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DA" w:rsidRDefault="00B545DA" w:rsidP="00B545DA">
      <w:pPr>
        <w:pStyle w:val="2"/>
        <w:numPr>
          <w:ilvl w:val="0"/>
          <w:numId w:val="0"/>
        </w:numPr>
        <w:ind w:left="578"/>
      </w:pPr>
      <w:bookmarkStart w:id="0" w:name="_Toc478137496"/>
      <w:r>
        <w:t>Validation of Business Rules and Technical Rules</w:t>
      </w:r>
      <w:bookmarkEnd w:id="0"/>
    </w:p>
    <w:p w:rsidR="00B545DA" w:rsidRDefault="00B545DA" w:rsidP="00B545DA"/>
    <w:p w:rsidR="00B545DA" w:rsidRDefault="00B545DA" w:rsidP="00B545DA">
      <w:pPr>
        <w:jc w:val="center"/>
        <w:rPr>
          <w:b/>
          <w:lang w:val="en-US"/>
        </w:rPr>
      </w:pPr>
      <w:r w:rsidRPr="00B545DA">
        <w:rPr>
          <w:b/>
          <w:lang w:val="en-US"/>
        </w:rPr>
        <w:t>(Based on the TS-AEOI DAC2-1.11</w:t>
      </w:r>
      <w:r>
        <w:rPr>
          <w:b/>
          <w:lang w:val="en-US"/>
        </w:rPr>
        <w:t xml:space="preserve"> EU Document</w:t>
      </w:r>
      <w:r w:rsidRPr="00B545DA">
        <w:rPr>
          <w:b/>
          <w:lang w:val="en-US"/>
        </w:rPr>
        <w:t>)</w:t>
      </w:r>
    </w:p>
    <w:p w:rsidR="005B0A5D" w:rsidRDefault="005B0A5D" w:rsidP="00B545DA">
      <w:pPr>
        <w:jc w:val="center"/>
        <w:rPr>
          <w:b/>
          <w:lang w:val="en-US"/>
        </w:rPr>
      </w:pPr>
    </w:p>
    <w:p w:rsidR="00544502" w:rsidRDefault="005B0A5D" w:rsidP="005B0A5D">
      <w:pPr>
        <w:rPr>
          <w:lang w:val="el-GR"/>
        </w:rPr>
      </w:pPr>
      <w:r w:rsidRPr="00D430E8">
        <w:rPr>
          <w:lang w:val="el-GR"/>
        </w:rPr>
        <w:t>Για λόγους διαφάνειας και καλύτερης επικοινωνίας δημοσιεύεται  τμήμα των τεχνικών οδηγιών της ΕΕ προς τα κράτη μέλη</w:t>
      </w:r>
      <w:r>
        <w:rPr>
          <w:lang w:val="el-GR"/>
        </w:rPr>
        <w:t xml:space="preserve"> </w:t>
      </w:r>
      <w:r w:rsidR="00544502">
        <w:rPr>
          <w:lang w:val="el-GR"/>
        </w:rPr>
        <w:t>το οποίο</w:t>
      </w:r>
      <w:r>
        <w:rPr>
          <w:lang w:val="el-GR"/>
        </w:rPr>
        <w:t xml:space="preserve"> αφορά στους τεχνικούς και επιχειρησιακούς κανόνες που θα πρέπει να </w:t>
      </w:r>
      <w:r w:rsidR="00544502">
        <w:rPr>
          <w:lang w:val="el-GR"/>
        </w:rPr>
        <w:t>καλύπτουν οι</w:t>
      </w:r>
      <w:r>
        <w:rPr>
          <w:lang w:val="el-GR"/>
        </w:rPr>
        <w:t xml:space="preserve"> αναφορές </w:t>
      </w:r>
      <w:r w:rsidR="00544502">
        <w:rPr>
          <w:lang w:val="el-GR"/>
        </w:rPr>
        <w:t xml:space="preserve">τύπου </w:t>
      </w:r>
      <w:r>
        <w:rPr>
          <w:lang w:val="en-US"/>
        </w:rPr>
        <w:t>DAC</w:t>
      </w:r>
      <w:r w:rsidRPr="005B0A5D">
        <w:rPr>
          <w:lang w:val="el-GR"/>
        </w:rPr>
        <w:t>2</w:t>
      </w:r>
      <w:r w:rsidR="00544502" w:rsidRPr="00544502">
        <w:rPr>
          <w:lang w:val="el-GR"/>
        </w:rPr>
        <w:t>/</w:t>
      </w:r>
      <w:r w:rsidR="00544502">
        <w:rPr>
          <w:lang w:val="en-US"/>
        </w:rPr>
        <w:t>CRS</w:t>
      </w:r>
      <w:r w:rsidRPr="005B0A5D">
        <w:rPr>
          <w:lang w:val="el-GR"/>
        </w:rPr>
        <w:t xml:space="preserve"> </w:t>
      </w:r>
      <w:r>
        <w:rPr>
          <w:lang w:val="el-GR"/>
        </w:rPr>
        <w:t xml:space="preserve">που υποβάλλονται από τα υπόχρεα </w:t>
      </w:r>
      <w:r w:rsidRPr="00D430E8">
        <w:rPr>
          <w:lang w:val="el-GR"/>
        </w:rPr>
        <w:t>ελληνικά Χρηματοπιστωτικά Ιδρύματα</w:t>
      </w:r>
      <w:r>
        <w:rPr>
          <w:lang w:val="el-GR"/>
        </w:rPr>
        <w:t xml:space="preserve">. </w:t>
      </w:r>
    </w:p>
    <w:p w:rsidR="005B0A5D" w:rsidRDefault="004F73C7" w:rsidP="005B0A5D">
      <w:pPr>
        <w:rPr>
          <w:lang w:val="el-GR"/>
        </w:rPr>
      </w:pPr>
      <w:r>
        <w:rPr>
          <w:lang w:val="el-GR"/>
        </w:rPr>
        <w:t>Το κείμενο αυτό</w:t>
      </w:r>
      <w:r w:rsidR="005B0A5D">
        <w:rPr>
          <w:lang w:val="el-GR"/>
        </w:rPr>
        <w:t xml:space="preserve"> πρέπει </w:t>
      </w:r>
      <w:r w:rsidR="00544502">
        <w:rPr>
          <w:lang w:val="el-GR"/>
        </w:rPr>
        <w:t>να</w:t>
      </w:r>
      <w:r w:rsidR="005B0A5D">
        <w:rPr>
          <w:lang w:val="el-GR"/>
        </w:rPr>
        <w:t xml:space="preserve"> ληφθεί υπόψη κατά το σχεδιασμό των αναφορών που θα υποβάλλονται </w:t>
      </w:r>
      <w:r w:rsidR="00544502">
        <w:rPr>
          <w:lang w:val="el-GR"/>
        </w:rPr>
        <w:t xml:space="preserve">στην ΑΑΔΕ </w:t>
      </w:r>
      <w:r w:rsidRPr="004F73C7">
        <w:rPr>
          <w:b/>
          <w:lang w:val="el-GR"/>
        </w:rPr>
        <w:t xml:space="preserve">μόνο </w:t>
      </w:r>
      <w:r w:rsidR="005B0A5D" w:rsidRPr="004F73C7">
        <w:rPr>
          <w:b/>
          <w:lang w:val="el-GR"/>
        </w:rPr>
        <w:t xml:space="preserve">σε συνδυασμό με τους </w:t>
      </w:r>
      <w:r w:rsidR="00780102">
        <w:rPr>
          <w:b/>
          <w:lang w:val="el-GR"/>
        </w:rPr>
        <w:t xml:space="preserve">επιπρόσθετους </w:t>
      </w:r>
      <w:r w:rsidR="005B0A5D" w:rsidRPr="004F73C7">
        <w:rPr>
          <w:b/>
          <w:lang w:val="el-GR"/>
        </w:rPr>
        <w:t xml:space="preserve">κανόνες που αναφέρονται στον οδηγό DAC2Submissions-v.1.0 </w:t>
      </w:r>
      <w:r w:rsidR="005B0A5D">
        <w:rPr>
          <w:lang w:val="el-GR"/>
        </w:rPr>
        <w:t xml:space="preserve">που δημοσιεύεται στον </w:t>
      </w:r>
      <w:proofErr w:type="spellStart"/>
      <w:r w:rsidR="005B0A5D">
        <w:rPr>
          <w:lang w:val="el-GR"/>
        </w:rPr>
        <w:t>ιστότοπο</w:t>
      </w:r>
      <w:proofErr w:type="spellEnd"/>
      <w:r w:rsidR="005B0A5D">
        <w:rPr>
          <w:lang w:val="el-GR"/>
        </w:rPr>
        <w:t xml:space="preserve"> της ΑΑΔΕ μαζί με το παρών κείμενο. </w:t>
      </w:r>
    </w:p>
    <w:p w:rsidR="00470FFF" w:rsidRDefault="00470FFF" w:rsidP="005B0A5D">
      <w:pPr>
        <w:rPr>
          <w:lang w:val="el-GR"/>
        </w:rPr>
      </w:pPr>
    </w:p>
    <w:p w:rsidR="004F73C7" w:rsidRDefault="00470FFF" w:rsidP="005B0A5D">
      <w:pPr>
        <w:rPr>
          <w:lang w:val="el-GR"/>
        </w:rPr>
      </w:pPr>
      <w:r>
        <w:rPr>
          <w:lang w:val="el-GR"/>
        </w:rPr>
        <w:t xml:space="preserve">Τεχνικοί κανόνες </w:t>
      </w:r>
      <w:r w:rsidRPr="00470FFF">
        <w:rPr>
          <w:lang w:val="el-GR"/>
        </w:rPr>
        <w:t>(</w:t>
      </w:r>
      <w:r w:rsidRPr="00544502">
        <w:rPr>
          <w:lang w:val="el-GR"/>
        </w:rPr>
        <w:t>technical</w:t>
      </w:r>
      <w:r w:rsidRPr="00470FFF">
        <w:rPr>
          <w:lang w:val="el-GR"/>
        </w:rPr>
        <w:t xml:space="preserve"> </w:t>
      </w:r>
      <w:r w:rsidRPr="00544502">
        <w:rPr>
          <w:lang w:val="el-GR"/>
        </w:rPr>
        <w:t>rules</w:t>
      </w:r>
      <w:r w:rsidRPr="00470FFF">
        <w:rPr>
          <w:lang w:val="el-GR"/>
        </w:rPr>
        <w:t xml:space="preserve">) </w:t>
      </w:r>
      <w:r>
        <w:rPr>
          <w:lang w:val="el-GR"/>
        </w:rPr>
        <w:t xml:space="preserve">που αναφέρονται ως μη </w:t>
      </w:r>
      <w:r w:rsidR="003B03C9">
        <w:rPr>
          <w:lang w:val="el-GR"/>
        </w:rPr>
        <w:t>ελεγχόμενοι (</w:t>
      </w:r>
      <w:r w:rsidR="003B03C9" w:rsidRPr="00544502">
        <w:rPr>
          <w:lang w:val="el-GR"/>
        </w:rPr>
        <w:t>not</w:t>
      </w:r>
      <w:r w:rsidR="003B03C9" w:rsidRPr="003B03C9">
        <w:rPr>
          <w:lang w:val="el-GR"/>
        </w:rPr>
        <w:t xml:space="preserve"> </w:t>
      </w:r>
      <w:r w:rsidR="003B03C9" w:rsidRPr="00544502">
        <w:rPr>
          <w:lang w:val="el-GR"/>
        </w:rPr>
        <w:t>validated</w:t>
      </w:r>
      <w:r w:rsidR="003B03C9">
        <w:rPr>
          <w:lang w:val="el-GR"/>
        </w:rPr>
        <w:t>)</w:t>
      </w:r>
      <w:r w:rsidR="003B03C9" w:rsidRPr="003B03C9">
        <w:rPr>
          <w:lang w:val="el-GR"/>
        </w:rPr>
        <w:t xml:space="preserve"> </w:t>
      </w:r>
      <w:r w:rsidR="003B03C9">
        <w:rPr>
          <w:lang w:val="el-GR"/>
        </w:rPr>
        <w:t xml:space="preserve">είναι κανόνες λογικής ορθότητας του αρχείου σε σχέση με άλλες υποβληθείσες αναφορές (π.χ. μοναδικότητας </w:t>
      </w:r>
      <w:proofErr w:type="spellStart"/>
      <w:r w:rsidR="003B03C9" w:rsidRPr="00544502">
        <w:rPr>
          <w:lang w:val="el-GR"/>
        </w:rPr>
        <w:t>DocRefId</w:t>
      </w:r>
      <w:proofErr w:type="spellEnd"/>
      <w:r w:rsidR="003B03C9">
        <w:rPr>
          <w:lang w:val="el-GR"/>
        </w:rPr>
        <w:t xml:space="preserve">). Ως εκ τούτου τέτοιοι έλεγχοι δεν μπορούν να υλοποιηθούν  σε μια ανεξάρτητη αναφορά </w:t>
      </w:r>
      <w:r w:rsidR="003B03C9" w:rsidRPr="00544502">
        <w:rPr>
          <w:lang w:val="el-GR"/>
        </w:rPr>
        <w:t>DAC</w:t>
      </w:r>
      <w:r w:rsidR="003B03C9" w:rsidRPr="003B03C9">
        <w:rPr>
          <w:lang w:val="el-GR"/>
        </w:rPr>
        <w:t xml:space="preserve">2 </w:t>
      </w:r>
      <w:r w:rsidR="003B03C9">
        <w:rPr>
          <w:lang w:val="el-GR"/>
        </w:rPr>
        <w:t>παρά μόνο κατά την υποβολή μιας αναφοράς στο σύστημα υποβολών</w:t>
      </w:r>
      <w:r w:rsidR="004F73C7">
        <w:rPr>
          <w:lang w:val="el-GR"/>
        </w:rPr>
        <w:t>.</w:t>
      </w:r>
    </w:p>
    <w:p w:rsidR="004F73C7" w:rsidRPr="004F73C7" w:rsidRDefault="004F73C7" w:rsidP="005B0A5D">
      <w:pPr>
        <w:rPr>
          <w:lang w:val="el-GR"/>
        </w:rPr>
      </w:pPr>
      <w:bookmarkStart w:id="1" w:name="_GoBack"/>
      <w:bookmarkEnd w:id="1"/>
      <w:r>
        <w:rPr>
          <w:lang w:val="el-GR"/>
        </w:rPr>
        <w:t xml:space="preserve"> </w:t>
      </w:r>
    </w:p>
    <w:tbl>
      <w:tblPr>
        <w:tblW w:w="5038"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1454"/>
        <w:gridCol w:w="1018"/>
        <w:gridCol w:w="1018"/>
        <w:gridCol w:w="1185"/>
        <w:gridCol w:w="1863"/>
        <w:gridCol w:w="1142"/>
        <w:gridCol w:w="907"/>
      </w:tblGrid>
      <w:tr w:rsidR="00B545DA" w:rsidRPr="00CA05AD" w:rsidTr="00E44B8E">
        <w:trPr>
          <w:cantSplit/>
          <w:trHeight w:val="567"/>
          <w:tblHeader/>
          <w:jc w:val="center"/>
        </w:trPr>
        <w:tc>
          <w:tcPr>
            <w:tcW w:w="846" w:type="pct"/>
            <w:shd w:val="clear" w:color="auto" w:fill="2E74B5" w:themeFill="accent1" w:themeFillShade="BF"/>
            <w:vAlign w:val="center"/>
          </w:tcPr>
          <w:p w:rsidR="00B545DA" w:rsidRPr="0037786E" w:rsidRDefault="00B545DA" w:rsidP="005B0A5D">
            <w:pPr>
              <w:keepNext/>
              <w:spacing w:before="60" w:after="60"/>
              <w:ind w:right="57"/>
              <w:jc w:val="left"/>
              <w:rPr>
                <w:rFonts w:cs="Arial"/>
                <w:b/>
                <w:color w:val="FFFFFF"/>
                <w:sz w:val="18"/>
                <w:szCs w:val="18"/>
              </w:rPr>
            </w:pPr>
            <w:r w:rsidRPr="0037786E">
              <w:rPr>
                <w:rFonts w:cs="Arial"/>
                <w:b/>
                <w:color w:val="FFFFFF"/>
                <w:sz w:val="18"/>
                <w:szCs w:val="18"/>
              </w:rPr>
              <w:lastRenderedPageBreak/>
              <w:t>Rule ID</w:t>
            </w:r>
          </w:p>
        </w:tc>
        <w:tc>
          <w:tcPr>
            <w:tcW w:w="593" w:type="pct"/>
            <w:shd w:val="clear" w:color="auto" w:fill="2E74B5" w:themeFill="accent1" w:themeFillShade="BF"/>
            <w:vAlign w:val="center"/>
          </w:tcPr>
          <w:p w:rsidR="00B545DA" w:rsidRPr="0037786E" w:rsidRDefault="00B545DA" w:rsidP="00E44B8E">
            <w:pPr>
              <w:keepNext/>
              <w:spacing w:before="60" w:after="60"/>
              <w:ind w:left="57" w:right="57"/>
              <w:jc w:val="left"/>
              <w:rPr>
                <w:rFonts w:cs="Arial"/>
                <w:b/>
                <w:color w:val="FFFFFF"/>
                <w:sz w:val="18"/>
                <w:szCs w:val="18"/>
              </w:rPr>
            </w:pPr>
            <w:r w:rsidRPr="0037786E">
              <w:rPr>
                <w:rFonts w:cs="Arial"/>
                <w:b/>
                <w:color w:val="FFFFFF"/>
                <w:sz w:val="18"/>
                <w:szCs w:val="18"/>
              </w:rPr>
              <w:t>Error Code</w:t>
            </w:r>
          </w:p>
        </w:tc>
        <w:tc>
          <w:tcPr>
            <w:tcW w:w="593" w:type="pct"/>
            <w:shd w:val="clear" w:color="auto" w:fill="2E74B5" w:themeFill="accent1" w:themeFillShade="BF"/>
            <w:vAlign w:val="center"/>
          </w:tcPr>
          <w:p w:rsidR="00B545DA" w:rsidRPr="0037786E" w:rsidRDefault="00B545DA" w:rsidP="00E44B8E">
            <w:pPr>
              <w:keepNext/>
              <w:spacing w:before="60" w:after="60"/>
              <w:ind w:left="57" w:right="57"/>
              <w:jc w:val="left"/>
              <w:rPr>
                <w:rFonts w:cs="Arial"/>
                <w:b/>
                <w:color w:val="FFFFFF"/>
                <w:sz w:val="18"/>
                <w:szCs w:val="18"/>
              </w:rPr>
            </w:pPr>
            <w:r>
              <w:rPr>
                <w:rFonts w:cs="Arial"/>
                <w:b/>
                <w:color w:val="FFFFFF"/>
                <w:sz w:val="18"/>
                <w:szCs w:val="18"/>
              </w:rPr>
              <w:t>Rule Type</w:t>
            </w:r>
          </w:p>
        </w:tc>
        <w:tc>
          <w:tcPr>
            <w:tcW w:w="690" w:type="pct"/>
            <w:shd w:val="clear" w:color="auto" w:fill="2E74B5" w:themeFill="accent1" w:themeFillShade="BF"/>
            <w:vAlign w:val="center"/>
          </w:tcPr>
          <w:p w:rsidR="00B545DA" w:rsidRPr="0037786E" w:rsidRDefault="00B545DA" w:rsidP="00E44B8E">
            <w:pPr>
              <w:keepNext/>
              <w:spacing w:before="60" w:after="60"/>
              <w:ind w:left="57" w:right="57"/>
              <w:jc w:val="left"/>
              <w:rPr>
                <w:rFonts w:cs="Arial"/>
                <w:b/>
                <w:color w:val="FFFFFF"/>
                <w:sz w:val="18"/>
                <w:szCs w:val="18"/>
              </w:rPr>
            </w:pPr>
            <w:r w:rsidRPr="0037786E">
              <w:rPr>
                <w:rFonts w:cs="Arial"/>
                <w:b/>
                <w:color w:val="FFFFFF"/>
                <w:sz w:val="18"/>
                <w:szCs w:val="18"/>
              </w:rPr>
              <w:t>Validated by</w:t>
            </w:r>
          </w:p>
        </w:tc>
        <w:tc>
          <w:tcPr>
            <w:tcW w:w="1085" w:type="pct"/>
            <w:shd w:val="clear" w:color="auto" w:fill="2E74B5" w:themeFill="accent1" w:themeFillShade="BF"/>
          </w:tcPr>
          <w:p w:rsidR="00B545DA" w:rsidRPr="0037786E" w:rsidRDefault="00B545DA" w:rsidP="00E44B8E">
            <w:pPr>
              <w:keepNext/>
              <w:spacing w:before="60" w:after="60"/>
              <w:ind w:left="57" w:right="57"/>
              <w:jc w:val="left"/>
              <w:rPr>
                <w:rFonts w:cs="Arial"/>
                <w:b/>
                <w:color w:val="FFFFFF"/>
                <w:sz w:val="18"/>
                <w:szCs w:val="18"/>
              </w:rPr>
            </w:pPr>
            <w:r>
              <w:rPr>
                <w:rFonts w:cs="Arial"/>
                <w:b/>
                <w:color w:val="FFFFFF"/>
                <w:sz w:val="18"/>
                <w:szCs w:val="18"/>
              </w:rPr>
              <w:t>Description</w:t>
            </w:r>
          </w:p>
        </w:tc>
        <w:tc>
          <w:tcPr>
            <w:tcW w:w="665" w:type="pct"/>
            <w:shd w:val="clear" w:color="auto" w:fill="2E74B5" w:themeFill="accent1" w:themeFillShade="BF"/>
            <w:vAlign w:val="center"/>
          </w:tcPr>
          <w:p w:rsidR="00B545DA" w:rsidRPr="0037786E" w:rsidRDefault="00B545DA" w:rsidP="00E44B8E">
            <w:pPr>
              <w:keepNext/>
              <w:spacing w:before="60" w:after="60"/>
              <w:ind w:left="57" w:right="57"/>
              <w:jc w:val="left"/>
              <w:rPr>
                <w:rFonts w:cs="Arial"/>
                <w:b/>
                <w:color w:val="FFFFFF"/>
                <w:sz w:val="18"/>
                <w:szCs w:val="18"/>
              </w:rPr>
            </w:pPr>
            <w:r w:rsidRPr="0037786E">
              <w:rPr>
                <w:rFonts w:cs="Arial"/>
                <w:b/>
                <w:color w:val="FFFFFF"/>
                <w:sz w:val="18"/>
                <w:szCs w:val="18"/>
              </w:rPr>
              <w:t>Note</w:t>
            </w:r>
          </w:p>
        </w:tc>
        <w:tc>
          <w:tcPr>
            <w:tcW w:w="528" w:type="pct"/>
            <w:shd w:val="clear" w:color="auto" w:fill="2E74B5" w:themeFill="accent1" w:themeFillShade="BF"/>
          </w:tcPr>
          <w:p w:rsidR="00B545DA" w:rsidRPr="0037786E" w:rsidRDefault="00B545DA" w:rsidP="00E44B8E">
            <w:pPr>
              <w:keepNext/>
              <w:spacing w:before="60" w:after="60"/>
              <w:ind w:left="57" w:right="57"/>
              <w:jc w:val="left"/>
              <w:rPr>
                <w:rFonts w:cs="Arial"/>
                <w:b/>
                <w:color w:val="FFFFFF"/>
                <w:sz w:val="18"/>
                <w:szCs w:val="18"/>
              </w:rPr>
            </w:pPr>
            <w:r>
              <w:rPr>
                <w:rFonts w:cs="Arial"/>
                <w:b/>
                <w:color w:val="FFFFFF"/>
                <w:sz w:val="18"/>
                <w:szCs w:val="18"/>
              </w:rPr>
              <w:t>Error Type</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CDE-BR-0011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60004</w:t>
            </w:r>
          </w:p>
        </w:tc>
        <w:tc>
          <w:tcPr>
            <w:tcW w:w="593" w:type="pct"/>
          </w:tcPr>
          <w:p w:rsidR="00B545DA" w:rsidRPr="0037786E" w:rsidRDefault="00B545DA" w:rsidP="00E44B8E">
            <w:pPr>
              <w:keepNext/>
              <w:spacing w:before="60" w:after="60"/>
              <w:ind w:right="57"/>
              <w:jc w:val="left"/>
              <w:rPr>
                <w:rFonts w:cs="Arial"/>
                <w:color w:val="000000"/>
                <w:sz w:val="18"/>
                <w:szCs w:val="18"/>
              </w:rPr>
            </w:pPr>
            <w:r w:rsidRPr="00240976">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Validation Module</w:t>
            </w:r>
          </w:p>
        </w:tc>
        <w:tc>
          <w:tcPr>
            <w:tcW w:w="1085" w:type="pct"/>
          </w:tcPr>
          <w:p w:rsidR="00B545DA" w:rsidRPr="0037786E" w:rsidRDefault="00B545DA" w:rsidP="00E44B8E">
            <w:pPr>
              <w:keepNext/>
              <w:spacing w:before="60" w:after="60"/>
              <w:ind w:right="57"/>
              <w:jc w:val="left"/>
              <w:rPr>
                <w:rFonts w:cs="Arial"/>
                <w:sz w:val="18"/>
                <w:szCs w:val="18"/>
              </w:rPr>
            </w:pPr>
            <w:r w:rsidRPr="00CD1D89">
              <w:rPr>
                <w:rFonts w:cs="Arial"/>
                <w:sz w:val="18"/>
                <w:szCs w:val="18"/>
              </w:rPr>
              <w:t xml:space="preserve">Name type selected is invalid, i.e. corresponds to the value not used for CRS: OECD201= </w:t>
            </w:r>
            <w:proofErr w:type="spellStart"/>
            <w:r w:rsidRPr="00CD1D89">
              <w:rPr>
                <w:rFonts w:cs="Arial"/>
                <w:sz w:val="18"/>
                <w:szCs w:val="18"/>
              </w:rPr>
              <w:t>SMFAliasOrOther</w:t>
            </w:r>
            <w:proofErr w:type="spellEnd"/>
            <w:r>
              <w:rPr>
                <w:rFonts w:cs="Arial"/>
                <w:sz w:val="18"/>
                <w:szCs w:val="18"/>
              </w:rPr>
              <w:t>.</w:t>
            </w: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CDE-BR-0071a</w:t>
            </w:r>
          </w:p>
        </w:tc>
        <w:tc>
          <w:tcPr>
            <w:tcW w:w="593" w:type="pct"/>
          </w:tcPr>
          <w:p w:rsidR="00B545DA" w:rsidRPr="0037786E" w:rsidRDefault="00B545DA" w:rsidP="00E44B8E">
            <w:pPr>
              <w:pStyle w:val="XMLCode9"/>
              <w:keepNext/>
              <w:keepLines w:val="0"/>
              <w:widowControl/>
              <w:rPr>
                <w:rFonts w:ascii="Arial" w:hAnsi="Arial" w:cs="Arial"/>
                <w:szCs w:val="18"/>
              </w:rPr>
            </w:pPr>
            <w:r>
              <w:rPr>
                <w:rFonts w:ascii="Arial" w:hAnsi="Arial" w:cs="Arial"/>
                <w:szCs w:val="18"/>
              </w:rPr>
              <w:t>50007</w:t>
            </w:r>
          </w:p>
        </w:tc>
        <w:tc>
          <w:tcPr>
            <w:tcW w:w="593" w:type="pct"/>
          </w:tcPr>
          <w:p w:rsidR="00B545DA" w:rsidRPr="0037786E" w:rsidRDefault="00B545DA" w:rsidP="00E44B8E">
            <w:pPr>
              <w:keepNext/>
              <w:spacing w:before="60" w:after="60"/>
              <w:ind w:right="57"/>
              <w:jc w:val="left"/>
              <w:rPr>
                <w:rFonts w:cs="Arial"/>
                <w:color w:val="000000"/>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XSD</w:t>
            </w:r>
          </w:p>
        </w:tc>
        <w:tc>
          <w:tcPr>
            <w:tcW w:w="1085" w:type="pct"/>
          </w:tcPr>
          <w:p w:rsidR="00B545DA" w:rsidRPr="0037786E" w:rsidRDefault="00B545DA" w:rsidP="00B545DA">
            <w:pPr>
              <w:widowControl w:val="0"/>
              <w:spacing w:before="60" w:after="60"/>
              <w:ind w:right="57"/>
              <w:jc w:val="left"/>
              <w:rPr>
                <w:rFonts w:cs="Arial"/>
                <w:sz w:val="18"/>
                <w:szCs w:val="18"/>
              </w:rPr>
            </w:pPr>
            <w:r w:rsidRPr="00F928EA">
              <w:rPr>
                <w:rFonts w:cs="Arial"/>
                <w:sz w:val="18"/>
                <w:szCs w:val="18"/>
              </w:rPr>
              <w:t>The referenced file failed validation against the CRS XML Schema</w:t>
            </w:r>
            <w:r>
              <w:rPr>
                <w:rFonts w:cs="Arial"/>
                <w:sz w:val="18"/>
                <w:szCs w:val="18"/>
              </w:rPr>
              <w:t>.</w:t>
            </w: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File</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CDE-BR-0071b</w:t>
            </w:r>
          </w:p>
        </w:tc>
        <w:tc>
          <w:tcPr>
            <w:tcW w:w="593" w:type="pct"/>
          </w:tcPr>
          <w:p w:rsidR="00B545DA" w:rsidRPr="0037786E" w:rsidRDefault="00B545DA" w:rsidP="00E44B8E">
            <w:pPr>
              <w:pStyle w:val="XMLCode9"/>
              <w:keepNext/>
              <w:keepLines w:val="0"/>
              <w:widowControl/>
              <w:rPr>
                <w:rFonts w:ascii="Arial" w:hAnsi="Arial" w:cs="Arial"/>
                <w:szCs w:val="18"/>
              </w:rPr>
            </w:pPr>
            <w:r>
              <w:rPr>
                <w:rFonts w:ascii="Arial" w:hAnsi="Arial" w:cs="Arial"/>
                <w:szCs w:val="18"/>
              </w:rPr>
              <w:t>50007</w:t>
            </w:r>
          </w:p>
        </w:tc>
        <w:tc>
          <w:tcPr>
            <w:tcW w:w="593" w:type="pct"/>
          </w:tcPr>
          <w:p w:rsidR="00B545DA" w:rsidRPr="0037786E" w:rsidRDefault="00B545DA" w:rsidP="00E44B8E">
            <w:pPr>
              <w:keepNext/>
              <w:spacing w:before="60" w:after="60"/>
              <w:ind w:right="57"/>
              <w:jc w:val="left"/>
              <w:rPr>
                <w:rFonts w:cs="Arial"/>
                <w:color w:val="000000"/>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XSD</w:t>
            </w:r>
          </w:p>
        </w:tc>
        <w:tc>
          <w:tcPr>
            <w:tcW w:w="1085" w:type="pct"/>
          </w:tcPr>
          <w:p w:rsidR="00B545DA" w:rsidRPr="0037786E" w:rsidRDefault="00B545DA" w:rsidP="00B545DA">
            <w:pPr>
              <w:widowControl w:val="0"/>
              <w:spacing w:before="60" w:after="60"/>
              <w:ind w:right="57"/>
              <w:jc w:val="left"/>
              <w:rPr>
                <w:rFonts w:cs="Arial"/>
                <w:sz w:val="18"/>
                <w:szCs w:val="18"/>
              </w:rPr>
            </w:pPr>
            <w:r w:rsidRPr="00F928EA">
              <w:rPr>
                <w:rFonts w:cs="Arial"/>
                <w:sz w:val="18"/>
                <w:szCs w:val="18"/>
              </w:rPr>
              <w:t>The referenced file failed validation against the CRS XML Schema</w:t>
            </w:r>
            <w:r>
              <w:rPr>
                <w:rFonts w:cs="Arial"/>
                <w:sz w:val="18"/>
                <w:szCs w:val="18"/>
              </w:rPr>
              <w:t>.</w:t>
            </w: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File</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color w:val="00B050"/>
                <w:szCs w:val="18"/>
              </w:rPr>
            </w:pPr>
            <w:r w:rsidRPr="0037786E">
              <w:rPr>
                <w:rFonts w:ascii="Arial" w:hAnsi="Arial" w:cs="Arial"/>
                <w:color w:val="00B050"/>
                <w:szCs w:val="18"/>
              </w:rPr>
              <w:t xml:space="preserve">CDE-BR-0091 </w:t>
            </w:r>
            <w:r w:rsidRPr="0037786E">
              <w:rPr>
                <w:rFonts w:ascii="Arial" w:hAnsi="Arial" w:cs="Arial"/>
                <w:b/>
                <w:color w:val="00B050"/>
                <w:szCs w:val="18"/>
              </w:rPr>
              <w:t>[EU SPECIFIC]</w:t>
            </w:r>
          </w:p>
        </w:tc>
        <w:tc>
          <w:tcPr>
            <w:tcW w:w="593" w:type="pct"/>
          </w:tcPr>
          <w:p w:rsidR="00B545DA" w:rsidRPr="0037786E" w:rsidRDefault="00B545DA" w:rsidP="00E44B8E">
            <w:pPr>
              <w:pStyle w:val="XMLCode9"/>
              <w:keepNext/>
              <w:keepLines w:val="0"/>
              <w:widowControl/>
              <w:rPr>
                <w:rFonts w:ascii="Arial" w:hAnsi="Arial" w:cs="Arial"/>
                <w:color w:val="00B050"/>
                <w:szCs w:val="18"/>
              </w:rPr>
            </w:pPr>
            <w:r w:rsidRPr="00AE7EE8">
              <w:rPr>
                <w:rFonts w:ascii="Arial" w:hAnsi="Arial" w:cs="Arial"/>
                <w:color w:val="00B050"/>
                <w:szCs w:val="18"/>
              </w:rPr>
              <w:t>50007</w:t>
            </w:r>
          </w:p>
        </w:tc>
        <w:tc>
          <w:tcPr>
            <w:tcW w:w="593" w:type="pct"/>
          </w:tcPr>
          <w:p w:rsidR="00B545DA" w:rsidRPr="004C4A9D" w:rsidRDefault="00B545DA" w:rsidP="00E44B8E">
            <w:pPr>
              <w:keepNext/>
              <w:spacing w:before="60" w:after="60"/>
              <w:ind w:right="57"/>
              <w:jc w:val="left"/>
              <w:rPr>
                <w:rFonts w:cs="Arial"/>
                <w:color w:val="00B050"/>
                <w:sz w:val="18"/>
                <w:szCs w:val="18"/>
              </w:rPr>
            </w:pPr>
            <w:r w:rsidRPr="004C4A9D">
              <w:rPr>
                <w:rFonts w:cs="Arial"/>
                <w:color w:val="00B050"/>
                <w:sz w:val="18"/>
                <w:szCs w:val="18"/>
              </w:rPr>
              <w:t>CDE Business Rule</w:t>
            </w:r>
          </w:p>
        </w:tc>
        <w:tc>
          <w:tcPr>
            <w:tcW w:w="690" w:type="pct"/>
          </w:tcPr>
          <w:p w:rsidR="00B545DA" w:rsidRPr="0037786E" w:rsidRDefault="00B545DA" w:rsidP="00E44B8E">
            <w:pPr>
              <w:keepNext/>
              <w:spacing w:before="60" w:after="60"/>
              <w:ind w:right="57"/>
              <w:jc w:val="left"/>
              <w:rPr>
                <w:rFonts w:cs="Arial"/>
                <w:color w:val="00B050"/>
                <w:sz w:val="18"/>
                <w:szCs w:val="18"/>
              </w:rPr>
            </w:pPr>
            <w:r w:rsidRPr="0037786E">
              <w:rPr>
                <w:rFonts w:cs="Arial"/>
                <w:color w:val="00B050"/>
                <w:sz w:val="18"/>
                <w:szCs w:val="18"/>
              </w:rPr>
              <w:t>XSD</w:t>
            </w:r>
          </w:p>
        </w:tc>
        <w:tc>
          <w:tcPr>
            <w:tcW w:w="1085" w:type="pct"/>
          </w:tcPr>
          <w:p w:rsidR="00B545DA" w:rsidRPr="0037786E" w:rsidRDefault="00B545DA" w:rsidP="00B545DA">
            <w:pPr>
              <w:widowControl w:val="0"/>
              <w:spacing w:before="60" w:after="60"/>
              <w:ind w:right="57"/>
              <w:jc w:val="left"/>
              <w:rPr>
                <w:rFonts w:cs="Arial"/>
                <w:color w:val="00B050"/>
                <w:sz w:val="18"/>
                <w:szCs w:val="18"/>
              </w:rPr>
            </w:pPr>
            <w:r w:rsidRPr="00AB2481">
              <w:rPr>
                <w:rFonts w:cs="Arial"/>
                <w:color w:val="00B050"/>
                <w:sz w:val="18"/>
                <w:szCs w:val="18"/>
              </w:rPr>
              <w:t>The referenced file failed validation against the CRS XML Schema.</w:t>
            </w:r>
          </w:p>
        </w:tc>
        <w:tc>
          <w:tcPr>
            <w:tcW w:w="665" w:type="pct"/>
          </w:tcPr>
          <w:p w:rsidR="00B545DA" w:rsidRPr="0037786E" w:rsidRDefault="00B545DA" w:rsidP="00E44B8E">
            <w:pPr>
              <w:keepNext/>
              <w:spacing w:before="60" w:after="60"/>
              <w:ind w:right="57"/>
              <w:jc w:val="left"/>
              <w:rPr>
                <w:rFonts w:cs="Arial"/>
                <w:color w:val="00B050"/>
                <w:sz w:val="18"/>
                <w:szCs w:val="18"/>
              </w:rPr>
            </w:pPr>
            <w:r w:rsidRPr="0037786E">
              <w:rPr>
                <w:rFonts w:cs="Arial"/>
                <w:color w:val="00B050"/>
                <w:sz w:val="18"/>
                <w:szCs w:val="18"/>
              </w:rPr>
              <w:t>-</w:t>
            </w:r>
          </w:p>
        </w:tc>
        <w:tc>
          <w:tcPr>
            <w:tcW w:w="528" w:type="pct"/>
          </w:tcPr>
          <w:p w:rsidR="00B545DA" w:rsidRPr="0037786E" w:rsidRDefault="00B545DA" w:rsidP="00E44B8E">
            <w:pPr>
              <w:keepNext/>
              <w:spacing w:before="60" w:after="60"/>
              <w:ind w:right="57"/>
              <w:jc w:val="left"/>
              <w:rPr>
                <w:rFonts w:cs="Arial"/>
                <w:color w:val="00B050"/>
                <w:sz w:val="18"/>
                <w:szCs w:val="18"/>
              </w:rPr>
            </w:pPr>
            <w:r>
              <w:rPr>
                <w:rFonts w:cs="Arial"/>
                <w:color w:val="00B050"/>
                <w:sz w:val="18"/>
                <w:szCs w:val="18"/>
              </w:rPr>
              <w:t>File</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CDE-BR-0101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50008</w:t>
            </w:r>
          </w:p>
        </w:tc>
        <w:tc>
          <w:tcPr>
            <w:tcW w:w="593" w:type="pct"/>
          </w:tcPr>
          <w:p w:rsidR="00B545DA" w:rsidRPr="0037786E" w:rsidRDefault="00B545DA" w:rsidP="00E44B8E">
            <w:pPr>
              <w:keepNext/>
              <w:spacing w:before="60" w:after="60"/>
              <w:ind w:right="57"/>
              <w:jc w:val="left"/>
              <w:rPr>
                <w:rFonts w:cs="Arial"/>
                <w:color w:val="000000"/>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Validation Module</w:t>
            </w:r>
          </w:p>
        </w:tc>
        <w:tc>
          <w:tcPr>
            <w:tcW w:w="1085" w:type="pct"/>
          </w:tcPr>
          <w:p w:rsidR="00B545DA" w:rsidRPr="0037786E" w:rsidRDefault="00B545DA" w:rsidP="004F73C7">
            <w:pPr>
              <w:keepNext/>
              <w:spacing w:before="60" w:after="60"/>
              <w:ind w:right="57"/>
              <w:jc w:val="left"/>
              <w:rPr>
                <w:rFonts w:cs="Arial"/>
                <w:sz w:val="18"/>
                <w:szCs w:val="18"/>
              </w:rPr>
            </w:pPr>
            <w:r w:rsidRPr="00AB2481">
              <w:rPr>
                <w:rFonts w:cs="Arial"/>
                <w:sz w:val="18"/>
                <w:szCs w:val="18"/>
              </w:rPr>
              <w:t xml:space="preserve">The structure of the </w:t>
            </w:r>
            <w:proofErr w:type="spellStart"/>
            <w:r w:rsidRPr="00AB2481">
              <w:rPr>
                <w:rFonts w:cs="Arial"/>
                <w:sz w:val="18"/>
                <w:szCs w:val="18"/>
              </w:rPr>
              <w:t>MessageRefI</w:t>
            </w:r>
            <w:r w:rsidR="004F73C7">
              <w:rPr>
                <w:rFonts w:cs="Arial"/>
                <w:sz w:val="18"/>
                <w:szCs w:val="18"/>
              </w:rPr>
              <w:t>D</w:t>
            </w:r>
            <w:proofErr w:type="spellEnd"/>
            <w:r w:rsidR="004F73C7">
              <w:rPr>
                <w:rFonts w:cs="Arial"/>
                <w:sz w:val="18"/>
                <w:szCs w:val="18"/>
              </w:rPr>
              <w:t xml:space="preserve"> is not in the correct format.</w:t>
            </w: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File</w:t>
            </w:r>
          </w:p>
        </w:tc>
      </w:tr>
      <w:tr w:rsidR="00B545DA" w:rsidRPr="00CA05AD" w:rsidTr="00E44B8E">
        <w:trPr>
          <w:cantSplit/>
          <w:trHeight w:val="231"/>
          <w:jc w:val="center"/>
        </w:trPr>
        <w:tc>
          <w:tcPr>
            <w:tcW w:w="846" w:type="pct"/>
          </w:tcPr>
          <w:p w:rsidR="00B545DA" w:rsidRPr="009374E9" w:rsidRDefault="00B545DA" w:rsidP="00E44B8E">
            <w:pPr>
              <w:pStyle w:val="XMLCode9"/>
              <w:keepNext/>
              <w:keepLines w:val="0"/>
              <w:widowControl/>
              <w:rPr>
                <w:rFonts w:ascii="Arial" w:hAnsi="Arial" w:cs="Arial"/>
                <w:szCs w:val="18"/>
              </w:rPr>
            </w:pPr>
            <w:r w:rsidRPr="009374E9">
              <w:rPr>
                <w:rFonts w:ascii="Arial" w:hAnsi="Arial" w:cs="Arial"/>
                <w:szCs w:val="18"/>
              </w:rPr>
              <w:t>CDE-BR-0131</w:t>
            </w:r>
          </w:p>
        </w:tc>
        <w:tc>
          <w:tcPr>
            <w:tcW w:w="593" w:type="pct"/>
          </w:tcPr>
          <w:p w:rsidR="00B545DA" w:rsidRPr="009374E9" w:rsidRDefault="00B545DA" w:rsidP="00E44B8E">
            <w:pPr>
              <w:pStyle w:val="XMLCode9"/>
              <w:keepNext/>
              <w:keepLines w:val="0"/>
              <w:widowControl/>
              <w:rPr>
                <w:rFonts w:ascii="Arial" w:hAnsi="Arial" w:cs="Arial"/>
                <w:szCs w:val="18"/>
              </w:rPr>
            </w:pPr>
            <w:r w:rsidRPr="009374E9">
              <w:rPr>
                <w:rFonts w:ascii="Arial" w:hAnsi="Arial" w:cs="Arial"/>
                <w:szCs w:val="18"/>
              </w:rPr>
              <w:t>99999</w:t>
            </w:r>
          </w:p>
        </w:tc>
        <w:tc>
          <w:tcPr>
            <w:tcW w:w="593" w:type="pct"/>
          </w:tcPr>
          <w:p w:rsidR="00B545DA" w:rsidRPr="009374E9" w:rsidRDefault="00B545DA" w:rsidP="00E44B8E">
            <w:pPr>
              <w:keepNext/>
              <w:spacing w:before="60" w:after="60"/>
              <w:ind w:right="57"/>
              <w:jc w:val="left"/>
              <w:rPr>
                <w:rFonts w:cs="Arial"/>
                <w:sz w:val="18"/>
                <w:szCs w:val="18"/>
              </w:rPr>
            </w:pPr>
            <w:r w:rsidRPr="009374E9">
              <w:rPr>
                <w:rFonts w:cs="Arial"/>
                <w:sz w:val="18"/>
                <w:szCs w:val="18"/>
              </w:rPr>
              <w:t>CDE Business Rule</w:t>
            </w:r>
          </w:p>
        </w:tc>
        <w:tc>
          <w:tcPr>
            <w:tcW w:w="690" w:type="pct"/>
          </w:tcPr>
          <w:p w:rsidR="00B545DA" w:rsidRPr="009374E9" w:rsidRDefault="00B545DA" w:rsidP="00E44B8E">
            <w:pPr>
              <w:keepNext/>
              <w:spacing w:before="60" w:after="60"/>
              <w:ind w:right="57"/>
              <w:jc w:val="left"/>
              <w:rPr>
                <w:rFonts w:cs="Arial"/>
                <w:sz w:val="18"/>
                <w:szCs w:val="18"/>
              </w:rPr>
            </w:pPr>
            <w:r w:rsidRPr="009374E9">
              <w:rPr>
                <w:rFonts w:cs="Arial"/>
                <w:sz w:val="18"/>
                <w:szCs w:val="18"/>
              </w:rPr>
              <w:t>Validation Module</w:t>
            </w:r>
          </w:p>
        </w:tc>
        <w:tc>
          <w:tcPr>
            <w:tcW w:w="1085" w:type="pct"/>
          </w:tcPr>
          <w:p w:rsidR="00B545DA" w:rsidRPr="009374E9" w:rsidRDefault="00B545DA" w:rsidP="00E44B8E">
            <w:pPr>
              <w:keepNext/>
              <w:spacing w:before="60" w:after="60"/>
              <w:ind w:right="57"/>
              <w:jc w:val="left"/>
              <w:rPr>
                <w:rFonts w:cs="Arial"/>
                <w:sz w:val="18"/>
                <w:szCs w:val="18"/>
              </w:rPr>
            </w:pPr>
            <w:r w:rsidRPr="00F145E5">
              <w:rPr>
                <w:rFonts w:cs="Arial"/>
                <w:sz w:val="18"/>
                <w:szCs w:val="18"/>
                <w:shd w:val="clear" w:color="auto" w:fill="FFFFFF"/>
              </w:rPr>
              <w:t>The code CRS703 is only used domestically to indicate that there is no data to report.</w:t>
            </w:r>
          </w:p>
        </w:tc>
        <w:tc>
          <w:tcPr>
            <w:tcW w:w="665" w:type="pct"/>
          </w:tcPr>
          <w:p w:rsidR="00B545DA" w:rsidRPr="009374E9" w:rsidRDefault="00B545DA" w:rsidP="00E44B8E">
            <w:pPr>
              <w:keepNext/>
              <w:spacing w:before="60" w:after="60"/>
              <w:ind w:right="57"/>
              <w:jc w:val="left"/>
              <w:rPr>
                <w:rFonts w:cs="Arial"/>
                <w:sz w:val="18"/>
                <w:szCs w:val="18"/>
              </w:rPr>
            </w:pPr>
            <w:r w:rsidRPr="009374E9">
              <w:rPr>
                <w:rFonts w:cs="Arial"/>
                <w:sz w:val="18"/>
                <w:szCs w:val="18"/>
              </w:rPr>
              <w:t>-</w:t>
            </w:r>
          </w:p>
        </w:tc>
        <w:tc>
          <w:tcPr>
            <w:tcW w:w="528" w:type="pct"/>
          </w:tcPr>
          <w:p w:rsidR="00B545DA" w:rsidRPr="009374E9" w:rsidRDefault="00B545DA" w:rsidP="00E44B8E">
            <w:pPr>
              <w:keepNext/>
              <w:spacing w:before="60" w:after="60"/>
              <w:ind w:right="57"/>
              <w:jc w:val="left"/>
              <w:rPr>
                <w:rFonts w:cs="Arial"/>
                <w:sz w:val="18"/>
                <w:szCs w:val="18"/>
              </w:rPr>
            </w:pPr>
            <w:r w:rsidRPr="009374E9">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CDE-BR-0151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60014</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Pr="0037786E" w:rsidRDefault="00B545DA" w:rsidP="00E44B8E">
            <w:pPr>
              <w:keepNext/>
              <w:spacing w:before="60" w:after="60"/>
              <w:ind w:right="57"/>
              <w:jc w:val="left"/>
              <w:rPr>
                <w:rFonts w:cs="Arial"/>
                <w:sz w:val="18"/>
                <w:szCs w:val="18"/>
              </w:rPr>
            </w:pPr>
            <w:r w:rsidRPr="00AB2481">
              <w:rPr>
                <w:rFonts w:cs="Arial"/>
                <w:sz w:val="18"/>
                <w:szCs w:val="18"/>
              </w:rPr>
              <w:t>Date of birth should be in a valid r</w:t>
            </w:r>
            <w:r>
              <w:rPr>
                <w:rFonts w:cs="Arial"/>
                <w:sz w:val="18"/>
                <w:szCs w:val="18"/>
              </w:rPr>
              <w:t xml:space="preserve">ange </w:t>
            </w: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CDE-BR-0161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70000</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Pr="0037786E" w:rsidRDefault="00B545DA" w:rsidP="00E44B8E">
            <w:pPr>
              <w:keepNext/>
              <w:spacing w:before="60" w:after="60"/>
              <w:ind w:right="57"/>
              <w:jc w:val="left"/>
              <w:rPr>
                <w:rFonts w:cs="Arial"/>
                <w:sz w:val="18"/>
                <w:szCs w:val="18"/>
              </w:rPr>
            </w:pPr>
            <w:r>
              <w:rPr>
                <w:rFonts w:cs="Arial"/>
                <w:sz w:val="18"/>
                <w:szCs w:val="18"/>
              </w:rPr>
              <w:t xml:space="preserve">The field </w:t>
            </w:r>
            <w:proofErr w:type="spellStart"/>
            <w:r w:rsidRPr="00DA5E3F">
              <w:rPr>
                <w:rFonts w:cs="Arial"/>
                <w:sz w:val="18"/>
                <w:szCs w:val="18"/>
              </w:rPr>
              <w:t>Message.MessageRefID</w:t>
            </w:r>
            <w:proofErr w:type="spellEnd"/>
            <w:r>
              <w:rPr>
                <w:rFonts w:cs="Arial"/>
                <w:sz w:val="18"/>
                <w:szCs w:val="18"/>
              </w:rPr>
              <w:t xml:space="preserve"> is missing, </w:t>
            </w:r>
            <w:r w:rsidRPr="00907B16">
              <w:rPr>
                <w:rFonts w:cs="Arial"/>
                <w:sz w:val="18"/>
                <w:szCs w:val="18"/>
              </w:rPr>
              <w:t>an empty value and a blank space are unacceptable</w:t>
            </w:r>
            <w:r>
              <w:rPr>
                <w:rFonts w:cs="Arial"/>
                <w:sz w:val="18"/>
                <w:szCs w:val="18"/>
              </w:rPr>
              <w:t>.</w:t>
            </w: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CDE-BR-0171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70001</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Pr="0037786E" w:rsidRDefault="00B545DA" w:rsidP="00E44B8E">
            <w:pPr>
              <w:keepNext/>
              <w:spacing w:before="60" w:after="60"/>
              <w:ind w:right="57"/>
              <w:jc w:val="left"/>
              <w:rPr>
                <w:rFonts w:cs="Arial"/>
                <w:sz w:val="18"/>
                <w:szCs w:val="18"/>
              </w:rPr>
            </w:pPr>
            <w:r>
              <w:rPr>
                <w:rFonts w:cs="Arial"/>
                <w:sz w:val="18"/>
                <w:szCs w:val="18"/>
              </w:rPr>
              <w:t xml:space="preserve">The field </w:t>
            </w:r>
            <w:r w:rsidRPr="00DA5E3F">
              <w:rPr>
                <w:rFonts w:cs="Arial"/>
                <w:sz w:val="18"/>
                <w:szCs w:val="18"/>
              </w:rPr>
              <w:t>Individual Account Holder. TIN</w:t>
            </w:r>
            <w:r>
              <w:rPr>
                <w:rFonts w:cs="Arial"/>
                <w:sz w:val="18"/>
                <w:szCs w:val="18"/>
              </w:rPr>
              <w:t xml:space="preserve"> is </w:t>
            </w:r>
            <w:proofErr w:type="gramStart"/>
            <w:r>
              <w:rPr>
                <w:rFonts w:cs="Arial"/>
                <w:sz w:val="18"/>
                <w:szCs w:val="18"/>
              </w:rPr>
              <w:t>missing,</w:t>
            </w:r>
            <w:proofErr w:type="gramEnd"/>
            <w:r>
              <w:rPr>
                <w:rFonts w:cs="Arial"/>
                <w:sz w:val="18"/>
                <w:szCs w:val="18"/>
              </w:rPr>
              <w:t xml:space="preserve"> </w:t>
            </w:r>
            <w:r w:rsidRPr="00907B16">
              <w:rPr>
                <w:rFonts w:cs="Arial"/>
                <w:sz w:val="18"/>
                <w:szCs w:val="18"/>
              </w:rPr>
              <w:t>an empty value and a blank space are unacceptable</w:t>
            </w:r>
            <w:r>
              <w:rPr>
                <w:rFonts w:cs="Arial"/>
                <w:sz w:val="18"/>
                <w:szCs w:val="18"/>
              </w:rPr>
              <w:t>.</w:t>
            </w: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CDE-BR-0181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70002</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r w:rsidRPr="00DA5E3F">
              <w:rPr>
                <w:rFonts w:cs="Arial"/>
                <w:sz w:val="18"/>
                <w:szCs w:val="18"/>
              </w:rPr>
              <w:t>In</w:t>
            </w:r>
            <w:r>
              <w:rPr>
                <w:rFonts w:cs="Arial"/>
                <w:sz w:val="18"/>
                <w:szCs w:val="18"/>
              </w:rPr>
              <w:t xml:space="preserve">dividual Account Holder. Name. </w:t>
            </w:r>
            <w:proofErr w:type="spellStart"/>
            <w:r w:rsidRPr="00DA5E3F">
              <w:rPr>
                <w:rFonts w:cs="Arial"/>
                <w:sz w:val="18"/>
                <w:szCs w:val="18"/>
              </w:rPr>
              <w:t>FirstName</w:t>
            </w:r>
            <w:proofErr w:type="spellEnd"/>
            <w:r>
              <w:rPr>
                <w:rFonts w:cs="Arial"/>
                <w:sz w:val="18"/>
                <w:szCs w:val="18"/>
              </w:rPr>
              <w:t xml:space="preserve"> is </w:t>
            </w:r>
            <w:proofErr w:type="gramStart"/>
            <w:r>
              <w:rPr>
                <w:rFonts w:cs="Arial"/>
                <w:sz w:val="18"/>
                <w:szCs w:val="18"/>
              </w:rPr>
              <w:t>missing,</w:t>
            </w:r>
            <w:proofErr w:type="gramEnd"/>
            <w:r>
              <w:rPr>
                <w:rFonts w:cs="Arial"/>
                <w:sz w:val="18"/>
                <w:szCs w:val="18"/>
              </w:rPr>
              <w:t xml:space="preserve">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lastRenderedPageBreak/>
              <w:t>CDE-BR-0191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70003</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r w:rsidRPr="00DA5E3F">
              <w:rPr>
                <w:rFonts w:cs="Arial"/>
                <w:sz w:val="18"/>
                <w:szCs w:val="18"/>
              </w:rPr>
              <w:t>Individual</w:t>
            </w:r>
            <w:r>
              <w:rPr>
                <w:rFonts w:cs="Arial"/>
                <w:sz w:val="18"/>
                <w:szCs w:val="18"/>
              </w:rPr>
              <w:t xml:space="preserve"> Account Holder. Name. </w:t>
            </w:r>
            <w:proofErr w:type="spellStart"/>
            <w:r w:rsidRPr="00DA5E3F">
              <w:rPr>
                <w:rFonts w:cs="Arial"/>
                <w:sz w:val="18"/>
                <w:szCs w:val="18"/>
              </w:rPr>
              <w:t>LastName</w:t>
            </w:r>
            <w:proofErr w:type="spellEnd"/>
            <w:r>
              <w:rPr>
                <w:rFonts w:cs="Arial"/>
                <w:sz w:val="18"/>
                <w:szCs w:val="18"/>
              </w:rPr>
              <w:t xml:space="preserve"> is </w:t>
            </w:r>
            <w:proofErr w:type="gramStart"/>
            <w:r>
              <w:rPr>
                <w:rFonts w:cs="Arial"/>
                <w:sz w:val="18"/>
                <w:szCs w:val="18"/>
              </w:rPr>
              <w:t>missing,</w:t>
            </w:r>
            <w:proofErr w:type="gramEnd"/>
            <w:r>
              <w:rPr>
                <w:rFonts w:cs="Arial"/>
                <w:sz w:val="18"/>
                <w:szCs w:val="18"/>
              </w:rPr>
              <w:t xml:space="preserve">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CDE-BR-0201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70004</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Pr="0037786E" w:rsidRDefault="00B545DA" w:rsidP="00E44B8E">
            <w:pPr>
              <w:keepNext/>
              <w:spacing w:before="60" w:after="60"/>
              <w:ind w:right="57"/>
              <w:jc w:val="left"/>
              <w:rPr>
                <w:rFonts w:cs="Arial"/>
                <w:sz w:val="18"/>
                <w:szCs w:val="18"/>
              </w:rPr>
            </w:pPr>
            <w:r>
              <w:rPr>
                <w:rFonts w:cs="Arial"/>
                <w:sz w:val="18"/>
                <w:szCs w:val="18"/>
              </w:rPr>
              <w:t xml:space="preserve">The field </w:t>
            </w:r>
            <w:r w:rsidRPr="00DA5E3F">
              <w:rPr>
                <w:rFonts w:cs="Arial"/>
                <w:sz w:val="18"/>
                <w:szCs w:val="18"/>
              </w:rPr>
              <w:t>Indiv</w:t>
            </w:r>
            <w:r>
              <w:rPr>
                <w:rFonts w:cs="Arial"/>
                <w:sz w:val="18"/>
                <w:szCs w:val="18"/>
              </w:rPr>
              <w:t xml:space="preserve">idual Account Holder. Address. </w:t>
            </w:r>
            <w:proofErr w:type="spellStart"/>
            <w:r w:rsidRPr="00DA5E3F">
              <w:rPr>
                <w:rFonts w:cs="Arial"/>
                <w:sz w:val="18"/>
                <w:szCs w:val="18"/>
              </w:rPr>
              <w:t>AddressFix.City</w:t>
            </w:r>
            <w:proofErr w:type="spellEnd"/>
            <w:r>
              <w:rPr>
                <w:rFonts w:cs="Arial"/>
                <w:sz w:val="18"/>
                <w:szCs w:val="18"/>
              </w:rPr>
              <w:t xml:space="preserve"> is </w:t>
            </w:r>
            <w:proofErr w:type="gramStart"/>
            <w:r>
              <w:rPr>
                <w:rFonts w:cs="Arial"/>
                <w:sz w:val="18"/>
                <w:szCs w:val="18"/>
              </w:rPr>
              <w:t>missing,</w:t>
            </w:r>
            <w:proofErr w:type="gramEnd"/>
            <w:r>
              <w:rPr>
                <w:rFonts w:cs="Arial"/>
                <w:sz w:val="18"/>
                <w:szCs w:val="18"/>
              </w:rPr>
              <w:t xml:space="preserve"> </w:t>
            </w:r>
            <w:r w:rsidRPr="00907B16">
              <w:rPr>
                <w:rFonts w:cs="Arial"/>
                <w:sz w:val="18"/>
                <w:szCs w:val="18"/>
              </w:rPr>
              <w:t>an empty value and a blank space are unacceptable</w:t>
            </w:r>
            <w:r>
              <w:rPr>
                <w:rFonts w:cs="Arial"/>
                <w:sz w:val="18"/>
                <w:szCs w:val="18"/>
              </w:rPr>
              <w:t>.</w:t>
            </w: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CDE-BR-0211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70005</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r w:rsidRPr="00DA5E3F">
              <w:rPr>
                <w:rFonts w:cs="Arial"/>
                <w:sz w:val="18"/>
                <w:szCs w:val="18"/>
              </w:rPr>
              <w:t>Indiv</w:t>
            </w:r>
            <w:r>
              <w:rPr>
                <w:rFonts w:cs="Arial"/>
                <w:sz w:val="18"/>
                <w:szCs w:val="18"/>
              </w:rPr>
              <w:t xml:space="preserve">idual Account Holder. Address. </w:t>
            </w:r>
            <w:proofErr w:type="spellStart"/>
            <w:r w:rsidRPr="00DA5E3F">
              <w:rPr>
                <w:rFonts w:cs="Arial"/>
                <w:sz w:val="18"/>
                <w:szCs w:val="18"/>
              </w:rPr>
              <w:t>AddressFree</w:t>
            </w:r>
            <w:proofErr w:type="spellEnd"/>
            <w:r>
              <w:rPr>
                <w:rFonts w:cs="Arial"/>
                <w:sz w:val="18"/>
                <w:szCs w:val="18"/>
              </w:rPr>
              <w:t xml:space="preserve"> is </w:t>
            </w:r>
            <w:proofErr w:type="gramStart"/>
            <w:r>
              <w:rPr>
                <w:rFonts w:cs="Arial"/>
                <w:sz w:val="18"/>
                <w:szCs w:val="18"/>
              </w:rPr>
              <w:t>missing,</w:t>
            </w:r>
            <w:proofErr w:type="gramEnd"/>
            <w:r>
              <w:rPr>
                <w:rFonts w:cs="Arial"/>
                <w:sz w:val="18"/>
                <w:szCs w:val="18"/>
              </w:rPr>
              <w:t xml:space="preserve">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CDE-BR-0221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70006</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r w:rsidRPr="00DA5E3F">
              <w:rPr>
                <w:rFonts w:cs="Arial"/>
                <w:sz w:val="18"/>
                <w:szCs w:val="18"/>
              </w:rPr>
              <w:t>Controlling Person. TIN</w:t>
            </w:r>
            <w:r>
              <w:rPr>
                <w:rFonts w:cs="Arial"/>
                <w:sz w:val="18"/>
                <w:szCs w:val="18"/>
              </w:rPr>
              <w:t xml:space="preserve"> is </w:t>
            </w:r>
            <w:proofErr w:type="gramStart"/>
            <w:r>
              <w:rPr>
                <w:rFonts w:cs="Arial"/>
                <w:sz w:val="18"/>
                <w:szCs w:val="18"/>
              </w:rPr>
              <w:t>missing,</w:t>
            </w:r>
            <w:proofErr w:type="gramEnd"/>
            <w:r>
              <w:rPr>
                <w:rFonts w:cs="Arial"/>
                <w:sz w:val="18"/>
                <w:szCs w:val="18"/>
              </w:rPr>
              <w:t xml:space="preserve">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CDE-BR-0231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70007</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r w:rsidRPr="00DA5E3F">
              <w:rPr>
                <w:rFonts w:cs="Arial"/>
                <w:sz w:val="18"/>
                <w:szCs w:val="18"/>
              </w:rPr>
              <w:t xml:space="preserve">Controlling Person. Name. </w:t>
            </w:r>
            <w:proofErr w:type="spellStart"/>
            <w:r w:rsidRPr="00DA5E3F">
              <w:rPr>
                <w:rFonts w:cs="Arial"/>
                <w:sz w:val="18"/>
                <w:szCs w:val="18"/>
              </w:rPr>
              <w:t>FirstName</w:t>
            </w:r>
            <w:proofErr w:type="spellEnd"/>
            <w:r>
              <w:rPr>
                <w:rFonts w:cs="Arial"/>
                <w:sz w:val="18"/>
                <w:szCs w:val="18"/>
              </w:rPr>
              <w:t xml:space="preserve"> is </w:t>
            </w:r>
            <w:proofErr w:type="gramStart"/>
            <w:r>
              <w:rPr>
                <w:rFonts w:cs="Arial"/>
                <w:sz w:val="18"/>
                <w:szCs w:val="18"/>
              </w:rPr>
              <w:t>missing,</w:t>
            </w:r>
            <w:proofErr w:type="gramEnd"/>
            <w:r>
              <w:rPr>
                <w:rFonts w:cs="Arial"/>
                <w:sz w:val="18"/>
                <w:szCs w:val="18"/>
              </w:rPr>
              <w:t xml:space="preserve">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CDE-BR-0241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70008</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r w:rsidRPr="00DA5E3F">
              <w:rPr>
                <w:rFonts w:cs="Arial"/>
                <w:sz w:val="18"/>
                <w:szCs w:val="18"/>
              </w:rPr>
              <w:t xml:space="preserve">Controlling Person. Name. </w:t>
            </w:r>
            <w:proofErr w:type="spellStart"/>
            <w:r w:rsidRPr="00DA5E3F">
              <w:rPr>
                <w:rFonts w:cs="Arial"/>
                <w:sz w:val="18"/>
                <w:szCs w:val="18"/>
              </w:rPr>
              <w:t>LastName</w:t>
            </w:r>
            <w:proofErr w:type="spellEnd"/>
            <w:r>
              <w:rPr>
                <w:rFonts w:cs="Arial"/>
                <w:sz w:val="18"/>
                <w:szCs w:val="18"/>
              </w:rPr>
              <w:t xml:space="preserve"> is </w:t>
            </w:r>
            <w:proofErr w:type="gramStart"/>
            <w:r>
              <w:rPr>
                <w:rFonts w:cs="Arial"/>
                <w:sz w:val="18"/>
                <w:szCs w:val="18"/>
              </w:rPr>
              <w:t>missing,</w:t>
            </w:r>
            <w:proofErr w:type="gramEnd"/>
            <w:r>
              <w:rPr>
                <w:rFonts w:cs="Arial"/>
                <w:sz w:val="18"/>
                <w:szCs w:val="18"/>
              </w:rPr>
              <w:t xml:space="preserve">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CDE-BR-0251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70009</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r w:rsidRPr="00DA5E3F">
              <w:rPr>
                <w:rFonts w:cs="Arial"/>
                <w:sz w:val="18"/>
                <w:szCs w:val="18"/>
              </w:rPr>
              <w:t xml:space="preserve">Controlling Person. Address. </w:t>
            </w:r>
            <w:proofErr w:type="spellStart"/>
            <w:r w:rsidRPr="00DA5E3F">
              <w:rPr>
                <w:rFonts w:cs="Arial"/>
                <w:sz w:val="18"/>
                <w:szCs w:val="18"/>
              </w:rPr>
              <w:t>AddressFix.City</w:t>
            </w:r>
            <w:proofErr w:type="spellEnd"/>
            <w:r>
              <w:rPr>
                <w:rFonts w:cs="Arial"/>
                <w:sz w:val="18"/>
                <w:szCs w:val="18"/>
              </w:rPr>
              <w:t xml:space="preserve"> is </w:t>
            </w:r>
            <w:proofErr w:type="gramStart"/>
            <w:r>
              <w:rPr>
                <w:rFonts w:cs="Arial"/>
                <w:sz w:val="18"/>
                <w:szCs w:val="18"/>
              </w:rPr>
              <w:t>missing,</w:t>
            </w:r>
            <w:proofErr w:type="gramEnd"/>
            <w:r>
              <w:rPr>
                <w:rFonts w:cs="Arial"/>
                <w:sz w:val="18"/>
                <w:szCs w:val="18"/>
              </w:rPr>
              <w:t xml:space="preserve">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lastRenderedPageBreak/>
              <w:t>CDE-BR-0261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70010</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r w:rsidRPr="00DA5E3F">
              <w:rPr>
                <w:rFonts w:cs="Arial"/>
                <w:sz w:val="18"/>
                <w:szCs w:val="18"/>
              </w:rPr>
              <w:t xml:space="preserve">Controlling Person. Address. </w:t>
            </w:r>
            <w:proofErr w:type="spellStart"/>
            <w:r w:rsidRPr="00DA5E3F">
              <w:rPr>
                <w:rFonts w:cs="Arial"/>
                <w:sz w:val="18"/>
                <w:szCs w:val="18"/>
              </w:rPr>
              <w:t>AddressFree</w:t>
            </w:r>
            <w:proofErr w:type="spellEnd"/>
            <w:r>
              <w:rPr>
                <w:rFonts w:cs="Arial"/>
                <w:sz w:val="18"/>
                <w:szCs w:val="18"/>
              </w:rPr>
              <w:t xml:space="preserve"> is </w:t>
            </w:r>
            <w:proofErr w:type="gramStart"/>
            <w:r>
              <w:rPr>
                <w:rFonts w:cs="Arial"/>
                <w:sz w:val="18"/>
                <w:szCs w:val="18"/>
              </w:rPr>
              <w:t>missing,</w:t>
            </w:r>
            <w:proofErr w:type="gramEnd"/>
            <w:r>
              <w:rPr>
                <w:rFonts w:cs="Arial"/>
                <w:sz w:val="18"/>
                <w:szCs w:val="18"/>
              </w:rPr>
              <w:t xml:space="preserve">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CDE-BR-0271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70011</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r w:rsidRPr="00DA5E3F">
              <w:rPr>
                <w:rFonts w:cs="Arial"/>
                <w:sz w:val="18"/>
                <w:szCs w:val="18"/>
              </w:rPr>
              <w:t>Organisation Account Holder.IN</w:t>
            </w:r>
            <w:r>
              <w:rPr>
                <w:rFonts w:cs="Arial"/>
                <w:sz w:val="18"/>
                <w:szCs w:val="18"/>
              </w:rPr>
              <w:t xml:space="preserve"> is missing,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CDE-BR-0281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70012</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r w:rsidRPr="00DA5E3F">
              <w:rPr>
                <w:rFonts w:cs="Arial"/>
                <w:sz w:val="18"/>
                <w:szCs w:val="18"/>
              </w:rPr>
              <w:t xml:space="preserve">Organisation Account </w:t>
            </w:r>
            <w:proofErr w:type="spellStart"/>
            <w:r w:rsidRPr="00DA5E3F">
              <w:rPr>
                <w:rFonts w:cs="Arial"/>
                <w:sz w:val="18"/>
                <w:szCs w:val="18"/>
              </w:rPr>
              <w:t>Holder.Name</w:t>
            </w:r>
            <w:proofErr w:type="spellEnd"/>
            <w:r>
              <w:rPr>
                <w:rFonts w:cs="Arial"/>
                <w:sz w:val="18"/>
                <w:szCs w:val="18"/>
              </w:rPr>
              <w:t xml:space="preserve"> is missing,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CDE-BR-0291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70013</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r w:rsidRPr="00DA5E3F">
              <w:rPr>
                <w:rFonts w:cs="Arial"/>
                <w:sz w:val="18"/>
                <w:szCs w:val="18"/>
              </w:rPr>
              <w:t xml:space="preserve">Organisation Account Holder. Address. </w:t>
            </w:r>
            <w:proofErr w:type="spellStart"/>
            <w:r w:rsidRPr="00DA5E3F">
              <w:rPr>
                <w:rFonts w:cs="Arial"/>
                <w:sz w:val="18"/>
                <w:szCs w:val="18"/>
              </w:rPr>
              <w:t>AddressFix.City</w:t>
            </w:r>
            <w:proofErr w:type="spellEnd"/>
            <w:r>
              <w:rPr>
                <w:rFonts w:cs="Arial"/>
                <w:sz w:val="18"/>
                <w:szCs w:val="18"/>
              </w:rPr>
              <w:t xml:space="preserve"> is </w:t>
            </w:r>
            <w:proofErr w:type="gramStart"/>
            <w:r>
              <w:rPr>
                <w:rFonts w:cs="Arial"/>
                <w:sz w:val="18"/>
                <w:szCs w:val="18"/>
              </w:rPr>
              <w:t>missing,</w:t>
            </w:r>
            <w:proofErr w:type="gramEnd"/>
            <w:r>
              <w:rPr>
                <w:rFonts w:cs="Arial"/>
                <w:sz w:val="18"/>
                <w:szCs w:val="18"/>
              </w:rPr>
              <w:t xml:space="preserve">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CDE-BR-0301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70014</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r w:rsidRPr="00907B16">
              <w:rPr>
                <w:rFonts w:cs="Arial"/>
                <w:sz w:val="18"/>
                <w:szCs w:val="18"/>
              </w:rPr>
              <w:t>Organis</w:t>
            </w:r>
            <w:r>
              <w:rPr>
                <w:rFonts w:cs="Arial"/>
                <w:sz w:val="18"/>
                <w:szCs w:val="18"/>
              </w:rPr>
              <w:t xml:space="preserve">ation Account Holder. Address. </w:t>
            </w:r>
            <w:proofErr w:type="spellStart"/>
            <w:r w:rsidRPr="00907B16">
              <w:rPr>
                <w:rFonts w:cs="Arial"/>
                <w:sz w:val="18"/>
                <w:szCs w:val="18"/>
              </w:rPr>
              <w:t>AddressFree</w:t>
            </w:r>
            <w:proofErr w:type="spellEnd"/>
            <w:r>
              <w:rPr>
                <w:rFonts w:cs="Arial"/>
                <w:sz w:val="18"/>
                <w:szCs w:val="18"/>
              </w:rPr>
              <w:t xml:space="preserve"> is </w:t>
            </w:r>
            <w:proofErr w:type="gramStart"/>
            <w:r>
              <w:rPr>
                <w:rFonts w:cs="Arial"/>
                <w:sz w:val="18"/>
                <w:szCs w:val="18"/>
              </w:rPr>
              <w:t>missing,</w:t>
            </w:r>
            <w:proofErr w:type="gramEnd"/>
            <w:r>
              <w:rPr>
                <w:rFonts w:cs="Arial"/>
                <w:sz w:val="18"/>
                <w:szCs w:val="18"/>
              </w:rPr>
              <w:t xml:space="preserve">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CDE-BR-0311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70015</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proofErr w:type="spellStart"/>
            <w:r w:rsidRPr="00907B16">
              <w:rPr>
                <w:rFonts w:cs="Arial"/>
                <w:sz w:val="18"/>
                <w:szCs w:val="18"/>
              </w:rPr>
              <w:t>ReportingFI</w:t>
            </w:r>
            <w:proofErr w:type="spellEnd"/>
            <w:r w:rsidRPr="00907B16">
              <w:rPr>
                <w:rFonts w:cs="Arial"/>
                <w:sz w:val="18"/>
                <w:szCs w:val="18"/>
              </w:rPr>
              <w:t xml:space="preserve"> .IN</w:t>
            </w:r>
            <w:r>
              <w:rPr>
                <w:rFonts w:cs="Arial"/>
                <w:sz w:val="18"/>
                <w:szCs w:val="18"/>
              </w:rPr>
              <w:t xml:space="preserve"> is missing,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lastRenderedPageBreak/>
              <w:t>CDE-BR-0321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70016</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proofErr w:type="spellStart"/>
            <w:r w:rsidRPr="00907B16">
              <w:rPr>
                <w:rFonts w:cs="Arial"/>
                <w:sz w:val="18"/>
                <w:szCs w:val="18"/>
              </w:rPr>
              <w:t>ReportingFI.Name</w:t>
            </w:r>
            <w:proofErr w:type="spellEnd"/>
            <w:r>
              <w:rPr>
                <w:rFonts w:cs="Arial"/>
                <w:sz w:val="18"/>
                <w:szCs w:val="18"/>
              </w:rPr>
              <w:t xml:space="preserve"> is missing,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CDE-BR-0331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70017</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proofErr w:type="spellStart"/>
            <w:r w:rsidRPr="00907B16">
              <w:rPr>
                <w:rFonts w:cs="Arial"/>
                <w:sz w:val="18"/>
                <w:szCs w:val="18"/>
              </w:rPr>
              <w:t>ReportingFI</w:t>
            </w:r>
            <w:proofErr w:type="spellEnd"/>
            <w:r w:rsidRPr="00907B16">
              <w:rPr>
                <w:rFonts w:cs="Arial"/>
                <w:sz w:val="18"/>
                <w:szCs w:val="18"/>
              </w:rPr>
              <w:t xml:space="preserve">. Address. </w:t>
            </w:r>
            <w:proofErr w:type="spellStart"/>
            <w:r w:rsidRPr="00907B16">
              <w:rPr>
                <w:rFonts w:cs="Arial"/>
                <w:sz w:val="18"/>
                <w:szCs w:val="18"/>
              </w:rPr>
              <w:t>AddressFix.City</w:t>
            </w:r>
            <w:proofErr w:type="spellEnd"/>
            <w:r>
              <w:rPr>
                <w:rFonts w:cs="Arial"/>
                <w:sz w:val="18"/>
                <w:szCs w:val="18"/>
              </w:rPr>
              <w:t xml:space="preserve"> is </w:t>
            </w:r>
            <w:proofErr w:type="gramStart"/>
            <w:r>
              <w:rPr>
                <w:rFonts w:cs="Arial"/>
                <w:sz w:val="18"/>
                <w:szCs w:val="18"/>
              </w:rPr>
              <w:t>missing,</w:t>
            </w:r>
            <w:proofErr w:type="gramEnd"/>
            <w:r>
              <w:rPr>
                <w:rFonts w:cs="Arial"/>
                <w:sz w:val="18"/>
                <w:szCs w:val="18"/>
              </w:rPr>
              <w:t xml:space="preserve">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953A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CDE-BR-0341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70018</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proofErr w:type="spellStart"/>
            <w:r w:rsidRPr="00907B16">
              <w:rPr>
                <w:rFonts w:cs="Arial"/>
                <w:sz w:val="18"/>
                <w:szCs w:val="18"/>
              </w:rPr>
              <w:t>ReportingFI</w:t>
            </w:r>
            <w:proofErr w:type="spellEnd"/>
            <w:r w:rsidRPr="00907B16">
              <w:rPr>
                <w:rFonts w:cs="Arial"/>
                <w:sz w:val="18"/>
                <w:szCs w:val="18"/>
              </w:rPr>
              <w:t xml:space="preserve">. Address. </w:t>
            </w:r>
            <w:proofErr w:type="spellStart"/>
            <w:r w:rsidRPr="00907B16">
              <w:rPr>
                <w:rFonts w:cs="Arial"/>
                <w:sz w:val="18"/>
                <w:szCs w:val="18"/>
              </w:rPr>
              <w:t>AddressFree</w:t>
            </w:r>
            <w:proofErr w:type="spellEnd"/>
            <w:r>
              <w:rPr>
                <w:rFonts w:cs="Arial"/>
                <w:sz w:val="18"/>
                <w:szCs w:val="18"/>
              </w:rPr>
              <w:t xml:space="preserve"> is </w:t>
            </w:r>
            <w:proofErr w:type="gramStart"/>
            <w:r>
              <w:rPr>
                <w:rFonts w:cs="Arial"/>
                <w:sz w:val="18"/>
                <w:szCs w:val="18"/>
              </w:rPr>
              <w:t>missing,</w:t>
            </w:r>
            <w:proofErr w:type="gramEnd"/>
            <w:r>
              <w:rPr>
                <w:rFonts w:cs="Arial"/>
                <w:sz w:val="18"/>
                <w:szCs w:val="18"/>
              </w:rPr>
              <w:t xml:space="preserve">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953A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CDE-BR-0351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80007</w:t>
            </w:r>
          </w:p>
        </w:tc>
        <w:tc>
          <w:tcPr>
            <w:tcW w:w="593" w:type="pct"/>
          </w:tcPr>
          <w:p w:rsidR="00B545DA" w:rsidRPr="0037786E" w:rsidRDefault="00B545DA" w:rsidP="00E44B8E">
            <w:pPr>
              <w:keepNext/>
              <w:spacing w:before="60" w:after="60"/>
              <w:ind w:right="57"/>
              <w:jc w:val="left"/>
              <w:rPr>
                <w:rFonts w:cs="Arial"/>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w:t>
            </w:r>
            <w:proofErr w:type="spellStart"/>
            <w:r w:rsidRPr="00AB2481">
              <w:rPr>
                <w:rFonts w:cs="Arial"/>
                <w:sz w:val="18"/>
                <w:szCs w:val="18"/>
              </w:rPr>
              <w:t>CorrMessageRefID</w:t>
            </w:r>
            <w:proofErr w:type="spellEnd"/>
            <w:r w:rsidRPr="00AB2481">
              <w:rPr>
                <w:rFonts w:cs="Arial"/>
                <w:sz w:val="18"/>
                <w:szCs w:val="18"/>
              </w:rPr>
              <w:t xml:space="preserve"> is forbidden within the Message Header.</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CF4FD3" w:rsidRDefault="00B545DA" w:rsidP="00E44B8E">
            <w:pPr>
              <w:pStyle w:val="XMLCode9"/>
              <w:keepNext/>
              <w:keepLines w:val="0"/>
              <w:widowControl/>
              <w:rPr>
                <w:rFonts w:ascii="Arial" w:hAnsi="Arial" w:cs="Arial"/>
                <w:szCs w:val="18"/>
              </w:rPr>
            </w:pPr>
            <w:r w:rsidRPr="00CF4FD3">
              <w:rPr>
                <w:rFonts w:ascii="Arial" w:hAnsi="Arial" w:cs="Arial"/>
                <w:szCs w:val="18"/>
              </w:rPr>
              <w:t>CDE-BR-0361</w:t>
            </w:r>
          </w:p>
        </w:tc>
        <w:tc>
          <w:tcPr>
            <w:tcW w:w="593" w:type="pct"/>
          </w:tcPr>
          <w:p w:rsidR="00B545DA" w:rsidRPr="00CF4FD3" w:rsidRDefault="00B545DA" w:rsidP="00E44B8E">
            <w:pPr>
              <w:pStyle w:val="XMLCode9"/>
              <w:keepNext/>
              <w:keepLines w:val="0"/>
              <w:widowControl/>
              <w:rPr>
                <w:rFonts w:ascii="Arial" w:hAnsi="Arial" w:cs="Arial"/>
                <w:szCs w:val="18"/>
              </w:rPr>
            </w:pPr>
            <w:r w:rsidRPr="00CF4FD3">
              <w:rPr>
                <w:rFonts w:ascii="Arial" w:hAnsi="Arial" w:cs="Arial"/>
                <w:szCs w:val="18"/>
              </w:rPr>
              <w:t>99999</w:t>
            </w:r>
          </w:p>
        </w:tc>
        <w:tc>
          <w:tcPr>
            <w:tcW w:w="593" w:type="pct"/>
          </w:tcPr>
          <w:p w:rsidR="00B545DA" w:rsidRPr="00CF4FD3" w:rsidRDefault="00B545DA" w:rsidP="00E44B8E">
            <w:pPr>
              <w:keepNext/>
              <w:spacing w:before="60" w:after="60"/>
              <w:ind w:right="57"/>
              <w:jc w:val="left"/>
              <w:rPr>
                <w:rFonts w:cs="Arial"/>
                <w:sz w:val="18"/>
                <w:szCs w:val="18"/>
              </w:rPr>
            </w:pPr>
            <w:r w:rsidRPr="00CF4FD3">
              <w:rPr>
                <w:rFonts w:cs="Arial"/>
                <w:sz w:val="18"/>
                <w:szCs w:val="18"/>
              </w:rPr>
              <w:t>CDE Business Rule</w:t>
            </w:r>
          </w:p>
        </w:tc>
        <w:tc>
          <w:tcPr>
            <w:tcW w:w="690" w:type="pct"/>
          </w:tcPr>
          <w:p w:rsidR="00B545DA" w:rsidRPr="00CF4FD3" w:rsidRDefault="00B545DA" w:rsidP="00E44B8E">
            <w:pPr>
              <w:keepNext/>
              <w:spacing w:before="60" w:after="60"/>
              <w:ind w:right="57"/>
              <w:jc w:val="left"/>
              <w:rPr>
                <w:rFonts w:cs="Arial"/>
                <w:sz w:val="18"/>
                <w:szCs w:val="18"/>
              </w:rPr>
            </w:pPr>
            <w:r w:rsidRPr="00CF4FD3">
              <w:rPr>
                <w:rFonts w:cs="Arial"/>
                <w:sz w:val="18"/>
                <w:szCs w:val="18"/>
              </w:rPr>
              <w:t>Validation Module</w:t>
            </w:r>
          </w:p>
        </w:tc>
        <w:tc>
          <w:tcPr>
            <w:tcW w:w="1085" w:type="pct"/>
          </w:tcPr>
          <w:p w:rsidR="00B545DA" w:rsidRPr="00CF4FD3" w:rsidRDefault="00B545DA" w:rsidP="00E44B8E">
            <w:pPr>
              <w:keepNext/>
              <w:spacing w:before="60" w:after="60"/>
              <w:ind w:right="57"/>
              <w:jc w:val="left"/>
              <w:rPr>
                <w:rFonts w:cs="Arial"/>
                <w:sz w:val="18"/>
                <w:szCs w:val="18"/>
              </w:rPr>
            </w:pPr>
            <w:r w:rsidRPr="00F145E5">
              <w:rPr>
                <w:rFonts w:cs="Arial"/>
                <w:sz w:val="18"/>
                <w:szCs w:val="18"/>
                <w:shd w:val="clear" w:color="auto" w:fill="FFFFFF"/>
              </w:rPr>
              <w:t>The fractions of seconds are not allowed</w:t>
            </w:r>
            <w:r>
              <w:rPr>
                <w:rFonts w:cs="Arial"/>
                <w:sz w:val="18"/>
                <w:szCs w:val="18"/>
                <w:shd w:val="clear" w:color="auto" w:fill="FFFFFF"/>
              </w:rPr>
              <w:t>.</w:t>
            </w:r>
          </w:p>
        </w:tc>
        <w:tc>
          <w:tcPr>
            <w:tcW w:w="665" w:type="pct"/>
          </w:tcPr>
          <w:p w:rsidR="00B545DA" w:rsidRPr="00CF4FD3" w:rsidRDefault="00B545DA" w:rsidP="00E44B8E">
            <w:pPr>
              <w:keepNext/>
              <w:spacing w:before="60" w:after="60"/>
              <w:ind w:right="57"/>
              <w:jc w:val="left"/>
              <w:rPr>
                <w:rFonts w:cs="Arial"/>
                <w:sz w:val="18"/>
                <w:szCs w:val="18"/>
              </w:rPr>
            </w:pPr>
            <w:r w:rsidRPr="00CF4FD3">
              <w:rPr>
                <w:rFonts w:cs="Arial"/>
                <w:sz w:val="18"/>
                <w:szCs w:val="18"/>
              </w:rPr>
              <w:t>-</w:t>
            </w:r>
          </w:p>
        </w:tc>
        <w:tc>
          <w:tcPr>
            <w:tcW w:w="528" w:type="pct"/>
          </w:tcPr>
          <w:p w:rsidR="00B545DA" w:rsidRPr="00CF4FD3" w:rsidRDefault="00B545DA" w:rsidP="00E44B8E">
            <w:pPr>
              <w:keepNext/>
              <w:spacing w:before="60" w:after="60"/>
              <w:ind w:right="57"/>
              <w:jc w:val="left"/>
              <w:rPr>
                <w:rFonts w:cs="Arial"/>
                <w:sz w:val="18"/>
                <w:szCs w:val="18"/>
              </w:rPr>
            </w:pPr>
            <w:r w:rsidRPr="00CF4FD3">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color w:val="00B050"/>
                <w:szCs w:val="18"/>
              </w:rPr>
            </w:pPr>
            <w:r w:rsidRPr="0037786E">
              <w:rPr>
                <w:rFonts w:ascii="Arial" w:hAnsi="Arial" w:cs="Arial"/>
                <w:szCs w:val="18"/>
              </w:rPr>
              <w:t>CDE-BR-03</w:t>
            </w:r>
            <w:r>
              <w:rPr>
                <w:rFonts w:ascii="Arial" w:hAnsi="Arial" w:cs="Arial"/>
                <w:szCs w:val="18"/>
              </w:rPr>
              <w:t>71</w:t>
            </w:r>
          </w:p>
        </w:tc>
        <w:tc>
          <w:tcPr>
            <w:tcW w:w="593" w:type="pct"/>
          </w:tcPr>
          <w:p w:rsidR="00B545DA" w:rsidRPr="0037786E" w:rsidRDefault="00B545DA" w:rsidP="00E44B8E">
            <w:pPr>
              <w:pStyle w:val="XMLCode9"/>
              <w:keepNext/>
              <w:keepLines w:val="0"/>
              <w:widowControl/>
              <w:rPr>
                <w:rFonts w:ascii="Arial" w:hAnsi="Arial" w:cs="Arial"/>
                <w:color w:val="00B050"/>
                <w:szCs w:val="18"/>
              </w:rPr>
            </w:pPr>
            <w:r>
              <w:rPr>
                <w:rFonts w:ascii="Arial" w:hAnsi="Arial" w:cs="Arial"/>
                <w:szCs w:val="18"/>
              </w:rPr>
              <w:t>60013</w:t>
            </w:r>
          </w:p>
        </w:tc>
        <w:tc>
          <w:tcPr>
            <w:tcW w:w="593" w:type="pct"/>
          </w:tcPr>
          <w:p w:rsidR="00B545DA" w:rsidRPr="004C4A9D" w:rsidRDefault="00B545DA" w:rsidP="00E44B8E">
            <w:pPr>
              <w:keepNext/>
              <w:spacing w:before="60" w:after="60"/>
              <w:ind w:right="57"/>
              <w:jc w:val="left"/>
              <w:rPr>
                <w:rFonts w:cs="Arial"/>
                <w:color w:val="00B050"/>
                <w:sz w:val="18"/>
                <w:szCs w:val="18"/>
              </w:rPr>
            </w:pPr>
            <w:r w:rsidRPr="00E51873">
              <w:rPr>
                <w:rFonts w:cs="Arial"/>
                <w:color w:val="000000"/>
                <w:sz w:val="18"/>
                <w:szCs w:val="18"/>
              </w:rPr>
              <w:t>CDE Business Rule</w:t>
            </w:r>
          </w:p>
        </w:tc>
        <w:tc>
          <w:tcPr>
            <w:tcW w:w="690" w:type="pct"/>
          </w:tcPr>
          <w:p w:rsidR="00B545DA" w:rsidRPr="0037786E" w:rsidRDefault="00B545DA" w:rsidP="00E44B8E">
            <w:pPr>
              <w:keepNext/>
              <w:spacing w:before="60" w:after="60"/>
              <w:ind w:right="57"/>
              <w:jc w:val="left"/>
              <w:rPr>
                <w:rFonts w:cs="Arial"/>
                <w:color w:val="00B050"/>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proofErr w:type="spellStart"/>
            <w:r w:rsidRPr="00AB2481">
              <w:rPr>
                <w:rFonts w:cs="Arial"/>
                <w:sz w:val="18"/>
                <w:szCs w:val="18"/>
              </w:rPr>
              <w:t>ReportingFI.ResCountryCode</w:t>
            </w:r>
            <w:proofErr w:type="spellEnd"/>
            <w:r w:rsidRPr="00AB2481">
              <w:rPr>
                <w:rFonts w:cs="Arial"/>
                <w:sz w:val="18"/>
                <w:szCs w:val="18"/>
              </w:rPr>
              <w:t xml:space="preserve"> sh</w:t>
            </w:r>
            <w:r>
              <w:rPr>
                <w:rFonts w:cs="Arial"/>
                <w:sz w:val="18"/>
                <w:szCs w:val="18"/>
              </w:rPr>
              <w:t xml:space="preserve">ould always be provided and it </w:t>
            </w:r>
            <w:r w:rsidRPr="00AB2481">
              <w:rPr>
                <w:rFonts w:cs="Arial"/>
                <w:sz w:val="18"/>
                <w:szCs w:val="18"/>
              </w:rPr>
              <w:t>must match the Message Sending Country Code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color w:val="00B050"/>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FA-BR-0001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60007</w:t>
            </w:r>
          </w:p>
        </w:tc>
        <w:tc>
          <w:tcPr>
            <w:tcW w:w="593" w:type="pct"/>
          </w:tcPr>
          <w:p w:rsidR="00B545DA" w:rsidRPr="0037786E" w:rsidRDefault="00B545DA" w:rsidP="00E44B8E">
            <w:pPr>
              <w:keepNext/>
              <w:spacing w:before="60" w:after="60"/>
              <w:ind w:right="57"/>
              <w:jc w:val="left"/>
              <w:rPr>
                <w:rFonts w:cs="Arial"/>
                <w:sz w:val="18"/>
                <w:szCs w:val="18"/>
              </w:rPr>
            </w:pPr>
            <w:r>
              <w:rPr>
                <w:rFonts w:cs="Arial"/>
                <w:color w:val="000000"/>
                <w:sz w:val="18"/>
                <w:szCs w:val="18"/>
              </w:rPr>
              <w:t>FA</w:t>
            </w:r>
            <w:r w:rsidRPr="00240976">
              <w:rPr>
                <w:rFonts w:cs="Arial"/>
                <w:color w:val="000000"/>
                <w:sz w:val="18"/>
                <w:szCs w:val="18"/>
              </w:rPr>
              <w:t xml:space="preserve">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2260DA">
              <w:rPr>
                <w:rFonts w:cs="Arial"/>
                <w:sz w:val="18"/>
                <w:szCs w:val="18"/>
              </w:rPr>
              <w:t>The Reporting Group cannot be repeated.</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FA-BR-0011a</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60008</w:t>
            </w:r>
          </w:p>
        </w:tc>
        <w:tc>
          <w:tcPr>
            <w:tcW w:w="593" w:type="pct"/>
          </w:tcPr>
          <w:p w:rsidR="00B545DA" w:rsidRPr="0037786E" w:rsidRDefault="00B545DA" w:rsidP="00E44B8E">
            <w:pPr>
              <w:keepNext/>
              <w:spacing w:before="60" w:after="60"/>
              <w:ind w:right="57"/>
              <w:jc w:val="left"/>
              <w:rPr>
                <w:rFonts w:cs="Arial"/>
                <w:sz w:val="18"/>
                <w:szCs w:val="18"/>
              </w:rPr>
            </w:pPr>
            <w:r w:rsidRPr="009E397A">
              <w:rPr>
                <w:rFonts w:cs="Arial"/>
                <w:color w:val="000000"/>
                <w:sz w:val="18"/>
                <w:szCs w:val="18"/>
              </w:rPr>
              <w:t>FA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2260DA">
              <w:rPr>
                <w:rFonts w:cs="Arial"/>
                <w:sz w:val="18"/>
                <w:szCs w:val="18"/>
              </w:rPr>
              <w:t>Sponsor cannot be provided.</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FA-BR-0011b</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60009</w:t>
            </w:r>
          </w:p>
        </w:tc>
        <w:tc>
          <w:tcPr>
            <w:tcW w:w="593" w:type="pct"/>
          </w:tcPr>
          <w:p w:rsidR="00B545DA" w:rsidRPr="0037786E" w:rsidRDefault="00B545DA" w:rsidP="00E44B8E">
            <w:pPr>
              <w:keepNext/>
              <w:spacing w:before="60" w:after="60"/>
              <w:ind w:right="57"/>
              <w:jc w:val="left"/>
              <w:rPr>
                <w:rFonts w:cs="Arial"/>
                <w:sz w:val="18"/>
                <w:szCs w:val="18"/>
              </w:rPr>
            </w:pPr>
            <w:r w:rsidRPr="009E397A">
              <w:rPr>
                <w:rFonts w:cs="Arial"/>
                <w:color w:val="000000"/>
                <w:sz w:val="18"/>
                <w:szCs w:val="18"/>
              </w:rPr>
              <w:t>FA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2260DA">
              <w:rPr>
                <w:rFonts w:cs="Arial"/>
                <w:sz w:val="18"/>
                <w:szCs w:val="18"/>
              </w:rPr>
              <w:t>Intermediary cannot be provided</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FA-BR-0011c</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60010</w:t>
            </w:r>
          </w:p>
        </w:tc>
        <w:tc>
          <w:tcPr>
            <w:tcW w:w="593" w:type="pct"/>
          </w:tcPr>
          <w:p w:rsidR="00B545DA" w:rsidRPr="0037786E" w:rsidRDefault="00B545DA" w:rsidP="00E44B8E">
            <w:pPr>
              <w:keepNext/>
              <w:spacing w:before="60" w:after="60"/>
              <w:ind w:right="57"/>
              <w:jc w:val="left"/>
              <w:rPr>
                <w:rFonts w:cs="Arial"/>
                <w:sz w:val="18"/>
                <w:szCs w:val="18"/>
              </w:rPr>
            </w:pPr>
            <w:r w:rsidRPr="009E397A">
              <w:rPr>
                <w:rFonts w:cs="Arial"/>
                <w:color w:val="000000"/>
                <w:sz w:val="18"/>
                <w:szCs w:val="18"/>
              </w:rPr>
              <w:t>FA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2260DA">
              <w:rPr>
                <w:rFonts w:cs="Arial"/>
                <w:sz w:val="18"/>
                <w:szCs w:val="18"/>
              </w:rPr>
              <w:t>Pool Report cannot be provided.</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lastRenderedPageBreak/>
              <w:t>FA-BR-0021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60000</w:t>
            </w:r>
          </w:p>
        </w:tc>
        <w:tc>
          <w:tcPr>
            <w:tcW w:w="593" w:type="pct"/>
          </w:tcPr>
          <w:p w:rsidR="00B545DA" w:rsidRPr="0037786E" w:rsidRDefault="00B545DA" w:rsidP="00E44B8E">
            <w:pPr>
              <w:keepNext/>
              <w:spacing w:before="60" w:after="60"/>
              <w:ind w:right="57"/>
              <w:jc w:val="left"/>
              <w:rPr>
                <w:rFonts w:cs="Arial"/>
                <w:sz w:val="18"/>
                <w:szCs w:val="18"/>
              </w:rPr>
            </w:pPr>
            <w:r w:rsidRPr="009E397A">
              <w:rPr>
                <w:rFonts w:cs="Arial"/>
                <w:color w:val="000000"/>
                <w:sz w:val="18"/>
                <w:szCs w:val="18"/>
              </w:rPr>
              <w:t>FA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2260DA">
              <w:rPr>
                <w:rFonts w:cs="Arial"/>
                <w:sz w:val="18"/>
                <w:szCs w:val="18"/>
              </w:rPr>
              <w:t>The Account Number must fol</w:t>
            </w:r>
            <w:r>
              <w:rPr>
                <w:rFonts w:cs="Arial"/>
                <w:sz w:val="18"/>
                <w:szCs w:val="18"/>
              </w:rPr>
              <w:t xml:space="preserve">low the IBAN structured number </w:t>
            </w:r>
            <w:r w:rsidRPr="002260DA">
              <w:rPr>
                <w:rFonts w:cs="Arial"/>
                <w:sz w:val="18"/>
                <w:szCs w:val="18"/>
              </w:rPr>
              <w:t>format when the Account Number type= OECD601 – IBAN.</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FA-BR-0031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60001</w:t>
            </w:r>
          </w:p>
        </w:tc>
        <w:tc>
          <w:tcPr>
            <w:tcW w:w="593" w:type="pct"/>
          </w:tcPr>
          <w:p w:rsidR="00B545DA" w:rsidRPr="0037786E" w:rsidRDefault="00B545DA" w:rsidP="00E44B8E">
            <w:pPr>
              <w:keepNext/>
              <w:spacing w:before="60" w:after="60"/>
              <w:ind w:right="57"/>
              <w:jc w:val="left"/>
              <w:rPr>
                <w:rFonts w:cs="Arial"/>
                <w:sz w:val="18"/>
                <w:szCs w:val="18"/>
              </w:rPr>
            </w:pPr>
            <w:r w:rsidRPr="009E397A">
              <w:rPr>
                <w:rFonts w:cs="Arial"/>
                <w:color w:val="000000"/>
                <w:sz w:val="18"/>
                <w:szCs w:val="18"/>
              </w:rPr>
              <w:t>FA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2260DA">
              <w:rPr>
                <w:rFonts w:cs="Arial"/>
                <w:sz w:val="18"/>
                <w:szCs w:val="18"/>
              </w:rPr>
              <w:t>The Account Number must fo</w:t>
            </w:r>
            <w:r>
              <w:rPr>
                <w:rFonts w:cs="Arial"/>
                <w:sz w:val="18"/>
                <w:szCs w:val="18"/>
              </w:rPr>
              <w:t xml:space="preserve">llow the ISIN structured number </w:t>
            </w:r>
            <w:r w:rsidRPr="002260DA">
              <w:rPr>
                <w:rFonts w:cs="Arial"/>
                <w:sz w:val="18"/>
                <w:szCs w:val="18"/>
              </w:rPr>
              <w:t>format when the Account Number type= OECD603 – ISIN.</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FA-BR-0041</w:t>
            </w:r>
          </w:p>
        </w:tc>
        <w:tc>
          <w:tcPr>
            <w:tcW w:w="593" w:type="pct"/>
          </w:tcPr>
          <w:p w:rsidR="00B545DA" w:rsidRPr="0037786E" w:rsidRDefault="00B545DA" w:rsidP="00E44B8E">
            <w:pPr>
              <w:pStyle w:val="XMLCode9"/>
              <w:keepNext/>
              <w:keepLines w:val="0"/>
              <w:widowControl/>
              <w:rPr>
                <w:rFonts w:ascii="Arial" w:hAnsi="Arial" w:cs="Arial"/>
                <w:szCs w:val="18"/>
              </w:rPr>
            </w:pPr>
            <w:r>
              <w:rPr>
                <w:rFonts w:ascii="Arial" w:hAnsi="Arial" w:cs="Arial"/>
                <w:szCs w:val="18"/>
              </w:rPr>
              <w:t>50007</w:t>
            </w:r>
          </w:p>
        </w:tc>
        <w:tc>
          <w:tcPr>
            <w:tcW w:w="593" w:type="pct"/>
          </w:tcPr>
          <w:p w:rsidR="00B545DA" w:rsidRPr="0037786E" w:rsidRDefault="00B545DA" w:rsidP="00E44B8E">
            <w:pPr>
              <w:keepNext/>
              <w:spacing w:before="60" w:after="60"/>
              <w:ind w:right="57"/>
              <w:jc w:val="left"/>
              <w:rPr>
                <w:rFonts w:cs="Arial"/>
                <w:sz w:val="18"/>
                <w:szCs w:val="18"/>
              </w:rPr>
            </w:pPr>
            <w:r w:rsidRPr="009E397A">
              <w:rPr>
                <w:rFonts w:cs="Arial"/>
                <w:color w:val="000000"/>
                <w:sz w:val="18"/>
                <w:szCs w:val="18"/>
              </w:rPr>
              <w:t>FA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XSD</w:t>
            </w:r>
          </w:p>
        </w:tc>
        <w:tc>
          <w:tcPr>
            <w:tcW w:w="1085" w:type="pct"/>
          </w:tcPr>
          <w:p w:rsidR="00B545DA" w:rsidRDefault="00B545DA" w:rsidP="00E44B8E">
            <w:pPr>
              <w:widowControl w:val="0"/>
              <w:spacing w:before="60" w:after="60"/>
              <w:ind w:right="57"/>
              <w:jc w:val="left"/>
              <w:rPr>
                <w:rFonts w:cs="Arial"/>
                <w:sz w:val="18"/>
                <w:szCs w:val="18"/>
              </w:rPr>
            </w:pPr>
            <w:r w:rsidRPr="00F928EA">
              <w:rPr>
                <w:rFonts w:cs="Arial"/>
                <w:sz w:val="18"/>
                <w:szCs w:val="18"/>
              </w:rPr>
              <w:t>The referenced file failed validation against the CRS XML Schema</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File</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FA-BR-0051</w:t>
            </w:r>
          </w:p>
        </w:tc>
        <w:tc>
          <w:tcPr>
            <w:tcW w:w="593" w:type="pct"/>
          </w:tcPr>
          <w:p w:rsidR="00B545DA" w:rsidRPr="0037786E" w:rsidRDefault="00B545DA" w:rsidP="00E44B8E">
            <w:pPr>
              <w:pStyle w:val="XMLCode9"/>
              <w:keepNext/>
              <w:keepLines w:val="0"/>
              <w:widowControl/>
              <w:rPr>
                <w:rFonts w:ascii="Arial" w:hAnsi="Arial" w:cs="Arial"/>
                <w:szCs w:val="18"/>
              </w:rPr>
            </w:pPr>
            <w:r>
              <w:rPr>
                <w:rFonts w:ascii="Arial" w:hAnsi="Arial" w:cs="Arial"/>
                <w:szCs w:val="18"/>
              </w:rPr>
              <w:t>50007</w:t>
            </w:r>
          </w:p>
        </w:tc>
        <w:tc>
          <w:tcPr>
            <w:tcW w:w="593" w:type="pct"/>
          </w:tcPr>
          <w:p w:rsidR="00B545DA" w:rsidRPr="0037786E" w:rsidRDefault="00B545DA" w:rsidP="00E44B8E">
            <w:pPr>
              <w:keepNext/>
              <w:spacing w:before="60" w:after="60"/>
              <w:ind w:right="57"/>
              <w:jc w:val="left"/>
              <w:rPr>
                <w:rFonts w:cs="Arial"/>
                <w:sz w:val="18"/>
                <w:szCs w:val="18"/>
              </w:rPr>
            </w:pPr>
            <w:r w:rsidRPr="009E397A">
              <w:rPr>
                <w:rFonts w:cs="Arial"/>
                <w:color w:val="000000"/>
                <w:sz w:val="18"/>
                <w:szCs w:val="18"/>
              </w:rPr>
              <w:t>FA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XSD</w:t>
            </w:r>
          </w:p>
        </w:tc>
        <w:tc>
          <w:tcPr>
            <w:tcW w:w="1085" w:type="pct"/>
          </w:tcPr>
          <w:p w:rsidR="00B545DA" w:rsidRDefault="00B545DA" w:rsidP="00E44B8E">
            <w:pPr>
              <w:widowControl w:val="0"/>
              <w:spacing w:before="60" w:after="60"/>
              <w:ind w:right="57"/>
              <w:jc w:val="left"/>
              <w:rPr>
                <w:rFonts w:cs="Arial"/>
                <w:sz w:val="18"/>
                <w:szCs w:val="18"/>
              </w:rPr>
            </w:pPr>
            <w:r w:rsidRPr="00F928EA">
              <w:rPr>
                <w:rFonts w:cs="Arial"/>
                <w:sz w:val="18"/>
                <w:szCs w:val="18"/>
              </w:rPr>
              <w:t>The referenced file failed validation against the CRS XML Schema</w:t>
            </w:r>
            <w:r>
              <w:rPr>
                <w:rFonts w:cs="Arial"/>
                <w:sz w:val="18"/>
                <w:szCs w:val="18"/>
              </w:rPr>
              <w:t>.</w:t>
            </w:r>
          </w:p>
          <w:p w:rsidR="00B545DA" w:rsidRPr="0037786E" w:rsidRDefault="00B545DA" w:rsidP="00B545DA">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File</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FA-BR-0071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60005</w:t>
            </w:r>
          </w:p>
        </w:tc>
        <w:tc>
          <w:tcPr>
            <w:tcW w:w="593" w:type="pct"/>
          </w:tcPr>
          <w:p w:rsidR="00B545DA" w:rsidRPr="0037786E" w:rsidRDefault="00B545DA" w:rsidP="00E44B8E">
            <w:pPr>
              <w:keepNext/>
              <w:spacing w:before="60" w:after="60"/>
              <w:ind w:right="57"/>
              <w:jc w:val="left"/>
              <w:rPr>
                <w:rFonts w:cs="Arial"/>
                <w:sz w:val="18"/>
                <w:szCs w:val="18"/>
              </w:rPr>
            </w:pPr>
            <w:r w:rsidRPr="009E397A">
              <w:rPr>
                <w:rFonts w:cs="Arial"/>
                <w:color w:val="000000"/>
                <w:sz w:val="18"/>
                <w:szCs w:val="18"/>
              </w:rPr>
              <w:t>FA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1354D2">
              <w:rPr>
                <w:rFonts w:cs="Arial"/>
                <w:sz w:val="18"/>
                <w:szCs w:val="18"/>
              </w:rPr>
              <w:t>When the Account Holder is an</w:t>
            </w:r>
            <w:r>
              <w:rPr>
                <w:rFonts w:cs="Arial"/>
                <w:sz w:val="18"/>
                <w:szCs w:val="18"/>
              </w:rPr>
              <w:t xml:space="preserve"> Organisation and the "Account </w:t>
            </w:r>
            <w:r w:rsidRPr="001354D2">
              <w:rPr>
                <w:rFonts w:cs="Arial"/>
                <w:sz w:val="18"/>
                <w:szCs w:val="18"/>
              </w:rPr>
              <w:t>Holder Type" is CRS102 or C</w:t>
            </w:r>
            <w:r>
              <w:rPr>
                <w:rFonts w:cs="Arial"/>
                <w:sz w:val="18"/>
                <w:szCs w:val="18"/>
              </w:rPr>
              <w:t xml:space="preserve">RS103, the "Controlling Person </w:t>
            </w:r>
            <w:r w:rsidRPr="001354D2">
              <w:rPr>
                <w:rFonts w:cs="Arial"/>
                <w:sz w:val="18"/>
                <w:szCs w:val="18"/>
              </w:rPr>
              <w:t>Type" must be omitted. (</w:t>
            </w:r>
            <w:r>
              <w:rPr>
                <w:rFonts w:cs="Arial"/>
                <w:sz w:val="18"/>
                <w:szCs w:val="18"/>
              </w:rPr>
              <w:t xml:space="preserve">CRS102= CRS Reportable Person; </w:t>
            </w:r>
            <w:r w:rsidRPr="001354D2">
              <w:rPr>
                <w:rFonts w:cs="Arial"/>
                <w:sz w:val="18"/>
                <w:szCs w:val="18"/>
              </w:rPr>
              <w:t>CRS103= Passive Non-Financial Entity th</w:t>
            </w:r>
            <w:r>
              <w:rPr>
                <w:rFonts w:cs="Arial"/>
                <w:sz w:val="18"/>
                <w:szCs w:val="18"/>
              </w:rPr>
              <w:t xml:space="preserve">at is a CRS Reportable </w:t>
            </w:r>
            <w:r w:rsidRPr="001354D2">
              <w:rPr>
                <w:rFonts w:cs="Arial"/>
                <w:sz w:val="18"/>
                <w:szCs w:val="18"/>
              </w:rPr>
              <w:t>Person)</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lastRenderedPageBreak/>
              <w:t>FA-BR-0081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60006</w:t>
            </w:r>
          </w:p>
        </w:tc>
        <w:tc>
          <w:tcPr>
            <w:tcW w:w="593" w:type="pct"/>
          </w:tcPr>
          <w:p w:rsidR="00B545DA" w:rsidRPr="0037786E" w:rsidRDefault="00B545DA" w:rsidP="00E44B8E">
            <w:pPr>
              <w:keepNext/>
              <w:spacing w:before="60" w:after="60"/>
              <w:ind w:right="57"/>
              <w:jc w:val="left"/>
              <w:rPr>
                <w:rFonts w:cs="Arial"/>
                <w:sz w:val="18"/>
                <w:szCs w:val="18"/>
              </w:rPr>
            </w:pPr>
            <w:r w:rsidRPr="009E397A">
              <w:rPr>
                <w:rFonts w:cs="Arial"/>
                <w:color w:val="000000"/>
                <w:sz w:val="18"/>
                <w:szCs w:val="18"/>
              </w:rPr>
              <w:t>FA Business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1354D2">
              <w:rPr>
                <w:rFonts w:cs="Arial"/>
                <w:sz w:val="18"/>
                <w:szCs w:val="18"/>
              </w:rPr>
              <w:t>When the Account Holder is an</w:t>
            </w:r>
            <w:r>
              <w:rPr>
                <w:rFonts w:cs="Arial"/>
                <w:sz w:val="18"/>
                <w:szCs w:val="18"/>
              </w:rPr>
              <w:t xml:space="preserve"> Organisation and the "Account </w:t>
            </w:r>
            <w:r w:rsidRPr="001354D2">
              <w:rPr>
                <w:rFonts w:cs="Arial"/>
                <w:sz w:val="18"/>
                <w:szCs w:val="18"/>
              </w:rPr>
              <w:t>Holder Type" is CRS101, the "Co</w:t>
            </w:r>
            <w:r>
              <w:rPr>
                <w:rFonts w:cs="Arial"/>
                <w:sz w:val="18"/>
                <w:szCs w:val="18"/>
              </w:rPr>
              <w:t xml:space="preserve">ntrolling Person Type" must be </w:t>
            </w:r>
            <w:r w:rsidRPr="001354D2">
              <w:rPr>
                <w:rFonts w:cs="Arial"/>
                <w:sz w:val="18"/>
                <w:szCs w:val="18"/>
              </w:rPr>
              <w:t>provided. (CRS101= Passive Non-Financial Entity with - one or more controlling person that is a Reportable Person)</w:t>
            </w:r>
            <w:r>
              <w:rPr>
                <w:rFonts w:cs="Arial"/>
                <w:sz w:val="18"/>
                <w:szCs w:val="18"/>
              </w:rPr>
              <w:t>.</w:t>
            </w:r>
          </w:p>
          <w:p w:rsidR="00B545DA" w:rsidRPr="0037786E" w:rsidRDefault="00B545DA" w:rsidP="00E44B8E">
            <w:pPr>
              <w:keepNext/>
              <w:spacing w:before="60" w:after="60"/>
              <w:ind w:right="57"/>
              <w:jc w:val="left"/>
              <w:rPr>
                <w:rFonts w:cs="Arial"/>
                <w:sz w:val="18"/>
                <w:szCs w:val="18"/>
              </w:rPr>
            </w:pPr>
            <w:r>
              <w:rPr>
                <w:i/>
                <w:sz w:val="18"/>
                <w:szCs w:val="18"/>
              </w:rPr>
              <w:t xml:space="preserve">As </w:t>
            </w:r>
            <w:r w:rsidRPr="00D6252F">
              <w:rPr>
                <w:i/>
                <w:sz w:val="18"/>
                <w:szCs w:val="18"/>
              </w:rPr>
              <w:t xml:space="preserve">mentioned in the </w:t>
            </w:r>
            <w:r w:rsidRPr="00D6252F">
              <w:rPr>
                <w:rFonts w:cs="Arial"/>
                <w:i/>
                <w:sz w:val="18"/>
                <w:szCs w:val="18"/>
              </w:rPr>
              <w:t>CRS Status message XML Schema and related user guide</w:t>
            </w:r>
            <w:r w:rsidRPr="00D6252F">
              <w:rPr>
                <w:i/>
                <w:sz w:val="18"/>
                <w:szCs w:val="18"/>
              </w:rPr>
              <w:t xml:space="preserve"> [</w:t>
            </w:r>
            <w:fldSimple w:instr=" REF OECD_STATUS \h  \* MERGEFORMAT ">
              <w:r w:rsidRPr="00A4721C">
                <w:rPr>
                  <w:rFonts w:cs="Arial"/>
                  <w:i/>
                  <w:sz w:val="18"/>
                  <w:szCs w:val="18"/>
                </w:rPr>
                <w:t>OECD_STATUS</w:t>
              </w:r>
            </w:fldSimple>
            <w:r w:rsidRPr="00D6252F">
              <w:rPr>
                <w:i/>
                <w:sz w:val="18"/>
                <w:szCs w:val="18"/>
              </w:rPr>
              <w:t>]</w:t>
            </w:r>
            <w:r>
              <w:rPr>
                <w:i/>
                <w:sz w:val="18"/>
                <w:szCs w:val="18"/>
              </w:rPr>
              <w:t>.</w:t>
            </w: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CA05AD"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FA-BR-0111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70019</w:t>
            </w:r>
          </w:p>
        </w:tc>
        <w:tc>
          <w:tcPr>
            <w:tcW w:w="593" w:type="pct"/>
          </w:tcPr>
          <w:p w:rsidR="00B545DA" w:rsidRPr="0037786E" w:rsidRDefault="00B545DA" w:rsidP="00E44B8E">
            <w:pPr>
              <w:keepNext/>
              <w:spacing w:before="60" w:after="60"/>
              <w:ind w:right="57"/>
              <w:jc w:val="left"/>
              <w:rPr>
                <w:rFonts w:cs="Arial"/>
                <w:sz w:val="18"/>
                <w:szCs w:val="18"/>
              </w:rPr>
            </w:pPr>
            <w:r w:rsidRPr="009E397A">
              <w:rPr>
                <w:rFonts w:cs="Arial"/>
                <w:color w:val="000000"/>
                <w:sz w:val="18"/>
                <w:szCs w:val="18"/>
              </w:rPr>
              <w:t>FA Business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The field </w:t>
            </w:r>
            <w:proofErr w:type="spellStart"/>
            <w:r w:rsidRPr="000C638E">
              <w:rPr>
                <w:rFonts w:cs="Arial"/>
                <w:sz w:val="18"/>
                <w:szCs w:val="18"/>
              </w:rPr>
              <w:t>AccountNumber</w:t>
            </w:r>
            <w:proofErr w:type="spellEnd"/>
            <w:r>
              <w:rPr>
                <w:rFonts w:cs="Arial"/>
                <w:sz w:val="18"/>
                <w:szCs w:val="18"/>
              </w:rPr>
              <w:t xml:space="preserve"> is missing, </w:t>
            </w:r>
            <w:r w:rsidRPr="00907B16">
              <w:rPr>
                <w:rFonts w:cs="Arial"/>
                <w:sz w:val="18"/>
                <w:szCs w:val="18"/>
              </w:rPr>
              <w:t>an empty value and a blank space are unacceptable</w:t>
            </w:r>
            <w:r>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FA-BR-0121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60002</w:t>
            </w:r>
          </w:p>
        </w:tc>
        <w:tc>
          <w:tcPr>
            <w:tcW w:w="593" w:type="pct"/>
          </w:tcPr>
          <w:p w:rsidR="00B545DA" w:rsidRPr="0037786E" w:rsidRDefault="00B545DA" w:rsidP="00E44B8E">
            <w:pPr>
              <w:keepNext/>
              <w:spacing w:before="60" w:after="60"/>
              <w:ind w:right="57"/>
              <w:jc w:val="left"/>
              <w:rPr>
                <w:rFonts w:cs="Arial"/>
                <w:color w:val="000000"/>
                <w:sz w:val="18"/>
                <w:szCs w:val="18"/>
              </w:rPr>
            </w:pPr>
            <w:r w:rsidRPr="009E397A">
              <w:rPr>
                <w:rFonts w:cs="Arial"/>
                <w:color w:val="000000"/>
                <w:sz w:val="18"/>
                <w:szCs w:val="18"/>
              </w:rPr>
              <w:t>FA Business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1354D2">
              <w:rPr>
                <w:rFonts w:cs="Arial"/>
                <w:sz w:val="18"/>
                <w:szCs w:val="18"/>
              </w:rPr>
              <w:t>The account balance entered was le</w:t>
            </w:r>
            <w:r>
              <w:rPr>
                <w:rFonts w:cs="Arial"/>
                <w:sz w:val="18"/>
                <w:szCs w:val="18"/>
              </w:rPr>
              <w:t xml:space="preserve">ss than zero. This amount must </w:t>
            </w:r>
            <w:r w:rsidRPr="001354D2">
              <w:rPr>
                <w:rFonts w:cs="Arial"/>
                <w:sz w:val="18"/>
                <w:szCs w:val="18"/>
              </w:rPr>
              <w:t>be greater than or equal to zero.</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FA-BR-0131</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60003</w:t>
            </w:r>
          </w:p>
        </w:tc>
        <w:tc>
          <w:tcPr>
            <w:tcW w:w="593" w:type="pct"/>
          </w:tcPr>
          <w:p w:rsidR="00B545DA" w:rsidRPr="0037786E" w:rsidRDefault="00B545DA" w:rsidP="00E44B8E">
            <w:pPr>
              <w:keepNext/>
              <w:spacing w:before="60" w:after="60"/>
              <w:ind w:right="57"/>
              <w:jc w:val="left"/>
              <w:rPr>
                <w:rFonts w:cs="Arial"/>
                <w:color w:val="000000"/>
                <w:sz w:val="18"/>
                <w:szCs w:val="18"/>
              </w:rPr>
            </w:pPr>
            <w:r w:rsidRPr="009E397A">
              <w:rPr>
                <w:rFonts w:cs="Arial"/>
                <w:color w:val="000000"/>
                <w:sz w:val="18"/>
                <w:szCs w:val="18"/>
              </w:rPr>
              <w:t>FA Business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1354D2">
              <w:rPr>
                <w:rFonts w:cs="Arial"/>
                <w:sz w:val="18"/>
                <w:szCs w:val="18"/>
              </w:rPr>
              <w:t>The Account Balance must be ze</w:t>
            </w:r>
            <w:r>
              <w:rPr>
                <w:rFonts w:cs="Arial"/>
                <w:sz w:val="18"/>
                <w:szCs w:val="18"/>
              </w:rPr>
              <w:t xml:space="preserve">ro if account was indicated as </w:t>
            </w:r>
            <w:r w:rsidRPr="001354D2">
              <w:rPr>
                <w:rFonts w:cs="Arial"/>
                <w:sz w:val="18"/>
                <w:szCs w:val="18"/>
              </w:rPr>
              <w:t>closed in the account closed attribute.</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Pr>
                <w:rFonts w:ascii="Arial" w:hAnsi="Arial" w:cs="Arial"/>
                <w:szCs w:val="18"/>
              </w:rPr>
              <w:t>FA-BR-0141</w:t>
            </w:r>
          </w:p>
        </w:tc>
        <w:tc>
          <w:tcPr>
            <w:tcW w:w="593" w:type="pct"/>
          </w:tcPr>
          <w:p w:rsidR="00B545DA" w:rsidRPr="0037786E" w:rsidRDefault="00B545DA" w:rsidP="00E44B8E">
            <w:pPr>
              <w:pStyle w:val="XMLCode9"/>
              <w:keepNext/>
              <w:keepLines w:val="0"/>
              <w:widowControl/>
              <w:rPr>
                <w:rFonts w:ascii="Arial" w:hAnsi="Arial" w:cs="Arial"/>
                <w:szCs w:val="18"/>
              </w:rPr>
            </w:pPr>
            <w:r>
              <w:rPr>
                <w:rFonts w:ascii="Arial" w:hAnsi="Arial" w:cs="Arial"/>
                <w:szCs w:val="18"/>
              </w:rPr>
              <w:t>60011</w:t>
            </w:r>
          </w:p>
        </w:tc>
        <w:tc>
          <w:tcPr>
            <w:tcW w:w="593" w:type="pct"/>
          </w:tcPr>
          <w:p w:rsidR="00B545DA" w:rsidRPr="009E397A" w:rsidRDefault="00B545DA" w:rsidP="00E44B8E">
            <w:pPr>
              <w:keepNext/>
              <w:spacing w:before="60" w:after="60"/>
              <w:ind w:right="57"/>
              <w:jc w:val="left"/>
              <w:rPr>
                <w:rFonts w:cs="Arial"/>
                <w:color w:val="000000"/>
                <w:sz w:val="18"/>
                <w:szCs w:val="18"/>
              </w:rPr>
            </w:pPr>
            <w:r>
              <w:rPr>
                <w:rFonts w:cs="Arial"/>
                <w:color w:val="000000"/>
                <w:sz w:val="18"/>
                <w:szCs w:val="18"/>
              </w:rPr>
              <w:t>FA Business Rule</w:t>
            </w:r>
          </w:p>
        </w:tc>
        <w:tc>
          <w:tcPr>
            <w:tcW w:w="690" w:type="pct"/>
          </w:tcPr>
          <w:p w:rsidR="00B545DA" w:rsidRPr="0037786E" w:rsidRDefault="00B545DA" w:rsidP="00E44B8E">
            <w:pPr>
              <w:keepNext/>
              <w:spacing w:before="60" w:after="60"/>
              <w:ind w:right="57"/>
              <w:jc w:val="left"/>
              <w:rPr>
                <w:rFonts w:cs="Arial"/>
                <w:color w:val="000000"/>
                <w:sz w:val="18"/>
                <w:szCs w:val="18"/>
              </w:rPr>
            </w:pPr>
            <w:r>
              <w:rPr>
                <w:rFonts w:cs="Arial"/>
                <w:color w:val="000000"/>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Pr>
                <w:rFonts w:cs="Arial"/>
                <w:sz w:val="18"/>
                <w:szCs w:val="18"/>
              </w:rPr>
              <w:t xml:space="preserve">When the Person is a Controlling Person or an Individual Account Holder, the </w:t>
            </w:r>
            <w:proofErr w:type="spellStart"/>
            <w:r>
              <w:rPr>
                <w:rFonts w:cs="Arial"/>
                <w:sz w:val="18"/>
                <w:szCs w:val="18"/>
              </w:rPr>
              <w:t>ResCountryCode</w:t>
            </w:r>
            <w:proofErr w:type="spellEnd"/>
            <w:r>
              <w:rPr>
                <w:rFonts w:cs="Arial"/>
                <w:sz w:val="18"/>
                <w:szCs w:val="18"/>
              </w:rPr>
              <w:t xml:space="preserve"> must match the Message Receiving </w:t>
            </w:r>
            <w:proofErr w:type="spellStart"/>
            <w:r>
              <w:rPr>
                <w:rFonts w:cs="Arial"/>
                <w:sz w:val="18"/>
                <w:szCs w:val="18"/>
              </w:rPr>
              <w:t>Contry</w:t>
            </w:r>
            <w:proofErr w:type="spellEnd"/>
            <w:r>
              <w:rPr>
                <w:rFonts w:cs="Arial"/>
                <w:sz w:val="18"/>
                <w:szCs w:val="18"/>
              </w:rPr>
              <w:t xml:space="preserve"> Code.</w:t>
            </w:r>
          </w:p>
          <w:p w:rsidR="00B545DA" w:rsidRPr="00900764" w:rsidRDefault="00B545DA" w:rsidP="00E44B8E">
            <w:pPr>
              <w:keepNext/>
              <w:spacing w:before="60" w:after="60"/>
              <w:ind w:right="57"/>
              <w:jc w:val="left"/>
              <w:rPr>
                <w:i/>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Pr>
                <w:rFonts w:cs="Arial"/>
                <w:sz w:val="18"/>
                <w:szCs w:val="18"/>
              </w:rPr>
              <w:t>-</w:t>
            </w:r>
          </w:p>
        </w:tc>
        <w:tc>
          <w:tcPr>
            <w:tcW w:w="528" w:type="pct"/>
          </w:tcPr>
          <w:p w:rsidR="00B545DA"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Default="00B545DA" w:rsidP="00E44B8E">
            <w:pPr>
              <w:pStyle w:val="XMLCode9"/>
              <w:keepNext/>
              <w:keepLines w:val="0"/>
              <w:widowControl/>
              <w:rPr>
                <w:rFonts w:ascii="Arial" w:hAnsi="Arial" w:cs="Arial"/>
                <w:szCs w:val="18"/>
              </w:rPr>
            </w:pPr>
            <w:r>
              <w:rPr>
                <w:rFonts w:ascii="Arial" w:hAnsi="Arial" w:cs="Arial"/>
                <w:szCs w:val="18"/>
              </w:rPr>
              <w:lastRenderedPageBreak/>
              <w:t>FA-BR-0151</w:t>
            </w:r>
          </w:p>
        </w:tc>
        <w:tc>
          <w:tcPr>
            <w:tcW w:w="593" w:type="pct"/>
          </w:tcPr>
          <w:p w:rsidR="00B545DA" w:rsidRPr="0037786E" w:rsidRDefault="00B545DA" w:rsidP="00E44B8E">
            <w:pPr>
              <w:pStyle w:val="XMLCode9"/>
              <w:keepNext/>
              <w:keepLines w:val="0"/>
              <w:widowControl/>
              <w:rPr>
                <w:rFonts w:ascii="Arial" w:hAnsi="Arial" w:cs="Arial"/>
                <w:szCs w:val="18"/>
              </w:rPr>
            </w:pPr>
            <w:r>
              <w:rPr>
                <w:rFonts w:ascii="Arial" w:hAnsi="Arial" w:cs="Arial"/>
                <w:szCs w:val="18"/>
              </w:rPr>
              <w:t>60012</w:t>
            </w:r>
          </w:p>
        </w:tc>
        <w:tc>
          <w:tcPr>
            <w:tcW w:w="593" w:type="pct"/>
          </w:tcPr>
          <w:p w:rsidR="00B545DA" w:rsidRPr="009E397A" w:rsidRDefault="00B545DA" w:rsidP="00E44B8E">
            <w:pPr>
              <w:keepNext/>
              <w:spacing w:before="60" w:after="60"/>
              <w:ind w:right="57"/>
              <w:jc w:val="left"/>
              <w:rPr>
                <w:rFonts w:cs="Arial"/>
                <w:color w:val="000000"/>
                <w:sz w:val="18"/>
                <w:szCs w:val="18"/>
              </w:rPr>
            </w:pPr>
            <w:r>
              <w:rPr>
                <w:rFonts w:cs="Arial"/>
                <w:color w:val="000000"/>
                <w:sz w:val="18"/>
                <w:szCs w:val="18"/>
              </w:rPr>
              <w:t>FA Business Rule</w:t>
            </w:r>
          </w:p>
        </w:tc>
        <w:tc>
          <w:tcPr>
            <w:tcW w:w="690" w:type="pct"/>
          </w:tcPr>
          <w:p w:rsidR="00B545DA" w:rsidRPr="0037786E" w:rsidRDefault="00B545DA" w:rsidP="00E44B8E">
            <w:pPr>
              <w:keepNext/>
              <w:spacing w:before="60" w:after="60"/>
              <w:ind w:right="57"/>
              <w:jc w:val="left"/>
              <w:rPr>
                <w:rFonts w:cs="Arial"/>
                <w:color w:val="000000"/>
                <w:sz w:val="18"/>
                <w:szCs w:val="18"/>
              </w:rPr>
            </w:pPr>
            <w:r>
              <w:rPr>
                <w:rFonts w:cs="Arial"/>
                <w:color w:val="000000"/>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D86C58">
              <w:rPr>
                <w:rFonts w:cs="Arial"/>
                <w:sz w:val="18"/>
                <w:szCs w:val="18"/>
              </w:rPr>
              <w:t>Either the Entity Account Holder</w:t>
            </w:r>
            <w:r>
              <w:rPr>
                <w:rFonts w:cs="Arial"/>
                <w:sz w:val="18"/>
                <w:szCs w:val="18"/>
              </w:rPr>
              <w:t xml:space="preserve"> </w:t>
            </w:r>
            <w:proofErr w:type="spellStart"/>
            <w:r>
              <w:rPr>
                <w:rFonts w:cs="Arial"/>
                <w:sz w:val="18"/>
                <w:szCs w:val="18"/>
              </w:rPr>
              <w:t>ResCountryCode</w:t>
            </w:r>
            <w:proofErr w:type="spellEnd"/>
            <w:r>
              <w:rPr>
                <w:rFonts w:cs="Arial"/>
                <w:sz w:val="18"/>
                <w:szCs w:val="18"/>
              </w:rPr>
              <w:t xml:space="preserve"> or Controlling </w:t>
            </w:r>
            <w:r w:rsidRPr="00D86C58">
              <w:rPr>
                <w:rFonts w:cs="Arial"/>
                <w:sz w:val="18"/>
                <w:szCs w:val="18"/>
              </w:rPr>
              <w:t xml:space="preserve">Person </w:t>
            </w:r>
            <w:proofErr w:type="spellStart"/>
            <w:r w:rsidRPr="00D86C58">
              <w:rPr>
                <w:rFonts w:cs="Arial"/>
                <w:sz w:val="18"/>
                <w:szCs w:val="18"/>
              </w:rPr>
              <w:t>ResCountryCode</w:t>
            </w:r>
            <w:proofErr w:type="spellEnd"/>
            <w:r w:rsidRPr="00D86C58">
              <w:rPr>
                <w:rFonts w:cs="Arial"/>
                <w:sz w:val="18"/>
                <w:szCs w:val="18"/>
              </w:rPr>
              <w:t xml:space="preserve"> must match the Message Receiving Country Code</w:t>
            </w:r>
            <w:r>
              <w:rPr>
                <w:rFonts w:cs="Arial"/>
                <w:sz w:val="18"/>
                <w:szCs w:val="18"/>
              </w:rPr>
              <w:t>.</w:t>
            </w:r>
          </w:p>
          <w:p w:rsidR="00B545DA" w:rsidRPr="009979D2" w:rsidRDefault="00B545DA" w:rsidP="00E44B8E">
            <w:pPr>
              <w:keepNext/>
              <w:spacing w:before="60" w:after="60"/>
              <w:ind w:right="57"/>
              <w:jc w:val="left"/>
              <w:rPr>
                <w:i/>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Pr>
                <w:rFonts w:cs="Arial"/>
                <w:sz w:val="18"/>
                <w:szCs w:val="18"/>
              </w:rPr>
              <w:t>-</w:t>
            </w:r>
          </w:p>
        </w:tc>
        <w:tc>
          <w:tcPr>
            <w:tcW w:w="528" w:type="pct"/>
          </w:tcPr>
          <w:p w:rsidR="00B545DA"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Failed Threat Scan</w:t>
            </w:r>
          </w:p>
        </w:tc>
        <w:tc>
          <w:tcPr>
            <w:tcW w:w="593" w:type="pct"/>
          </w:tcPr>
          <w:p w:rsidR="00B545DA" w:rsidRDefault="00B545DA" w:rsidP="00E44B8E">
            <w:pPr>
              <w:pStyle w:val="XMLCode9"/>
              <w:keepNext/>
              <w:keepLines w:val="0"/>
              <w:widowControl/>
              <w:rPr>
                <w:rFonts w:ascii="Arial" w:hAnsi="Arial" w:cs="Arial"/>
                <w:szCs w:val="18"/>
              </w:rPr>
            </w:pPr>
            <w:r w:rsidRPr="0037786E">
              <w:rPr>
                <w:rFonts w:ascii="Arial" w:hAnsi="Arial" w:cs="Arial"/>
                <w:szCs w:val="18"/>
              </w:rPr>
              <w:t>50005</w:t>
            </w:r>
          </w:p>
          <w:p w:rsidR="00B545DA" w:rsidRPr="0037786E" w:rsidRDefault="00B545DA" w:rsidP="00E44B8E">
            <w:pPr>
              <w:pStyle w:val="XMLCode9"/>
              <w:keepNext/>
              <w:keepLines w:val="0"/>
              <w:widowControl/>
              <w:rPr>
                <w:rFonts w:ascii="Arial" w:hAnsi="Arial" w:cs="Arial"/>
                <w:szCs w:val="18"/>
              </w:rPr>
            </w:pPr>
            <w:r>
              <w:rPr>
                <w:rFonts w:ascii="Arial" w:hAnsi="Arial" w:cs="Arial"/>
                <w:szCs w:val="18"/>
              </w:rPr>
              <w:t>[NON-EU]</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Not validated</w:t>
            </w:r>
          </w:p>
        </w:tc>
        <w:tc>
          <w:tcPr>
            <w:tcW w:w="1085" w:type="pct"/>
          </w:tcPr>
          <w:p w:rsidR="00B545DA" w:rsidRDefault="00B545DA" w:rsidP="00E44B8E">
            <w:pPr>
              <w:keepNext/>
              <w:spacing w:before="60" w:after="60"/>
              <w:ind w:right="57"/>
              <w:jc w:val="left"/>
              <w:rPr>
                <w:rFonts w:cs="Arial"/>
                <w:sz w:val="18"/>
                <w:szCs w:val="18"/>
              </w:rPr>
            </w:pPr>
            <w:r w:rsidRPr="001354D2">
              <w:rPr>
                <w:rFonts w:cs="Arial"/>
                <w:sz w:val="18"/>
                <w:szCs w:val="18"/>
              </w:rPr>
              <w:t>The receiving Competent Authority detected one or more potent</w:t>
            </w:r>
            <w:r>
              <w:rPr>
                <w:rFonts w:cs="Arial"/>
                <w:sz w:val="18"/>
                <w:szCs w:val="18"/>
              </w:rPr>
              <w:t xml:space="preserve">ial security threats within the </w:t>
            </w:r>
            <w:r w:rsidRPr="001354D2">
              <w:rPr>
                <w:rFonts w:cs="Arial"/>
                <w:sz w:val="18"/>
                <w:szCs w:val="18"/>
              </w:rPr>
              <w:t>decrypted version of the referenced file. Such threats include but are not limited to hyperlinks,</w:t>
            </w:r>
            <w:r>
              <w:rPr>
                <w:rFonts w:cs="Arial"/>
                <w:sz w:val="18"/>
                <w:szCs w:val="18"/>
              </w:rPr>
              <w:t xml:space="preserve"> Java </w:t>
            </w:r>
            <w:r w:rsidRPr="001354D2">
              <w:rPr>
                <w:rFonts w:cs="Arial"/>
                <w:sz w:val="18"/>
                <w:szCs w:val="18"/>
              </w:rPr>
              <w:t>script, and executable files</w:t>
            </w:r>
            <w:r>
              <w:rPr>
                <w:rFonts w:cs="Arial"/>
                <w:sz w:val="18"/>
                <w:szCs w:val="18"/>
              </w:rPr>
              <w:t>.</w:t>
            </w:r>
          </w:p>
          <w:p w:rsidR="00B545DA" w:rsidRPr="001354D2"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This is not in the scope of DAC</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File</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tabs>
                <w:tab w:val="center" w:pos="1248"/>
              </w:tabs>
              <w:rPr>
                <w:rFonts w:ascii="Arial" w:hAnsi="Arial" w:cs="Arial"/>
                <w:szCs w:val="18"/>
              </w:rPr>
            </w:pPr>
            <w:r w:rsidRPr="0037786E">
              <w:rPr>
                <w:rFonts w:ascii="Arial" w:hAnsi="Arial" w:cs="Arial"/>
                <w:szCs w:val="18"/>
              </w:rPr>
              <w:t>Failed Viruas Scan</w:t>
            </w:r>
          </w:p>
        </w:tc>
        <w:tc>
          <w:tcPr>
            <w:tcW w:w="593" w:type="pct"/>
          </w:tcPr>
          <w:p w:rsidR="00B545DA" w:rsidRDefault="00B545DA" w:rsidP="00E44B8E">
            <w:pPr>
              <w:pStyle w:val="XMLCode9"/>
              <w:keepNext/>
              <w:keepLines w:val="0"/>
              <w:widowControl/>
              <w:rPr>
                <w:rFonts w:ascii="Arial" w:hAnsi="Arial" w:cs="Arial"/>
                <w:szCs w:val="18"/>
              </w:rPr>
            </w:pPr>
            <w:r w:rsidRPr="0037786E">
              <w:rPr>
                <w:rFonts w:ascii="Arial" w:hAnsi="Arial" w:cs="Arial"/>
                <w:szCs w:val="18"/>
              </w:rPr>
              <w:t>50006</w:t>
            </w:r>
          </w:p>
          <w:p w:rsidR="00B545DA" w:rsidRPr="0037786E" w:rsidRDefault="00B545DA" w:rsidP="00E44B8E">
            <w:pPr>
              <w:pStyle w:val="XMLCode9"/>
              <w:keepNext/>
              <w:keepLines w:val="0"/>
              <w:widowControl/>
              <w:rPr>
                <w:rFonts w:ascii="Arial" w:hAnsi="Arial" w:cs="Arial"/>
                <w:szCs w:val="18"/>
              </w:rPr>
            </w:pPr>
            <w:r>
              <w:rPr>
                <w:rFonts w:ascii="Arial" w:hAnsi="Arial" w:cs="Arial"/>
                <w:szCs w:val="18"/>
              </w:rPr>
              <w:t>[NON-EU]</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Not validated</w:t>
            </w:r>
          </w:p>
        </w:tc>
        <w:tc>
          <w:tcPr>
            <w:tcW w:w="1085" w:type="pct"/>
          </w:tcPr>
          <w:p w:rsidR="00B545DA" w:rsidRDefault="00B545DA" w:rsidP="00E44B8E">
            <w:pPr>
              <w:keepNext/>
              <w:spacing w:before="60" w:after="60"/>
              <w:ind w:right="57"/>
              <w:jc w:val="left"/>
              <w:rPr>
                <w:rFonts w:cs="Arial"/>
                <w:sz w:val="18"/>
                <w:szCs w:val="18"/>
              </w:rPr>
            </w:pPr>
            <w:r w:rsidRPr="001354D2">
              <w:rPr>
                <w:rFonts w:cs="Arial"/>
                <w:sz w:val="18"/>
                <w:szCs w:val="18"/>
              </w:rPr>
              <w:t>The receiving Competent Authority detected one or more known viruse</w:t>
            </w:r>
            <w:r>
              <w:rPr>
                <w:rFonts w:cs="Arial"/>
                <w:sz w:val="18"/>
                <w:szCs w:val="18"/>
              </w:rPr>
              <w:t xml:space="preserve">s within the decrypted version </w:t>
            </w:r>
            <w:r w:rsidRPr="001354D2">
              <w:rPr>
                <w:rFonts w:cs="Arial"/>
                <w:sz w:val="18"/>
                <w:szCs w:val="18"/>
              </w:rPr>
              <w:t>of the referenced file.</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This is not in the scope of DAC</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File</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Failed Schema Validation</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50007</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XSD</w:t>
            </w:r>
          </w:p>
        </w:tc>
        <w:tc>
          <w:tcPr>
            <w:tcW w:w="1085" w:type="pct"/>
          </w:tcPr>
          <w:p w:rsidR="00B545DA" w:rsidRDefault="00B545DA" w:rsidP="00E44B8E">
            <w:pPr>
              <w:keepNext/>
              <w:spacing w:before="60" w:after="60"/>
              <w:ind w:right="57"/>
              <w:jc w:val="left"/>
              <w:rPr>
                <w:rFonts w:cs="Arial"/>
                <w:sz w:val="18"/>
                <w:szCs w:val="18"/>
              </w:rPr>
            </w:pPr>
            <w:r w:rsidRPr="001354D2">
              <w:rPr>
                <w:rFonts w:cs="Arial"/>
                <w:sz w:val="18"/>
                <w:szCs w:val="18"/>
              </w:rPr>
              <w:t xml:space="preserve">The referenced file failed validation against the CRS XML Schema. </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File</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Message RefID has already been used</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50009</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Not validated</w:t>
            </w:r>
          </w:p>
        </w:tc>
        <w:tc>
          <w:tcPr>
            <w:tcW w:w="1085" w:type="pct"/>
          </w:tcPr>
          <w:p w:rsidR="00B545DA" w:rsidRPr="00044605" w:rsidRDefault="00B545DA" w:rsidP="00E44B8E">
            <w:pPr>
              <w:keepNext/>
              <w:spacing w:before="60" w:after="60"/>
              <w:ind w:right="57"/>
              <w:jc w:val="left"/>
              <w:rPr>
                <w:rFonts w:cs="Arial"/>
                <w:sz w:val="18"/>
                <w:szCs w:val="18"/>
              </w:rPr>
            </w:pPr>
            <w:r w:rsidRPr="00044605">
              <w:rPr>
                <w:rFonts w:cs="Arial"/>
                <w:sz w:val="18"/>
                <w:szCs w:val="18"/>
              </w:rPr>
              <w:t xml:space="preserve">The referenced file has a duplicate </w:t>
            </w:r>
            <w:proofErr w:type="spellStart"/>
            <w:r w:rsidRPr="00044605">
              <w:rPr>
                <w:rFonts w:cs="Arial"/>
                <w:sz w:val="18"/>
                <w:szCs w:val="18"/>
              </w:rPr>
              <w:t>MessageRefID</w:t>
            </w:r>
            <w:proofErr w:type="spellEnd"/>
            <w:r w:rsidRPr="00044605">
              <w:rPr>
                <w:rFonts w:cs="Arial"/>
                <w:sz w:val="18"/>
                <w:szCs w:val="18"/>
              </w:rPr>
              <w:t xml:space="preserve"> value that was received on a previous file. </w:t>
            </w:r>
          </w:p>
          <w:p w:rsidR="00B545DA" w:rsidRDefault="00B545DA" w:rsidP="00E44B8E">
            <w:pPr>
              <w:keepNext/>
              <w:spacing w:before="60" w:after="60"/>
              <w:ind w:right="57"/>
              <w:jc w:val="left"/>
              <w:rPr>
                <w:rFonts w:cs="Arial"/>
                <w:sz w:val="18"/>
                <w:szCs w:val="18"/>
              </w:rPr>
            </w:pPr>
            <w:r w:rsidRPr="00044605">
              <w:rPr>
                <w:rFonts w:cs="Arial"/>
                <w:sz w:val="18"/>
                <w:szCs w:val="18"/>
              </w:rPr>
              <w:t>Please do not submit a request to correct or delete any of the records in this file until you receive a CRS Status Message that this file has been received as valid (Status is Accepted).</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An access to the database is required</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File</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lastRenderedPageBreak/>
              <w:t>File Contains Test Data for Production Environment</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50010</w:t>
            </w:r>
          </w:p>
        </w:tc>
        <w:tc>
          <w:tcPr>
            <w:tcW w:w="593" w:type="pct"/>
          </w:tcPr>
          <w:p w:rsidR="00B545DA" w:rsidRPr="0037786E" w:rsidRDefault="00B545DA" w:rsidP="00E44B8E">
            <w:pPr>
              <w:keepNext/>
              <w:spacing w:before="60" w:after="60"/>
              <w:ind w:right="57"/>
              <w:jc w:val="left"/>
              <w:rPr>
                <w:rFonts w:cs="Arial"/>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044605">
              <w:rPr>
                <w:rFonts w:cs="Arial"/>
                <w:sz w:val="18"/>
                <w:szCs w:val="18"/>
              </w:rPr>
              <w:t xml:space="preserve">The referenced file contains one or more records with a </w:t>
            </w:r>
            <w:proofErr w:type="spellStart"/>
            <w:r w:rsidRPr="00044605">
              <w:rPr>
                <w:rFonts w:cs="Arial"/>
                <w:sz w:val="18"/>
                <w:szCs w:val="18"/>
              </w:rPr>
              <w:t>DocTypeI</w:t>
            </w:r>
            <w:r>
              <w:rPr>
                <w:rFonts w:cs="Arial"/>
                <w:sz w:val="18"/>
                <w:szCs w:val="18"/>
              </w:rPr>
              <w:t>ndic</w:t>
            </w:r>
            <w:proofErr w:type="spellEnd"/>
            <w:r>
              <w:rPr>
                <w:rFonts w:cs="Arial"/>
                <w:sz w:val="18"/>
                <w:szCs w:val="18"/>
              </w:rPr>
              <w:t xml:space="preserve"> value in the range OECD10-</w:t>
            </w:r>
            <w:r w:rsidRPr="00044605">
              <w:rPr>
                <w:rFonts w:cs="Arial"/>
                <w:sz w:val="18"/>
                <w:szCs w:val="18"/>
              </w:rPr>
              <w:t>OECD13, indicating test data. As a result, the receiving Competent Aut</w:t>
            </w:r>
            <w:r>
              <w:rPr>
                <w:rFonts w:cs="Arial"/>
                <w:sz w:val="18"/>
                <w:szCs w:val="18"/>
              </w:rPr>
              <w:t xml:space="preserve">hority cannot accept this file </w:t>
            </w:r>
            <w:r w:rsidRPr="00044605">
              <w:rPr>
                <w:rFonts w:cs="Arial"/>
                <w:sz w:val="18"/>
                <w:szCs w:val="18"/>
              </w:rPr>
              <w:t>as a valid CRS file submission.</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File</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tabs>
                <w:tab w:val="center" w:pos="1248"/>
              </w:tabs>
              <w:rPr>
                <w:rFonts w:ascii="Arial" w:hAnsi="Arial" w:cs="Arial"/>
                <w:szCs w:val="18"/>
              </w:rPr>
            </w:pPr>
            <w:r w:rsidRPr="0037786E">
              <w:rPr>
                <w:rFonts w:ascii="Arial" w:hAnsi="Arial" w:cs="Arial"/>
                <w:szCs w:val="18"/>
              </w:rPr>
              <w:t>File Contains Production Data for Test Environment</w:t>
            </w:r>
          </w:p>
        </w:tc>
        <w:tc>
          <w:tcPr>
            <w:tcW w:w="593" w:type="pct"/>
          </w:tcPr>
          <w:p w:rsidR="00B545DA" w:rsidRDefault="00B545DA" w:rsidP="00E44B8E">
            <w:pPr>
              <w:pStyle w:val="XMLCode9"/>
              <w:keepNext/>
              <w:keepLines w:val="0"/>
              <w:widowControl/>
              <w:rPr>
                <w:rFonts w:ascii="Arial" w:hAnsi="Arial" w:cs="Arial"/>
                <w:szCs w:val="18"/>
              </w:rPr>
            </w:pPr>
            <w:r w:rsidRPr="0037786E">
              <w:rPr>
                <w:rFonts w:ascii="Arial" w:hAnsi="Arial" w:cs="Arial"/>
                <w:szCs w:val="18"/>
              </w:rPr>
              <w:t>50011</w:t>
            </w:r>
          </w:p>
          <w:p w:rsidR="00B545DA" w:rsidRPr="0037786E" w:rsidRDefault="00B545DA" w:rsidP="00E44B8E">
            <w:pPr>
              <w:pStyle w:val="XMLCode9"/>
              <w:keepNext/>
              <w:keepLines w:val="0"/>
              <w:widowControl/>
              <w:rPr>
                <w:rFonts w:ascii="Arial" w:hAnsi="Arial" w:cs="Arial"/>
                <w:szCs w:val="18"/>
              </w:rPr>
            </w:pPr>
            <w:r>
              <w:rPr>
                <w:rFonts w:ascii="Arial" w:hAnsi="Arial" w:cs="Arial"/>
                <w:szCs w:val="18"/>
              </w:rPr>
              <w:t>[NON-EU]</w:t>
            </w:r>
          </w:p>
        </w:tc>
        <w:tc>
          <w:tcPr>
            <w:tcW w:w="593" w:type="pct"/>
          </w:tcPr>
          <w:p w:rsidR="00B545DA" w:rsidRDefault="00B545DA" w:rsidP="00E44B8E">
            <w:pPr>
              <w:keepNext/>
              <w:spacing w:before="60" w:after="60"/>
              <w:ind w:right="57"/>
              <w:jc w:val="left"/>
              <w:rPr>
                <w:rFonts w:cs="Arial"/>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Pr>
                <w:rFonts w:cs="Arial"/>
                <w:sz w:val="18"/>
                <w:szCs w:val="18"/>
              </w:rPr>
              <w:t>Not validated</w:t>
            </w:r>
          </w:p>
        </w:tc>
        <w:tc>
          <w:tcPr>
            <w:tcW w:w="1085" w:type="pct"/>
          </w:tcPr>
          <w:p w:rsidR="00B545DA" w:rsidRDefault="00B545DA" w:rsidP="00E44B8E">
            <w:pPr>
              <w:keepNext/>
              <w:spacing w:before="60" w:after="60"/>
              <w:ind w:right="57"/>
              <w:jc w:val="left"/>
              <w:rPr>
                <w:rFonts w:cs="Arial"/>
                <w:sz w:val="18"/>
                <w:szCs w:val="18"/>
              </w:rPr>
            </w:pPr>
            <w:r w:rsidRPr="00044605">
              <w:rPr>
                <w:rFonts w:cs="Arial"/>
                <w:sz w:val="18"/>
                <w:szCs w:val="18"/>
              </w:rPr>
              <w:t>The referenced file was received in a test environment wit</w:t>
            </w:r>
            <w:r>
              <w:rPr>
                <w:rFonts w:cs="Arial"/>
                <w:sz w:val="18"/>
                <w:szCs w:val="18"/>
              </w:rPr>
              <w:t xml:space="preserve">h one or more records having a </w:t>
            </w:r>
            <w:proofErr w:type="spellStart"/>
            <w:r w:rsidRPr="00044605">
              <w:rPr>
                <w:rFonts w:cs="Arial"/>
                <w:sz w:val="18"/>
                <w:szCs w:val="18"/>
              </w:rPr>
              <w:t>DocTypeIndic</w:t>
            </w:r>
            <w:proofErr w:type="spellEnd"/>
            <w:r w:rsidRPr="00044605">
              <w:rPr>
                <w:rFonts w:cs="Arial"/>
                <w:sz w:val="18"/>
                <w:szCs w:val="18"/>
              </w:rPr>
              <w:t xml:space="preserve"> value in the range OECD0-OECD3. These </w:t>
            </w:r>
            <w:proofErr w:type="spellStart"/>
            <w:r w:rsidRPr="00044605">
              <w:rPr>
                <w:rFonts w:cs="Arial"/>
                <w:sz w:val="18"/>
                <w:szCs w:val="18"/>
              </w:rPr>
              <w:t>DocTypeIndic</w:t>
            </w:r>
            <w:proofErr w:type="spellEnd"/>
            <w:r w:rsidRPr="00044605">
              <w:rPr>
                <w:rFonts w:cs="Arial"/>
                <w:sz w:val="18"/>
                <w:szCs w:val="18"/>
              </w:rPr>
              <w:t xml:space="preserve"> values indicate data in this file may have been intended as a valid CRS file submission. CRS messages received in test environments are not accepted by the receiving Competent Authority as a valid CRS file submission. Submissions to the test environment should only include records with </w:t>
            </w:r>
            <w:proofErr w:type="spellStart"/>
            <w:r w:rsidRPr="00044605">
              <w:rPr>
                <w:rFonts w:cs="Arial"/>
                <w:sz w:val="18"/>
                <w:szCs w:val="18"/>
              </w:rPr>
              <w:t>DocTypeIndic</w:t>
            </w:r>
            <w:proofErr w:type="spellEnd"/>
            <w:r w:rsidRPr="00044605">
              <w:rPr>
                <w:rFonts w:cs="Arial"/>
                <w:sz w:val="18"/>
                <w:szCs w:val="18"/>
              </w:rPr>
              <w:t xml:space="preserve"> in the range OECD10-OECD13, indicating test files.</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This is not in the scope of DAC</w:t>
            </w:r>
            <w:r w:rsidRPr="0037786E" w:rsidDel="00F96C42">
              <w:rPr>
                <w:rFonts w:cs="Arial"/>
                <w:sz w:val="18"/>
                <w:szCs w:val="18"/>
              </w:rPr>
              <w:t xml:space="preserve"> </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File</w:t>
            </w:r>
          </w:p>
        </w:tc>
      </w:tr>
      <w:tr w:rsidR="00B545DA" w:rsidRPr="0037786E" w:rsidTr="00E44B8E">
        <w:trPr>
          <w:cantSplit/>
          <w:trHeight w:val="231"/>
          <w:jc w:val="center"/>
        </w:trPr>
        <w:tc>
          <w:tcPr>
            <w:tcW w:w="846" w:type="pct"/>
          </w:tcPr>
          <w:p w:rsidR="00B545DA" w:rsidRPr="0037786E" w:rsidDel="00926112" w:rsidRDefault="00B545DA" w:rsidP="00E44B8E">
            <w:pPr>
              <w:pStyle w:val="XMLCode9"/>
              <w:keepNext/>
              <w:keepLines w:val="0"/>
              <w:widowControl/>
              <w:rPr>
                <w:rFonts w:ascii="Arial" w:hAnsi="Arial" w:cs="Arial"/>
                <w:szCs w:val="18"/>
              </w:rPr>
            </w:pPr>
            <w:r w:rsidRPr="0037786E">
              <w:rPr>
                <w:rFonts w:ascii="Arial" w:hAnsi="Arial" w:cs="Arial"/>
                <w:szCs w:val="18"/>
              </w:rPr>
              <w:t>Account Report</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60015</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proofErr w:type="spellStart"/>
            <w:r w:rsidRPr="00044605">
              <w:rPr>
                <w:rFonts w:cs="Arial"/>
                <w:sz w:val="18"/>
                <w:szCs w:val="18"/>
              </w:rPr>
              <w:t>AccountReport</w:t>
            </w:r>
            <w:proofErr w:type="spellEnd"/>
            <w:r w:rsidRPr="00044605">
              <w:rPr>
                <w:rFonts w:cs="Arial"/>
                <w:sz w:val="18"/>
                <w:szCs w:val="18"/>
              </w:rPr>
              <w:t xml:space="preserve"> can only be o</w:t>
            </w:r>
            <w:r>
              <w:rPr>
                <w:rFonts w:cs="Arial"/>
                <w:sz w:val="18"/>
                <w:szCs w:val="18"/>
              </w:rPr>
              <w:t xml:space="preserve">mitted if </w:t>
            </w:r>
            <w:proofErr w:type="spellStart"/>
            <w:r>
              <w:rPr>
                <w:rFonts w:cs="Arial"/>
                <w:sz w:val="18"/>
                <w:szCs w:val="18"/>
              </w:rPr>
              <w:t>ReportingFI</w:t>
            </w:r>
            <w:proofErr w:type="spellEnd"/>
            <w:r>
              <w:rPr>
                <w:rFonts w:cs="Arial"/>
                <w:sz w:val="18"/>
                <w:szCs w:val="18"/>
              </w:rPr>
              <w:t xml:space="preserve"> is being </w:t>
            </w:r>
            <w:proofErr w:type="gramStart"/>
            <w:r w:rsidRPr="00044605">
              <w:rPr>
                <w:rFonts w:cs="Arial"/>
                <w:sz w:val="18"/>
                <w:szCs w:val="18"/>
              </w:rPr>
              <w:t>corrected/deleted</w:t>
            </w:r>
            <w:proofErr w:type="gramEnd"/>
            <w:r w:rsidRPr="00044605">
              <w:rPr>
                <w:rFonts w:cs="Arial"/>
                <w:sz w:val="18"/>
                <w:szCs w:val="18"/>
              </w:rPr>
              <w:t xml:space="preserve"> or if there is nil</w:t>
            </w:r>
            <w:r>
              <w:rPr>
                <w:rFonts w:cs="Arial"/>
                <w:sz w:val="18"/>
                <w:szCs w:val="18"/>
              </w:rPr>
              <w:t xml:space="preserve"> reporting. If the </w:t>
            </w:r>
            <w:proofErr w:type="spellStart"/>
            <w:r>
              <w:rPr>
                <w:rFonts w:cs="Arial"/>
                <w:sz w:val="18"/>
                <w:szCs w:val="18"/>
              </w:rPr>
              <w:t>ReportingFI</w:t>
            </w:r>
            <w:proofErr w:type="spellEnd"/>
            <w:r>
              <w:rPr>
                <w:rFonts w:cs="Arial"/>
                <w:sz w:val="18"/>
                <w:szCs w:val="18"/>
              </w:rPr>
              <w:t xml:space="preserve"> </w:t>
            </w:r>
            <w:r w:rsidRPr="00044605">
              <w:rPr>
                <w:rFonts w:cs="Arial"/>
                <w:sz w:val="18"/>
                <w:szCs w:val="18"/>
              </w:rPr>
              <w:t xml:space="preserve">indicates new data or resent, then </w:t>
            </w:r>
            <w:proofErr w:type="spellStart"/>
            <w:r w:rsidRPr="00044605">
              <w:rPr>
                <w:rFonts w:cs="Arial"/>
                <w:sz w:val="18"/>
                <w:szCs w:val="18"/>
              </w:rPr>
              <w:t>AccountReport</w:t>
            </w:r>
            <w:proofErr w:type="spellEnd"/>
            <w:r w:rsidRPr="00044605">
              <w:rPr>
                <w:rFonts w:cs="Arial"/>
                <w:sz w:val="18"/>
                <w:szCs w:val="18"/>
              </w:rPr>
              <w:t xml:space="preserve"> must be provided.</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lastRenderedPageBreak/>
              <w:t>DocRefID already used</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80000</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 xml:space="preserve">Validation Module </w:t>
            </w:r>
          </w:p>
        </w:tc>
        <w:tc>
          <w:tcPr>
            <w:tcW w:w="1085" w:type="pct"/>
          </w:tcPr>
          <w:p w:rsidR="00B545DA" w:rsidRDefault="00B545DA" w:rsidP="00E44B8E">
            <w:pPr>
              <w:keepNext/>
              <w:spacing w:before="60" w:after="60"/>
              <w:ind w:right="57"/>
              <w:jc w:val="left"/>
              <w:rPr>
                <w:rFonts w:cs="Arial"/>
                <w:sz w:val="18"/>
                <w:szCs w:val="18"/>
              </w:rPr>
            </w:pPr>
            <w:r w:rsidRPr="00044605">
              <w:rPr>
                <w:rFonts w:cs="Arial"/>
                <w:sz w:val="18"/>
                <w:szCs w:val="18"/>
              </w:rPr>
              <w:t xml:space="preserve">The </w:t>
            </w:r>
            <w:proofErr w:type="spellStart"/>
            <w:r w:rsidRPr="00044605">
              <w:rPr>
                <w:rFonts w:cs="Arial"/>
                <w:sz w:val="18"/>
                <w:szCs w:val="18"/>
              </w:rPr>
              <w:t>DocRefID</w:t>
            </w:r>
            <w:proofErr w:type="spellEnd"/>
            <w:r w:rsidRPr="00044605">
              <w:rPr>
                <w:rFonts w:cs="Arial"/>
                <w:sz w:val="18"/>
                <w:szCs w:val="18"/>
              </w:rPr>
              <w:t xml:space="preserve"> is already used for another record.</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An access to the database is required</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DocRefID forma</w:t>
            </w:r>
            <w:r>
              <w:rPr>
                <w:rFonts w:ascii="Arial" w:hAnsi="Arial" w:cs="Arial"/>
                <w:szCs w:val="18"/>
              </w:rPr>
              <w:t>t</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80001</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Not validated</w:t>
            </w:r>
          </w:p>
        </w:tc>
        <w:tc>
          <w:tcPr>
            <w:tcW w:w="1085" w:type="pct"/>
          </w:tcPr>
          <w:p w:rsidR="00B545DA" w:rsidRDefault="00B545DA" w:rsidP="00E44B8E">
            <w:pPr>
              <w:keepNext/>
              <w:spacing w:before="60" w:after="60"/>
              <w:ind w:right="57"/>
              <w:jc w:val="left"/>
              <w:rPr>
                <w:rFonts w:cs="Arial"/>
                <w:sz w:val="18"/>
                <w:szCs w:val="18"/>
              </w:rPr>
            </w:pPr>
            <w:r w:rsidRPr="00044605">
              <w:rPr>
                <w:rFonts w:cs="Arial"/>
                <w:sz w:val="18"/>
                <w:szCs w:val="18"/>
              </w:rPr>
              <w:t xml:space="preserve"> The structure of the </w:t>
            </w:r>
            <w:proofErr w:type="spellStart"/>
            <w:r w:rsidRPr="00044605">
              <w:rPr>
                <w:rFonts w:cs="Arial"/>
                <w:sz w:val="18"/>
                <w:szCs w:val="18"/>
              </w:rPr>
              <w:t>DocRefID</w:t>
            </w:r>
            <w:proofErr w:type="spellEnd"/>
            <w:r w:rsidRPr="00044605">
              <w:rPr>
                <w:rFonts w:cs="Arial"/>
                <w:sz w:val="18"/>
                <w:szCs w:val="18"/>
              </w:rPr>
              <w:t xml:space="preserve"> is not</w:t>
            </w:r>
            <w:r>
              <w:rPr>
                <w:rFonts w:cs="Arial"/>
                <w:sz w:val="18"/>
                <w:szCs w:val="18"/>
              </w:rPr>
              <w:t xml:space="preserve"> in the correct format</w:t>
            </w:r>
            <w:r w:rsidR="004F73C7">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CorrDocRefId unknown</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80002</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Not validated</w:t>
            </w:r>
          </w:p>
        </w:tc>
        <w:tc>
          <w:tcPr>
            <w:tcW w:w="1085" w:type="pct"/>
          </w:tcPr>
          <w:p w:rsidR="00B545DA" w:rsidRDefault="00B545DA" w:rsidP="00E44B8E">
            <w:pPr>
              <w:keepNext/>
              <w:spacing w:before="60" w:after="60"/>
              <w:ind w:right="57"/>
              <w:jc w:val="left"/>
              <w:rPr>
                <w:rFonts w:cs="Arial"/>
                <w:sz w:val="18"/>
                <w:szCs w:val="18"/>
              </w:rPr>
            </w:pPr>
            <w:r w:rsidRPr="00044605">
              <w:rPr>
                <w:rFonts w:cs="Arial"/>
                <w:sz w:val="18"/>
                <w:szCs w:val="18"/>
              </w:rPr>
              <w:t xml:space="preserve">The </w:t>
            </w:r>
            <w:proofErr w:type="spellStart"/>
            <w:r w:rsidRPr="00044605">
              <w:rPr>
                <w:rFonts w:cs="Arial"/>
                <w:sz w:val="18"/>
                <w:szCs w:val="18"/>
              </w:rPr>
              <w:t>CorrDocRefId</w:t>
            </w:r>
            <w:proofErr w:type="spellEnd"/>
            <w:r w:rsidRPr="00044605">
              <w:rPr>
                <w:rFonts w:cs="Arial"/>
                <w:sz w:val="18"/>
                <w:szCs w:val="18"/>
              </w:rPr>
              <w:t xml:space="preserve"> refers to an unknown record.</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An access to the database is required</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CorrDocRefId no longer valid</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80003</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Not validated</w:t>
            </w:r>
          </w:p>
        </w:tc>
        <w:tc>
          <w:tcPr>
            <w:tcW w:w="1085" w:type="pct"/>
          </w:tcPr>
          <w:p w:rsidR="00B545DA" w:rsidRPr="00044605" w:rsidRDefault="00B545DA" w:rsidP="00E44B8E">
            <w:pPr>
              <w:keepNext/>
              <w:spacing w:before="60" w:after="60"/>
              <w:ind w:right="57"/>
              <w:jc w:val="left"/>
              <w:rPr>
                <w:rFonts w:cs="Arial"/>
                <w:sz w:val="18"/>
                <w:szCs w:val="18"/>
              </w:rPr>
            </w:pPr>
            <w:r w:rsidRPr="00044605">
              <w:rPr>
                <w:rFonts w:cs="Arial"/>
                <w:sz w:val="18"/>
                <w:szCs w:val="18"/>
              </w:rPr>
              <w:t>The corrected record is no longer val</w:t>
            </w:r>
            <w:r>
              <w:rPr>
                <w:rFonts w:cs="Arial"/>
                <w:sz w:val="18"/>
                <w:szCs w:val="18"/>
              </w:rPr>
              <w:t xml:space="preserve">id (invalidated or outdated by </w:t>
            </w:r>
            <w:r w:rsidRPr="00044605">
              <w:rPr>
                <w:rFonts w:cs="Arial"/>
                <w:sz w:val="18"/>
                <w:szCs w:val="18"/>
              </w:rPr>
              <w:t>a previous correction message)</w:t>
            </w:r>
            <w:r>
              <w:rPr>
                <w:rFonts w:cs="Arial"/>
                <w:sz w:val="18"/>
                <w:szCs w:val="18"/>
              </w:rPr>
              <w:t xml:space="preserve">. As a consequence, no further </w:t>
            </w:r>
            <w:r w:rsidRPr="00044605">
              <w:rPr>
                <w:rFonts w:cs="Arial"/>
                <w:sz w:val="18"/>
                <w:szCs w:val="18"/>
              </w:rPr>
              <w:t xml:space="preserve">information should have been received on this version of the </w:t>
            </w:r>
          </w:p>
          <w:p w:rsidR="00B545DA" w:rsidRDefault="00B545DA" w:rsidP="00E44B8E">
            <w:pPr>
              <w:keepNext/>
              <w:spacing w:before="60" w:after="60"/>
              <w:ind w:right="57"/>
              <w:jc w:val="left"/>
              <w:rPr>
                <w:rFonts w:cs="Arial"/>
                <w:sz w:val="18"/>
                <w:szCs w:val="18"/>
              </w:rPr>
            </w:pPr>
            <w:proofErr w:type="gramStart"/>
            <w:r w:rsidRPr="00044605">
              <w:rPr>
                <w:rFonts w:cs="Arial"/>
                <w:sz w:val="18"/>
                <w:szCs w:val="18"/>
              </w:rPr>
              <w:t>record</w:t>
            </w:r>
            <w:proofErr w:type="gramEnd"/>
            <w:r w:rsidRPr="00044605">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An access to the database is required</w:t>
            </w:r>
            <w:r w:rsidRPr="0037786E" w:rsidDel="006E7456">
              <w:rPr>
                <w:rFonts w:cs="Arial"/>
                <w:sz w:val="18"/>
                <w:szCs w:val="18"/>
              </w:rPr>
              <w:t xml:space="preserve"> </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CorrDocRefId for new data</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80004</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044605">
              <w:rPr>
                <w:rFonts w:cs="Arial"/>
                <w:sz w:val="18"/>
                <w:szCs w:val="18"/>
              </w:rPr>
              <w:t xml:space="preserve">The initial element specifies a </w:t>
            </w:r>
            <w:proofErr w:type="spellStart"/>
            <w:r w:rsidRPr="00044605">
              <w:rPr>
                <w:rFonts w:cs="Arial"/>
                <w:sz w:val="18"/>
                <w:szCs w:val="18"/>
              </w:rPr>
              <w:t>CorrDocRefId</w:t>
            </w:r>
            <w:proofErr w:type="spellEnd"/>
            <w:r w:rsidRPr="00044605">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Missing CorrDocRefId</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80005</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044605">
              <w:rPr>
                <w:rFonts w:cs="Arial"/>
                <w:sz w:val="18"/>
                <w:szCs w:val="18"/>
              </w:rPr>
              <w:t xml:space="preserve">The corrected element does not specify any </w:t>
            </w:r>
            <w:proofErr w:type="spellStart"/>
            <w:r w:rsidRPr="00044605">
              <w:rPr>
                <w:rFonts w:cs="Arial"/>
                <w:sz w:val="18"/>
                <w:szCs w:val="18"/>
              </w:rPr>
              <w:t>CorrDocRefId</w:t>
            </w:r>
            <w:proofErr w:type="spellEnd"/>
            <w:r w:rsidRPr="00044605">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DocSpec.CorrMessage RefID</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80006</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044605">
              <w:rPr>
                <w:rFonts w:cs="Arial"/>
                <w:sz w:val="18"/>
                <w:szCs w:val="18"/>
              </w:rPr>
              <w:t xml:space="preserve">The </w:t>
            </w:r>
            <w:proofErr w:type="spellStart"/>
            <w:r w:rsidRPr="00044605">
              <w:rPr>
                <w:rFonts w:cs="Arial"/>
                <w:sz w:val="18"/>
                <w:szCs w:val="18"/>
              </w:rPr>
              <w:t>CorrMessageRefID</w:t>
            </w:r>
            <w:proofErr w:type="spellEnd"/>
            <w:r w:rsidRPr="00044605">
              <w:rPr>
                <w:rFonts w:cs="Arial"/>
                <w:sz w:val="18"/>
                <w:szCs w:val="18"/>
              </w:rPr>
              <w:t xml:space="preserve"> is forbidden within the </w:t>
            </w:r>
            <w:proofErr w:type="spellStart"/>
            <w:r w:rsidRPr="00044605">
              <w:rPr>
                <w:rFonts w:cs="Arial"/>
                <w:sz w:val="18"/>
                <w:szCs w:val="18"/>
              </w:rPr>
              <w:t>DocSpec_Type</w:t>
            </w:r>
            <w:proofErr w:type="spellEnd"/>
            <w:r w:rsidRPr="00044605">
              <w:rPr>
                <w:rFonts w:cs="Arial"/>
                <w:sz w:val="18"/>
                <w:szCs w:val="18"/>
              </w:rPr>
              <w: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Resend option</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80008</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044605">
              <w:rPr>
                <w:rFonts w:cs="Arial"/>
                <w:sz w:val="18"/>
                <w:szCs w:val="18"/>
              </w:rPr>
              <w:t>The Resend option may only be used</w:t>
            </w:r>
            <w:r>
              <w:rPr>
                <w:rFonts w:cs="Arial"/>
                <w:sz w:val="18"/>
                <w:szCs w:val="18"/>
              </w:rPr>
              <w:t xml:space="preserve"> with respect to the Reporting </w:t>
            </w:r>
            <w:r w:rsidRPr="00044605">
              <w:rPr>
                <w:rFonts w:cs="Arial"/>
                <w:sz w:val="18"/>
                <w:szCs w:val="18"/>
              </w:rPr>
              <w:t>FI element.</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Delete ReportingFI</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80009</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Not validated</w:t>
            </w:r>
          </w:p>
        </w:tc>
        <w:tc>
          <w:tcPr>
            <w:tcW w:w="1085" w:type="pct"/>
          </w:tcPr>
          <w:p w:rsidR="00B545DA" w:rsidRDefault="00B545DA" w:rsidP="00E44B8E">
            <w:pPr>
              <w:keepNext/>
              <w:spacing w:before="60" w:after="60"/>
              <w:ind w:right="57"/>
              <w:jc w:val="left"/>
              <w:rPr>
                <w:rFonts w:cs="Arial"/>
                <w:sz w:val="18"/>
                <w:szCs w:val="18"/>
              </w:rPr>
            </w:pPr>
            <w:r w:rsidRPr="00044605">
              <w:rPr>
                <w:rFonts w:cs="Arial"/>
                <w:sz w:val="18"/>
                <w:szCs w:val="18"/>
              </w:rPr>
              <w:t>The Reporting FI cannot be delete</w:t>
            </w:r>
            <w:r>
              <w:rPr>
                <w:rFonts w:cs="Arial"/>
                <w:sz w:val="18"/>
                <w:szCs w:val="18"/>
              </w:rPr>
              <w:t xml:space="preserve">d without deleting all related </w:t>
            </w:r>
            <w:r w:rsidRPr="00044605">
              <w:rPr>
                <w:rFonts w:cs="Arial"/>
                <w:sz w:val="18"/>
                <w:szCs w:val="18"/>
              </w:rPr>
              <w:t>Account Reports.</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An access to the database is required</w:t>
            </w:r>
            <w:r w:rsidRPr="0037786E" w:rsidDel="006E7456">
              <w:rPr>
                <w:rFonts w:cs="Arial"/>
                <w:sz w:val="18"/>
                <w:szCs w:val="18"/>
              </w:rPr>
              <w:t xml:space="preserve"> </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lastRenderedPageBreak/>
              <w:t>Message TypeIndic</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80010</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044605">
              <w:rPr>
                <w:rFonts w:cs="Arial"/>
                <w:sz w:val="18"/>
                <w:szCs w:val="18"/>
              </w:rPr>
              <w:t>A message can contain</w:t>
            </w:r>
            <w:r>
              <w:rPr>
                <w:rFonts w:cs="Arial"/>
                <w:sz w:val="18"/>
                <w:szCs w:val="18"/>
              </w:rPr>
              <w:t xml:space="preserve"> either new records (OECD1) or </w:t>
            </w:r>
            <w:r w:rsidRPr="00044605">
              <w:rPr>
                <w:rFonts w:cs="Arial"/>
                <w:sz w:val="18"/>
                <w:szCs w:val="18"/>
              </w:rPr>
              <w:t>corrections/deletions (OE</w:t>
            </w:r>
            <w:r>
              <w:rPr>
                <w:rFonts w:cs="Arial"/>
                <w:sz w:val="18"/>
                <w:szCs w:val="18"/>
              </w:rPr>
              <w:t xml:space="preserve">CD2 and OECD3), but should not </w:t>
            </w:r>
            <w:r w:rsidRPr="00044605">
              <w:rPr>
                <w:rFonts w:cs="Arial"/>
                <w:sz w:val="18"/>
                <w:szCs w:val="18"/>
              </w:rPr>
              <w:t>contain a mixture of both.</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CorrDocRefID twice in same message</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80011</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sidRPr="0037786E">
              <w:rPr>
                <w:rFonts w:cs="Arial"/>
                <w:color w:val="000000"/>
                <w:sz w:val="18"/>
                <w:szCs w:val="18"/>
              </w:rPr>
              <w:t>Validation Module</w:t>
            </w:r>
          </w:p>
        </w:tc>
        <w:tc>
          <w:tcPr>
            <w:tcW w:w="1085" w:type="pct"/>
          </w:tcPr>
          <w:p w:rsidR="00B545DA" w:rsidRDefault="00B545DA" w:rsidP="00E44B8E">
            <w:pPr>
              <w:keepNext/>
              <w:spacing w:before="60" w:after="60"/>
              <w:ind w:right="57"/>
              <w:jc w:val="left"/>
              <w:rPr>
                <w:rFonts w:cs="Arial"/>
                <w:sz w:val="18"/>
                <w:szCs w:val="18"/>
              </w:rPr>
            </w:pPr>
            <w:r w:rsidRPr="00044605">
              <w:rPr>
                <w:rFonts w:cs="Arial"/>
                <w:sz w:val="18"/>
                <w:szCs w:val="18"/>
              </w:rPr>
              <w:t xml:space="preserve">The same </w:t>
            </w:r>
            <w:proofErr w:type="spellStart"/>
            <w:r w:rsidRPr="00044605">
              <w:rPr>
                <w:rFonts w:cs="Arial"/>
                <w:sz w:val="18"/>
                <w:szCs w:val="18"/>
              </w:rPr>
              <w:t>DocRefID</w:t>
            </w:r>
            <w:proofErr w:type="spellEnd"/>
            <w:r w:rsidRPr="00044605">
              <w:rPr>
                <w:rFonts w:cs="Arial"/>
                <w:sz w:val="18"/>
                <w:szCs w:val="18"/>
              </w:rPr>
              <w:t xml:space="preserve"> cannot be cor</w:t>
            </w:r>
            <w:r>
              <w:rPr>
                <w:rFonts w:cs="Arial"/>
                <w:sz w:val="18"/>
                <w:szCs w:val="18"/>
              </w:rPr>
              <w:t xml:space="preserve">rected or deleted twice in the </w:t>
            </w:r>
            <w:r w:rsidRPr="00044605">
              <w:rPr>
                <w:rFonts w:cs="Arial"/>
                <w:sz w:val="18"/>
                <w:szCs w:val="18"/>
              </w:rPr>
              <w:t>same message.</w:t>
            </w:r>
          </w:p>
          <w:p w:rsidR="00B545DA" w:rsidRPr="0037786E"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sidRPr="0037786E">
              <w:rPr>
                <w:rFonts w:cs="Arial"/>
                <w:sz w:val="18"/>
                <w:szCs w:val="18"/>
              </w:rPr>
              <w:t>-</w:t>
            </w:r>
          </w:p>
        </w:tc>
        <w:tc>
          <w:tcPr>
            <w:tcW w:w="528" w:type="pct"/>
          </w:tcPr>
          <w:p w:rsidR="00B545DA" w:rsidRPr="0037786E"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Reporting Period</w:t>
            </w:r>
          </w:p>
        </w:tc>
        <w:tc>
          <w:tcPr>
            <w:tcW w:w="593" w:type="pct"/>
          </w:tcPr>
          <w:p w:rsidR="00B545DA" w:rsidRPr="0037786E" w:rsidRDefault="00B545DA" w:rsidP="00E44B8E">
            <w:pPr>
              <w:pStyle w:val="XMLCode9"/>
              <w:keepNext/>
              <w:keepLines w:val="0"/>
              <w:widowControl/>
              <w:rPr>
                <w:rFonts w:ascii="Arial" w:hAnsi="Arial" w:cs="Arial"/>
                <w:szCs w:val="18"/>
              </w:rPr>
            </w:pPr>
            <w:r w:rsidRPr="0037786E">
              <w:rPr>
                <w:rFonts w:ascii="Arial" w:hAnsi="Arial" w:cs="Arial"/>
                <w:szCs w:val="18"/>
              </w:rPr>
              <w:t>80012</w:t>
            </w:r>
          </w:p>
        </w:tc>
        <w:tc>
          <w:tcPr>
            <w:tcW w:w="593" w:type="pct"/>
          </w:tcPr>
          <w:p w:rsidR="00B545DA" w:rsidRPr="0037786E" w:rsidRDefault="00B545DA" w:rsidP="00E44B8E">
            <w:pPr>
              <w:keepNext/>
              <w:spacing w:before="60" w:after="60"/>
              <w:ind w:right="57"/>
              <w:jc w:val="left"/>
              <w:rPr>
                <w:rFonts w:cs="Arial"/>
                <w:color w:val="000000"/>
                <w:sz w:val="18"/>
                <w:szCs w:val="18"/>
              </w:rPr>
            </w:pPr>
            <w:r w:rsidRPr="00F846BE">
              <w:rPr>
                <w:rFonts w:cs="Arial"/>
                <w:color w:val="000000"/>
                <w:sz w:val="18"/>
                <w:szCs w:val="18"/>
              </w:rPr>
              <w:t>Technical Rule</w:t>
            </w:r>
          </w:p>
        </w:tc>
        <w:tc>
          <w:tcPr>
            <w:tcW w:w="690" w:type="pct"/>
          </w:tcPr>
          <w:p w:rsidR="00B545DA" w:rsidRPr="0037786E" w:rsidRDefault="00B545DA" w:rsidP="00E44B8E">
            <w:pPr>
              <w:keepNext/>
              <w:spacing w:before="60" w:after="60"/>
              <w:ind w:right="57"/>
              <w:jc w:val="left"/>
              <w:rPr>
                <w:rFonts w:cs="Arial"/>
                <w:color w:val="000000"/>
                <w:sz w:val="18"/>
                <w:szCs w:val="18"/>
              </w:rPr>
            </w:pPr>
            <w:r>
              <w:rPr>
                <w:rFonts w:cs="Arial"/>
                <w:color w:val="000000"/>
                <w:sz w:val="18"/>
                <w:szCs w:val="18"/>
              </w:rPr>
              <w:t>Not validated</w:t>
            </w:r>
          </w:p>
        </w:tc>
        <w:tc>
          <w:tcPr>
            <w:tcW w:w="1085" w:type="pct"/>
          </w:tcPr>
          <w:p w:rsidR="00B545DA" w:rsidRDefault="00B545DA" w:rsidP="00E44B8E">
            <w:pPr>
              <w:keepNext/>
              <w:spacing w:before="60" w:after="60"/>
              <w:ind w:right="57"/>
              <w:jc w:val="left"/>
              <w:rPr>
                <w:rFonts w:cs="Arial"/>
                <w:sz w:val="18"/>
                <w:szCs w:val="18"/>
              </w:rPr>
            </w:pPr>
            <w:r w:rsidRPr="00044605">
              <w:rPr>
                <w:rFonts w:cs="Arial"/>
                <w:sz w:val="18"/>
                <w:szCs w:val="18"/>
              </w:rPr>
              <w:t>A message must not contain da</w:t>
            </w:r>
            <w:r>
              <w:rPr>
                <w:rFonts w:cs="Arial"/>
                <w:sz w:val="18"/>
                <w:szCs w:val="18"/>
              </w:rPr>
              <w:t xml:space="preserve">ta for two different Reporting </w:t>
            </w:r>
            <w:r w:rsidRPr="00044605">
              <w:rPr>
                <w:rFonts w:cs="Arial"/>
                <w:sz w:val="18"/>
                <w:szCs w:val="18"/>
              </w:rPr>
              <w:t>Periods (e.g. new data for Repor</w:t>
            </w:r>
            <w:r>
              <w:rPr>
                <w:rFonts w:cs="Arial"/>
                <w:sz w:val="18"/>
                <w:szCs w:val="18"/>
              </w:rPr>
              <w:t xml:space="preserve">ting Period 2017 but corrected </w:t>
            </w:r>
            <w:r w:rsidRPr="00044605">
              <w:rPr>
                <w:rFonts w:cs="Arial"/>
                <w:sz w:val="18"/>
                <w:szCs w:val="18"/>
              </w:rPr>
              <w:t>data for Reporting Period 2016).</w:t>
            </w:r>
          </w:p>
          <w:p w:rsidR="00B545DA" w:rsidRDefault="00B545DA" w:rsidP="00E44B8E">
            <w:pPr>
              <w:keepNext/>
              <w:spacing w:before="60" w:after="60"/>
              <w:ind w:right="57"/>
              <w:jc w:val="left"/>
              <w:rPr>
                <w:rFonts w:cs="Arial"/>
                <w:sz w:val="18"/>
                <w:szCs w:val="18"/>
              </w:rPr>
            </w:pPr>
          </w:p>
        </w:tc>
        <w:tc>
          <w:tcPr>
            <w:tcW w:w="665" w:type="pct"/>
          </w:tcPr>
          <w:p w:rsidR="00B545DA" w:rsidRPr="0037786E" w:rsidRDefault="00B545DA" w:rsidP="00E44B8E">
            <w:pPr>
              <w:keepNext/>
              <w:spacing w:before="60" w:after="60"/>
              <w:ind w:right="57"/>
              <w:jc w:val="left"/>
              <w:rPr>
                <w:rFonts w:cs="Arial"/>
                <w:sz w:val="18"/>
                <w:szCs w:val="18"/>
              </w:rPr>
            </w:pPr>
            <w:r>
              <w:rPr>
                <w:rFonts w:cs="Arial"/>
                <w:sz w:val="18"/>
                <w:szCs w:val="18"/>
              </w:rPr>
              <w:t xml:space="preserve">An access to the </w:t>
            </w:r>
            <w:r w:rsidRPr="0037786E">
              <w:rPr>
                <w:rFonts w:cs="Arial"/>
                <w:sz w:val="18"/>
                <w:szCs w:val="18"/>
              </w:rPr>
              <w:t>database is required</w:t>
            </w:r>
          </w:p>
        </w:tc>
        <w:tc>
          <w:tcPr>
            <w:tcW w:w="528" w:type="pct"/>
          </w:tcPr>
          <w:p w:rsidR="00B545DA" w:rsidRDefault="00B545DA" w:rsidP="00E44B8E">
            <w:pPr>
              <w:keepNext/>
              <w:spacing w:before="60" w:after="60"/>
              <w:ind w:right="57"/>
              <w:jc w:val="left"/>
              <w:rPr>
                <w:rFonts w:cs="Arial"/>
                <w:sz w:val="18"/>
                <w:szCs w:val="18"/>
              </w:rPr>
            </w:pPr>
            <w:r>
              <w:rPr>
                <w:rFonts w:cs="Arial"/>
                <w:sz w:val="18"/>
                <w:szCs w:val="18"/>
              </w:rPr>
              <w:t>Record</w:t>
            </w:r>
          </w:p>
        </w:tc>
      </w:tr>
      <w:tr w:rsidR="00B545DA" w:rsidRPr="0037786E" w:rsidTr="00E44B8E">
        <w:trPr>
          <w:cantSplit/>
          <w:trHeight w:val="231"/>
          <w:jc w:val="center"/>
        </w:trPr>
        <w:tc>
          <w:tcPr>
            <w:tcW w:w="846" w:type="pct"/>
          </w:tcPr>
          <w:p w:rsidR="00B545DA" w:rsidRPr="004C4A9D" w:rsidRDefault="00B545DA" w:rsidP="00E44B8E">
            <w:pPr>
              <w:pStyle w:val="XMLCode9"/>
              <w:keepNext/>
              <w:keepLines w:val="0"/>
              <w:widowControl/>
              <w:rPr>
                <w:rFonts w:ascii="Arial" w:hAnsi="Arial" w:cs="Arial"/>
                <w:color w:val="00B050"/>
                <w:szCs w:val="18"/>
              </w:rPr>
            </w:pPr>
            <w:r w:rsidRPr="004C4A9D">
              <w:rPr>
                <w:rFonts w:ascii="Arial" w:hAnsi="Arial" w:cs="Arial"/>
                <w:color w:val="00B050"/>
                <w:szCs w:val="18"/>
              </w:rPr>
              <w:t xml:space="preserve">Record number exceeded </w:t>
            </w:r>
          </w:p>
        </w:tc>
        <w:tc>
          <w:tcPr>
            <w:tcW w:w="593" w:type="pct"/>
          </w:tcPr>
          <w:p w:rsidR="00B545DA" w:rsidRPr="004C4A9D" w:rsidRDefault="00B545DA" w:rsidP="00E44B8E">
            <w:pPr>
              <w:pStyle w:val="XMLCode9"/>
              <w:rPr>
                <w:rFonts w:ascii="Arial" w:hAnsi="Arial" w:cs="Arial"/>
                <w:color w:val="00B050"/>
                <w:szCs w:val="18"/>
              </w:rPr>
            </w:pPr>
            <w:r w:rsidRPr="004C4A9D">
              <w:rPr>
                <w:rFonts w:ascii="Arial" w:hAnsi="Arial" w:cs="Arial"/>
                <w:color w:val="00B050"/>
                <w:szCs w:val="18"/>
              </w:rPr>
              <w:t>90050</w:t>
            </w:r>
          </w:p>
          <w:p w:rsidR="00B545DA" w:rsidRPr="004C4A9D" w:rsidRDefault="00B545DA" w:rsidP="00E44B8E">
            <w:pPr>
              <w:pStyle w:val="XMLCode9"/>
              <w:keepNext/>
              <w:keepLines w:val="0"/>
              <w:widowControl/>
              <w:rPr>
                <w:rFonts w:ascii="Arial" w:hAnsi="Arial" w:cs="Arial"/>
                <w:color w:val="00B050"/>
                <w:szCs w:val="18"/>
              </w:rPr>
            </w:pPr>
            <w:r w:rsidRPr="004C4A9D">
              <w:rPr>
                <w:rFonts w:ascii="Arial" w:hAnsi="Arial" w:cs="Arial"/>
                <w:color w:val="00B050"/>
                <w:szCs w:val="18"/>
              </w:rPr>
              <w:t>[EU SPECIFIC]</w:t>
            </w:r>
          </w:p>
        </w:tc>
        <w:tc>
          <w:tcPr>
            <w:tcW w:w="593" w:type="pct"/>
          </w:tcPr>
          <w:p w:rsidR="00B545DA" w:rsidRPr="004C4A9D" w:rsidRDefault="00B545DA" w:rsidP="00E44B8E">
            <w:pPr>
              <w:keepNext/>
              <w:spacing w:before="60" w:after="60"/>
              <w:ind w:right="57"/>
              <w:jc w:val="left"/>
              <w:rPr>
                <w:rFonts w:cs="Arial"/>
                <w:color w:val="00B050"/>
                <w:sz w:val="18"/>
                <w:szCs w:val="18"/>
              </w:rPr>
            </w:pPr>
            <w:r w:rsidRPr="004C4A9D">
              <w:rPr>
                <w:rFonts w:cs="Arial"/>
                <w:color w:val="00B050"/>
                <w:sz w:val="18"/>
                <w:szCs w:val="18"/>
              </w:rPr>
              <w:t>Technical Rule</w:t>
            </w:r>
          </w:p>
        </w:tc>
        <w:tc>
          <w:tcPr>
            <w:tcW w:w="690" w:type="pct"/>
          </w:tcPr>
          <w:p w:rsidR="00B545DA" w:rsidRPr="004C4A9D" w:rsidRDefault="00B545DA" w:rsidP="00E44B8E">
            <w:pPr>
              <w:keepNext/>
              <w:spacing w:before="60" w:after="60"/>
              <w:ind w:right="57"/>
              <w:jc w:val="left"/>
              <w:rPr>
                <w:rFonts w:cs="Arial"/>
                <w:color w:val="00B050"/>
                <w:sz w:val="18"/>
                <w:szCs w:val="18"/>
              </w:rPr>
            </w:pPr>
            <w:r w:rsidRPr="004C4A9D">
              <w:rPr>
                <w:rFonts w:cs="Arial"/>
                <w:color w:val="00B050"/>
                <w:sz w:val="18"/>
                <w:szCs w:val="18"/>
              </w:rPr>
              <w:t>Not validated</w:t>
            </w:r>
          </w:p>
        </w:tc>
        <w:tc>
          <w:tcPr>
            <w:tcW w:w="1085" w:type="pct"/>
          </w:tcPr>
          <w:p w:rsidR="00B545DA" w:rsidRPr="004C4A9D" w:rsidRDefault="00B545DA" w:rsidP="00E44B8E">
            <w:pPr>
              <w:keepNext/>
              <w:spacing w:before="60" w:after="60"/>
              <w:ind w:right="57"/>
              <w:jc w:val="left"/>
              <w:rPr>
                <w:color w:val="00B050"/>
                <w:sz w:val="18"/>
                <w:szCs w:val="18"/>
              </w:rPr>
            </w:pPr>
            <w:r w:rsidRPr="004C4A9D">
              <w:rPr>
                <w:rFonts w:cs="Arial"/>
                <w:color w:val="00B050"/>
                <w:sz w:val="18"/>
                <w:szCs w:val="18"/>
              </w:rPr>
              <w:t>The received message exceeds the maximum number of records. It should have been split.</w:t>
            </w:r>
          </w:p>
        </w:tc>
        <w:tc>
          <w:tcPr>
            <w:tcW w:w="665" w:type="pct"/>
          </w:tcPr>
          <w:p w:rsidR="00B545DA" w:rsidRPr="004C4A9D" w:rsidRDefault="00B545DA" w:rsidP="00E44B8E">
            <w:pPr>
              <w:keepNext/>
              <w:spacing w:before="60" w:after="60"/>
              <w:ind w:right="57"/>
              <w:jc w:val="left"/>
              <w:rPr>
                <w:rFonts w:cs="Arial"/>
                <w:color w:val="00B050"/>
                <w:sz w:val="18"/>
                <w:szCs w:val="18"/>
              </w:rPr>
            </w:pPr>
            <w:r w:rsidRPr="004C4A9D">
              <w:rPr>
                <w:color w:val="00B050"/>
                <w:sz w:val="18"/>
                <w:szCs w:val="18"/>
              </w:rPr>
              <w:t xml:space="preserve">MSs are free to communicate bilaterally on a maximum amount of records (within the bounds defined in </w:t>
            </w:r>
            <w:fldSimple w:instr=" REF _Ref457308528 \r \h  \* MERGEFORMAT ">
              <w:r>
                <w:rPr>
                  <w:color w:val="00B050"/>
                  <w:sz w:val="18"/>
                  <w:szCs w:val="18"/>
                </w:rPr>
                <w:t>8.3.2</w:t>
              </w:r>
            </w:fldSimple>
            <w:r w:rsidRPr="004C4A9D">
              <w:rPr>
                <w:color w:val="00B050"/>
                <w:sz w:val="18"/>
                <w:szCs w:val="18"/>
              </w:rPr>
              <w:t>), and may have a tolerance</w:t>
            </w:r>
          </w:p>
        </w:tc>
        <w:tc>
          <w:tcPr>
            <w:tcW w:w="528" w:type="pct"/>
          </w:tcPr>
          <w:p w:rsidR="00B545DA" w:rsidRPr="004C4A9D" w:rsidRDefault="00B545DA" w:rsidP="00E44B8E">
            <w:pPr>
              <w:keepNext/>
              <w:spacing w:before="60" w:after="60"/>
              <w:ind w:right="57"/>
              <w:jc w:val="left"/>
              <w:rPr>
                <w:color w:val="00B050"/>
                <w:sz w:val="18"/>
                <w:szCs w:val="18"/>
              </w:rPr>
            </w:pPr>
            <w:r w:rsidRPr="00AE7EE8">
              <w:rPr>
                <w:color w:val="00B050"/>
                <w:sz w:val="18"/>
                <w:szCs w:val="18"/>
              </w:rPr>
              <w:t>Record</w:t>
            </w:r>
          </w:p>
        </w:tc>
      </w:tr>
    </w:tbl>
    <w:p w:rsidR="00CB45C4" w:rsidRPr="00B545DA" w:rsidRDefault="00CB45C4" w:rsidP="00B545DA"/>
    <w:sectPr w:rsidR="00CB45C4" w:rsidRPr="00B545DA" w:rsidSect="00EB236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502" w:rsidRDefault="00544502" w:rsidP="00B545DA">
      <w:pPr>
        <w:spacing w:after="0"/>
      </w:pPr>
      <w:r>
        <w:separator/>
      </w:r>
    </w:p>
  </w:endnote>
  <w:endnote w:type="continuationSeparator" w:id="0">
    <w:p w:rsidR="00544502" w:rsidRDefault="00544502" w:rsidP="00B545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BBEHIZ+Palatino-Roman">
    <w:panose1 w:val="00000000000000000000"/>
    <w:charset w:val="00"/>
    <w:family w:val="roman"/>
    <w:notTrueType/>
    <w:pitch w:val="default"/>
    <w:sig w:usb0="00000003" w:usb1="00000000" w:usb2="00000000" w:usb3="00000000" w:csb0="00000001" w:csb1="00000000"/>
  </w:font>
  <w:font w:name="Univers 47 CondensedLight">
    <w:panose1 w:val="020B0706030503050204"/>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Trebuchet MS">
    <w:panose1 w:val="020B0603020202020204"/>
    <w:charset w:val="A1"/>
    <w:family w:val="swiss"/>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ogica">
    <w:altName w:val="Courier New"/>
    <w:charset w:val="00"/>
    <w:family w:val="decorativ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EU Albertin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502" w:rsidRDefault="00544502" w:rsidP="00B545DA">
      <w:pPr>
        <w:spacing w:after="0"/>
      </w:pPr>
      <w:r>
        <w:separator/>
      </w:r>
    </w:p>
  </w:footnote>
  <w:footnote w:type="continuationSeparator" w:id="0">
    <w:p w:rsidR="00544502" w:rsidRDefault="00544502" w:rsidP="00B545D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BD21EAC"/>
    <w:lvl w:ilvl="0">
      <w:start w:val="1"/>
      <w:numFmt w:val="bullet"/>
      <w:pStyle w:val="3"/>
      <w:lvlText w:val=""/>
      <w:lvlJc w:val="left"/>
      <w:pPr>
        <w:tabs>
          <w:tab w:val="num" w:pos="926"/>
        </w:tabs>
        <w:ind w:left="926" w:hanging="360"/>
      </w:pPr>
      <w:rPr>
        <w:rFonts w:ascii="Symbol" w:hAnsi="Symbol" w:hint="default"/>
      </w:rPr>
    </w:lvl>
  </w:abstractNum>
  <w:abstractNum w:abstractNumId="1">
    <w:nsid w:val="07951F8C"/>
    <w:multiLevelType w:val="hybridMultilevel"/>
    <w:tmpl w:val="C2BAFBB4"/>
    <w:lvl w:ilvl="0" w:tplc="D450BB66">
      <w:start w:val="1"/>
      <w:numFmt w:val="bullet"/>
      <w:pStyle w:val="minutes"/>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227FA7"/>
    <w:multiLevelType w:val="hybridMultilevel"/>
    <w:tmpl w:val="F86C0880"/>
    <w:lvl w:ilvl="0" w:tplc="A8322662">
      <w:start w:val="1"/>
      <w:numFmt w:val="bullet"/>
      <w:pStyle w:val="sousrubriqu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B71B6F"/>
    <w:multiLevelType w:val="hybridMultilevel"/>
    <w:tmpl w:val="C694B4F0"/>
    <w:lvl w:ilvl="0" w:tplc="E826C1B0">
      <w:start w:val="1"/>
      <w:numFmt w:val="bullet"/>
      <w:pStyle w:val="Bullet1"/>
      <w:lvlText w:val=""/>
      <w:lvlJc w:val="left"/>
      <w:pPr>
        <w:tabs>
          <w:tab w:val="num" w:pos="644"/>
        </w:tabs>
        <w:ind w:left="624" w:hanging="340"/>
      </w:pPr>
      <w:rPr>
        <w:rFonts w:ascii="Symbol" w:hAnsi="Symbol" w:hint="default"/>
        <w:color w:val="auto"/>
      </w:rPr>
    </w:lvl>
    <w:lvl w:ilvl="1" w:tplc="C9705A54">
      <w:start w:val="1"/>
      <w:numFmt w:val="bullet"/>
      <w:pStyle w:val="Bullet2"/>
      <w:lvlText w:val="o"/>
      <w:lvlJc w:val="left"/>
      <w:pPr>
        <w:tabs>
          <w:tab w:val="num" w:pos="3240"/>
        </w:tabs>
        <w:ind w:left="3240" w:hanging="360"/>
      </w:pPr>
      <w:rPr>
        <w:rFonts w:ascii="Courier New" w:hAnsi="Courier New" w:hint="default"/>
      </w:rPr>
    </w:lvl>
    <w:lvl w:ilvl="2" w:tplc="22E6262C">
      <w:start w:val="1"/>
      <w:numFmt w:val="bullet"/>
      <w:pStyle w:val="Heading"/>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44CD3C66"/>
    <w:multiLevelType w:val="singleLevel"/>
    <w:tmpl w:val="86DC3E04"/>
    <w:lvl w:ilvl="0">
      <w:start w:val="1"/>
      <w:numFmt w:val="bullet"/>
      <w:pStyle w:val="List2bullet"/>
      <w:lvlText w:val=""/>
      <w:lvlJc w:val="left"/>
      <w:pPr>
        <w:tabs>
          <w:tab w:val="num" w:pos="360"/>
        </w:tabs>
        <w:ind w:left="360" w:hanging="360"/>
      </w:pPr>
      <w:rPr>
        <w:rFonts w:ascii="Symbol" w:hAnsi="Symbol" w:cs="Times New Roman" w:hint="default"/>
      </w:rPr>
    </w:lvl>
  </w:abstractNum>
  <w:abstractNum w:abstractNumId="5">
    <w:nsid w:val="4B327483"/>
    <w:multiLevelType w:val="singleLevel"/>
    <w:tmpl w:val="D0F83B1E"/>
    <w:lvl w:ilvl="0">
      <w:start w:val="1"/>
      <w:numFmt w:val="bullet"/>
      <w:pStyle w:val="HistoryLine1"/>
      <w:lvlText w:val=""/>
      <w:lvlJc w:val="left"/>
      <w:pPr>
        <w:tabs>
          <w:tab w:val="num" w:pos="2552"/>
        </w:tabs>
        <w:ind w:left="2552" w:hanging="397"/>
      </w:pPr>
      <w:rPr>
        <w:rFonts w:ascii="Wingdings" w:hAnsi="Wingdings" w:hint="default"/>
        <w:sz w:val="14"/>
      </w:rPr>
    </w:lvl>
  </w:abstractNum>
  <w:abstractNum w:abstractNumId="6">
    <w:nsid w:val="561A62C4"/>
    <w:multiLevelType w:val="singleLevel"/>
    <w:tmpl w:val="24567ADC"/>
    <w:lvl w:ilvl="0">
      <w:start w:val="1"/>
      <w:numFmt w:val="bullet"/>
      <w:pStyle w:val="ListBullet1Char"/>
      <w:lvlText w:val=""/>
      <w:lvlJc w:val="left"/>
      <w:pPr>
        <w:tabs>
          <w:tab w:val="num" w:pos="360"/>
        </w:tabs>
        <w:ind w:left="360" w:hanging="360"/>
      </w:pPr>
      <w:rPr>
        <w:rFonts w:ascii="Symbol" w:hAnsi="Symbol" w:hint="default"/>
      </w:rPr>
    </w:lvl>
  </w:abstractNum>
  <w:abstractNum w:abstractNumId="7">
    <w:nsid w:val="570350D8"/>
    <w:multiLevelType w:val="hybridMultilevel"/>
    <w:tmpl w:val="6360E948"/>
    <w:lvl w:ilvl="0" w:tplc="13A88256">
      <w:start w:val="1"/>
      <w:numFmt w:val="bullet"/>
      <w:pStyle w:val="Tex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8537981"/>
    <w:multiLevelType w:val="multilevel"/>
    <w:tmpl w:val="C346F4C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1288"/>
        </w:tabs>
        <w:ind w:left="1288" w:hanging="720"/>
      </w:pPr>
      <w:rPr>
        <w:rFonts w:cs="Times New Roman"/>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292"/>
        </w:tabs>
        <w:ind w:left="1292"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6"/>
  </w:num>
  <w:num w:numId="2">
    <w:abstractNumId w:val="3"/>
  </w:num>
  <w:num w:numId="3">
    <w:abstractNumId w:val="1"/>
  </w:num>
  <w:num w:numId="4">
    <w:abstractNumId w:val="4"/>
  </w:num>
  <w:num w:numId="5">
    <w:abstractNumId w:val="5"/>
  </w:num>
  <w:num w:numId="6">
    <w:abstractNumId w:val="8"/>
  </w:num>
  <w:num w:numId="7">
    <w:abstractNumId w:val="0"/>
  </w:num>
  <w:num w:numId="8">
    <w:abstractNumId w:val="7"/>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545DA"/>
    <w:rsid w:val="000A3D0A"/>
    <w:rsid w:val="00307B41"/>
    <w:rsid w:val="003B03C9"/>
    <w:rsid w:val="00470FFF"/>
    <w:rsid w:val="004C4677"/>
    <w:rsid w:val="004F73C7"/>
    <w:rsid w:val="00544502"/>
    <w:rsid w:val="005A68B0"/>
    <w:rsid w:val="005B0A5D"/>
    <w:rsid w:val="00780102"/>
    <w:rsid w:val="00B545DA"/>
    <w:rsid w:val="00CB45C4"/>
    <w:rsid w:val="00CD760F"/>
    <w:rsid w:val="00E44B8E"/>
    <w:rsid w:val="00EB23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545DA"/>
    <w:pPr>
      <w:spacing w:after="120" w:line="240" w:lineRule="auto"/>
      <w:jc w:val="both"/>
    </w:pPr>
    <w:rPr>
      <w:rFonts w:ascii="Arial" w:eastAsia="Times New Roman" w:hAnsi="Arial" w:cs="Times New Roman"/>
      <w:sz w:val="20"/>
      <w:szCs w:val="24"/>
      <w:lang w:val="en-GB"/>
    </w:rPr>
  </w:style>
  <w:style w:type="paragraph" w:styleId="1">
    <w:name w:val="heading 1"/>
    <w:aliases w:val="Heading 1 Char,Headline 1 Char,Headline 1,Main Section Heading,h1,h11,h12,h13,h14,h111,h121,h15,h112,h122,h16,h113,h123,H1,Heading 1(war),DNV-H1,DNV-H11,Part Title"/>
    <w:basedOn w:val="a"/>
    <w:next w:val="a"/>
    <w:link w:val="1Char"/>
    <w:qFormat/>
    <w:rsid w:val="00B545DA"/>
    <w:pPr>
      <w:keepNext/>
      <w:pageBreakBefore/>
      <w:numPr>
        <w:numId w:val="6"/>
      </w:numPr>
      <w:tabs>
        <w:tab w:val="left" w:pos="567"/>
      </w:tabs>
      <w:spacing w:before="600" w:after="240"/>
      <w:outlineLvl w:val="0"/>
    </w:pPr>
    <w:rPr>
      <w:rFonts w:cs="Arial"/>
      <w:b/>
      <w:bCs/>
      <w:caps/>
      <w:kern w:val="32"/>
      <w:sz w:val="32"/>
      <w:szCs w:val="32"/>
    </w:rPr>
  </w:style>
  <w:style w:type="paragraph" w:styleId="2">
    <w:name w:val="heading 2"/>
    <w:aliases w:val="Headline 2 Char,h2 Char,2 Char,headi Char,heading2 Char,h21 Char,h22 Char,21 Char,H2 Char,l2 Char,kopregel 2 Char,Titre m Char,Headline 2,h2,2,headi,heading2,h21,h22,21,H2,l2,kopregel 2,Titre m,level 2,Subhead A"/>
    <w:basedOn w:val="a"/>
    <w:next w:val="a"/>
    <w:link w:val="2Char"/>
    <w:qFormat/>
    <w:rsid w:val="00B545DA"/>
    <w:pPr>
      <w:keepNext/>
      <w:numPr>
        <w:ilvl w:val="1"/>
        <w:numId w:val="6"/>
      </w:numPr>
      <w:spacing w:before="240" w:after="240"/>
      <w:ind w:left="578" w:hanging="578"/>
      <w:outlineLvl w:val="1"/>
    </w:pPr>
    <w:rPr>
      <w:rFonts w:cs="Arial"/>
      <w:b/>
      <w:bCs/>
      <w:iCs/>
      <w:smallCaps/>
      <w:sz w:val="32"/>
      <w:szCs w:val="28"/>
    </w:rPr>
  </w:style>
  <w:style w:type="paragraph" w:styleId="30">
    <w:name w:val="heading 3"/>
    <w:aliases w:val="Headline 3,h3,h31,h32,H3,H31 Char,H31 Char Char,H31,H32,H311,H33,H312,H34,H313,H35,H314,H321,H3111,H36,H315,H322,H3112,H331,H3121,H341,H3131,H37,H316,H38,H317,H39,H318,H323,H3113,H332,H3122,H342,H3132,H351,H3141,H3211,H31111,Paragraph 2"/>
    <w:basedOn w:val="a"/>
    <w:next w:val="a"/>
    <w:link w:val="3Char"/>
    <w:qFormat/>
    <w:rsid w:val="00B545DA"/>
    <w:pPr>
      <w:keepNext/>
      <w:numPr>
        <w:ilvl w:val="2"/>
        <w:numId w:val="6"/>
      </w:numPr>
      <w:tabs>
        <w:tab w:val="clear" w:pos="1288"/>
        <w:tab w:val="num" w:pos="862"/>
      </w:tabs>
      <w:spacing w:before="120"/>
      <w:ind w:left="862" w:hanging="862"/>
      <w:outlineLvl w:val="2"/>
    </w:pPr>
    <w:rPr>
      <w:rFonts w:cs="Arial"/>
      <w:b/>
      <w:bCs/>
      <w:smallCaps/>
      <w:sz w:val="22"/>
      <w:szCs w:val="26"/>
    </w:rPr>
  </w:style>
  <w:style w:type="paragraph" w:styleId="4">
    <w:name w:val="heading 4"/>
    <w:aliases w:val="Heading 4 Char Char,Heading 4 Char1,Heading 4 Char Char Char,Heading 4 Char1 Char,Heading 4 Char Char1,Heading 4 Char,Heading 4 Char Char Char1,Heading 4 Char1 Char1,Heading 4 Char Char Char Char,Heading 4 Char1 Char Char,H4,Heading 4(war)"/>
    <w:basedOn w:val="30"/>
    <w:next w:val="a"/>
    <w:link w:val="4Char"/>
    <w:qFormat/>
    <w:rsid w:val="00B545DA"/>
    <w:pPr>
      <w:numPr>
        <w:ilvl w:val="3"/>
      </w:numPr>
      <w:outlineLvl w:val="3"/>
    </w:pPr>
  </w:style>
  <w:style w:type="paragraph" w:styleId="5">
    <w:name w:val="heading 5"/>
    <w:aliases w:val="Heading 5 Char Char,Heading 5(war),DNV-H5,Block Label"/>
    <w:basedOn w:val="a"/>
    <w:next w:val="a"/>
    <w:link w:val="5Char"/>
    <w:qFormat/>
    <w:rsid w:val="00B545DA"/>
    <w:pPr>
      <w:keepNext/>
      <w:numPr>
        <w:ilvl w:val="4"/>
        <w:numId w:val="6"/>
      </w:numPr>
      <w:spacing w:before="240"/>
      <w:outlineLvl w:val="4"/>
    </w:pPr>
    <w:rPr>
      <w:b/>
      <w:bCs/>
      <w:iCs/>
      <w:szCs w:val="26"/>
    </w:rPr>
  </w:style>
  <w:style w:type="paragraph" w:styleId="6">
    <w:name w:val="heading 6"/>
    <w:aliases w:val="Heading 6 Char,H6,DNV-H6"/>
    <w:basedOn w:val="a"/>
    <w:next w:val="a"/>
    <w:link w:val="6Char"/>
    <w:qFormat/>
    <w:rsid w:val="00B545DA"/>
    <w:pPr>
      <w:numPr>
        <w:ilvl w:val="5"/>
        <w:numId w:val="6"/>
      </w:numPr>
      <w:spacing w:before="240" w:after="60"/>
      <w:outlineLvl w:val="5"/>
    </w:pPr>
    <w:rPr>
      <w:b/>
      <w:bCs/>
      <w:szCs w:val="22"/>
    </w:rPr>
  </w:style>
  <w:style w:type="paragraph" w:styleId="7">
    <w:name w:val="heading 7"/>
    <w:aliases w:val="DNV-H7"/>
    <w:basedOn w:val="a"/>
    <w:next w:val="a"/>
    <w:link w:val="7Char"/>
    <w:qFormat/>
    <w:rsid w:val="00B545DA"/>
    <w:pPr>
      <w:numPr>
        <w:ilvl w:val="6"/>
        <w:numId w:val="6"/>
      </w:numPr>
      <w:spacing w:before="240" w:after="60"/>
      <w:outlineLvl w:val="6"/>
    </w:pPr>
  </w:style>
  <w:style w:type="paragraph" w:styleId="8">
    <w:name w:val="heading 8"/>
    <w:aliases w:val="DNV-H8"/>
    <w:basedOn w:val="a"/>
    <w:next w:val="a"/>
    <w:link w:val="8Char"/>
    <w:qFormat/>
    <w:rsid w:val="00B545DA"/>
    <w:pPr>
      <w:numPr>
        <w:ilvl w:val="7"/>
        <w:numId w:val="6"/>
      </w:numPr>
      <w:spacing w:before="240" w:after="60"/>
      <w:outlineLvl w:val="7"/>
    </w:pPr>
    <w:rPr>
      <w:i/>
      <w:iCs/>
    </w:rPr>
  </w:style>
  <w:style w:type="paragraph" w:styleId="9">
    <w:name w:val="heading 9"/>
    <w:aliases w:val="DNV-H9"/>
    <w:basedOn w:val="a"/>
    <w:next w:val="a"/>
    <w:link w:val="9Char"/>
    <w:qFormat/>
    <w:rsid w:val="00B545DA"/>
    <w:pPr>
      <w:numPr>
        <w:ilvl w:val="8"/>
        <w:numId w:val="6"/>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eading 1 Char Char1,Headline 1 Char Char1,Headline 1 Char2,Main Section Heading Char,h1 Char,h11 Char,h12 Char,h13 Char,h14 Char,h111 Char,h121 Char,h15 Char,h112 Char,h122 Char,h16 Char,h113 Char,h123 Char,H1 Char,DNV-H1 Char"/>
    <w:basedOn w:val="a0"/>
    <w:link w:val="1"/>
    <w:rsid w:val="00B545DA"/>
    <w:rPr>
      <w:rFonts w:ascii="Arial" w:eastAsia="Times New Roman" w:hAnsi="Arial" w:cs="Arial"/>
      <w:b/>
      <w:bCs/>
      <w:caps/>
      <w:kern w:val="32"/>
      <w:sz w:val="32"/>
      <w:szCs w:val="32"/>
      <w:lang w:val="en-GB"/>
    </w:rPr>
  </w:style>
  <w:style w:type="character" w:customStyle="1" w:styleId="2Char">
    <w:name w:val="Επικεφαλίδα 2 Char"/>
    <w:aliases w:val="Headline 2 Char Char1,h2 Char Char1,2 Char Char1,headi Char Char1,heading2 Char Char1,h21 Char Char1,h22 Char Char1,21 Char Char1,H2 Char Char1,l2 Char Char1,kopregel 2 Char Char1,Titre m Char Char1,Headline 2 Char2,h2 Char2,2 Char1"/>
    <w:basedOn w:val="a0"/>
    <w:link w:val="2"/>
    <w:rsid w:val="00B545DA"/>
    <w:rPr>
      <w:rFonts w:ascii="Arial" w:eastAsia="Times New Roman" w:hAnsi="Arial" w:cs="Arial"/>
      <w:b/>
      <w:bCs/>
      <w:iCs/>
      <w:smallCaps/>
      <w:sz w:val="32"/>
      <w:szCs w:val="28"/>
      <w:lang w:val="en-GB"/>
    </w:rPr>
  </w:style>
  <w:style w:type="character" w:customStyle="1" w:styleId="3Char">
    <w:name w:val="Επικεφαλίδα 3 Char"/>
    <w:aliases w:val="Headline 3 Char,h3 Char,h31 Char,h32 Char,H3 Char,H31 Char Char1,H31 Char Char Char,H31 Char1,H32 Char,H311 Char,H33 Char,H312 Char,H34 Char,H313 Char,H35 Char,H314 Char,H321 Char,H3111 Char,H36 Char,H315 Char,H322 Char,H3112 Char"/>
    <w:basedOn w:val="a0"/>
    <w:link w:val="30"/>
    <w:rsid w:val="00B545DA"/>
    <w:rPr>
      <w:rFonts w:ascii="Arial" w:eastAsia="Times New Roman" w:hAnsi="Arial" w:cs="Arial"/>
      <w:b/>
      <w:bCs/>
      <w:smallCaps/>
      <w:szCs w:val="26"/>
      <w:lang w:val="en-GB"/>
    </w:rPr>
  </w:style>
  <w:style w:type="character" w:customStyle="1" w:styleId="4Char">
    <w:name w:val="Επικεφαλίδα 4 Char"/>
    <w:aliases w:val="Heading 4 Char Char Char2,Heading 4 Char1 Char2,Heading 4 Char Char Char Char1,Heading 4 Char1 Char Char1,Heading 4 Char Char1 Char,Heading 4 Char Char2,Heading 4 Char Char Char1 Char,Heading 4 Char1 Char1 Char,H4 Char"/>
    <w:basedOn w:val="a0"/>
    <w:link w:val="4"/>
    <w:rsid w:val="00B545DA"/>
    <w:rPr>
      <w:rFonts w:ascii="Arial" w:eastAsia="Times New Roman" w:hAnsi="Arial" w:cs="Arial"/>
      <w:b/>
      <w:bCs/>
      <w:smallCaps/>
      <w:szCs w:val="26"/>
      <w:lang w:val="en-GB"/>
    </w:rPr>
  </w:style>
  <w:style w:type="character" w:customStyle="1" w:styleId="5Char">
    <w:name w:val="Επικεφαλίδα 5 Char"/>
    <w:aliases w:val="Heading 5 Char Char Char,Heading 5(war) Char,DNV-H5 Char,Block Label Char"/>
    <w:basedOn w:val="a0"/>
    <w:link w:val="5"/>
    <w:rsid w:val="00B545DA"/>
    <w:rPr>
      <w:rFonts w:ascii="Arial" w:eastAsia="Times New Roman" w:hAnsi="Arial" w:cs="Times New Roman"/>
      <w:b/>
      <w:bCs/>
      <w:iCs/>
      <w:sz w:val="20"/>
      <w:szCs w:val="26"/>
      <w:lang w:val="en-GB"/>
    </w:rPr>
  </w:style>
  <w:style w:type="character" w:customStyle="1" w:styleId="6Char">
    <w:name w:val="Επικεφαλίδα 6 Char"/>
    <w:aliases w:val="Heading 6 Char Char,H6 Char,DNV-H6 Char"/>
    <w:basedOn w:val="a0"/>
    <w:link w:val="6"/>
    <w:rsid w:val="00B545DA"/>
    <w:rPr>
      <w:rFonts w:ascii="Arial" w:eastAsia="Times New Roman" w:hAnsi="Arial" w:cs="Times New Roman"/>
      <w:b/>
      <w:bCs/>
      <w:sz w:val="20"/>
      <w:lang w:val="en-GB"/>
    </w:rPr>
  </w:style>
  <w:style w:type="character" w:customStyle="1" w:styleId="7Char">
    <w:name w:val="Επικεφαλίδα 7 Char"/>
    <w:aliases w:val="DNV-H7 Char"/>
    <w:basedOn w:val="a0"/>
    <w:link w:val="7"/>
    <w:rsid w:val="00B545DA"/>
    <w:rPr>
      <w:rFonts w:ascii="Arial" w:eastAsia="Times New Roman" w:hAnsi="Arial" w:cs="Times New Roman"/>
      <w:sz w:val="20"/>
      <w:szCs w:val="24"/>
      <w:lang w:val="en-GB"/>
    </w:rPr>
  </w:style>
  <w:style w:type="character" w:customStyle="1" w:styleId="8Char">
    <w:name w:val="Επικεφαλίδα 8 Char"/>
    <w:aliases w:val="DNV-H8 Char"/>
    <w:basedOn w:val="a0"/>
    <w:link w:val="8"/>
    <w:rsid w:val="00B545DA"/>
    <w:rPr>
      <w:rFonts w:ascii="Arial" w:eastAsia="Times New Roman" w:hAnsi="Arial" w:cs="Times New Roman"/>
      <w:i/>
      <w:iCs/>
      <w:sz w:val="20"/>
      <w:szCs w:val="24"/>
      <w:lang w:val="en-GB"/>
    </w:rPr>
  </w:style>
  <w:style w:type="character" w:customStyle="1" w:styleId="9Char">
    <w:name w:val="Επικεφαλίδα 9 Char"/>
    <w:aliases w:val="DNV-H9 Char"/>
    <w:basedOn w:val="a0"/>
    <w:link w:val="9"/>
    <w:rsid w:val="00B545DA"/>
    <w:rPr>
      <w:rFonts w:ascii="Arial" w:eastAsia="Times New Roman" w:hAnsi="Arial" w:cs="Arial"/>
      <w:lang w:val="en-GB"/>
    </w:rPr>
  </w:style>
  <w:style w:type="paragraph" w:customStyle="1" w:styleId="NormalText">
    <w:name w:val="NormalText"/>
    <w:basedOn w:val="a"/>
    <w:rsid w:val="00B545DA"/>
    <w:pPr>
      <w:spacing w:before="120"/>
    </w:pPr>
    <w:rPr>
      <w:rFonts w:ascii="BBEHIZ+Palatino-Roman" w:hAnsi="BBEHIZ+Palatino-Roman"/>
      <w:sz w:val="22"/>
      <w:szCs w:val="20"/>
    </w:rPr>
  </w:style>
  <w:style w:type="paragraph" w:styleId="a3">
    <w:name w:val="Normal Indent"/>
    <w:basedOn w:val="a"/>
    <w:rsid w:val="00B545DA"/>
    <w:pPr>
      <w:spacing w:after="240"/>
      <w:ind w:left="720"/>
    </w:pPr>
    <w:rPr>
      <w:sz w:val="22"/>
      <w:szCs w:val="20"/>
      <w:lang w:val="en-IE"/>
    </w:rPr>
  </w:style>
  <w:style w:type="paragraph" w:styleId="31">
    <w:name w:val="Body Text 3"/>
    <w:basedOn w:val="a"/>
    <w:link w:val="3Char0"/>
    <w:rsid w:val="00B545DA"/>
    <w:pPr>
      <w:tabs>
        <w:tab w:val="left" w:pos="1134"/>
        <w:tab w:val="left" w:pos="1701"/>
        <w:tab w:val="left" w:pos="2268"/>
      </w:tabs>
      <w:spacing w:before="120"/>
      <w:ind w:right="-1"/>
    </w:pPr>
    <w:rPr>
      <w:szCs w:val="20"/>
      <w:lang w:eastAsia="fr-FR"/>
    </w:rPr>
  </w:style>
  <w:style w:type="character" w:customStyle="1" w:styleId="3Char0">
    <w:name w:val="Σώμα κείμενου 3 Char"/>
    <w:basedOn w:val="a0"/>
    <w:link w:val="31"/>
    <w:rsid w:val="00B545DA"/>
    <w:rPr>
      <w:rFonts w:ascii="Arial" w:eastAsia="Times New Roman" w:hAnsi="Arial" w:cs="Times New Roman"/>
      <w:sz w:val="20"/>
      <w:szCs w:val="20"/>
      <w:lang w:val="en-GB" w:eastAsia="fr-FR"/>
    </w:rPr>
  </w:style>
  <w:style w:type="paragraph" w:styleId="a4">
    <w:name w:val="caption"/>
    <w:aliases w:val=" Char Char Char, Char Char Char Char Char Char, Char Char Char Char, Char Char Char Char Char,Caption Char1, Char Char Char Char1, Char Char Char Char Char Char1, Char Char Char Char Char1 Char Char, Char,Char,CaptionCFMU,Char Char Char"/>
    <w:basedOn w:val="a"/>
    <w:next w:val="a"/>
    <w:link w:val="Char"/>
    <w:qFormat/>
    <w:rsid w:val="00B545DA"/>
    <w:pPr>
      <w:spacing w:before="120"/>
      <w:jc w:val="center"/>
    </w:pPr>
    <w:rPr>
      <w:bCs/>
      <w:i/>
      <w:szCs w:val="20"/>
    </w:rPr>
  </w:style>
  <w:style w:type="paragraph" w:styleId="10">
    <w:name w:val="toc 1"/>
    <w:basedOn w:val="a"/>
    <w:next w:val="a"/>
    <w:autoRedefine/>
    <w:uiPriority w:val="39"/>
    <w:rsid w:val="00B545DA"/>
    <w:rPr>
      <w:rFonts w:cs="Arial"/>
      <w:szCs w:val="20"/>
      <w:lang w:val="en-US"/>
    </w:rPr>
  </w:style>
  <w:style w:type="paragraph" w:styleId="20">
    <w:name w:val="toc 2"/>
    <w:basedOn w:val="a"/>
    <w:next w:val="a"/>
    <w:autoRedefine/>
    <w:uiPriority w:val="39"/>
    <w:rsid w:val="00B545DA"/>
    <w:pPr>
      <w:ind w:left="240"/>
    </w:pPr>
  </w:style>
  <w:style w:type="paragraph" w:styleId="32">
    <w:name w:val="toc 3"/>
    <w:basedOn w:val="a"/>
    <w:next w:val="a"/>
    <w:autoRedefine/>
    <w:uiPriority w:val="39"/>
    <w:rsid w:val="00B545DA"/>
    <w:pPr>
      <w:ind w:left="480"/>
    </w:pPr>
  </w:style>
  <w:style w:type="paragraph" w:styleId="40">
    <w:name w:val="toc 4"/>
    <w:basedOn w:val="a"/>
    <w:next w:val="a"/>
    <w:autoRedefine/>
    <w:uiPriority w:val="39"/>
    <w:rsid w:val="00B545DA"/>
    <w:pPr>
      <w:ind w:left="720"/>
    </w:pPr>
  </w:style>
  <w:style w:type="paragraph" w:styleId="50">
    <w:name w:val="toc 5"/>
    <w:basedOn w:val="a"/>
    <w:next w:val="a"/>
    <w:autoRedefine/>
    <w:uiPriority w:val="39"/>
    <w:rsid w:val="00B545DA"/>
    <w:pPr>
      <w:ind w:left="960"/>
    </w:pPr>
  </w:style>
  <w:style w:type="paragraph" w:styleId="60">
    <w:name w:val="toc 6"/>
    <w:basedOn w:val="a"/>
    <w:next w:val="a"/>
    <w:autoRedefine/>
    <w:uiPriority w:val="39"/>
    <w:rsid w:val="00B545DA"/>
    <w:pPr>
      <w:ind w:left="1200"/>
    </w:pPr>
  </w:style>
  <w:style w:type="paragraph" w:styleId="70">
    <w:name w:val="toc 7"/>
    <w:basedOn w:val="a"/>
    <w:next w:val="a"/>
    <w:autoRedefine/>
    <w:uiPriority w:val="39"/>
    <w:rsid w:val="00B545DA"/>
    <w:pPr>
      <w:ind w:left="1440"/>
    </w:pPr>
  </w:style>
  <w:style w:type="paragraph" w:styleId="80">
    <w:name w:val="toc 8"/>
    <w:basedOn w:val="a"/>
    <w:next w:val="a"/>
    <w:autoRedefine/>
    <w:uiPriority w:val="39"/>
    <w:rsid w:val="00B545DA"/>
    <w:pPr>
      <w:ind w:left="1680"/>
    </w:pPr>
  </w:style>
  <w:style w:type="paragraph" w:styleId="90">
    <w:name w:val="toc 9"/>
    <w:basedOn w:val="a"/>
    <w:next w:val="a"/>
    <w:autoRedefine/>
    <w:uiPriority w:val="39"/>
    <w:rsid w:val="00B545DA"/>
    <w:pPr>
      <w:ind w:left="1920"/>
    </w:pPr>
  </w:style>
  <w:style w:type="paragraph" w:styleId="a5">
    <w:name w:val="Body Text Indent"/>
    <w:basedOn w:val="a"/>
    <w:link w:val="Char0"/>
    <w:rsid w:val="00B545DA"/>
    <w:pPr>
      <w:ind w:left="1440"/>
    </w:pPr>
  </w:style>
  <w:style w:type="character" w:customStyle="1" w:styleId="Char0">
    <w:name w:val="Σώμα κείμενου με εσοχή Char"/>
    <w:basedOn w:val="a0"/>
    <w:link w:val="a5"/>
    <w:rsid w:val="00B545DA"/>
    <w:rPr>
      <w:rFonts w:ascii="Arial" w:eastAsia="Times New Roman" w:hAnsi="Arial" w:cs="Times New Roman"/>
      <w:sz w:val="20"/>
      <w:szCs w:val="24"/>
      <w:lang w:val="en-GB"/>
    </w:rPr>
  </w:style>
  <w:style w:type="paragraph" w:customStyle="1" w:styleId="TableCell">
    <w:name w:val="TableCell"/>
    <w:basedOn w:val="a"/>
    <w:link w:val="TableCellChar"/>
    <w:uiPriority w:val="99"/>
    <w:rsid w:val="00B545DA"/>
    <w:pPr>
      <w:spacing w:before="60" w:after="0"/>
      <w:jc w:val="left"/>
    </w:pPr>
    <w:rPr>
      <w:bCs/>
    </w:rPr>
  </w:style>
  <w:style w:type="paragraph" w:styleId="a6">
    <w:name w:val="Title"/>
    <w:basedOn w:val="a"/>
    <w:link w:val="Char1"/>
    <w:qFormat/>
    <w:rsid w:val="00B545DA"/>
    <w:pPr>
      <w:jc w:val="center"/>
    </w:pPr>
    <w:rPr>
      <w:b/>
      <w:bCs/>
      <w:sz w:val="40"/>
      <w:szCs w:val="40"/>
    </w:rPr>
  </w:style>
  <w:style w:type="character" w:customStyle="1" w:styleId="Char1">
    <w:name w:val="Τίτλος Char"/>
    <w:basedOn w:val="a0"/>
    <w:link w:val="a6"/>
    <w:rsid w:val="00B545DA"/>
    <w:rPr>
      <w:rFonts w:ascii="Arial" w:eastAsia="Times New Roman" w:hAnsi="Arial" w:cs="Times New Roman"/>
      <w:b/>
      <w:bCs/>
      <w:sz w:val="40"/>
      <w:szCs w:val="40"/>
      <w:lang w:val="en-GB"/>
    </w:rPr>
  </w:style>
  <w:style w:type="paragraph" w:styleId="a7">
    <w:name w:val="footer"/>
    <w:basedOn w:val="a"/>
    <w:link w:val="Char2"/>
    <w:rsid w:val="00B545DA"/>
    <w:pPr>
      <w:tabs>
        <w:tab w:val="center" w:pos="4536"/>
        <w:tab w:val="right" w:pos="9072"/>
      </w:tabs>
    </w:pPr>
    <w:rPr>
      <w:sz w:val="18"/>
    </w:rPr>
  </w:style>
  <w:style w:type="character" w:customStyle="1" w:styleId="Char2">
    <w:name w:val="Υποσέλιδο Char"/>
    <w:basedOn w:val="a0"/>
    <w:link w:val="a7"/>
    <w:rsid w:val="00B545DA"/>
    <w:rPr>
      <w:rFonts w:ascii="Arial" w:eastAsia="Times New Roman" w:hAnsi="Arial" w:cs="Times New Roman"/>
      <w:sz w:val="18"/>
      <w:szCs w:val="24"/>
      <w:lang w:val="en-GB"/>
    </w:rPr>
  </w:style>
  <w:style w:type="character" w:styleId="a8">
    <w:name w:val="page number"/>
    <w:basedOn w:val="a0"/>
    <w:rsid w:val="00B545DA"/>
  </w:style>
  <w:style w:type="paragraph" w:styleId="a9">
    <w:name w:val="header"/>
    <w:basedOn w:val="a"/>
    <w:link w:val="Char3"/>
    <w:rsid w:val="00B545DA"/>
    <w:pPr>
      <w:tabs>
        <w:tab w:val="center" w:pos="4536"/>
        <w:tab w:val="right" w:pos="9072"/>
      </w:tabs>
      <w:spacing w:after="0"/>
    </w:pPr>
    <w:rPr>
      <w:rFonts w:ascii="Univers 47 CondensedLight" w:hAnsi="Univers 47 CondensedLight"/>
      <w:sz w:val="16"/>
    </w:rPr>
  </w:style>
  <w:style w:type="character" w:customStyle="1" w:styleId="Char3">
    <w:name w:val="Κεφαλίδα Char"/>
    <w:basedOn w:val="a0"/>
    <w:link w:val="a9"/>
    <w:rsid w:val="00B545DA"/>
    <w:rPr>
      <w:rFonts w:ascii="Univers 47 CondensedLight" w:eastAsia="Times New Roman" w:hAnsi="Univers 47 CondensedLight" w:cs="Times New Roman"/>
      <w:sz w:val="16"/>
      <w:szCs w:val="24"/>
      <w:lang w:val="en-GB"/>
    </w:rPr>
  </w:style>
  <w:style w:type="character" w:styleId="-">
    <w:name w:val="Hyperlink"/>
    <w:uiPriority w:val="99"/>
    <w:rsid w:val="00B545DA"/>
    <w:rPr>
      <w:color w:val="0000FF"/>
      <w:u w:val="single"/>
    </w:rPr>
  </w:style>
  <w:style w:type="paragraph" w:styleId="21">
    <w:name w:val="Body Text Indent 2"/>
    <w:basedOn w:val="a"/>
    <w:link w:val="2Char0"/>
    <w:rsid w:val="00B545DA"/>
    <w:pPr>
      <w:ind w:left="720"/>
    </w:pPr>
  </w:style>
  <w:style w:type="character" w:customStyle="1" w:styleId="2Char0">
    <w:name w:val="Σώμα κείμενου με εσοχή 2 Char"/>
    <w:basedOn w:val="a0"/>
    <w:link w:val="21"/>
    <w:rsid w:val="00B545DA"/>
    <w:rPr>
      <w:rFonts w:ascii="Arial" w:eastAsia="Times New Roman" w:hAnsi="Arial" w:cs="Times New Roman"/>
      <w:sz w:val="20"/>
      <w:szCs w:val="24"/>
      <w:lang w:val="en-GB"/>
    </w:rPr>
  </w:style>
  <w:style w:type="paragraph" w:styleId="22">
    <w:name w:val="Body Text 2"/>
    <w:aliases w:val="Body Text Dbl space"/>
    <w:basedOn w:val="a"/>
    <w:link w:val="2Char1"/>
    <w:rsid w:val="00B545DA"/>
    <w:pPr>
      <w:spacing w:line="480" w:lineRule="auto"/>
    </w:pPr>
    <w:rPr>
      <w:snapToGrid w:val="0"/>
      <w:szCs w:val="20"/>
    </w:rPr>
  </w:style>
  <w:style w:type="character" w:customStyle="1" w:styleId="2Char1">
    <w:name w:val="Σώμα κείμενου 2 Char"/>
    <w:aliases w:val="Body Text Dbl space Char"/>
    <w:basedOn w:val="a0"/>
    <w:link w:val="22"/>
    <w:rsid w:val="00B545DA"/>
    <w:rPr>
      <w:rFonts w:ascii="Arial" w:eastAsia="Times New Roman" w:hAnsi="Arial" w:cs="Times New Roman"/>
      <w:snapToGrid w:val="0"/>
      <w:sz w:val="20"/>
      <w:szCs w:val="20"/>
      <w:lang w:val="en-GB"/>
    </w:rPr>
  </w:style>
  <w:style w:type="paragraph" w:styleId="aa">
    <w:name w:val="footnote text"/>
    <w:basedOn w:val="a"/>
    <w:link w:val="Char4"/>
    <w:rsid w:val="00B545DA"/>
    <w:rPr>
      <w:szCs w:val="20"/>
    </w:rPr>
  </w:style>
  <w:style w:type="character" w:customStyle="1" w:styleId="Char4">
    <w:name w:val="Κείμενο υποσημείωσης Char"/>
    <w:basedOn w:val="a0"/>
    <w:link w:val="aa"/>
    <w:rsid w:val="00B545DA"/>
    <w:rPr>
      <w:rFonts w:ascii="Arial" w:eastAsia="Times New Roman" w:hAnsi="Arial" w:cs="Times New Roman"/>
      <w:sz w:val="20"/>
      <w:szCs w:val="20"/>
      <w:lang w:val="en-GB"/>
    </w:rPr>
  </w:style>
  <w:style w:type="character" w:styleId="ab">
    <w:name w:val="footnote reference"/>
    <w:aliases w:val="Footnote symbol,Знак сноски-FN,callout"/>
    <w:rsid w:val="00B545DA"/>
    <w:rPr>
      <w:vertAlign w:val="superscript"/>
    </w:rPr>
  </w:style>
  <w:style w:type="paragraph" w:styleId="ac">
    <w:name w:val="Document Map"/>
    <w:basedOn w:val="a"/>
    <w:link w:val="Char5"/>
    <w:semiHidden/>
    <w:rsid w:val="00B545DA"/>
    <w:pPr>
      <w:shd w:val="clear" w:color="auto" w:fill="000080"/>
    </w:pPr>
    <w:rPr>
      <w:rFonts w:ascii="Tahoma" w:hAnsi="Tahoma" w:cs="Tahoma"/>
    </w:rPr>
  </w:style>
  <w:style w:type="character" w:customStyle="1" w:styleId="Char5">
    <w:name w:val="Χάρτης εγγράφου Char"/>
    <w:basedOn w:val="a0"/>
    <w:link w:val="ac"/>
    <w:semiHidden/>
    <w:rsid w:val="00B545DA"/>
    <w:rPr>
      <w:rFonts w:ascii="Tahoma" w:eastAsia="Times New Roman" w:hAnsi="Tahoma" w:cs="Tahoma"/>
      <w:sz w:val="20"/>
      <w:szCs w:val="24"/>
      <w:shd w:val="clear" w:color="auto" w:fill="000080"/>
      <w:lang w:val="en-GB"/>
    </w:rPr>
  </w:style>
  <w:style w:type="paragraph" w:customStyle="1" w:styleId="TextBox">
    <w:name w:val="Text Box"/>
    <w:basedOn w:val="a"/>
    <w:rsid w:val="00B545DA"/>
    <w:pPr>
      <w:spacing w:after="0"/>
      <w:jc w:val="left"/>
    </w:pPr>
    <w:rPr>
      <w:rFonts w:ascii="Verdana" w:hAnsi="Verdana"/>
      <w:sz w:val="16"/>
      <w:szCs w:val="20"/>
    </w:rPr>
  </w:style>
  <w:style w:type="character" w:styleId="ad">
    <w:name w:val="Emphasis"/>
    <w:uiPriority w:val="20"/>
    <w:qFormat/>
    <w:rsid w:val="00B545DA"/>
    <w:rPr>
      <w:i/>
      <w:iCs/>
    </w:rPr>
  </w:style>
  <w:style w:type="paragraph" w:customStyle="1" w:styleId="TableHeading">
    <w:name w:val="Table Heading"/>
    <w:basedOn w:val="TableCell"/>
    <w:rsid w:val="00B545DA"/>
    <w:pPr>
      <w:spacing w:before="0"/>
    </w:pPr>
    <w:rPr>
      <w:b/>
      <w:lang w:val="en-US"/>
    </w:rPr>
  </w:style>
  <w:style w:type="paragraph" w:customStyle="1" w:styleId="TableofTablesHeading">
    <w:name w:val="Table of Tables Heading"/>
    <w:basedOn w:val="a"/>
    <w:next w:val="ae"/>
    <w:rsid w:val="00B545DA"/>
    <w:pPr>
      <w:pBdr>
        <w:bottom w:val="single" w:sz="4" w:space="1" w:color="auto"/>
      </w:pBdr>
      <w:spacing w:before="120"/>
      <w:jc w:val="left"/>
    </w:pPr>
    <w:rPr>
      <w:b/>
      <w:smallCaps/>
      <w:sz w:val="28"/>
    </w:rPr>
  </w:style>
  <w:style w:type="paragraph" w:styleId="ae">
    <w:name w:val="table of figures"/>
    <w:aliases w:val="Table of Tables/Figures"/>
    <w:basedOn w:val="a"/>
    <w:next w:val="a"/>
    <w:uiPriority w:val="99"/>
    <w:rsid w:val="00B545DA"/>
    <w:pPr>
      <w:ind w:left="440" w:hanging="440"/>
    </w:pPr>
  </w:style>
  <w:style w:type="paragraph" w:styleId="af">
    <w:name w:val="annotation text"/>
    <w:basedOn w:val="a"/>
    <w:link w:val="Char6"/>
    <w:uiPriority w:val="99"/>
    <w:semiHidden/>
    <w:rsid w:val="00B545DA"/>
    <w:pPr>
      <w:spacing w:after="0"/>
    </w:pPr>
    <w:rPr>
      <w:snapToGrid w:val="0"/>
      <w:szCs w:val="20"/>
    </w:rPr>
  </w:style>
  <w:style w:type="character" w:customStyle="1" w:styleId="Char6">
    <w:name w:val="Κείμενο σχολίου Char"/>
    <w:basedOn w:val="a0"/>
    <w:link w:val="af"/>
    <w:uiPriority w:val="99"/>
    <w:semiHidden/>
    <w:rsid w:val="00B545DA"/>
    <w:rPr>
      <w:rFonts w:ascii="Arial" w:eastAsia="Times New Roman" w:hAnsi="Arial" w:cs="Times New Roman"/>
      <w:snapToGrid w:val="0"/>
      <w:sz w:val="20"/>
      <w:szCs w:val="20"/>
      <w:lang w:val="en-GB"/>
    </w:rPr>
  </w:style>
  <w:style w:type="paragraph" w:customStyle="1" w:styleId="Tablecellleft">
    <w:name w:val="Table_cell_left"/>
    <w:basedOn w:val="a"/>
    <w:rsid w:val="00B545DA"/>
    <w:pPr>
      <w:spacing w:before="40" w:after="40"/>
    </w:pPr>
    <w:rPr>
      <w:lang w:val="en-US"/>
    </w:rPr>
  </w:style>
  <w:style w:type="character" w:styleId="-0">
    <w:name w:val="FollowedHyperlink"/>
    <w:rsid w:val="00B545DA"/>
    <w:rPr>
      <w:color w:val="800080"/>
      <w:u w:val="single"/>
    </w:rPr>
  </w:style>
  <w:style w:type="paragraph" w:styleId="33">
    <w:name w:val="Body Text Indent 3"/>
    <w:basedOn w:val="a"/>
    <w:link w:val="3Char1"/>
    <w:rsid w:val="00B545DA"/>
    <w:pPr>
      <w:ind w:left="720"/>
    </w:pPr>
    <w:rPr>
      <w:i/>
      <w:iCs/>
    </w:rPr>
  </w:style>
  <w:style w:type="character" w:customStyle="1" w:styleId="3Char1">
    <w:name w:val="Σώμα κείμενου με εσοχή 3 Char"/>
    <w:basedOn w:val="a0"/>
    <w:link w:val="33"/>
    <w:rsid w:val="00B545DA"/>
    <w:rPr>
      <w:rFonts w:ascii="Arial" w:eastAsia="Times New Roman" w:hAnsi="Arial" w:cs="Times New Roman"/>
      <w:i/>
      <w:iCs/>
      <w:sz w:val="20"/>
      <w:szCs w:val="24"/>
      <w:lang w:val="en-GB"/>
    </w:rPr>
  </w:style>
  <w:style w:type="paragraph" w:customStyle="1" w:styleId="ListBullet1Char">
    <w:name w:val="List Bullet 1 Char"/>
    <w:basedOn w:val="a"/>
    <w:rsid w:val="00B545DA"/>
    <w:pPr>
      <w:numPr>
        <w:numId w:val="1"/>
      </w:numPr>
      <w:tabs>
        <w:tab w:val="clear" w:pos="360"/>
      </w:tabs>
      <w:spacing w:before="120" w:after="0"/>
      <w:ind w:left="1276" w:hanging="284"/>
    </w:pPr>
    <w:rPr>
      <w:sz w:val="22"/>
    </w:rPr>
  </w:style>
  <w:style w:type="character" w:customStyle="1" w:styleId="ListBullet1CharChar">
    <w:name w:val="List Bullet 1 Char Char"/>
    <w:rsid w:val="00B545DA"/>
    <w:rPr>
      <w:rFonts w:ascii="Arial" w:hAnsi="Arial"/>
      <w:sz w:val="22"/>
      <w:szCs w:val="24"/>
      <w:lang w:val="en-GB" w:eastAsia="en-US" w:bidi="ar-SA"/>
    </w:rPr>
  </w:style>
  <w:style w:type="paragraph" w:customStyle="1" w:styleId="Bullet1">
    <w:name w:val="Bullet1"/>
    <w:basedOn w:val="a"/>
    <w:rsid w:val="00B545DA"/>
    <w:pPr>
      <w:numPr>
        <w:numId w:val="2"/>
      </w:numPr>
      <w:tabs>
        <w:tab w:val="left" w:pos="360"/>
      </w:tabs>
      <w:spacing w:before="120"/>
      <w:ind w:right="284"/>
    </w:pPr>
    <w:rPr>
      <w:rFonts w:ascii="Trebuchet MS" w:hAnsi="Trebuchet MS"/>
      <w:sz w:val="22"/>
      <w:szCs w:val="20"/>
    </w:rPr>
  </w:style>
  <w:style w:type="paragraph" w:customStyle="1" w:styleId="Bullet2">
    <w:name w:val="Bullet2"/>
    <w:basedOn w:val="Bullet1"/>
    <w:rsid w:val="00B545DA"/>
    <w:pPr>
      <w:numPr>
        <w:ilvl w:val="1"/>
      </w:numPr>
      <w:tabs>
        <w:tab w:val="clear" w:pos="360"/>
        <w:tab w:val="clear" w:pos="3240"/>
        <w:tab w:val="left" w:pos="1134"/>
      </w:tabs>
      <w:ind w:left="1491" w:right="0" w:hanging="357"/>
    </w:pPr>
    <w:rPr>
      <w:bCs/>
    </w:rPr>
  </w:style>
  <w:style w:type="paragraph" w:customStyle="1" w:styleId="Heading">
    <w:name w:val="Heading"/>
    <w:basedOn w:val="1"/>
    <w:rsid w:val="00B545DA"/>
    <w:pPr>
      <w:keepLines/>
      <w:pageBreakBefore w:val="0"/>
      <w:numPr>
        <w:ilvl w:val="2"/>
        <w:numId w:val="2"/>
      </w:numPr>
      <w:tabs>
        <w:tab w:val="clear" w:pos="567"/>
        <w:tab w:val="clear" w:pos="3960"/>
      </w:tabs>
      <w:spacing w:before="240"/>
      <w:ind w:left="0" w:right="284" w:firstLine="0"/>
      <w:jc w:val="center"/>
    </w:pPr>
    <w:rPr>
      <w:rFonts w:ascii="Trebuchet MS" w:hAnsi="Trebuchet MS" w:cs="Times New Roman"/>
      <w:bCs w:val="0"/>
      <w:color w:val="003366"/>
      <w:kern w:val="28"/>
      <w:sz w:val="28"/>
      <w:szCs w:val="20"/>
    </w:rPr>
  </w:style>
  <w:style w:type="paragraph" w:styleId="af0">
    <w:name w:val="Body Text"/>
    <w:basedOn w:val="a"/>
    <w:link w:val="Char7"/>
    <w:rsid w:val="00B545DA"/>
    <w:pPr>
      <w:spacing w:after="0"/>
    </w:pPr>
  </w:style>
  <w:style w:type="character" w:customStyle="1" w:styleId="Char7">
    <w:name w:val="Σώμα κειμένου Char"/>
    <w:basedOn w:val="a0"/>
    <w:link w:val="af0"/>
    <w:rsid w:val="00B545DA"/>
    <w:rPr>
      <w:rFonts w:ascii="Arial" w:eastAsia="Times New Roman" w:hAnsi="Arial" w:cs="Times New Roman"/>
      <w:sz w:val="20"/>
      <w:szCs w:val="24"/>
      <w:lang w:val="en-GB"/>
    </w:rPr>
  </w:style>
  <w:style w:type="paragraph" w:customStyle="1" w:styleId="List2bullet">
    <w:name w:val="List_2_bullet"/>
    <w:basedOn w:val="a"/>
    <w:rsid w:val="00B545DA"/>
    <w:pPr>
      <w:numPr>
        <w:numId w:val="4"/>
      </w:numPr>
      <w:spacing w:before="120"/>
    </w:pPr>
    <w:rPr>
      <w:rFonts w:ascii="Times New Roman" w:hAnsi="Times New Roman"/>
      <w:sz w:val="24"/>
      <w:lang w:val="fr-BE"/>
    </w:rPr>
  </w:style>
  <w:style w:type="paragraph" w:customStyle="1" w:styleId="ListBullet1">
    <w:name w:val="List Bullet 1"/>
    <w:basedOn w:val="a"/>
    <w:rsid w:val="00B545DA"/>
    <w:pPr>
      <w:spacing w:before="120" w:after="0"/>
      <w:ind w:left="1276" w:hanging="284"/>
    </w:pPr>
    <w:rPr>
      <w:sz w:val="22"/>
    </w:rPr>
  </w:style>
  <w:style w:type="paragraph" w:styleId="23">
    <w:name w:val="List Bullet 2"/>
    <w:basedOn w:val="ListBullet1"/>
    <w:autoRedefine/>
    <w:rsid w:val="00B545DA"/>
    <w:pPr>
      <w:spacing w:before="60"/>
      <w:ind w:left="1701" w:hanging="283"/>
    </w:pPr>
    <w:rPr>
      <w:rFonts w:ascii="Times New Roman" w:hAnsi="Times New Roman"/>
      <w:szCs w:val="20"/>
    </w:rPr>
  </w:style>
  <w:style w:type="character" w:customStyle="1" w:styleId="body">
    <w:name w:val="body"/>
    <w:basedOn w:val="a0"/>
    <w:rsid w:val="00B545DA"/>
  </w:style>
  <w:style w:type="paragraph" w:customStyle="1" w:styleId="StyleHeader10ptBefore3ptAfter3pt">
    <w:name w:val="Style Header + 10 pt Before:  3 pt After:  3 pt"/>
    <w:basedOn w:val="a9"/>
    <w:rsid w:val="00B545DA"/>
    <w:pPr>
      <w:spacing w:before="60" w:after="60"/>
    </w:pPr>
    <w:rPr>
      <w:rFonts w:ascii="Arial" w:hAnsi="Arial"/>
      <w:sz w:val="20"/>
      <w:szCs w:val="20"/>
    </w:rPr>
  </w:style>
  <w:style w:type="paragraph" w:styleId="af1">
    <w:name w:val="Balloon Text"/>
    <w:basedOn w:val="a"/>
    <w:link w:val="Char8"/>
    <w:semiHidden/>
    <w:rsid w:val="00B545DA"/>
    <w:rPr>
      <w:rFonts w:ascii="Tahoma" w:hAnsi="Tahoma" w:cs="Tahoma"/>
      <w:sz w:val="16"/>
      <w:szCs w:val="16"/>
    </w:rPr>
  </w:style>
  <w:style w:type="character" w:customStyle="1" w:styleId="Char8">
    <w:name w:val="Κείμενο πλαισίου Char"/>
    <w:basedOn w:val="a0"/>
    <w:link w:val="af1"/>
    <w:semiHidden/>
    <w:rsid w:val="00B545DA"/>
    <w:rPr>
      <w:rFonts w:ascii="Tahoma" w:eastAsia="Times New Roman" w:hAnsi="Tahoma" w:cs="Tahoma"/>
      <w:sz w:val="16"/>
      <w:szCs w:val="16"/>
      <w:lang w:val="en-GB"/>
    </w:rPr>
  </w:style>
  <w:style w:type="character" w:customStyle="1" w:styleId="Heading2Char1">
    <w:name w:val="Heading 2 Char1"/>
    <w:aliases w:val="Heading 2 Char Char,Headline 2 Char Char,h2 Char Char,2 Char Char,headi Char Char,heading2 Char Char,h21 Char Char,h22 Char Char,21 Char Char,H2 Char Char,l2 Char Char,kopregel 2 Char Char,Titre m Char Char,Headline 2 Char1,h2 Char1"/>
    <w:rsid w:val="00B545DA"/>
    <w:rPr>
      <w:rFonts w:ascii="Arial" w:hAnsi="Arial" w:cs="Arial"/>
      <w:b/>
      <w:bCs/>
      <w:iCs/>
      <w:smallCaps/>
      <w:sz w:val="32"/>
      <w:szCs w:val="28"/>
      <w:lang w:val="en-GB" w:eastAsia="en-US" w:bidi="ar-SA"/>
    </w:rPr>
  </w:style>
  <w:style w:type="character" w:customStyle="1" w:styleId="Heading1Char1">
    <w:name w:val="Heading 1 Char1"/>
    <w:aliases w:val="Heading 1 Char Char,Headline 1 Char Char,Headline 1 Char1"/>
    <w:rsid w:val="00B545DA"/>
    <w:rPr>
      <w:rFonts w:ascii="Arial" w:hAnsi="Arial" w:cs="Arial"/>
      <w:b/>
      <w:bCs/>
      <w:caps/>
      <w:kern w:val="32"/>
      <w:sz w:val="32"/>
      <w:szCs w:val="32"/>
      <w:lang w:val="en-GB" w:eastAsia="en-US" w:bidi="ar-SA"/>
    </w:rPr>
  </w:style>
  <w:style w:type="paragraph" w:customStyle="1" w:styleId="minutes">
    <w:name w:val="minutes"/>
    <w:basedOn w:val="a"/>
    <w:rsid w:val="00B545DA"/>
    <w:pPr>
      <w:numPr>
        <w:numId w:val="3"/>
      </w:numPr>
      <w:spacing w:after="0"/>
      <w:jc w:val="left"/>
    </w:pPr>
    <w:rPr>
      <w:rFonts w:ascii="Univers 47 CondensedLight" w:hAnsi="Univers 47 CondensedLight" w:cs="Tahoma"/>
    </w:rPr>
  </w:style>
  <w:style w:type="character" w:styleId="af2">
    <w:name w:val="annotation reference"/>
    <w:uiPriority w:val="99"/>
    <w:semiHidden/>
    <w:rsid w:val="00B545DA"/>
    <w:rPr>
      <w:sz w:val="16"/>
      <w:szCs w:val="16"/>
    </w:rPr>
  </w:style>
  <w:style w:type="paragraph" w:styleId="af3">
    <w:name w:val="annotation subject"/>
    <w:basedOn w:val="af"/>
    <w:next w:val="af"/>
    <w:link w:val="Char9"/>
    <w:semiHidden/>
    <w:rsid w:val="00B545DA"/>
    <w:pPr>
      <w:spacing w:after="120"/>
    </w:pPr>
    <w:rPr>
      <w:b/>
      <w:bCs/>
      <w:snapToGrid/>
    </w:rPr>
  </w:style>
  <w:style w:type="character" w:customStyle="1" w:styleId="Char9">
    <w:name w:val="Θέμα σχολίου Char"/>
    <w:basedOn w:val="Char6"/>
    <w:link w:val="af3"/>
    <w:semiHidden/>
    <w:rsid w:val="00B545DA"/>
    <w:rPr>
      <w:rFonts w:ascii="Arial" w:eastAsia="Times New Roman" w:hAnsi="Arial" w:cs="Times New Roman"/>
      <w:b/>
      <w:bCs/>
      <w:snapToGrid/>
      <w:sz w:val="20"/>
      <w:szCs w:val="20"/>
      <w:lang w:val="en-GB"/>
    </w:rPr>
  </w:style>
  <w:style w:type="paragraph" w:customStyle="1" w:styleId="o">
    <w:name w:val="o"/>
    <w:basedOn w:val="a"/>
    <w:rsid w:val="00B545DA"/>
    <w:pPr>
      <w:widowControl w:val="0"/>
      <w:spacing w:after="60"/>
    </w:pPr>
    <w:rPr>
      <w:szCs w:val="22"/>
      <w:lang w:val="fr-BE"/>
    </w:rPr>
  </w:style>
  <w:style w:type="paragraph" w:customStyle="1" w:styleId="Openissues">
    <w:name w:val="Open issues"/>
    <w:basedOn w:val="a"/>
    <w:rsid w:val="00B545DA"/>
    <w:pPr>
      <w:widowControl w:val="0"/>
      <w:spacing w:after="60"/>
    </w:pPr>
    <w:rPr>
      <w:color w:val="008080"/>
      <w:szCs w:val="22"/>
      <w:lang w:val="fr-BE"/>
    </w:rPr>
  </w:style>
  <w:style w:type="paragraph" w:customStyle="1" w:styleId="Table">
    <w:name w:val="Table"/>
    <w:basedOn w:val="a"/>
    <w:rsid w:val="00B545DA"/>
    <w:pPr>
      <w:widowControl w:val="0"/>
      <w:spacing w:after="60"/>
    </w:pPr>
    <w:rPr>
      <w:rFonts w:ascii="CG Times (W1)" w:hAnsi="CG Times (W1)"/>
      <w:sz w:val="24"/>
      <w:lang w:val="fr-BE"/>
    </w:rPr>
  </w:style>
  <w:style w:type="paragraph" w:customStyle="1" w:styleId="ServiceInformationTitle">
    <w:name w:val="Service Information Title"/>
    <w:basedOn w:val="a"/>
    <w:rsid w:val="00B545DA"/>
    <w:pPr>
      <w:pageBreakBefore/>
      <w:widowControl w:val="0"/>
      <w:spacing w:after="60"/>
    </w:pPr>
    <w:rPr>
      <w:rFonts w:cs="Arial"/>
      <w:b/>
      <w:bCs/>
      <w:sz w:val="32"/>
      <w:szCs w:val="32"/>
      <w:lang w:val="fr-BE"/>
    </w:rPr>
  </w:style>
  <w:style w:type="paragraph" w:customStyle="1" w:styleId="DefaultParagraphFont1">
    <w:name w:val="Default Paragraph Font1"/>
    <w:next w:val="a"/>
    <w:rsid w:val="00B545DA"/>
    <w:pPr>
      <w:spacing w:after="120" w:line="240" w:lineRule="auto"/>
    </w:pPr>
    <w:rPr>
      <w:rFonts w:ascii="CG Times (W1)" w:eastAsia="Times New Roman" w:hAnsi="CG Times (W1)" w:cs="Times New Roman"/>
      <w:sz w:val="20"/>
      <w:szCs w:val="20"/>
      <w:lang w:val="en-US"/>
    </w:rPr>
  </w:style>
  <w:style w:type="character" w:customStyle="1" w:styleId="Typewriter">
    <w:name w:val="Typewriter"/>
    <w:rsid w:val="00B545DA"/>
    <w:rPr>
      <w:rFonts w:ascii="Courier New" w:hAnsi="Courier New" w:cs="Courier New"/>
      <w:sz w:val="20"/>
      <w:szCs w:val="20"/>
    </w:rPr>
  </w:style>
  <w:style w:type="paragraph" w:customStyle="1" w:styleId="Documenttitle">
    <w:name w:val="Document title"/>
    <w:basedOn w:val="a"/>
    <w:rsid w:val="00B545DA"/>
    <w:pPr>
      <w:widowControl w:val="0"/>
      <w:spacing w:after="60" w:line="600" w:lineRule="atLeast"/>
      <w:ind w:left="1134"/>
      <w:jc w:val="center"/>
    </w:pPr>
    <w:rPr>
      <w:b/>
      <w:bCs/>
      <w:sz w:val="36"/>
      <w:szCs w:val="36"/>
      <w:lang w:val="fr-BE"/>
    </w:rPr>
  </w:style>
  <w:style w:type="paragraph" w:customStyle="1" w:styleId="FrontPageTable">
    <w:name w:val="Front Page Table"/>
    <w:basedOn w:val="a"/>
    <w:rsid w:val="00B545DA"/>
    <w:pPr>
      <w:widowControl w:val="0"/>
      <w:spacing w:after="240"/>
      <w:ind w:left="1134"/>
    </w:pPr>
    <w:rPr>
      <w:sz w:val="24"/>
      <w:lang w:val="fr-BE"/>
    </w:rPr>
  </w:style>
  <w:style w:type="paragraph" w:customStyle="1" w:styleId="FrontPageTableClose">
    <w:name w:val="Front Page Table Close"/>
    <w:basedOn w:val="FrontPageTable"/>
    <w:rsid w:val="00B545DA"/>
    <w:pPr>
      <w:spacing w:after="0"/>
    </w:pPr>
  </w:style>
  <w:style w:type="paragraph" w:customStyle="1" w:styleId="ThickBar">
    <w:name w:val="Thick Bar"/>
    <w:basedOn w:val="a"/>
    <w:rsid w:val="00B545DA"/>
    <w:pPr>
      <w:widowControl w:val="0"/>
      <w:shd w:val="solid" w:color="auto" w:fill="auto"/>
      <w:spacing w:after="480"/>
      <w:ind w:left="1134"/>
    </w:pPr>
    <w:rPr>
      <w:sz w:val="8"/>
      <w:szCs w:val="8"/>
      <w:lang w:val="fr-BE"/>
    </w:rPr>
  </w:style>
  <w:style w:type="paragraph" w:customStyle="1" w:styleId="ProjectTitle">
    <w:name w:val="Project Title"/>
    <w:basedOn w:val="a"/>
    <w:rsid w:val="00B545DA"/>
    <w:pPr>
      <w:widowControl w:val="0"/>
      <w:ind w:left="1134"/>
    </w:pPr>
    <w:rPr>
      <w:b/>
      <w:bCs/>
      <w:sz w:val="32"/>
      <w:szCs w:val="32"/>
      <w:lang w:val="fr-BE"/>
    </w:rPr>
  </w:style>
  <w:style w:type="paragraph" w:customStyle="1" w:styleId="NoteHead">
    <w:name w:val="NoteHead"/>
    <w:basedOn w:val="a"/>
    <w:next w:val="a"/>
    <w:rsid w:val="00B545DA"/>
    <w:pPr>
      <w:widowControl w:val="0"/>
      <w:spacing w:before="720" w:after="720"/>
      <w:jc w:val="center"/>
    </w:pPr>
    <w:rPr>
      <w:rFonts w:eastAsia="SimSun"/>
      <w:b/>
      <w:bCs/>
      <w:smallCaps/>
      <w:sz w:val="24"/>
      <w:lang w:val="fr-BE"/>
    </w:rPr>
  </w:style>
  <w:style w:type="paragraph" w:customStyle="1" w:styleId="Figure">
    <w:name w:val="Figure"/>
    <w:basedOn w:val="a"/>
    <w:next w:val="a4"/>
    <w:rsid w:val="00B545DA"/>
    <w:pPr>
      <w:widowControl w:val="0"/>
      <w:spacing w:after="60"/>
      <w:jc w:val="center"/>
    </w:pPr>
    <w:rPr>
      <w:szCs w:val="20"/>
      <w:lang w:val="fr-BE"/>
    </w:rPr>
  </w:style>
  <w:style w:type="character" w:customStyle="1" w:styleId="Hidden">
    <w:name w:val="Hidden"/>
    <w:rsid w:val="00B545DA"/>
    <w:rPr>
      <w:i/>
      <w:vanish/>
      <w:color w:val="0000FF"/>
    </w:rPr>
  </w:style>
  <w:style w:type="paragraph" w:styleId="af4">
    <w:name w:val="TOC Heading"/>
    <w:basedOn w:val="a"/>
    <w:qFormat/>
    <w:rsid w:val="00B545DA"/>
    <w:pPr>
      <w:widowControl w:val="0"/>
      <w:spacing w:before="60" w:after="300"/>
      <w:jc w:val="center"/>
    </w:pPr>
    <w:rPr>
      <w:b/>
      <w:sz w:val="28"/>
      <w:szCs w:val="20"/>
      <w:lang w:val="fr-BE"/>
    </w:rPr>
  </w:style>
  <w:style w:type="paragraph" w:customStyle="1" w:styleId="Classification">
    <w:name w:val="Classification"/>
    <w:basedOn w:val="a"/>
    <w:next w:val="a"/>
    <w:rsid w:val="00B545DA"/>
    <w:pPr>
      <w:widowControl w:val="0"/>
      <w:spacing w:before="60" w:after="60"/>
      <w:jc w:val="center"/>
    </w:pPr>
    <w:rPr>
      <w:b/>
      <w:szCs w:val="20"/>
      <w:lang w:val="fr-BE"/>
    </w:rPr>
  </w:style>
  <w:style w:type="paragraph" w:customStyle="1" w:styleId="Copyright">
    <w:name w:val="Copyright"/>
    <w:basedOn w:val="a"/>
    <w:next w:val="a"/>
    <w:rsid w:val="00B545DA"/>
    <w:pPr>
      <w:widowControl w:val="0"/>
      <w:spacing w:before="60" w:after="60"/>
    </w:pPr>
    <w:rPr>
      <w:szCs w:val="20"/>
      <w:lang w:val="fr-BE"/>
    </w:rPr>
  </w:style>
  <w:style w:type="character" w:customStyle="1" w:styleId="LogicaLogo">
    <w:name w:val="Logica Logo"/>
    <w:rsid w:val="00B545DA"/>
    <w:rPr>
      <w:rFonts w:ascii="Logica" w:hAnsi="Logica"/>
      <w:sz w:val="36"/>
    </w:rPr>
  </w:style>
  <w:style w:type="paragraph" w:customStyle="1" w:styleId="n">
    <w:name w:val="n"/>
    <w:basedOn w:val="a"/>
    <w:rsid w:val="00B545DA"/>
    <w:pPr>
      <w:widowControl w:val="0"/>
      <w:spacing w:before="60" w:after="240"/>
      <w:ind w:left="1134"/>
    </w:pPr>
    <w:rPr>
      <w:szCs w:val="20"/>
      <w:lang w:val="fr-BE"/>
    </w:rPr>
  </w:style>
  <w:style w:type="paragraph" w:customStyle="1" w:styleId="Heading1NotNumbered">
    <w:name w:val="Heading 1 Not Numbered"/>
    <w:basedOn w:val="Heading"/>
    <w:rsid w:val="00B545DA"/>
    <w:pPr>
      <w:keepNext w:val="0"/>
      <w:keepLines w:val="0"/>
      <w:pageBreakBefore/>
      <w:widowControl w:val="0"/>
      <w:numPr>
        <w:ilvl w:val="0"/>
        <w:numId w:val="0"/>
      </w:numPr>
      <w:spacing w:before="160" w:after="320"/>
      <w:ind w:left="1134" w:right="0"/>
      <w:jc w:val="both"/>
      <w:outlineLvl w:val="9"/>
    </w:pPr>
    <w:rPr>
      <w:rFonts w:ascii="Arial" w:hAnsi="Arial"/>
      <w:color w:val="auto"/>
      <w:kern w:val="0"/>
      <w:lang w:val="fr-BE"/>
    </w:rPr>
  </w:style>
  <w:style w:type="paragraph" w:customStyle="1" w:styleId="NormalCenter">
    <w:name w:val="Normal Center"/>
    <w:basedOn w:val="a"/>
    <w:rsid w:val="00B545DA"/>
    <w:pPr>
      <w:widowControl w:val="0"/>
      <w:suppressAutoHyphens/>
      <w:spacing w:before="60"/>
      <w:jc w:val="center"/>
    </w:pPr>
    <w:rPr>
      <w:szCs w:val="20"/>
      <w:lang w:val="fr-BE"/>
    </w:rPr>
  </w:style>
  <w:style w:type="paragraph" w:customStyle="1" w:styleId="Prelist">
    <w:name w:val="Pre list"/>
    <w:basedOn w:val="a"/>
    <w:rsid w:val="00B545DA"/>
    <w:pPr>
      <w:widowControl w:val="0"/>
      <w:suppressAutoHyphens/>
      <w:spacing w:before="60"/>
    </w:pPr>
    <w:rPr>
      <w:szCs w:val="20"/>
      <w:lang w:val="fr-BE"/>
    </w:rPr>
  </w:style>
  <w:style w:type="paragraph" w:customStyle="1" w:styleId="ZCom">
    <w:name w:val="Z_Com"/>
    <w:basedOn w:val="a"/>
    <w:next w:val="ZDGName"/>
    <w:rsid w:val="00B545DA"/>
    <w:pPr>
      <w:widowControl w:val="0"/>
      <w:spacing w:before="60" w:after="60"/>
      <w:ind w:right="85"/>
    </w:pPr>
    <w:rPr>
      <w:snapToGrid w:val="0"/>
      <w:szCs w:val="20"/>
      <w:lang w:val="fr-FR"/>
    </w:rPr>
  </w:style>
  <w:style w:type="paragraph" w:customStyle="1" w:styleId="ZDGName">
    <w:name w:val="Z_DGName"/>
    <w:basedOn w:val="a"/>
    <w:rsid w:val="00B545DA"/>
    <w:pPr>
      <w:widowControl w:val="0"/>
      <w:spacing w:before="60" w:after="60"/>
      <w:ind w:right="85"/>
    </w:pPr>
    <w:rPr>
      <w:snapToGrid w:val="0"/>
      <w:sz w:val="16"/>
      <w:szCs w:val="20"/>
      <w:lang w:val="fr-FR"/>
    </w:rPr>
  </w:style>
  <w:style w:type="paragraph" w:customStyle="1" w:styleId="Preformatted">
    <w:name w:val="Preformatted"/>
    <w:basedOn w:val="a"/>
    <w:rsid w:val="00B545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pPr>
    <w:rPr>
      <w:rFonts w:ascii="Courier New" w:hAnsi="Courier New"/>
      <w:snapToGrid w:val="0"/>
      <w:szCs w:val="20"/>
      <w:lang w:val="fr-BE"/>
    </w:rPr>
  </w:style>
  <w:style w:type="paragraph" w:customStyle="1" w:styleId="TableColomnTitle">
    <w:name w:val="Table Colomn Title"/>
    <w:basedOn w:val="TableCell0"/>
    <w:rsid w:val="00B545DA"/>
    <w:rPr>
      <w:b/>
    </w:rPr>
  </w:style>
  <w:style w:type="paragraph" w:customStyle="1" w:styleId="TableCell0">
    <w:name w:val="Table Cell"/>
    <w:basedOn w:val="a"/>
    <w:rsid w:val="00B545DA"/>
    <w:pPr>
      <w:widowControl w:val="0"/>
      <w:spacing w:after="60"/>
    </w:pPr>
    <w:rPr>
      <w:szCs w:val="20"/>
      <w:lang w:val="en-US"/>
    </w:rPr>
  </w:style>
  <w:style w:type="paragraph" w:customStyle="1" w:styleId="contentbody">
    <w:name w:val="contentbody"/>
    <w:basedOn w:val="a"/>
    <w:rsid w:val="00B545DA"/>
    <w:pPr>
      <w:spacing w:before="100" w:beforeAutospacing="1" w:after="100" w:afterAutospacing="1"/>
    </w:pPr>
    <w:rPr>
      <w:rFonts w:ascii="Verdana" w:hAnsi="Verdana"/>
      <w:szCs w:val="20"/>
      <w:lang w:val="fr-BE"/>
    </w:rPr>
  </w:style>
  <w:style w:type="paragraph" w:styleId="-HTML">
    <w:name w:val="HTML Preformatted"/>
    <w:basedOn w:val="a"/>
    <w:link w:val="-HTMLChar"/>
    <w:rsid w:val="00B54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sz w:val="26"/>
      <w:szCs w:val="26"/>
      <w:lang w:val="fr-BE"/>
    </w:rPr>
  </w:style>
  <w:style w:type="character" w:customStyle="1" w:styleId="-HTMLChar">
    <w:name w:val="Προ-διαμορφωμένο HTML Char"/>
    <w:basedOn w:val="a0"/>
    <w:link w:val="-HTML"/>
    <w:rsid w:val="00B545DA"/>
    <w:rPr>
      <w:rFonts w:ascii="Courier New" w:eastAsia="Courier New" w:hAnsi="Courier New" w:cs="Courier New"/>
      <w:sz w:val="26"/>
      <w:szCs w:val="26"/>
      <w:lang w:val="fr-BE"/>
    </w:rPr>
  </w:style>
  <w:style w:type="character" w:styleId="HTML">
    <w:name w:val="HTML Code"/>
    <w:rsid w:val="00B545DA"/>
    <w:rPr>
      <w:rFonts w:ascii="Courier New" w:eastAsia="Courier New" w:hAnsi="Courier New" w:cs="Courier New"/>
      <w:sz w:val="20"/>
      <w:szCs w:val="20"/>
    </w:rPr>
  </w:style>
  <w:style w:type="table" w:styleId="af5">
    <w:name w:val="Table Grid"/>
    <w:basedOn w:val="a1"/>
    <w:uiPriority w:val="59"/>
    <w:rsid w:val="00B545D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0">
    <w:name w:val="Table 10"/>
    <w:rsid w:val="00B545DA"/>
    <w:pPr>
      <w:tabs>
        <w:tab w:val="left" w:pos="567"/>
        <w:tab w:val="left" w:pos="1134"/>
        <w:tab w:val="left" w:pos="1701"/>
      </w:tabs>
      <w:spacing w:before="40" w:after="40" w:line="240" w:lineRule="auto"/>
    </w:pPr>
    <w:rPr>
      <w:rFonts w:ascii="Times New Roman" w:eastAsia="Times New Roman" w:hAnsi="Times New Roman" w:cs="Times New Roman"/>
      <w:sz w:val="20"/>
      <w:szCs w:val="20"/>
      <w:lang w:val="en-GB"/>
    </w:rPr>
  </w:style>
  <w:style w:type="character" w:customStyle="1" w:styleId="Char">
    <w:name w:val="Λεζάντα Char"/>
    <w:aliases w:val=" Char Char Char Char2, Char Char Char Char Char Char Char, Char Char Char Char Char1, Char Char Char Char Char Char2,Caption Char1 Char, Char Char Char Char1 Char, Char Char Char Char Char Char1 Char, Char Char,Char Char,CaptionCFMU Char"/>
    <w:link w:val="a4"/>
    <w:rsid w:val="00B545DA"/>
    <w:rPr>
      <w:rFonts w:ascii="Arial" w:eastAsia="Times New Roman" w:hAnsi="Arial" w:cs="Times New Roman"/>
      <w:bCs/>
      <w:i/>
      <w:sz w:val="20"/>
      <w:szCs w:val="20"/>
      <w:lang w:val="en-GB"/>
    </w:rPr>
  </w:style>
  <w:style w:type="paragraph" w:customStyle="1" w:styleId="Tablecellstyle">
    <w:name w:val="Tablecellstyle"/>
    <w:basedOn w:val="a"/>
    <w:rsid w:val="00B545DA"/>
    <w:pPr>
      <w:keepNext/>
      <w:spacing w:before="40" w:after="40"/>
      <w:ind w:left="43"/>
      <w:jc w:val="left"/>
    </w:pPr>
    <w:rPr>
      <w:sz w:val="18"/>
      <w:szCs w:val="20"/>
    </w:rPr>
  </w:style>
  <w:style w:type="paragraph" w:styleId="af6">
    <w:name w:val="Revision"/>
    <w:hidden/>
    <w:uiPriority w:val="99"/>
    <w:semiHidden/>
    <w:rsid w:val="00B545DA"/>
    <w:pPr>
      <w:spacing w:after="0" w:line="240" w:lineRule="auto"/>
    </w:pPr>
    <w:rPr>
      <w:rFonts w:ascii="Arial" w:eastAsia="Times New Roman" w:hAnsi="Arial" w:cs="Times New Roman"/>
      <w:sz w:val="20"/>
      <w:szCs w:val="24"/>
      <w:lang w:val="en-GB"/>
    </w:rPr>
  </w:style>
  <w:style w:type="paragraph" w:customStyle="1" w:styleId="HistoryLine1">
    <w:name w:val="History Line 1"/>
    <w:basedOn w:val="a"/>
    <w:next w:val="a"/>
    <w:rsid w:val="00B545DA"/>
    <w:pPr>
      <w:keepNext/>
      <w:keepLines/>
      <w:numPr>
        <w:numId w:val="5"/>
      </w:numPr>
      <w:tabs>
        <w:tab w:val="clear" w:pos="2552"/>
      </w:tabs>
      <w:spacing w:before="60" w:after="60"/>
      <w:ind w:left="0" w:firstLine="0"/>
      <w:jc w:val="left"/>
    </w:pPr>
    <w:rPr>
      <w:rFonts w:ascii="Century Gothic" w:hAnsi="Century Gothic"/>
      <w:b/>
      <w:bCs/>
      <w:i/>
      <w:iCs/>
      <w:caps/>
      <w:sz w:val="18"/>
      <w:szCs w:val="18"/>
    </w:rPr>
  </w:style>
  <w:style w:type="paragraph" w:customStyle="1" w:styleId="CharCharCharCharCharCharCharCharCharCharCharCharChar">
    <w:name w:val="Char Char Char Char Char Char Char Char Char Char Char Char Char"/>
    <w:basedOn w:val="a"/>
    <w:rsid w:val="00B545DA"/>
    <w:pPr>
      <w:spacing w:after="160" w:line="240" w:lineRule="exact"/>
      <w:jc w:val="left"/>
    </w:pPr>
    <w:rPr>
      <w:rFonts w:ascii="Verdana" w:hAnsi="Verdana"/>
      <w:szCs w:val="20"/>
      <w:lang w:val="en-US"/>
    </w:rPr>
  </w:style>
  <w:style w:type="paragraph" w:customStyle="1" w:styleId="Tableheading0">
    <w:name w:val="Table heading"/>
    <w:basedOn w:val="a"/>
    <w:rsid w:val="00B545DA"/>
    <w:pPr>
      <w:keepNext/>
      <w:keepLines/>
      <w:spacing w:before="60" w:after="60"/>
      <w:jc w:val="left"/>
    </w:pPr>
    <w:rPr>
      <w:rFonts w:ascii="Times New Roman" w:hAnsi="Times New Roman" w:cs="Arial"/>
      <w:b/>
      <w:sz w:val="24"/>
    </w:rPr>
  </w:style>
  <w:style w:type="paragraph" w:customStyle="1" w:styleId="TextBody">
    <w:name w:val="TextBody"/>
    <w:basedOn w:val="a"/>
    <w:rsid w:val="00B545DA"/>
    <w:rPr>
      <w:sz w:val="18"/>
    </w:rPr>
  </w:style>
  <w:style w:type="paragraph" w:customStyle="1" w:styleId="CharCharChar1CharCharCharCharCharCharChar">
    <w:name w:val="Char Char Char1 Char Char Char Char Char Char Char"/>
    <w:basedOn w:val="a"/>
    <w:rsid w:val="00B545DA"/>
    <w:pPr>
      <w:spacing w:after="160" w:line="240" w:lineRule="exact"/>
      <w:jc w:val="left"/>
    </w:pPr>
    <w:rPr>
      <w:rFonts w:ascii="Verdana" w:hAnsi="Verdana"/>
      <w:szCs w:val="20"/>
      <w:lang w:val="en-US"/>
    </w:rPr>
  </w:style>
  <w:style w:type="paragraph" w:styleId="Web">
    <w:name w:val="Normal (Web)"/>
    <w:basedOn w:val="a"/>
    <w:uiPriority w:val="99"/>
    <w:unhideWhenUsed/>
    <w:rsid w:val="00B545DA"/>
    <w:pPr>
      <w:spacing w:before="100" w:beforeAutospacing="1" w:after="100" w:afterAutospacing="1"/>
      <w:jc w:val="left"/>
    </w:pPr>
    <w:rPr>
      <w:rFonts w:ascii="Times New Roman" w:hAnsi="Times New Roman"/>
      <w:sz w:val="24"/>
      <w:lang w:val="en-US"/>
    </w:rPr>
  </w:style>
  <w:style w:type="character" w:customStyle="1" w:styleId="apple-style-span">
    <w:name w:val="apple-style-span"/>
    <w:rsid w:val="00B545DA"/>
  </w:style>
  <w:style w:type="character" w:customStyle="1" w:styleId="apple-converted-space">
    <w:name w:val="apple-converted-space"/>
    <w:rsid w:val="00B545DA"/>
  </w:style>
  <w:style w:type="paragraph" w:customStyle="1" w:styleId="Specification">
    <w:name w:val="Specification"/>
    <w:basedOn w:val="a"/>
    <w:rsid w:val="00B545DA"/>
  </w:style>
  <w:style w:type="paragraph" w:customStyle="1" w:styleId="SpecificationHeader">
    <w:name w:val="Specification Header"/>
    <w:basedOn w:val="a"/>
    <w:next w:val="Specification"/>
    <w:link w:val="SpecificationHeaderChar"/>
    <w:autoRedefine/>
    <w:rsid w:val="00B545DA"/>
    <w:pPr>
      <w:keepNext/>
      <w:spacing w:before="120"/>
    </w:pPr>
    <w:rPr>
      <w:b/>
    </w:rPr>
  </w:style>
  <w:style w:type="paragraph" w:customStyle="1" w:styleId="XMLExtract">
    <w:name w:val="XML Extract"/>
    <w:basedOn w:val="a"/>
    <w:next w:val="a"/>
    <w:link w:val="XMLExtractChar"/>
    <w:rsid w:val="00B545DA"/>
    <w:pPr>
      <w:keepNext/>
      <w:autoSpaceDE w:val="0"/>
      <w:autoSpaceDN w:val="0"/>
      <w:adjustRightInd w:val="0"/>
      <w:spacing w:after="0"/>
      <w:jc w:val="left"/>
    </w:pPr>
    <w:rPr>
      <w:rFonts w:ascii="Courier New" w:hAnsi="Courier New" w:cs="Arial"/>
      <w:noProof/>
      <w:color w:val="000000"/>
      <w:szCs w:val="16"/>
      <w:lang w:eastAsia="en-GB"/>
    </w:rPr>
  </w:style>
  <w:style w:type="character" w:customStyle="1" w:styleId="XMLExtractChar">
    <w:name w:val="XML Extract Char"/>
    <w:link w:val="XMLExtract"/>
    <w:rsid w:val="00B545DA"/>
    <w:rPr>
      <w:rFonts w:ascii="Courier New" w:eastAsia="Times New Roman" w:hAnsi="Courier New" w:cs="Arial"/>
      <w:noProof/>
      <w:color w:val="000000"/>
      <w:sz w:val="20"/>
      <w:szCs w:val="16"/>
      <w:lang w:val="en-GB" w:eastAsia="en-GB"/>
    </w:rPr>
  </w:style>
  <w:style w:type="paragraph" w:customStyle="1" w:styleId="Picture">
    <w:name w:val="Picture"/>
    <w:basedOn w:val="a"/>
    <w:next w:val="a4"/>
    <w:rsid w:val="00B545DA"/>
    <w:pPr>
      <w:keepNext/>
      <w:jc w:val="center"/>
    </w:pPr>
  </w:style>
  <w:style w:type="paragraph" w:customStyle="1" w:styleId="TableTitle">
    <w:name w:val="Table Title"/>
    <w:basedOn w:val="Table"/>
    <w:rsid w:val="00B545DA"/>
    <w:pPr>
      <w:widowControl/>
      <w:spacing w:before="120" w:after="120"/>
      <w:jc w:val="left"/>
    </w:pPr>
    <w:rPr>
      <w:rFonts w:ascii="Times New Roman" w:hAnsi="Times New Roman"/>
      <w:b/>
      <w:sz w:val="22"/>
      <w:szCs w:val="20"/>
      <w:lang w:val="en-GB"/>
    </w:rPr>
  </w:style>
  <w:style w:type="paragraph" w:customStyle="1" w:styleId="Legalreference">
    <w:name w:val="Legal reference"/>
    <w:basedOn w:val="a"/>
    <w:rsid w:val="00B545DA"/>
    <w:pPr>
      <w:spacing w:before="240" w:after="0"/>
      <w:ind w:left="851"/>
    </w:pPr>
    <w:rPr>
      <w:rFonts w:ascii="Times New Roman" w:hAnsi="Times New Roman"/>
      <w:sz w:val="22"/>
      <w:szCs w:val="20"/>
    </w:rPr>
  </w:style>
  <w:style w:type="paragraph" w:customStyle="1" w:styleId="Normal2">
    <w:name w:val="Normal 2"/>
    <w:basedOn w:val="a"/>
    <w:rsid w:val="00B545DA"/>
    <w:pPr>
      <w:spacing w:before="120" w:after="0"/>
      <w:ind w:left="1276"/>
    </w:pPr>
    <w:rPr>
      <w:rFonts w:ascii="Times New Roman" w:hAnsi="Times New Roman"/>
      <w:sz w:val="22"/>
      <w:szCs w:val="20"/>
    </w:rPr>
  </w:style>
  <w:style w:type="paragraph" w:customStyle="1" w:styleId="Normal3">
    <w:name w:val="Normal 3"/>
    <w:basedOn w:val="Normal2"/>
    <w:rsid w:val="00B545DA"/>
    <w:pPr>
      <w:spacing w:before="60"/>
      <w:ind w:left="1701"/>
    </w:pPr>
  </w:style>
  <w:style w:type="character" w:customStyle="1" w:styleId="Codetext">
    <w:name w:val="Code text"/>
    <w:rsid w:val="00B545DA"/>
    <w:rPr>
      <w:rFonts w:ascii="Courier New" w:hAnsi="Courier New" w:cs="Courier New" w:hint="default"/>
      <w:b/>
      <w:bCs w:val="0"/>
      <w:noProof/>
      <w:sz w:val="20"/>
    </w:rPr>
  </w:style>
  <w:style w:type="paragraph" w:customStyle="1" w:styleId="NormalNoSpace">
    <w:name w:val="Normal No Space"/>
    <w:basedOn w:val="a"/>
    <w:rsid w:val="00B545DA"/>
    <w:pPr>
      <w:spacing w:after="0"/>
      <w:ind w:left="851"/>
    </w:pPr>
    <w:rPr>
      <w:rFonts w:ascii="Times New Roman" w:hAnsi="Times New Roman"/>
      <w:sz w:val="22"/>
      <w:szCs w:val="20"/>
    </w:rPr>
  </w:style>
  <w:style w:type="paragraph" w:styleId="af7">
    <w:name w:val="endnote text"/>
    <w:basedOn w:val="a"/>
    <w:link w:val="Chara"/>
    <w:rsid w:val="00B545DA"/>
    <w:rPr>
      <w:szCs w:val="20"/>
    </w:rPr>
  </w:style>
  <w:style w:type="character" w:customStyle="1" w:styleId="Chara">
    <w:name w:val="Κείμενο σημείωσης τέλους Char"/>
    <w:basedOn w:val="a0"/>
    <w:link w:val="af7"/>
    <w:rsid w:val="00B545DA"/>
    <w:rPr>
      <w:rFonts w:ascii="Arial" w:eastAsia="Times New Roman" w:hAnsi="Arial" w:cs="Times New Roman"/>
      <w:sz w:val="20"/>
      <w:szCs w:val="20"/>
      <w:lang w:val="en-GB"/>
    </w:rPr>
  </w:style>
  <w:style w:type="character" w:styleId="af8">
    <w:name w:val="endnote reference"/>
    <w:rsid w:val="00B545DA"/>
    <w:rPr>
      <w:vertAlign w:val="superscript"/>
    </w:rPr>
  </w:style>
  <w:style w:type="paragraph" w:customStyle="1" w:styleId="TableHeaderStyle">
    <w:name w:val="TableHeaderStyle"/>
    <w:basedOn w:val="a"/>
    <w:rsid w:val="00B545DA"/>
    <w:pPr>
      <w:keepNext/>
      <w:shd w:val="pct20" w:color="auto" w:fill="auto"/>
      <w:tabs>
        <w:tab w:val="left" w:pos="567"/>
        <w:tab w:val="left" w:pos="1134"/>
        <w:tab w:val="left" w:pos="1701"/>
      </w:tabs>
      <w:spacing w:after="0"/>
      <w:ind w:left="20"/>
      <w:jc w:val="left"/>
    </w:pPr>
    <w:rPr>
      <w:b/>
      <w:bCs/>
      <w:sz w:val="18"/>
      <w:szCs w:val="20"/>
    </w:rPr>
  </w:style>
  <w:style w:type="paragraph" w:customStyle="1" w:styleId="SpecReference">
    <w:name w:val="Spec Reference"/>
    <w:basedOn w:val="a"/>
    <w:link w:val="SpecReferenceChar"/>
    <w:qFormat/>
    <w:rsid w:val="00B545DA"/>
    <w:pPr>
      <w:ind w:left="720"/>
    </w:pPr>
    <w:rPr>
      <w:b/>
      <w:color w:val="156BF7"/>
      <w:u w:val="single"/>
    </w:rPr>
  </w:style>
  <w:style w:type="paragraph" w:customStyle="1" w:styleId="Spec">
    <w:name w:val="Spec"/>
    <w:basedOn w:val="SpecificationHeader"/>
    <w:next w:val="a"/>
    <w:link w:val="SpecChar"/>
    <w:qFormat/>
    <w:rsid w:val="00B545DA"/>
  </w:style>
  <w:style w:type="character" w:customStyle="1" w:styleId="SpecReferenceChar">
    <w:name w:val="Spec Reference Char"/>
    <w:link w:val="SpecReference"/>
    <w:rsid w:val="00B545DA"/>
    <w:rPr>
      <w:rFonts w:ascii="Arial" w:eastAsia="Times New Roman" w:hAnsi="Arial" w:cs="Times New Roman"/>
      <w:b/>
      <w:color w:val="156BF7"/>
      <w:sz w:val="20"/>
      <w:szCs w:val="24"/>
      <w:u w:val="single"/>
      <w:lang w:val="en-GB"/>
    </w:rPr>
  </w:style>
  <w:style w:type="paragraph" w:styleId="3">
    <w:name w:val="List Bullet 3"/>
    <w:basedOn w:val="a"/>
    <w:rsid w:val="00B545DA"/>
    <w:pPr>
      <w:numPr>
        <w:numId w:val="7"/>
      </w:numPr>
    </w:pPr>
  </w:style>
  <w:style w:type="character" w:customStyle="1" w:styleId="SpecificationHeaderChar">
    <w:name w:val="Specification Header Char"/>
    <w:link w:val="SpecificationHeader"/>
    <w:rsid w:val="00B545DA"/>
    <w:rPr>
      <w:rFonts w:ascii="Arial" w:eastAsia="Times New Roman" w:hAnsi="Arial" w:cs="Times New Roman"/>
      <w:b/>
      <w:sz w:val="20"/>
      <w:szCs w:val="24"/>
      <w:lang w:val="en-GB"/>
    </w:rPr>
  </w:style>
  <w:style w:type="character" w:customStyle="1" w:styleId="SpecChar">
    <w:name w:val="Spec Char"/>
    <w:link w:val="Spec"/>
    <w:rsid w:val="00B545DA"/>
    <w:rPr>
      <w:rFonts w:ascii="Arial" w:eastAsia="Times New Roman" w:hAnsi="Arial" w:cs="Times New Roman"/>
      <w:b/>
      <w:sz w:val="20"/>
      <w:szCs w:val="24"/>
      <w:lang w:val="en-GB"/>
    </w:rPr>
  </w:style>
  <w:style w:type="paragraph" w:customStyle="1" w:styleId="FMSCARD">
    <w:name w:val="FMS_CARD"/>
    <w:basedOn w:val="a"/>
    <w:rsid w:val="00B545DA"/>
    <w:pPr>
      <w:tabs>
        <w:tab w:val="left" w:pos="0"/>
      </w:tabs>
      <w:spacing w:before="20" w:after="20"/>
    </w:pPr>
    <w:rPr>
      <w:rFonts w:ascii="Times New Roman" w:hAnsi="Times New Roman"/>
      <w:szCs w:val="20"/>
    </w:rPr>
  </w:style>
  <w:style w:type="paragraph" w:customStyle="1" w:styleId="FMSGROUPL1">
    <w:name w:val="FMS_GROUP_L1"/>
    <w:basedOn w:val="FMSCARD"/>
    <w:rsid w:val="00B545DA"/>
    <w:pPr>
      <w:jc w:val="left"/>
    </w:pPr>
    <w:rPr>
      <w:smallCaps/>
    </w:rPr>
  </w:style>
  <w:style w:type="paragraph" w:customStyle="1" w:styleId="FMSGROUPL2">
    <w:name w:val="FMS_GROUP_L2"/>
    <w:basedOn w:val="FMSGROUPL1"/>
    <w:rsid w:val="00B545DA"/>
    <w:pPr>
      <w:ind w:left="284"/>
    </w:pPr>
  </w:style>
  <w:style w:type="paragraph" w:customStyle="1" w:styleId="FMSRULE">
    <w:name w:val="FMS_RULE"/>
    <w:basedOn w:val="FMSCARD"/>
    <w:rsid w:val="00B545DA"/>
    <w:pPr>
      <w:jc w:val="left"/>
    </w:pPr>
  </w:style>
  <w:style w:type="paragraph" w:customStyle="1" w:styleId="FMSGROUPHEADER">
    <w:name w:val="FMS_GROUP_HEADER"/>
    <w:basedOn w:val="FMSGROUPL1"/>
    <w:rsid w:val="00B545DA"/>
    <w:rPr>
      <w:b/>
    </w:rPr>
  </w:style>
  <w:style w:type="paragraph" w:customStyle="1" w:styleId="FMSATTRIBUTE">
    <w:name w:val="FMS_ATTRIBUTE"/>
    <w:basedOn w:val="FMSCARD"/>
    <w:rsid w:val="00B545DA"/>
    <w:pPr>
      <w:jc w:val="left"/>
    </w:pPr>
  </w:style>
  <w:style w:type="paragraph" w:customStyle="1" w:styleId="LegalReference0">
    <w:name w:val="LegalReference"/>
    <w:basedOn w:val="a"/>
    <w:link w:val="LegalReferenceChar"/>
    <w:qFormat/>
    <w:rsid w:val="00B545DA"/>
    <w:rPr>
      <w:b/>
      <w:color w:val="4F81BD"/>
      <w:sz w:val="16"/>
    </w:rPr>
  </w:style>
  <w:style w:type="character" w:customStyle="1" w:styleId="LegalReferenceChar">
    <w:name w:val="LegalReference Char"/>
    <w:link w:val="LegalReference0"/>
    <w:rsid w:val="00B545DA"/>
    <w:rPr>
      <w:rFonts w:ascii="Arial" w:eastAsia="Times New Roman" w:hAnsi="Arial" w:cs="Times New Roman"/>
      <w:b/>
      <w:color w:val="4F81BD"/>
      <w:sz w:val="16"/>
      <w:szCs w:val="24"/>
      <w:lang w:val="en-GB"/>
    </w:rPr>
  </w:style>
  <w:style w:type="paragraph" w:customStyle="1" w:styleId="XMLCode">
    <w:name w:val="XMLCode"/>
    <w:basedOn w:val="a"/>
    <w:link w:val="XMLCodeChar"/>
    <w:qFormat/>
    <w:rsid w:val="00B545DA"/>
    <w:rPr>
      <w:rFonts w:ascii="Courier New" w:hAnsi="Courier New" w:cs="Courier New"/>
      <w:noProof/>
    </w:rPr>
  </w:style>
  <w:style w:type="character" w:customStyle="1" w:styleId="XMLCodeChar">
    <w:name w:val="XMLCode Char"/>
    <w:link w:val="XMLCode"/>
    <w:rsid w:val="00B545DA"/>
    <w:rPr>
      <w:rFonts w:ascii="Courier New" w:eastAsia="Times New Roman" w:hAnsi="Courier New" w:cs="Courier New"/>
      <w:noProof/>
      <w:sz w:val="20"/>
      <w:szCs w:val="24"/>
      <w:lang w:val="en-GB"/>
    </w:rPr>
  </w:style>
  <w:style w:type="paragraph" w:customStyle="1" w:styleId="TODO">
    <w:name w:val="TODO"/>
    <w:basedOn w:val="a"/>
    <w:link w:val="TODOChar"/>
    <w:qFormat/>
    <w:rsid w:val="00B545DA"/>
    <w:rPr>
      <w:i/>
      <w:color w:val="A6A6A6"/>
    </w:rPr>
  </w:style>
  <w:style w:type="character" w:customStyle="1" w:styleId="XMLCode-CaptionChar">
    <w:name w:val="XMLCode - Caption Char"/>
    <w:rsid w:val="00B545DA"/>
    <w:rPr>
      <w:rFonts w:ascii="Courier New" w:hAnsi="Courier New" w:cs="Courier New"/>
      <w:bCs/>
      <w:i/>
      <w:noProof/>
      <w:lang w:eastAsia="en-US"/>
    </w:rPr>
  </w:style>
  <w:style w:type="character" w:styleId="af9">
    <w:name w:val="Subtle Emphasis"/>
    <w:uiPriority w:val="19"/>
    <w:qFormat/>
    <w:rsid w:val="00B545DA"/>
    <w:rPr>
      <w:i/>
      <w:iCs/>
      <w:color w:val="808080"/>
    </w:rPr>
  </w:style>
  <w:style w:type="character" w:customStyle="1" w:styleId="TODOChar">
    <w:name w:val="TODO Char"/>
    <w:link w:val="TODO"/>
    <w:rsid w:val="00B545DA"/>
    <w:rPr>
      <w:rFonts w:ascii="Arial" w:eastAsia="Times New Roman" w:hAnsi="Arial" w:cs="Times New Roman"/>
      <w:i/>
      <w:color w:val="A6A6A6"/>
      <w:sz w:val="20"/>
      <w:szCs w:val="24"/>
      <w:lang w:val="en-GB"/>
    </w:rPr>
  </w:style>
  <w:style w:type="paragraph" w:styleId="afa">
    <w:name w:val="List Paragraph"/>
    <w:basedOn w:val="a"/>
    <w:uiPriority w:val="34"/>
    <w:qFormat/>
    <w:rsid w:val="00B545DA"/>
    <w:pPr>
      <w:ind w:left="720"/>
      <w:contextualSpacing/>
    </w:pPr>
  </w:style>
  <w:style w:type="paragraph" w:customStyle="1" w:styleId="XMLCode9">
    <w:name w:val="XMLCode 9"/>
    <w:basedOn w:val="TableCell"/>
    <w:link w:val="XMLCode9Char"/>
    <w:qFormat/>
    <w:rsid w:val="00B545DA"/>
    <w:pPr>
      <w:keepLines/>
      <w:widowControl w:val="0"/>
      <w:spacing w:after="60"/>
    </w:pPr>
    <w:rPr>
      <w:rFonts w:ascii="Courier New" w:hAnsi="Courier New" w:cs="Courier New"/>
      <w:noProof/>
      <w:sz w:val="18"/>
    </w:rPr>
  </w:style>
  <w:style w:type="character" w:customStyle="1" w:styleId="TableCellChar">
    <w:name w:val="TableCell Char"/>
    <w:basedOn w:val="a0"/>
    <w:link w:val="TableCell"/>
    <w:uiPriority w:val="99"/>
    <w:rsid w:val="00B545DA"/>
    <w:rPr>
      <w:rFonts w:ascii="Arial" w:eastAsia="Times New Roman" w:hAnsi="Arial" w:cs="Times New Roman"/>
      <w:bCs/>
      <w:sz w:val="20"/>
      <w:szCs w:val="24"/>
      <w:lang w:val="en-GB"/>
    </w:rPr>
  </w:style>
  <w:style w:type="character" w:customStyle="1" w:styleId="XMLCode9Char">
    <w:name w:val="XMLCode 9 Char"/>
    <w:basedOn w:val="TableCellChar"/>
    <w:link w:val="XMLCode9"/>
    <w:rsid w:val="00B545DA"/>
    <w:rPr>
      <w:rFonts w:ascii="Courier New" w:eastAsia="Times New Roman" w:hAnsi="Courier New" w:cs="Courier New"/>
      <w:bCs/>
      <w:noProof/>
      <w:sz w:val="18"/>
      <w:szCs w:val="24"/>
      <w:lang w:val="en-GB"/>
    </w:rPr>
  </w:style>
  <w:style w:type="character" w:styleId="afb">
    <w:name w:val="Strong"/>
    <w:basedOn w:val="a0"/>
    <w:uiPriority w:val="22"/>
    <w:qFormat/>
    <w:rsid w:val="00B545DA"/>
    <w:rPr>
      <w:b/>
      <w:bCs/>
    </w:rPr>
  </w:style>
  <w:style w:type="paragraph" w:customStyle="1" w:styleId="Code">
    <w:name w:val="Code"/>
    <w:basedOn w:val="a"/>
    <w:link w:val="CodeChar"/>
    <w:qFormat/>
    <w:rsid w:val="00B545DA"/>
    <w:rPr>
      <w:rFonts w:ascii="Courier New" w:hAnsi="Courier New" w:cs="Courier New"/>
      <w:noProof/>
    </w:rPr>
  </w:style>
  <w:style w:type="character" w:customStyle="1" w:styleId="CodeChar">
    <w:name w:val="Code Char"/>
    <w:basedOn w:val="a0"/>
    <w:link w:val="Code"/>
    <w:rsid w:val="00B545DA"/>
    <w:rPr>
      <w:rFonts w:ascii="Courier New" w:eastAsia="Times New Roman" w:hAnsi="Courier New" w:cs="Courier New"/>
      <w:noProof/>
      <w:sz w:val="20"/>
      <w:szCs w:val="24"/>
      <w:lang w:val="en-GB"/>
    </w:rPr>
  </w:style>
  <w:style w:type="paragraph" w:customStyle="1" w:styleId="Footnote">
    <w:name w:val="Footnote"/>
    <w:basedOn w:val="aa"/>
    <w:link w:val="FootnoteChar"/>
    <w:qFormat/>
    <w:rsid w:val="00B545DA"/>
    <w:rPr>
      <w:sz w:val="16"/>
      <w:szCs w:val="16"/>
    </w:rPr>
  </w:style>
  <w:style w:type="character" w:customStyle="1" w:styleId="FootnoteChar">
    <w:name w:val="Footnote Char"/>
    <w:basedOn w:val="Char4"/>
    <w:link w:val="Footnote"/>
    <w:rsid w:val="00B545DA"/>
    <w:rPr>
      <w:rFonts w:ascii="Arial" w:eastAsia="Times New Roman" w:hAnsi="Arial" w:cs="Times New Roman"/>
      <w:sz w:val="16"/>
      <w:szCs w:val="16"/>
      <w:lang w:val="en-GB"/>
    </w:rPr>
  </w:style>
  <w:style w:type="paragraph" w:customStyle="1" w:styleId="Text">
    <w:name w:val="Text"/>
    <w:basedOn w:val="a"/>
    <w:rsid w:val="00B545DA"/>
    <w:pPr>
      <w:numPr>
        <w:numId w:val="8"/>
      </w:numPr>
    </w:pPr>
  </w:style>
  <w:style w:type="paragraph" w:customStyle="1" w:styleId="Default">
    <w:name w:val="Default"/>
    <w:rsid w:val="00B545DA"/>
    <w:pPr>
      <w:autoSpaceDE w:val="0"/>
      <w:autoSpaceDN w:val="0"/>
      <w:adjustRightInd w:val="0"/>
      <w:spacing w:after="0" w:line="240" w:lineRule="auto"/>
    </w:pPr>
    <w:rPr>
      <w:rFonts w:ascii="EU Albertina" w:eastAsia="Times New Roman" w:hAnsi="EU Albertina" w:cs="EU Albertina"/>
      <w:color w:val="000000"/>
      <w:sz w:val="24"/>
      <w:szCs w:val="24"/>
      <w:lang w:val="en-GB" w:eastAsia="en-GB"/>
    </w:rPr>
  </w:style>
  <w:style w:type="paragraph" w:customStyle="1" w:styleId="sousrubrique">
    <w:name w:val="sous rubrique"/>
    <w:basedOn w:val="a"/>
    <w:rsid w:val="00B545DA"/>
    <w:pPr>
      <w:numPr>
        <w:numId w:val="9"/>
      </w:numPr>
    </w:pPr>
  </w:style>
  <w:style w:type="character" w:customStyle="1" w:styleId="vote-count-post">
    <w:name w:val="vote-count-post"/>
    <w:basedOn w:val="a0"/>
    <w:rsid w:val="00B545DA"/>
  </w:style>
  <w:style w:type="character" w:customStyle="1" w:styleId="vote-accepted-on">
    <w:name w:val="vote-accepted-on"/>
    <w:basedOn w:val="a0"/>
    <w:rsid w:val="00B545DA"/>
  </w:style>
  <w:style w:type="character" w:styleId="afc">
    <w:name w:val="line number"/>
    <w:basedOn w:val="a0"/>
    <w:semiHidden/>
    <w:unhideWhenUsed/>
    <w:rsid w:val="00B545DA"/>
  </w:style>
  <w:style w:type="character" w:customStyle="1" w:styleId="Mention">
    <w:name w:val="Mention"/>
    <w:basedOn w:val="a0"/>
    <w:uiPriority w:val="99"/>
    <w:semiHidden/>
    <w:unhideWhenUsed/>
    <w:rsid w:val="00B545DA"/>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11</Pages>
  <Words>2029</Words>
  <Characters>10960</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Μπαλατος</dc:creator>
  <cp:keywords/>
  <dc:description/>
  <cp:lastModifiedBy>a.karavida</cp:lastModifiedBy>
  <cp:revision>9</cp:revision>
  <dcterms:created xsi:type="dcterms:W3CDTF">2017-05-12T10:54:00Z</dcterms:created>
  <dcterms:modified xsi:type="dcterms:W3CDTF">2017-05-16T09:30:00Z</dcterms:modified>
</cp:coreProperties>
</file>