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7F" w:rsidRPr="001B2C03" w:rsidRDefault="000A677F" w:rsidP="00716289">
      <w:pPr>
        <w:tabs>
          <w:tab w:val="left" w:pos="90"/>
        </w:tabs>
        <w:spacing w:line="276" w:lineRule="auto"/>
        <w:ind w:left="360" w:hanging="270"/>
        <w:rPr>
          <w:rFonts w:asciiTheme="minorHAnsi" w:hAnsiTheme="minorHAnsi" w:cs="Tahoma"/>
          <w:color w:val="FFFFFF"/>
          <w:sz w:val="20"/>
          <w:szCs w:val="20"/>
        </w:rPr>
      </w:pPr>
      <w:r w:rsidRPr="001B2C03">
        <w:rPr>
          <w:rFonts w:asciiTheme="minorHAnsi" w:hAnsiTheme="minorHAnsi" w:cs="Tahoma"/>
          <w:noProof/>
          <w:sz w:val="20"/>
          <w:szCs w:val="20"/>
        </w:rPr>
        <w:tab/>
      </w:r>
      <w:r w:rsidRPr="001B2C03">
        <w:rPr>
          <w:rFonts w:asciiTheme="minorHAnsi" w:hAnsiTheme="minorHAnsi"/>
          <w:sz w:val="20"/>
          <w:szCs w:val="2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8.5pt" o:ole="" fillcolor="window">
            <v:imagedata r:id="rId8" o:title="" croptop="6387f" cropleft="7864f"/>
          </v:shape>
          <o:OLEObject Type="Embed" ProgID="PBrush" ShapeID="_x0000_i1025" DrawAspect="Content" ObjectID="_1622025757" r:id="rId9"/>
        </w:object>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007C0D40" w:rsidRPr="001B2C03">
        <w:rPr>
          <w:rFonts w:asciiTheme="minorHAnsi" w:hAnsiTheme="minorHAnsi" w:cs="Tahoma"/>
          <w:noProof/>
          <w:sz w:val="20"/>
          <w:szCs w:val="20"/>
        </w:rPr>
        <w:tab/>
      </w:r>
      <w:r w:rsidR="00C55397">
        <w:rPr>
          <w:rFonts w:asciiTheme="minorHAnsi" w:hAnsiTheme="minorHAnsi" w:cs="Tahoma"/>
          <w:b/>
          <w:sz w:val="20"/>
          <w:szCs w:val="20"/>
          <w:lang w:val="en-US"/>
        </w:rPr>
        <w:t>A</w:t>
      </w:r>
      <w:r w:rsidR="00C55397">
        <w:rPr>
          <w:rFonts w:asciiTheme="minorHAnsi" w:hAnsiTheme="minorHAnsi" w:cs="Tahoma"/>
          <w:b/>
          <w:sz w:val="20"/>
          <w:szCs w:val="20"/>
        </w:rPr>
        <w:t>ΔΑ</w:t>
      </w:r>
      <w:r w:rsidR="00C55397" w:rsidRPr="00C55397">
        <w:rPr>
          <w:rFonts w:asciiTheme="minorHAnsi" w:hAnsiTheme="minorHAnsi" w:cs="Tahoma"/>
          <w:b/>
          <w:sz w:val="20"/>
          <w:szCs w:val="20"/>
        </w:rPr>
        <w:t xml:space="preserve">: </w:t>
      </w:r>
      <w:r w:rsidR="00C55397" w:rsidRPr="00C55397">
        <w:rPr>
          <w:rFonts w:asciiTheme="minorHAnsi" w:hAnsiTheme="minorHAnsi"/>
          <w:b/>
          <w:sz w:val="20"/>
          <w:szCs w:val="20"/>
        </w:rPr>
        <w:t>6ΤΕΩ46ΜΠ3Ζ-Θ6Μ</w:t>
      </w:r>
      <w:r w:rsidR="00C55397" w:rsidRPr="001B2C03">
        <w:rPr>
          <w:rFonts w:asciiTheme="minorHAnsi" w:hAnsiTheme="minorHAnsi" w:cs="Tahoma"/>
          <w:b/>
          <w:noProof/>
          <w:color w:val="FFFFFF"/>
          <w:sz w:val="20"/>
          <w:szCs w:val="20"/>
        </w:rPr>
        <w:t xml:space="preserve"> </w:t>
      </w:r>
      <w:r w:rsidRPr="001B2C03">
        <w:rPr>
          <w:rFonts w:asciiTheme="minorHAnsi" w:hAnsiTheme="minorHAnsi" w:cs="Tahoma"/>
          <w:b/>
          <w:noProof/>
          <w:color w:val="FFFFFF"/>
          <w:sz w:val="20"/>
          <w:szCs w:val="20"/>
        </w:rPr>
        <w:t>ΣΧΕΔΙΟ</w:t>
      </w:r>
    </w:p>
    <w:p w:rsidR="000A677F" w:rsidRPr="00C55397" w:rsidRDefault="000A677F" w:rsidP="00716289">
      <w:pPr>
        <w:tabs>
          <w:tab w:val="left" w:pos="90"/>
        </w:tabs>
        <w:spacing w:line="276" w:lineRule="auto"/>
        <w:ind w:left="360" w:hanging="270"/>
        <w:rPr>
          <w:rFonts w:asciiTheme="minorHAnsi" w:hAnsiTheme="minorHAnsi" w:cs="Tahoma"/>
          <w:b/>
          <w:noProof/>
          <w:sz w:val="20"/>
          <w:szCs w:val="20"/>
        </w:rPr>
      </w:pPr>
      <w:r w:rsidRPr="001B2C03">
        <w:rPr>
          <w:rFonts w:asciiTheme="minorHAnsi" w:hAnsiTheme="minorHAnsi" w:cs="Tahoma"/>
          <w:b/>
          <w:noProof/>
          <w:sz w:val="20"/>
          <w:szCs w:val="20"/>
        </w:rPr>
        <w:t>ΕΛΛΗΝΙΚΗ ΔΗΜΟΚΡΑΤΙΑ</w:t>
      </w:r>
      <w:r w:rsidRPr="001B2C03">
        <w:rPr>
          <w:rFonts w:asciiTheme="minorHAnsi" w:hAnsiTheme="minorHAnsi" w:cs="Tahoma"/>
          <w:b/>
          <w:noProof/>
          <w:sz w:val="20"/>
          <w:szCs w:val="20"/>
        </w:rPr>
        <w:tab/>
      </w:r>
      <w:r w:rsidRPr="001B2C03">
        <w:rPr>
          <w:rFonts w:asciiTheme="minorHAnsi" w:hAnsiTheme="minorHAnsi" w:cs="Tahoma"/>
          <w:b/>
          <w:noProof/>
          <w:sz w:val="20"/>
          <w:szCs w:val="20"/>
        </w:rPr>
        <w:tab/>
      </w:r>
      <w:r w:rsidRPr="001B2C03">
        <w:rPr>
          <w:rFonts w:asciiTheme="minorHAnsi" w:hAnsiTheme="minorHAnsi" w:cs="Tahoma"/>
          <w:b/>
          <w:noProof/>
          <w:sz w:val="20"/>
          <w:szCs w:val="20"/>
        </w:rPr>
        <w:tab/>
      </w:r>
      <w:r w:rsidRPr="001B2C03">
        <w:rPr>
          <w:rFonts w:asciiTheme="minorHAnsi" w:hAnsiTheme="minorHAnsi" w:cs="Tahoma"/>
          <w:b/>
          <w:noProof/>
          <w:sz w:val="20"/>
          <w:szCs w:val="20"/>
        </w:rPr>
        <w:tab/>
      </w:r>
      <w:r w:rsidRPr="001B2C03">
        <w:rPr>
          <w:rFonts w:asciiTheme="minorHAnsi" w:hAnsiTheme="minorHAnsi" w:cs="Tahoma"/>
          <w:b/>
          <w:noProof/>
          <w:sz w:val="20"/>
          <w:szCs w:val="20"/>
        </w:rPr>
        <w:tab/>
        <w:t xml:space="preserve">     </w:t>
      </w:r>
      <w:r w:rsidR="007C0D40" w:rsidRPr="001B2C03">
        <w:rPr>
          <w:rFonts w:asciiTheme="minorHAnsi" w:hAnsiTheme="minorHAnsi" w:cs="Tahoma"/>
          <w:b/>
          <w:noProof/>
          <w:sz w:val="20"/>
          <w:szCs w:val="20"/>
        </w:rPr>
        <w:tab/>
      </w:r>
      <w:r w:rsidR="004D392F" w:rsidRPr="001B2C03">
        <w:rPr>
          <w:rFonts w:asciiTheme="minorHAnsi" w:hAnsiTheme="minorHAnsi" w:cs="Tahoma"/>
          <w:b/>
          <w:sz w:val="20"/>
          <w:szCs w:val="20"/>
        </w:rPr>
        <w:t xml:space="preserve">ΑΔΑΜ: </w:t>
      </w:r>
      <w:r w:rsidR="00BA67B2" w:rsidRPr="00C55397">
        <w:rPr>
          <w:rFonts w:asciiTheme="minorHAnsi" w:hAnsiTheme="minorHAnsi" w:cs="Tahoma"/>
          <w:b/>
          <w:sz w:val="20"/>
          <w:szCs w:val="20"/>
        </w:rPr>
        <w:t>19</w:t>
      </w:r>
      <w:r w:rsidR="00BA67B2">
        <w:rPr>
          <w:rFonts w:asciiTheme="minorHAnsi" w:hAnsiTheme="minorHAnsi" w:cs="Tahoma"/>
          <w:b/>
          <w:sz w:val="20"/>
          <w:szCs w:val="20"/>
          <w:lang w:val="en-US"/>
        </w:rPr>
        <w:t>PROC</w:t>
      </w:r>
      <w:r w:rsidR="00BA67B2" w:rsidRPr="00C55397">
        <w:rPr>
          <w:rFonts w:asciiTheme="minorHAnsi" w:hAnsiTheme="minorHAnsi" w:cs="Tahoma"/>
          <w:b/>
          <w:sz w:val="20"/>
          <w:szCs w:val="20"/>
        </w:rPr>
        <w:t>005117894</w:t>
      </w:r>
    </w:p>
    <w:p w:rsidR="000A677F" w:rsidRPr="001B2C03" w:rsidRDefault="00502657"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noProof/>
          <w:sz w:val="20"/>
          <w:szCs w:val="20"/>
        </w:rPr>
        <w:drawing>
          <wp:inline distT="0" distB="0" distL="0" distR="0">
            <wp:extent cx="1631315" cy="4610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1315" cy="461010"/>
                    </a:xfrm>
                    <a:prstGeom prst="rect">
                      <a:avLst/>
                    </a:prstGeom>
                    <a:noFill/>
                    <a:ln>
                      <a:noFill/>
                    </a:ln>
                  </pic:spPr>
                </pic:pic>
              </a:graphicData>
            </a:graphic>
          </wp:inline>
        </w:drawing>
      </w:r>
      <w:r w:rsidR="000A677F" w:rsidRPr="001B2C03">
        <w:rPr>
          <w:rFonts w:asciiTheme="minorHAnsi" w:hAnsiTheme="minorHAnsi" w:cs="Tahoma"/>
          <w:b/>
          <w:sz w:val="20"/>
          <w:szCs w:val="20"/>
        </w:rPr>
        <w:tab/>
      </w:r>
      <w:r w:rsidR="000A677F" w:rsidRPr="001B2C03">
        <w:rPr>
          <w:rFonts w:asciiTheme="minorHAnsi" w:hAnsiTheme="minorHAnsi" w:cs="Tahoma"/>
          <w:b/>
          <w:sz w:val="20"/>
          <w:szCs w:val="20"/>
        </w:rPr>
        <w:tab/>
      </w:r>
      <w:r w:rsidR="000A677F" w:rsidRPr="001B2C03">
        <w:rPr>
          <w:rFonts w:asciiTheme="minorHAnsi" w:hAnsiTheme="minorHAnsi" w:cs="Tahoma"/>
          <w:b/>
          <w:sz w:val="20"/>
          <w:szCs w:val="20"/>
        </w:rPr>
        <w:tab/>
      </w:r>
      <w:r w:rsidR="000A677F" w:rsidRPr="001B2C03">
        <w:rPr>
          <w:rFonts w:asciiTheme="minorHAnsi" w:hAnsiTheme="minorHAnsi" w:cs="Tahoma"/>
          <w:b/>
          <w:sz w:val="20"/>
          <w:szCs w:val="20"/>
        </w:rPr>
        <w:tab/>
      </w:r>
      <w:r w:rsidR="000A677F" w:rsidRPr="001B2C03">
        <w:rPr>
          <w:rFonts w:asciiTheme="minorHAnsi" w:hAnsiTheme="minorHAnsi" w:cs="Tahoma"/>
          <w:b/>
          <w:sz w:val="20"/>
          <w:szCs w:val="20"/>
        </w:rPr>
        <w:tab/>
        <w:t xml:space="preserve">      </w:t>
      </w:r>
      <w:r w:rsidR="007C0D40" w:rsidRPr="001B2C03">
        <w:rPr>
          <w:rFonts w:asciiTheme="minorHAnsi" w:hAnsiTheme="minorHAnsi" w:cs="Tahoma"/>
          <w:b/>
          <w:sz w:val="20"/>
          <w:szCs w:val="20"/>
        </w:rPr>
        <w:tab/>
      </w:r>
      <w:bookmarkStart w:id="0" w:name="_GoBack"/>
      <w:bookmarkEnd w:id="0"/>
      <w:r w:rsidR="000A677F" w:rsidRPr="001B2C03">
        <w:rPr>
          <w:rFonts w:asciiTheme="minorHAnsi" w:hAnsiTheme="minorHAnsi" w:cs="Tahoma"/>
          <w:b/>
          <w:sz w:val="20"/>
          <w:szCs w:val="20"/>
        </w:rPr>
        <w:t>Α</w:t>
      </w:r>
      <w:r w:rsidR="008916BA">
        <w:rPr>
          <w:rFonts w:asciiTheme="minorHAnsi" w:hAnsiTheme="minorHAnsi" w:cs="Tahoma"/>
          <w:b/>
          <w:bCs/>
          <w:sz w:val="20"/>
          <w:szCs w:val="20"/>
        </w:rPr>
        <w:t>θήνα</w:t>
      </w:r>
      <w:r w:rsidR="002C3BA2" w:rsidRPr="001B2C03">
        <w:rPr>
          <w:rFonts w:asciiTheme="minorHAnsi" w:hAnsiTheme="minorHAnsi" w:cs="Tahoma"/>
          <w:b/>
          <w:bCs/>
          <w:sz w:val="20"/>
          <w:szCs w:val="20"/>
        </w:rPr>
        <w:t xml:space="preserve"> </w:t>
      </w:r>
      <w:r w:rsidR="00375DE0">
        <w:rPr>
          <w:rFonts w:asciiTheme="minorHAnsi" w:hAnsiTheme="minorHAnsi" w:cs="Tahoma"/>
          <w:b/>
          <w:bCs/>
          <w:sz w:val="20"/>
          <w:szCs w:val="20"/>
        </w:rPr>
        <w:t>13/06/2019</w:t>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 xml:space="preserve">ΓΕΝΙΚΗ ΔΙΕΥΘΥΝΣΗ </w:t>
      </w:r>
      <w:r w:rsidRPr="001B2C03">
        <w:rPr>
          <w:rFonts w:asciiTheme="minorHAnsi" w:hAnsiTheme="minorHAnsi" w:cs="Tahoma"/>
          <w:b/>
          <w:sz w:val="20"/>
          <w:szCs w:val="20"/>
        </w:rPr>
        <w:tab/>
      </w:r>
      <w:r w:rsidRPr="001B2C03">
        <w:rPr>
          <w:rFonts w:asciiTheme="minorHAnsi" w:hAnsiTheme="minorHAnsi" w:cs="Tahoma"/>
          <w:b/>
          <w:sz w:val="20"/>
          <w:szCs w:val="20"/>
        </w:rPr>
        <w:tab/>
      </w:r>
      <w:r w:rsidRPr="001B2C03">
        <w:rPr>
          <w:rFonts w:asciiTheme="minorHAnsi" w:hAnsiTheme="minorHAnsi" w:cs="Tahoma"/>
          <w:b/>
          <w:sz w:val="20"/>
          <w:szCs w:val="20"/>
        </w:rPr>
        <w:tab/>
      </w:r>
      <w:r w:rsidRPr="001B2C03">
        <w:rPr>
          <w:rFonts w:asciiTheme="minorHAnsi" w:hAnsiTheme="minorHAnsi" w:cs="Tahoma"/>
          <w:b/>
          <w:sz w:val="20"/>
          <w:szCs w:val="20"/>
        </w:rPr>
        <w:tab/>
      </w:r>
      <w:r w:rsidRPr="001B2C03">
        <w:rPr>
          <w:rFonts w:asciiTheme="minorHAnsi" w:hAnsiTheme="minorHAnsi" w:cs="Tahoma"/>
          <w:b/>
          <w:sz w:val="20"/>
          <w:szCs w:val="20"/>
        </w:rPr>
        <w:tab/>
      </w:r>
      <w:r w:rsidRPr="001B2C03">
        <w:rPr>
          <w:rFonts w:asciiTheme="minorHAnsi" w:hAnsiTheme="minorHAnsi" w:cs="Tahoma"/>
          <w:b/>
          <w:sz w:val="20"/>
          <w:szCs w:val="20"/>
        </w:rPr>
        <w:tab/>
      </w:r>
      <w:r w:rsidR="007C0D40" w:rsidRPr="001B2C03">
        <w:rPr>
          <w:rFonts w:asciiTheme="minorHAnsi" w:hAnsiTheme="minorHAnsi" w:cs="Tahoma"/>
          <w:b/>
          <w:sz w:val="20"/>
          <w:szCs w:val="20"/>
        </w:rPr>
        <w:tab/>
      </w:r>
      <w:r w:rsidR="00375DE0">
        <w:rPr>
          <w:rFonts w:asciiTheme="minorHAnsi" w:hAnsiTheme="minorHAnsi" w:cs="Tahoma"/>
          <w:b/>
          <w:sz w:val="20"/>
          <w:szCs w:val="20"/>
        </w:rPr>
        <w:t>Αρ. Πρωτ. 30/002/000/3994</w:t>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ΓΕΝΙΚΟΥ ΧΗΜΕΙΟΥ ΤΟΥ ΚΡΑΤΟΥΣ</w:t>
      </w:r>
    </w:p>
    <w:p w:rsidR="000A677F" w:rsidRPr="00C55397"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ΔΙΕΥΘΥΝΣΗ ΣΧΕΔΙΑΣΜΟΥ &amp; ΥΠΟΣΤΗΡΙΞΗΣ ΕΡΓΑΣΤΗΡΙΩΝ</w:t>
      </w:r>
      <w:r w:rsidRPr="001B2C03">
        <w:rPr>
          <w:rFonts w:asciiTheme="minorHAnsi" w:hAnsiTheme="minorHAnsi" w:cs="Tahoma"/>
          <w:b/>
          <w:sz w:val="20"/>
          <w:szCs w:val="20"/>
        </w:rPr>
        <w:tab/>
      </w:r>
      <w:r w:rsidR="00C55397" w:rsidRPr="00C55397">
        <w:rPr>
          <w:rFonts w:asciiTheme="minorHAnsi" w:hAnsiTheme="minorHAnsi" w:cs="Tahoma"/>
          <w:b/>
          <w:sz w:val="20"/>
          <w:szCs w:val="20"/>
        </w:rPr>
        <w:t xml:space="preserve">                                    </w:t>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ΤΜΗΜΑ Α’</w:t>
      </w:r>
    </w:p>
    <w:p w:rsidR="000A677F" w:rsidRPr="001B2C03" w:rsidRDefault="007C0D40"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Ταχ. Διεύθυνση:</w:t>
      </w:r>
      <w:r w:rsidRPr="001B2C03">
        <w:rPr>
          <w:rFonts w:asciiTheme="minorHAnsi" w:hAnsiTheme="minorHAnsi" w:cs="Tahoma"/>
          <w:b/>
          <w:sz w:val="20"/>
          <w:szCs w:val="20"/>
        </w:rPr>
        <w:tab/>
      </w:r>
      <w:r w:rsidR="000A677F" w:rsidRPr="001B2C03">
        <w:rPr>
          <w:rFonts w:asciiTheme="minorHAnsi" w:hAnsiTheme="minorHAnsi" w:cs="Tahoma"/>
          <w:sz w:val="20"/>
          <w:szCs w:val="20"/>
        </w:rPr>
        <w:t>Αν. Τσόχα 16</w:t>
      </w:r>
      <w:r w:rsidR="000A677F" w:rsidRPr="001B2C03">
        <w:rPr>
          <w:rFonts w:asciiTheme="minorHAnsi" w:hAnsiTheme="minorHAnsi" w:cs="Tahoma"/>
          <w:b/>
          <w:sz w:val="20"/>
          <w:szCs w:val="20"/>
        </w:rPr>
        <w:tab/>
      </w:r>
      <w:r w:rsidR="000A677F" w:rsidRPr="001B2C03">
        <w:rPr>
          <w:rFonts w:asciiTheme="minorHAnsi" w:hAnsiTheme="minorHAnsi" w:cs="Tahoma"/>
          <w:b/>
          <w:sz w:val="20"/>
          <w:szCs w:val="20"/>
        </w:rPr>
        <w:tab/>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Ταχ. Κώδικας:</w:t>
      </w:r>
      <w:r w:rsidRPr="001B2C03">
        <w:rPr>
          <w:rFonts w:asciiTheme="minorHAnsi" w:hAnsiTheme="minorHAnsi" w:cs="Tahoma"/>
          <w:b/>
          <w:sz w:val="20"/>
          <w:szCs w:val="20"/>
        </w:rPr>
        <w:tab/>
      </w:r>
      <w:r w:rsidR="007C0D40" w:rsidRPr="001B2C03">
        <w:rPr>
          <w:rFonts w:asciiTheme="minorHAnsi" w:hAnsiTheme="minorHAnsi" w:cs="Tahoma"/>
          <w:b/>
          <w:sz w:val="20"/>
          <w:szCs w:val="20"/>
        </w:rPr>
        <w:tab/>
      </w:r>
      <w:r w:rsidRPr="001B2C03">
        <w:rPr>
          <w:rFonts w:asciiTheme="minorHAnsi" w:hAnsiTheme="minorHAnsi" w:cs="Tahoma"/>
          <w:sz w:val="20"/>
          <w:szCs w:val="20"/>
        </w:rPr>
        <w:t>115 21</w:t>
      </w:r>
      <w:r w:rsidRPr="001B2C03">
        <w:rPr>
          <w:rFonts w:asciiTheme="minorHAnsi" w:hAnsiTheme="minorHAnsi" w:cs="Tahoma"/>
          <w:sz w:val="20"/>
          <w:szCs w:val="20"/>
        </w:rPr>
        <w:tab/>
      </w:r>
      <w:r w:rsidRPr="001B2C03">
        <w:rPr>
          <w:rFonts w:asciiTheme="minorHAnsi" w:hAnsiTheme="minorHAnsi" w:cs="Tahoma"/>
          <w:b/>
          <w:sz w:val="20"/>
          <w:szCs w:val="20"/>
        </w:rPr>
        <w:tab/>
      </w:r>
      <w:r w:rsidRPr="001B2C03">
        <w:rPr>
          <w:rFonts w:asciiTheme="minorHAnsi" w:hAnsiTheme="minorHAnsi" w:cs="Tahoma"/>
          <w:b/>
          <w:sz w:val="20"/>
          <w:szCs w:val="20"/>
        </w:rPr>
        <w:tab/>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Πληροφορίες:</w:t>
      </w:r>
      <w:r w:rsidRPr="001B2C03">
        <w:rPr>
          <w:rFonts w:asciiTheme="minorHAnsi" w:hAnsiTheme="minorHAnsi" w:cs="Tahoma"/>
          <w:b/>
          <w:sz w:val="20"/>
          <w:szCs w:val="20"/>
        </w:rPr>
        <w:tab/>
      </w:r>
      <w:r w:rsidR="007C0D40" w:rsidRPr="001B2C03">
        <w:rPr>
          <w:rFonts w:asciiTheme="minorHAnsi" w:hAnsiTheme="minorHAnsi" w:cs="Tahoma"/>
          <w:b/>
          <w:sz w:val="20"/>
          <w:szCs w:val="20"/>
        </w:rPr>
        <w:tab/>
      </w:r>
      <w:r w:rsidR="002E3B9E" w:rsidRPr="001B2C03">
        <w:rPr>
          <w:rFonts w:asciiTheme="minorHAnsi" w:hAnsiTheme="minorHAnsi" w:cs="Tahoma"/>
          <w:sz w:val="20"/>
          <w:szCs w:val="20"/>
          <w:lang w:val="en-US"/>
        </w:rPr>
        <w:t>E</w:t>
      </w:r>
      <w:r w:rsidR="002E3B9E" w:rsidRPr="001B2C03">
        <w:rPr>
          <w:rFonts w:asciiTheme="minorHAnsi" w:hAnsiTheme="minorHAnsi" w:cs="Tahoma"/>
          <w:sz w:val="20"/>
          <w:szCs w:val="20"/>
        </w:rPr>
        <w:t>. Παπαγεωργάκη</w:t>
      </w:r>
    </w:p>
    <w:p w:rsidR="000A677F" w:rsidRPr="001B2C03" w:rsidRDefault="000A677F" w:rsidP="00716289">
      <w:pPr>
        <w:tabs>
          <w:tab w:val="left" w:pos="90"/>
        </w:tabs>
        <w:spacing w:line="276" w:lineRule="auto"/>
        <w:ind w:left="360" w:hanging="270"/>
        <w:rPr>
          <w:rFonts w:asciiTheme="minorHAnsi" w:hAnsiTheme="minorHAnsi" w:cs="Tahoma"/>
          <w:b/>
          <w:sz w:val="20"/>
          <w:szCs w:val="20"/>
          <w:u w:val="single"/>
        </w:rPr>
      </w:pPr>
      <w:r w:rsidRPr="001B2C03">
        <w:rPr>
          <w:rFonts w:asciiTheme="minorHAnsi" w:hAnsiTheme="minorHAnsi" w:cs="Tahoma"/>
          <w:b/>
          <w:sz w:val="20"/>
          <w:szCs w:val="20"/>
        </w:rPr>
        <w:t xml:space="preserve">Τηλέφωνο: </w:t>
      </w:r>
      <w:r w:rsidRPr="001B2C03">
        <w:rPr>
          <w:rFonts w:asciiTheme="minorHAnsi" w:hAnsiTheme="minorHAnsi" w:cs="Tahoma"/>
          <w:b/>
          <w:sz w:val="20"/>
          <w:szCs w:val="20"/>
        </w:rPr>
        <w:tab/>
      </w:r>
      <w:r w:rsidR="007C0D40" w:rsidRPr="001B2C03">
        <w:rPr>
          <w:rFonts w:asciiTheme="minorHAnsi" w:hAnsiTheme="minorHAnsi" w:cs="Tahoma"/>
          <w:b/>
          <w:sz w:val="20"/>
          <w:szCs w:val="20"/>
        </w:rPr>
        <w:tab/>
      </w:r>
      <w:r w:rsidR="002E3B9E" w:rsidRPr="001B2C03">
        <w:rPr>
          <w:rFonts w:asciiTheme="minorHAnsi" w:hAnsiTheme="minorHAnsi" w:cs="Tahoma"/>
          <w:sz w:val="20"/>
          <w:szCs w:val="20"/>
        </w:rPr>
        <w:t>210 6479232</w:t>
      </w:r>
    </w:p>
    <w:p w:rsidR="000A677F" w:rsidRPr="001B2C03" w:rsidRDefault="000A677F" w:rsidP="00716289">
      <w:pPr>
        <w:tabs>
          <w:tab w:val="left" w:pos="90"/>
        </w:tabs>
        <w:spacing w:line="276" w:lineRule="auto"/>
        <w:ind w:left="360" w:hanging="270"/>
        <w:rPr>
          <w:rFonts w:asciiTheme="minorHAnsi" w:hAnsiTheme="minorHAnsi" w:cs="Tahoma"/>
          <w:b/>
          <w:sz w:val="20"/>
          <w:szCs w:val="20"/>
          <w:u w:val="single"/>
        </w:rPr>
      </w:pPr>
      <w:r w:rsidRPr="001B2C03">
        <w:rPr>
          <w:rFonts w:asciiTheme="minorHAnsi" w:hAnsiTheme="minorHAnsi" w:cs="Tahoma"/>
          <w:b/>
          <w:sz w:val="20"/>
          <w:szCs w:val="20"/>
        </w:rPr>
        <w:t>Φαξ:</w:t>
      </w:r>
      <w:r w:rsidRPr="001B2C03">
        <w:rPr>
          <w:rFonts w:asciiTheme="minorHAnsi" w:hAnsiTheme="minorHAnsi" w:cs="Tahoma"/>
          <w:b/>
          <w:sz w:val="20"/>
          <w:szCs w:val="20"/>
        </w:rPr>
        <w:tab/>
      </w:r>
      <w:r w:rsidRPr="001B2C03">
        <w:rPr>
          <w:rFonts w:asciiTheme="minorHAnsi" w:hAnsiTheme="minorHAnsi" w:cs="Tahoma"/>
          <w:b/>
          <w:sz w:val="20"/>
          <w:szCs w:val="20"/>
        </w:rPr>
        <w:tab/>
      </w:r>
      <w:r w:rsidR="007C0D40" w:rsidRPr="001B2C03">
        <w:rPr>
          <w:rFonts w:asciiTheme="minorHAnsi" w:hAnsiTheme="minorHAnsi" w:cs="Tahoma"/>
          <w:b/>
          <w:sz w:val="20"/>
          <w:szCs w:val="20"/>
        </w:rPr>
        <w:tab/>
      </w:r>
      <w:r w:rsidRPr="001B2C03">
        <w:rPr>
          <w:rFonts w:asciiTheme="minorHAnsi" w:hAnsiTheme="minorHAnsi" w:cs="Tahoma"/>
          <w:sz w:val="20"/>
          <w:szCs w:val="20"/>
        </w:rPr>
        <w:t>210 6465727</w:t>
      </w:r>
      <w:r w:rsidRPr="001B2C03">
        <w:rPr>
          <w:rFonts w:asciiTheme="minorHAnsi" w:hAnsiTheme="minorHAnsi" w:cs="Tahoma"/>
          <w:b/>
          <w:sz w:val="20"/>
          <w:szCs w:val="20"/>
        </w:rPr>
        <w:tab/>
      </w:r>
    </w:p>
    <w:p w:rsidR="000A677F" w:rsidRPr="001B2C03" w:rsidRDefault="000A677F" w:rsidP="00716289">
      <w:pPr>
        <w:tabs>
          <w:tab w:val="left" w:pos="90"/>
        </w:tabs>
        <w:spacing w:line="276" w:lineRule="auto"/>
        <w:ind w:left="360" w:hanging="270"/>
        <w:rPr>
          <w:rFonts w:asciiTheme="minorHAnsi" w:hAnsiTheme="minorHAnsi" w:cs="Tahoma"/>
          <w:sz w:val="20"/>
          <w:szCs w:val="20"/>
        </w:rPr>
      </w:pPr>
      <w:r w:rsidRPr="001B2C03">
        <w:rPr>
          <w:rFonts w:asciiTheme="minorHAnsi" w:hAnsiTheme="minorHAnsi" w:cs="Tahoma"/>
          <w:b/>
          <w:sz w:val="20"/>
          <w:szCs w:val="20"/>
          <w:lang w:val="en-US"/>
        </w:rPr>
        <w:t>e</w:t>
      </w:r>
      <w:r w:rsidRPr="001B2C03">
        <w:rPr>
          <w:rFonts w:asciiTheme="minorHAnsi" w:hAnsiTheme="minorHAnsi" w:cs="Tahoma"/>
          <w:b/>
          <w:sz w:val="20"/>
          <w:szCs w:val="20"/>
        </w:rPr>
        <w:t>-</w:t>
      </w:r>
      <w:r w:rsidRPr="001B2C03">
        <w:rPr>
          <w:rFonts w:asciiTheme="minorHAnsi" w:hAnsiTheme="minorHAnsi" w:cs="Tahoma"/>
          <w:b/>
          <w:sz w:val="20"/>
          <w:szCs w:val="20"/>
          <w:lang w:val="en-US"/>
        </w:rPr>
        <w:t>mail</w:t>
      </w:r>
      <w:r w:rsidRPr="001B2C03">
        <w:rPr>
          <w:rFonts w:asciiTheme="minorHAnsi" w:hAnsiTheme="minorHAnsi" w:cs="Tahoma"/>
          <w:b/>
          <w:sz w:val="20"/>
          <w:szCs w:val="20"/>
        </w:rPr>
        <w:t>:</w:t>
      </w:r>
      <w:r w:rsidRPr="001B2C03">
        <w:rPr>
          <w:rFonts w:asciiTheme="minorHAnsi" w:hAnsiTheme="minorHAnsi" w:cs="Tahoma"/>
          <w:b/>
          <w:sz w:val="20"/>
          <w:szCs w:val="20"/>
        </w:rPr>
        <w:tab/>
      </w:r>
      <w:r w:rsidR="007C0D40" w:rsidRPr="001B2C03">
        <w:rPr>
          <w:rFonts w:asciiTheme="minorHAnsi" w:hAnsiTheme="minorHAnsi" w:cs="Tahoma"/>
          <w:b/>
          <w:sz w:val="20"/>
          <w:szCs w:val="20"/>
        </w:rPr>
        <w:tab/>
      </w:r>
      <w:hyperlink r:id="rId11" w:history="1">
        <w:r w:rsidRPr="001B2C03">
          <w:rPr>
            <w:rStyle w:val="-"/>
            <w:rFonts w:asciiTheme="minorHAnsi" w:hAnsiTheme="minorHAnsi"/>
            <w:sz w:val="20"/>
            <w:szCs w:val="20"/>
            <w:lang w:val="en-US"/>
          </w:rPr>
          <w:t>support</w:t>
        </w:r>
        <w:r w:rsidRPr="001B2C03">
          <w:rPr>
            <w:rStyle w:val="-"/>
            <w:rFonts w:asciiTheme="minorHAnsi" w:hAnsiTheme="minorHAnsi"/>
            <w:sz w:val="20"/>
            <w:szCs w:val="20"/>
          </w:rPr>
          <w:t>@</w:t>
        </w:r>
        <w:r w:rsidRPr="001B2C03">
          <w:rPr>
            <w:rStyle w:val="-"/>
            <w:rFonts w:asciiTheme="minorHAnsi" w:hAnsiTheme="minorHAnsi"/>
            <w:sz w:val="20"/>
            <w:szCs w:val="20"/>
            <w:lang w:val="en-US"/>
          </w:rPr>
          <w:t>gcsl</w:t>
        </w:r>
        <w:r w:rsidRPr="001B2C03">
          <w:rPr>
            <w:rStyle w:val="-"/>
            <w:rFonts w:asciiTheme="minorHAnsi" w:hAnsiTheme="minorHAnsi"/>
            <w:sz w:val="20"/>
            <w:szCs w:val="20"/>
          </w:rPr>
          <w:t>.</w:t>
        </w:r>
        <w:r w:rsidRPr="001B2C03">
          <w:rPr>
            <w:rStyle w:val="-"/>
            <w:rFonts w:asciiTheme="minorHAnsi" w:hAnsiTheme="minorHAnsi"/>
            <w:sz w:val="20"/>
            <w:szCs w:val="20"/>
            <w:lang w:val="en-US"/>
          </w:rPr>
          <w:t>gr</w:t>
        </w:r>
      </w:hyperlink>
    </w:p>
    <w:p w:rsidR="003103F5" w:rsidRPr="001B2C03" w:rsidRDefault="003103F5" w:rsidP="00716289">
      <w:pPr>
        <w:spacing w:line="276" w:lineRule="auto"/>
        <w:rPr>
          <w:rFonts w:asciiTheme="minorHAnsi" w:hAnsiTheme="minorHAnsi"/>
          <w:sz w:val="20"/>
          <w:szCs w:val="20"/>
        </w:rPr>
      </w:pPr>
    </w:p>
    <w:tbl>
      <w:tblPr>
        <w:tblW w:w="9639" w:type="dxa"/>
        <w:tblInd w:w="269"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tblPr>
      <w:tblGrid>
        <w:gridCol w:w="2978"/>
        <w:gridCol w:w="6661"/>
      </w:tblGrid>
      <w:tr w:rsidR="000A677F" w:rsidRPr="001B2C03" w:rsidTr="007B7B92">
        <w:trPr>
          <w:trHeight w:val="583"/>
        </w:trPr>
        <w:tc>
          <w:tcPr>
            <w:tcW w:w="9639" w:type="dxa"/>
            <w:gridSpan w:val="2"/>
            <w:vAlign w:val="center"/>
          </w:tcPr>
          <w:p w:rsidR="000A677F" w:rsidRPr="001B2C03" w:rsidRDefault="000A677F" w:rsidP="002E3B9E">
            <w:pPr>
              <w:spacing w:line="276" w:lineRule="auto"/>
              <w:jc w:val="center"/>
              <w:rPr>
                <w:rFonts w:asciiTheme="minorHAnsi" w:hAnsiTheme="minorHAnsi" w:cs="Tahoma"/>
                <w:b/>
                <w:sz w:val="20"/>
                <w:szCs w:val="20"/>
              </w:rPr>
            </w:pPr>
            <w:r w:rsidRPr="001B2C03">
              <w:rPr>
                <w:rFonts w:asciiTheme="minorHAnsi" w:hAnsiTheme="minorHAnsi" w:cs="Tahoma"/>
                <w:b/>
                <w:sz w:val="20"/>
                <w:szCs w:val="20"/>
              </w:rPr>
              <w:t xml:space="preserve">Θέμα: «Συνοπτικός διαγωνισμός για την προμήθεια </w:t>
            </w:r>
            <w:r w:rsidR="002E3B9E" w:rsidRPr="001B2C03">
              <w:rPr>
                <w:rFonts w:asciiTheme="minorHAnsi" w:hAnsiTheme="minorHAnsi" w:cs="Tahoma"/>
                <w:b/>
                <w:sz w:val="20"/>
                <w:szCs w:val="20"/>
              </w:rPr>
              <w:t xml:space="preserve">συστήματος ποσοτικής </w:t>
            </w:r>
            <w:r w:rsidR="002E3B9E" w:rsidRPr="001B2C03">
              <w:rPr>
                <w:rFonts w:asciiTheme="minorHAnsi" w:hAnsiTheme="minorHAnsi" w:cs="Tahoma"/>
                <w:b/>
                <w:sz w:val="20"/>
                <w:szCs w:val="20"/>
                <w:lang w:val="en-US"/>
              </w:rPr>
              <w:t>PCR</w:t>
            </w:r>
            <w:r w:rsidR="002E3B9E" w:rsidRPr="001B2C03">
              <w:rPr>
                <w:rFonts w:asciiTheme="minorHAnsi" w:hAnsiTheme="minorHAnsi" w:cs="Tahoma"/>
                <w:b/>
                <w:sz w:val="20"/>
                <w:szCs w:val="20"/>
              </w:rPr>
              <w:t xml:space="preserve"> πραγματικού χρόνου (</w:t>
            </w:r>
            <w:r w:rsidR="002E3B9E" w:rsidRPr="001B2C03">
              <w:rPr>
                <w:rFonts w:asciiTheme="minorHAnsi" w:hAnsiTheme="minorHAnsi" w:cs="Tahoma"/>
                <w:b/>
                <w:sz w:val="20"/>
                <w:szCs w:val="20"/>
                <w:lang w:val="en-US"/>
              </w:rPr>
              <w:t>quantitative</w:t>
            </w:r>
            <w:r w:rsidR="002E3B9E" w:rsidRPr="001B2C03">
              <w:rPr>
                <w:rFonts w:asciiTheme="minorHAnsi" w:hAnsiTheme="minorHAnsi" w:cs="Tahoma"/>
                <w:b/>
                <w:sz w:val="20"/>
                <w:szCs w:val="20"/>
              </w:rPr>
              <w:t xml:space="preserve"> </w:t>
            </w:r>
            <w:r w:rsidR="002E3B9E" w:rsidRPr="001B2C03">
              <w:rPr>
                <w:rFonts w:asciiTheme="minorHAnsi" w:hAnsiTheme="minorHAnsi" w:cs="Tahoma"/>
                <w:b/>
                <w:sz w:val="20"/>
                <w:szCs w:val="20"/>
                <w:lang w:val="en-US"/>
              </w:rPr>
              <w:t>Real</w:t>
            </w:r>
            <w:r w:rsidR="002E3B9E" w:rsidRPr="001B2C03">
              <w:rPr>
                <w:rFonts w:asciiTheme="minorHAnsi" w:hAnsiTheme="minorHAnsi" w:cs="Tahoma"/>
                <w:b/>
                <w:sz w:val="20"/>
                <w:szCs w:val="20"/>
              </w:rPr>
              <w:t xml:space="preserve"> – </w:t>
            </w:r>
            <w:r w:rsidR="002E3B9E" w:rsidRPr="001B2C03">
              <w:rPr>
                <w:rFonts w:asciiTheme="minorHAnsi" w:hAnsiTheme="minorHAnsi" w:cs="Tahoma"/>
                <w:b/>
                <w:sz w:val="20"/>
                <w:szCs w:val="20"/>
                <w:lang w:val="en-US"/>
              </w:rPr>
              <w:t>Time</w:t>
            </w:r>
            <w:r w:rsidR="002E3B9E" w:rsidRPr="001B2C03">
              <w:rPr>
                <w:rFonts w:asciiTheme="minorHAnsi" w:hAnsiTheme="minorHAnsi" w:cs="Tahoma"/>
                <w:b/>
                <w:sz w:val="20"/>
                <w:szCs w:val="20"/>
              </w:rPr>
              <w:t xml:space="preserve"> </w:t>
            </w:r>
            <w:r w:rsidR="002E3B9E" w:rsidRPr="001B2C03">
              <w:rPr>
                <w:rFonts w:asciiTheme="minorHAnsi" w:hAnsiTheme="minorHAnsi" w:cs="Tahoma"/>
                <w:b/>
                <w:sz w:val="20"/>
                <w:szCs w:val="20"/>
                <w:lang w:val="en-US"/>
              </w:rPr>
              <w:t>PCR</w:t>
            </w:r>
            <w:r w:rsidR="002E3B9E" w:rsidRPr="001B2C03">
              <w:rPr>
                <w:rFonts w:asciiTheme="minorHAnsi" w:hAnsiTheme="minorHAnsi" w:cs="Tahoma"/>
                <w:b/>
                <w:sz w:val="20"/>
                <w:szCs w:val="20"/>
              </w:rPr>
              <w:t>)</w:t>
            </w:r>
            <w:r w:rsidRPr="001B2C03">
              <w:rPr>
                <w:rFonts w:asciiTheme="minorHAnsi" w:hAnsiTheme="minorHAnsi" w:cs="Tahoma"/>
                <w:b/>
                <w:sz w:val="20"/>
                <w:szCs w:val="20"/>
              </w:rPr>
              <w:t>»</w:t>
            </w:r>
          </w:p>
        </w:tc>
      </w:tr>
      <w:tr w:rsidR="000A677F" w:rsidRPr="001B2C03" w:rsidTr="007B7B92">
        <w:tc>
          <w:tcPr>
            <w:tcW w:w="2978" w:type="dxa"/>
            <w:vAlign w:val="center"/>
          </w:tcPr>
          <w:p w:rsidR="000A677F" w:rsidRPr="001B2C03" w:rsidRDefault="000A677F" w:rsidP="00716289">
            <w:pPr>
              <w:spacing w:line="276" w:lineRule="auto"/>
              <w:jc w:val="both"/>
              <w:rPr>
                <w:rFonts w:asciiTheme="minorHAnsi" w:hAnsiTheme="minorHAnsi" w:cs="Tahoma"/>
                <w:sz w:val="20"/>
                <w:szCs w:val="20"/>
              </w:rPr>
            </w:pPr>
            <w:r w:rsidRPr="001B2C03">
              <w:rPr>
                <w:rFonts w:asciiTheme="minorHAnsi" w:hAnsiTheme="minorHAnsi" w:cs="Tahoma"/>
                <w:b/>
                <w:sz w:val="20"/>
                <w:szCs w:val="20"/>
              </w:rPr>
              <w:t>Είδος Σύμβασης</w:t>
            </w:r>
            <w:r w:rsidRPr="001B2C03">
              <w:rPr>
                <w:rFonts w:asciiTheme="minorHAnsi" w:hAnsiTheme="minorHAnsi" w:cs="Tahoma"/>
                <w:sz w:val="20"/>
                <w:szCs w:val="20"/>
              </w:rPr>
              <w:t>:</w:t>
            </w:r>
          </w:p>
        </w:tc>
        <w:tc>
          <w:tcPr>
            <w:tcW w:w="6661" w:type="dxa"/>
            <w:vAlign w:val="center"/>
          </w:tcPr>
          <w:p w:rsidR="000A677F" w:rsidRPr="001B2C03" w:rsidRDefault="000A677F" w:rsidP="00716289">
            <w:pPr>
              <w:spacing w:after="200" w:line="276" w:lineRule="auto"/>
              <w:rPr>
                <w:rFonts w:asciiTheme="minorHAnsi" w:hAnsiTheme="minorHAnsi" w:cs="Tahoma"/>
                <w:sz w:val="20"/>
                <w:szCs w:val="20"/>
              </w:rPr>
            </w:pPr>
            <w:r w:rsidRPr="001B2C03">
              <w:rPr>
                <w:rFonts w:asciiTheme="minorHAnsi" w:hAnsiTheme="minorHAnsi" w:cs="Tahoma"/>
                <w:sz w:val="20"/>
                <w:szCs w:val="20"/>
              </w:rPr>
              <w:t>Σύμβαση Προμήθειας</w:t>
            </w:r>
          </w:p>
        </w:tc>
      </w:tr>
      <w:tr w:rsidR="000A677F" w:rsidRPr="001B2C03" w:rsidTr="007B7B92">
        <w:tc>
          <w:tcPr>
            <w:tcW w:w="2978" w:type="dxa"/>
            <w:vAlign w:val="center"/>
          </w:tcPr>
          <w:p w:rsidR="000A677F" w:rsidRPr="001B2C03" w:rsidRDefault="000A677F" w:rsidP="00716289">
            <w:pPr>
              <w:spacing w:line="276" w:lineRule="auto"/>
              <w:jc w:val="both"/>
              <w:rPr>
                <w:rFonts w:asciiTheme="minorHAnsi" w:hAnsiTheme="minorHAnsi" w:cs="Tahoma"/>
                <w:b/>
                <w:sz w:val="20"/>
                <w:szCs w:val="20"/>
              </w:rPr>
            </w:pPr>
            <w:r w:rsidRPr="001B2C03">
              <w:rPr>
                <w:rFonts w:asciiTheme="minorHAnsi" w:hAnsiTheme="minorHAnsi" w:cs="Tahoma"/>
                <w:b/>
                <w:sz w:val="20"/>
                <w:szCs w:val="20"/>
                <w:lang w:val="en-US"/>
              </w:rPr>
              <w:t>KAE</w:t>
            </w:r>
            <w:r w:rsidRPr="001B2C03">
              <w:rPr>
                <w:rFonts w:asciiTheme="minorHAnsi" w:hAnsiTheme="minorHAnsi" w:cs="Tahoma"/>
                <w:b/>
                <w:sz w:val="20"/>
                <w:szCs w:val="20"/>
              </w:rPr>
              <w:t>:</w:t>
            </w:r>
          </w:p>
        </w:tc>
        <w:tc>
          <w:tcPr>
            <w:tcW w:w="6661" w:type="dxa"/>
            <w:vAlign w:val="center"/>
          </w:tcPr>
          <w:p w:rsidR="000A677F" w:rsidRPr="001B2C03" w:rsidRDefault="00502657" w:rsidP="00716289">
            <w:pPr>
              <w:spacing w:after="200" w:line="276" w:lineRule="auto"/>
              <w:rPr>
                <w:rFonts w:asciiTheme="minorHAnsi" w:hAnsiTheme="minorHAnsi" w:cs="Tahoma"/>
                <w:sz w:val="20"/>
                <w:szCs w:val="20"/>
              </w:rPr>
            </w:pPr>
            <w:r w:rsidRPr="001B2C03">
              <w:rPr>
                <w:rFonts w:asciiTheme="minorHAnsi" w:hAnsiTheme="minorHAnsi" w:cs="Tahoma"/>
                <w:sz w:val="20"/>
                <w:szCs w:val="20"/>
              </w:rPr>
              <w:t>7131</w:t>
            </w:r>
            <w:r w:rsidR="000A677F" w:rsidRPr="001B2C03">
              <w:rPr>
                <w:rFonts w:asciiTheme="minorHAnsi" w:hAnsiTheme="minorHAnsi" w:cs="Tahoma"/>
                <w:sz w:val="20"/>
                <w:szCs w:val="20"/>
              </w:rPr>
              <w:t xml:space="preserve">  «ΠΡΟΜΗΘΕΙΑ </w:t>
            </w:r>
            <w:r w:rsidRPr="001B2C03">
              <w:rPr>
                <w:rFonts w:asciiTheme="minorHAnsi" w:hAnsiTheme="minorHAnsi" w:cs="Tahoma"/>
                <w:sz w:val="20"/>
                <w:szCs w:val="20"/>
              </w:rPr>
              <w:t>ΕΠΙΣΤΗΜΟΝΙΚΩΝ ΟΡΓΑΝΩΝ</w:t>
            </w:r>
            <w:r w:rsidR="000A677F" w:rsidRPr="001B2C03">
              <w:rPr>
                <w:rFonts w:asciiTheme="minorHAnsi" w:hAnsiTheme="minorHAnsi" w:cs="Tahoma"/>
                <w:sz w:val="20"/>
                <w:szCs w:val="20"/>
              </w:rPr>
              <w:t>»</w:t>
            </w:r>
          </w:p>
        </w:tc>
      </w:tr>
      <w:tr w:rsidR="000A677F" w:rsidRPr="001B2C03" w:rsidTr="007B7B92">
        <w:trPr>
          <w:trHeight w:val="404"/>
        </w:trPr>
        <w:tc>
          <w:tcPr>
            <w:tcW w:w="2978" w:type="dxa"/>
            <w:vAlign w:val="center"/>
          </w:tcPr>
          <w:p w:rsidR="000A677F" w:rsidRPr="001B2C03" w:rsidRDefault="000A677F" w:rsidP="00716289">
            <w:pPr>
              <w:spacing w:line="276" w:lineRule="auto"/>
              <w:jc w:val="both"/>
              <w:rPr>
                <w:rFonts w:asciiTheme="minorHAnsi" w:hAnsiTheme="minorHAnsi" w:cs="Tahoma"/>
                <w:sz w:val="20"/>
                <w:szCs w:val="20"/>
              </w:rPr>
            </w:pPr>
            <w:r w:rsidRPr="001B2C03">
              <w:rPr>
                <w:rFonts w:asciiTheme="minorHAnsi" w:hAnsiTheme="minorHAnsi" w:cs="Tahoma"/>
                <w:b/>
                <w:sz w:val="20"/>
                <w:szCs w:val="20"/>
              </w:rPr>
              <w:t>Ταξινόμηση κατά CPV</w:t>
            </w:r>
          </w:p>
        </w:tc>
        <w:tc>
          <w:tcPr>
            <w:tcW w:w="6661" w:type="dxa"/>
            <w:vAlign w:val="center"/>
          </w:tcPr>
          <w:p w:rsidR="000A677F" w:rsidRPr="001B2C03" w:rsidRDefault="00185828" w:rsidP="00185828">
            <w:pPr>
              <w:spacing w:after="200" w:line="276" w:lineRule="auto"/>
              <w:rPr>
                <w:rFonts w:asciiTheme="minorHAnsi" w:hAnsiTheme="minorHAnsi" w:cs="Tahoma"/>
                <w:sz w:val="20"/>
                <w:szCs w:val="20"/>
              </w:rPr>
            </w:pPr>
            <w:r w:rsidRPr="001B2C03">
              <w:rPr>
                <w:rFonts w:asciiTheme="minorHAnsi" w:hAnsiTheme="minorHAnsi" w:cs="Arial"/>
                <w:sz w:val="20"/>
                <w:szCs w:val="20"/>
              </w:rPr>
              <w:t>38951000-6</w:t>
            </w:r>
            <w:r w:rsidR="00502657" w:rsidRPr="001B2C03">
              <w:rPr>
                <w:rFonts w:asciiTheme="minorHAnsi" w:hAnsiTheme="minorHAnsi" w:cs="Arial"/>
                <w:sz w:val="20"/>
                <w:szCs w:val="20"/>
              </w:rPr>
              <w:t xml:space="preserve"> </w:t>
            </w:r>
            <w:r w:rsidR="00502657" w:rsidRPr="001B2C03">
              <w:rPr>
                <w:rFonts w:asciiTheme="minorHAnsi" w:hAnsiTheme="minorHAnsi" w:cs="Arial"/>
                <w:b/>
                <w:sz w:val="20"/>
                <w:szCs w:val="20"/>
              </w:rPr>
              <w:t>«</w:t>
            </w:r>
            <w:r w:rsidRPr="001B2C03">
              <w:rPr>
                <w:rFonts w:asciiTheme="minorHAnsi" w:hAnsiTheme="minorHAnsi" w:cs="Arial"/>
                <w:sz w:val="20"/>
                <w:szCs w:val="20"/>
              </w:rPr>
              <w:t>ΑΛΥΣΙΔΩΤΗ ΑΝΤΙΔΡΑΣΗ ΠΟΛΥΜΕΡΑΣΗΣ (</w:t>
            </w:r>
            <w:r w:rsidRPr="001B2C03">
              <w:rPr>
                <w:rFonts w:asciiTheme="minorHAnsi" w:hAnsiTheme="minorHAnsi" w:cs="Arial"/>
                <w:sz w:val="20"/>
                <w:szCs w:val="20"/>
                <w:lang w:val="en-US"/>
              </w:rPr>
              <w:t>PCR</w:t>
            </w:r>
            <w:r w:rsidRPr="001B2C03">
              <w:rPr>
                <w:rFonts w:asciiTheme="minorHAnsi" w:hAnsiTheme="minorHAnsi" w:cs="Arial"/>
                <w:sz w:val="20"/>
                <w:szCs w:val="20"/>
              </w:rPr>
              <w:t>) ΠΡΑΓΜΑΤΙΚΟΥ ΧΡΟΝΟΥ (</w:t>
            </w:r>
            <w:r w:rsidRPr="001B2C03">
              <w:rPr>
                <w:rFonts w:asciiTheme="minorHAnsi" w:hAnsiTheme="minorHAnsi" w:cs="Arial"/>
                <w:sz w:val="20"/>
                <w:szCs w:val="20"/>
                <w:lang w:val="en-US"/>
              </w:rPr>
              <w:t>QUANTITATIVE</w:t>
            </w:r>
            <w:r w:rsidRPr="001B2C03">
              <w:rPr>
                <w:rFonts w:asciiTheme="minorHAnsi" w:hAnsiTheme="minorHAnsi" w:cs="Arial"/>
                <w:sz w:val="20"/>
                <w:szCs w:val="20"/>
              </w:rPr>
              <w:t xml:space="preserve"> </w:t>
            </w:r>
            <w:r w:rsidRPr="001B2C03">
              <w:rPr>
                <w:rFonts w:asciiTheme="minorHAnsi" w:hAnsiTheme="minorHAnsi" w:cs="Arial"/>
                <w:sz w:val="20"/>
                <w:szCs w:val="20"/>
                <w:lang w:val="en-US"/>
              </w:rPr>
              <w:t>REAL</w:t>
            </w:r>
            <w:r w:rsidRPr="001B2C03">
              <w:rPr>
                <w:rFonts w:asciiTheme="minorHAnsi" w:hAnsiTheme="minorHAnsi" w:cs="Arial"/>
                <w:sz w:val="20"/>
                <w:szCs w:val="20"/>
              </w:rPr>
              <w:t>-</w:t>
            </w:r>
            <w:r w:rsidRPr="001B2C03">
              <w:rPr>
                <w:rFonts w:asciiTheme="minorHAnsi" w:hAnsiTheme="minorHAnsi" w:cs="Arial"/>
                <w:sz w:val="20"/>
                <w:szCs w:val="20"/>
                <w:lang w:val="en-US"/>
              </w:rPr>
              <w:t>TIME</w:t>
            </w:r>
            <w:r w:rsidRPr="001B2C03">
              <w:rPr>
                <w:rFonts w:asciiTheme="minorHAnsi" w:hAnsiTheme="minorHAnsi" w:cs="Arial"/>
                <w:sz w:val="20"/>
                <w:szCs w:val="20"/>
              </w:rPr>
              <w:t xml:space="preserve"> </w:t>
            </w:r>
            <w:r w:rsidRPr="001B2C03">
              <w:rPr>
                <w:rFonts w:asciiTheme="minorHAnsi" w:hAnsiTheme="minorHAnsi" w:cs="Arial"/>
                <w:sz w:val="20"/>
                <w:szCs w:val="20"/>
                <w:lang w:val="en-US"/>
              </w:rPr>
              <w:t>PCR</w:t>
            </w:r>
            <w:r w:rsidRPr="001B2C03">
              <w:rPr>
                <w:rFonts w:asciiTheme="minorHAnsi" w:hAnsiTheme="minorHAnsi" w:cs="Arial"/>
                <w:sz w:val="20"/>
                <w:szCs w:val="20"/>
              </w:rPr>
              <w:t>)</w:t>
            </w:r>
            <w:r w:rsidR="00502657" w:rsidRPr="001B2C03">
              <w:rPr>
                <w:rFonts w:asciiTheme="minorHAnsi" w:hAnsiTheme="minorHAnsi" w:cs="Arial"/>
                <w:sz w:val="20"/>
                <w:szCs w:val="20"/>
              </w:rPr>
              <w:t xml:space="preserve">» </w:t>
            </w:r>
          </w:p>
        </w:tc>
      </w:tr>
      <w:tr w:rsidR="000A677F" w:rsidRPr="001B2C03" w:rsidTr="007B7B92">
        <w:tc>
          <w:tcPr>
            <w:tcW w:w="2978" w:type="dxa"/>
            <w:vAlign w:val="center"/>
          </w:tcPr>
          <w:p w:rsidR="000A677F" w:rsidRPr="001B2C03" w:rsidRDefault="000A677F" w:rsidP="00716289">
            <w:pPr>
              <w:spacing w:line="276" w:lineRule="auto"/>
              <w:jc w:val="both"/>
              <w:rPr>
                <w:rFonts w:asciiTheme="minorHAnsi" w:hAnsiTheme="minorHAnsi" w:cs="Tahoma"/>
                <w:sz w:val="20"/>
                <w:szCs w:val="20"/>
              </w:rPr>
            </w:pPr>
            <w:r w:rsidRPr="001B2C03">
              <w:rPr>
                <w:rFonts w:asciiTheme="minorHAnsi" w:hAnsiTheme="minorHAnsi" w:cs="Tahoma"/>
                <w:b/>
                <w:sz w:val="20"/>
                <w:szCs w:val="20"/>
              </w:rPr>
              <w:t>Κριτήριο Ανάθεσης</w:t>
            </w:r>
            <w:r w:rsidRPr="001B2C03">
              <w:rPr>
                <w:rFonts w:asciiTheme="minorHAnsi" w:hAnsiTheme="minorHAnsi" w:cs="Tahoma"/>
                <w:sz w:val="20"/>
                <w:szCs w:val="20"/>
              </w:rPr>
              <w:t>:</w:t>
            </w:r>
          </w:p>
        </w:tc>
        <w:tc>
          <w:tcPr>
            <w:tcW w:w="6661" w:type="dxa"/>
            <w:vAlign w:val="center"/>
          </w:tcPr>
          <w:p w:rsidR="000A677F" w:rsidRPr="001B2C03" w:rsidRDefault="000A677F" w:rsidP="00716289">
            <w:pPr>
              <w:spacing w:after="200" w:line="276" w:lineRule="auto"/>
              <w:rPr>
                <w:rFonts w:asciiTheme="minorHAnsi" w:hAnsiTheme="minorHAnsi" w:cs="Tahoma"/>
                <w:sz w:val="20"/>
                <w:szCs w:val="20"/>
              </w:rPr>
            </w:pPr>
            <w:r w:rsidRPr="001B2C03">
              <w:rPr>
                <w:rFonts w:asciiTheme="minorHAnsi" w:hAnsiTheme="minorHAnsi" w:cs="Tahoma"/>
                <w:sz w:val="20"/>
                <w:szCs w:val="20"/>
              </w:rPr>
              <w:t>Πλέον συμφέρουσα από οικονομική άποψη προσφορά βάσει της τιμής</w:t>
            </w:r>
          </w:p>
        </w:tc>
      </w:tr>
      <w:tr w:rsidR="000A677F" w:rsidRPr="001B2C03" w:rsidTr="007B7B92">
        <w:tc>
          <w:tcPr>
            <w:tcW w:w="2978" w:type="dxa"/>
            <w:vAlign w:val="center"/>
          </w:tcPr>
          <w:p w:rsidR="000A677F" w:rsidRPr="001B2C03" w:rsidRDefault="000A677F" w:rsidP="00716289">
            <w:pPr>
              <w:spacing w:line="276" w:lineRule="auto"/>
              <w:jc w:val="both"/>
              <w:rPr>
                <w:rFonts w:asciiTheme="minorHAnsi" w:hAnsiTheme="minorHAnsi" w:cs="Tahoma"/>
                <w:sz w:val="20"/>
                <w:szCs w:val="20"/>
              </w:rPr>
            </w:pPr>
            <w:r w:rsidRPr="001B2C03">
              <w:rPr>
                <w:rFonts w:asciiTheme="minorHAnsi" w:hAnsiTheme="minorHAnsi" w:cs="Tahoma"/>
                <w:b/>
                <w:sz w:val="20"/>
                <w:szCs w:val="20"/>
              </w:rPr>
              <w:t>Προϋπολογισθείσα δαπάνη</w:t>
            </w:r>
            <w:r w:rsidRPr="001B2C03">
              <w:rPr>
                <w:rFonts w:asciiTheme="minorHAnsi" w:hAnsiTheme="minorHAnsi" w:cs="Tahoma"/>
                <w:sz w:val="20"/>
                <w:szCs w:val="20"/>
              </w:rPr>
              <w:t>:</w:t>
            </w:r>
          </w:p>
        </w:tc>
        <w:tc>
          <w:tcPr>
            <w:tcW w:w="6661" w:type="dxa"/>
            <w:vAlign w:val="center"/>
          </w:tcPr>
          <w:p w:rsidR="000A677F" w:rsidRPr="001B2C03" w:rsidRDefault="00185828" w:rsidP="00185828">
            <w:pPr>
              <w:spacing w:after="200" w:line="276" w:lineRule="auto"/>
              <w:jc w:val="both"/>
              <w:rPr>
                <w:rFonts w:asciiTheme="minorHAnsi" w:hAnsiTheme="minorHAnsi" w:cs="Tahoma"/>
                <w:sz w:val="20"/>
                <w:szCs w:val="20"/>
              </w:rPr>
            </w:pPr>
            <w:r w:rsidRPr="001B2C03">
              <w:rPr>
                <w:rFonts w:asciiTheme="minorHAnsi" w:hAnsiTheme="minorHAnsi" w:cs="Tahoma"/>
                <w:sz w:val="20"/>
                <w:szCs w:val="20"/>
              </w:rPr>
              <w:t>43.834,00 €</w:t>
            </w:r>
            <w:r w:rsidR="000A677F" w:rsidRPr="001B2C03">
              <w:rPr>
                <w:rFonts w:asciiTheme="minorHAnsi" w:hAnsiTheme="minorHAnsi" w:cs="Tahoma"/>
                <w:sz w:val="20"/>
                <w:szCs w:val="20"/>
              </w:rPr>
              <w:t xml:space="preserve"> συμπεριλαμβανομένου του Φ.Π.Α. </w:t>
            </w:r>
          </w:p>
        </w:tc>
      </w:tr>
      <w:tr w:rsidR="000A677F" w:rsidRPr="001B2C03" w:rsidTr="007B7B92">
        <w:tc>
          <w:tcPr>
            <w:tcW w:w="2978" w:type="dxa"/>
            <w:vAlign w:val="center"/>
          </w:tcPr>
          <w:p w:rsidR="000A677F" w:rsidRPr="001B2C03" w:rsidRDefault="000A677F" w:rsidP="00716289">
            <w:pPr>
              <w:spacing w:line="276" w:lineRule="auto"/>
              <w:jc w:val="both"/>
              <w:rPr>
                <w:rFonts w:asciiTheme="minorHAnsi" w:hAnsiTheme="minorHAnsi" w:cs="Tahoma"/>
                <w:b/>
                <w:sz w:val="20"/>
                <w:szCs w:val="20"/>
              </w:rPr>
            </w:pPr>
            <w:r w:rsidRPr="001B2C03">
              <w:rPr>
                <w:rFonts w:asciiTheme="minorHAnsi" w:hAnsiTheme="minorHAnsi" w:cs="Tahoma"/>
                <w:b/>
                <w:sz w:val="20"/>
                <w:szCs w:val="20"/>
              </w:rPr>
              <w:t>Ημερομηνία διενέργειας:</w:t>
            </w:r>
          </w:p>
        </w:tc>
        <w:tc>
          <w:tcPr>
            <w:tcW w:w="6661" w:type="dxa"/>
            <w:vAlign w:val="center"/>
          </w:tcPr>
          <w:p w:rsidR="000A677F" w:rsidRPr="001B2C03" w:rsidRDefault="008916BA" w:rsidP="002C3BA2">
            <w:pPr>
              <w:spacing w:after="200" w:line="276" w:lineRule="auto"/>
              <w:jc w:val="both"/>
              <w:rPr>
                <w:rFonts w:asciiTheme="minorHAnsi" w:hAnsiTheme="minorHAnsi" w:cs="Tahoma"/>
                <w:sz w:val="20"/>
                <w:szCs w:val="20"/>
                <w:highlight w:val="yellow"/>
                <w:lang w:val="en-US"/>
              </w:rPr>
            </w:pPr>
            <w:r>
              <w:rPr>
                <w:rFonts w:asciiTheme="minorHAnsi" w:hAnsiTheme="minorHAnsi" w:cs="Tahoma"/>
                <w:sz w:val="20"/>
                <w:szCs w:val="20"/>
                <w:lang w:val="en-US"/>
              </w:rPr>
              <w:t>02/07/2019</w:t>
            </w:r>
          </w:p>
        </w:tc>
      </w:tr>
    </w:tbl>
    <w:p w:rsidR="00EF62A6" w:rsidRPr="001B2C03" w:rsidRDefault="00EF62A6" w:rsidP="00716289">
      <w:pPr>
        <w:spacing w:line="276" w:lineRule="auto"/>
        <w:jc w:val="both"/>
        <w:rPr>
          <w:rFonts w:asciiTheme="minorHAnsi" w:hAnsiTheme="minorHAnsi"/>
          <w:b/>
          <w:sz w:val="20"/>
          <w:szCs w:val="20"/>
          <w:lang w:eastAsia="en-US"/>
        </w:rPr>
      </w:pPr>
    </w:p>
    <w:p w:rsidR="00EF62A6" w:rsidRPr="001B2C03" w:rsidRDefault="00EF62A6" w:rsidP="00716289">
      <w:pPr>
        <w:keepNext/>
        <w:spacing w:line="276" w:lineRule="auto"/>
        <w:jc w:val="center"/>
        <w:outlineLvl w:val="0"/>
        <w:rPr>
          <w:rFonts w:asciiTheme="minorHAnsi" w:hAnsiTheme="minorHAnsi"/>
          <w:b/>
          <w:sz w:val="20"/>
          <w:szCs w:val="20"/>
        </w:rPr>
      </w:pPr>
      <w:r w:rsidRPr="001B2C03">
        <w:rPr>
          <w:rFonts w:asciiTheme="minorHAnsi" w:hAnsiTheme="minorHAnsi"/>
          <w:b/>
          <w:sz w:val="20"/>
          <w:szCs w:val="20"/>
        </w:rPr>
        <w:t>Α Π Ο Φ Α Σ Η</w:t>
      </w:r>
    </w:p>
    <w:p w:rsidR="00EF62A6" w:rsidRPr="001B2C03" w:rsidRDefault="00EF62A6" w:rsidP="00716289">
      <w:pPr>
        <w:spacing w:line="276" w:lineRule="auto"/>
        <w:jc w:val="center"/>
        <w:rPr>
          <w:rFonts w:asciiTheme="minorHAnsi" w:hAnsiTheme="minorHAnsi"/>
          <w:b/>
          <w:sz w:val="20"/>
          <w:szCs w:val="20"/>
        </w:rPr>
      </w:pPr>
      <w:r w:rsidRPr="001B2C03">
        <w:rPr>
          <w:rFonts w:asciiTheme="minorHAnsi" w:hAnsiTheme="minorHAnsi"/>
          <w:b/>
          <w:sz w:val="20"/>
          <w:szCs w:val="20"/>
          <w:lang w:val="en-US"/>
        </w:rPr>
        <w:t>O</w:t>
      </w:r>
      <w:r w:rsidRPr="001B2C03">
        <w:rPr>
          <w:rFonts w:asciiTheme="minorHAnsi" w:hAnsiTheme="minorHAnsi"/>
          <w:b/>
          <w:sz w:val="20"/>
          <w:szCs w:val="20"/>
        </w:rPr>
        <w:t xml:space="preserve"> ΔΙΟΙΚΗΤΗΣ ΤΗΣ ΑΝΕΞΑΡΤΗΤΗΣ ΑΡΧΗΣ ΔΗΜΟΣΙΩΝ ΕΣΟΔΩΝ</w:t>
      </w:r>
    </w:p>
    <w:p w:rsidR="00EF62A6" w:rsidRPr="001B2C03" w:rsidRDefault="00EF62A6" w:rsidP="00716289">
      <w:pPr>
        <w:spacing w:line="276" w:lineRule="auto"/>
        <w:jc w:val="center"/>
        <w:rPr>
          <w:rFonts w:asciiTheme="minorHAnsi" w:hAnsiTheme="minorHAnsi"/>
          <w:b/>
          <w:sz w:val="20"/>
          <w:szCs w:val="20"/>
        </w:rPr>
      </w:pPr>
    </w:p>
    <w:p w:rsidR="002F5EDF" w:rsidRPr="001B2C03" w:rsidRDefault="00EF62A6" w:rsidP="002F5EDF">
      <w:pPr>
        <w:spacing w:after="200" w:line="276" w:lineRule="auto"/>
        <w:ind w:left="426" w:hanging="142"/>
        <w:jc w:val="both"/>
        <w:rPr>
          <w:rFonts w:asciiTheme="minorHAnsi" w:hAnsiTheme="minorHAnsi" w:cs="Tahoma"/>
          <w:sz w:val="20"/>
          <w:szCs w:val="20"/>
        </w:rPr>
      </w:pPr>
      <w:r w:rsidRPr="001B2C03">
        <w:rPr>
          <w:rFonts w:asciiTheme="minorHAnsi" w:hAnsiTheme="minorHAnsi" w:cs="Tahoma"/>
          <w:sz w:val="20"/>
          <w:szCs w:val="20"/>
        </w:rPr>
        <w:t>Έχοντας υπόψη</w:t>
      </w:r>
      <w:r w:rsidR="00EB0875" w:rsidRPr="001B2C03">
        <w:rPr>
          <w:rFonts w:asciiTheme="minorHAnsi" w:hAnsiTheme="minorHAnsi" w:cs="Tahoma"/>
          <w:sz w:val="20"/>
          <w:szCs w:val="20"/>
        </w:rPr>
        <w:t xml:space="preserve"> τις διατάξεις</w:t>
      </w:r>
      <w:r w:rsidR="002F5EDF" w:rsidRPr="001B2C03">
        <w:rPr>
          <w:rFonts w:asciiTheme="minorHAnsi" w:hAnsiTheme="minorHAnsi" w:cs="Tahoma"/>
          <w:sz w:val="20"/>
          <w:szCs w:val="20"/>
        </w:rPr>
        <w:t xml:space="preserve">:  </w:t>
      </w:r>
    </w:p>
    <w:p w:rsidR="002F5EDF" w:rsidRPr="001B2C03" w:rsidRDefault="002F5EDF" w:rsidP="001A3B0E">
      <w:pPr>
        <w:pStyle w:val="a3"/>
        <w:numPr>
          <w:ilvl w:val="0"/>
          <w:numId w:val="10"/>
        </w:numPr>
        <w:tabs>
          <w:tab w:val="left" w:pos="709"/>
        </w:tabs>
        <w:spacing w:line="276" w:lineRule="auto"/>
        <w:ind w:left="142"/>
        <w:jc w:val="both"/>
        <w:rPr>
          <w:rFonts w:asciiTheme="minorHAnsi" w:hAnsiTheme="minorHAnsi" w:cs="Tahoma"/>
          <w:sz w:val="20"/>
          <w:szCs w:val="20"/>
        </w:rPr>
      </w:pPr>
      <w:r w:rsidRPr="001B2C03">
        <w:rPr>
          <w:rFonts w:asciiTheme="minorHAnsi" w:hAnsiTheme="minorHAnsi" w:cstheme="minorHAnsi"/>
          <w:sz w:val="20"/>
          <w:szCs w:val="20"/>
        </w:rPr>
        <w:t xml:space="preserve">α. </w:t>
      </w:r>
      <w:r w:rsidR="008563EA" w:rsidRPr="001B2C03">
        <w:rPr>
          <w:rFonts w:asciiTheme="minorHAnsi" w:hAnsiTheme="minorHAnsi" w:cstheme="minorHAnsi"/>
          <w:sz w:val="20"/>
          <w:szCs w:val="20"/>
        </w:rPr>
        <w:t xml:space="preserve">του ν. 4412/2016 (Α' 147) «Δημόσιες Συμβάσεις Έργων, Προμηθειών και Υπηρεσιών (προσαρμογή </w:t>
      </w:r>
      <w:r w:rsidRPr="001B2C03">
        <w:rPr>
          <w:rFonts w:asciiTheme="minorHAnsi" w:hAnsiTheme="minorHAnsi" w:cstheme="minorHAnsi"/>
          <w:sz w:val="20"/>
          <w:szCs w:val="20"/>
        </w:rPr>
        <w:t xml:space="preserve">   </w:t>
      </w:r>
    </w:p>
    <w:p w:rsidR="002F5EDF" w:rsidRPr="001B2C03" w:rsidRDefault="002F5EDF" w:rsidP="00ED3A80">
      <w:pPr>
        <w:pStyle w:val="a3"/>
        <w:spacing w:after="240" w:line="276" w:lineRule="auto"/>
        <w:ind w:left="142"/>
        <w:jc w:val="both"/>
        <w:rPr>
          <w:rFonts w:asciiTheme="minorHAnsi" w:hAnsiTheme="minorHAnsi" w:cs="Tahoma"/>
          <w:sz w:val="20"/>
          <w:szCs w:val="20"/>
        </w:rPr>
      </w:pPr>
      <w:r w:rsidRPr="001B2C03">
        <w:rPr>
          <w:rFonts w:asciiTheme="minorHAnsi" w:hAnsiTheme="minorHAnsi" w:cstheme="minorHAnsi"/>
          <w:sz w:val="20"/>
          <w:szCs w:val="20"/>
        </w:rPr>
        <w:t xml:space="preserve">            </w:t>
      </w:r>
      <w:r w:rsidR="008563EA" w:rsidRPr="001B2C03">
        <w:rPr>
          <w:rFonts w:asciiTheme="minorHAnsi" w:hAnsiTheme="minorHAnsi" w:cstheme="minorHAnsi"/>
          <w:sz w:val="20"/>
          <w:szCs w:val="20"/>
        </w:rPr>
        <w:t>στις Οδηγίες 2014/24/ΕΕ και 2014/25/ΕΕ)» όπως ισχύει.</w:t>
      </w:r>
    </w:p>
    <w:p w:rsidR="002F5EDF" w:rsidRPr="001B2C03" w:rsidRDefault="002F5EDF" w:rsidP="00ED3A80">
      <w:pPr>
        <w:pStyle w:val="a3"/>
        <w:spacing w:after="240" w:line="276" w:lineRule="auto"/>
        <w:jc w:val="both"/>
        <w:rPr>
          <w:rFonts w:asciiTheme="minorHAnsi" w:hAnsiTheme="minorHAnsi" w:cstheme="minorHAnsi"/>
          <w:sz w:val="20"/>
          <w:szCs w:val="20"/>
        </w:rPr>
      </w:pPr>
      <w:r w:rsidRPr="001B2C03">
        <w:rPr>
          <w:rFonts w:asciiTheme="minorHAnsi" w:hAnsiTheme="minorHAnsi" w:cstheme="minorHAnsi"/>
          <w:sz w:val="20"/>
          <w:szCs w:val="20"/>
        </w:rPr>
        <w:t>β. του Κεφαλαίου Α΄ «Σύσταση Ανεξάρτητης Αρχής Δημοσίων Εσόδων» του Μέρους Πρώτου του ν. 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της παραγράφου 1 και τις υποπαραγράφους ιστ, ιζ και ιη της παραγράφου 2 του άρθρου 2, το άρθρο 7, της παραγράφου 1 του άρθρου 14, της παραγράφου 2 του άρθρου 19  και το άρθρο 41.</w:t>
      </w:r>
    </w:p>
    <w:p w:rsidR="00FA5011" w:rsidRPr="001B2C03" w:rsidRDefault="00ED3A80" w:rsidP="00FA5011">
      <w:pPr>
        <w:spacing w:after="200" w:line="276" w:lineRule="auto"/>
        <w:ind w:left="720"/>
        <w:jc w:val="both"/>
        <w:rPr>
          <w:rFonts w:asciiTheme="minorHAnsi" w:hAnsiTheme="minorHAnsi" w:cstheme="minorHAnsi"/>
          <w:sz w:val="20"/>
          <w:szCs w:val="20"/>
        </w:rPr>
      </w:pPr>
      <w:r w:rsidRPr="001B2C03">
        <w:rPr>
          <w:rFonts w:asciiTheme="minorHAnsi" w:hAnsiTheme="minorHAnsi" w:cstheme="minorHAnsi"/>
          <w:sz w:val="20"/>
          <w:szCs w:val="20"/>
        </w:rPr>
        <w:lastRenderedPageBreak/>
        <w:t xml:space="preserve">γ. </w:t>
      </w:r>
      <w:r w:rsidR="00FA5011" w:rsidRPr="001B2C03">
        <w:rPr>
          <w:rFonts w:asciiTheme="minorHAnsi" w:hAnsiTheme="minorHAnsi" w:cstheme="minorHAnsi"/>
          <w:sz w:val="20"/>
          <w:szCs w:val="20"/>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rsidR="00FA5011" w:rsidRPr="001B2C03" w:rsidRDefault="00FA5011" w:rsidP="00FA5011">
      <w:pPr>
        <w:spacing w:after="200" w:line="276" w:lineRule="auto"/>
        <w:ind w:left="720"/>
        <w:jc w:val="both"/>
        <w:rPr>
          <w:rFonts w:asciiTheme="minorHAnsi" w:hAnsiTheme="minorHAnsi" w:cstheme="minorHAnsi"/>
          <w:sz w:val="20"/>
          <w:szCs w:val="20"/>
        </w:rPr>
      </w:pPr>
      <w:r w:rsidRPr="001B2C03">
        <w:rPr>
          <w:rFonts w:asciiTheme="minorHAnsi" w:hAnsiTheme="minorHAnsi" w:cstheme="minorHAnsi"/>
          <w:sz w:val="20"/>
          <w:szCs w:val="20"/>
        </w:rPr>
        <w:t>δ. του ν. 4270/2014 (Α’ 143) «Αρχές Δημοσιονομικής Διαχείρισης και Εποπτείας-Δημόσιο Λογιστικό», όπως  ισχύει.</w:t>
      </w:r>
    </w:p>
    <w:p w:rsidR="00FA5011" w:rsidRPr="001B2C03" w:rsidRDefault="00FA5011" w:rsidP="00FA5011">
      <w:pPr>
        <w:spacing w:after="200" w:line="276" w:lineRule="auto"/>
        <w:ind w:left="720"/>
        <w:jc w:val="both"/>
        <w:rPr>
          <w:rFonts w:asciiTheme="minorHAnsi" w:hAnsiTheme="minorHAnsi" w:cstheme="minorHAnsi"/>
          <w:sz w:val="20"/>
          <w:szCs w:val="20"/>
        </w:rPr>
      </w:pPr>
      <w:r w:rsidRPr="001B2C03">
        <w:rPr>
          <w:rFonts w:asciiTheme="minorHAnsi" w:hAnsiTheme="minorHAnsi" w:cstheme="minorHAnsi"/>
          <w:sz w:val="20"/>
          <w:szCs w:val="20"/>
        </w:rPr>
        <w:t>ε. του ν. 4250/2014 (Α’ 74) «Διοικητικές Απλουστεύσεις- Καταργήσεις, Συγχωνεύσεις Νομικών Προσώπων και Υπηρεσιών του Δημοσίου Τομέα- Τροποποίηση Διατάξεων του π.δ. 318/1992 (Α’ 161) και λοιπές ρυθμίσεις».</w:t>
      </w:r>
    </w:p>
    <w:p w:rsidR="00FA5011" w:rsidRPr="001B2C03" w:rsidRDefault="00FA5011" w:rsidP="00FA5011">
      <w:pPr>
        <w:spacing w:after="200" w:line="276" w:lineRule="auto"/>
        <w:ind w:left="720"/>
        <w:jc w:val="both"/>
        <w:rPr>
          <w:rFonts w:asciiTheme="minorHAnsi" w:hAnsiTheme="minorHAnsi" w:cstheme="minorHAnsi"/>
          <w:sz w:val="20"/>
          <w:szCs w:val="20"/>
        </w:rPr>
      </w:pPr>
      <w:r w:rsidRPr="001B2C03">
        <w:rPr>
          <w:rFonts w:asciiTheme="minorHAnsi" w:hAnsiTheme="minorHAnsi" w:cstheme="minorHAnsi"/>
          <w:sz w:val="20"/>
          <w:szCs w:val="20"/>
        </w:rPr>
        <w:t>στ. του ν. 4254/2014 (Α’ 85) «Μέτρα στήριξης και ανάπτυξης της ελληνικής οικονομίας στο πλαίσιο εφαρμογής του ν. 4046/2012 και άλλες διατάξεις».</w:t>
      </w:r>
    </w:p>
    <w:p w:rsidR="00FA5011" w:rsidRPr="001B2C03" w:rsidRDefault="00FA5011" w:rsidP="00FA5011">
      <w:pPr>
        <w:spacing w:after="200" w:line="276" w:lineRule="auto"/>
        <w:ind w:left="720"/>
        <w:jc w:val="both"/>
        <w:rPr>
          <w:rFonts w:asciiTheme="minorHAnsi" w:hAnsiTheme="minorHAnsi" w:cstheme="minorHAnsi"/>
          <w:sz w:val="20"/>
          <w:szCs w:val="20"/>
        </w:rPr>
      </w:pPr>
      <w:r w:rsidRPr="001B2C03">
        <w:rPr>
          <w:rFonts w:asciiTheme="minorHAnsi" w:hAnsiTheme="minorHAnsi" w:cstheme="minorHAnsi"/>
          <w:sz w:val="20"/>
          <w:szCs w:val="20"/>
        </w:rPr>
        <w:t>ζ. του ν. 4172/2013 (Α’ 167) «Φορολογία εισοδήματος, επείγοντα μέτρα εφαρμογής του ν. 4046/2012, του ν. 4093/2012 και του ν. 4127/2013 και άλλες διατάξεις», άρθρο 64, όπως ισχύει.</w:t>
      </w:r>
    </w:p>
    <w:p w:rsidR="00FA5011" w:rsidRPr="001B2C03" w:rsidRDefault="00FA5011" w:rsidP="00FA5011">
      <w:pPr>
        <w:spacing w:after="200" w:line="276" w:lineRule="auto"/>
        <w:ind w:left="720"/>
        <w:jc w:val="both"/>
        <w:rPr>
          <w:rFonts w:asciiTheme="minorHAnsi" w:hAnsiTheme="minorHAnsi" w:cstheme="minorHAnsi"/>
          <w:sz w:val="20"/>
          <w:szCs w:val="20"/>
        </w:rPr>
      </w:pPr>
      <w:r w:rsidRPr="001B2C03">
        <w:rPr>
          <w:rFonts w:asciiTheme="minorHAnsi" w:hAnsiTheme="minorHAnsi" w:cstheme="minorHAnsi"/>
          <w:sz w:val="20"/>
          <w:szCs w:val="20"/>
        </w:rPr>
        <w:t xml:space="preserve">η. του άρθρου 26 του ν. 4024/2011 (Α΄226)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όπως ισχύει. </w:t>
      </w:r>
    </w:p>
    <w:p w:rsidR="00FA5011" w:rsidRPr="001B2C03" w:rsidRDefault="00FA5011" w:rsidP="00FA5011">
      <w:pPr>
        <w:spacing w:after="200" w:line="276" w:lineRule="auto"/>
        <w:ind w:left="720"/>
        <w:jc w:val="both"/>
        <w:rPr>
          <w:rFonts w:asciiTheme="minorHAnsi" w:hAnsiTheme="minorHAnsi" w:cstheme="minorHAnsi"/>
          <w:sz w:val="20"/>
          <w:szCs w:val="20"/>
        </w:rPr>
      </w:pPr>
      <w:r w:rsidRPr="001B2C03">
        <w:rPr>
          <w:rFonts w:asciiTheme="minorHAnsi" w:hAnsiTheme="minorHAnsi" w:cstheme="minorHAnsi"/>
          <w:sz w:val="20"/>
          <w:szCs w:val="20"/>
        </w:rPr>
        <w:t>θ. του ν. 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ισχύει.</w:t>
      </w:r>
    </w:p>
    <w:p w:rsidR="00FA5011" w:rsidRPr="001B2C03" w:rsidRDefault="00FA5011" w:rsidP="00FA5011">
      <w:pPr>
        <w:spacing w:after="200" w:line="276" w:lineRule="auto"/>
        <w:ind w:left="720"/>
        <w:jc w:val="both"/>
        <w:rPr>
          <w:rFonts w:asciiTheme="minorHAnsi" w:hAnsiTheme="minorHAnsi" w:cstheme="minorHAnsi"/>
          <w:sz w:val="20"/>
          <w:szCs w:val="20"/>
        </w:rPr>
      </w:pPr>
      <w:r w:rsidRPr="001B2C03">
        <w:rPr>
          <w:rFonts w:asciiTheme="minorHAnsi" w:hAnsiTheme="minorHAnsi" w:cstheme="minorHAnsi"/>
          <w:sz w:val="20"/>
          <w:szCs w:val="20"/>
        </w:rPr>
        <w:t>ι. 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p w:rsidR="00FA5011" w:rsidRPr="001B2C03" w:rsidRDefault="00FA5011" w:rsidP="00FA5011">
      <w:pPr>
        <w:spacing w:after="200" w:line="276" w:lineRule="auto"/>
        <w:ind w:firstLine="720"/>
        <w:jc w:val="both"/>
        <w:rPr>
          <w:rFonts w:asciiTheme="minorHAnsi" w:hAnsiTheme="minorHAnsi" w:cstheme="minorHAnsi"/>
          <w:sz w:val="20"/>
          <w:szCs w:val="20"/>
        </w:rPr>
      </w:pPr>
      <w:r w:rsidRPr="001B2C03">
        <w:rPr>
          <w:rFonts w:asciiTheme="minorHAnsi" w:hAnsiTheme="minorHAnsi" w:cstheme="minorHAnsi"/>
          <w:sz w:val="20"/>
          <w:szCs w:val="20"/>
        </w:rPr>
        <w:t>ια. του ν. 2859/2000 (Α’ 248) «Κύρωση Κώδικα Φόρου Προστιθέμενης Αξίας», όπως ισχύει.</w:t>
      </w:r>
    </w:p>
    <w:p w:rsidR="00FA5011" w:rsidRPr="001B2C03" w:rsidRDefault="00FA5011" w:rsidP="00FA5011">
      <w:pPr>
        <w:spacing w:after="200" w:line="276" w:lineRule="auto"/>
        <w:ind w:left="720"/>
        <w:jc w:val="both"/>
        <w:rPr>
          <w:rFonts w:asciiTheme="minorHAnsi" w:hAnsiTheme="minorHAnsi" w:cstheme="minorHAnsi"/>
          <w:sz w:val="20"/>
          <w:szCs w:val="20"/>
        </w:rPr>
      </w:pPr>
      <w:r w:rsidRPr="001B2C03">
        <w:rPr>
          <w:rFonts w:asciiTheme="minorHAnsi" w:hAnsiTheme="minorHAnsi" w:cstheme="minorHAnsi"/>
          <w:sz w:val="20"/>
          <w:szCs w:val="20"/>
        </w:rPr>
        <w:t xml:space="preserve">ιβ. του ν. 2690/1999 (Α' 45) «Κύρωση του Κώδικα Διοικητικής Διαδικασίας και άλλες διατάξεις» (άρθρα 13 έως 15), όπως ισχύει. </w:t>
      </w:r>
    </w:p>
    <w:p w:rsidR="00FA5011" w:rsidRPr="001B2C03" w:rsidRDefault="00FA5011" w:rsidP="00FA5011">
      <w:pPr>
        <w:spacing w:after="200" w:line="276" w:lineRule="auto"/>
        <w:ind w:firstLine="720"/>
        <w:jc w:val="both"/>
        <w:rPr>
          <w:rFonts w:asciiTheme="minorHAnsi" w:hAnsiTheme="minorHAnsi" w:cstheme="minorHAnsi"/>
          <w:sz w:val="20"/>
          <w:szCs w:val="20"/>
        </w:rPr>
      </w:pPr>
      <w:r w:rsidRPr="001B2C03">
        <w:rPr>
          <w:rFonts w:asciiTheme="minorHAnsi" w:hAnsiTheme="minorHAnsi" w:cstheme="minorHAnsi"/>
          <w:sz w:val="20"/>
          <w:szCs w:val="20"/>
        </w:rPr>
        <w:t>ιγ.του π.δ. 80/2016 (Α’ 145) «Ανάληψη υποχρεώσεων από τους διατάκτες».</w:t>
      </w:r>
    </w:p>
    <w:p w:rsidR="00FA5011" w:rsidRPr="001B2C03" w:rsidRDefault="00FA5011" w:rsidP="00FA5011">
      <w:pPr>
        <w:spacing w:after="200" w:line="276" w:lineRule="auto"/>
        <w:ind w:left="720"/>
        <w:jc w:val="both"/>
        <w:rPr>
          <w:rFonts w:asciiTheme="minorHAnsi" w:hAnsiTheme="minorHAnsi" w:cstheme="minorHAnsi"/>
          <w:sz w:val="20"/>
          <w:szCs w:val="20"/>
        </w:rPr>
      </w:pPr>
      <w:r w:rsidRPr="001B2C03">
        <w:rPr>
          <w:rFonts w:asciiTheme="minorHAnsi" w:hAnsiTheme="minorHAnsi" w:cstheme="minorHAnsi"/>
          <w:sz w:val="20"/>
          <w:szCs w:val="20"/>
        </w:rPr>
        <w:t>ιδ. του α.ν. 407/1936 (Α’ 564), του β.δ. της 6-3-1939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α.ν. 1957/1939 (Α’ 380), του άρθρου 4§1 του ν.δ. 2401/1953 (Α’ 119) και του άρθρου 1 του ν.δ. 433/1974 (Α’ 153).</w:t>
      </w:r>
    </w:p>
    <w:p w:rsidR="00FA5011" w:rsidRPr="001B2C03" w:rsidRDefault="00FA5011" w:rsidP="00FA5011">
      <w:pPr>
        <w:spacing w:after="200" w:line="276" w:lineRule="auto"/>
        <w:ind w:left="720"/>
        <w:jc w:val="both"/>
        <w:rPr>
          <w:rFonts w:asciiTheme="minorHAnsi" w:hAnsiTheme="minorHAnsi" w:cstheme="minorHAnsi"/>
          <w:sz w:val="20"/>
          <w:szCs w:val="20"/>
        </w:rPr>
      </w:pPr>
      <w:r w:rsidRPr="001B2C03">
        <w:rPr>
          <w:rFonts w:asciiTheme="minorHAnsi" w:hAnsiTheme="minorHAnsi" w:cstheme="minorHAnsi"/>
          <w:sz w:val="20"/>
          <w:szCs w:val="20"/>
        </w:rPr>
        <w:t>ι</w:t>
      </w:r>
      <w:r w:rsidR="00D91682" w:rsidRPr="001B2C03">
        <w:rPr>
          <w:rFonts w:asciiTheme="minorHAnsi" w:hAnsiTheme="minorHAnsi" w:cstheme="minorHAnsi"/>
          <w:sz w:val="20"/>
          <w:szCs w:val="20"/>
        </w:rPr>
        <w:t>ε</w:t>
      </w:r>
      <w:r w:rsidRPr="001B2C03">
        <w:rPr>
          <w:rFonts w:asciiTheme="minorHAnsi" w:hAnsiTheme="minorHAnsi" w:cstheme="minorHAnsi"/>
          <w:sz w:val="20"/>
          <w:szCs w:val="20"/>
        </w:rPr>
        <w:t>. της υπ’ αριθμ.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p w:rsidR="00FA5011" w:rsidRPr="001B2C03" w:rsidRDefault="00FA5011" w:rsidP="00FA5011">
      <w:pPr>
        <w:spacing w:after="200" w:line="276" w:lineRule="auto"/>
        <w:ind w:left="720"/>
        <w:jc w:val="both"/>
        <w:rPr>
          <w:rFonts w:asciiTheme="minorHAnsi" w:hAnsiTheme="minorHAnsi" w:cstheme="minorHAnsi"/>
          <w:sz w:val="20"/>
          <w:szCs w:val="20"/>
        </w:rPr>
      </w:pPr>
      <w:r w:rsidRPr="001B2C03">
        <w:rPr>
          <w:rFonts w:asciiTheme="minorHAnsi" w:hAnsiTheme="minorHAnsi" w:cstheme="minorHAnsi"/>
          <w:sz w:val="20"/>
          <w:szCs w:val="20"/>
        </w:rPr>
        <w:t>ι</w:t>
      </w:r>
      <w:r w:rsidR="00D91682" w:rsidRPr="001B2C03">
        <w:rPr>
          <w:rFonts w:asciiTheme="minorHAnsi" w:hAnsiTheme="minorHAnsi" w:cstheme="minorHAnsi"/>
          <w:sz w:val="20"/>
          <w:szCs w:val="20"/>
        </w:rPr>
        <w:t>στ</w:t>
      </w:r>
      <w:r w:rsidRPr="001B2C03">
        <w:rPr>
          <w:rFonts w:asciiTheme="minorHAnsi" w:hAnsiTheme="minorHAnsi" w:cstheme="minorHAnsi"/>
          <w:sz w:val="20"/>
          <w:szCs w:val="20"/>
        </w:rPr>
        <w:t>. της υπ’ αριθμ. Δ. ΟΡΓ. Α 1036960/10-03-2017 (Β’ 968) Απόφασης του Διοικητή της Ανεξάρτητης Αρχής Δημοσίων Εσόδων «Οργανισμός της Ανεξάρτητης Αρχής Δημοσίων Εσόδων (Α.Α.Δ.Ε.)», όπως ισχύει.</w:t>
      </w:r>
    </w:p>
    <w:p w:rsidR="00FA5011" w:rsidRPr="001B2C03" w:rsidRDefault="00FA5011" w:rsidP="00FA5011">
      <w:pPr>
        <w:spacing w:after="200" w:line="276" w:lineRule="auto"/>
        <w:ind w:left="720"/>
        <w:jc w:val="both"/>
        <w:rPr>
          <w:rFonts w:asciiTheme="minorHAnsi" w:hAnsiTheme="minorHAnsi" w:cstheme="minorHAnsi"/>
          <w:sz w:val="20"/>
          <w:szCs w:val="20"/>
        </w:rPr>
      </w:pPr>
      <w:r w:rsidRPr="001B2C03">
        <w:rPr>
          <w:rFonts w:asciiTheme="minorHAnsi" w:hAnsiTheme="minorHAnsi" w:cstheme="minorHAnsi"/>
          <w:sz w:val="20"/>
          <w:szCs w:val="20"/>
        </w:rPr>
        <w:t>ι</w:t>
      </w:r>
      <w:r w:rsidR="00D91682" w:rsidRPr="001B2C03">
        <w:rPr>
          <w:rFonts w:asciiTheme="minorHAnsi" w:hAnsiTheme="minorHAnsi" w:cstheme="minorHAnsi"/>
          <w:sz w:val="20"/>
          <w:szCs w:val="20"/>
        </w:rPr>
        <w:t>ζ</w:t>
      </w:r>
      <w:r w:rsidRPr="001B2C03">
        <w:rPr>
          <w:rFonts w:asciiTheme="minorHAnsi" w:hAnsiTheme="minorHAnsi" w:cstheme="minorHAnsi"/>
          <w:sz w:val="20"/>
          <w:szCs w:val="20"/>
        </w:rPr>
        <w:t>. της υπ’ αριθμ. 57654/23-5-2017 (Β’ 1781)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FA5011" w:rsidRPr="001B2C03" w:rsidRDefault="00FA5011" w:rsidP="00D91682">
      <w:pPr>
        <w:spacing w:after="200" w:line="276" w:lineRule="auto"/>
        <w:ind w:left="720"/>
        <w:jc w:val="both"/>
        <w:rPr>
          <w:rFonts w:asciiTheme="minorHAnsi" w:hAnsiTheme="minorHAnsi" w:cstheme="minorHAnsi"/>
          <w:sz w:val="20"/>
          <w:szCs w:val="20"/>
        </w:rPr>
      </w:pPr>
      <w:r w:rsidRPr="001B2C03">
        <w:rPr>
          <w:rFonts w:asciiTheme="minorHAnsi" w:hAnsiTheme="minorHAnsi" w:cstheme="minorHAnsi"/>
          <w:sz w:val="20"/>
          <w:szCs w:val="20"/>
        </w:rPr>
        <w:t>ι</w:t>
      </w:r>
      <w:r w:rsidR="00D91682" w:rsidRPr="001B2C03">
        <w:rPr>
          <w:rFonts w:asciiTheme="minorHAnsi" w:hAnsiTheme="minorHAnsi" w:cstheme="minorHAnsi"/>
          <w:sz w:val="20"/>
          <w:szCs w:val="20"/>
        </w:rPr>
        <w:t>η</w:t>
      </w:r>
      <w:r w:rsidRPr="001B2C03">
        <w:rPr>
          <w:rFonts w:asciiTheme="minorHAnsi" w:hAnsiTheme="minorHAnsi" w:cstheme="minorHAnsi"/>
          <w:sz w:val="20"/>
          <w:szCs w:val="20"/>
        </w:rPr>
        <w:t xml:space="preserve">. 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w:t>
      </w:r>
      <w:r w:rsidRPr="001B2C03">
        <w:rPr>
          <w:rFonts w:asciiTheme="minorHAnsi" w:hAnsiTheme="minorHAnsi" w:cstheme="minorHAnsi"/>
          <w:sz w:val="20"/>
          <w:szCs w:val="20"/>
        </w:rPr>
        <w:lastRenderedPageBreak/>
        <w:t>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ED3A80" w:rsidRPr="001B2C03" w:rsidRDefault="00ED3A80" w:rsidP="001A3B0E">
      <w:pPr>
        <w:pStyle w:val="a3"/>
        <w:numPr>
          <w:ilvl w:val="0"/>
          <w:numId w:val="10"/>
        </w:numPr>
        <w:spacing w:after="200" w:line="276" w:lineRule="auto"/>
        <w:jc w:val="both"/>
        <w:rPr>
          <w:rFonts w:asciiTheme="minorHAnsi" w:hAnsiTheme="minorHAnsi" w:cs="Tahoma"/>
          <w:sz w:val="20"/>
          <w:szCs w:val="20"/>
        </w:rPr>
      </w:pPr>
      <w:r w:rsidRPr="001B2C03">
        <w:rPr>
          <w:rFonts w:asciiTheme="minorHAnsi" w:hAnsiTheme="minorHAnsi" w:cs="Calibri"/>
          <w:sz w:val="20"/>
          <w:szCs w:val="20"/>
        </w:rPr>
        <w:t>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p w:rsidR="00185828" w:rsidRPr="001B2C03" w:rsidRDefault="00ED3A80" w:rsidP="001A3B0E">
      <w:pPr>
        <w:pStyle w:val="a3"/>
        <w:numPr>
          <w:ilvl w:val="0"/>
          <w:numId w:val="10"/>
        </w:numPr>
        <w:spacing w:after="200" w:line="276" w:lineRule="auto"/>
        <w:jc w:val="both"/>
        <w:rPr>
          <w:rFonts w:asciiTheme="minorHAnsi" w:hAnsiTheme="minorHAnsi" w:cs="Calibri"/>
          <w:sz w:val="20"/>
          <w:szCs w:val="20"/>
        </w:rPr>
      </w:pPr>
      <w:r w:rsidRPr="001B2C03">
        <w:rPr>
          <w:rFonts w:asciiTheme="minorHAnsi" w:hAnsiTheme="minorHAnsi" w:cs="Calibri"/>
          <w:sz w:val="20"/>
          <w:szCs w:val="20"/>
        </w:rPr>
        <w:t>Το Ενημερωτικό Σημείωμα του Τμήματος Α’, της Δ/νσης Σχεδιασμού &amp; Υ</w:t>
      </w:r>
      <w:r w:rsidR="009E52CE" w:rsidRPr="001B2C03">
        <w:rPr>
          <w:rFonts w:asciiTheme="minorHAnsi" w:hAnsiTheme="minorHAnsi" w:cs="Calibri"/>
          <w:sz w:val="20"/>
          <w:szCs w:val="20"/>
        </w:rPr>
        <w:t>ποστήριξης Εργαστηρίων, με αριθμ.</w:t>
      </w:r>
      <w:r w:rsidRPr="001B2C03">
        <w:rPr>
          <w:rFonts w:asciiTheme="minorHAnsi" w:hAnsiTheme="minorHAnsi" w:cs="Calibri"/>
          <w:sz w:val="20"/>
          <w:szCs w:val="20"/>
        </w:rPr>
        <w:t xml:space="preserve"> πρωτ. 30/002/000/</w:t>
      </w:r>
      <w:r w:rsidR="00185828" w:rsidRPr="001B2C03">
        <w:rPr>
          <w:rFonts w:asciiTheme="minorHAnsi" w:hAnsiTheme="minorHAnsi" w:cs="Calibri"/>
          <w:sz w:val="20"/>
          <w:szCs w:val="20"/>
        </w:rPr>
        <w:t>3226</w:t>
      </w:r>
      <w:r w:rsidRPr="001B2C03">
        <w:rPr>
          <w:rFonts w:asciiTheme="minorHAnsi" w:hAnsiTheme="minorHAnsi" w:cs="Calibri"/>
          <w:sz w:val="20"/>
          <w:szCs w:val="20"/>
        </w:rPr>
        <w:t>/2019,</w:t>
      </w:r>
      <w:r w:rsidR="009E52CE" w:rsidRPr="001B2C03">
        <w:rPr>
          <w:rFonts w:asciiTheme="minorHAnsi" w:hAnsiTheme="minorHAnsi" w:cs="Calibri"/>
          <w:sz w:val="20"/>
          <w:szCs w:val="20"/>
        </w:rPr>
        <w:t xml:space="preserve"> (ΑΔΑΜ: 19</w:t>
      </w:r>
      <w:r w:rsidR="009E52CE" w:rsidRPr="001B2C03">
        <w:rPr>
          <w:rFonts w:asciiTheme="minorHAnsi" w:hAnsiTheme="minorHAnsi" w:cs="Calibri"/>
          <w:sz w:val="20"/>
          <w:szCs w:val="20"/>
          <w:lang w:val="en-US"/>
        </w:rPr>
        <w:t>REQ</w:t>
      </w:r>
      <w:r w:rsidR="009E52CE" w:rsidRPr="001B2C03">
        <w:rPr>
          <w:rFonts w:asciiTheme="minorHAnsi" w:hAnsiTheme="minorHAnsi" w:cs="Calibri"/>
          <w:sz w:val="20"/>
          <w:szCs w:val="20"/>
        </w:rPr>
        <w:t>00</w:t>
      </w:r>
      <w:r w:rsidR="00185828" w:rsidRPr="001B2C03">
        <w:rPr>
          <w:rFonts w:asciiTheme="minorHAnsi" w:hAnsiTheme="minorHAnsi" w:cs="Calibri"/>
          <w:sz w:val="20"/>
          <w:szCs w:val="20"/>
        </w:rPr>
        <w:t>5039467</w:t>
      </w:r>
      <w:r w:rsidR="009E52CE" w:rsidRPr="001B2C03">
        <w:rPr>
          <w:rFonts w:asciiTheme="minorHAnsi" w:hAnsiTheme="minorHAnsi" w:cs="Calibri"/>
          <w:sz w:val="20"/>
          <w:szCs w:val="20"/>
        </w:rPr>
        <w:t>)</w:t>
      </w:r>
      <w:r w:rsidRPr="001B2C03">
        <w:rPr>
          <w:rFonts w:asciiTheme="minorHAnsi" w:hAnsiTheme="minorHAnsi" w:cs="Calibri"/>
          <w:sz w:val="20"/>
          <w:szCs w:val="20"/>
        </w:rPr>
        <w:t xml:space="preserve"> για την ανάληψη υποχρέωσης </w:t>
      </w:r>
      <w:r w:rsidR="00185828" w:rsidRPr="001B2C03">
        <w:rPr>
          <w:rFonts w:asciiTheme="minorHAnsi" w:hAnsiTheme="minorHAnsi" w:cs="Calibri"/>
          <w:sz w:val="20"/>
          <w:szCs w:val="20"/>
        </w:rPr>
        <w:t xml:space="preserve">σαράντα τριών </w:t>
      </w:r>
      <w:r w:rsidRPr="001B2C03">
        <w:rPr>
          <w:rFonts w:asciiTheme="minorHAnsi" w:hAnsiTheme="minorHAnsi" w:cs="Calibri"/>
          <w:sz w:val="20"/>
          <w:szCs w:val="20"/>
        </w:rPr>
        <w:t xml:space="preserve"> χιλιάδων </w:t>
      </w:r>
      <w:r w:rsidR="00185828" w:rsidRPr="001B2C03">
        <w:rPr>
          <w:rFonts w:asciiTheme="minorHAnsi" w:hAnsiTheme="minorHAnsi" w:cs="Calibri"/>
          <w:sz w:val="20"/>
          <w:szCs w:val="20"/>
        </w:rPr>
        <w:t>οκτακοσίων τριάντα τεσσάρων</w:t>
      </w:r>
      <w:r w:rsidRPr="001B2C03">
        <w:rPr>
          <w:rFonts w:asciiTheme="minorHAnsi" w:hAnsiTheme="minorHAnsi" w:cs="Calibri"/>
          <w:sz w:val="20"/>
          <w:szCs w:val="20"/>
        </w:rPr>
        <w:t xml:space="preserve"> </w:t>
      </w:r>
      <w:r w:rsidR="00582879" w:rsidRPr="001B2C03">
        <w:rPr>
          <w:rFonts w:asciiTheme="minorHAnsi" w:hAnsiTheme="minorHAnsi" w:cs="Calibri"/>
          <w:sz w:val="20"/>
          <w:szCs w:val="20"/>
        </w:rPr>
        <w:t>ευρώ</w:t>
      </w:r>
      <w:r w:rsidRPr="001B2C03">
        <w:rPr>
          <w:rFonts w:asciiTheme="minorHAnsi" w:hAnsiTheme="minorHAnsi" w:cs="Calibri"/>
          <w:sz w:val="20"/>
          <w:szCs w:val="20"/>
        </w:rPr>
        <w:t xml:space="preserve"> (</w:t>
      </w:r>
      <w:r w:rsidR="00185828" w:rsidRPr="001B2C03">
        <w:rPr>
          <w:rFonts w:asciiTheme="minorHAnsi" w:hAnsiTheme="minorHAnsi" w:cs="Calibri"/>
          <w:sz w:val="20"/>
          <w:szCs w:val="20"/>
        </w:rPr>
        <w:t>43.834</w:t>
      </w:r>
      <w:r w:rsidRPr="001B2C03">
        <w:rPr>
          <w:rFonts w:asciiTheme="minorHAnsi" w:hAnsiTheme="minorHAnsi" w:cs="Calibri"/>
          <w:sz w:val="20"/>
          <w:szCs w:val="20"/>
        </w:rPr>
        <w:t xml:space="preserve">,00€) σε βάρος του ΚΑΕ 7131, για την προμήθεια </w:t>
      </w:r>
      <w:r w:rsidR="00185828" w:rsidRPr="001B2C03">
        <w:rPr>
          <w:rFonts w:asciiTheme="minorHAnsi" w:hAnsiTheme="minorHAnsi" w:cs="Calibri"/>
          <w:sz w:val="20"/>
          <w:szCs w:val="20"/>
        </w:rPr>
        <w:t>συστήματος ποσοτικής PCR πραγματικού χρόνου (quantitative Real – Time PCR) για τις ανάγκες της Α΄ΧΥ Αθηνών με τη διαδικασία του συνοπτικού διαγωνισμού.</w:t>
      </w:r>
    </w:p>
    <w:p w:rsidR="0044527B" w:rsidRPr="001B2C03" w:rsidRDefault="00ED3A80" w:rsidP="001A3B0E">
      <w:pPr>
        <w:pStyle w:val="a3"/>
        <w:numPr>
          <w:ilvl w:val="0"/>
          <w:numId w:val="10"/>
        </w:numPr>
        <w:spacing w:after="200" w:line="276" w:lineRule="auto"/>
        <w:jc w:val="both"/>
        <w:rPr>
          <w:rFonts w:asciiTheme="minorHAnsi" w:hAnsiTheme="minorHAnsi" w:cs="Tahoma"/>
          <w:sz w:val="20"/>
          <w:szCs w:val="20"/>
        </w:rPr>
      </w:pPr>
      <w:r w:rsidRPr="001B2C03">
        <w:rPr>
          <w:rFonts w:asciiTheme="minorHAnsi" w:hAnsiTheme="minorHAnsi" w:cs="Calibri"/>
          <w:sz w:val="20"/>
          <w:szCs w:val="20"/>
        </w:rPr>
        <w:t>Την υπ’ αριθμ</w:t>
      </w:r>
      <w:r w:rsidR="009E52CE" w:rsidRPr="001B2C03">
        <w:rPr>
          <w:rFonts w:asciiTheme="minorHAnsi" w:hAnsiTheme="minorHAnsi" w:cs="Calibri"/>
          <w:sz w:val="20"/>
          <w:szCs w:val="20"/>
        </w:rPr>
        <w:t>.</w:t>
      </w:r>
      <w:r w:rsidRPr="001B2C03">
        <w:rPr>
          <w:rFonts w:asciiTheme="minorHAnsi" w:hAnsiTheme="minorHAnsi" w:cs="Calibri"/>
          <w:sz w:val="20"/>
          <w:szCs w:val="20"/>
        </w:rPr>
        <w:t xml:space="preserve"> 30/002/000/</w:t>
      </w:r>
      <w:r w:rsidR="009205AF" w:rsidRPr="001B2C03">
        <w:rPr>
          <w:rFonts w:asciiTheme="minorHAnsi" w:hAnsiTheme="minorHAnsi" w:cs="Calibri"/>
          <w:sz w:val="20"/>
          <w:szCs w:val="20"/>
        </w:rPr>
        <w:t>3457</w:t>
      </w:r>
      <w:r w:rsidRPr="001B2C03">
        <w:rPr>
          <w:rFonts w:asciiTheme="minorHAnsi" w:hAnsiTheme="minorHAnsi" w:cs="Calibri"/>
          <w:sz w:val="20"/>
          <w:szCs w:val="20"/>
        </w:rPr>
        <w:t>/2019 (</w:t>
      </w:r>
      <w:r w:rsidR="00582879" w:rsidRPr="001B2C03">
        <w:rPr>
          <w:rFonts w:asciiTheme="minorHAnsi" w:hAnsiTheme="minorHAnsi" w:cs="Calibri"/>
          <w:sz w:val="20"/>
          <w:szCs w:val="20"/>
        </w:rPr>
        <w:t>ΑΔΑΜ: 19</w:t>
      </w:r>
      <w:r w:rsidR="00582879" w:rsidRPr="001B2C03">
        <w:rPr>
          <w:rFonts w:asciiTheme="minorHAnsi" w:hAnsiTheme="minorHAnsi" w:cs="Calibri"/>
          <w:sz w:val="20"/>
          <w:szCs w:val="20"/>
          <w:lang w:val="en-US"/>
        </w:rPr>
        <w:t>REQ</w:t>
      </w:r>
      <w:r w:rsidR="00582879" w:rsidRPr="001B2C03">
        <w:rPr>
          <w:rFonts w:asciiTheme="minorHAnsi" w:hAnsiTheme="minorHAnsi" w:cs="Calibri"/>
          <w:sz w:val="20"/>
          <w:szCs w:val="20"/>
        </w:rPr>
        <w:t>00</w:t>
      </w:r>
      <w:r w:rsidR="009205AF" w:rsidRPr="001B2C03">
        <w:rPr>
          <w:rFonts w:asciiTheme="minorHAnsi" w:hAnsiTheme="minorHAnsi" w:cs="Calibri"/>
          <w:sz w:val="20"/>
          <w:szCs w:val="20"/>
        </w:rPr>
        <w:t>5039769</w:t>
      </w:r>
      <w:r w:rsidR="00582879" w:rsidRPr="001B2C03">
        <w:rPr>
          <w:rFonts w:asciiTheme="minorHAnsi" w:hAnsiTheme="minorHAnsi" w:cs="Calibri"/>
          <w:sz w:val="20"/>
          <w:szCs w:val="20"/>
        </w:rPr>
        <w:t xml:space="preserve">, </w:t>
      </w:r>
      <w:r w:rsidRPr="001B2C03">
        <w:rPr>
          <w:rFonts w:asciiTheme="minorHAnsi" w:hAnsiTheme="minorHAnsi" w:cs="Calibri"/>
          <w:sz w:val="20"/>
          <w:szCs w:val="20"/>
        </w:rPr>
        <w:t xml:space="preserve">ΑΔΑ: </w:t>
      </w:r>
      <w:r w:rsidR="0044527B" w:rsidRPr="001B2C03">
        <w:rPr>
          <w:rFonts w:asciiTheme="minorHAnsi" w:hAnsiTheme="minorHAnsi" w:cs="Calibri"/>
          <w:sz w:val="20"/>
          <w:szCs w:val="20"/>
        </w:rPr>
        <w:t>ΨΗΔ746ΜΠ3Ζ-ΣΣΝ</w:t>
      </w:r>
      <w:r w:rsidRPr="001B2C03">
        <w:rPr>
          <w:rFonts w:asciiTheme="minorHAnsi" w:hAnsiTheme="minorHAnsi" w:cs="Calibri"/>
          <w:sz w:val="20"/>
          <w:szCs w:val="20"/>
        </w:rPr>
        <w:t xml:space="preserve">) Απόφαση του Διοικητή της Ανεξάρτητης Αρχής Δημοσίων Εσόδων για την έγκριση ανάληψης υποχρέωσης ποσού </w:t>
      </w:r>
      <w:r w:rsidR="0044527B" w:rsidRPr="001B2C03">
        <w:rPr>
          <w:rFonts w:asciiTheme="minorHAnsi" w:hAnsiTheme="minorHAnsi" w:cs="Calibri"/>
          <w:sz w:val="20"/>
          <w:szCs w:val="20"/>
        </w:rPr>
        <w:t>43.834</w:t>
      </w:r>
      <w:r w:rsidRPr="001B2C03">
        <w:rPr>
          <w:rFonts w:asciiTheme="minorHAnsi" w:hAnsiTheme="minorHAnsi" w:cs="Calibri"/>
          <w:sz w:val="20"/>
          <w:szCs w:val="20"/>
        </w:rPr>
        <w:t xml:space="preserve">,00 ευρώ, συμπεριλαμβανομένου ΦΠΑ, σε βάρος του Προϋπολογισμού εξόδων του Ε.Τ.Ε.Π.Π.Α.Α., οικονομικού έτους 2019, Κ.Α.Ε. 7131 «ΠΡΟΜΗΘΕΙΑ ΕΠΙΣΤΗΜΟΝΙΚΩΝ ΟΡΓΑΝΩΝ» για την </w:t>
      </w:r>
      <w:r w:rsidR="0044527B" w:rsidRPr="001B2C03">
        <w:rPr>
          <w:rFonts w:asciiTheme="minorHAnsi" w:hAnsiTheme="minorHAnsi" w:cs="Calibri"/>
          <w:sz w:val="20"/>
          <w:szCs w:val="20"/>
        </w:rPr>
        <w:t>προμήθεια συστήματος ποσοτικής PCR πραγματικού χρόνου (quantitative Real – Time PCR).</w:t>
      </w:r>
    </w:p>
    <w:p w:rsidR="0044527B" w:rsidRPr="001B2C03" w:rsidRDefault="00ED3A80" w:rsidP="001A3B0E">
      <w:pPr>
        <w:pStyle w:val="a3"/>
        <w:numPr>
          <w:ilvl w:val="0"/>
          <w:numId w:val="10"/>
        </w:numPr>
        <w:spacing w:after="200" w:line="276" w:lineRule="auto"/>
        <w:jc w:val="both"/>
        <w:rPr>
          <w:rFonts w:asciiTheme="minorHAnsi" w:hAnsiTheme="minorHAnsi" w:cs="Calibri"/>
          <w:sz w:val="20"/>
          <w:szCs w:val="20"/>
        </w:rPr>
      </w:pPr>
      <w:r w:rsidRPr="001B2C03">
        <w:rPr>
          <w:rFonts w:asciiTheme="minorHAnsi" w:hAnsiTheme="minorHAnsi" w:cs="Calibri"/>
          <w:sz w:val="20"/>
          <w:szCs w:val="20"/>
        </w:rPr>
        <w:t xml:space="preserve">Την άμεση και επιτακτική ανάγκη για </w:t>
      </w:r>
      <w:r w:rsidR="0044527B" w:rsidRPr="001B2C03">
        <w:rPr>
          <w:rFonts w:asciiTheme="minorHAnsi" w:hAnsiTheme="minorHAnsi" w:cs="Calibri"/>
          <w:sz w:val="20"/>
          <w:szCs w:val="20"/>
        </w:rPr>
        <w:t>την προμήθεια συστήματος ποσοτικής PCR πραγματικού χρόνου (quantitative Real – Time PCR) για τις ανάγκες της Α΄ΧΥ Αθηνών με τη διαδικασία του συνοπτικού διαγωνισμού.</w:t>
      </w:r>
    </w:p>
    <w:p w:rsidR="000A7D2D" w:rsidRPr="001B2C03" w:rsidRDefault="000A7D2D" w:rsidP="0044527B">
      <w:pPr>
        <w:pStyle w:val="a3"/>
        <w:spacing w:after="200" w:line="276" w:lineRule="auto"/>
        <w:ind w:left="426" w:right="26"/>
        <w:jc w:val="center"/>
        <w:rPr>
          <w:rFonts w:asciiTheme="minorHAnsi" w:hAnsiTheme="minorHAnsi" w:cs="Calibri"/>
          <w:b/>
          <w:sz w:val="20"/>
          <w:szCs w:val="20"/>
        </w:rPr>
      </w:pPr>
      <w:r w:rsidRPr="001B2C03">
        <w:rPr>
          <w:rFonts w:asciiTheme="minorHAnsi" w:hAnsiTheme="minorHAnsi" w:cs="Calibri"/>
          <w:b/>
          <w:sz w:val="20"/>
          <w:szCs w:val="20"/>
        </w:rPr>
        <w:t>ΑΠΟΦΑΣΙΖΟΥΜΕ</w:t>
      </w:r>
    </w:p>
    <w:p w:rsidR="000A7D2D" w:rsidRPr="001B2C03" w:rsidRDefault="000A7D2D" w:rsidP="00675A29">
      <w:pPr>
        <w:spacing w:line="276" w:lineRule="auto"/>
        <w:ind w:left="284"/>
        <w:jc w:val="both"/>
        <w:rPr>
          <w:rFonts w:asciiTheme="minorHAnsi" w:hAnsiTheme="minorHAnsi" w:cs="Calibri"/>
          <w:sz w:val="20"/>
          <w:szCs w:val="20"/>
        </w:rPr>
      </w:pPr>
      <w:r w:rsidRPr="001B2C03">
        <w:rPr>
          <w:rFonts w:asciiTheme="minorHAnsi" w:hAnsiTheme="minorHAnsi" w:cs="Calibri"/>
          <w:sz w:val="20"/>
          <w:szCs w:val="20"/>
        </w:rPr>
        <w:t>Τη διενέργεια συνοπτικού διαγωνισμού με σφραγισμένες προσφορές και κριτήριο ανάθεσης την πλέον συμφέρουσα από οικονομική άποψη προσφορά βάσε</w:t>
      </w:r>
      <w:r w:rsidR="00FA5011" w:rsidRPr="001B2C03">
        <w:rPr>
          <w:rFonts w:asciiTheme="minorHAnsi" w:hAnsiTheme="minorHAnsi" w:cs="Calibri"/>
          <w:sz w:val="20"/>
          <w:szCs w:val="20"/>
        </w:rPr>
        <w:t>ι της τιμής</w:t>
      </w:r>
      <w:r w:rsidRPr="001B2C03">
        <w:rPr>
          <w:rFonts w:asciiTheme="minorHAnsi" w:hAnsiTheme="minorHAnsi" w:cs="Calibri"/>
          <w:sz w:val="20"/>
          <w:szCs w:val="20"/>
        </w:rPr>
        <w:t xml:space="preserve">, για την </w:t>
      </w:r>
      <w:r w:rsidR="0044527B" w:rsidRPr="001B2C03">
        <w:rPr>
          <w:rFonts w:asciiTheme="minorHAnsi" w:hAnsiTheme="minorHAnsi" w:cs="Calibri"/>
          <w:sz w:val="20"/>
          <w:szCs w:val="20"/>
        </w:rPr>
        <w:t>προμήθεια συστήματος ποσοτικής PCR πραγματικού χρόνου (quantitative Real – Time PCR) για τις ανάγκες της Α΄ΧΥ Αθηνών</w:t>
      </w:r>
      <w:r w:rsidR="002C3BA2" w:rsidRPr="001B2C03">
        <w:rPr>
          <w:rFonts w:asciiTheme="minorHAnsi" w:hAnsiTheme="minorHAnsi" w:cs="Calibri"/>
          <w:bCs/>
          <w:sz w:val="20"/>
          <w:szCs w:val="20"/>
        </w:rPr>
        <w:t xml:space="preserve"> τ</w:t>
      </w:r>
      <w:r w:rsidR="002C3BA2" w:rsidRPr="001B2C03">
        <w:rPr>
          <w:rFonts w:asciiTheme="minorHAnsi" w:hAnsiTheme="minorHAnsi" w:cs="Calibri"/>
          <w:sz w:val="20"/>
          <w:szCs w:val="20"/>
        </w:rPr>
        <w:t xml:space="preserve">ου Γ.Χ.Κ., </w:t>
      </w:r>
      <w:r w:rsidRPr="001B2C03">
        <w:rPr>
          <w:rFonts w:asciiTheme="minorHAnsi" w:hAnsiTheme="minorHAnsi" w:cs="Calibri"/>
          <w:sz w:val="20"/>
          <w:szCs w:val="20"/>
        </w:rPr>
        <w:t>όπως περιγράφ</w:t>
      </w:r>
      <w:r w:rsidR="00CF32C6">
        <w:rPr>
          <w:rFonts w:asciiTheme="minorHAnsi" w:hAnsiTheme="minorHAnsi" w:cs="Calibri"/>
          <w:sz w:val="20"/>
          <w:szCs w:val="20"/>
        </w:rPr>
        <w:t>ε</w:t>
      </w:r>
      <w:r w:rsidRPr="001B2C03">
        <w:rPr>
          <w:rFonts w:asciiTheme="minorHAnsi" w:hAnsiTheme="minorHAnsi" w:cs="Calibri"/>
          <w:sz w:val="20"/>
          <w:szCs w:val="20"/>
        </w:rPr>
        <w:t xml:space="preserve">ται αναλυτικά στο ΠΑΡΑΡΤΗΜΑ Α’ της παρούσας, το οποίο αποτελεί αναπόσπαστο μέρος της διακήρυξης. </w:t>
      </w:r>
    </w:p>
    <w:p w:rsidR="000A7D2D" w:rsidRPr="001B2C03" w:rsidRDefault="000A7D2D" w:rsidP="00675A29">
      <w:pPr>
        <w:spacing w:line="276" w:lineRule="auto"/>
        <w:ind w:left="284"/>
        <w:jc w:val="both"/>
        <w:rPr>
          <w:rFonts w:asciiTheme="minorHAnsi" w:hAnsiTheme="minorHAnsi" w:cs="Calibri"/>
          <w:b/>
          <w:sz w:val="20"/>
          <w:szCs w:val="20"/>
          <w:u w:val="single"/>
        </w:rPr>
      </w:pPr>
    </w:p>
    <w:p w:rsidR="000C4D45" w:rsidRPr="001B2C03" w:rsidRDefault="000C4D45" w:rsidP="00675A29">
      <w:pPr>
        <w:tabs>
          <w:tab w:val="left" w:pos="0"/>
        </w:tabs>
        <w:spacing w:line="276" w:lineRule="auto"/>
        <w:ind w:left="284"/>
        <w:jc w:val="both"/>
        <w:rPr>
          <w:rFonts w:asciiTheme="minorHAnsi" w:hAnsiTheme="minorHAnsi" w:cs="Calibri"/>
          <w:sz w:val="20"/>
          <w:szCs w:val="20"/>
        </w:rPr>
      </w:pPr>
      <w:r w:rsidRPr="001B2C03">
        <w:rPr>
          <w:rFonts w:asciiTheme="minorHAnsi" w:hAnsiTheme="minorHAnsi" w:cs="Calibri"/>
          <w:sz w:val="20"/>
          <w:szCs w:val="20"/>
        </w:rPr>
        <w:t xml:space="preserve">Ημερομηνία διενέργειας του διαγωνισμού ορίζεται </w:t>
      </w:r>
      <w:r w:rsidRPr="001B2C03">
        <w:rPr>
          <w:rFonts w:asciiTheme="minorHAnsi" w:hAnsiTheme="minorHAnsi" w:cs="Calibri"/>
          <w:b/>
          <w:sz w:val="20"/>
          <w:szCs w:val="20"/>
        </w:rPr>
        <w:t xml:space="preserve">η </w:t>
      </w:r>
      <w:r w:rsidR="008916BA">
        <w:rPr>
          <w:rFonts w:asciiTheme="minorHAnsi" w:hAnsiTheme="minorHAnsi" w:cs="Calibri"/>
          <w:b/>
          <w:sz w:val="20"/>
          <w:szCs w:val="20"/>
        </w:rPr>
        <w:t>02/07/2019</w:t>
      </w:r>
      <w:r w:rsidRPr="001B2C03">
        <w:rPr>
          <w:rFonts w:asciiTheme="minorHAnsi" w:hAnsiTheme="minorHAnsi" w:cs="Calibri"/>
          <w:b/>
          <w:sz w:val="20"/>
          <w:szCs w:val="20"/>
        </w:rPr>
        <w:t>, ημέρα</w:t>
      </w:r>
      <w:r w:rsidR="00582879" w:rsidRPr="001B2C03">
        <w:rPr>
          <w:rFonts w:asciiTheme="minorHAnsi" w:hAnsiTheme="minorHAnsi" w:cs="Calibri"/>
          <w:b/>
          <w:sz w:val="20"/>
          <w:szCs w:val="20"/>
        </w:rPr>
        <w:t xml:space="preserve"> </w:t>
      </w:r>
      <w:r w:rsidR="008916BA">
        <w:rPr>
          <w:rFonts w:asciiTheme="minorHAnsi" w:hAnsiTheme="minorHAnsi" w:cs="Calibri"/>
          <w:b/>
          <w:sz w:val="20"/>
          <w:szCs w:val="20"/>
        </w:rPr>
        <w:t xml:space="preserve">Τρίτη </w:t>
      </w:r>
      <w:r w:rsidRPr="001B2C03">
        <w:rPr>
          <w:rFonts w:asciiTheme="minorHAnsi" w:hAnsiTheme="minorHAnsi" w:cs="Calibri"/>
          <w:sz w:val="20"/>
          <w:szCs w:val="20"/>
        </w:rPr>
        <w:t xml:space="preserve">και ώρα </w:t>
      </w:r>
      <w:r w:rsidRPr="001B2C03">
        <w:rPr>
          <w:rFonts w:asciiTheme="minorHAnsi" w:hAnsiTheme="minorHAnsi" w:cs="Calibri"/>
          <w:b/>
          <w:sz w:val="20"/>
          <w:szCs w:val="20"/>
        </w:rPr>
        <w:t>10.00 π.μ.</w:t>
      </w:r>
      <w:r w:rsidRPr="001B2C03">
        <w:rPr>
          <w:rFonts w:asciiTheme="minorHAnsi" w:hAnsiTheme="minorHAnsi" w:cs="Calibri"/>
          <w:sz w:val="20"/>
          <w:szCs w:val="20"/>
        </w:rPr>
        <w:t>.</w:t>
      </w:r>
    </w:p>
    <w:p w:rsidR="00FA5011" w:rsidRPr="001B2C03" w:rsidRDefault="00FA5011" w:rsidP="00FA5011">
      <w:pPr>
        <w:tabs>
          <w:tab w:val="left" w:pos="0"/>
        </w:tabs>
        <w:spacing w:line="276" w:lineRule="auto"/>
        <w:ind w:left="284"/>
        <w:jc w:val="both"/>
        <w:rPr>
          <w:rFonts w:asciiTheme="minorHAnsi" w:hAnsiTheme="minorHAnsi" w:cs="Calibri"/>
          <w:sz w:val="20"/>
          <w:szCs w:val="20"/>
        </w:rPr>
      </w:pPr>
    </w:p>
    <w:p w:rsidR="00FA5011" w:rsidRPr="001B2C03" w:rsidRDefault="00FA5011" w:rsidP="00FA5011">
      <w:pPr>
        <w:tabs>
          <w:tab w:val="left" w:pos="0"/>
        </w:tabs>
        <w:spacing w:line="276" w:lineRule="auto"/>
        <w:ind w:left="284"/>
        <w:jc w:val="both"/>
        <w:rPr>
          <w:rFonts w:asciiTheme="minorHAnsi" w:hAnsiTheme="minorHAnsi" w:cs="Calibri"/>
          <w:sz w:val="20"/>
          <w:szCs w:val="20"/>
        </w:rPr>
      </w:pPr>
      <w:r w:rsidRPr="001B2C03">
        <w:rPr>
          <w:rFonts w:asciiTheme="minorHAnsi" w:hAnsiTheme="minorHAnsi" w:cs="Calibri"/>
          <w:sz w:val="20"/>
          <w:szCs w:val="20"/>
        </w:rPr>
        <w:t>Ο διαγωνισμός θα διενεργηθεί μέσα σε προθεσμία τουλάχιστον δ</w:t>
      </w:r>
      <w:r w:rsidR="00B62857" w:rsidRPr="001B2C03">
        <w:rPr>
          <w:rFonts w:asciiTheme="minorHAnsi" w:hAnsiTheme="minorHAnsi" w:cs="Calibri"/>
          <w:sz w:val="20"/>
          <w:szCs w:val="20"/>
        </w:rPr>
        <w:t>έκα</w:t>
      </w:r>
      <w:r w:rsidRPr="001B2C03">
        <w:rPr>
          <w:rFonts w:asciiTheme="minorHAnsi" w:hAnsiTheme="minorHAnsi" w:cs="Calibri"/>
          <w:sz w:val="20"/>
          <w:szCs w:val="20"/>
        </w:rPr>
        <w:t xml:space="preserve"> (1</w:t>
      </w:r>
      <w:r w:rsidR="00B62857" w:rsidRPr="001B2C03">
        <w:rPr>
          <w:rFonts w:asciiTheme="minorHAnsi" w:hAnsiTheme="minorHAnsi" w:cs="Calibri"/>
          <w:sz w:val="20"/>
          <w:szCs w:val="20"/>
        </w:rPr>
        <w:t>0</w:t>
      </w:r>
      <w:r w:rsidRPr="001B2C03">
        <w:rPr>
          <w:rFonts w:asciiTheme="minorHAnsi" w:hAnsiTheme="minorHAnsi" w:cs="Calibri"/>
          <w:sz w:val="20"/>
          <w:szCs w:val="20"/>
        </w:rPr>
        <w:t xml:space="preserve">)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 το σκοπό αυτό με απόφαση του Διοικητή της ΑΑΔΕ. </w:t>
      </w:r>
    </w:p>
    <w:p w:rsidR="00FA5011" w:rsidRPr="001B2C03" w:rsidRDefault="00FA5011" w:rsidP="00FA5011">
      <w:pPr>
        <w:tabs>
          <w:tab w:val="left" w:pos="540"/>
        </w:tabs>
        <w:spacing w:line="276" w:lineRule="auto"/>
        <w:ind w:left="284"/>
        <w:jc w:val="both"/>
        <w:rPr>
          <w:rFonts w:asciiTheme="minorHAnsi" w:hAnsiTheme="minorHAnsi" w:cs="Calibri"/>
          <w:sz w:val="20"/>
          <w:szCs w:val="20"/>
        </w:rPr>
      </w:pPr>
      <w:r w:rsidRPr="001B2C03">
        <w:rPr>
          <w:rFonts w:asciiTheme="minorHAnsi" w:hAnsiTheme="minorHAnsi" w:cs="Calibri"/>
          <w:sz w:val="20"/>
          <w:szCs w:val="20"/>
        </w:rPr>
        <w:t xml:space="preserve">Η προϋπολογιζόμενη δαπάνη ανέρχεται στο ποσό των </w:t>
      </w:r>
      <w:r w:rsidR="0044527B" w:rsidRPr="001B2C03">
        <w:rPr>
          <w:rFonts w:asciiTheme="minorHAnsi" w:hAnsiTheme="minorHAnsi" w:cs="Calibri"/>
          <w:sz w:val="20"/>
          <w:szCs w:val="20"/>
        </w:rPr>
        <w:t xml:space="preserve">σαράντα τριών  χιλιάδων οκτακοσίων τριάντα τεσσάρων ευρώ (43.834,00€) </w:t>
      </w:r>
      <w:r w:rsidRPr="001B2C03">
        <w:rPr>
          <w:rFonts w:asciiTheme="minorHAnsi" w:hAnsiTheme="minorHAnsi" w:cs="Calibri"/>
          <w:sz w:val="20"/>
          <w:szCs w:val="20"/>
        </w:rPr>
        <w:t>συμπεριλαμβανομένου του Φ.Π.Α. 24%  (</w:t>
      </w:r>
      <w:r w:rsidR="0044527B" w:rsidRPr="001B2C03">
        <w:rPr>
          <w:rFonts w:asciiTheme="minorHAnsi" w:hAnsiTheme="minorHAnsi" w:cs="Calibri"/>
          <w:sz w:val="20"/>
          <w:szCs w:val="20"/>
        </w:rPr>
        <w:t>35.350</w:t>
      </w:r>
      <w:r w:rsidRPr="001B2C03">
        <w:rPr>
          <w:rFonts w:asciiTheme="minorHAnsi" w:hAnsiTheme="minorHAnsi" w:cs="Calibri"/>
          <w:sz w:val="20"/>
          <w:szCs w:val="20"/>
        </w:rPr>
        <w:t xml:space="preserve">,00 € + </w:t>
      </w:r>
      <w:r w:rsidR="0044527B" w:rsidRPr="001B2C03">
        <w:rPr>
          <w:rFonts w:asciiTheme="minorHAnsi" w:hAnsiTheme="minorHAnsi" w:cs="Calibri"/>
          <w:sz w:val="20"/>
          <w:szCs w:val="20"/>
        </w:rPr>
        <w:t>8.484</w:t>
      </w:r>
      <w:r w:rsidRPr="001B2C03">
        <w:rPr>
          <w:rFonts w:asciiTheme="minorHAnsi" w:hAnsiTheme="minorHAnsi" w:cs="Calibri"/>
          <w:sz w:val="20"/>
          <w:szCs w:val="20"/>
        </w:rPr>
        <w:t>,00 € ΦΠΑ), η οποία θα βαρύνει τις πιστώσεις του Ε.Τ.Ε.Π.Π.Α.Α. οικο</w:t>
      </w:r>
      <w:r w:rsidR="00B62857" w:rsidRPr="001B2C03">
        <w:rPr>
          <w:rFonts w:asciiTheme="minorHAnsi" w:hAnsiTheme="minorHAnsi" w:cs="Calibri"/>
          <w:sz w:val="20"/>
          <w:szCs w:val="20"/>
        </w:rPr>
        <w:t>νομικού έτους 2019,</w:t>
      </w:r>
      <w:r w:rsidRPr="001B2C03">
        <w:rPr>
          <w:rFonts w:asciiTheme="minorHAnsi" w:hAnsiTheme="minorHAnsi" w:cs="Calibri"/>
          <w:sz w:val="20"/>
          <w:szCs w:val="20"/>
        </w:rPr>
        <w:t xml:space="preserve"> ΚΑΕ 7131.</w:t>
      </w:r>
    </w:p>
    <w:p w:rsidR="008E00A6" w:rsidRPr="001B2C03" w:rsidRDefault="008E00A6" w:rsidP="00FA5011">
      <w:pPr>
        <w:tabs>
          <w:tab w:val="left" w:pos="540"/>
        </w:tabs>
        <w:spacing w:line="276" w:lineRule="auto"/>
        <w:ind w:left="284"/>
        <w:jc w:val="both"/>
        <w:rPr>
          <w:rFonts w:asciiTheme="minorHAnsi" w:hAnsiTheme="minorHAnsi" w:cs="Calibri"/>
          <w:sz w:val="20"/>
          <w:szCs w:val="20"/>
        </w:rPr>
      </w:pPr>
    </w:p>
    <w:p w:rsidR="000A7D2D" w:rsidRPr="001B2C03" w:rsidRDefault="000A7D2D" w:rsidP="00675A29">
      <w:pPr>
        <w:tabs>
          <w:tab w:val="left" w:pos="540"/>
        </w:tabs>
        <w:spacing w:line="276" w:lineRule="auto"/>
        <w:ind w:left="284"/>
        <w:jc w:val="both"/>
        <w:rPr>
          <w:rFonts w:asciiTheme="minorHAnsi" w:hAnsiTheme="minorHAnsi" w:cs="Calibri"/>
          <w:b/>
          <w:sz w:val="20"/>
          <w:szCs w:val="20"/>
        </w:rPr>
      </w:pPr>
      <w:r w:rsidRPr="001B2C03">
        <w:rPr>
          <w:rFonts w:asciiTheme="minorHAnsi" w:hAnsiTheme="minorHAnsi" w:cs="Calibri"/>
          <w:b/>
          <w:sz w:val="20"/>
          <w:szCs w:val="20"/>
        </w:rPr>
        <w:t>Οι προσφορές πρέπει:</w:t>
      </w:r>
    </w:p>
    <w:p w:rsidR="000A7D2D" w:rsidRPr="001B2C03" w:rsidRDefault="000A7D2D" w:rsidP="001A3B0E">
      <w:pPr>
        <w:numPr>
          <w:ilvl w:val="0"/>
          <w:numId w:val="3"/>
        </w:numPr>
        <w:spacing w:line="276" w:lineRule="auto"/>
        <w:ind w:left="284" w:hanging="284"/>
        <w:jc w:val="both"/>
        <w:rPr>
          <w:rFonts w:asciiTheme="minorHAnsi" w:hAnsiTheme="minorHAnsi" w:cs="Calibri"/>
          <w:sz w:val="20"/>
          <w:szCs w:val="20"/>
        </w:rPr>
      </w:pPr>
      <w:r w:rsidRPr="001B2C03">
        <w:rPr>
          <w:rFonts w:asciiTheme="minorHAnsi" w:hAnsiTheme="minorHAnsi" w:cs="Calibri"/>
          <w:sz w:val="20"/>
          <w:szCs w:val="20"/>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rsidR="00675A29" w:rsidRPr="001B2C03" w:rsidRDefault="000A7D2D" w:rsidP="001A3B0E">
      <w:pPr>
        <w:numPr>
          <w:ilvl w:val="0"/>
          <w:numId w:val="3"/>
        </w:numPr>
        <w:spacing w:line="276" w:lineRule="auto"/>
        <w:ind w:left="284" w:hanging="284"/>
        <w:jc w:val="both"/>
        <w:rPr>
          <w:rFonts w:asciiTheme="minorHAnsi" w:hAnsiTheme="minorHAnsi" w:cs="Calibri"/>
          <w:sz w:val="20"/>
          <w:szCs w:val="20"/>
        </w:rPr>
      </w:pPr>
      <w:r w:rsidRPr="001B2C03">
        <w:rPr>
          <w:rFonts w:asciiTheme="minorHAnsi" w:hAnsiTheme="minorHAnsi" w:cs="Calibri"/>
          <w:sz w:val="20"/>
          <w:szCs w:val="20"/>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0A7D2D" w:rsidRPr="001B2C03" w:rsidRDefault="000A7D2D" w:rsidP="001A3B0E">
      <w:pPr>
        <w:numPr>
          <w:ilvl w:val="0"/>
          <w:numId w:val="3"/>
        </w:numPr>
        <w:spacing w:line="276" w:lineRule="auto"/>
        <w:ind w:left="284" w:hanging="284"/>
        <w:jc w:val="both"/>
        <w:rPr>
          <w:rFonts w:asciiTheme="minorHAnsi" w:hAnsiTheme="minorHAnsi" w:cs="Calibri"/>
          <w:sz w:val="20"/>
          <w:szCs w:val="20"/>
        </w:rPr>
      </w:pPr>
      <w:r w:rsidRPr="001B2C03">
        <w:rPr>
          <w:rFonts w:asciiTheme="minorHAnsi" w:hAnsiTheme="minorHAnsi" w:cs="Calibri"/>
          <w:sz w:val="20"/>
          <w:szCs w:val="20"/>
        </w:rPr>
        <w:lastRenderedPageBreak/>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1B2C03">
        <w:rPr>
          <w:rFonts w:asciiTheme="minorHAnsi" w:hAnsiTheme="minorHAnsi" w:cs="Calibri"/>
          <w:sz w:val="20"/>
          <w:szCs w:val="20"/>
          <w:lang w:val="en-US"/>
        </w:rPr>
        <w:t>e</w:t>
      </w:r>
      <w:r w:rsidRPr="001B2C03">
        <w:rPr>
          <w:rFonts w:asciiTheme="minorHAnsi" w:hAnsiTheme="minorHAnsi" w:cs="Calibri"/>
          <w:sz w:val="20"/>
          <w:szCs w:val="20"/>
        </w:rPr>
        <w:t>-</w:t>
      </w:r>
      <w:r w:rsidRPr="001B2C03">
        <w:rPr>
          <w:rFonts w:asciiTheme="minorHAnsi" w:hAnsiTheme="minorHAnsi" w:cs="Calibri"/>
          <w:sz w:val="20"/>
          <w:szCs w:val="20"/>
          <w:lang w:val="en-US"/>
        </w:rPr>
        <w:t>mail</w:t>
      </w:r>
      <w:r w:rsidRPr="001B2C03">
        <w:rPr>
          <w:rFonts w:asciiTheme="minorHAnsi" w:hAnsiTheme="minorHAnsi" w:cs="Calibri"/>
          <w:sz w:val="20"/>
          <w:szCs w:val="20"/>
        </w:rPr>
        <w:t xml:space="preserve"> του διαγωνιζόμενου, καθώς επίσης και οι ενδείξεις:</w:t>
      </w:r>
    </w:p>
    <w:p w:rsidR="00582879" w:rsidRPr="001B2C03" w:rsidRDefault="00582879" w:rsidP="00675A29">
      <w:pPr>
        <w:spacing w:line="276" w:lineRule="auto"/>
        <w:ind w:left="426"/>
        <w:jc w:val="both"/>
        <w:rPr>
          <w:rFonts w:asciiTheme="minorHAnsi" w:hAnsiTheme="minorHAnsi" w:cs="Calibri"/>
          <w:sz w:val="20"/>
          <w:szCs w:val="20"/>
        </w:rPr>
      </w:pPr>
    </w:p>
    <w:p w:rsidR="000A7D2D" w:rsidRPr="001B2C03" w:rsidRDefault="008D641C" w:rsidP="00716289">
      <w:pPr>
        <w:spacing w:line="276" w:lineRule="auto"/>
        <w:jc w:val="both"/>
        <w:rPr>
          <w:rFonts w:asciiTheme="minorHAnsi" w:hAnsiTheme="minorHAnsi" w:cs="Calibri"/>
          <w:sz w:val="20"/>
          <w:szCs w:val="20"/>
        </w:rPr>
      </w:pPr>
      <w:r w:rsidRPr="008D641C">
        <w:rPr>
          <w:rFonts w:asciiTheme="minorHAnsi" w:hAnsiTheme="minorHAnsi" w:cs="Calibri"/>
          <w:noProof/>
          <w:sz w:val="20"/>
          <w:szCs w:val="20"/>
          <w:lang w:val="en-GB" w:eastAsia="en-GB"/>
        </w:rPr>
        <w:pict>
          <v:rect id="Rectangle 39" o:spid="_x0000_s1026" style="position:absolute;left:0;text-align:left;margin-left:0;margin-top:1pt;width:478.35pt;height:166.5pt;z-index:-251658752;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" fillcolor="#d8d8d8">
            <v:textbox>
              <w:txbxContent>
                <w:p w:rsidR="008E00A6" w:rsidRPr="00675A29" w:rsidRDefault="008E00A6" w:rsidP="000A7D2D">
                  <w:pPr>
                    <w:spacing w:line="276" w:lineRule="auto"/>
                    <w:jc w:val="center"/>
                    <w:rPr>
                      <w:rFonts w:ascii="Calibri" w:hAnsi="Calibri" w:cs="Tahoma"/>
                      <w:b/>
                      <w:sz w:val="22"/>
                      <w:szCs w:val="22"/>
                    </w:rPr>
                  </w:pPr>
                  <w:r w:rsidRPr="00675A29">
                    <w:rPr>
                      <w:rFonts w:ascii="Calibri" w:hAnsi="Calibri" w:cs="Tahoma"/>
                      <w:b/>
                      <w:sz w:val="22"/>
                      <w:szCs w:val="22"/>
                    </w:rPr>
                    <w:t>ΦΑΚΕΛΟΣ ΠΡΟΣΦΟΡΑΣ ΓΙΑ ΔΙΑΓΩΝΙΣΜΟ</w:t>
                  </w:r>
                </w:p>
                <w:p w:rsidR="008E00A6" w:rsidRPr="00675A29" w:rsidRDefault="008E00A6" w:rsidP="000A7D2D">
                  <w:pPr>
                    <w:spacing w:line="276" w:lineRule="auto"/>
                    <w:jc w:val="center"/>
                    <w:rPr>
                      <w:rFonts w:ascii="Calibri" w:hAnsi="Calibri" w:cs="Tahoma"/>
                      <w:b/>
                      <w:sz w:val="22"/>
                      <w:szCs w:val="22"/>
                    </w:rPr>
                  </w:pPr>
                  <w:r w:rsidRPr="00675A29">
                    <w:rPr>
                      <w:rFonts w:ascii="Calibri" w:hAnsi="Calibri" w:cs="Tahoma"/>
                      <w:b/>
                      <w:sz w:val="22"/>
                      <w:szCs w:val="22"/>
                    </w:rPr>
                    <w:t xml:space="preserve">ΑΝΑΘΕΤΟΥΣΑ ΑΡΧΗ: «ΑΝΕΞΑΡΤΗΤΗ ΑΡΧΗΔΗΜΟΣΙΩΝ ΕΣΟΔΩΝ, </w:t>
                  </w:r>
                </w:p>
                <w:p w:rsidR="008E00A6" w:rsidRPr="00675A29" w:rsidRDefault="008E00A6" w:rsidP="000A7D2D">
                  <w:pPr>
                    <w:spacing w:line="276" w:lineRule="auto"/>
                    <w:jc w:val="center"/>
                    <w:rPr>
                      <w:rFonts w:ascii="Calibri" w:hAnsi="Calibri" w:cs="Tahoma"/>
                      <w:b/>
                      <w:sz w:val="22"/>
                      <w:szCs w:val="22"/>
                    </w:rPr>
                  </w:pPr>
                  <w:r w:rsidRPr="00675A29">
                    <w:rPr>
                      <w:rFonts w:ascii="Calibri" w:hAnsi="Calibri" w:cs="Tahoma"/>
                      <w:b/>
                      <w:sz w:val="22"/>
                      <w:szCs w:val="22"/>
                    </w:rPr>
                    <w:t xml:space="preserve"> ΓΕΝΙΚΗ ΔΙΕΥΘΥΝΣΗ ΓΕΝΙΚΟΥ ΧΗΜΕΙΟΥ ΚΡΑΤΟΥΣ, </w:t>
                  </w:r>
                </w:p>
                <w:p w:rsidR="008E00A6" w:rsidRPr="00675A29" w:rsidRDefault="008E00A6" w:rsidP="000A7D2D">
                  <w:pPr>
                    <w:spacing w:line="276" w:lineRule="auto"/>
                    <w:jc w:val="center"/>
                    <w:rPr>
                      <w:rFonts w:ascii="Calibri" w:hAnsi="Calibri" w:cs="Tahoma"/>
                      <w:b/>
                      <w:sz w:val="22"/>
                      <w:szCs w:val="22"/>
                    </w:rPr>
                  </w:pPr>
                  <w:r w:rsidRPr="00675A29">
                    <w:rPr>
                      <w:rFonts w:ascii="Calibri" w:hAnsi="Calibri" w:cs="Tahoma"/>
                      <w:b/>
                      <w:sz w:val="22"/>
                      <w:szCs w:val="22"/>
                    </w:rPr>
                    <w:t>ΔΙΕΥΘΥΝΣΗ ΣΧΕΔΙΑΣΜΟΥ &amp;ΥΠΟΣΤΗΡΙΞΗΣ ΕΡΓΑΣΤΗΡΙΩΝ, ΤΜΗΜΑ Α’».</w:t>
                  </w:r>
                </w:p>
                <w:p w:rsidR="008E00A6" w:rsidRPr="00675A29" w:rsidRDefault="008E00A6" w:rsidP="000A7D2D">
                  <w:pPr>
                    <w:spacing w:line="276" w:lineRule="auto"/>
                    <w:jc w:val="center"/>
                    <w:rPr>
                      <w:rFonts w:ascii="Calibri" w:hAnsi="Calibri" w:cs="Tahoma"/>
                      <w:b/>
                      <w:sz w:val="22"/>
                      <w:szCs w:val="22"/>
                    </w:rPr>
                  </w:pPr>
                  <w:r w:rsidRPr="00675A29">
                    <w:rPr>
                      <w:rFonts w:ascii="Calibri" w:hAnsi="Calibri" w:cs="Tahoma"/>
                      <w:b/>
                      <w:sz w:val="22"/>
                      <w:szCs w:val="22"/>
                    </w:rPr>
                    <w:t>Αν. Τσόχα 16, 115 21 ΑΘΗΝΑ</w:t>
                  </w:r>
                </w:p>
                <w:p w:rsidR="008E00A6" w:rsidRPr="00675A29" w:rsidRDefault="008E00A6" w:rsidP="000A7D2D">
                  <w:pPr>
                    <w:spacing w:line="276" w:lineRule="auto"/>
                    <w:jc w:val="center"/>
                    <w:rPr>
                      <w:rFonts w:ascii="Calibri" w:hAnsi="Calibri" w:cs="Tahoma"/>
                      <w:b/>
                      <w:sz w:val="22"/>
                      <w:szCs w:val="22"/>
                    </w:rPr>
                  </w:pPr>
                  <w:r w:rsidRPr="0019366D">
                    <w:rPr>
                      <w:rFonts w:ascii="Calibri" w:hAnsi="Calibri" w:cs="Tahoma"/>
                      <w:b/>
                      <w:sz w:val="22"/>
                      <w:szCs w:val="22"/>
                    </w:rPr>
                    <w:t xml:space="preserve">ΔΙΑΚΗΡΥΞΗ </w:t>
                  </w:r>
                  <w:r w:rsidR="00ED530D">
                    <w:rPr>
                      <w:rFonts w:ascii="Calibri" w:hAnsi="Calibri" w:cs="Tahoma"/>
                      <w:b/>
                      <w:sz w:val="22"/>
                      <w:szCs w:val="22"/>
                    </w:rPr>
                    <w:t>30/002/000/3994/2019</w:t>
                  </w:r>
                </w:p>
                <w:p w:rsidR="008E00A6" w:rsidRPr="00675A29" w:rsidRDefault="008E00A6" w:rsidP="00DB4C06">
                  <w:pPr>
                    <w:spacing w:line="276" w:lineRule="auto"/>
                    <w:jc w:val="center"/>
                    <w:rPr>
                      <w:rFonts w:ascii="Calibri" w:hAnsi="Calibri" w:cs="Tahoma"/>
                      <w:b/>
                      <w:sz w:val="22"/>
                      <w:szCs w:val="22"/>
                    </w:rPr>
                  </w:pPr>
                  <w:r w:rsidRPr="00675A29">
                    <w:rPr>
                      <w:rFonts w:ascii="Calibri" w:hAnsi="Calibri" w:cs="Tahoma"/>
                      <w:b/>
                      <w:sz w:val="22"/>
                      <w:szCs w:val="22"/>
                    </w:rPr>
                    <w:t xml:space="preserve">ΣΥΝΟΠΤΙΚΟΣ ΔΙΑΓΩΝΙΣΜΟΣ για την </w:t>
                  </w:r>
                  <w:r w:rsidRPr="00185828">
                    <w:rPr>
                      <w:rFonts w:ascii="Calibri" w:hAnsi="Calibri" w:cs="Calibri"/>
                      <w:sz w:val="22"/>
                      <w:szCs w:val="22"/>
                    </w:rPr>
                    <w:t>π</w:t>
                  </w:r>
                  <w:r w:rsidRPr="00DB4C06">
                    <w:rPr>
                      <w:rFonts w:ascii="Calibri" w:hAnsi="Calibri" w:cs="Tahoma"/>
                      <w:b/>
                      <w:sz w:val="22"/>
                      <w:szCs w:val="22"/>
                    </w:rPr>
                    <w:t xml:space="preserve">ρομήθεια συστήματος ποσοτικής PCR πραγματικού χρόνου (quantitative Real – Time PCR) για τις ανάγκες της Α΄ΧΥ Αθηνών </w:t>
                  </w:r>
                  <w:r w:rsidRPr="00675A29">
                    <w:rPr>
                      <w:rFonts w:ascii="Calibri" w:hAnsi="Calibri" w:cs="Tahoma"/>
                      <w:b/>
                      <w:sz w:val="22"/>
                      <w:szCs w:val="22"/>
                    </w:rPr>
                    <w:t>του Γ.Χ.Κ.</w:t>
                  </w:r>
                </w:p>
                <w:p w:rsidR="008E00A6" w:rsidRDefault="008E00A6" w:rsidP="000A7D2D">
                  <w:pPr>
                    <w:spacing w:line="276" w:lineRule="auto"/>
                    <w:jc w:val="center"/>
                    <w:rPr>
                      <w:rFonts w:ascii="Calibri" w:hAnsi="Calibri" w:cs="Tahoma"/>
                      <w:b/>
                      <w:sz w:val="22"/>
                      <w:szCs w:val="22"/>
                    </w:rPr>
                  </w:pPr>
                  <w:r w:rsidRPr="00675A29">
                    <w:rPr>
                      <w:rFonts w:ascii="Calibri" w:hAnsi="Calibri" w:cs="Tahoma"/>
                      <w:b/>
                      <w:sz w:val="22"/>
                      <w:szCs w:val="22"/>
                    </w:rPr>
                    <w:t xml:space="preserve">ΗΜΕΡΟΜΗΝΙΑ ΥΠΟΒΟΛΗΣ ΠΡΟΣΦΟΡΩΝ : </w:t>
                  </w:r>
                  <w:r>
                    <w:rPr>
                      <w:rFonts w:ascii="Calibri" w:hAnsi="Calibri" w:cs="Tahoma"/>
                      <w:b/>
                      <w:sz w:val="22"/>
                      <w:szCs w:val="22"/>
                    </w:rPr>
                    <w:t>…………….</w:t>
                  </w:r>
                </w:p>
                <w:p w:rsidR="008E00A6" w:rsidRPr="00675A29" w:rsidRDefault="008E00A6" w:rsidP="000A7D2D">
                  <w:pPr>
                    <w:spacing w:line="276" w:lineRule="auto"/>
                    <w:jc w:val="center"/>
                    <w:rPr>
                      <w:rFonts w:ascii="Calibri" w:hAnsi="Calibri" w:cs="Tahoma"/>
                      <w:b/>
                      <w:sz w:val="22"/>
                      <w:szCs w:val="22"/>
                    </w:rPr>
                  </w:pPr>
                  <w:r w:rsidRPr="00675A29">
                    <w:rPr>
                      <w:rFonts w:ascii="Calibri" w:hAnsi="Calibri" w:cs="Tahoma"/>
                      <w:b/>
                      <w:sz w:val="22"/>
                      <w:szCs w:val="22"/>
                    </w:rPr>
                    <w:t>«Να μην ανοιχθεί από την ταχυδρομική υπηρεσία ή τη γραμματεία»</w:t>
                  </w:r>
                </w:p>
              </w:txbxContent>
            </v:textbox>
            <w10:wrap anchorx="page"/>
          </v:rect>
        </w:pict>
      </w:r>
    </w:p>
    <w:p w:rsidR="000A7D2D" w:rsidRPr="001B2C03" w:rsidRDefault="000A7D2D" w:rsidP="00716289">
      <w:pPr>
        <w:spacing w:line="276" w:lineRule="auto"/>
        <w:jc w:val="both"/>
        <w:rPr>
          <w:rFonts w:asciiTheme="minorHAnsi" w:hAnsiTheme="minorHAnsi" w:cs="Calibri"/>
          <w:sz w:val="20"/>
          <w:szCs w:val="20"/>
        </w:rPr>
      </w:pPr>
    </w:p>
    <w:p w:rsidR="000A7D2D" w:rsidRPr="001B2C03" w:rsidRDefault="000A7D2D" w:rsidP="00716289">
      <w:pPr>
        <w:spacing w:line="276" w:lineRule="auto"/>
        <w:jc w:val="both"/>
        <w:rPr>
          <w:rFonts w:asciiTheme="minorHAnsi" w:hAnsiTheme="minorHAnsi" w:cs="Calibri"/>
          <w:sz w:val="20"/>
          <w:szCs w:val="20"/>
        </w:rPr>
      </w:pPr>
    </w:p>
    <w:p w:rsidR="000A7D2D" w:rsidRPr="001B2C03" w:rsidRDefault="000A7D2D" w:rsidP="00716289">
      <w:pPr>
        <w:spacing w:line="276" w:lineRule="auto"/>
        <w:jc w:val="both"/>
        <w:rPr>
          <w:rFonts w:asciiTheme="minorHAnsi" w:hAnsiTheme="minorHAnsi" w:cs="Calibri"/>
          <w:sz w:val="20"/>
          <w:szCs w:val="20"/>
        </w:rPr>
      </w:pPr>
    </w:p>
    <w:p w:rsidR="000A7D2D" w:rsidRPr="001B2C03" w:rsidRDefault="000A7D2D" w:rsidP="00716289">
      <w:pPr>
        <w:spacing w:line="276" w:lineRule="auto"/>
        <w:jc w:val="both"/>
        <w:rPr>
          <w:rFonts w:asciiTheme="minorHAnsi" w:hAnsiTheme="minorHAnsi" w:cs="Calibri"/>
          <w:sz w:val="20"/>
          <w:szCs w:val="20"/>
        </w:rPr>
      </w:pPr>
    </w:p>
    <w:p w:rsidR="000A7D2D" w:rsidRPr="001B2C03" w:rsidRDefault="000A7D2D" w:rsidP="00716289">
      <w:pPr>
        <w:spacing w:line="276" w:lineRule="auto"/>
        <w:jc w:val="both"/>
        <w:rPr>
          <w:rFonts w:asciiTheme="minorHAnsi" w:hAnsiTheme="minorHAnsi" w:cs="Calibri"/>
          <w:sz w:val="20"/>
          <w:szCs w:val="20"/>
        </w:rPr>
      </w:pPr>
    </w:p>
    <w:p w:rsidR="000A7D2D" w:rsidRPr="001B2C03" w:rsidRDefault="000A7D2D" w:rsidP="00716289">
      <w:pPr>
        <w:spacing w:line="276" w:lineRule="auto"/>
        <w:jc w:val="both"/>
        <w:rPr>
          <w:rFonts w:asciiTheme="minorHAnsi" w:hAnsiTheme="minorHAnsi" w:cs="Calibri"/>
          <w:sz w:val="20"/>
          <w:szCs w:val="20"/>
        </w:rPr>
      </w:pPr>
    </w:p>
    <w:p w:rsidR="000A7D2D" w:rsidRPr="001B2C03" w:rsidRDefault="000A7D2D" w:rsidP="00716289">
      <w:pPr>
        <w:spacing w:line="276" w:lineRule="auto"/>
        <w:jc w:val="both"/>
        <w:rPr>
          <w:rFonts w:asciiTheme="minorHAnsi" w:hAnsiTheme="minorHAnsi" w:cs="Calibri"/>
          <w:sz w:val="20"/>
          <w:szCs w:val="20"/>
        </w:rPr>
      </w:pPr>
    </w:p>
    <w:p w:rsidR="000C4D45" w:rsidRPr="001B2C03" w:rsidRDefault="000C4D45" w:rsidP="00716289">
      <w:pPr>
        <w:spacing w:line="276" w:lineRule="auto"/>
        <w:jc w:val="center"/>
        <w:rPr>
          <w:rFonts w:asciiTheme="minorHAnsi" w:hAnsiTheme="minorHAnsi" w:cs="Calibri"/>
          <w:b/>
          <w:sz w:val="20"/>
          <w:szCs w:val="20"/>
          <w:u w:val="single"/>
        </w:rPr>
      </w:pPr>
    </w:p>
    <w:p w:rsidR="000C4D45" w:rsidRPr="001B2C03" w:rsidRDefault="000C4D45" w:rsidP="00716289">
      <w:pPr>
        <w:spacing w:line="276" w:lineRule="auto"/>
        <w:jc w:val="center"/>
        <w:rPr>
          <w:rFonts w:asciiTheme="minorHAnsi" w:hAnsiTheme="minorHAnsi" w:cs="Calibri"/>
          <w:b/>
          <w:sz w:val="20"/>
          <w:szCs w:val="20"/>
          <w:u w:val="single"/>
        </w:rPr>
      </w:pPr>
    </w:p>
    <w:p w:rsidR="000C4D45" w:rsidRPr="001B2C03" w:rsidRDefault="000C4D45" w:rsidP="00716289">
      <w:pPr>
        <w:spacing w:line="276" w:lineRule="auto"/>
        <w:jc w:val="center"/>
        <w:rPr>
          <w:rFonts w:asciiTheme="minorHAnsi" w:hAnsiTheme="minorHAnsi" w:cs="Calibri"/>
          <w:b/>
          <w:sz w:val="20"/>
          <w:szCs w:val="20"/>
          <w:u w:val="single"/>
        </w:rPr>
      </w:pPr>
    </w:p>
    <w:p w:rsidR="004D420B" w:rsidRPr="001B2C03" w:rsidRDefault="004D420B" w:rsidP="00716289">
      <w:pPr>
        <w:spacing w:line="276" w:lineRule="auto"/>
        <w:jc w:val="center"/>
        <w:rPr>
          <w:rFonts w:asciiTheme="minorHAnsi" w:hAnsiTheme="minorHAnsi" w:cs="Calibri"/>
          <w:b/>
          <w:sz w:val="20"/>
          <w:szCs w:val="20"/>
          <w:u w:val="single"/>
        </w:rPr>
      </w:pPr>
    </w:p>
    <w:p w:rsidR="000A7D2D" w:rsidRPr="001B2C03" w:rsidRDefault="000A7D2D" w:rsidP="00716289">
      <w:pPr>
        <w:spacing w:line="276" w:lineRule="auto"/>
        <w:jc w:val="center"/>
        <w:rPr>
          <w:rFonts w:asciiTheme="minorHAnsi" w:hAnsiTheme="minorHAnsi" w:cs="Calibri"/>
          <w:b/>
          <w:sz w:val="20"/>
          <w:szCs w:val="20"/>
          <w:u w:val="single"/>
        </w:rPr>
      </w:pPr>
      <w:r w:rsidRPr="001B2C03">
        <w:rPr>
          <w:rFonts w:asciiTheme="minorHAnsi" w:hAnsiTheme="minorHAnsi" w:cs="Calibri"/>
          <w:b/>
          <w:sz w:val="20"/>
          <w:szCs w:val="20"/>
          <w:u w:val="single"/>
        </w:rPr>
        <w:t>ΠΕΡΙΕΧΟΜΕΝΑ ΦΑΚΕΛΟΥ ΠΡΟΣΦΟΡΑΣ</w:t>
      </w:r>
    </w:p>
    <w:p w:rsidR="000A7D2D" w:rsidRPr="001B2C03" w:rsidRDefault="000A7D2D" w:rsidP="00716289">
      <w:pPr>
        <w:spacing w:line="276" w:lineRule="auto"/>
        <w:jc w:val="both"/>
        <w:rPr>
          <w:rFonts w:asciiTheme="minorHAnsi" w:hAnsiTheme="minorHAnsi" w:cs="Calibri"/>
          <w:sz w:val="20"/>
          <w:szCs w:val="20"/>
        </w:rPr>
      </w:pPr>
    </w:p>
    <w:p w:rsidR="000A7D2D" w:rsidRPr="001B2C03" w:rsidRDefault="000A7D2D" w:rsidP="00716289">
      <w:pPr>
        <w:spacing w:line="276" w:lineRule="auto"/>
        <w:jc w:val="both"/>
        <w:rPr>
          <w:rFonts w:asciiTheme="minorHAnsi" w:hAnsiTheme="minorHAnsi" w:cs="Calibri"/>
          <w:sz w:val="20"/>
          <w:szCs w:val="20"/>
        </w:rPr>
      </w:pPr>
      <w:r w:rsidRPr="001B2C03">
        <w:rPr>
          <w:rFonts w:asciiTheme="minorHAnsi" w:hAnsiTheme="minorHAnsi" w:cs="Calibri"/>
          <w:sz w:val="20"/>
          <w:szCs w:val="20"/>
        </w:rPr>
        <w:t>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τρεις (3) σφραγισμένους επιμέρους φακέλους, οι οποίοι θα φέρουν και τις ενδείξεις του ενιαίου φακέλου:</w:t>
      </w:r>
    </w:p>
    <w:p w:rsidR="000A7D2D" w:rsidRPr="001B2C03" w:rsidRDefault="000A7D2D" w:rsidP="00716289">
      <w:pPr>
        <w:spacing w:line="276" w:lineRule="auto"/>
        <w:jc w:val="both"/>
        <w:rPr>
          <w:rFonts w:asciiTheme="minorHAnsi" w:hAnsiTheme="minorHAnsi" w:cs="Calibri"/>
          <w:sz w:val="20"/>
          <w:szCs w:val="20"/>
        </w:rPr>
      </w:pPr>
    </w:p>
    <w:p w:rsidR="000A7D2D" w:rsidRPr="001B2C03" w:rsidRDefault="000A7D2D" w:rsidP="00716289">
      <w:pPr>
        <w:spacing w:line="276" w:lineRule="auto"/>
        <w:jc w:val="center"/>
        <w:rPr>
          <w:rFonts w:asciiTheme="minorHAnsi" w:hAnsiTheme="minorHAnsi" w:cs="Calibri"/>
          <w:b/>
          <w:sz w:val="20"/>
          <w:szCs w:val="20"/>
          <w:u w:val="single"/>
        </w:rPr>
      </w:pPr>
      <w:r w:rsidRPr="001B2C03">
        <w:rPr>
          <w:rFonts w:asciiTheme="minorHAnsi" w:hAnsiTheme="minorHAnsi" w:cs="Calibri"/>
          <w:b/>
          <w:sz w:val="20"/>
          <w:szCs w:val="20"/>
          <w:u w:val="single"/>
        </w:rPr>
        <w:t>ΠΕΡΙΕΧΟΜΕΝΟ ΦΑΚΕΛΟΥ «ΔΙΚΑΙΟΛΟΓΗΤΙΚΑ ΣΥΜΜΕΤΟΧΗΣ»</w:t>
      </w:r>
    </w:p>
    <w:p w:rsidR="000A7D2D" w:rsidRPr="001B2C03" w:rsidRDefault="000A7D2D" w:rsidP="00716289">
      <w:pPr>
        <w:spacing w:line="276" w:lineRule="auto"/>
        <w:jc w:val="center"/>
        <w:rPr>
          <w:rFonts w:asciiTheme="minorHAnsi" w:hAnsiTheme="minorHAnsi" w:cs="Calibri"/>
          <w:b/>
          <w:sz w:val="20"/>
          <w:szCs w:val="20"/>
          <w:u w:val="single"/>
        </w:rPr>
      </w:pPr>
    </w:p>
    <w:p w:rsidR="000C4D45" w:rsidRPr="001B2C03" w:rsidRDefault="000C4D45" w:rsidP="00716289">
      <w:pPr>
        <w:spacing w:line="276" w:lineRule="auto"/>
        <w:jc w:val="both"/>
        <w:rPr>
          <w:rFonts w:asciiTheme="minorHAnsi" w:hAnsiTheme="minorHAnsi" w:cs="Calibri"/>
          <w:sz w:val="20"/>
          <w:szCs w:val="20"/>
        </w:rPr>
      </w:pPr>
      <w:r w:rsidRPr="001B2C03">
        <w:rPr>
          <w:rFonts w:asciiTheme="minorHAnsi" w:hAnsiTheme="minorHAnsi" w:cs="Calibri"/>
          <w:sz w:val="20"/>
          <w:szCs w:val="20"/>
        </w:rPr>
        <w:t>Περιέχει πρωτότυπο και αντίγραφο του Τυποποιημένου Εντύπου Υπεύθυνης Δ</w:t>
      </w:r>
      <w:r w:rsidR="00AB5EC9" w:rsidRPr="001B2C03">
        <w:rPr>
          <w:rFonts w:asciiTheme="minorHAnsi" w:hAnsiTheme="minorHAnsi" w:cs="Calibri"/>
          <w:sz w:val="20"/>
          <w:szCs w:val="20"/>
        </w:rPr>
        <w:t xml:space="preserve">ήλωσης (ΤΕΥΔ) του </w:t>
      </w:r>
      <w:r w:rsidR="00AB5EC9" w:rsidRPr="0019366D">
        <w:rPr>
          <w:rFonts w:asciiTheme="minorHAnsi" w:hAnsiTheme="minorHAnsi" w:cs="Calibri"/>
          <w:sz w:val="20"/>
          <w:szCs w:val="20"/>
        </w:rPr>
        <w:t>Παραρτήματος Δ</w:t>
      </w:r>
      <w:r w:rsidRPr="0019366D">
        <w:rPr>
          <w:rFonts w:asciiTheme="minorHAnsi" w:hAnsiTheme="minorHAnsi" w:cs="Calibri"/>
          <w:sz w:val="20"/>
          <w:szCs w:val="20"/>
        </w:rPr>
        <w:t>’, κατά</w:t>
      </w:r>
      <w:r w:rsidRPr="001B2C03">
        <w:rPr>
          <w:rFonts w:asciiTheme="minorHAnsi" w:hAnsiTheme="minorHAnsi" w:cs="Calibri"/>
          <w:sz w:val="20"/>
          <w:szCs w:val="20"/>
        </w:rPr>
        <w:t xml:space="preserve"> τα προβλεπόμενα στις παραγράφους 2 και 4 του άρθρου 79 του ν. 4412/2016, </w:t>
      </w:r>
      <w:r w:rsidRPr="001B2C03">
        <w:rPr>
          <w:rFonts w:asciiTheme="minorHAnsi" w:hAnsiTheme="minorHAnsi" w:cs="Calibri"/>
          <w:sz w:val="20"/>
          <w:szCs w:val="20"/>
          <w:lang w:eastAsia="zh-CN"/>
        </w:rPr>
        <w:t xml:space="preserve">ως </w:t>
      </w:r>
      <w:r w:rsidRPr="001B2C03">
        <w:rPr>
          <w:rFonts w:asciiTheme="minorHAnsi" w:hAnsiTheme="minorHAnsi" w:cs="Calibri"/>
          <w:b/>
          <w:sz w:val="20"/>
          <w:szCs w:val="20"/>
          <w:lang w:eastAsia="zh-CN"/>
        </w:rPr>
        <w:t>προκαταρκτική απόδειξη,</w:t>
      </w:r>
      <w:r w:rsidRPr="001B2C03">
        <w:rPr>
          <w:rFonts w:asciiTheme="minorHAnsi" w:hAnsiTheme="minorHAnsi" w:cs="Calibri"/>
          <w:sz w:val="20"/>
          <w:szCs w:val="20"/>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rsidR="000C4D45" w:rsidRPr="001B2C03" w:rsidRDefault="000C4D45" w:rsidP="001A3B0E">
      <w:pPr>
        <w:numPr>
          <w:ilvl w:val="1"/>
          <w:numId w:val="4"/>
        </w:numPr>
        <w:spacing w:line="276" w:lineRule="auto"/>
        <w:ind w:left="709" w:hanging="283"/>
        <w:jc w:val="both"/>
        <w:rPr>
          <w:rFonts w:asciiTheme="minorHAnsi" w:hAnsiTheme="minorHAnsi" w:cs="Calibri"/>
          <w:sz w:val="20"/>
          <w:szCs w:val="20"/>
        </w:rPr>
      </w:pPr>
      <w:r w:rsidRPr="001B2C03">
        <w:rPr>
          <w:rFonts w:asciiTheme="minorHAnsi" w:hAnsiTheme="minorHAnsi" w:cs="Calibri"/>
          <w:sz w:val="20"/>
          <w:szCs w:val="20"/>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rsidR="000C4D45" w:rsidRPr="001B2C03" w:rsidRDefault="000C4D45" w:rsidP="001A3B0E">
      <w:pPr>
        <w:numPr>
          <w:ilvl w:val="1"/>
          <w:numId w:val="4"/>
        </w:numPr>
        <w:spacing w:line="276" w:lineRule="auto"/>
        <w:ind w:left="709" w:hanging="283"/>
        <w:jc w:val="both"/>
        <w:rPr>
          <w:rFonts w:asciiTheme="minorHAnsi" w:hAnsiTheme="minorHAnsi" w:cs="Calibri"/>
          <w:sz w:val="20"/>
          <w:szCs w:val="20"/>
        </w:rPr>
      </w:pPr>
      <w:r w:rsidRPr="001B2C03">
        <w:rPr>
          <w:rFonts w:asciiTheme="minorHAnsi" w:hAnsiTheme="minorHAnsi" w:cs="Calibri"/>
          <w:sz w:val="20"/>
          <w:szCs w:val="20"/>
        </w:rPr>
        <w:t>είναι εγγεγραμμένος στα σχετικά επαγγελματικά μητρώα που τηρούνται στην Ελλάδα ή στο κράτος μέλος εγκατάστασής του</w:t>
      </w:r>
    </w:p>
    <w:p w:rsidR="000C4D45" w:rsidRPr="001B2C03" w:rsidRDefault="000C4D45" w:rsidP="001A3B0E">
      <w:pPr>
        <w:numPr>
          <w:ilvl w:val="1"/>
          <w:numId w:val="4"/>
        </w:numPr>
        <w:spacing w:line="276" w:lineRule="auto"/>
        <w:ind w:left="709" w:hanging="283"/>
        <w:jc w:val="both"/>
        <w:rPr>
          <w:rFonts w:asciiTheme="minorHAnsi" w:hAnsiTheme="minorHAnsi" w:cs="Calibri"/>
          <w:sz w:val="20"/>
          <w:szCs w:val="20"/>
        </w:rPr>
      </w:pPr>
      <w:r w:rsidRPr="001B2C03">
        <w:rPr>
          <w:rFonts w:asciiTheme="minorHAnsi" w:hAnsiTheme="minorHAnsi" w:cs="Calibri"/>
          <w:sz w:val="20"/>
          <w:szCs w:val="20"/>
        </w:rPr>
        <w:t>αποδέχεται τους όρους της διακήρυξης.</w:t>
      </w:r>
    </w:p>
    <w:p w:rsidR="000C4D45" w:rsidRPr="001B2C03" w:rsidRDefault="000C4D45" w:rsidP="00716289">
      <w:pPr>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rsidR="00387016" w:rsidRPr="001B2C03" w:rsidRDefault="000C4D45" w:rsidP="00716289">
      <w:pPr>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Στην περίπτωση υποβολής προσφοράς από ένωση οικονομικών φορέων, το ΤΕΥΔ υποβάλλεται χω</w:t>
      </w:r>
      <w:r w:rsidR="00387016" w:rsidRPr="001B2C03">
        <w:rPr>
          <w:rFonts w:asciiTheme="minorHAnsi" w:hAnsiTheme="minorHAnsi" w:cs="Calibri"/>
          <w:sz w:val="20"/>
          <w:szCs w:val="20"/>
          <w:lang w:eastAsia="zh-CN"/>
        </w:rPr>
        <w:t>ριστά από κάθε μέλος της ένωσης</w:t>
      </w:r>
      <w:r w:rsidR="00506A06" w:rsidRPr="001B2C03">
        <w:rPr>
          <w:rFonts w:asciiTheme="minorHAnsi" w:hAnsiTheme="minorHAnsi" w:cs="Calibri"/>
          <w:sz w:val="20"/>
          <w:szCs w:val="20"/>
          <w:lang w:eastAsia="zh-CN"/>
        </w:rPr>
        <w:t>,</w:t>
      </w:r>
      <w:r w:rsidR="00387016" w:rsidRPr="001B2C03">
        <w:rPr>
          <w:rFonts w:asciiTheme="minorHAnsi" w:hAnsiTheme="minorHAnsi" w:cs="Calibri"/>
          <w:sz w:val="20"/>
          <w:szCs w:val="20"/>
          <w:lang w:eastAsia="zh-CN"/>
        </w:rPr>
        <w:t xml:space="preserve"> ενώ στην περίπτωση που ο οικονομικός φορέας προτίθεται να αναθέσει σε τρίτους υπό μορφή υπεργολαβίας τμήμα της σύμβασ</w:t>
      </w:r>
      <w:r w:rsidR="00506A06" w:rsidRPr="001B2C03">
        <w:rPr>
          <w:rFonts w:asciiTheme="minorHAnsi" w:hAnsiTheme="minorHAnsi" w:cs="Calibri"/>
          <w:sz w:val="20"/>
          <w:szCs w:val="20"/>
          <w:lang w:eastAsia="zh-CN"/>
        </w:rPr>
        <w:t>ης που υπερβαίνει το ποσοστό του</w:t>
      </w:r>
      <w:r w:rsidR="00387016" w:rsidRPr="001B2C03">
        <w:rPr>
          <w:rFonts w:asciiTheme="minorHAnsi" w:hAnsiTheme="minorHAnsi" w:cs="Calibri"/>
          <w:sz w:val="20"/>
          <w:szCs w:val="20"/>
          <w:lang w:eastAsia="zh-CN"/>
        </w:rPr>
        <w:t xml:space="preserve"> 30% της συνολικής αξίας της σύμβασης, συμπληρώνονται οι ενότητες Α και Β του μέρους ΙΙ και το μέρος ΙΙΙ του ΤΕΥΔ για κά</w:t>
      </w:r>
      <w:r w:rsidR="00506A06" w:rsidRPr="001B2C03">
        <w:rPr>
          <w:rFonts w:asciiTheme="minorHAnsi" w:hAnsiTheme="minorHAnsi" w:cs="Calibri"/>
          <w:sz w:val="20"/>
          <w:szCs w:val="20"/>
          <w:lang w:eastAsia="zh-CN"/>
        </w:rPr>
        <w:t>θε υπεργολάβο (ή κατηγορία υπεργ</w:t>
      </w:r>
      <w:r w:rsidR="00387016" w:rsidRPr="001B2C03">
        <w:rPr>
          <w:rFonts w:asciiTheme="minorHAnsi" w:hAnsiTheme="minorHAnsi" w:cs="Calibri"/>
          <w:sz w:val="20"/>
          <w:szCs w:val="20"/>
          <w:lang w:eastAsia="zh-CN"/>
        </w:rPr>
        <w:t>ολάβων).</w:t>
      </w:r>
    </w:p>
    <w:p w:rsidR="000C4D45" w:rsidRPr="001B2C03" w:rsidRDefault="000C4D45" w:rsidP="00716289">
      <w:pPr>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Πληροφορίες σχετικά με</w:t>
      </w:r>
      <w:r w:rsidR="00873FAD" w:rsidRPr="001B2C03">
        <w:rPr>
          <w:rFonts w:asciiTheme="minorHAnsi" w:hAnsiTheme="minorHAnsi" w:cs="Calibri"/>
          <w:sz w:val="20"/>
          <w:szCs w:val="20"/>
          <w:lang w:eastAsia="zh-CN"/>
        </w:rPr>
        <w:t xml:space="preserve"> το ΤΕΥΔ βρίσκονται στο ίδιο, στην</w:t>
      </w:r>
      <w:r w:rsidRPr="001B2C03">
        <w:rPr>
          <w:rFonts w:asciiTheme="minorHAnsi" w:hAnsiTheme="minorHAnsi" w:cs="Calibri"/>
          <w:sz w:val="20"/>
          <w:szCs w:val="20"/>
          <w:lang w:eastAsia="zh-CN"/>
        </w:rPr>
        <w:t xml:space="preserve"> Κατευθυντήρια Οδηγία 15 (ΑΔΑ: ΩΧ0ΓΟΞΤΒ-ΑΚΗ) </w:t>
      </w:r>
      <w:r w:rsidR="00873FAD" w:rsidRPr="001B2C03">
        <w:rPr>
          <w:rFonts w:asciiTheme="minorHAnsi" w:hAnsiTheme="minorHAnsi" w:cs="Calibri"/>
          <w:sz w:val="20"/>
          <w:szCs w:val="20"/>
          <w:lang w:eastAsia="zh-CN"/>
        </w:rPr>
        <w:t>και στην Κατευθυντήρια Οδηγία 23 (ΑΔΑ: Ψ3ΗΙΟΞΤΒ-Κ3Ε)</w:t>
      </w:r>
      <w:r w:rsidRPr="001B2C03">
        <w:rPr>
          <w:rFonts w:asciiTheme="minorHAnsi" w:hAnsiTheme="minorHAnsi" w:cs="Calibri"/>
          <w:sz w:val="20"/>
          <w:szCs w:val="20"/>
          <w:lang w:eastAsia="zh-CN"/>
        </w:rPr>
        <w:t>της ΕΑΑΔΗΣΥ (</w:t>
      </w:r>
      <w:hyperlink r:id="rId12" w:history="1">
        <w:r w:rsidRPr="001B2C03">
          <w:rPr>
            <w:rFonts w:asciiTheme="minorHAnsi" w:hAnsiTheme="minorHAnsi" w:cs="Calibri"/>
            <w:color w:val="0000FF"/>
            <w:sz w:val="20"/>
            <w:szCs w:val="20"/>
            <w:u w:val="single"/>
            <w:lang w:val="en-US" w:eastAsia="zh-CN"/>
          </w:rPr>
          <w:t>www</w:t>
        </w:r>
        <w:r w:rsidRPr="001B2C03">
          <w:rPr>
            <w:rFonts w:asciiTheme="minorHAnsi" w:hAnsiTheme="minorHAnsi" w:cs="Calibri"/>
            <w:color w:val="0000FF"/>
            <w:sz w:val="20"/>
            <w:szCs w:val="20"/>
            <w:u w:val="single"/>
            <w:lang w:eastAsia="zh-CN"/>
          </w:rPr>
          <w:t>.</w:t>
        </w:r>
        <w:r w:rsidRPr="001B2C03">
          <w:rPr>
            <w:rFonts w:asciiTheme="minorHAnsi" w:hAnsiTheme="minorHAnsi" w:cs="Calibri"/>
            <w:color w:val="0000FF"/>
            <w:sz w:val="20"/>
            <w:szCs w:val="20"/>
            <w:u w:val="single"/>
            <w:lang w:val="en-US" w:eastAsia="zh-CN"/>
          </w:rPr>
          <w:t>eaadhsy</w:t>
        </w:r>
        <w:r w:rsidRPr="001B2C03">
          <w:rPr>
            <w:rFonts w:asciiTheme="minorHAnsi" w:hAnsiTheme="minorHAnsi" w:cs="Calibri"/>
            <w:color w:val="0000FF"/>
            <w:sz w:val="20"/>
            <w:szCs w:val="20"/>
            <w:u w:val="single"/>
            <w:lang w:eastAsia="zh-CN"/>
          </w:rPr>
          <w:t>.</w:t>
        </w:r>
        <w:r w:rsidRPr="001B2C03">
          <w:rPr>
            <w:rFonts w:asciiTheme="minorHAnsi" w:hAnsiTheme="minorHAnsi" w:cs="Calibri"/>
            <w:color w:val="0000FF"/>
            <w:sz w:val="20"/>
            <w:szCs w:val="20"/>
            <w:u w:val="single"/>
            <w:lang w:val="en-US" w:eastAsia="zh-CN"/>
          </w:rPr>
          <w:t>gr</w:t>
        </w:r>
      </w:hyperlink>
      <w:r w:rsidRPr="001B2C03">
        <w:rPr>
          <w:rFonts w:asciiTheme="minorHAnsi" w:hAnsiTheme="minorHAnsi" w:cs="Calibri"/>
          <w:sz w:val="20"/>
          <w:szCs w:val="20"/>
          <w:lang w:eastAsia="zh-CN"/>
        </w:rPr>
        <w:t>).</w:t>
      </w:r>
    </w:p>
    <w:p w:rsidR="00FA5011" w:rsidRPr="001B2C03" w:rsidRDefault="00FA5011" w:rsidP="00FA5011">
      <w:pPr>
        <w:suppressAutoHyphens/>
        <w:jc w:val="both"/>
        <w:rPr>
          <w:rFonts w:asciiTheme="minorHAnsi" w:hAnsiTheme="minorHAnsi"/>
          <w:color w:val="000000" w:themeColor="text1"/>
          <w:sz w:val="20"/>
          <w:szCs w:val="20"/>
          <w:lang w:eastAsia="zh-CN"/>
        </w:rPr>
      </w:pPr>
      <w:r w:rsidRPr="001B2C03">
        <w:rPr>
          <w:rFonts w:asciiTheme="minorHAnsi" w:hAnsiTheme="minorHAnsi"/>
          <w:b/>
          <w:color w:val="000000" w:themeColor="text1"/>
          <w:sz w:val="20"/>
          <w:szCs w:val="20"/>
          <w:lang w:eastAsia="zh-CN"/>
        </w:rPr>
        <w:t>Σημειώνεται ότι οι συμμετέχοντες, κατά την υποβολή των προσφορών, θα πρέπει να προσκομίσουν πιστοποιητικά φορολογικής και ασφαλιστικής ενημερότητας, στο φάκελο «Δικαιολογητικά συμμετοχής».</w:t>
      </w:r>
      <w:r w:rsidRPr="001B2C03">
        <w:rPr>
          <w:rFonts w:asciiTheme="minorHAnsi" w:hAnsiTheme="minorHAnsi"/>
          <w:color w:val="000000" w:themeColor="text1"/>
          <w:sz w:val="20"/>
          <w:szCs w:val="20"/>
          <w:lang w:eastAsia="zh-CN"/>
        </w:rPr>
        <w:t xml:space="preserve"> </w:t>
      </w:r>
    </w:p>
    <w:p w:rsidR="00582879" w:rsidRPr="001B2C03" w:rsidRDefault="00582879" w:rsidP="00716289">
      <w:pPr>
        <w:spacing w:line="276" w:lineRule="auto"/>
        <w:ind w:left="284" w:hanging="284"/>
        <w:jc w:val="center"/>
        <w:rPr>
          <w:rFonts w:asciiTheme="minorHAnsi" w:hAnsiTheme="minorHAnsi" w:cs="Calibri"/>
          <w:b/>
          <w:sz w:val="20"/>
          <w:szCs w:val="20"/>
          <w:u w:val="single"/>
        </w:rPr>
      </w:pPr>
    </w:p>
    <w:p w:rsidR="000A7D2D" w:rsidRPr="001B2C03" w:rsidRDefault="000A7D2D" w:rsidP="00716289">
      <w:pPr>
        <w:spacing w:line="276" w:lineRule="auto"/>
        <w:ind w:left="284" w:hanging="284"/>
        <w:jc w:val="center"/>
        <w:rPr>
          <w:rFonts w:asciiTheme="minorHAnsi" w:hAnsiTheme="minorHAnsi" w:cs="Calibri"/>
          <w:b/>
          <w:sz w:val="20"/>
          <w:szCs w:val="20"/>
          <w:u w:val="single"/>
        </w:rPr>
      </w:pPr>
      <w:r w:rsidRPr="001B2C03">
        <w:rPr>
          <w:rFonts w:asciiTheme="minorHAnsi" w:hAnsiTheme="minorHAnsi" w:cs="Calibri"/>
          <w:b/>
          <w:sz w:val="20"/>
          <w:szCs w:val="20"/>
          <w:u w:val="single"/>
        </w:rPr>
        <w:t>ΠΕΡΙΕΧΟΜΕΝΑ ΦΑΚΕΛΟΥ «ΤΕΧΝΙΚΗΣ ΠΡΟΣΦΟΡΑΣ»</w:t>
      </w:r>
    </w:p>
    <w:p w:rsidR="009771E2" w:rsidRPr="001B2C03" w:rsidRDefault="009771E2" w:rsidP="00716289">
      <w:pPr>
        <w:spacing w:line="276" w:lineRule="auto"/>
        <w:ind w:left="284" w:hanging="284"/>
        <w:jc w:val="center"/>
        <w:rPr>
          <w:rFonts w:asciiTheme="minorHAnsi" w:hAnsiTheme="minorHAnsi" w:cs="Calibri"/>
          <w:b/>
          <w:sz w:val="20"/>
          <w:szCs w:val="20"/>
          <w:u w:val="single"/>
        </w:rPr>
      </w:pPr>
    </w:p>
    <w:p w:rsidR="000A7D2D" w:rsidRPr="001B2C03" w:rsidRDefault="000A7D2D" w:rsidP="00716289">
      <w:pPr>
        <w:spacing w:line="276" w:lineRule="auto"/>
        <w:ind w:left="284" w:hanging="284"/>
        <w:jc w:val="center"/>
        <w:rPr>
          <w:rFonts w:asciiTheme="minorHAnsi" w:hAnsiTheme="minorHAnsi" w:cs="Calibri"/>
          <w:sz w:val="20"/>
          <w:szCs w:val="20"/>
          <w:u w:val="single"/>
        </w:rPr>
      </w:pPr>
    </w:p>
    <w:p w:rsidR="000A7D2D" w:rsidRPr="001B2C03" w:rsidRDefault="000A7D2D" w:rsidP="00716289">
      <w:pPr>
        <w:spacing w:line="276" w:lineRule="auto"/>
        <w:jc w:val="both"/>
        <w:rPr>
          <w:rFonts w:asciiTheme="minorHAnsi" w:hAnsiTheme="minorHAnsi" w:cs="Calibri"/>
          <w:sz w:val="20"/>
          <w:szCs w:val="20"/>
        </w:rPr>
      </w:pPr>
      <w:r w:rsidRPr="001B2C03">
        <w:rPr>
          <w:rFonts w:asciiTheme="minorHAnsi" w:hAnsiTheme="minorHAnsi" w:cs="Calibri"/>
          <w:sz w:val="20"/>
          <w:szCs w:val="20"/>
        </w:rPr>
        <w:lastRenderedPageBreak/>
        <w:t xml:space="preserve">Περιέχει δύο (2) υποφακέλους, ένα φάκελο με την Τεχνική Προσφορά με την ένδειξη ΠΡΩΤΟΤΥΠΟ σε κάθε σελίδα της, η οποία μονογράφεται σε κάθε σελίδα από τον εκπρόσωπο του υποψηφίου </w:t>
      </w:r>
      <w:r w:rsidR="005C3C68" w:rsidRPr="001B2C03">
        <w:rPr>
          <w:rFonts w:asciiTheme="minorHAnsi" w:hAnsiTheme="minorHAnsi" w:cs="Calibri"/>
          <w:sz w:val="20"/>
          <w:szCs w:val="20"/>
        </w:rPr>
        <w:t>αναδόχου</w:t>
      </w:r>
      <w:r w:rsidRPr="001B2C03">
        <w:rPr>
          <w:rFonts w:asciiTheme="minorHAnsi" w:hAnsiTheme="minorHAnsi" w:cs="Calibri"/>
          <w:sz w:val="20"/>
          <w:szCs w:val="20"/>
        </w:rPr>
        <w:t xml:space="preserve"> και ένα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sidRPr="001B2C03">
        <w:rPr>
          <w:rFonts w:asciiTheme="minorHAnsi" w:hAnsiTheme="minorHAnsi" w:cs="Calibri"/>
          <w:sz w:val="20"/>
          <w:szCs w:val="20"/>
        </w:rPr>
        <w:t>αναδόχου</w:t>
      </w:r>
      <w:r w:rsidRPr="001B2C03">
        <w:rPr>
          <w:rFonts w:asciiTheme="minorHAnsi" w:hAnsiTheme="minorHAnsi" w:cs="Calibri"/>
          <w:sz w:val="20"/>
          <w:szCs w:val="20"/>
        </w:rPr>
        <w:t xml:space="preserve">. Η πρωτότυπη Τεχνική Προσφορά υπερισχύει του αντιγράφου σε περίπτωση διαφορών μεταξύ τους.  Η Τεχνική Προσφορά του </w:t>
      </w:r>
      <w:r w:rsidR="005C3C68" w:rsidRPr="001B2C03">
        <w:rPr>
          <w:rFonts w:asciiTheme="minorHAnsi" w:hAnsiTheme="minorHAnsi" w:cs="Calibri"/>
          <w:sz w:val="20"/>
          <w:szCs w:val="20"/>
        </w:rPr>
        <w:t>Αναδόχου</w:t>
      </w:r>
      <w:r w:rsidRPr="001B2C03">
        <w:rPr>
          <w:rFonts w:asciiTheme="minorHAnsi" w:hAnsiTheme="minorHAnsi" w:cs="Calibri"/>
          <w:sz w:val="20"/>
          <w:szCs w:val="20"/>
        </w:rPr>
        <w:t xml:space="preserve"> θα πρέ</w:t>
      </w:r>
      <w:r w:rsidR="007616B6" w:rsidRPr="001B2C03">
        <w:rPr>
          <w:rFonts w:asciiTheme="minorHAnsi" w:hAnsiTheme="minorHAnsi" w:cs="Calibri"/>
          <w:sz w:val="20"/>
          <w:szCs w:val="20"/>
        </w:rPr>
        <w:t xml:space="preserve">πει να περιλαμβάνει τον πίνακα του ζητούμενου είδους </w:t>
      </w:r>
      <w:r w:rsidR="00F3271F" w:rsidRPr="001B2C03">
        <w:rPr>
          <w:rFonts w:asciiTheme="minorHAnsi" w:hAnsiTheme="minorHAnsi" w:cs="Calibri"/>
          <w:sz w:val="20"/>
          <w:szCs w:val="20"/>
        </w:rPr>
        <w:t>του Παραρτήματος Β΄ «</w:t>
      </w:r>
      <w:r w:rsidR="00C1770E" w:rsidRPr="001B2C03">
        <w:rPr>
          <w:rFonts w:asciiTheme="minorHAnsi" w:hAnsiTheme="minorHAnsi" w:cs="Calibri"/>
          <w:sz w:val="20"/>
          <w:szCs w:val="20"/>
        </w:rPr>
        <w:t xml:space="preserve">Υπόδειγμα </w:t>
      </w:r>
      <w:r w:rsidR="00F3271F" w:rsidRPr="001B2C03">
        <w:rPr>
          <w:rFonts w:asciiTheme="minorHAnsi" w:hAnsiTheme="minorHAnsi" w:cs="Calibri"/>
          <w:sz w:val="20"/>
          <w:szCs w:val="20"/>
        </w:rPr>
        <w:t>Τεχνική</w:t>
      </w:r>
      <w:r w:rsidR="00C1770E" w:rsidRPr="001B2C03">
        <w:rPr>
          <w:rFonts w:asciiTheme="minorHAnsi" w:hAnsiTheme="minorHAnsi" w:cs="Calibri"/>
          <w:sz w:val="20"/>
          <w:szCs w:val="20"/>
        </w:rPr>
        <w:t>ς</w:t>
      </w:r>
      <w:r w:rsidR="00F3271F" w:rsidRPr="001B2C03">
        <w:rPr>
          <w:rFonts w:asciiTheme="minorHAnsi" w:hAnsiTheme="minorHAnsi" w:cs="Calibri"/>
          <w:sz w:val="20"/>
          <w:szCs w:val="20"/>
        </w:rPr>
        <w:t xml:space="preserve"> Προσφορά</w:t>
      </w:r>
      <w:r w:rsidR="00C1770E" w:rsidRPr="001B2C03">
        <w:rPr>
          <w:rFonts w:asciiTheme="minorHAnsi" w:hAnsiTheme="minorHAnsi" w:cs="Calibri"/>
          <w:sz w:val="20"/>
          <w:szCs w:val="20"/>
        </w:rPr>
        <w:t>ς</w:t>
      </w:r>
      <w:r w:rsidRPr="001B2C03">
        <w:rPr>
          <w:rFonts w:asciiTheme="minorHAnsi" w:hAnsiTheme="minorHAnsi" w:cs="Calibri"/>
          <w:sz w:val="20"/>
          <w:szCs w:val="20"/>
        </w:rPr>
        <w:t xml:space="preserve">» και να </w:t>
      </w:r>
      <w:r w:rsidRPr="001B2C03">
        <w:rPr>
          <w:rFonts w:asciiTheme="minorHAnsi" w:hAnsiTheme="minorHAnsi" w:cs="Calibri"/>
          <w:b/>
          <w:sz w:val="20"/>
          <w:szCs w:val="20"/>
          <w:u w:val="single"/>
        </w:rPr>
        <w:t>έχει συνταχθεί κατά το σχετικό υπόδειγμα</w:t>
      </w:r>
      <w:r w:rsidRPr="001B2C03">
        <w:rPr>
          <w:rFonts w:asciiTheme="minorHAnsi" w:hAnsiTheme="minorHAnsi" w:cs="Calibri"/>
          <w:b/>
          <w:sz w:val="20"/>
          <w:szCs w:val="20"/>
        </w:rPr>
        <w:t xml:space="preserve">. </w:t>
      </w:r>
      <w:r w:rsidRPr="001B2C03">
        <w:rPr>
          <w:rFonts w:asciiTheme="minorHAnsi" w:hAnsiTheme="minorHAnsi" w:cs="Calibri"/>
          <w:sz w:val="20"/>
          <w:szCs w:val="20"/>
        </w:rPr>
        <w:t>Η Τεχνική Προσφορά μπορεί να τεκμηριώνεται με παραπομπή σε συνημμένα Τεχνικά Στοιχεία, όπως πιστοποιητικά, φυλλάδια, κατάλογοι, κλπ.</w:t>
      </w:r>
      <w:r w:rsidR="005C3C68" w:rsidRPr="001B2C03">
        <w:rPr>
          <w:rFonts w:asciiTheme="minorHAnsi" w:hAnsiTheme="minorHAnsi" w:cs="Calibri"/>
          <w:sz w:val="20"/>
          <w:szCs w:val="20"/>
        </w:rPr>
        <w:t>Σε περίπτωση που τα ΤΕΧΝΙΚΑ ΣΤΟΙΧΕΙΑ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w:t>
      </w:r>
      <w:r w:rsidR="005C3C68" w:rsidRPr="001B2C03">
        <w:rPr>
          <w:rFonts w:asciiTheme="minorHAnsi" w:hAnsiTheme="minorHAnsi" w:cs="Calibri"/>
          <w:i/>
          <w:sz w:val="20"/>
          <w:szCs w:val="20"/>
        </w:rPr>
        <w:t>ΠΑΡΑΡΤΗΜΑ ΠΡΟΣΦΟΡΑΣ</w:t>
      </w:r>
      <w:r w:rsidR="005C3C68" w:rsidRPr="001B2C03">
        <w:rPr>
          <w:rFonts w:asciiTheme="minorHAnsi" w:hAnsiTheme="minorHAnsi" w:cs="Calibri"/>
          <w:sz w:val="20"/>
          <w:szCs w:val="20"/>
        </w:rPr>
        <w:t xml:space="preserve">» και τις λοιπές ενδείξεις του κυρίως φακέλου. </w:t>
      </w:r>
    </w:p>
    <w:p w:rsidR="00582879" w:rsidRPr="001B2C03" w:rsidRDefault="00582879" w:rsidP="00716289">
      <w:pPr>
        <w:spacing w:line="276" w:lineRule="auto"/>
        <w:ind w:left="284" w:hanging="284"/>
        <w:jc w:val="center"/>
        <w:rPr>
          <w:rFonts w:asciiTheme="minorHAnsi" w:hAnsiTheme="minorHAnsi" w:cs="Calibri"/>
          <w:b/>
          <w:sz w:val="20"/>
          <w:szCs w:val="20"/>
          <w:u w:val="single"/>
        </w:rPr>
      </w:pPr>
    </w:p>
    <w:p w:rsidR="000A7D2D" w:rsidRPr="001B2C03" w:rsidRDefault="000A7D2D" w:rsidP="00716289">
      <w:pPr>
        <w:spacing w:line="276" w:lineRule="auto"/>
        <w:ind w:left="284" w:hanging="284"/>
        <w:jc w:val="center"/>
        <w:rPr>
          <w:rFonts w:asciiTheme="minorHAnsi" w:hAnsiTheme="minorHAnsi" w:cs="Calibri"/>
          <w:b/>
          <w:sz w:val="20"/>
          <w:szCs w:val="20"/>
          <w:u w:val="single"/>
        </w:rPr>
      </w:pPr>
      <w:r w:rsidRPr="001B2C03">
        <w:rPr>
          <w:rFonts w:asciiTheme="minorHAnsi" w:hAnsiTheme="minorHAnsi" w:cs="Calibri"/>
          <w:b/>
          <w:sz w:val="20"/>
          <w:szCs w:val="20"/>
          <w:u w:val="single"/>
        </w:rPr>
        <w:t>ΠΕΡΙΕΧΟΜΕΝΑ ΦΑΚΕΛΟΥ «ΟΙΚΟΝΟΜΙΚΗΣ ΠΡΟΣΦΟΡΑΣ»</w:t>
      </w:r>
    </w:p>
    <w:p w:rsidR="009771E2" w:rsidRPr="001B2C03" w:rsidRDefault="009771E2" w:rsidP="00716289">
      <w:pPr>
        <w:spacing w:line="276" w:lineRule="auto"/>
        <w:ind w:left="284" w:hanging="284"/>
        <w:jc w:val="center"/>
        <w:rPr>
          <w:rFonts w:asciiTheme="minorHAnsi" w:hAnsiTheme="minorHAnsi" w:cs="Calibri"/>
          <w:b/>
          <w:sz w:val="20"/>
          <w:szCs w:val="20"/>
          <w:u w:val="single"/>
        </w:rPr>
      </w:pPr>
    </w:p>
    <w:p w:rsidR="000A7D2D" w:rsidRPr="001B2C03" w:rsidRDefault="000A7D2D" w:rsidP="00716289">
      <w:pPr>
        <w:spacing w:line="276" w:lineRule="auto"/>
        <w:ind w:left="284" w:hanging="284"/>
        <w:jc w:val="center"/>
        <w:rPr>
          <w:rFonts w:asciiTheme="minorHAnsi" w:hAnsiTheme="minorHAnsi" w:cs="Calibri"/>
          <w:sz w:val="20"/>
          <w:szCs w:val="20"/>
          <w:u w:val="single"/>
        </w:rPr>
      </w:pPr>
    </w:p>
    <w:p w:rsidR="000A7D2D" w:rsidRPr="001B2C03" w:rsidRDefault="000A7D2D" w:rsidP="00716289">
      <w:pPr>
        <w:spacing w:line="276" w:lineRule="auto"/>
        <w:jc w:val="both"/>
        <w:rPr>
          <w:rFonts w:asciiTheme="minorHAnsi" w:hAnsiTheme="minorHAnsi" w:cs="Calibri"/>
          <w:sz w:val="20"/>
          <w:szCs w:val="20"/>
        </w:rPr>
      </w:pPr>
      <w:r w:rsidRPr="001B2C03">
        <w:rPr>
          <w:rFonts w:asciiTheme="minorHAnsi" w:hAnsiTheme="minorHAnsi" w:cs="Calibri"/>
          <w:sz w:val="20"/>
          <w:szCs w:val="20"/>
        </w:rPr>
        <w:t xml:space="preserve">Περιέχει δύο (2) υποφακέλους, ένα φάκελο με την Οικονομική Προσφορά με την ένδειξη ΠΡΩΤΟΤΥΠΟ σε κάθε σελίδα της, η οποία μονογράφεται σε κάθε σελίδα από τον εκπρόσωπο του υποψηφίου </w:t>
      </w:r>
      <w:r w:rsidR="005C3C68" w:rsidRPr="001B2C03">
        <w:rPr>
          <w:rFonts w:asciiTheme="minorHAnsi" w:hAnsiTheme="minorHAnsi" w:cs="Calibri"/>
          <w:sz w:val="20"/>
          <w:szCs w:val="20"/>
        </w:rPr>
        <w:t>αναδόχου</w:t>
      </w:r>
      <w:r w:rsidRPr="001B2C03">
        <w:rPr>
          <w:rFonts w:asciiTheme="minorHAnsi" w:hAnsiTheme="minorHAnsi" w:cs="Calibri"/>
          <w:sz w:val="20"/>
          <w:szCs w:val="20"/>
        </w:rPr>
        <w:t xml:space="preserve"> και ένα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sidRPr="001B2C03">
        <w:rPr>
          <w:rFonts w:asciiTheme="minorHAnsi" w:hAnsiTheme="minorHAnsi" w:cs="Calibri"/>
          <w:sz w:val="20"/>
          <w:szCs w:val="20"/>
        </w:rPr>
        <w:t>αναδόχου</w:t>
      </w:r>
      <w:r w:rsidRPr="001B2C03">
        <w:rPr>
          <w:rFonts w:asciiTheme="minorHAnsi" w:hAnsiTheme="minorHAnsi" w:cs="Calibri"/>
          <w:sz w:val="20"/>
          <w:szCs w:val="20"/>
        </w:rPr>
        <w:t xml:space="preserve">.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sidR="00F3271F" w:rsidRPr="001B2C03">
        <w:rPr>
          <w:rFonts w:asciiTheme="minorHAnsi" w:hAnsiTheme="minorHAnsi" w:cs="Calibri"/>
          <w:sz w:val="20"/>
          <w:szCs w:val="20"/>
        </w:rPr>
        <w:t>κατά το Παράρτημα Γ’ «</w:t>
      </w:r>
      <w:r w:rsidR="00C1770E" w:rsidRPr="001B2C03">
        <w:rPr>
          <w:rFonts w:asciiTheme="minorHAnsi" w:hAnsiTheme="minorHAnsi" w:cs="Calibri"/>
          <w:sz w:val="20"/>
          <w:szCs w:val="20"/>
        </w:rPr>
        <w:t xml:space="preserve">Υπόδειγμα </w:t>
      </w:r>
      <w:r w:rsidR="00F3271F" w:rsidRPr="001B2C03">
        <w:rPr>
          <w:rFonts w:asciiTheme="minorHAnsi" w:hAnsiTheme="minorHAnsi" w:cs="Calibri"/>
          <w:sz w:val="20"/>
          <w:szCs w:val="20"/>
        </w:rPr>
        <w:t>Οικονομική</w:t>
      </w:r>
      <w:r w:rsidR="00C1770E" w:rsidRPr="001B2C03">
        <w:rPr>
          <w:rFonts w:asciiTheme="minorHAnsi" w:hAnsiTheme="minorHAnsi" w:cs="Calibri"/>
          <w:sz w:val="20"/>
          <w:szCs w:val="20"/>
        </w:rPr>
        <w:t>ς</w:t>
      </w:r>
      <w:r w:rsidR="00F3271F" w:rsidRPr="001B2C03">
        <w:rPr>
          <w:rFonts w:asciiTheme="minorHAnsi" w:hAnsiTheme="minorHAnsi" w:cs="Calibri"/>
          <w:sz w:val="20"/>
          <w:szCs w:val="20"/>
        </w:rPr>
        <w:t xml:space="preserve"> Προσφοράς</w:t>
      </w:r>
      <w:r w:rsidR="00C1770E" w:rsidRPr="001B2C03">
        <w:rPr>
          <w:rFonts w:asciiTheme="minorHAnsi" w:hAnsiTheme="minorHAnsi" w:cs="Calibri"/>
          <w:sz w:val="20"/>
          <w:szCs w:val="20"/>
        </w:rPr>
        <w:t>»</w:t>
      </w:r>
      <w:r w:rsidRPr="001B2C03">
        <w:rPr>
          <w:rFonts w:asciiTheme="minorHAnsi" w:hAnsiTheme="minorHAnsi" w:cs="Calibri"/>
          <w:sz w:val="20"/>
          <w:szCs w:val="20"/>
        </w:rPr>
        <w:t xml:space="preserve">. </w:t>
      </w:r>
      <w:r w:rsidR="007616B6" w:rsidRPr="001B2C03">
        <w:rPr>
          <w:rFonts w:asciiTheme="minorHAnsi" w:hAnsiTheme="minorHAnsi" w:cs="Calibri"/>
          <w:sz w:val="20"/>
          <w:szCs w:val="20"/>
        </w:rPr>
        <w:t>Η τιμή</w:t>
      </w:r>
      <w:r w:rsidRPr="001B2C03">
        <w:rPr>
          <w:rFonts w:asciiTheme="minorHAnsi" w:hAnsiTheme="minorHAnsi" w:cs="Calibri"/>
          <w:sz w:val="20"/>
          <w:szCs w:val="20"/>
        </w:rPr>
        <w:t xml:space="preserve"> της προσφοράς πρέπει απαραιτήτως να εκφράζ</w:t>
      </w:r>
      <w:r w:rsidR="007616B6" w:rsidRPr="001B2C03">
        <w:rPr>
          <w:rFonts w:asciiTheme="minorHAnsi" w:hAnsiTheme="minorHAnsi" w:cs="Calibri"/>
          <w:sz w:val="20"/>
          <w:szCs w:val="20"/>
        </w:rPr>
        <w:t>ετ</w:t>
      </w:r>
      <w:r w:rsidRPr="001B2C03">
        <w:rPr>
          <w:rFonts w:asciiTheme="minorHAnsi" w:hAnsiTheme="minorHAnsi" w:cs="Calibri"/>
          <w:sz w:val="20"/>
          <w:szCs w:val="20"/>
        </w:rPr>
        <w:t xml:space="preserve">αι σε ΕΥΡΩ (€). </w:t>
      </w:r>
      <w:r w:rsidR="00F3271F" w:rsidRPr="001B2C03">
        <w:rPr>
          <w:rFonts w:asciiTheme="minorHAnsi" w:hAnsiTheme="minorHAnsi" w:cs="Calibri"/>
          <w:sz w:val="20"/>
          <w:szCs w:val="20"/>
        </w:rPr>
        <w:t xml:space="preserve">Η τιμή </w:t>
      </w:r>
      <w:r w:rsidR="007616B6" w:rsidRPr="001B2C03">
        <w:rPr>
          <w:rFonts w:asciiTheme="minorHAnsi" w:hAnsiTheme="minorHAnsi" w:cs="Calibri"/>
          <w:sz w:val="20"/>
          <w:szCs w:val="20"/>
        </w:rPr>
        <w:t>του</w:t>
      </w:r>
      <w:r w:rsidR="00F3271F" w:rsidRPr="001B2C03">
        <w:rPr>
          <w:rFonts w:asciiTheme="minorHAnsi" w:hAnsiTheme="minorHAnsi" w:cs="Calibri"/>
          <w:sz w:val="20"/>
          <w:szCs w:val="20"/>
        </w:rPr>
        <w:t xml:space="preserve"> είδους πρέπει να περιλαμβάνει την τιμή </w:t>
      </w:r>
      <w:r w:rsidR="007616B6" w:rsidRPr="001B2C03">
        <w:rPr>
          <w:rFonts w:asciiTheme="minorHAnsi" w:hAnsiTheme="minorHAnsi" w:cs="Calibri"/>
          <w:sz w:val="20"/>
          <w:szCs w:val="20"/>
        </w:rPr>
        <w:t>του είδους</w:t>
      </w:r>
      <w:r w:rsidR="00F3271F" w:rsidRPr="001B2C03">
        <w:rPr>
          <w:rFonts w:asciiTheme="minorHAnsi" w:hAnsiTheme="minorHAnsi" w:cs="Calibri"/>
          <w:sz w:val="20"/>
          <w:szCs w:val="20"/>
        </w:rPr>
        <w:t xml:space="preserve">, συμπεριλαμβανομένης της μεταφοράς, παράδοσης και ασφάλισης </w:t>
      </w:r>
      <w:r w:rsidR="007616B6" w:rsidRPr="001B2C03">
        <w:rPr>
          <w:rFonts w:asciiTheme="minorHAnsi" w:hAnsiTheme="minorHAnsi" w:cs="Calibri"/>
          <w:sz w:val="20"/>
          <w:szCs w:val="20"/>
        </w:rPr>
        <w:t>του είδους , ως την οριστική παραλαβή του.</w:t>
      </w:r>
      <w:r w:rsidRPr="001B2C03">
        <w:rPr>
          <w:rFonts w:asciiTheme="minorHAnsi" w:hAnsiTheme="minorHAnsi" w:cs="Calibri"/>
          <w:sz w:val="20"/>
          <w:szCs w:val="20"/>
        </w:rPr>
        <w:t xml:space="preserve"> 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rsidR="000A7D2D" w:rsidRPr="001B2C03" w:rsidRDefault="000A7D2D" w:rsidP="00716289">
      <w:pPr>
        <w:spacing w:line="276" w:lineRule="auto"/>
        <w:jc w:val="both"/>
        <w:rPr>
          <w:rFonts w:asciiTheme="minorHAnsi" w:hAnsiTheme="minorHAnsi" w:cs="Calibri"/>
          <w:sz w:val="20"/>
          <w:szCs w:val="20"/>
        </w:rPr>
      </w:pPr>
    </w:p>
    <w:p w:rsidR="009771E2" w:rsidRPr="001B2C03" w:rsidRDefault="009771E2" w:rsidP="00716289">
      <w:pPr>
        <w:spacing w:line="276" w:lineRule="auto"/>
        <w:jc w:val="both"/>
        <w:rPr>
          <w:rFonts w:asciiTheme="minorHAnsi" w:hAnsiTheme="minorHAnsi" w:cs="Calibri"/>
          <w:sz w:val="20"/>
          <w:szCs w:val="20"/>
        </w:rPr>
      </w:pPr>
    </w:p>
    <w:p w:rsidR="000A7D2D" w:rsidRPr="001B2C03" w:rsidRDefault="000A7D2D" w:rsidP="00716289">
      <w:pPr>
        <w:spacing w:line="276" w:lineRule="auto"/>
        <w:jc w:val="both"/>
        <w:rPr>
          <w:rFonts w:asciiTheme="minorHAnsi" w:hAnsiTheme="minorHAnsi" w:cs="Calibri"/>
          <w:sz w:val="20"/>
          <w:szCs w:val="20"/>
        </w:rPr>
      </w:pPr>
      <w:r w:rsidRPr="001B2C03">
        <w:rPr>
          <w:rFonts w:asciiTheme="minorHAnsi" w:hAnsiTheme="minorHAnsi" w:cs="Calibri"/>
          <w:sz w:val="20"/>
          <w:szCs w:val="20"/>
        </w:rPr>
        <w:t>Σημειώνουμε ότι:</w:t>
      </w:r>
    </w:p>
    <w:p w:rsidR="000A7D2D" w:rsidRPr="001B2C03" w:rsidRDefault="000A7D2D" w:rsidP="001A3B0E">
      <w:pPr>
        <w:numPr>
          <w:ilvl w:val="0"/>
          <w:numId w:val="1"/>
        </w:numPr>
        <w:spacing w:before="120" w:after="120" w:line="276" w:lineRule="auto"/>
        <w:ind w:left="567" w:hanging="283"/>
        <w:contextualSpacing/>
        <w:jc w:val="both"/>
        <w:rPr>
          <w:rFonts w:asciiTheme="minorHAnsi" w:hAnsiTheme="minorHAnsi" w:cs="Calibri"/>
          <w:sz w:val="20"/>
          <w:szCs w:val="20"/>
        </w:rPr>
      </w:pPr>
      <w:r w:rsidRPr="001B2C03">
        <w:rPr>
          <w:rFonts w:asciiTheme="minorHAnsi" w:hAnsiTheme="minorHAnsi" w:cs="Calibri"/>
          <w:sz w:val="20"/>
          <w:szCs w:val="20"/>
        </w:rPr>
        <w:t>Οι δικαιούμενοι συμμετοχής είναι οι προβλεπόμενοι στο άρθρο 25 του ν. 4412/2016.</w:t>
      </w:r>
    </w:p>
    <w:p w:rsidR="000A7D2D" w:rsidRPr="001B2C03" w:rsidRDefault="000A7D2D" w:rsidP="001A3B0E">
      <w:pPr>
        <w:numPr>
          <w:ilvl w:val="0"/>
          <w:numId w:val="1"/>
        </w:numPr>
        <w:spacing w:before="120" w:after="120" w:line="276" w:lineRule="auto"/>
        <w:ind w:left="567" w:hanging="283"/>
        <w:contextualSpacing/>
        <w:jc w:val="both"/>
        <w:rPr>
          <w:rFonts w:asciiTheme="minorHAnsi" w:hAnsiTheme="minorHAnsi" w:cs="Calibri"/>
          <w:sz w:val="20"/>
          <w:szCs w:val="20"/>
        </w:rPr>
      </w:pPr>
      <w:r w:rsidRPr="001B2C03">
        <w:rPr>
          <w:rFonts w:asciiTheme="minorHAnsi" w:hAnsiTheme="minorHAnsi" w:cs="Calibri"/>
          <w:sz w:val="20"/>
          <w:szCs w:val="20"/>
        </w:rPr>
        <w:t xml:space="preserve">Με την υποβολή της </w:t>
      </w:r>
      <w:r w:rsidR="00EC012C" w:rsidRPr="001B2C03">
        <w:rPr>
          <w:rFonts w:asciiTheme="minorHAnsi" w:hAnsiTheme="minorHAnsi" w:cs="Calibri"/>
          <w:sz w:val="20"/>
          <w:szCs w:val="20"/>
        </w:rPr>
        <w:t>π</w:t>
      </w:r>
      <w:r w:rsidRPr="001B2C03">
        <w:rPr>
          <w:rFonts w:asciiTheme="minorHAnsi" w:hAnsiTheme="minorHAnsi" w:cs="Calibri"/>
          <w:sz w:val="20"/>
          <w:szCs w:val="20"/>
        </w:rPr>
        <w:t xml:space="preserve">ροσφοράς θεωρείται ότι ο υποψήφιος </w:t>
      </w:r>
      <w:r w:rsidR="005C3C68" w:rsidRPr="001B2C03">
        <w:rPr>
          <w:rFonts w:asciiTheme="minorHAnsi" w:hAnsiTheme="minorHAnsi" w:cs="Calibri"/>
          <w:sz w:val="20"/>
          <w:szCs w:val="20"/>
        </w:rPr>
        <w:t>ανάδοχος</w:t>
      </w:r>
      <w:r w:rsidRPr="001B2C03">
        <w:rPr>
          <w:rFonts w:asciiTheme="minorHAnsi" w:hAnsiTheme="minorHAnsi" w:cs="Calibri"/>
          <w:sz w:val="20"/>
          <w:szCs w:val="20"/>
        </w:rPr>
        <w:t xml:space="preserve"> αποδέχεται ανεπιφύλακτα τους όρους της παρούσας διακήρυξης. Επίσης, σε περίπτωση νομικών προσώπω</w:t>
      </w:r>
      <w:r w:rsidR="00EC012C" w:rsidRPr="001B2C03">
        <w:rPr>
          <w:rFonts w:asciiTheme="minorHAnsi" w:hAnsiTheme="minorHAnsi" w:cs="Calibri"/>
          <w:sz w:val="20"/>
          <w:szCs w:val="20"/>
        </w:rPr>
        <w:t>ν, θεωρείται ότι η υποβολή της π</w:t>
      </w:r>
      <w:r w:rsidRPr="001B2C03">
        <w:rPr>
          <w:rFonts w:asciiTheme="minorHAnsi" w:hAnsiTheme="minorHAnsi" w:cs="Calibri"/>
          <w:sz w:val="20"/>
          <w:szCs w:val="20"/>
        </w:rPr>
        <w:t>ροσφοράς και η συμμετοχή στο διαγωνισμό έχουν εγκριθεί από το αρμόδιο όργανο του συμμετέχοντος νομικού προσώπου.</w:t>
      </w:r>
    </w:p>
    <w:p w:rsidR="000A7D2D" w:rsidRPr="001B2C03" w:rsidRDefault="000A7D2D" w:rsidP="00716289">
      <w:pPr>
        <w:spacing w:line="276" w:lineRule="auto"/>
        <w:contextualSpacing/>
        <w:jc w:val="both"/>
        <w:rPr>
          <w:rFonts w:asciiTheme="minorHAnsi" w:hAnsiTheme="minorHAnsi" w:cs="Calibri"/>
          <w:sz w:val="20"/>
          <w:szCs w:val="20"/>
        </w:rPr>
      </w:pPr>
    </w:p>
    <w:p w:rsidR="000A7D2D" w:rsidRPr="001B2C03" w:rsidRDefault="000A7D2D" w:rsidP="00716289">
      <w:pPr>
        <w:spacing w:line="276" w:lineRule="auto"/>
        <w:contextualSpacing/>
        <w:jc w:val="both"/>
        <w:rPr>
          <w:rFonts w:asciiTheme="minorHAnsi" w:hAnsiTheme="minorHAnsi" w:cs="Calibri"/>
          <w:sz w:val="20"/>
          <w:szCs w:val="20"/>
        </w:rPr>
      </w:pPr>
      <w:r w:rsidRPr="001B2C03">
        <w:rPr>
          <w:rFonts w:asciiTheme="minorHAnsi" w:hAnsiTheme="minorHAnsi" w:cs="Calibri"/>
          <w:sz w:val="20"/>
          <w:szCs w:val="20"/>
        </w:rPr>
        <w:t xml:space="preserve">Οι προσφορές μπορούν να κατατίθενται από το νόμιμο εκπρόσωπο της εταιρείας ή εξουσιοδοτημένο αντιπρόσωπο αυτού ιδιοχείρως έως και την </w:t>
      </w:r>
      <w:r w:rsidR="00ED530D">
        <w:rPr>
          <w:rFonts w:asciiTheme="minorHAnsi" w:hAnsiTheme="minorHAnsi" w:cs="Calibri"/>
          <w:b/>
          <w:sz w:val="20"/>
          <w:szCs w:val="20"/>
        </w:rPr>
        <w:t>01/07/2019</w:t>
      </w:r>
      <w:r w:rsidRPr="001B2C03">
        <w:rPr>
          <w:rFonts w:asciiTheme="minorHAnsi" w:hAnsiTheme="minorHAnsi" w:cs="Calibri"/>
          <w:b/>
          <w:sz w:val="20"/>
          <w:szCs w:val="20"/>
        </w:rPr>
        <w:t xml:space="preserve">, ημέρα </w:t>
      </w:r>
      <w:r w:rsidR="00ED530D">
        <w:rPr>
          <w:rFonts w:asciiTheme="minorHAnsi" w:hAnsiTheme="minorHAnsi" w:cs="Calibri"/>
          <w:b/>
          <w:sz w:val="20"/>
          <w:szCs w:val="20"/>
        </w:rPr>
        <w:t>Δευτέρα</w:t>
      </w:r>
      <w:r w:rsidR="00C41CC5" w:rsidRPr="001B2C03">
        <w:rPr>
          <w:rFonts w:asciiTheme="minorHAnsi" w:hAnsiTheme="minorHAnsi" w:cs="Calibri"/>
          <w:sz w:val="20"/>
          <w:szCs w:val="20"/>
        </w:rPr>
        <w:t xml:space="preserve"> </w:t>
      </w:r>
      <w:r w:rsidRPr="001B2C03">
        <w:rPr>
          <w:rFonts w:asciiTheme="minorHAnsi" w:hAnsiTheme="minorHAnsi" w:cs="Calibri"/>
          <w:sz w:val="20"/>
          <w:szCs w:val="20"/>
        </w:rPr>
        <w:t xml:space="preserve">και ώρα Ελλάδος </w:t>
      </w:r>
      <w:r w:rsidRPr="001B2C03">
        <w:rPr>
          <w:rFonts w:asciiTheme="minorHAnsi" w:hAnsiTheme="minorHAnsi" w:cs="Calibri"/>
          <w:b/>
          <w:sz w:val="20"/>
          <w:szCs w:val="20"/>
        </w:rPr>
        <w:t>14:00</w:t>
      </w:r>
      <w:r w:rsidRPr="001B2C03">
        <w:rPr>
          <w:rFonts w:asciiTheme="minorHAnsi" w:hAnsiTheme="minorHAnsi" w:cs="Calibri"/>
          <w:sz w:val="20"/>
          <w:szCs w:val="20"/>
        </w:rPr>
        <w:t>, στο Γενικό Χημείο του Κράτους, Αν. Τσόχα 16, ΤΚ 11521, Αθήνα.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rsidR="000A7D2D" w:rsidRPr="001B2C03" w:rsidRDefault="000A7D2D" w:rsidP="00716289">
      <w:pPr>
        <w:spacing w:line="276" w:lineRule="auto"/>
        <w:jc w:val="both"/>
        <w:rPr>
          <w:rFonts w:asciiTheme="minorHAnsi" w:hAnsiTheme="minorHAnsi" w:cs="Calibri"/>
          <w:sz w:val="20"/>
          <w:szCs w:val="20"/>
        </w:rPr>
      </w:pPr>
      <w:r w:rsidRPr="001B2C03">
        <w:rPr>
          <w:rFonts w:asciiTheme="minorHAnsi" w:hAnsiTheme="minorHAnsi" w:cs="Calibri"/>
          <w:sz w:val="20"/>
          <w:szCs w:val="20"/>
        </w:rPr>
        <w:t>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w:t>
      </w:r>
      <w:r w:rsidR="005C3C68" w:rsidRPr="001B2C03">
        <w:rPr>
          <w:rFonts w:asciiTheme="minorHAnsi" w:hAnsiTheme="minorHAnsi" w:cs="Calibri"/>
          <w:sz w:val="20"/>
          <w:szCs w:val="20"/>
        </w:rPr>
        <w:t>όμιμοι εκπρόσωποι των υποψηφίων</w:t>
      </w:r>
      <w:r w:rsidRPr="001B2C03">
        <w:rPr>
          <w:rFonts w:asciiTheme="minorHAnsi" w:hAnsiTheme="minorHAnsi" w:cs="Calibri"/>
          <w:sz w:val="20"/>
          <w:szCs w:val="20"/>
        </w:rPr>
        <w:t xml:space="preserve"> ή εξουσιοδοτημένοι εκπρόσωποί τους. </w:t>
      </w:r>
    </w:p>
    <w:p w:rsidR="000A7D2D" w:rsidRPr="001B2C03" w:rsidRDefault="000A7D2D" w:rsidP="00716289">
      <w:pPr>
        <w:spacing w:line="276" w:lineRule="auto"/>
        <w:jc w:val="both"/>
        <w:rPr>
          <w:rFonts w:asciiTheme="minorHAnsi" w:hAnsiTheme="minorHAnsi" w:cs="Calibri"/>
          <w:sz w:val="20"/>
          <w:szCs w:val="20"/>
        </w:rPr>
      </w:pPr>
      <w:r w:rsidRPr="001B2C03">
        <w:rPr>
          <w:rFonts w:asciiTheme="minorHAnsi" w:hAnsiTheme="minorHAnsi" w:cs="Calibri"/>
          <w:sz w:val="20"/>
          <w:szCs w:val="20"/>
        </w:rPr>
        <w:t xml:space="preserve">Για την αποσφράγιση των προσφορών ισχύουν τα εξής: </w:t>
      </w:r>
    </w:p>
    <w:p w:rsidR="000A7D2D" w:rsidRPr="001B2C03" w:rsidRDefault="000A7D2D" w:rsidP="00716289">
      <w:pPr>
        <w:spacing w:line="276" w:lineRule="auto"/>
        <w:jc w:val="both"/>
        <w:rPr>
          <w:rFonts w:asciiTheme="minorHAnsi" w:hAnsiTheme="minorHAnsi" w:cs="Calibri"/>
          <w:sz w:val="20"/>
          <w:szCs w:val="20"/>
        </w:rPr>
      </w:pPr>
      <w:r w:rsidRPr="001B2C03">
        <w:rPr>
          <w:rFonts w:asciiTheme="minorHAnsi" w:hAnsiTheme="minorHAnsi" w:cs="Calibri"/>
          <w:sz w:val="20"/>
          <w:szCs w:val="20"/>
        </w:rPr>
        <w:t>α) Αποσφραγίζεται ο κυρίως φάκελος.</w:t>
      </w:r>
    </w:p>
    <w:p w:rsidR="000A7D2D" w:rsidRPr="001B2C03" w:rsidRDefault="000A7D2D" w:rsidP="00716289">
      <w:pPr>
        <w:spacing w:line="276" w:lineRule="auto"/>
        <w:jc w:val="both"/>
        <w:rPr>
          <w:rFonts w:asciiTheme="minorHAnsi" w:hAnsiTheme="minorHAnsi" w:cs="Calibri"/>
          <w:sz w:val="20"/>
          <w:szCs w:val="20"/>
        </w:rPr>
      </w:pPr>
      <w:r w:rsidRPr="001B2C03">
        <w:rPr>
          <w:rFonts w:asciiTheme="minorHAnsi" w:hAnsiTheme="minorHAnsi" w:cs="Calibri"/>
          <w:sz w:val="20"/>
          <w:szCs w:val="20"/>
        </w:rPr>
        <w:t>β) 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rsidR="000A7D2D" w:rsidRPr="001B2C03" w:rsidRDefault="000A7D2D" w:rsidP="00716289">
      <w:pPr>
        <w:spacing w:line="276" w:lineRule="auto"/>
        <w:jc w:val="both"/>
        <w:rPr>
          <w:rFonts w:asciiTheme="minorHAnsi" w:hAnsiTheme="minorHAnsi" w:cs="Calibri"/>
          <w:sz w:val="20"/>
          <w:szCs w:val="20"/>
        </w:rPr>
      </w:pPr>
      <w:r w:rsidRPr="001B2C03">
        <w:rPr>
          <w:rFonts w:asciiTheme="minorHAnsi" w:hAnsiTheme="minorHAnsi" w:cs="Calibri"/>
          <w:sz w:val="20"/>
          <w:szCs w:val="20"/>
        </w:rPr>
        <w:t>γ) Ο φάκελος της οικονομικής προσφοράς δεν αποσφραγίζεται, αλλά μονογράφεται από την Επιτροπή.</w:t>
      </w:r>
    </w:p>
    <w:p w:rsidR="000A7D2D" w:rsidRPr="001B2C03" w:rsidRDefault="002D235B" w:rsidP="00716289">
      <w:pPr>
        <w:spacing w:line="276" w:lineRule="auto"/>
        <w:jc w:val="both"/>
        <w:rPr>
          <w:rFonts w:asciiTheme="minorHAnsi" w:hAnsiTheme="minorHAnsi" w:cs="Calibri"/>
          <w:sz w:val="20"/>
          <w:szCs w:val="20"/>
        </w:rPr>
      </w:pPr>
      <w:r w:rsidRPr="001B2C03">
        <w:rPr>
          <w:rFonts w:asciiTheme="minorHAnsi" w:hAnsiTheme="minorHAnsi" w:cs="Calibri"/>
          <w:sz w:val="20"/>
          <w:szCs w:val="20"/>
        </w:rPr>
        <w:t>δ) Η Επιτροπή Δ</w:t>
      </w:r>
      <w:r w:rsidR="000A7D2D" w:rsidRPr="001B2C03">
        <w:rPr>
          <w:rFonts w:asciiTheme="minorHAnsi" w:hAnsiTheme="minorHAnsi" w:cs="Calibri"/>
          <w:sz w:val="20"/>
          <w:szCs w:val="20"/>
        </w:rPr>
        <w:t xml:space="preserve">ιενέργειας θα ξεκινήσει με την αξιολόγηση των δικαιολογητικών συμμετοχής και των τεχνικών προσφορών. </w:t>
      </w:r>
    </w:p>
    <w:p w:rsidR="00336570" w:rsidRPr="001B2C03" w:rsidRDefault="00336570" w:rsidP="00716289">
      <w:pPr>
        <w:spacing w:line="276" w:lineRule="auto"/>
        <w:jc w:val="both"/>
        <w:rPr>
          <w:rFonts w:asciiTheme="minorHAnsi" w:hAnsiTheme="minorHAnsi" w:cs="Calibri"/>
          <w:sz w:val="20"/>
          <w:szCs w:val="20"/>
        </w:rPr>
      </w:pPr>
      <w:r w:rsidRPr="001B2C03">
        <w:rPr>
          <w:rFonts w:asciiTheme="minorHAnsi" w:hAnsiTheme="minorHAnsi" w:cs="Calibri"/>
          <w:sz w:val="20"/>
          <w:szCs w:val="20"/>
        </w:rPr>
        <w:lastRenderedPageBreak/>
        <w:t>Εφόσον τα χρονικά περιθώρια το επιτρέπουν μπορεί να ακολουθήσει στην ίδια συνεδρίαση το άνοιγμα των οικονομικών προσφορών των συμμετεχόντων, οι οποίοι δεν απορρίφθηκαν στο προηγούμενο στάδιο. Ακολούθως συντάσσονται τα σχετικά πρακτικά αξιολόγησης των προσφορών, είτε υπάρχει απόρριψη είτε όχι.</w:t>
      </w:r>
    </w:p>
    <w:p w:rsidR="00336570" w:rsidRPr="001B2C03" w:rsidRDefault="00336570" w:rsidP="00716289">
      <w:pPr>
        <w:spacing w:line="276" w:lineRule="auto"/>
        <w:jc w:val="both"/>
        <w:rPr>
          <w:rFonts w:asciiTheme="minorHAnsi" w:hAnsiTheme="minorHAnsi" w:cs="Calibri"/>
          <w:sz w:val="20"/>
          <w:szCs w:val="20"/>
        </w:rPr>
      </w:pPr>
      <w:r w:rsidRPr="001B2C03">
        <w:rPr>
          <w:rFonts w:asciiTheme="minorHAnsi" w:hAnsiTheme="minorHAnsi" w:cs="Calibri"/>
          <w:sz w:val="20"/>
          <w:szCs w:val="20"/>
        </w:rPr>
        <w:t>Σε περίπτωση ισ</w:t>
      </w:r>
      <w:r w:rsidR="005C3C68" w:rsidRPr="001B2C03">
        <w:rPr>
          <w:rFonts w:asciiTheme="minorHAnsi" w:hAnsiTheme="minorHAnsi" w:cs="Calibri"/>
          <w:sz w:val="20"/>
          <w:szCs w:val="20"/>
        </w:rPr>
        <w:t>ότιμων προσφορών η επιλογή του α</w:t>
      </w:r>
      <w:r w:rsidRPr="001B2C03">
        <w:rPr>
          <w:rFonts w:asciiTheme="minorHAnsi" w:hAnsiTheme="minorHAnsi" w:cs="Calibri"/>
          <w:sz w:val="20"/>
          <w:szCs w:val="20"/>
        </w:rPr>
        <w:t xml:space="preserve">ναδόχου γίνεται με κλήρωση μεταξύ των υποψήφιων </w:t>
      </w:r>
      <w:r w:rsidR="005C3C68" w:rsidRPr="001B2C03">
        <w:rPr>
          <w:rFonts w:asciiTheme="minorHAnsi" w:hAnsiTheme="minorHAnsi" w:cs="Calibri"/>
          <w:sz w:val="20"/>
          <w:szCs w:val="20"/>
        </w:rPr>
        <w:t>α</w:t>
      </w:r>
      <w:r w:rsidRPr="001B2C03">
        <w:rPr>
          <w:rFonts w:asciiTheme="minorHAnsi" w:hAnsiTheme="minorHAnsi" w:cs="Calibri"/>
          <w:sz w:val="20"/>
          <w:szCs w:val="20"/>
        </w:rPr>
        <w:t xml:space="preserve">ναδόχων που μειοδότησαν.                                                                                                                                                                                                                                                                                                                                                                                                                                                                                                                                                                                                                                                                                         </w:t>
      </w:r>
    </w:p>
    <w:p w:rsidR="00336570" w:rsidRPr="001B2C03" w:rsidRDefault="00336570" w:rsidP="00716289">
      <w:pPr>
        <w:spacing w:line="276" w:lineRule="auto"/>
        <w:jc w:val="both"/>
        <w:rPr>
          <w:rFonts w:asciiTheme="minorHAnsi" w:hAnsiTheme="minorHAnsi" w:cs="Calibri"/>
          <w:sz w:val="20"/>
          <w:szCs w:val="20"/>
        </w:rPr>
      </w:pPr>
      <w:r w:rsidRPr="001B2C03">
        <w:rPr>
          <w:rFonts w:asciiTheme="minorHAnsi" w:hAnsiTheme="minorHAnsi" w:cs="Calibri"/>
          <w:sz w:val="20"/>
          <w:szCs w:val="20"/>
        </w:rPr>
        <w:t xml:space="preserve">Στην περίπτωση που για κάποιο είδος κατατίθεται μία προσφορά ή τελικά μία προσφορά είναι τεχνικά αποδεκτή, η επιτροπή αναζητά στοιχεία για την τεκμηρίωση της προσφερόμενης τιμής. </w:t>
      </w:r>
    </w:p>
    <w:p w:rsidR="00336570" w:rsidRPr="001B2C03" w:rsidRDefault="005C3C68" w:rsidP="00716289">
      <w:pPr>
        <w:spacing w:line="276" w:lineRule="auto"/>
        <w:jc w:val="both"/>
        <w:rPr>
          <w:rFonts w:asciiTheme="minorHAnsi" w:hAnsiTheme="minorHAnsi" w:cs="Calibri"/>
          <w:sz w:val="20"/>
          <w:szCs w:val="20"/>
        </w:rPr>
      </w:pPr>
      <w:r w:rsidRPr="001B2C03">
        <w:rPr>
          <w:rFonts w:asciiTheme="minorHAnsi" w:hAnsiTheme="minorHAnsi" w:cs="Calibri"/>
          <w:sz w:val="20"/>
          <w:szCs w:val="20"/>
        </w:rPr>
        <w:t>Σημειώνεται ότι η αναθέτουσα α</w:t>
      </w:r>
      <w:r w:rsidR="00336570" w:rsidRPr="001B2C03">
        <w:rPr>
          <w:rFonts w:asciiTheme="minorHAnsi" w:hAnsiTheme="minorHAnsi" w:cs="Calibri"/>
          <w:sz w:val="20"/>
          <w:szCs w:val="20"/>
        </w:rPr>
        <w:t>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B15158" w:rsidRPr="001B2C03" w:rsidRDefault="00B15158" w:rsidP="00716289">
      <w:pPr>
        <w:spacing w:line="276" w:lineRule="auto"/>
        <w:jc w:val="center"/>
        <w:rPr>
          <w:rFonts w:asciiTheme="minorHAnsi" w:hAnsiTheme="minorHAnsi" w:cs="Calibri"/>
          <w:b/>
          <w:sz w:val="20"/>
          <w:szCs w:val="20"/>
          <w:u w:val="single"/>
        </w:rPr>
      </w:pPr>
      <w:bookmarkStart w:id="1" w:name="_2.3._Τεχνικά_στοιχεία"/>
      <w:bookmarkStart w:id="2" w:name="_2.6._Οικονομικά_στοιχεία"/>
      <w:bookmarkStart w:id="3" w:name="_2.4._Οικονομικά_στοιχεία"/>
      <w:bookmarkEnd w:id="1"/>
      <w:bookmarkEnd w:id="2"/>
      <w:bookmarkEnd w:id="3"/>
    </w:p>
    <w:p w:rsidR="000A7D2D" w:rsidRPr="001B2C03" w:rsidRDefault="000A7D2D" w:rsidP="00716289">
      <w:pPr>
        <w:spacing w:line="276" w:lineRule="auto"/>
        <w:jc w:val="center"/>
        <w:rPr>
          <w:rFonts w:asciiTheme="minorHAnsi" w:hAnsiTheme="minorHAnsi" w:cs="Calibri"/>
          <w:b/>
          <w:sz w:val="20"/>
          <w:szCs w:val="20"/>
          <w:u w:val="single"/>
        </w:rPr>
      </w:pPr>
      <w:r w:rsidRPr="001B2C03">
        <w:rPr>
          <w:rFonts w:asciiTheme="minorHAnsi" w:hAnsiTheme="minorHAnsi" w:cs="Calibri"/>
          <w:b/>
          <w:sz w:val="20"/>
          <w:szCs w:val="20"/>
          <w:u w:val="single"/>
        </w:rPr>
        <w:t xml:space="preserve">ΔΙΚΑΙΟΛΟΓΗΤΙΚΑ ΠΟΥ ΠΡΕΠΕΙ ΝΑ ΠΡΟΣΚΟΜΙΣΕΙ Ο </w:t>
      </w:r>
      <w:r w:rsidR="00AB5EC9" w:rsidRPr="001B2C03">
        <w:rPr>
          <w:rFonts w:asciiTheme="minorHAnsi" w:hAnsiTheme="minorHAnsi" w:cs="Calibri"/>
          <w:b/>
          <w:sz w:val="20"/>
          <w:szCs w:val="20"/>
          <w:u w:val="single"/>
        </w:rPr>
        <w:t>ΠΡΟΣΩΡΙΝΟΣ ΑΝΑΔΟΧΟΣ</w:t>
      </w:r>
      <w:r w:rsidRPr="001B2C03">
        <w:rPr>
          <w:rFonts w:asciiTheme="minorHAnsi" w:hAnsiTheme="minorHAnsi" w:cs="Calibri"/>
          <w:b/>
          <w:sz w:val="20"/>
          <w:szCs w:val="20"/>
          <w:u w:val="single"/>
        </w:rPr>
        <w:t xml:space="preserve"> ΚΑΤΑ </w:t>
      </w:r>
      <w:r w:rsidR="00AB5EC9" w:rsidRPr="001B2C03">
        <w:rPr>
          <w:rFonts w:asciiTheme="minorHAnsi" w:hAnsiTheme="minorHAnsi" w:cs="Calibri"/>
          <w:b/>
          <w:sz w:val="20"/>
          <w:szCs w:val="20"/>
          <w:u w:val="single"/>
        </w:rPr>
        <w:t>ΤΟ ΣΤΑΔΙΟ ΤΗΣ ΚΑΤΑΚΥΡΩΣΗΣ</w:t>
      </w:r>
    </w:p>
    <w:p w:rsidR="009771E2" w:rsidRPr="001B2C03" w:rsidRDefault="009771E2" w:rsidP="00716289">
      <w:pPr>
        <w:spacing w:line="276" w:lineRule="auto"/>
        <w:jc w:val="center"/>
        <w:rPr>
          <w:rFonts w:asciiTheme="minorHAnsi" w:hAnsiTheme="minorHAnsi" w:cs="Calibri"/>
          <w:b/>
          <w:sz w:val="20"/>
          <w:szCs w:val="20"/>
          <w:u w:val="single"/>
        </w:rPr>
      </w:pPr>
    </w:p>
    <w:p w:rsidR="00384AC7" w:rsidRPr="001B2C03" w:rsidRDefault="00384AC7" w:rsidP="00716289">
      <w:pPr>
        <w:spacing w:line="276" w:lineRule="auto"/>
        <w:jc w:val="both"/>
        <w:rPr>
          <w:rFonts w:asciiTheme="minorHAnsi" w:hAnsiTheme="minorHAnsi" w:cs="Calibri"/>
          <w:sz w:val="20"/>
          <w:szCs w:val="20"/>
        </w:rPr>
      </w:pPr>
      <w:r w:rsidRPr="001B2C03">
        <w:rPr>
          <w:rFonts w:asciiTheme="minorHAnsi" w:hAnsiTheme="minorHAnsi" w:cs="Calibri"/>
          <w:sz w:val="20"/>
          <w:szCs w:val="20"/>
        </w:rPr>
        <w:t xml:space="preserve">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του ν. 4412/2016, </w:t>
      </w:r>
      <w:r w:rsidR="006E677D" w:rsidRPr="001B2C03">
        <w:rPr>
          <w:rFonts w:asciiTheme="minorHAnsi" w:hAnsiTheme="minorHAnsi" w:cs="Calibri"/>
          <w:sz w:val="20"/>
          <w:szCs w:val="20"/>
        </w:rPr>
        <w:t xml:space="preserve">όπως ισχύει, </w:t>
      </w:r>
      <w:r w:rsidRPr="001B2C03">
        <w:rPr>
          <w:rFonts w:asciiTheme="minorHAnsi" w:hAnsiTheme="minorHAnsi" w:cs="Calibri"/>
          <w:sz w:val="20"/>
          <w:szCs w:val="20"/>
        </w:rPr>
        <w:t>σε σφραγισμένο φάκελο, εντός δέκα (1</w:t>
      </w:r>
      <w:r w:rsidR="00B62857" w:rsidRPr="001B2C03">
        <w:rPr>
          <w:rFonts w:asciiTheme="minorHAnsi" w:hAnsiTheme="minorHAnsi" w:cs="Calibri"/>
          <w:sz w:val="20"/>
          <w:szCs w:val="20"/>
        </w:rPr>
        <w:t>0</w:t>
      </w:r>
      <w:r w:rsidRPr="001B2C03">
        <w:rPr>
          <w:rFonts w:asciiTheme="minorHAnsi" w:hAnsiTheme="minorHAnsi" w:cs="Calibri"/>
          <w:sz w:val="20"/>
          <w:szCs w:val="20"/>
        </w:rPr>
        <w:t>) ημερών. Συγκεκριμένα τα δικαιολογητικά που πρέπει να προσκομίσουν είναι:</w:t>
      </w:r>
    </w:p>
    <w:p w:rsidR="006E677D" w:rsidRPr="001B2C03" w:rsidRDefault="00384AC7" w:rsidP="001A3B0E">
      <w:pPr>
        <w:numPr>
          <w:ilvl w:val="0"/>
          <w:numId w:val="8"/>
        </w:numPr>
        <w:tabs>
          <w:tab w:val="left" w:pos="426"/>
        </w:tabs>
        <w:spacing w:line="276" w:lineRule="auto"/>
        <w:ind w:left="0" w:firstLine="0"/>
        <w:jc w:val="both"/>
        <w:rPr>
          <w:rFonts w:asciiTheme="minorHAnsi" w:hAnsiTheme="minorHAnsi" w:cs="Calibri"/>
          <w:sz w:val="20"/>
          <w:szCs w:val="20"/>
        </w:rPr>
      </w:pPr>
      <w:r w:rsidRPr="001B2C03">
        <w:rPr>
          <w:rFonts w:asciiTheme="minorHAnsi" w:hAnsiTheme="minorHAnsi" w:cs="Calibri"/>
          <w:b/>
          <w:sz w:val="20"/>
          <w:szCs w:val="20"/>
        </w:rPr>
        <w:t>Απόσπασμα του ποινικού μητρώου</w:t>
      </w:r>
      <w:r w:rsidRPr="001B2C03">
        <w:rPr>
          <w:rFonts w:asciiTheme="minorHAnsi" w:hAnsiTheme="minorHAnsi" w:cs="Calibri"/>
          <w:sz w:val="20"/>
          <w:szCs w:val="20"/>
        </w:rPr>
        <w:t xml:space="preserve"> με ημερομηνία έκδοσης </w:t>
      </w:r>
      <w:r w:rsidR="006E677D" w:rsidRPr="001B2C03">
        <w:rPr>
          <w:rFonts w:asciiTheme="minorHAnsi" w:hAnsiTheme="minorHAnsi"/>
          <w:color w:val="000000" w:themeColor="text1"/>
          <w:sz w:val="20"/>
          <w:szCs w:val="20"/>
        </w:rPr>
        <w:t xml:space="preserve">έως τρεις (3) μήνες πριν από την υποβολή του. </w:t>
      </w:r>
      <w:r w:rsidRPr="001B2C03">
        <w:rPr>
          <w:rFonts w:asciiTheme="minorHAnsi" w:hAnsiTheme="minorHAnsi" w:cs="Calibri"/>
          <w:sz w:val="20"/>
          <w:szCs w:val="20"/>
        </w:rPr>
        <w:t>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1B2C03">
        <w:rPr>
          <w:rFonts w:asciiTheme="minorHAnsi" w:hAnsiTheme="minorHAnsi"/>
          <w:sz w:val="20"/>
          <w:szCs w:val="20"/>
        </w:rPr>
        <w:t xml:space="preserve">Σε όλες τις υπόλοιπες περιπτώσεις νομικών προσώπων, η υποχρέωση των προηγούμενων εδαφίων αφορά στους νόμιμους εκπροσώπους </w:t>
      </w:r>
      <w:r w:rsidRPr="001B2C03">
        <w:rPr>
          <w:rFonts w:asciiTheme="minorHAnsi" w:hAnsiTheme="minorHAnsi" w:cs="Calibri"/>
          <w:sz w:val="20"/>
          <w:szCs w:val="20"/>
        </w:rPr>
        <w:t>τους.</w:t>
      </w:r>
    </w:p>
    <w:p w:rsidR="006E677D" w:rsidRPr="001B2C03" w:rsidRDefault="00384AC7" w:rsidP="001A3B0E">
      <w:pPr>
        <w:numPr>
          <w:ilvl w:val="0"/>
          <w:numId w:val="8"/>
        </w:numPr>
        <w:tabs>
          <w:tab w:val="left" w:pos="426"/>
        </w:tabs>
        <w:spacing w:line="276" w:lineRule="auto"/>
        <w:ind w:left="0" w:firstLine="0"/>
        <w:jc w:val="both"/>
        <w:rPr>
          <w:rFonts w:asciiTheme="minorHAnsi" w:hAnsiTheme="minorHAnsi" w:cs="Calibri"/>
          <w:sz w:val="20"/>
          <w:szCs w:val="20"/>
        </w:rPr>
      </w:pPr>
      <w:r w:rsidRPr="001B2C03">
        <w:rPr>
          <w:rFonts w:asciiTheme="minorHAnsi" w:hAnsiTheme="minorHAnsi" w:cs="Calibri"/>
          <w:b/>
          <w:sz w:val="20"/>
          <w:szCs w:val="20"/>
        </w:rPr>
        <w:t xml:space="preserve">Πιστοποιητικό </w:t>
      </w:r>
      <w:r w:rsidRPr="001B2C03">
        <w:rPr>
          <w:rFonts w:asciiTheme="minorHAnsi" w:hAnsiTheme="minorHAnsi" w:cs="Calibri"/>
          <w:sz w:val="20"/>
          <w:szCs w:val="20"/>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1B2C03">
        <w:rPr>
          <w:rFonts w:asciiTheme="minorHAnsi" w:hAnsiTheme="minorHAnsi" w:cs="Calibri"/>
          <w:b/>
          <w:sz w:val="20"/>
          <w:szCs w:val="20"/>
        </w:rPr>
        <w:t>φορολογική ενημερότητα</w:t>
      </w:r>
      <w:r w:rsidRPr="001B2C03">
        <w:rPr>
          <w:rFonts w:asciiTheme="minorHAnsi" w:hAnsiTheme="minorHAnsi" w:cs="Calibri"/>
          <w:sz w:val="20"/>
          <w:szCs w:val="20"/>
        </w:rPr>
        <w:t>) και στην καταβολή των εισφορών κοινωνικής ασφάλισης (</w:t>
      </w:r>
      <w:r w:rsidRPr="001B2C03">
        <w:rPr>
          <w:rFonts w:asciiTheme="minorHAnsi" w:hAnsiTheme="minorHAnsi" w:cs="Calibri"/>
          <w:b/>
          <w:sz w:val="20"/>
          <w:szCs w:val="20"/>
        </w:rPr>
        <w:t>ασφαλιστική ενημερότητα</w:t>
      </w:r>
      <w:r w:rsidRPr="001B2C03">
        <w:rPr>
          <w:rFonts w:asciiTheme="minorHAnsi" w:hAnsiTheme="minorHAnsi" w:cs="Calibri"/>
          <w:sz w:val="20"/>
          <w:szCs w:val="20"/>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6E677D" w:rsidRPr="001B2C03" w:rsidRDefault="006E677D" w:rsidP="001A3B0E">
      <w:pPr>
        <w:numPr>
          <w:ilvl w:val="0"/>
          <w:numId w:val="8"/>
        </w:numPr>
        <w:tabs>
          <w:tab w:val="left" w:pos="426"/>
        </w:tabs>
        <w:spacing w:line="276" w:lineRule="auto"/>
        <w:ind w:left="0" w:firstLine="0"/>
        <w:jc w:val="both"/>
        <w:rPr>
          <w:rFonts w:asciiTheme="minorHAnsi" w:hAnsiTheme="minorHAnsi" w:cs="Calibri"/>
          <w:sz w:val="20"/>
          <w:szCs w:val="20"/>
        </w:rPr>
      </w:pPr>
      <w:r w:rsidRPr="001B2C03">
        <w:rPr>
          <w:rFonts w:asciiTheme="minorHAnsi" w:hAnsiTheme="minorHAnsi" w:cs="Calibri"/>
          <w:b/>
          <w:sz w:val="20"/>
          <w:szCs w:val="20"/>
        </w:rPr>
        <w:t>Πιστοποιητικό</w:t>
      </w:r>
      <w:r w:rsidRPr="001B2C03">
        <w:rPr>
          <w:rFonts w:asciiTheme="minorHAnsi" w:hAnsiTheme="minorHAnsi" w:cs="Calibri"/>
          <w:sz w:val="20"/>
          <w:szCs w:val="20"/>
        </w:rPr>
        <w:t xml:space="preserve">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Το πιστοποιητικό πρέπει να έχει ημερομηνία έκδοσης </w:t>
      </w:r>
      <w:r w:rsidRPr="001B2C03">
        <w:rPr>
          <w:rFonts w:asciiTheme="minorHAnsi" w:hAnsiTheme="minorHAnsi"/>
          <w:color w:val="000000" w:themeColor="text1"/>
          <w:sz w:val="20"/>
          <w:szCs w:val="20"/>
        </w:rPr>
        <w:t>έως τρεις (3) μήνες πριν από την υποβολή του.</w:t>
      </w:r>
    </w:p>
    <w:p w:rsidR="006E677D" w:rsidRPr="001B2C03" w:rsidRDefault="006E677D" w:rsidP="006E677D">
      <w:pPr>
        <w:tabs>
          <w:tab w:val="left" w:pos="284"/>
        </w:tabs>
        <w:spacing w:line="276" w:lineRule="auto"/>
        <w:jc w:val="both"/>
        <w:rPr>
          <w:rFonts w:asciiTheme="minorHAnsi" w:hAnsiTheme="minorHAnsi" w:cs="Calibri"/>
          <w:i/>
          <w:sz w:val="20"/>
          <w:szCs w:val="20"/>
          <w:u w:val="single"/>
        </w:rPr>
      </w:pPr>
      <w:r w:rsidRPr="001B2C03">
        <w:rPr>
          <w:rFonts w:asciiTheme="minorHAnsi" w:hAnsiTheme="minorHAnsi" w:cs="Calibri"/>
          <w:i/>
          <w:sz w:val="20"/>
          <w:szCs w:val="20"/>
          <w:u w:val="single"/>
        </w:rPr>
        <w:t>Μέχρι να καταστεί εφικτή η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6E677D" w:rsidRPr="001B2C03" w:rsidRDefault="00384AC7" w:rsidP="001A3B0E">
      <w:pPr>
        <w:numPr>
          <w:ilvl w:val="0"/>
          <w:numId w:val="8"/>
        </w:numPr>
        <w:tabs>
          <w:tab w:val="left" w:pos="426"/>
        </w:tabs>
        <w:spacing w:line="276" w:lineRule="auto"/>
        <w:ind w:left="0" w:firstLine="0"/>
        <w:jc w:val="both"/>
        <w:rPr>
          <w:rFonts w:asciiTheme="minorHAnsi" w:hAnsiTheme="minorHAnsi" w:cs="Calibri"/>
          <w:sz w:val="20"/>
          <w:szCs w:val="20"/>
        </w:rPr>
      </w:pPr>
      <w:r w:rsidRPr="001B2C03">
        <w:rPr>
          <w:rFonts w:asciiTheme="minorHAnsi" w:hAnsiTheme="minorHAnsi" w:cs="Calibri"/>
          <w:b/>
          <w:sz w:val="20"/>
          <w:szCs w:val="20"/>
        </w:rPr>
        <w:t>Υπεύθυνη δήλωση</w:t>
      </w:r>
      <w:r w:rsidRPr="001B2C03">
        <w:rPr>
          <w:rFonts w:asciiTheme="minorHAnsi" w:hAnsiTheme="minorHAnsi" w:cs="Calibri"/>
          <w:sz w:val="20"/>
          <w:szCs w:val="20"/>
        </w:rPr>
        <w:t xml:space="preserve"> του προσφέροντος οικονομικού φορέα ότι δεν έχει εκδοθεί σε βάρος του απόφαση αποκλεισμού, σύμφωνα με το άρθρο 74 του ν. 4412/2016.</w:t>
      </w:r>
    </w:p>
    <w:p w:rsidR="006E677D" w:rsidRPr="001B2C03" w:rsidRDefault="00384AC7" w:rsidP="001A3B0E">
      <w:pPr>
        <w:numPr>
          <w:ilvl w:val="0"/>
          <w:numId w:val="8"/>
        </w:numPr>
        <w:tabs>
          <w:tab w:val="left" w:pos="426"/>
        </w:tabs>
        <w:spacing w:line="276" w:lineRule="auto"/>
        <w:ind w:left="0" w:firstLine="0"/>
        <w:jc w:val="both"/>
        <w:rPr>
          <w:rFonts w:asciiTheme="minorHAnsi" w:hAnsiTheme="minorHAnsi" w:cs="Calibri"/>
          <w:sz w:val="20"/>
          <w:szCs w:val="20"/>
        </w:rPr>
      </w:pPr>
      <w:r w:rsidRPr="001B2C03">
        <w:rPr>
          <w:rFonts w:asciiTheme="minorHAnsi" w:hAnsiTheme="minorHAnsi" w:cs="Calibri"/>
          <w:b/>
          <w:sz w:val="20"/>
          <w:szCs w:val="20"/>
        </w:rPr>
        <w:t>Νομιμοποιητικά έγγραφα σύστασης και νόμιμης εκπροσώπησης</w:t>
      </w:r>
      <w:r w:rsidRPr="001B2C03">
        <w:rPr>
          <w:rFonts w:asciiTheme="minorHAnsi" w:hAnsiTheme="minorHAnsi" w:cs="Calibri"/>
          <w:sz w:val="20"/>
          <w:szCs w:val="20"/>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6E677D" w:rsidRPr="001B2C03" w:rsidRDefault="002D235B" w:rsidP="001A3B0E">
      <w:pPr>
        <w:numPr>
          <w:ilvl w:val="0"/>
          <w:numId w:val="8"/>
        </w:numPr>
        <w:tabs>
          <w:tab w:val="left" w:pos="426"/>
        </w:tabs>
        <w:spacing w:line="276" w:lineRule="auto"/>
        <w:ind w:left="0" w:firstLine="0"/>
        <w:jc w:val="both"/>
        <w:rPr>
          <w:rFonts w:asciiTheme="minorHAnsi" w:hAnsiTheme="minorHAnsi" w:cs="Calibri"/>
          <w:sz w:val="20"/>
          <w:szCs w:val="20"/>
        </w:rPr>
      </w:pPr>
      <w:r w:rsidRPr="001B2C03">
        <w:rPr>
          <w:rFonts w:asciiTheme="minorHAnsi" w:hAnsiTheme="minorHAnsi" w:cs="Calibri"/>
          <w:b/>
          <w:sz w:val="20"/>
          <w:szCs w:val="20"/>
        </w:rPr>
        <w:t>Πιστοποιητικό/βεβαίωση</w:t>
      </w:r>
      <w:r w:rsidRPr="001B2C03">
        <w:rPr>
          <w:rFonts w:asciiTheme="minorHAnsi" w:hAnsiTheme="minorHAnsi" w:cs="Calibri"/>
          <w:sz w:val="20"/>
          <w:szCs w:val="20"/>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w:t>
      </w:r>
      <w:r w:rsidRPr="001B2C03">
        <w:rPr>
          <w:rFonts w:asciiTheme="minorHAnsi" w:hAnsiTheme="minorHAnsi" w:cs="Calibri"/>
          <w:sz w:val="20"/>
          <w:szCs w:val="20"/>
        </w:rPr>
        <w:lastRenderedPageBreak/>
        <w:t xml:space="preserve">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Εμπορικό ή Βιομηχανικό Επιμελητήριο. </w:t>
      </w:r>
      <w:r w:rsidR="006E677D" w:rsidRPr="001B2C03">
        <w:rPr>
          <w:rFonts w:asciiTheme="minorHAnsi" w:hAnsiTheme="minorHAnsi" w:cs="Calibri"/>
          <w:sz w:val="20"/>
          <w:szCs w:val="20"/>
        </w:rPr>
        <w:t xml:space="preserve">Το εν λόγω πιστοποιητικό/βεβαίωση πρέπει να έχει εκδοθεί έως τριάντα (30) εργάσιμες μέρες πριν από την υποβολή του. </w:t>
      </w:r>
    </w:p>
    <w:p w:rsidR="006E677D" w:rsidRPr="001B2C03" w:rsidRDefault="006E677D" w:rsidP="006E677D">
      <w:pPr>
        <w:spacing w:line="276" w:lineRule="auto"/>
        <w:jc w:val="both"/>
        <w:rPr>
          <w:rFonts w:asciiTheme="minorHAnsi" w:hAnsiTheme="minorHAnsi" w:cs="Calibri"/>
          <w:sz w:val="20"/>
          <w:szCs w:val="20"/>
        </w:rPr>
      </w:pPr>
    </w:p>
    <w:p w:rsidR="006E677D" w:rsidRPr="001B2C03" w:rsidRDefault="006E677D" w:rsidP="006E677D">
      <w:pPr>
        <w:spacing w:line="276" w:lineRule="auto"/>
        <w:jc w:val="both"/>
        <w:rPr>
          <w:rFonts w:asciiTheme="minorHAnsi" w:hAnsiTheme="minorHAnsi" w:cs="Calibri"/>
          <w:i/>
          <w:sz w:val="20"/>
          <w:szCs w:val="20"/>
        </w:rPr>
      </w:pPr>
      <w:r w:rsidRPr="001B2C03">
        <w:rPr>
          <w:rFonts w:asciiTheme="minorHAnsi" w:hAnsiTheme="minorHAnsi" w:cs="Calibri"/>
          <w:i/>
          <w:sz w:val="20"/>
          <w:szCs w:val="20"/>
        </w:rPr>
        <w:t>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παραπάνω,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6E677D" w:rsidRPr="001B2C03" w:rsidRDefault="006E677D" w:rsidP="006E677D">
      <w:pPr>
        <w:spacing w:line="276" w:lineRule="auto"/>
        <w:jc w:val="both"/>
        <w:rPr>
          <w:rFonts w:asciiTheme="minorHAnsi" w:hAnsiTheme="minorHAnsi" w:cs="Calibri"/>
          <w:i/>
          <w:sz w:val="20"/>
          <w:szCs w:val="20"/>
        </w:rPr>
      </w:pPr>
      <w:r w:rsidRPr="001B2C03">
        <w:rPr>
          <w:rFonts w:asciiTheme="minorHAnsi" w:hAnsiTheme="minorHAnsi" w:cs="Calibri"/>
          <w:i/>
          <w:sz w:val="20"/>
          <w:szCs w:val="2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στην παράγραφο 1, στις περιπτώσεις α΄ και β΄ της παραγράφου 2 και στην περίπτωση β΄ της παραγράφου 4 του άρθρου 73. Οι επίσημες δηλώσεις καθίστανται διαθέσιμες μέσω τουεπιγραμμικού αποθετηρίου πιστοποιητικών (e-Certis) του άρθρου 81. </w:t>
      </w:r>
    </w:p>
    <w:p w:rsidR="006E677D" w:rsidRPr="001B2C03" w:rsidRDefault="006E677D" w:rsidP="006E677D">
      <w:pPr>
        <w:spacing w:line="276" w:lineRule="auto"/>
        <w:ind w:left="284"/>
        <w:jc w:val="both"/>
        <w:rPr>
          <w:rFonts w:asciiTheme="minorHAnsi" w:hAnsiTheme="minorHAnsi" w:cs="Calibri"/>
          <w:sz w:val="20"/>
          <w:szCs w:val="20"/>
        </w:rPr>
      </w:pPr>
    </w:p>
    <w:p w:rsidR="006E677D" w:rsidRPr="001B2C03" w:rsidRDefault="006E677D" w:rsidP="006E677D">
      <w:pPr>
        <w:spacing w:line="276" w:lineRule="auto"/>
        <w:jc w:val="both"/>
        <w:rPr>
          <w:rFonts w:asciiTheme="minorHAnsi" w:hAnsiTheme="minorHAnsi" w:cs="Calibri"/>
          <w:sz w:val="20"/>
          <w:szCs w:val="20"/>
        </w:rPr>
      </w:pPr>
      <w:r w:rsidRPr="001B2C03">
        <w:rPr>
          <w:rFonts w:asciiTheme="minorHAnsi" w:hAnsiTheme="minorHAnsi" w:cs="Calibri"/>
          <w:sz w:val="20"/>
          <w:szCs w:val="20"/>
        </w:rPr>
        <w:t>Σε περίπτωση που ο προσωρινός ανάδοχος προτείθεται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(6).</w:t>
      </w:r>
    </w:p>
    <w:p w:rsidR="006E677D" w:rsidRPr="001B2C03" w:rsidRDefault="006E677D" w:rsidP="006E677D">
      <w:pPr>
        <w:spacing w:line="276" w:lineRule="auto"/>
        <w:jc w:val="both"/>
        <w:rPr>
          <w:rFonts w:asciiTheme="minorHAnsi" w:hAnsiTheme="minorHAnsi" w:cs="Calibri"/>
          <w:sz w:val="20"/>
          <w:szCs w:val="20"/>
        </w:rPr>
      </w:pPr>
      <w:r w:rsidRPr="001B2C03">
        <w:rPr>
          <w:rFonts w:asciiTheme="minorHAnsi" w:hAnsiTheme="minorHAnsi" w:cs="Calibri"/>
          <w:sz w:val="20"/>
          <w:szCs w:val="20"/>
        </w:rPr>
        <w:t>Αν τα δικαιολογητικά, που κατατέθηκαν, δεν είναι πλήρη ή δεν κατατεθούν εμπρόθεσμα στην Υπηρεσία εφαρμόζονται τα οριζόμενα στο άρθρο 103 του ν. 4412/2016.</w:t>
      </w:r>
    </w:p>
    <w:p w:rsidR="006E677D" w:rsidRPr="001B2C03" w:rsidRDefault="006E677D" w:rsidP="00716289">
      <w:pPr>
        <w:spacing w:line="276" w:lineRule="auto"/>
        <w:jc w:val="both"/>
        <w:rPr>
          <w:rFonts w:asciiTheme="minorHAnsi" w:hAnsiTheme="minorHAnsi" w:cs="Calibri"/>
          <w:sz w:val="20"/>
          <w:szCs w:val="20"/>
        </w:rPr>
      </w:pPr>
    </w:p>
    <w:p w:rsidR="00E25BCD" w:rsidRPr="001B2C03" w:rsidRDefault="00E25BCD" w:rsidP="00E25BCD">
      <w:pPr>
        <w:spacing w:line="276" w:lineRule="auto"/>
        <w:jc w:val="both"/>
        <w:rPr>
          <w:rFonts w:asciiTheme="minorHAnsi" w:hAnsiTheme="minorHAnsi" w:cs="Calibri"/>
          <w:sz w:val="20"/>
          <w:szCs w:val="20"/>
        </w:rPr>
      </w:pPr>
      <w:r w:rsidRPr="001B2C03">
        <w:rPr>
          <w:rFonts w:asciiTheme="minorHAnsi" w:hAnsiTheme="minorHAnsi" w:cs="Calibri"/>
          <w:sz w:val="20"/>
          <w:szCs w:val="20"/>
        </w:rPr>
        <w:t>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 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rsidR="00E25BCD" w:rsidRPr="001B2C03" w:rsidRDefault="00E25BCD" w:rsidP="00E25BCD">
      <w:pPr>
        <w:suppressAutoHyphens/>
        <w:spacing w:after="120" w:line="276" w:lineRule="auto"/>
        <w:jc w:val="both"/>
        <w:rPr>
          <w:rFonts w:asciiTheme="minorHAnsi" w:hAnsiTheme="minorHAnsi" w:cs="Calibri"/>
          <w:sz w:val="20"/>
          <w:szCs w:val="20"/>
        </w:rPr>
      </w:pPr>
      <w:r w:rsidRPr="001B2C03">
        <w:rPr>
          <w:rFonts w:asciiTheme="minorHAnsi" w:hAnsiTheme="minorHAnsi" w:cs="Calibri"/>
          <w:sz w:val="20"/>
          <w:szCs w:val="20"/>
        </w:rPr>
        <w:t>Ο Ανάδοχος, υποχρεούται να καταθέσει, μετά την οριστική ποιοτική και ποσοτική παραλαβή του είδους, εγγυητική επιστολή καλής λειτουργίας διάρκειας μεγαλύτερης κατά τρεις μήνες από το χρόνο δωρεάν εγγύησης, που να καλύπτει το 2,5% επί της αξίας της σύμβασης (χωρίς ΦΠΑ), σύμφωνα με το άρθρο 72 του ν. 4412/2016.  Ο χρόνος ισχύος της αρχίζει από την ημερομηνία οριστικής παραλαβής.</w:t>
      </w:r>
    </w:p>
    <w:p w:rsidR="000A7D2D" w:rsidRPr="001B2C03" w:rsidRDefault="000A7D2D" w:rsidP="00716289">
      <w:pPr>
        <w:spacing w:line="276" w:lineRule="auto"/>
        <w:jc w:val="both"/>
        <w:rPr>
          <w:rFonts w:asciiTheme="minorHAnsi" w:hAnsiTheme="minorHAnsi" w:cs="Calibri"/>
          <w:sz w:val="20"/>
          <w:szCs w:val="20"/>
        </w:rPr>
      </w:pPr>
    </w:p>
    <w:p w:rsidR="0068387A" w:rsidRPr="001B2C03" w:rsidRDefault="0068387A" w:rsidP="00716289">
      <w:pPr>
        <w:spacing w:line="276" w:lineRule="auto"/>
        <w:jc w:val="both"/>
        <w:rPr>
          <w:rFonts w:asciiTheme="minorHAnsi" w:hAnsiTheme="minorHAnsi" w:cs="Calibri"/>
          <w:sz w:val="20"/>
          <w:szCs w:val="20"/>
        </w:rPr>
      </w:pPr>
    </w:p>
    <w:p w:rsidR="000A7D2D" w:rsidRPr="001B2C03" w:rsidRDefault="000A7D2D" w:rsidP="00716289">
      <w:pPr>
        <w:spacing w:line="276" w:lineRule="auto"/>
        <w:jc w:val="center"/>
        <w:rPr>
          <w:rFonts w:asciiTheme="minorHAnsi" w:hAnsiTheme="minorHAnsi" w:cs="Calibri"/>
          <w:b/>
          <w:sz w:val="20"/>
          <w:szCs w:val="20"/>
          <w:u w:val="single"/>
        </w:rPr>
      </w:pPr>
      <w:r w:rsidRPr="001B2C03">
        <w:rPr>
          <w:rFonts w:asciiTheme="minorHAnsi" w:hAnsiTheme="minorHAnsi" w:cs="Calibri"/>
          <w:b/>
          <w:sz w:val="20"/>
          <w:szCs w:val="20"/>
          <w:u w:val="single"/>
        </w:rPr>
        <w:t>ΠΑΡΑΔΟΣΗ – ΠΑΡΑΛΑΒΗ ΕΙΔΩΝ</w:t>
      </w:r>
    </w:p>
    <w:p w:rsidR="000A7D2D" w:rsidRPr="001B2C03" w:rsidRDefault="000A7D2D" w:rsidP="00716289">
      <w:pPr>
        <w:spacing w:line="276" w:lineRule="auto"/>
        <w:jc w:val="both"/>
        <w:rPr>
          <w:rFonts w:asciiTheme="minorHAnsi" w:hAnsiTheme="minorHAnsi" w:cs="Calibri"/>
          <w:sz w:val="20"/>
          <w:szCs w:val="20"/>
        </w:rPr>
      </w:pPr>
    </w:p>
    <w:p w:rsidR="0068387A" w:rsidRPr="001B2C03" w:rsidRDefault="0068387A" w:rsidP="00716289">
      <w:pPr>
        <w:spacing w:line="276" w:lineRule="auto"/>
        <w:jc w:val="both"/>
        <w:rPr>
          <w:rFonts w:asciiTheme="minorHAnsi" w:hAnsiTheme="minorHAnsi" w:cs="Calibri"/>
          <w:sz w:val="20"/>
          <w:szCs w:val="20"/>
        </w:rPr>
      </w:pPr>
    </w:p>
    <w:p w:rsidR="001752DF" w:rsidRPr="001B2C03" w:rsidRDefault="00336570" w:rsidP="00716289">
      <w:pPr>
        <w:spacing w:line="276" w:lineRule="auto"/>
        <w:jc w:val="both"/>
        <w:rPr>
          <w:rFonts w:asciiTheme="minorHAnsi" w:hAnsiTheme="minorHAnsi" w:cs="Tahoma"/>
          <w:sz w:val="20"/>
          <w:szCs w:val="20"/>
        </w:rPr>
      </w:pPr>
      <w:r w:rsidRPr="001B2C03">
        <w:rPr>
          <w:rFonts w:asciiTheme="minorHAnsi" w:hAnsiTheme="minorHAnsi" w:cs="Tahoma"/>
          <w:sz w:val="20"/>
          <w:szCs w:val="20"/>
          <w:u w:val="single"/>
        </w:rPr>
        <w:t>ΧΡΟΝΟΣ ΥΛΟΠΟΙΗΣΗΣ ΤΗΣ ΠΡΟΜΗΘΕΙΑΣ:</w:t>
      </w:r>
    </w:p>
    <w:p w:rsidR="00E25BCD" w:rsidRPr="001B2C03" w:rsidRDefault="00E25BCD" w:rsidP="00E25BCD">
      <w:pPr>
        <w:spacing w:line="276" w:lineRule="auto"/>
        <w:jc w:val="both"/>
        <w:rPr>
          <w:rFonts w:asciiTheme="minorHAnsi" w:hAnsiTheme="minorHAnsi" w:cs="Tahoma"/>
          <w:sz w:val="20"/>
          <w:szCs w:val="20"/>
        </w:rPr>
      </w:pPr>
      <w:r w:rsidRPr="001B2C03">
        <w:rPr>
          <w:rFonts w:asciiTheme="minorHAnsi" w:hAnsiTheme="minorHAnsi" w:cs="Tahoma"/>
          <w:sz w:val="20"/>
          <w:szCs w:val="20"/>
        </w:rPr>
        <w:t xml:space="preserve">Η παράδοση, εγκατάσταση, θέση σε λειτουργία και εκπαίδευση των χρηστών του υπό προμήθεια είδους θα γίνει κατά τη διάρκεια ισχύος της σύμβασης (εντός </w:t>
      </w:r>
      <w:r w:rsidR="00DB4C06" w:rsidRPr="001B2C03">
        <w:rPr>
          <w:rFonts w:asciiTheme="minorHAnsi" w:hAnsiTheme="minorHAnsi" w:cs="Tahoma"/>
          <w:sz w:val="20"/>
          <w:szCs w:val="20"/>
        </w:rPr>
        <w:t>δύο (2) μηνών</w:t>
      </w:r>
      <w:r w:rsidRPr="001B2C03">
        <w:rPr>
          <w:rFonts w:asciiTheme="minorHAnsi" w:hAnsiTheme="minorHAnsi" w:cs="Tahoma"/>
          <w:sz w:val="20"/>
          <w:szCs w:val="20"/>
        </w:rPr>
        <w:t xml:space="preserve"> από την ανάρτησή της στο ΚΗΜΔΗΣ). Η παράδοση και εγκατάσταση</w:t>
      </w:r>
      <w:r w:rsidR="00DB4C06" w:rsidRPr="001B2C03">
        <w:rPr>
          <w:rFonts w:asciiTheme="minorHAnsi" w:hAnsiTheme="minorHAnsi" w:cs="Tahoma"/>
          <w:sz w:val="20"/>
          <w:szCs w:val="20"/>
        </w:rPr>
        <w:t xml:space="preserve"> ( συμπεριλαμβανομένης της εκπαίδευσης)</w:t>
      </w:r>
      <w:r w:rsidRPr="001B2C03">
        <w:rPr>
          <w:rFonts w:asciiTheme="minorHAnsi" w:hAnsiTheme="minorHAnsi" w:cs="Tahoma"/>
          <w:sz w:val="20"/>
          <w:szCs w:val="20"/>
        </w:rPr>
        <w:t xml:space="preserve"> του ειδους θα γίνει στον χώρο των εργαστηριακών εγκαταστάσεων της </w:t>
      </w:r>
      <w:r w:rsidR="00DB4C06" w:rsidRPr="001B2C03">
        <w:rPr>
          <w:rFonts w:asciiTheme="minorHAnsi" w:hAnsiTheme="minorHAnsi" w:cs="Tahoma"/>
          <w:sz w:val="20"/>
          <w:szCs w:val="20"/>
        </w:rPr>
        <w:t>Α</w:t>
      </w:r>
      <w:r w:rsidRPr="001B2C03">
        <w:rPr>
          <w:rFonts w:asciiTheme="minorHAnsi" w:hAnsiTheme="minorHAnsi" w:cs="Tahoma"/>
          <w:sz w:val="20"/>
          <w:szCs w:val="20"/>
        </w:rPr>
        <w:t>’ Χ.Υ. Αθηνών του ΓΧΚ, για την οποία προορίζεται και συγκεκριμένα στην παρακάτω διευθύνση:</w:t>
      </w:r>
    </w:p>
    <w:p w:rsidR="0068387A" w:rsidRPr="001B2C03" w:rsidRDefault="0068387A" w:rsidP="00716289">
      <w:pPr>
        <w:spacing w:line="276" w:lineRule="auto"/>
        <w:jc w:val="both"/>
        <w:rPr>
          <w:rFonts w:asciiTheme="minorHAnsi" w:hAnsiTheme="minorHAnsi" w:cs="Tahoma"/>
          <w:sz w:val="20"/>
          <w:szCs w:val="20"/>
        </w:rPr>
      </w:pP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68"/>
        <w:gridCol w:w="2441"/>
        <w:gridCol w:w="1762"/>
        <w:gridCol w:w="1492"/>
        <w:gridCol w:w="2033"/>
      </w:tblGrid>
      <w:tr w:rsidR="00063835" w:rsidRPr="001B2C03" w:rsidTr="00582879">
        <w:trPr>
          <w:trHeight w:val="519"/>
          <w:jc w:val="center"/>
        </w:trPr>
        <w:tc>
          <w:tcPr>
            <w:tcW w:w="2468" w:type="dxa"/>
            <w:vAlign w:val="center"/>
          </w:tcPr>
          <w:p w:rsidR="00063835" w:rsidRPr="001B2C03" w:rsidRDefault="00063835" w:rsidP="00582879">
            <w:pPr>
              <w:spacing w:line="276" w:lineRule="auto"/>
              <w:jc w:val="center"/>
              <w:rPr>
                <w:rFonts w:asciiTheme="minorHAnsi" w:eastAsia="Calibri" w:hAnsiTheme="minorHAnsi" w:cs="Calibri"/>
                <w:b/>
                <w:sz w:val="20"/>
                <w:szCs w:val="20"/>
                <w:lang w:val="en-GB"/>
              </w:rPr>
            </w:pPr>
            <w:r w:rsidRPr="001B2C03">
              <w:rPr>
                <w:rFonts w:asciiTheme="minorHAnsi" w:eastAsia="Calibri" w:hAnsiTheme="minorHAnsi" w:cs="Calibri"/>
                <w:b/>
                <w:sz w:val="20"/>
                <w:szCs w:val="20"/>
                <w:lang w:val="en-GB"/>
              </w:rPr>
              <w:lastRenderedPageBreak/>
              <w:t>Χημική Υπηρεσία/Τόπος παράδοσης</w:t>
            </w:r>
          </w:p>
        </w:tc>
        <w:tc>
          <w:tcPr>
            <w:tcW w:w="2441" w:type="dxa"/>
            <w:vAlign w:val="center"/>
          </w:tcPr>
          <w:p w:rsidR="00063835" w:rsidRPr="001B2C03" w:rsidRDefault="00063835" w:rsidP="00582879">
            <w:pPr>
              <w:spacing w:line="276" w:lineRule="auto"/>
              <w:jc w:val="center"/>
              <w:rPr>
                <w:rFonts w:asciiTheme="minorHAnsi" w:eastAsia="Calibri" w:hAnsiTheme="minorHAnsi" w:cs="Calibri"/>
                <w:b/>
                <w:sz w:val="20"/>
                <w:szCs w:val="20"/>
                <w:lang w:val="en-GB"/>
              </w:rPr>
            </w:pPr>
            <w:r w:rsidRPr="001B2C03">
              <w:rPr>
                <w:rFonts w:asciiTheme="minorHAnsi" w:eastAsia="Calibri" w:hAnsiTheme="minorHAnsi" w:cs="Calibri"/>
                <w:b/>
                <w:sz w:val="20"/>
                <w:szCs w:val="20"/>
                <w:lang w:val="en-GB"/>
              </w:rPr>
              <w:t>Διεύθυνση</w:t>
            </w:r>
          </w:p>
        </w:tc>
        <w:tc>
          <w:tcPr>
            <w:tcW w:w="1762" w:type="dxa"/>
            <w:vAlign w:val="center"/>
          </w:tcPr>
          <w:p w:rsidR="00063835" w:rsidRPr="001B2C03" w:rsidRDefault="00063835" w:rsidP="00582879">
            <w:pPr>
              <w:spacing w:line="276" w:lineRule="auto"/>
              <w:jc w:val="center"/>
              <w:rPr>
                <w:rFonts w:asciiTheme="minorHAnsi" w:eastAsia="Calibri" w:hAnsiTheme="minorHAnsi" w:cs="Calibri"/>
                <w:b/>
                <w:sz w:val="20"/>
                <w:szCs w:val="20"/>
                <w:lang w:val="en-GB"/>
              </w:rPr>
            </w:pPr>
            <w:r w:rsidRPr="001B2C03">
              <w:rPr>
                <w:rFonts w:asciiTheme="minorHAnsi" w:eastAsia="Calibri" w:hAnsiTheme="minorHAnsi" w:cs="Calibri"/>
                <w:b/>
                <w:sz w:val="20"/>
                <w:szCs w:val="20"/>
                <w:lang w:val="en-GB"/>
              </w:rPr>
              <w:t>Υπεύθυνος επικοινωνίας</w:t>
            </w:r>
          </w:p>
        </w:tc>
        <w:tc>
          <w:tcPr>
            <w:tcW w:w="1492" w:type="dxa"/>
            <w:vAlign w:val="center"/>
          </w:tcPr>
          <w:p w:rsidR="00063835" w:rsidRPr="001B2C03" w:rsidRDefault="00063835" w:rsidP="00582879">
            <w:pPr>
              <w:spacing w:line="276" w:lineRule="auto"/>
              <w:jc w:val="center"/>
              <w:rPr>
                <w:rFonts w:asciiTheme="minorHAnsi" w:eastAsia="Calibri" w:hAnsiTheme="minorHAnsi" w:cs="Calibri"/>
                <w:b/>
                <w:sz w:val="20"/>
                <w:szCs w:val="20"/>
                <w:lang w:val="en-GB"/>
              </w:rPr>
            </w:pPr>
            <w:r w:rsidRPr="001B2C03">
              <w:rPr>
                <w:rFonts w:asciiTheme="minorHAnsi" w:eastAsia="Calibri" w:hAnsiTheme="minorHAnsi" w:cs="Calibri"/>
                <w:b/>
                <w:sz w:val="20"/>
                <w:szCs w:val="20"/>
                <w:lang w:val="en-GB"/>
              </w:rPr>
              <w:t>Τηλέφωνο</w:t>
            </w:r>
          </w:p>
        </w:tc>
        <w:tc>
          <w:tcPr>
            <w:tcW w:w="2033" w:type="dxa"/>
            <w:vAlign w:val="center"/>
          </w:tcPr>
          <w:p w:rsidR="00063835" w:rsidRPr="001B2C03" w:rsidRDefault="00063835" w:rsidP="00582879">
            <w:pPr>
              <w:spacing w:line="276" w:lineRule="auto"/>
              <w:jc w:val="center"/>
              <w:rPr>
                <w:rFonts w:asciiTheme="minorHAnsi" w:eastAsia="Calibri" w:hAnsiTheme="minorHAnsi" w:cs="Calibri"/>
                <w:b/>
                <w:sz w:val="20"/>
                <w:szCs w:val="20"/>
                <w:lang w:val="en-GB"/>
              </w:rPr>
            </w:pPr>
            <w:r w:rsidRPr="001B2C03">
              <w:rPr>
                <w:rFonts w:asciiTheme="minorHAnsi" w:eastAsia="Calibri" w:hAnsiTheme="minorHAnsi" w:cs="Calibri"/>
                <w:b/>
                <w:sz w:val="20"/>
                <w:szCs w:val="20"/>
                <w:lang w:val="en-GB"/>
              </w:rPr>
              <w:t>E-mail</w:t>
            </w:r>
          </w:p>
        </w:tc>
      </w:tr>
      <w:tr w:rsidR="00063835" w:rsidRPr="001B2C03" w:rsidTr="00582879">
        <w:trPr>
          <w:trHeight w:val="519"/>
          <w:jc w:val="center"/>
        </w:trPr>
        <w:tc>
          <w:tcPr>
            <w:tcW w:w="2468" w:type="dxa"/>
            <w:vAlign w:val="center"/>
          </w:tcPr>
          <w:p w:rsidR="00063835" w:rsidRPr="004F7605" w:rsidRDefault="00DB4C06" w:rsidP="00582879">
            <w:pPr>
              <w:spacing w:line="276" w:lineRule="auto"/>
              <w:jc w:val="center"/>
              <w:rPr>
                <w:rFonts w:asciiTheme="minorHAnsi" w:eastAsia="Calibri" w:hAnsiTheme="minorHAnsi" w:cs="Calibri"/>
                <w:sz w:val="20"/>
                <w:szCs w:val="20"/>
                <w:lang w:eastAsia="en-GB"/>
              </w:rPr>
            </w:pPr>
            <w:r w:rsidRPr="004F7605">
              <w:rPr>
                <w:rFonts w:asciiTheme="minorHAnsi" w:eastAsia="Calibri" w:hAnsiTheme="minorHAnsi" w:cs="Calibri"/>
                <w:sz w:val="20"/>
                <w:szCs w:val="20"/>
                <w:lang w:eastAsia="en-GB"/>
              </w:rPr>
              <w:t>Α</w:t>
            </w:r>
            <w:r w:rsidR="00063835" w:rsidRPr="004F7605">
              <w:rPr>
                <w:rFonts w:asciiTheme="minorHAnsi" w:eastAsia="Calibri" w:hAnsiTheme="minorHAnsi" w:cs="Calibri"/>
                <w:sz w:val="20"/>
                <w:szCs w:val="20"/>
                <w:lang w:eastAsia="en-GB"/>
              </w:rPr>
              <w:t>' Χ.Υ. Αθηνών</w:t>
            </w:r>
          </w:p>
          <w:p w:rsidR="00063835" w:rsidRPr="004F7605" w:rsidRDefault="00063835" w:rsidP="00582879">
            <w:pPr>
              <w:spacing w:line="276" w:lineRule="auto"/>
              <w:jc w:val="center"/>
              <w:rPr>
                <w:rFonts w:asciiTheme="minorHAnsi" w:eastAsia="Calibri" w:hAnsiTheme="minorHAnsi" w:cs="Calibri"/>
                <w:sz w:val="20"/>
                <w:szCs w:val="20"/>
                <w:lang w:eastAsia="en-GB"/>
              </w:rPr>
            </w:pPr>
            <w:r w:rsidRPr="004F7605">
              <w:rPr>
                <w:rFonts w:asciiTheme="minorHAnsi" w:eastAsia="Calibri" w:hAnsiTheme="minorHAnsi" w:cs="Calibri"/>
                <w:sz w:val="20"/>
                <w:szCs w:val="20"/>
              </w:rPr>
              <w:t>(</w:t>
            </w:r>
            <w:r w:rsidRPr="004F7605">
              <w:rPr>
                <w:rFonts w:asciiTheme="minorHAnsi" w:eastAsia="Calibri" w:hAnsiTheme="minorHAnsi" w:cs="Calibri"/>
                <w:sz w:val="20"/>
                <w:szCs w:val="20"/>
                <w:lang w:val="en-US"/>
              </w:rPr>
              <w:t>NUTS</w:t>
            </w:r>
            <w:r w:rsidRPr="004F7605">
              <w:rPr>
                <w:rFonts w:asciiTheme="minorHAnsi" w:eastAsia="Calibri" w:hAnsiTheme="minorHAnsi" w:cs="Calibri"/>
                <w:sz w:val="20"/>
                <w:szCs w:val="20"/>
              </w:rPr>
              <w:t xml:space="preserve">: </w:t>
            </w:r>
            <w:r w:rsidRPr="004F7605">
              <w:rPr>
                <w:rFonts w:asciiTheme="minorHAnsi" w:eastAsia="Calibri" w:hAnsiTheme="minorHAnsi" w:cs="Calibri"/>
                <w:sz w:val="20"/>
                <w:szCs w:val="20"/>
                <w:lang w:val="en-US"/>
              </w:rPr>
              <w:t>EL</w:t>
            </w:r>
            <w:r w:rsidRPr="004F7605">
              <w:rPr>
                <w:rFonts w:asciiTheme="minorHAnsi" w:eastAsia="Calibri" w:hAnsiTheme="minorHAnsi" w:cs="Calibri"/>
                <w:sz w:val="20"/>
                <w:szCs w:val="20"/>
              </w:rPr>
              <w:t>303)</w:t>
            </w:r>
          </w:p>
        </w:tc>
        <w:tc>
          <w:tcPr>
            <w:tcW w:w="2441" w:type="dxa"/>
            <w:vAlign w:val="center"/>
          </w:tcPr>
          <w:p w:rsidR="00063835" w:rsidRPr="004F7605" w:rsidRDefault="00063835" w:rsidP="00582879">
            <w:pPr>
              <w:spacing w:line="276" w:lineRule="auto"/>
              <w:jc w:val="center"/>
              <w:rPr>
                <w:rFonts w:asciiTheme="minorHAnsi" w:eastAsia="Calibri" w:hAnsiTheme="minorHAnsi" w:cs="Calibri"/>
                <w:sz w:val="20"/>
                <w:szCs w:val="20"/>
                <w:lang w:val="en-GB" w:eastAsia="en-GB"/>
              </w:rPr>
            </w:pPr>
            <w:r w:rsidRPr="004F7605">
              <w:rPr>
                <w:rFonts w:asciiTheme="minorHAnsi" w:eastAsia="Calibri" w:hAnsiTheme="minorHAnsi" w:cs="Calibri"/>
                <w:sz w:val="20"/>
                <w:szCs w:val="20"/>
                <w:lang w:val="en-GB" w:eastAsia="en-GB"/>
              </w:rPr>
              <w:t>Αν. Τσόχα 16</w:t>
            </w:r>
          </w:p>
          <w:p w:rsidR="00063835" w:rsidRPr="004F7605" w:rsidRDefault="00063835" w:rsidP="00582879">
            <w:pPr>
              <w:spacing w:line="276" w:lineRule="auto"/>
              <w:jc w:val="center"/>
              <w:rPr>
                <w:rFonts w:asciiTheme="minorHAnsi" w:eastAsia="Calibri" w:hAnsiTheme="minorHAnsi" w:cs="Calibri"/>
                <w:sz w:val="20"/>
                <w:szCs w:val="20"/>
                <w:lang w:val="en-GB" w:eastAsia="en-GB"/>
              </w:rPr>
            </w:pPr>
            <w:r w:rsidRPr="004F7605">
              <w:rPr>
                <w:rFonts w:asciiTheme="minorHAnsi" w:eastAsia="Calibri" w:hAnsiTheme="minorHAnsi" w:cs="Calibri"/>
                <w:sz w:val="20"/>
                <w:szCs w:val="20"/>
                <w:lang w:val="en-GB" w:eastAsia="en-GB"/>
              </w:rPr>
              <w:t>ΤΚ 11521, Αθήνα</w:t>
            </w:r>
          </w:p>
        </w:tc>
        <w:tc>
          <w:tcPr>
            <w:tcW w:w="1762" w:type="dxa"/>
            <w:vAlign w:val="center"/>
          </w:tcPr>
          <w:p w:rsidR="00063835" w:rsidRPr="004F7605" w:rsidRDefault="00DB4C06" w:rsidP="00582879">
            <w:pPr>
              <w:spacing w:line="276" w:lineRule="auto"/>
              <w:jc w:val="center"/>
              <w:rPr>
                <w:rFonts w:asciiTheme="minorHAnsi" w:eastAsia="Calibri" w:hAnsiTheme="minorHAnsi" w:cs="Calibri"/>
                <w:sz w:val="20"/>
                <w:szCs w:val="20"/>
                <w:lang w:eastAsia="en-GB"/>
              </w:rPr>
            </w:pPr>
            <w:r w:rsidRPr="004F7605">
              <w:rPr>
                <w:rFonts w:asciiTheme="minorHAnsi" w:eastAsia="Calibri" w:hAnsiTheme="minorHAnsi" w:cs="Calibri"/>
                <w:sz w:val="20"/>
                <w:szCs w:val="20"/>
                <w:lang w:eastAsia="en-GB"/>
              </w:rPr>
              <w:t>Δ. Τσίπη</w:t>
            </w:r>
          </w:p>
        </w:tc>
        <w:tc>
          <w:tcPr>
            <w:tcW w:w="1492" w:type="dxa"/>
            <w:vAlign w:val="center"/>
          </w:tcPr>
          <w:p w:rsidR="00063835" w:rsidRPr="004F7605" w:rsidRDefault="00AC449D" w:rsidP="00582879">
            <w:pPr>
              <w:spacing w:line="276" w:lineRule="auto"/>
              <w:jc w:val="center"/>
              <w:rPr>
                <w:rFonts w:asciiTheme="minorHAnsi" w:eastAsia="Calibri" w:hAnsiTheme="minorHAnsi" w:cs="Calibri"/>
                <w:sz w:val="20"/>
                <w:szCs w:val="20"/>
                <w:lang w:eastAsia="en-GB"/>
              </w:rPr>
            </w:pPr>
            <w:r w:rsidRPr="004F7605">
              <w:rPr>
                <w:rFonts w:asciiTheme="minorHAnsi" w:eastAsia="Calibri" w:hAnsiTheme="minorHAnsi" w:cs="Calibri"/>
                <w:sz w:val="20"/>
                <w:szCs w:val="20"/>
                <w:lang w:eastAsia="en-GB"/>
              </w:rPr>
              <w:t>2106479337</w:t>
            </w:r>
          </w:p>
        </w:tc>
        <w:tc>
          <w:tcPr>
            <w:tcW w:w="2033" w:type="dxa"/>
            <w:vAlign w:val="center"/>
          </w:tcPr>
          <w:p w:rsidR="00063835" w:rsidRPr="004F7605" w:rsidRDefault="00DB4C06" w:rsidP="00582879">
            <w:pPr>
              <w:spacing w:line="276" w:lineRule="auto"/>
              <w:jc w:val="center"/>
              <w:rPr>
                <w:rFonts w:asciiTheme="minorHAnsi" w:eastAsia="Calibri" w:hAnsiTheme="minorHAnsi" w:cs="Calibri"/>
                <w:sz w:val="20"/>
                <w:szCs w:val="20"/>
                <w:lang w:eastAsia="en-GB"/>
              </w:rPr>
            </w:pPr>
            <w:r w:rsidRPr="004F7605">
              <w:rPr>
                <w:rFonts w:asciiTheme="minorHAnsi" w:eastAsia="Calibri" w:hAnsiTheme="minorHAnsi" w:cs="Calibri"/>
                <w:sz w:val="20"/>
                <w:szCs w:val="20"/>
                <w:lang w:val="en-US" w:eastAsia="en-GB"/>
              </w:rPr>
              <w:t>a</w:t>
            </w:r>
            <w:r w:rsidR="00063835" w:rsidRPr="004F7605">
              <w:rPr>
                <w:rFonts w:asciiTheme="minorHAnsi" w:eastAsia="Calibri" w:hAnsiTheme="minorHAnsi" w:cs="Calibri"/>
                <w:sz w:val="20"/>
                <w:szCs w:val="20"/>
                <w:lang w:eastAsia="en-GB"/>
              </w:rPr>
              <w:t>_</w:t>
            </w:r>
            <w:r w:rsidR="00063835" w:rsidRPr="004F7605">
              <w:rPr>
                <w:rFonts w:asciiTheme="minorHAnsi" w:eastAsia="Calibri" w:hAnsiTheme="minorHAnsi" w:cs="Calibri"/>
                <w:sz w:val="20"/>
                <w:szCs w:val="20"/>
                <w:lang w:val="en-GB" w:eastAsia="en-GB"/>
              </w:rPr>
              <w:t>athens</w:t>
            </w:r>
            <w:r w:rsidR="00063835" w:rsidRPr="004F7605">
              <w:rPr>
                <w:rFonts w:asciiTheme="minorHAnsi" w:eastAsia="Calibri" w:hAnsiTheme="minorHAnsi" w:cs="Calibri"/>
                <w:sz w:val="20"/>
                <w:szCs w:val="20"/>
                <w:lang w:eastAsia="en-GB"/>
              </w:rPr>
              <w:t>@</w:t>
            </w:r>
            <w:r w:rsidR="00063835" w:rsidRPr="004F7605">
              <w:rPr>
                <w:rFonts w:asciiTheme="minorHAnsi" w:eastAsia="Calibri" w:hAnsiTheme="minorHAnsi" w:cs="Calibri"/>
                <w:sz w:val="20"/>
                <w:szCs w:val="20"/>
                <w:lang w:val="en-GB" w:eastAsia="en-GB"/>
              </w:rPr>
              <w:t>gcsl</w:t>
            </w:r>
            <w:r w:rsidR="00063835" w:rsidRPr="004F7605">
              <w:rPr>
                <w:rFonts w:asciiTheme="minorHAnsi" w:eastAsia="Calibri" w:hAnsiTheme="minorHAnsi" w:cs="Calibri"/>
                <w:sz w:val="20"/>
                <w:szCs w:val="20"/>
                <w:lang w:eastAsia="en-GB"/>
              </w:rPr>
              <w:t>.</w:t>
            </w:r>
            <w:r w:rsidR="00063835" w:rsidRPr="004F7605">
              <w:rPr>
                <w:rFonts w:asciiTheme="minorHAnsi" w:eastAsia="Calibri" w:hAnsiTheme="minorHAnsi" w:cs="Calibri"/>
                <w:sz w:val="20"/>
                <w:szCs w:val="20"/>
                <w:lang w:val="en-GB" w:eastAsia="en-GB"/>
              </w:rPr>
              <w:t>gr</w:t>
            </w:r>
          </w:p>
        </w:tc>
      </w:tr>
    </w:tbl>
    <w:p w:rsidR="000A7D2D" w:rsidRPr="001B2C03" w:rsidRDefault="000A7D2D" w:rsidP="00716289">
      <w:pPr>
        <w:spacing w:line="276" w:lineRule="auto"/>
        <w:jc w:val="both"/>
        <w:rPr>
          <w:rFonts w:asciiTheme="minorHAnsi" w:hAnsiTheme="minorHAnsi" w:cs="Calibri"/>
          <w:sz w:val="20"/>
          <w:szCs w:val="20"/>
        </w:rPr>
      </w:pPr>
    </w:p>
    <w:p w:rsidR="00E25BCD" w:rsidRPr="001B2C03" w:rsidRDefault="00E25BCD" w:rsidP="00E25BCD">
      <w:pPr>
        <w:spacing w:line="276" w:lineRule="auto"/>
        <w:jc w:val="both"/>
        <w:rPr>
          <w:rFonts w:asciiTheme="minorHAnsi" w:hAnsiTheme="minorHAnsi" w:cs="Calibri"/>
          <w:sz w:val="20"/>
          <w:szCs w:val="20"/>
        </w:rPr>
      </w:pPr>
      <w:r w:rsidRPr="001B2C03">
        <w:rPr>
          <w:rFonts w:asciiTheme="minorHAnsi" w:hAnsiTheme="minorHAnsi" w:cs="Calibri"/>
          <w:sz w:val="20"/>
          <w:szCs w:val="20"/>
        </w:rPr>
        <w:t xml:space="preserve">Το είδος θα παραληφθεί από την Επιτροπή Παραλαβής της </w:t>
      </w:r>
      <w:r w:rsidR="00D8682F" w:rsidRPr="001B2C03">
        <w:rPr>
          <w:rFonts w:asciiTheme="minorHAnsi" w:hAnsiTheme="minorHAnsi" w:cs="Calibri"/>
          <w:sz w:val="20"/>
          <w:szCs w:val="20"/>
        </w:rPr>
        <w:t>Α</w:t>
      </w:r>
      <w:r w:rsidRPr="001B2C03">
        <w:rPr>
          <w:rFonts w:asciiTheme="minorHAnsi" w:hAnsiTheme="minorHAnsi" w:cs="Calibri"/>
          <w:sz w:val="20"/>
          <w:szCs w:val="20"/>
        </w:rPr>
        <w:t xml:space="preserve">’ Χ.Υ. Αθηνών. Κατά τη διαδικασία παραλαβής μπορεί να παραστεί, εφόσον το δηλώσει, ο Ανάδοχος. </w:t>
      </w:r>
    </w:p>
    <w:p w:rsidR="00E25BCD" w:rsidRPr="001B2C03" w:rsidRDefault="00E25BCD" w:rsidP="00E25BCD">
      <w:pPr>
        <w:spacing w:line="276" w:lineRule="auto"/>
        <w:jc w:val="both"/>
        <w:rPr>
          <w:rFonts w:asciiTheme="minorHAnsi" w:hAnsiTheme="minorHAnsi" w:cs="Calibri"/>
          <w:sz w:val="20"/>
          <w:szCs w:val="20"/>
        </w:rPr>
      </w:pPr>
      <w:r w:rsidRPr="001B2C03">
        <w:rPr>
          <w:rFonts w:asciiTheme="minorHAnsi" w:hAnsiTheme="minorHAnsi" w:cs="Calibri"/>
          <w:sz w:val="20"/>
          <w:szCs w:val="20"/>
        </w:rPr>
        <w:t xml:space="preserve">Η αρμόδια Επιτροπή Παραλαβής συντάσσει πρωτόκολλο-πρακτικό παραλαβής για το είδος που παρέλαβε εντός </w:t>
      </w:r>
      <w:r w:rsidRPr="001B2C03">
        <w:rPr>
          <w:rFonts w:asciiTheme="minorHAnsi" w:hAnsiTheme="minorHAnsi" w:cs="Calibri"/>
          <w:b/>
          <w:sz w:val="20"/>
          <w:szCs w:val="20"/>
          <w:u w:val="single"/>
        </w:rPr>
        <w:t>ενός (1) μηνός</w:t>
      </w:r>
      <w:r w:rsidRPr="001B2C03">
        <w:rPr>
          <w:rFonts w:asciiTheme="minorHAnsi" w:hAnsiTheme="minorHAnsi" w:cs="Calibri"/>
          <w:sz w:val="20"/>
          <w:szCs w:val="20"/>
        </w:rPr>
        <w:t xml:space="preserve"> από την ολοκλήρωση της εγκατάστασης, θέσης σε λειτουργία και εκπαίδευσης των χρηστών, με βάση τον ποσοτικό και ποιοτικό του έλεγχο και το αντίστοιχο δελτίο αποστολής του. Η Επιτροπή Παραλαβής διαβιβάζει το πρωτόκολλο παραλαβής (εις τετραπλούν) στη Δ/νση Σχεδιασμού &amp; Υποστήριξης Εργαστηρίων και το κοινοποιεί στον προμηθευτή, ο οποίος προβαίνει στην έκδοση του σχετικού τιμολογίου του είδους, με βάση το οποίο θα γίνει η πληρωμή. Στο τιμολόγιο θα πρέπει να δίνεται η περιγραφή του είδους και να αναγράφονται ο αριθμός πρωτοκόλλου του συνοπτικού διαγωνισμού (30</w:t>
      </w:r>
      <w:r w:rsidRPr="00006652">
        <w:rPr>
          <w:rFonts w:asciiTheme="minorHAnsi" w:hAnsiTheme="minorHAnsi" w:cs="Calibri"/>
          <w:sz w:val="20"/>
          <w:szCs w:val="20"/>
        </w:rPr>
        <w:t>/002/000/</w:t>
      </w:r>
      <w:r w:rsidR="00006652" w:rsidRPr="00006652">
        <w:rPr>
          <w:rFonts w:asciiTheme="minorHAnsi" w:hAnsiTheme="minorHAnsi" w:cs="Calibri"/>
          <w:sz w:val="20"/>
          <w:szCs w:val="20"/>
        </w:rPr>
        <w:t>3994</w:t>
      </w:r>
      <w:r w:rsidRPr="00006652">
        <w:rPr>
          <w:rFonts w:asciiTheme="minorHAnsi" w:hAnsiTheme="minorHAnsi" w:cs="Calibri"/>
          <w:sz w:val="20"/>
          <w:szCs w:val="20"/>
        </w:rPr>
        <w:t>/2019), ο ΚΑΕ</w:t>
      </w:r>
      <w:r w:rsidRPr="001B2C03">
        <w:rPr>
          <w:rFonts w:asciiTheme="minorHAnsi" w:hAnsiTheme="minorHAnsi" w:cs="Calibri"/>
          <w:sz w:val="20"/>
          <w:szCs w:val="20"/>
        </w:rPr>
        <w:t xml:space="preserve"> 7131 και ο αριθμός Σύμβασης ή ο αριθμός πρωτοκόλλου της Απόφασης κατακύρωσης (αν δεν έχει υπογραφεί σύμβαση).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rsidR="00AB45AB" w:rsidRPr="001B2C03" w:rsidRDefault="00AB45AB" w:rsidP="00716289">
      <w:pPr>
        <w:spacing w:line="276" w:lineRule="auto"/>
        <w:jc w:val="both"/>
        <w:rPr>
          <w:rFonts w:asciiTheme="minorHAnsi" w:hAnsiTheme="minorHAnsi" w:cs="Calibri"/>
          <w:sz w:val="20"/>
          <w:szCs w:val="20"/>
        </w:rPr>
      </w:pPr>
      <w:r w:rsidRPr="001B2C03">
        <w:rPr>
          <w:rFonts w:asciiTheme="minorHAnsi" w:hAnsiTheme="minorHAnsi" w:cs="Calibri"/>
          <w:sz w:val="20"/>
          <w:szCs w:val="20"/>
        </w:rPr>
        <w:t>Σε περίπτωση που κατά την παραλαβή τ</w:t>
      </w:r>
      <w:r w:rsidR="007E5948" w:rsidRPr="001B2C03">
        <w:rPr>
          <w:rFonts w:asciiTheme="minorHAnsi" w:hAnsiTheme="minorHAnsi" w:cs="Calibri"/>
          <w:sz w:val="20"/>
          <w:szCs w:val="20"/>
        </w:rPr>
        <w:t>ου</w:t>
      </w:r>
      <w:r w:rsidRPr="001B2C03">
        <w:rPr>
          <w:rFonts w:asciiTheme="minorHAnsi" w:hAnsiTheme="minorHAnsi" w:cs="Calibri"/>
          <w:sz w:val="20"/>
          <w:szCs w:val="20"/>
        </w:rPr>
        <w:t xml:space="preserve"> ανωτέρω υπό προμή</w:t>
      </w:r>
      <w:r w:rsidR="007E5948" w:rsidRPr="001B2C03">
        <w:rPr>
          <w:rFonts w:asciiTheme="minorHAnsi" w:hAnsiTheme="minorHAnsi" w:cs="Calibri"/>
          <w:sz w:val="20"/>
          <w:szCs w:val="20"/>
        </w:rPr>
        <w:t>θεια είδους</w:t>
      </w:r>
      <w:r w:rsidRPr="001B2C03">
        <w:rPr>
          <w:rFonts w:asciiTheme="minorHAnsi" w:hAnsiTheme="minorHAnsi" w:cs="Calibri"/>
          <w:sz w:val="20"/>
          <w:szCs w:val="20"/>
        </w:rPr>
        <w:t xml:space="preserve"> κα</w:t>
      </w:r>
      <w:r w:rsidR="007E5948" w:rsidRPr="001B2C03">
        <w:rPr>
          <w:rFonts w:asciiTheme="minorHAnsi" w:hAnsiTheme="minorHAnsi" w:cs="Calibri"/>
          <w:sz w:val="20"/>
          <w:szCs w:val="20"/>
        </w:rPr>
        <w:t>ι πριν από τη χρησιμοποίησή του</w:t>
      </w:r>
      <w:r w:rsidRPr="001B2C03">
        <w:rPr>
          <w:rFonts w:asciiTheme="minorHAnsi" w:hAnsiTheme="minorHAnsi" w:cs="Calibri"/>
          <w:sz w:val="20"/>
          <w:szCs w:val="20"/>
        </w:rPr>
        <w:t xml:space="preserve"> βρεθ</w:t>
      </w:r>
      <w:r w:rsidR="007E5948" w:rsidRPr="001B2C03">
        <w:rPr>
          <w:rFonts w:asciiTheme="minorHAnsi" w:hAnsiTheme="minorHAnsi" w:cs="Calibri"/>
          <w:sz w:val="20"/>
          <w:szCs w:val="20"/>
        </w:rPr>
        <w:t>εί</w:t>
      </w:r>
      <w:r w:rsidRPr="001B2C03">
        <w:rPr>
          <w:rFonts w:asciiTheme="minorHAnsi" w:hAnsiTheme="minorHAnsi" w:cs="Calibri"/>
          <w:sz w:val="20"/>
          <w:szCs w:val="20"/>
        </w:rPr>
        <w:t xml:space="preserve"> στο σύνολό του</w:t>
      </w:r>
      <w:r w:rsidR="007E5948" w:rsidRPr="001B2C03">
        <w:rPr>
          <w:rFonts w:asciiTheme="minorHAnsi" w:hAnsiTheme="minorHAnsi" w:cs="Calibri"/>
          <w:sz w:val="20"/>
          <w:szCs w:val="20"/>
        </w:rPr>
        <w:t xml:space="preserve"> ελαττωματικό και δεν μπορεί</w:t>
      </w:r>
      <w:r w:rsidRPr="001B2C03">
        <w:rPr>
          <w:rFonts w:asciiTheme="minorHAnsi" w:hAnsiTheme="minorHAnsi" w:cs="Calibri"/>
          <w:sz w:val="20"/>
          <w:szCs w:val="20"/>
        </w:rPr>
        <w:t xml:space="preserve"> να χρησι</w:t>
      </w:r>
      <w:r w:rsidR="006F3AD4" w:rsidRPr="001B2C03">
        <w:rPr>
          <w:rFonts w:asciiTheme="minorHAnsi" w:hAnsiTheme="minorHAnsi" w:cs="Calibri"/>
          <w:sz w:val="20"/>
          <w:szCs w:val="20"/>
        </w:rPr>
        <w:t>μοποιηθ</w:t>
      </w:r>
      <w:r w:rsidR="007E5948" w:rsidRPr="001B2C03">
        <w:rPr>
          <w:rFonts w:asciiTheme="minorHAnsi" w:hAnsiTheme="minorHAnsi" w:cs="Calibri"/>
          <w:sz w:val="20"/>
          <w:szCs w:val="20"/>
        </w:rPr>
        <w:t>εί</w:t>
      </w:r>
      <w:r w:rsidR="006F3AD4" w:rsidRPr="001B2C03">
        <w:rPr>
          <w:rFonts w:asciiTheme="minorHAnsi" w:hAnsiTheme="minorHAnsi" w:cs="Calibri"/>
          <w:sz w:val="20"/>
          <w:szCs w:val="20"/>
        </w:rPr>
        <w:t xml:space="preserve">, θα ζητηθεί από τον </w:t>
      </w:r>
      <w:r w:rsidR="005C3C68" w:rsidRPr="001B2C03">
        <w:rPr>
          <w:rFonts w:asciiTheme="minorHAnsi" w:hAnsiTheme="minorHAnsi" w:cs="Calibri"/>
          <w:sz w:val="20"/>
          <w:szCs w:val="20"/>
        </w:rPr>
        <w:t>ανάδοχο</w:t>
      </w:r>
      <w:r w:rsidRPr="001B2C03">
        <w:rPr>
          <w:rFonts w:asciiTheme="minorHAnsi" w:hAnsiTheme="minorHAnsi" w:cs="Calibri"/>
          <w:sz w:val="20"/>
          <w:szCs w:val="20"/>
        </w:rPr>
        <w:t xml:space="preserve"> η αντικατάσταση </w:t>
      </w:r>
      <w:r w:rsidR="007E5948" w:rsidRPr="001B2C03">
        <w:rPr>
          <w:rFonts w:asciiTheme="minorHAnsi" w:hAnsiTheme="minorHAnsi" w:cs="Calibri"/>
          <w:sz w:val="20"/>
          <w:szCs w:val="20"/>
        </w:rPr>
        <w:t>του</w:t>
      </w:r>
      <w:r w:rsidRPr="001B2C03">
        <w:rPr>
          <w:rFonts w:asciiTheme="minorHAnsi" w:hAnsiTheme="minorHAnsi" w:cs="Calibri"/>
          <w:sz w:val="20"/>
          <w:szCs w:val="20"/>
        </w:rPr>
        <w:t xml:space="preserve">, που θα πληροί τους όρους του διαγωνισμού. Ο </w:t>
      </w:r>
      <w:r w:rsidR="005C3C68" w:rsidRPr="001B2C03">
        <w:rPr>
          <w:rFonts w:asciiTheme="minorHAnsi" w:hAnsiTheme="minorHAnsi" w:cs="Calibri"/>
          <w:sz w:val="20"/>
          <w:szCs w:val="20"/>
        </w:rPr>
        <w:t>ανάδοχος</w:t>
      </w:r>
      <w:r w:rsidRPr="001B2C03">
        <w:rPr>
          <w:rFonts w:asciiTheme="minorHAnsi" w:hAnsiTheme="minorHAnsi" w:cs="Calibri"/>
          <w:sz w:val="20"/>
          <w:szCs w:val="20"/>
        </w:rPr>
        <w:t xml:space="preserve"> υποχρεούται να κάνει την αντικατάσταση </w:t>
      </w:r>
      <w:r w:rsidRPr="001B2C03">
        <w:rPr>
          <w:rFonts w:asciiTheme="minorHAnsi" w:hAnsiTheme="minorHAnsi" w:cs="Calibri"/>
          <w:b/>
          <w:sz w:val="20"/>
          <w:szCs w:val="20"/>
        </w:rPr>
        <w:t>εντός είκοσι (20) ημερών</w:t>
      </w:r>
      <w:r w:rsidRPr="001B2C03">
        <w:rPr>
          <w:rFonts w:asciiTheme="minorHAnsi" w:hAnsiTheme="minorHAnsi" w:cs="Calibri"/>
          <w:sz w:val="20"/>
          <w:szCs w:val="20"/>
        </w:rPr>
        <w:t xml:space="preserve">, σε αντίθετη περίπτωση υπόκειται στις προβλεπόμενες από τη νομοθεσία κυρώσεις. </w:t>
      </w:r>
    </w:p>
    <w:p w:rsidR="00AB45AB" w:rsidRPr="001B2C03" w:rsidRDefault="00AB45AB" w:rsidP="00716289">
      <w:pPr>
        <w:spacing w:line="276" w:lineRule="auto"/>
        <w:jc w:val="both"/>
        <w:rPr>
          <w:rFonts w:asciiTheme="minorHAnsi" w:hAnsiTheme="minorHAnsi" w:cs="Calibri"/>
          <w:sz w:val="20"/>
          <w:szCs w:val="20"/>
        </w:rPr>
      </w:pPr>
      <w:r w:rsidRPr="001B2C03">
        <w:rPr>
          <w:rFonts w:asciiTheme="minorHAnsi" w:hAnsiTheme="minorHAnsi" w:cs="Calibri"/>
          <w:sz w:val="20"/>
          <w:szCs w:val="20"/>
        </w:rPr>
        <w:t>Σε περιπτώσεις απόρριψης μέρους ή ολόκληρης της συμβατικής ποσότητας των ειδών, ακολουθείται η διαδικασία του άρθρου 213 του ν. 4412/2016.</w:t>
      </w:r>
    </w:p>
    <w:p w:rsidR="00AB45AB" w:rsidRPr="001B2C03" w:rsidRDefault="00AB45AB" w:rsidP="00716289">
      <w:pPr>
        <w:spacing w:line="276" w:lineRule="auto"/>
        <w:jc w:val="both"/>
        <w:rPr>
          <w:rFonts w:asciiTheme="minorHAnsi" w:hAnsiTheme="minorHAnsi" w:cs="Calibri"/>
          <w:sz w:val="20"/>
          <w:szCs w:val="20"/>
        </w:rPr>
      </w:pPr>
      <w:r w:rsidRPr="001B2C03">
        <w:rPr>
          <w:rFonts w:asciiTheme="minorHAnsi" w:hAnsiTheme="minorHAnsi" w:cs="Calibri"/>
          <w:sz w:val="20"/>
          <w:szCs w:val="20"/>
        </w:rPr>
        <w:t>Κατά τα λοιπά εφαρμόζονται οι περί παραλαβής διατάξεις του άρθρου 208 του Ν. 4412/2016.</w:t>
      </w:r>
    </w:p>
    <w:p w:rsidR="00AB45AB" w:rsidRPr="001B2C03" w:rsidRDefault="00AB45AB" w:rsidP="00716289">
      <w:pPr>
        <w:spacing w:line="276" w:lineRule="auto"/>
        <w:jc w:val="both"/>
        <w:rPr>
          <w:rFonts w:asciiTheme="minorHAnsi" w:hAnsiTheme="minorHAnsi" w:cs="Calibri"/>
          <w:sz w:val="20"/>
          <w:szCs w:val="20"/>
        </w:rPr>
      </w:pPr>
      <w:r w:rsidRPr="001B2C03">
        <w:rPr>
          <w:rFonts w:asciiTheme="minorHAnsi" w:hAnsiTheme="minorHAnsi" w:cs="Calibri"/>
          <w:sz w:val="20"/>
          <w:szCs w:val="20"/>
        </w:rPr>
        <w:t>Ο συμβατικός χρόνος παράδοσης τ</w:t>
      </w:r>
      <w:r w:rsidR="007E5948" w:rsidRPr="001B2C03">
        <w:rPr>
          <w:rFonts w:asciiTheme="minorHAnsi" w:hAnsiTheme="minorHAnsi" w:cs="Calibri"/>
          <w:sz w:val="20"/>
          <w:szCs w:val="20"/>
        </w:rPr>
        <w:t>ου</w:t>
      </w:r>
      <w:r w:rsidRPr="001B2C03">
        <w:rPr>
          <w:rFonts w:asciiTheme="minorHAnsi" w:hAnsiTheme="minorHAnsi" w:cs="Calibri"/>
          <w:sz w:val="20"/>
          <w:szCs w:val="20"/>
        </w:rPr>
        <w:t xml:space="preserve"> υπό προμήθε</w:t>
      </w:r>
      <w:r w:rsidR="007E5948" w:rsidRPr="001B2C03">
        <w:rPr>
          <w:rFonts w:asciiTheme="minorHAnsi" w:hAnsiTheme="minorHAnsi" w:cs="Calibri"/>
          <w:sz w:val="20"/>
          <w:szCs w:val="20"/>
        </w:rPr>
        <w:t>ια είδους</w:t>
      </w:r>
      <w:r w:rsidR="005C3C68" w:rsidRPr="001B2C03">
        <w:rPr>
          <w:rFonts w:asciiTheme="minorHAnsi" w:hAnsiTheme="minorHAnsi" w:cs="Calibri"/>
          <w:sz w:val="20"/>
          <w:szCs w:val="20"/>
        </w:rPr>
        <w:t xml:space="preserve"> μπορεί με απόφαση της αναθέτουσας α</w:t>
      </w:r>
      <w:r w:rsidRPr="001B2C03">
        <w:rPr>
          <w:rFonts w:asciiTheme="minorHAnsi" w:hAnsiTheme="minorHAnsi" w:cs="Calibri"/>
          <w:sz w:val="20"/>
          <w:szCs w:val="20"/>
        </w:rPr>
        <w:t xml:space="preserve">ρχής να παρατείνεται σύμφωνα με το άρθρο 206 του Ν. 4412/2016. </w:t>
      </w:r>
    </w:p>
    <w:p w:rsidR="000A7D2D" w:rsidRPr="001B2C03" w:rsidRDefault="000A7D2D" w:rsidP="00716289">
      <w:pPr>
        <w:spacing w:line="276" w:lineRule="auto"/>
        <w:contextualSpacing/>
        <w:rPr>
          <w:rFonts w:asciiTheme="minorHAnsi" w:hAnsiTheme="minorHAnsi" w:cs="Calibri"/>
          <w:sz w:val="20"/>
          <w:szCs w:val="20"/>
        </w:rPr>
      </w:pPr>
    </w:p>
    <w:p w:rsidR="009B3D8F" w:rsidRPr="001B2C03" w:rsidRDefault="009B3D8F" w:rsidP="00716289">
      <w:pPr>
        <w:spacing w:line="276" w:lineRule="auto"/>
        <w:jc w:val="center"/>
        <w:rPr>
          <w:rFonts w:asciiTheme="minorHAnsi" w:hAnsiTheme="minorHAnsi" w:cs="Tahoma"/>
          <w:b/>
          <w:strike/>
          <w:sz w:val="20"/>
          <w:szCs w:val="20"/>
          <w:u w:val="single"/>
        </w:rPr>
      </w:pPr>
      <w:r w:rsidRPr="001B2C03">
        <w:rPr>
          <w:rFonts w:asciiTheme="minorHAnsi" w:hAnsiTheme="minorHAnsi" w:cs="Tahoma"/>
          <w:b/>
          <w:sz w:val="20"/>
          <w:szCs w:val="20"/>
          <w:u w:val="single"/>
        </w:rPr>
        <w:t>ΠΛΗΡΩΜΗ</w:t>
      </w:r>
    </w:p>
    <w:p w:rsidR="009B3D8F" w:rsidRPr="001B2C03" w:rsidRDefault="009B3D8F" w:rsidP="00716289">
      <w:pPr>
        <w:tabs>
          <w:tab w:val="left" w:pos="0"/>
        </w:tabs>
        <w:spacing w:line="276" w:lineRule="auto"/>
        <w:jc w:val="both"/>
        <w:rPr>
          <w:rFonts w:asciiTheme="minorHAnsi" w:hAnsiTheme="minorHAnsi" w:cs="Tahoma"/>
          <w:sz w:val="20"/>
          <w:szCs w:val="20"/>
        </w:rPr>
      </w:pPr>
    </w:p>
    <w:p w:rsidR="009B3D8F" w:rsidRPr="001B2C03" w:rsidRDefault="009B3D8F" w:rsidP="000F390E">
      <w:pPr>
        <w:tabs>
          <w:tab w:val="left" w:pos="0"/>
        </w:tabs>
        <w:spacing w:line="276" w:lineRule="auto"/>
        <w:jc w:val="both"/>
        <w:rPr>
          <w:rFonts w:asciiTheme="minorHAnsi" w:hAnsiTheme="minorHAnsi" w:cs="Tahoma"/>
          <w:sz w:val="20"/>
          <w:szCs w:val="20"/>
        </w:rPr>
      </w:pPr>
      <w:r w:rsidRPr="001B2C03">
        <w:rPr>
          <w:rFonts w:asciiTheme="minorHAnsi" w:hAnsiTheme="minorHAnsi" w:cs="Tahoma"/>
          <w:sz w:val="20"/>
          <w:szCs w:val="20"/>
        </w:rPr>
        <w:t>Η πληρωμή της αξίας τ</w:t>
      </w:r>
      <w:r w:rsidR="007E5948" w:rsidRPr="001B2C03">
        <w:rPr>
          <w:rFonts w:asciiTheme="minorHAnsi" w:hAnsiTheme="minorHAnsi" w:cs="Tahoma"/>
          <w:sz w:val="20"/>
          <w:szCs w:val="20"/>
        </w:rPr>
        <w:t>ου</w:t>
      </w:r>
      <w:r w:rsidR="001752DF" w:rsidRPr="001B2C03">
        <w:rPr>
          <w:rFonts w:asciiTheme="minorHAnsi" w:hAnsiTheme="minorHAnsi" w:cs="Tahoma"/>
          <w:sz w:val="20"/>
          <w:szCs w:val="20"/>
        </w:rPr>
        <w:t xml:space="preserve"> υπό προμήθεια ε</w:t>
      </w:r>
      <w:r w:rsidR="007E5948" w:rsidRPr="001B2C03">
        <w:rPr>
          <w:rFonts w:asciiTheme="minorHAnsi" w:hAnsiTheme="minorHAnsi" w:cs="Tahoma"/>
          <w:sz w:val="20"/>
          <w:szCs w:val="20"/>
        </w:rPr>
        <w:t>ί</w:t>
      </w:r>
      <w:r w:rsidR="001752DF" w:rsidRPr="001B2C03">
        <w:rPr>
          <w:rFonts w:asciiTheme="minorHAnsi" w:hAnsiTheme="minorHAnsi" w:cs="Tahoma"/>
          <w:sz w:val="20"/>
          <w:szCs w:val="20"/>
        </w:rPr>
        <w:t>δ</w:t>
      </w:r>
      <w:r w:rsidR="007E5948" w:rsidRPr="001B2C03">
        <w:rPr>
          <w:rFonts w:asciiTheme="minorHAnsi" w:hAnsiTheme="minorHAnsi" w:cs="Tahoma"/>
          <w:sz w:val="20"/>
          <w:szCs w:val="20"/>
        </w:rPr>
        <w:t>ους</w:t>
      </w:r>
      <w:r w:rsidR="001752DF" w:rsidRPr="001B2C03">
        <w:rPr>
          <w:rFonts w:asciiTheme="minorHAnsi" w:hAnsiTheme="minorHAnsi" w:cs="Tahoma"/>
          <w:sz w:val="20"/>
          <w:szCs w:val="20"/>
        </w:rPr>
        <w:t xml:space="preserve"> θα γίνει</w:t>
      </w:r>
      <w:r w:rsidRPr="001B2C03">
        <w:rPr>
          <w:rFonts w:asciiTheme="minorHAnsi" w:hAnsiTheme="minorHAnsi" w:cs="Tahoma"/>
          <w:sz w:val="20"/>
          <w:szCs w:val="20"/>
        </w:rPr>
        <w:t xml:space="preserve"> με την παραλαβή από την Υπηρεσία, του τιμολογίου και του σχετικού Πρωτοκόλλου οριστικής ποσοτικής και ποιοτικής παραλαβής τ</w:t>
      </w:r>
      <w:r w:rsidR="00115CA3" w:rsidRPr="001B2C03">
        <w:rPr>
          <w:rFonts w:asciiTheme="minorHAnsi" w:hAnsiTheme="minorHAnsi" w:cs="Tahoma"/>
          <w:sz w:val="20"/>
          <w:szCs w:val="20"/>
        </w:rPr>
        <w:t>ου είδους</w:t>
      </w:r>
      <w:r w:rsidRPr="001B2C03">
        <w:rPr>
          <w:rFonts w:asciiTheme="minorHAnsi" w:hAnsiTheme="minorHAnsi" w:cs="Tahoma"/>
          <w:sz w:val="20"/>
          <w:szCs w:val="20"/>
        </w:rPr>
        <w:t>, με επιταγή που θα εκδοθεί στο όνομα του δικαιούχου σε βάρος του Προϋπολογισμού του Ε.Τ.Ε.</w:t>
      </w:r>
      <w:r w:rsidR="00180AF9" w:rsidRPr="001B2C03">
        <w:rPr>
          <w:rFonts w:asciiTheme="minorHAnsi" w:hAnsiTheme="minorHAnsi" w:cs="Tahoma"/>
          <w:sz w:val="20"/>
          <w:szCs w:val="20"/>
        </w:rPr>
        <w:t xml:space="preserve">Π.Π.Α.Α., </w:t>
      </w:r>
      <w:r w:rsidR="00582879" w:rsidRPr="001B2C03">
        <w:rPr>
          <w:rFonts w:asciiTheme="minorHAnsi" w:hAnsiTheme="minorHAnsi" w:cs="Tahoma"/>
          <w:sz w:val="20"/>
          <w:szCs w:val="20"/>
        </w:rPr>
        <w:t>ΚΑΕ 7131</w:t>
      </w:r>
      <w:r w:rsidRPr="001B2C03">
        <w:rPr>
          <w:rFonts w:asciiTheme="minorHAnsi" w:hAnsiTheme="minorHAnsi" w:cs="Tahoma"/>
          <w:sz w:val="20"/>
          <w:szCs w:val="20"/>
        </w:rPr>
        <w:t xml:space="preserve">. Η πληρωμή θα γίνεται μόνο μετά την προσκόμιση βεβαίωσης φορολογικής και ασφαλιστικής ενημερότητας. Στην τιμή περιλαμβάνεται κάθε δαπάνη του </w:t>
      </w:r>
      <w:r w:rsidR="00180AF9" w:rsidRPr="001B2C03">
        <w:rPr>
          <w:rFonts w:asciiTheme="minorHAnsi" w:hAnsiTheme="minorHAnsi" w:cs="Tahoma"/>
          <w:sz w:val="20"/>
          <w:szCs w:val="20"/>
        </w:rPr>
        <w:t>αναδόχου</w:t>
      </w:r>
      <w:r w:rsidRPr="001B2C03">
        <w:rPr>
          <w:rFonts w:asciiTheme="minorHAnsi" w:hAnsiTheme="minorHAnsi" w:cs="Tahoma"/>
          <w:sz w:val="20"/>
          <w:szCs w:val="20"/>
        </w:rPr>
        <w:t xml:space="preserve"> για την εκτέλεση της προμήθειας καθώς και οι νόμ</w:t>
      </w:r>
      <w:r w:rsidR="00BE1D10" w:rsidRPr="001B2C03">
        <w:rPr>
          <w:rFonts w:asciiTheme="minorHAnsi" w:hAnsiTheme="minorHAnsi" w:cs="Tahoma"/>
          <w:sz w:val="20"/>
          <w:szCs w:val="20"/>
        </w:rPr>
        <w:t>ιμες κρατήσεις που τον βαρύνουν</w:t>
      </w:r>
      <w:r w:rsidRPr="001B2C03">
        <w:rPr>
          <w:rFonts w:asciiTheme="minorHAnsi" w:hAnsiTheme="minorHAnsi" w:cs="Calibri"/>
          <w:sz w:val="20"/>
          <w:szCs w:val="20"/>
        </w:rPr>
        <w:t>, μη συμπεριλαμβανομένου του Φ.Π.Α που βαρύνει το Ελληνικό Δημόσιο</w:t>
      </w:r>
      <w:r w:rsidRPr="001B2C03">
        <w:rPr>
          <w:rFonts w:asciiTheme="minorHAnsi" w:hAnsiTheme="minorHAnsi" w:cs="Tahoma"/>
          <w:sz w:val="20"/>
          <w:szCs w:val="20"/>
        </w:rPr>
        <w:t xml:space="preserve">. Στην καθαρή αξία θα γίνει παρακράτηση φόρου εισοδήματος 4%. </w:t>
      </w:r>
    </w:p>
    <w:p w:rsidR="009B3D8F" w:rsidRPr="001B2C03" w:rsidRDefault="009B3D8F" w:rsidP="00716289">
      <w:pPr>
        <w:tabs>
          <w:tab w:val="left" w:pos="0"/>
        </w:tabs>
        <w:spacing w:line="276" w:lineRule="auto"/>
        <w:jc w:val="both"/>
        <w:rPr>
          <w:rFonts w:asciiTheme="minorHAnsi" w:eastAsia="Tahoma" w:hAnsiTheme="minorHAnsi" w:cs="Tahoma"/>
          <w:sz w:val="20"/>
          <w:szCs w:val="20"/>
          <w:lang w:eastAsia="en-US"/>
        </w:rPr>
      </w:pPr>
      <w:r w:rsidRPr="001B2C03">
        <w:rPr>
          <w:rFonts w:asciiTheme="minorHAnsi" w:eastAsia="Tahoma" w:hAnsiTheme="minorHAnsi" w:cs="Tahoma"/>
          <w:sz w:val="20"/>
          <w:szCs w:val="20"/>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sidR="006F3AD4" w:rsidRPr="001B2C03">
        <w:rPr>
          <w:rFonts w:asciiTheme="minorHAnsi" w:eastAsia="Tahoma" w:hAnsiTheme="minorHAnsi" w:cs="Tahoma"/>
          <w:sz w:val="20"/>
          <w:szCs w:val="20"/>
          <w:lang w:eastAsia="en-US"/>
        </w:rPr>
        <w:t xml:space="preserve">ς του </w:t>
      </w:r>
      <w:r w:rsidR="00180AF9" w:rsidRPr="001B2C03">
        <w:rPr>
          <w:rFonts w:asciiTheme="minorHAnsi" w:eastAsia="Tahoma" w:hAnsiTheme="minorHAnsi" w:cs="Tahoma"/>
          <w:sz w:val="20"/>
          <w:szCs w:val="20"/>
          <w:lang w:eastAsia="en-US"/>
        </w:rPr>
        <w:t>αναδόχου</w:t>
      </w:r>
      <w:r w:rsidRPr="001B2C03">
        <w:rPr>
          <w:rFonts w:asciiTheme="minorHAnsi" w:eastAsia="Tahoma" w:hAnsiTheme="minorHAnsi" w:cs="Tahoma"/>
          <w:sz w:val="20"/>
          <w:szCs w:val="20"/>
          <w:lang w:eastAsia="en-US"/>
        </w:rPr>
        <w:t>.</w:t>
      </w:r>
    </w:p>
    <w:p w:rsidR="009B3D8F" w:rsidRPr="001B2C03" w:rsidRDefault="009B3D8F" w:rsidP="00716289">
      <w:pPr>
        <w:tabs>
          <w:tab w:val="left" w:pos="0"/>
        </w:tabs>
        <w:spacing w:line="276" w:lineRule="auto"/>
        <w:jc w:val="both"/>
        <w:rPr>
          <w:rFonts w:asciiTheme="minorHAnsi" w:eastAsia="Tahoma" w:hAnsiTheme="minorHAnsi" w:cs="Tahoma"/>
          <w:sz w:val="20"/>
          <w:szCs w:val="20"/>
          <w:lang w:eastAsia="en-US"/>
        </w:rPr>
      </w:pPr>
    </w:p>
    <w:p w:rsidR="009B3D8F" w:rsidRPr="001B2C03" w:rsidRDefault="009B3D8F" w:rsidP="00716289">
      <w:pPr>
        <w:spacing w:line="276" w:lineRule="auto"/>
        <w:rPr>
          <w:rFonts w:asciiTheme="minorHAnsi" w:hAnsiTheme="minorHAnsi" w:cs="Calibri"/>
          <w:sz w:val="20"/>
          <w:szCs w:val="20"/>
          <w:u w:val="single"/>
        </w:rPr>
      </w:pPr>
      <w:r w:rsidRPr="001B2C03">
        <w:rPr>
          <w:rFonts w:asciiTheme="minorHAnsi" w:hAnsiTheme="minorHAnsi" w:cs="Calibri"/>
          <w:sz w:val="20"/>
          <w:szCs w:val="20"/>
          <w:u w:val="single"/>
        </w:rPr>
        <w:t>ΔΙΚΑΙΟΛΟΓΗΤΙΚΑ ΠΟΥ ΠΡΕΠΕΙ ΝΑ ΠΡΟΣΚΟΜΙΣΕΙ Ο ΑΝΑΔΟΧΟΣ ΚΑΤΑ ΤΟ ΣΤΑΔΙΟ ΤΗΣ ΠΛΗΡΩΜΗΣ:</w:t>
      </w:r>
    </w:p>
    <w:p w:rsidR="009B3D8F" w:rsidRPr="001B2C03" w:rsidRDefault="009B3D8F" w:rsidP="001A3B0E">
      <w:pPr>
        <w:numPr>
          <w:ilvl w:val="0"/>
          <w:numId w:val="5"/>
        </w:numPr>
        <w:spacing w:line="276" w:lineRule="auto"/>
        <w:ind w:left="284" w:hanging="284"/>
        <w:jc w:val="both"/>
        <w:rPr>
          <w:rFonts w:asciiTheme="minorHAnsi" w:hAnsiTheme="minorHAnsi" w:cs="Calibri"/>
          <w:sz w:val="20"/>
          <w:szCs w:val="20"/>
        </w:rPr>
      </w:pPr>
      <w:r w:rsidRPr="001B2C03">
        <w:rPr>
          <w:rFonts w:asciiTheme="minorHAnsi" w:hAnsiTheme="minorHAnsi" w:cs="Calibri"/>
          <w:sz w:val="20"/>
          <w:szCs w:val="20"/>
        </w:rPr>
        <w:t>Φορολογική και ασφαλιστική ενημερότητα.</w:t>
      </w:r>
    </w:p>
    <w:p w:rsidR="009B3D8F" w:rsidRPr="001B2C03" w:rsidRDefault="009B3D8F" w:rsidP="001A3B0E">
      <w:pPr>
        <w:numPr>
          <w:ilvl w:val="0"/>
          <w:numId w:val="5"/>
        </w:numPr>
        <w:spacing w:line="276" w:lineRule="auto"/>
        <w:ind w:left="284" w:hanging="284"/>
        <w:jc w:val="both"/>
        <w:rPr>
          <w:rFonts w:asciiTheme="minorHAnsi" w:hAnsiTheme="minorHAnsi" w:cs="Calibri"/>
          <w:sz w:val="20"/>
          <w:szCs w:val="20"/>
        </w:rPr>
      </w:pPr>
      <w:r w:rsidRPr="001B2C03">
        <w:rPr>
          <w:rFonts w:asciiTheme="minorHAnsi" w:hAnsiTheme="minorHAnsi" w:cs="Calibri"/>
          <w:sz w:val="20"/>
          <w:szCs w:val="20"/>
        </w:rPr>
        <w:t xml:space="preserve">Έγγραφο της τράπεζας στην οποία ο ανάδοχος επιθυμεί να γίνεται η πληρωμή και στο οποίο θα αναγράφεται ο αριθμός ΙΒΑΝ. </w:t>
      </w:r>
    </w:p>
    <w:p w:rsidR="009B3D8F" w:rsidRPr="001B2C03" w:rsidRDefault="009B3D8F" w:rsidP="00716289">
      <w:pPr>
        <w:spacing w:line="276" w:lineRule="auto"/>
        <w:jc w:val="center"/>
        <w:rPr>
          <w:rFonts w:asciiTheme="minorHAnsi" w:eastAsia="Tahoma" w:hAnsiTheme="minorHAnsi" w:cs="Calibri"/>
          <w:b/>
          <w:sz w:val="20"/>
          <w:szCs w:val="20"/>
          <w:u w:val="single"/>
          <w:lang w:eastAsia="en-US"/>
        </w:rPr>
      </w:pPr>
    </w:p>
    <w:p w:rsidR="000A7D2D" w:rsidRPr="001B2C03" w:rsidRDefault="000A7D2D" w:rsidP="00716289">
      <w:pPr>
        <w:spacing w:line="276" w:lineRule="auto"/>
        <w:jc w:val="center"/>
        <w:rPr>
          <w:rFonts w:asciiTheme="minorHAnsi" w:eastAsia="Tahoma" w:hAnsiTheme="minorHAnsi" w:cs="Calibri"/>
          <w:b/>
          <w:sz w:val="20"/>
          <w:szCs w:val="20"/>
          <w:u w:val="single"/>
          <w:lang w:eastAsia="en-US"/>
        </w:rPr>
      </w:pPr>
      <w:r w:rsidRPr="001B2C03">
        <w:rPr>
          <w:rFonts w:asciiTheme="minorHAnsi" w:eastAsia="Tahoma" w:hAnsiTheme="minorHAnsi" w:cs="Calibri"/>
          <w:b/>
          <w:sz w:val="20"/>
          <w:szCs w:val="20"/>
          <w:u w:val="single"/>
          <w:lang w:eastAsia="en-US"/>
        </w:rPr>
        <w:t>ΕΙΔΙΚΟΙ ΟΡΟΙ</w:t>
      </w:r>
    </w:p>
    <w:p w:rsidR="000A7D2D" w:rsidRPr="001B2C03" w:rsidRDefault="000A7D2D" w:rsidP="00716289">
      <w:pPr>
        <w:spacing w:line="276" w:lineRule="auto"/>
        <w:jc w:val="both"/>
        <w:rPr>
          <w:rFonts w:asciiTheme="minorHAnsi" w:eastAsia="Tahoma" w:hAnsiTheme="minorHAnsi" w:cs="Calibri"/>
          <w:sz w:val="20"/>
          <w:szCs w:val="20"/>
          <w:lang w:eastAsia="en-US"/>
        </w:rPr>
      </w:pPr>
    </w:p>
    <w:p w:rsidR="000A7D2D" w:rsidRPr="001B2C03" w:rsidRDefault="006F3AD4" w:rsidP="00716289">
      <w:pPr>
        <w:spacing w:line="276" w:lineRule="auto"/>
        <w:jc w:val="both"/>
        <w:rPr>
          <w:rFonts w:asciiTheme="minorHAnsi" w:eastAsia="Tahoma" w:hAnsiTheme="minorHAnsi" w:cs="Calibri"/>
          <w:sz w:val="20"/>
          <w:szCs w:val="20"/>
          <w:lang w:eastAsia="en-US"/>
        </w:rPr>
      </w:pPr>
      <w:r w:rsidRPr="001B2C03">
        <w:rPr>
          <w:rFonts w:asciiTheme="minorHAnsi" w:eastAsia="Tahoma" w:hAnsiTheme="minorHAnsi" w:cs="Calibri"/>
          <w:sz w:val="20"/>
          <w:szCs w:val="20"/>
          <w:lang w:eastAsia="en-US"/>
        </w:rPr>
        <w:t xml:space="preserve">Ο </w:t>
      </w:r>
      <w:r w:rsidR="00180AF9" w:rsidRPr="001B2C03">
        <w:rPr>
          <w:rFonts w:asciiTheme="minorHAnsi" w:eastAsia="Tahoma" w:hAnsiTheme="minorHAnsi" w:cs="Calibri"/>
          <w:sz w:val="20"/>
          <w:szCs w:val="20"/>
          <w:lang w:eastAsia="en-US"/>
        </w:rPr>
        <w:t>ανάδοχος</w:t>
      </w:r>
      <w:r w:rsidR="000A7D2D" w:rsidRPr="001B2C03">
        <w:rPr>
          <w:rFonts w:asciiTheme="minorHAnsi" w:eastAsia="Tahoma" w:hAnsiTheme="minorHAnsi" w:cs="Calibri"/>
          <w:sz w:val="20"/>
          <w:szCs w:val="20"/>
          <w:lang w:eastAsia="en-US"/>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w:t>
      </w:r>
      <w:r w:rsidR="000A7D2D" w:rsidRPr="001B2C03">
        <w:rPr>
          <w:rFonts w:asciiTheme="minorHAnsi" w:eastAsia="Tahoma" w:hAnsiTheme="minorHAnsi" w:cs="Calibri"/>
          <w:sz w:val="20"/>
          <w:szCs w:val="20"/>
          <w:lang w:eastAsia="en-US"/>
        </w:rPr>
        <w:lastRenderedPageBreak/>
        <w:t>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0A7D2D" w:rsidRPr="001B2C03" w:rsidRDefault="000A7D2D" w:rsidP="00716289">
      <w:pPr>
        <w:spacing w:line="276" w:lineRule="auto"/>
        <w:jc w:val="both"/>
        <w:rPr>
          <w:rFonts w:asciiTheme="minorHAnsi" w:eastAsia="Tahoma" w:hAnsiTheme="minorHAnsi" w:cs="Calibri"/>
          <w:sz w:val="20"/>
          <w:szCs w:val="20"/>
          <w:lang w:eastAsia="en-US"/>
        </w:rPr>
      </w:pPr>
    </w:p>
    <w:p w:rsidR="009771E2" w:rsidRPr="001B2C03" w:rsidRDefault="009771E2" w:rsidP="00716289">
      <w:pPr>
        <w:spacing w:line="276" w:lineRule="auto"/>
        <w:jc w:val="center"/>
        <w:rPr>
          <w:rFonts w:asciiTheme="minorHAnsi" w:eastAsia="Tahoma" w:hAnsiTheme="minorHAnsi" w:cs="Calibri"/>
          <w:b/>
          <w:sz w:val="20"/>
          <w:szCs w:val="20"/>
          <w:u w:val="single"/>
          <w:lang w:eastAsia="en-US"/>
        </w:rPr>
      </w:pPr>
    </w:p>
    <w:p w:rsidR="00416F97" w:rsidRPr="001B2C03" w:rsidRDefault="00416F97" w:rsidP="00716289">
      <w:pPr>
        <w:spacing w:line="276" w:lineRule="auto"/>
        <w:jc w:val="center"/>
        <w:rPr>
          <w:rFonts w:asciiTheme="minorHAnsi" w:eastAsia="Tahoma" w:hAnsiTheme="minorHAnsi" w:cs="Calibri"/>
          <w:b/>
          <w:sz w:val="20"/>
          <w:szCs w:val="20"/>
          <w:u w:val="single"/>
          <w:lang w:eastAsia="en-US"/>
        </w:rPr>
      </w:pPr>
    </w:p>
    <w:p w:rsidR="00416F97" w:rsidRPr="001B2C03" w:rsidRDefault="00416F97" w:rsidP="00716289">
      <w:pPr>
        <w:spacing w:line="276" w:lineRule="auto"/>
        <w:jc w:val="center"/>
        <w:rPr>
          <w:rFonts w:asciiTheme="minorHAnsi" w:eastAsia="Tahoma" w:hAnsiTheme="minorHAnsi" w:cs="Calibri"/>
          <w:b/>
          <w:sz w:val="20"/>
          <w:szCs w:val="20"/>
          <w:u w:val="single"/>
          <w:lang w:eastAsia="en-US"/>
        </w:rPr>
      </w:pPr>
    </w:p>
    <w:p w:rsidR="00416F97" w:rsidRPr="001B2C03" w:rsidRDefault="00416F97" w:rsidP="00716289">
      <w:pPr>
        <w:spacing w:line="276" w:lineRule="auto"/>
        <w:jc w:val="center"/>
        <w:rPr>
          <w:rFonts w:asciiTheme="minorHAnsi" w:eastAsia="Tahoma" w:hAnsiTheme="minorHAnsi" w:cs="Calibri"/>
          <w:b/>
          <w:sz w:val="20"/>
          <w:szCs w:val="20"/>
          <w:u w:val="single"/>
          <w:lang w:eastAsia="en-US"/>
        </w:rPr>
      </w:pPr>
    </w:p>
    <w:p w:rsidR="009771E2" w:rsidRPr="001B2C03" w:rsidRDefault="009771E2" w:rsidP="00716289">
      <w:pPr>
        <w:spacing w:line="276" w:lineRule="auto"/>
        <w:jc w:val="center"/>
        <w:rPr>
          <w:rFonts w:asciiTheme="minorHAnsi" w:eastAsia="Tahoma" w:hAnsiTheme="minorHAnsi" w:cs="Calibri"/>
          <w:b/>
          <w:sz w:val="20"/>
          <w:szCs w:val="20"/>
          <w:u w:val="single"/>
          <w:lang w:eastAsia="en-US"/>
        </w:rPr>
      </w:pPr>
    </w:p>
    <w:p w:rsidR="000A7D2D" w:rsidRPr="001B2C03" w:rsidRDefault="000A7D2D" w:rsidP="00716289">
      <w:pPr>
        <w:spacing w:line="276" w:lineRule="auto"/>
        <w:jc w:val="center"/>
        <w:rPr>
          <w:rFonts w:asciiTheme="minorHAnsi" w:eastAsia="Tahoma" w:hAnsiTheme="minorHAnsi" w:cs="Calibri"/>
          <w:b/>
          <w:sz w:val="20"/>
          <w:szCs w:val="20"/>
          <w:u w:val="single"/>
          <w:lang w:eastAsia="en-US"/>
        </w:rPr>
      </w:pPr>
      <w:r w:rsidRPr="001B2C03">
        <w:rPr>
          <w:rFonts w:asciiTheme="minorHAnsi" w:eastAsia="Tahoma" w:hAnsiTheme="minorHAnsi" w:cs="Calibri"/>
          <w:b/>
          <w:sz w:val="20"/>
          <w:szCs w:val="20"/>
          <w:u w:val="single"/>
          <w:lang w:eastAsia="en-US"/>
        </w:rPr>
        <w:t>ΛΟΙΠΟΙ ΟΡΟΙ</w:t>
      </w:r>
    </w:p>
    <w:p w:rsidR="000A7D2D" w:rsidRPr="001B2C03" w:rsidRDefault="000A7D2D" w:rsidP="00716289">
      <w:pPr>
        <w:spacing w:line="276" w:lineRule="auto"/>
        <w:jc w:val="both"/>
        <w:rPr>
          <w:rFonts w:asciiTheme="minorHAnsi" w:eastAsia="Tahoma" w:hAnsiTheme="minorHAnsi" w:cs="Calibri"/>
          <w:sz w:val="20"/>
          <w:szCs w:val="20"/>
          <w:lang w:eastAsia="en-US"/>
        </w:rPr>
      </w:pPr>
    </w:p>
    <w:p w:rsidR="009B3D8F" w:rsidRPr="001B2C03" w:rsidRDefault="009B3D8F" w:rsidP="00716289">
      <w:pPr>
        <w:spacing w:line="276" w:lineRule="auto"/>
        <w:jc w:val="both"/>
        <w:rPr>
          <w:rFonts w:asciiTheme="minorHAnsi" w:eastAsia="Tahoma" w:hAnsiTheme="minorHAnsi" w:cs="Tahoma"/>
          <w:sz w:val="20"/>
          <w:szCs w:val="20"/>
          <w:lang w:eastAsia="en-US"/>
        </w:rPr>
      </w:pPr>
      <w:r w:rsidRPr="001B2C03">
        <w:rPr>
          <w:rFonts w:asciiTheme="minorHAnsi" w:eastAsia="Tahoma" w:hAnsiTheme="minorHAnsi" w:cs="Tahoma"/>
          <w:sz w:val="20"/>
          <w:szCs w:val="20"/>
          <w:lang w:eastAsia="en-US"/>
        </w:rPr>
        <w:t>Ενστάσεις που ασκούνται κατά τη διαδικασία σύναψης της σύμβασης μπορούν να ασκηθούν κατά τα οριζόμενα</w:t>
      </w:r>
      <w:r w:rsidR="002C446C" w:rsidRPr="001B2C03">
        <w:rPr>
          <w:rFonts w:asciiTheme="minorHAnsi" w:eastAsia="Tahoma" w:hAnsiTheme="minorHAnsi" w:cs="Tahoma"/>
          <w:sz w:val="20"/>
          <w:szCs w:val="20"/>
          <w:lang w:eastAsia="en-US"/>
        </w:rPr>
        <w:t xml:space="preserve"> στο άρθρο 127 του Ν. 4412/2016, όπως ισχύει</w:t>
      </w:r>
      <w:r w:rsidR="00416F97" w:rsidRPr="001B2C03">
        <w:rPr>
          <w:rFonts w:asciiTheme="minorHAnsi" w:eastAsia="Tahoma" w:hAnsiTheme="minorHAnsi" w:cs="Tahoma"/>
          <w:sz w:val="20"/>
          <w:szCs w:val="20"/>
          <w:lang w:eastAsia="en-US"/>
        </w:rPr>
        <w:t>.</w:t>
      </w:r>
    </w:p>
    <w:p w:rsidR="009B3D8F" w:rsidRPr="001B2C03" w:rsidRDefault="009B3D8F" w:rsidP="00716289">
      <w:pPr>
        <w:spacing w:line="276" w:lineRule="auto"/>
        <w:jc w:val="both"/>
        <w:rPr>
          <w:rFonts w:asciiTheme="minorHAnsi" w:eastAsia="Tahoma" w:hAnsiTheme="minorHAnsi" w:cs="Tahoma"/>
          <w:sz w:val="20"/>
          <w:szCs w:val="20"/>
          <w:lang w:eastAsia="en-US"/>
        </w:rPr>
      </w:pPr>
      <w:r w:rsidRPr="001B2C03">
        <w:rPr>
          <w:rFonts w:asciiTheme="minorHAnsi" w:eastAsia="Tahoma" w:hAnsiTheme="minorHAnsi" w:cs="Tahoma"/>
          <w:sz w:val="20"/>
          <w:szCs w:val="20"/>
          <w:lang w:eastAsia="en-US"/>
        </w:rPr>
        <w:t>Η παρούσα διακήρυξη θα αναρτηθεί στο ΚΗΜΔΗΣ, στη ΔΙΑΥΓΕΙΑ</w:t>
      </w:r>
      <w:r w:rsidR="00574020" w:rsidRPr="001B2C03">
        <w:rPr>
          <w:rFonts w:asciiTheme="minorHAnsi" w:eastAsia="Tahoma" w:hAnsiTheme="minorHAnsi" w:cs="Tahoma"/>
          <w:sz w:val="20"/>
          <w:szCs w:val="20"/>
          <w:lang w:eastAsia="en-US"/>
        </w:rPr>
        <w:t xml:space="preserve">, στην ιστοσελίδα της Α.Α.Δ.Ε. στην διεύθυνση </w:t>
      </w:r>
      <w:r w:rsidR="00574020" w:rsidRPr="001B2C03">
        <w:rPr>
          <w:rFonts w:asciiTheme="minorHAnsi" w:eastAsia="Tahoma" w:hAnsiTheme="minorHAnsi" w:cs="Tahoma"/>
          <w:b/>
          <w:sz w:val="20"/>
          <w:szCs w:val="20"/>
          <w:u w:val="single"/>
          <w:lang w:eastAsia="en-US"/>
        </w:rPr>
        <w:t>http://www.aade.gr/prokeryxeis-diagonismoi</w:t>
      </w:r>
      <w:r w:rsidRPr="001B2C03">
        <w:rPr>
          <w:rFonts w:asciiTheme="minorHAnsi" w:eastAsia="Tahoma" w:hAnsiTheme="minorHAnsi" w:cs="Tahoma"/>
          <w:sz w:val="20"/>
          <w:szCs w:val="20"/>
          <w:lang w:eastAsia="en-US"/>
        </w:rPr>
        <w:t xml:space="preserve"> και στην ιστοσελίδα του Γ.Χ.Κ. στην διεύθυνση </w:t>
      </w:r>
      <w:hyperlink r:id="rId13" w:history="1">
        <w:r w:rsidRPr="001B2C03">
          <w:rPr>
            <w:rFonts w:asciiTheme="minorHAnsi" w:eastAsia="Tahoma" w:hAnsiTheme="minorHAnsi" w:cs="Tahoma"/>
            <w:b/>
            <w:sz w:val="20"/>
            <w:szCs w:val="20"/>
            <w:u w:val="single"/>
            <w:lang w:eastAsia="en-US"/>
          </w:rPr>
          <w:t>http://www.gcsl.gr</w:t>
        </w:r>
      </w:hyperlink>
      <w:r w:rsidR="002C446C" w:rsidRPr="001B2C03">
        <w:rPr>
          <w:rFonts w:asciiTheme="minorHAnsi" w:eastAsia="Tahoma" w:hAnsiTheme="minorHAnsi" w:cs="Tahoma"/>
          <w:b/>
          <w:sz w:val="20"/>
          <w:szCs w:val="20"/>
          <w:lang w:eastAsia="en-US"/>
        </w:rPr>
        <w:t xml:space="preserve"> </w:t>
      </w:r>
      <w:r w:rsidRPr="001B2C03">
        <w:rPr>
          <w:rFonts w:asciiTheme="minorHAnsi" w:eastAsia="Tahoma" w:hAnsiTheme="minorHAnsi" w:cs="Tahoma"/>
          <w:sz w:val="20"/>
          <w:szCs w:val="20"/>
          <w:lang w:eastAsia="en-US"/>
        </w:rPr>
        <w:t>στο κεντρικό</w:t>
      </w:r>
      <w:r w:rsidR="00C865D3" w:rsidRPr="001B2C03">
        <w:rPr>
          <w:rFonts w:asciiTheme="minorHAnsi" w:eastAsia="Tahoma" w:hAnsiTheme="minorHAnsi" w:cs="Tahoma"/>
          <w:sz w:val="20"/>
          <w:szCs w:val="20"/>
          <w:lang w:eastAsia="en-US"/>
        </w:rPr>
        <w:t xml:space="preserve"> μενού, στη στήλη «ΝΕΑ», από τις οποίες</w:t>
      </w:r>
      <w:r w:rsidRPr="001B2C03">
        <w:rPr>
          <w:rFonts w:asciiTheme="minorHAnsi" w:eastAsia="Tahoma" w:hAnsiTheme="minorHAnsi" w:cs="Tahoma"/>
          <w:sz w:val="20"/>
          <w:szCs w:val="20"/>
          <w:lang w:eastAsia="en-US"/>
        </w:rPr>
        <w:t xml:space="preserve"> μπορούν οι ενδιαφερόμενοι να την παραλάβουν.  </w:t>
      </w:r>
    </w:p>
    <w:p w:rsidR="009B3D8F" w:rsidRPr="001B2C03" w:rsidRDefault="009B3D8F" w:rsidP="00716289">
      <w:pPr>
        <w:spacing w:line="276" w:lineRule="auto"/>
        <w:jc w:val="both"/>
        <w:rPr>
          <w:rFonts w:asciiTheme="minorHAnsi" w:eastAsia="Tahoma" w:hAnsiTheme="minorHAnsi" w:cs="Tahoma"/>
          <w:sz w:val="20"/>
          <w:szCs w:val="20"/>
          <w:lang w:eastAsia="en-US"/>
        </w:rPr>
      </w:pPr>
      <w:r w:rsidRPr="001B2C03">
        <w:rPr>
          <w:rFonts w:asciiTheme="minorHAnsi" w:eastAsia="Tahoma" w:hAnsiTheme="minorHAnsi" w:cs="Tahoma"/>
          <w:sz w:val="20"/>
          <w:szCs w:val="20"/>
          <w:lang w:eastAsia="en-US"/>
        </w:rPr>
        <w:t xml:space="preserve">Επισυνάπτεται το Παράρτημα Α: Τεχνικές Προδιαγραφές-Προϋπολογισμός, το Παράρτημα Β: Υπόδειγμα Τεχνικής Προσφοράς, το Παράρτημα Γ: Υπόδειγμα Οικονομικής Προσφοράς, το Παράρτημα Δ: </w:t>
      </w:r>
      <w:r w:rsidRPr="001B2C03">
        <w:rPr>
          <w:rFonts w:asciiTheme="minorHAnsi" w:eastAsia="Tahoma" w:hAnsiTheme="minorHAnsi" w:cs="Calibri"/>
          <w:sz w:val="20"/>
          <w:szCs w:val="20"/>
          <w:lang w:eastAsia="en-US"/>
        </w:rPr>
        <w:t>Τυποποιημένο Έντυπο Υπεύθυνης Δήλωσης (TEΥΔ),</w:t>
      </w:r>
      <w:r w:rsidRPr="001B2C03">
        <w:rPr>
          <w:rFonts w:asciiTheme="minorHAnsi" w:eastAsia="Tahoma" w:hAnsiTheme="minorHAnsi" w:cs="Tahoma"/>
          <w:sz w:val="20"/>
          <w:szCs w:val="20"/>
          <w:lang w:eastAsia="en-US"/>
        </w:rPr>
        <w:t xml:space="preserve"> τα οποία αποτελούν αναπόσπαστο μέρος της παρούσας. </w:t>
      </w:r>
    </w:p>
    <w:p w:rsidR="00D86DB0" w:rsidRPr="001B2C03" w:rsidRDefault="00D86DB0" w:rsidP="00716289">
      <w:pPr>
        <w:spacing w:line="276" w:lineRule="auto"/>
        <w:jc w:val="both"/>
        <w:rPr>
          <w:rFonts w:asciiTheme="minorHAnsi" w:eastAsia="Tahoma" w:hAnsiTheme="minorHAnsi" w:cs="Tahoma"/>
          <w:sz w:val="20"/>
          <w:szCs w:val="20"/>
          <w:lang w:eastAsia="en-US"/>
        </w:rPr>
      </w:pPr>
    </w:p>
    <w:p w:rsidR="009B3D8F" w:rsidRDefault="009B3D8F" w:rsidP="00716289">
      <w:pPr>
        <w:spacing w:line="276" w:lineRule="auto"/>
        <w:jc w:val="both"/>
        <w:rPr>
          <w:rFonts w:asciiTheme="minorHAnsi" w:eastAsia="Tahoma" w:hAnsiTheme="minorHAnsi" w:cs="Tahoma"/>
          <w:sz w:val="20"/>
          <w:szCs w:val="20"/>
          <w:lang w:eastAsia="en-US"/>
        </w:rPr>
      </w:pPr>
      <w:r w:rsidRPr="001B2C03">
        <w:rPr>
          <w:rFonts w:asciiTheme="minorHAnsi" w:eastAsia="Tahoma" w:hAnsiTheme="minorHAnsi" w:cs="Tahoma"/>
          <w:sz w:val="20"/>
          <w:szCs w:val="20"/>
          <w:lang w:eastAsia="en-US"/>
        </w:rPr>
        <w:t>Κατά τα λοιπά εφαρμόζονται οι διατάξεις περί Κρατικών Προμηθειών.</w:t>
      </w:r>
    </w:p>
    <w:p w:rsidR="00A96F24" w:rsidRDefault="00A96F24" w:rsidP="00716289">
      <w:pPr>
        <w:spacing w:line="276" w:lineRule="auto"/>
        <w:jc w:val="both"/>
        <w:rPr>
          <w:rFonts w:asciiTheme="minorHAnsi" w:eastAsia="Tahoma" w:hAnsiTheme="minorHAnsi" w:cs="Tahoma"/>
          <w:sz w:val="20"/>
          <w:szCs w:val="20"/>
          <w:lang w:eastAsia="en-US"/>
        </w:rPr>
      </w:pPr>
    </w:p>
    <w:p w:rsidR="00A96F24" w:rsidRDefault="00A96F24" w:rsidP="00716289">
      <w:pPr>
        <w:spacing w:line="276" w:lineRule="auto"/>
        <w:jc w:val="both"/>
        <w:rPr>
          <w:rFonts w:asciiTheme="minorHAnsi" w:eastAsia="Tahoma" w:hAnsiTheme="minorHAnsi" w:cs="Tahoma"/>
          <w:sz w:val="20"/>
          <w:szCs w:val="20"/>
          <w:lang w:eastAsia="en-US"/>
        </w:rPr>
      </w:pPr>
    </w:p>
    <w:tbl>
      <w:tblPr>
        <w:tblW w:w="10173" w:type="dxa"/>
        <w:tblLayout w:type="fixed"/>
        <w:tblLook w:val="04A0"/>
      </w:tblPr>
      <w:tblGrid>
        <w:gridCol w:w="1271"/>
        <w:gridCol w:w="1701"/>
        <w:gridCol w:w="4536"/>
        <w:gridCol w:w="2665"/>
      </w:tblGrid>
      <w:tr w:rsidR="00A96F24" w:rsidRPr="00C73096" w:rsidTr="006A5DBD">
        <w:trPr>
          <w:trHeight w:val="331"/>
        </w:trPr>
        <w:tc>
          <w:tcPr>
            <w:tcW w:w="1271" w:type="dxa"/>
          </w:tcPr>
          <w:p w:rsidR="00A96F24" w:rsidRPr="00C73096" w:rsidRDefault="00A96F24" w:rsidP="003D2030">
            <w:pPr>
              <w:spacing w:line="276" w:lineRule="auto"/>
              <w:jc w:val="center"/>
              <w:rPr>
                <w:rFonts w:asciiTheme="minorHAnsi" w:hAnsiTheme="minorHAnsi" w:cs="Calibri"/>
                <w:b/>
                <w:sz w:val="20"/>
                <w:szCs w:val="20"/>
              </w:rPr>
            </w:pPr>
          </w:p>
        </w:tc>
        <w:tc>
          <w:tcPr>
            <w:tcW w:w="1701" w:type="dxa"/>
          </w:tcPr>
          <w:p w:rsidR="00A96F24" w:rsidRPr="00C73096" w:rsidRDefault="00A96F24" w:rsidP="003D2030">
            <w:pPr>
              <w:spacing w:line="276" w:lineRule="auto"/>
              <w:jc w:val="center"/>
              <w:rPr>
                <w:rFonts w:asciiTheme="minorHAnsi" w:hAnsiTheme="minorHAnsi" w:cs="Calibri"/>
                <w:b/>
                <w:sz w:val="20"/>
                <w:szCs w:val="20"/>
              </w:rPr>
            </w:pPr>
          </w:p>
        </w:tc>
        <w:tc>
          <w:tcPr>
            <w:tcW w:w="4536" w:type="dxa"/>
          </w:tcPr>
          <w:p w:rsidR="00A96F24" w:rsidRPr="00C73096" w:rsidRDefault="00A96F24" w:rsidP="006A5DBD">
            <w:pPr>
              <w:spacing w:line="276" w:lineRule="auto"/>
              <w:rPr>
                <w:rFonts w:asciiTheme="minorHAnsi" w:hAnsiTheme="minorHAnsi" w:cs="Calibri"/>
                <w:b/>
                <w:sz w:val="20"/>
                <w:szCs w:val="20"/>
              </w:rPr>
            </w:pPr>
          </w:p>
        </w:tc>
        <w:tc>
          <w:tcPr>
            <w:tcW w:w="2665" w:type="dxa"/>
          </w:tcPr>
          <w:p w:rsidR="00A96F24" w:rsidRPr="00C73096" w:rsidRDefault="00A96F24" w:rsidP="003D2030">
            <w:pPr>
              <w:tabs>
                <w:tab w:val="left" w:pos="1451"/>
              </w:tabs>
              <w:spacing w:line="276" w:lineRule="auto"/>
              <w:jc w:val="center"/>
              <w:rPr>
                <w:rFonts w:asciiTheme="minorHAnsi" w:eastAsia="Tahoma" w:hAnsiTheme="minorHAnsi" w:cs="Calibri"/>
                <w:b/>
                <w:sz w:val="20"/>
                <w:szCs w:val="20"/>
                <w:lang w:eastAsia="en-US"/>
              </w:rPr>
            </w:pPr>
            <w:r w:rsidRPr="00C73096">
              <w:rPr>
                <w:rFonts w:asciiTheme="minorHAnsi" w:eastAsia="Tahoma" w:hAnsiTheme="minorHAnsi" w:cs="Calibri"/>
                <w:b/>
                <w:sz w:val="20"/>
                <w:szCs w:val="20"/>
                <w:lang w:eastAsia="en-US"/>
              </w:rPr>
              <w:t>Με εντολή Διοικητή</w:t>
            </w:r>
          </w:p>
          <w:p w:rsidR="00A96F24" w:rsidRPr="00C73096" w:rsidRDefault="00A96F24" w:rsidP="003D2030">
            <w:pPr>
              <w:tabs>
                <w:tab w:val="left" w:pos="1451"/>
              </w:tabs>
              <w:spacing w:line="276" w:lineRule="auto"/>
              <w:jc w:val="center"/>
              <w:rPr>
                <w:rFonts w:asciiTheme="minorHAnsi" w:hAnsiTheme="minorHAnsi" w:cs="Calibri"/>
                <w:b/>
                <w:sz w:val="20"/>
                <w:szCs w:val="20"/>
              </w:rPr>
            </w:pPr>
            <w:r w:rsidRPr="00C73096">
              <w:rPr>
                <w:rFonts w:asciiTheme="minorHAnsi" w:hAnsiTheme="minorHAnsi" w:cs="Calibri"/>
                <w:b/>
                <w:sz w:val="20"/>
                <w:szCs w:val="20"/>
              </w:rPr>
              <w:t>Ο ΠΡΟΪΣΤΑΜΕΝΟΣ ΤΗΣ</w:t>
            </w:r>
          </w:p>
          <w:p w:rsidR="00A96F24" w:rsidRPr="00C73096" w:rsidRDefault="00A96F24" w:rsidP="003D2030">
            <w:pPr>
              <w:tabs>
                <w:tab w:val="left" w:pos="1451"/>
              </w:tabs>
              <w:spacing w:line="276" w:lineRule="auto"/>
              <w:jc w:val="center"/>
              <w:rPr>
                <w:rFonts w:asciiTheme="minorHAnsi" w:hAnsiTheme="minorHAnsi" w:cs="Calibri"/>
                <w:b/>
                <w:sz w:val="20"/>
                <w:szCs w:val="20"/>
              </w:rPr>
            </w:pPr>
            <w:r w:rsidRPr="00C73096">
              <w:rPr>
                <w:rFonts w:asciiTheme="minorHAnsi" w:hAnsiTheme="minorHAnsi" w:cs="Calibri"/>
                <w:b/>
                <w:sz w:val="20"/>
                <w:szCs w:val="20"/>
              </w:rPr>
              <w:t>ΓΕΝΙΚΗΣ ΔΙΕΥΘΥΝΣΗΣ Γ.Χ.Κ.</w:t>
            </w:r>
          </w:p>
        </w:tc>
      </w:tr>
      <w:tr w:rsidR="00A96F24" w:rsidRPr="00C73096" w:rsidTr="006A5DBD">
        <w:trPr>
          <w:trHeight w:val="1133"/>
        </w:trPr>
        <w:tc>
          <w:tcPr>
            <w:tcW w:w="1271" w:type="dxa"/>
          </w:tcPr>
          <w:p w:rsidR="00A96F24" w:rsidRPr="00C73096" w:rsidRDefault="00A96F24" w:rsidP="003D2030">
            <w:pPr>
              <w:spacing w:line="276" w:lineRule="auto"/>
              <w:jc w:val="both"/>
              <w:rPr>
                <w:rFonts w:asciiTheme="minorHAnsi" w:hAnsiTheme="minorHAnsi" w:cs="Calibri"/>
                <w:b/>
                <w:sz w:val="20"/>
                <w:szCs w:val="20"/>
              </w:rPr>
            </w:pPr>
          </w:p>
        </w:tc>
        <w:tc>
          <w:tcPr>
            <w:tcW w:w="1701" w:type="dxa"/>
          </w:tcPr>
          <w:p w:rsidR="00A96F24" w:rsidRPr="00C73096" w:rsidRDefault="00A96F24" w:rsidP="003D2030">
            <w:pPr>
              <w:spacing w:line="276" w:lineRule="auto"/>
              <w:jc w:val="both"/>
              <w:rPr>
                <w:rFonts w:asciiTheme="minorHAnsi" w:hAnsiTheme="minorHAnsi" w:cs="Calibri"/>
                <w:b/>
                <w:sz w:val="20"/>
                <w:szCs w:val="20"/>
              </w:rPr>
            </w:pPr>
          </w:p>
        </w:tc>
        <w:tc>
          <w:tcPr>
            <w:tcW w:w="4536" w:type="dxa"/>
          </w:tcPr>
          <w:p w:rsidR="00A96F24" w:rsidRPr="00C73096" w:rsidRDefault="00A96F24" w:rsidP="008461C1">
            <w:pPr>
              <w:spacing w:line="276" w:lineRule="auto"/>
              <w:jc w:val="both"/>
              <w:rPr>
                <w:rFonts w:asciiTheme="minorHAnsi" w:hAnsiTheme="minorHAnsi" w:cs="Calibri"/>
                <w:b/>
                <w:sz w:val="20"/>
                <w:szCs w:val="20"/>
              </w:rPr>
            </w:pPr>
          </w:p>
        </w:tc>
        <w:tc>
          <w:tcPr>
            <w:tcW w:w="2665" w:type="dxa"/>
            <w:vAlign w:val="bottom"/>
          </w:tcPr>
          <w:p w:rsidR="00A96F24" w:rsidRPr="00C73096" w:rsidRDefault="00A96F24" w:rsidP="003D2030">
            <w:pPr>
              <w:spacing w:line="276" w:lineRule="auto"/>
              <w:jc w:val="center"/>
              <w:rPr>
                <w:rFonts w:asciiTheme="minorHAnsi" w:hAnsiTheme="minorHAnsi" w:cs="Calibri"/>
                <w:b/>
                <w:sz w:val="20"/>
                <w:szCs w:val="20"/>
              </w:rPr>
            </w:pPr>
            <w:r w:rsidRPr="00C73096">
              <w:rPr>
                <w:rFonts w:asciiTheme="minorHAnsi" w:hAnsiTheme="minorHAnsi" w:cs="Calibri"/>
                <w:b/>
                <w:sz w:val="20"/>
                <w:szCs w:val="20"/>
              </w:rPr>
              <w:t>ΣΟΦΙΑ ΖΗΣΗ</w:t>
            </w:r>
          </w:p>
        </w:tc>
      </w:tr>
    </w:tbl>
    <w:p w:rsidR="00A96F24" w:rsidRDefault="00A96F24" w:rsidP="00716289">
      <w:pPr>
        <w:spacing w:line="276" w:lineRule="auto"/>
        <w:jc w:val="both"/>
        <w:rPr>
          <w:rFonts w:asciiTheme="minorHAnsi" w:eastAsia="Tahoma" w:hAnsiTheme="minorHAnsi" w:cs="Tahoma"/>
          <w:sz w:val="20"/>
          <w:szCs w:val="20"/>
          <w:lang w:eastAsia="en-US"/>
        </w:rPr>
      </w:pPr>
    </w:p>
    <w:p w:rsidR="00A96F24" w:rsidRDefault="00A96F24" w:rsidP="00716289">
      <w:pPr>
        <w:spacing w:line="276" w:lineRule="auto"/>
        <w:jc w:val="both"/>
        <w:rPr>
          <w:rFonts w:asciiTheme="minorHAnsi" w:eastAsia="Tahoma" w:hAnsiTheme="minorHAnsi" w:cs="Tahoma"/>
          <w:sz w:val="20"/>
          <w:szCs w:val="20"/>
          <w:lang w:eastAsia="en-US"/>
        </w:rPr>
      </w:pPr>
    </w:p>
    <w:p w:rsidR="00A96F24" w:rsidRDefault="00A96F24" w:rsidP="00716289">
      <w:pPr>
        <w:spacing w:line="276" w:lineRule="auto"/>
        <w:jc w:val="both"/>
        <w:rPr>
          <w:rFonts w:asciiTheme="minorHAnsi" w:eastAsia="Tahoma" w:hAnsiTheme="minorHAnsi" w:cs="Tahoma"/>
          <w:sz w:val="20"/>
          <w:szCs w:val="20"/>
          <w:lang w:eastAsia="en-US"/>
        </w:rPr>
      </w:pPr>
    </w:p>
    <w:p w:rsidR="00A96F24" w:rsidRDefault="00A96F24" w:rsidP="00716289">
      <w:pPr>
        <w:spacing w:line="276" w:lineRule="auto"/>
        <w:jc w:val="both"/>
        <w:rPr>
          <w:rFonts w:asciiTheme="minorHAnsi" w:eastAsia="Tahoma" w:hAnsiTheme="minorHAnsi" w:cs="Tahoma"/>
          <w:sz w:val="20"/>
          <w:szCs w:val="20"/>
          <w:lang w:eastAsia="en-US"/>
        </w:rPr>
      </w:pPr>
    </w:p>
    <w:p w:rsidR="00A96F24" w:rsidRDefault="00A96F24" w:rsidP="00716289">
      <w:pPr>
        <w:spacing w:line="276" w:lineRule="auto"/>
        <w:jc w:val="both"/>
        <w:rPr>
          <w:rFonts w:asciiTheme="minorHAnsi" w:eastAsia="Tahoma" w:hAnsiTheme="minorHAnsi" w:cs="Tahoma"/>
          <w:sz w:val="20"/>
          <w:szCs w:val="20"/>
          <w:lang w:eastAsia="en-US"/>
        </w:rPr>
      </w:pPr>
    </w:p>
    <w:p w:rsidR="00675A29" w:rsidRPr="001B2C03" w:rsidRDefault="00675A29" w:rsidP="00716289">
      <w:pPr>
        <w:spacing w:line="276" w:lineRule="auto"/>
        <w:jc w:val="both"/>
        <w:rPr>
          <w:rFonts w:asciiTheme="minorHAnsi" w:eastAsia="Tahoma" w:hAnsiTheme="minorHAnsi" w:cs="Calibri"/>
          <w:b/>
          <w:bCs/>
          <w:sz w:val="20"/>
          <w:szCs w:val="20"/>
          <w:u w:val="single"/>
          <w:lang w:eastAsia="en-US"/>
        </w:rPr>
      </w:pPr>
    </w:p>
    <w:p w:rsidR="000A7D2D" w:rsidRPr="001B2C03" w:rsidRDefault="000A7D2D" w:rsidP="00716289">
      <w:pPr>
        <w:spacing w:line="276" w:lineRule="auto"/>
        <w:jc w:val="both"/>
        <w:rPr>
          <w:rFonts w:asciiTheme="minorHAnsi" w:eastAsia="Tahoma" w:hAnsiTheme="minorHAnsi" w:cs="Calibri"/>
          <w:b/>
          <w:bCs/>
          <w:sz w:val="20"/>
          <w:szCs w:val="20"/>
          <w:u w:val="single"/>
          <w:lang w:eastAsia="en-US"/>
        </w:rPr>
      </w:pPr>
      <w:r w:rsidRPr="001B2C03">
        <w:rPr>
          <w:rFonts w:asciiTheme="minorHAnsi" w:eastAsia="Tahoma" w:hAnsiTheme="minorHAnsi" w:cs="Calibri"/>
          <w:b/>
          <w:bCs/>
          <w:sz w:val="20"/>
          <w:szCs w:val="20"/>
          <w:u w:val="single"/>
          <w:lang w:eastAsia="en-US"/>
        </w:rPr>
        <w:t xml:space="preserve">Κοινοποίηση: </w:t>
      </w:r>
    </w:p>
    <w:p w:rsidR="000A7D2D" w:rsidRPr="001B2C03" w:rsidRDefault="000A7D2D" w:rsidP="001A3B0E">
      <w:pPr>
        <w:numPr>
          <w:ilvl w:val="0"/>
          <w:numId w:val="7"/>
        </w:numPr>
        <w:spacing w:line="276" w:lineRule="auto"/>
        <w:ind w:left="426" w:hanging="426"/>
        <w:jc w:val="both"/>
        <w:rPr>
          <w:rFonts w:asciiTheme="minorHAnsi" w:eastAsia="Tahoma" w:hAnsiTheme="minorHAnsi" w:cs="Calibri"/>
          <w:bCs/>
          <w:sz w:val="20"/>
          <w:szCs w:val="20"/>
          <w:lang w:eastAsia="en-US"/>
        </w:rPr>
      </w:pPr>
      <w:r w:rsidRPr="001B2C03">
        <w:rPr>
          <w:rFonts w:asciiTheme="minorHAnsi" w:eastAsia="Tahoma" w:hAnsiTheme="minorHAnsi" w:cs="Calibri"/>
          <w:bCs/>
          <w:sz w:val="20"/>
          <w:szCs w:val="20"/>
          <w:lang w:eastAsia="en-US"/>
        </w:rPr>
        <w:t>Διεύθυνση Προϋπολογισμού &amp; Δημοσιονομικών Αναφορών  ΑΑΔΕ (mail:a.giannaki@aade.gr)</w:t>
      </w:r>
    </w:p>
    <w:p w:rsidR="00C865D3" w:rsidRPr="001B2C03" w:rsidRDefault="00C865D3" w:rsidP="001A3B0E">
      <w:pPr>
        <w:numPr>
          <w:ilvl w:val="0"/>
          <w:numId w:val="7"/>
        </w:numPr>
        <w:spacing w:line="276" w:lineRule="auto"/>
        <w:ind w:left="426" w:hanging="426"/>
        <w:jc w:val="both"/>
        <w:rPr>
          <w:rFonts w:asciiTheme="minorHAnsi" w:eastAsia="Tahoma" w:hAnsiTheme="minorHAnsi" w:cs="Calibri"/>
          <w:bCs/>
          <w:sz w:val="20"/>
          <w:szCs w:val="20"/>
          <w:lang w:eastAsia="en-US"/>
        </w:rPr>
      </w:pPr>
      <w:r w:rsidRPr="001B2C03">
        <w:rPr>
          <w:rFonts w:asciiTheme="minorHAnsi" w:eastAsia="Tahoma" w:hAnsiTheme="minorHAnsi" w:cs="Calibri"/>
          <w:bCs/>
          <w:sz w:val="20"/>
          <w:szCs w:val="20"/>
          <w:lang w:eastAsia="en-US"/>
        </w:rPr>
        <w:t>Διεύθυνση Υποστήριξης Ηλεκτρονικών Υπηρεσιών ΑΑΔΕ (</w:t>
      </w:r>
      <w:r w:rsidRPr="001B2C03">
        <w:rPr>
          <w:rFonts w:asciiTheme="minorHAnsi" w:eastAsia="Tahoma" w:hAnsiTheme="minorHAnsi" w:cs="Calibri"/>
          <w:bCs/>
          <w:sz w:val="20"/>
          <w:szCs w:val="20"/>
          <w:lang w:val="en-US" w:eastAsia="en-US"/>
        </w:rPr>
        <w:t>mail</w:t>
      </w:r>
      <w:r w:rsidRPr="001B2C03">
        <w:rPr>
          <w:rFonts w:asciiTheme="minorHAnsi" w:eastAsia="Tahoma" w:hAnsiTheme="minorHAnsi" w:cs="Calibri"/>
          <w:bCs/>
          <w:sz w:val="20"/>
          <w:szCs w:val="20"/>
          <w:lang w:eastAsia="en-US"/>
        </w:rPr>
        <w:t xml:space="preserve">: </w:t>
      </w:r>
      <w:hyperlink r:id="rId14" w:history="1">
        <w:r w:rsidRPr="001B2C03">
          <w:rPr>
            <w:rStyle w:val="-"/>
            <w:rFonts w:asciiTheme="minorHAnsi" w:eastAsia="Tahoma" w:hAnsiTheme="minorHAnsi" w:cs="Calibri"/>
            <w:bCs/>
            <w:sz w:val="20"/>
            <w:szCs w:val="20"/>
            <w:lang w:eastAsia="en-US"/>
          </w:rPr>
          <w:t>siteadmin@aade.gr</w:t>
        </w:r>
      </w:hyperlink>
      <w:r w:rsidRPr="001B2C03">
        <w:rPr>
          <w:rFonts w:asciiTheme="minorHAnsi" w:eastAsia="Tahoma" w:hAnsiTheme="minorHAnsi" w:cs="Calibri"/>
          <w:bCs/>
          <w:sz w:val="20"/>
          <w:szCs w:val="20"/>
          <w:lang w:eastAsia="en-US"/>
        </w:rPr>
        <w:t>)</w:t>
      </w:r>
    </w:p>
    <w:p w:rsidR="00B15158" w:rsidRPr="001B2C03" w:rsidRDefault="00D8682F" w:rsidP="001A3B0E">
      <w:pPr>
        <w:numPr>
          <w:ilvl w:val="0"/>
          <w:numId w:val="7"/>
        </w:numPr>
        <w:spacing w:line="276" w:lineRule="auto"/>
        <w:ind w:left="426" w:hanging="426"/>
        <w:jc w:val="both"/>
        <w:rPr>
          <w:rFonts w:asciiTheme="minorHAnsi" w:eastAsia="Tahoma" w:hAnsiTheme="minorHAnsi" w:cs="Calibri"/>
          <w:bCs/>
          <w:sz w:val="20"/>
          <w:szCs w:val="20"/>
          <w:lang w:eastAsia="en-US"/>
        </w:rPr>
      </w:pPr>
      <w:r w:rsidRPr="001B2C03">
        <w:rPr>
          <w:rFonts w:asciiTheme="minorHAnsi" w:eastAsia="Tahoma" w:hAnsiTheme="minorHAnsi" w:cs="Calibri"/>
          <w:bCs/>
          <w:sz w:val="20"/>
          <w:szCs w:val="20"/>
          <w:lang w:eastAsia="en-US"/>
        </w:rPr>
        <w:t>Α</w:t>
      </w:r>
      <w:r w:rsidR="00B15158" w:rsidRPr="001B2C03">
        <w:rPr>
          <w:rFonts w:asciiTheme="minorHAnsi" w:eastAsia="Tahoma" w:hAnsiTheme="minorHAnsi" w:cs="Calibri"/>
          <w:bCs/>
          <w:sz w:val="20"/>
          <w:szCs w:val="20"/>
          <w:lang w:eastAsia="en-US"/>
        </w:rPr>
        <w:t>' Χ.Υ. Αθηνών</w:t>
      </w:r>
    </w:p>
    <w:p w:rsidR="000A7D2D" w:rsidRPr="001B2C03" w:rsidRDefault="000A7D2D" w:rsidP="00716289">
      <w:pPr>
        <w:spacing w:line="276" w:lineRule="auto"/>
        <w:jc w:val="both"/>
        <w:rPr>
          <w:rFonts w:asciiTheme="minorHAnsi" w:eastAsia="Tahoma" w:hAnsiTheme="minorHAnsi" w:cs="Calibri"/>
          <w:b/>
          <w:bCs/>
          <w:sz w:val="20"/>
          <w:szCs w:val="20"/>
          <w:u w:val="single"/>
          <w:lang w:eastAsia="en-US"/>
        </w:rPr>
      </w:pPr>
    </w:p>
    <w:p w:rsidR="000A7D2D" w:rsidRPr="001B2C03" w:rsidRDefault="000A7D2D" w:rsidP="00716289">
      <w:pPr>
        <w:spacing w:line="276" w:lineRule="auto"/>
        <w:jc w:val="both"/>
        <w:rPr>
          <w:rFonts w:asciiTheme="minorHAnsi" w:eastAsia="Tahoma" w:hAnsiTheme="minorHAnsi" w:cs="Calibri"/>
          <w:b/>
          <w:bCs/>
          <w:sz w:val="20"/>
          <w:szCs w:val="20"/>
          <w:u w:val="single"/>
          <w:lang w:eastAsia="en-US"/>
        </w:rPr>
      </w:pPr>
      <w:r w:rsidRPr="001B2C03">
        <w:rPr>
          <w:rFonts w:asciiTheme="minorHAnsi" w:eastAsia="Tahoma" w:hAnsiTheme="minorHAnsi" w:cs="Calibri"/>
          <w:b/>
          <w:bCs/>
          <w:sz w:val="20"/>
          <w:szCs w:val="20"/>
          <w:u w:val="single"/>
          <w:lang w:eastAsia="en-US"/>
        </w:rPr>
        <w:t>ΕΣΩΤΕΡΙΚΗ ΔΙΑΝΟΜΗ:</w:t>
      </w:r>
    </w:p>
    <w:p w:rsidR="000A7D2D" w:rsidRPr="001B2C03" w:rsidRDefault="000A7D2D" w:rsidP="001A3B0E">
      <w:pPr>
        <w:numPr>
          <w:ilvl w:val="0"/>
          <w:numId w:val="2"/>
        </w:numPr>
        <w:spacing w:line="276" w:lineRule="auto"/>
        <w:jc w:val="both"/>
        <w:rPr>
          <w:rFonts w:asciiTheme="minorHAnsi" w:eastAsia="Tahoma" w:hAnsiTheme="minorHAnsi" w:cs="Calibri"/>
          <w:bCs/>
          <w:sz w:val="20"/>
          <w:szCs w:val="20"/>
          <w:lang w:eastAsia="en-US"/>
        </w:rPr>
      </w:pPr>
      <w:r w:rsidRPr="001B2C03">
        <w:rPr>
          <w:rFonts w:asciiTheme="minorHAnsi" w:eastAsia="Tahoma" w:hAnsiTheme="minorHAnsi" w:cs="Calibri"/>
          <w:bCs/>
          <w:sz w:val="20"/>
          <w:szCs w:val="20"/>
          <w:lang w:eastAsia="en-US"/>
        </w:rPr>
        <w:t>Γραφείο Προϊσταμένου Γενικής Διεύθυνσης</w:t>
      </w:r>
    </w:p>
    <w:p w:rsidR="000A7D2D" w:rsidRPr="001B2C03" w:rsidRDefault="000A7D2D" w:rsidP="001A3B0E">
      <w:pPr>
        <w:numPr>
          <w:ilvl w:val="0"/>
          <w:numId w:val="2"/>
        </w:numPr>
        <w:spacing w:line="276" w:lineRule="auto"/>
        <w:jc w:val="both"/>
        <w:rPr>
          <w:rFonts w:asciiTheme="minorHAnsi" w:eastAsia="Tahoma" w:hAnsiTheme="minorHAnsi" w:cs="Calibri"/>
          <w:sz w:val="20"/>
          <w:szCs w:val="20"/>
          <w:lang w:eastAsia="en-US"/>
        </w:rPr>
      </w:pPr>
      <w:r w:rsidRPr="001B2C03">
        <w:rPr>
          <w:rFonts w:asciiTheme="minorHAnsi" w:eastAsia="Tahoma" w:hAnsiTheme="minorHAnsi" w:cs="Calibri"/>
          <w:sz w:val="20"/>
          <w:szCs w:val="20"/>
          <w:lang w:eastAsia="en-US"/>
        </w:rPr>
        <w:t>Διεύθυνση Σχεδιασμού &amp; Υποσ</w:t>
      </w:r>
      <w:r w:rsidR="001E54E3" w:rsidRPr="001B2C03">
        <w:rPr>
          <w:rFonts w:asciiTheme="minorHAnsi" w:eastAsia="Tahoma" w:hAnsiTheme="minorHAnsi" w:cs="Calibri"/>
          <w:sz w:val="20"/>
          <w:szCs w:val="20"/>
          <w:lang w:eastAsia="en-US"/>
        </w:rPr>
        <w:t>τήριξης Εργαστηρίων, Τμήματα Α΄,</w:t>
      </w:r>
      <w:r w:rsidRPr="001B2C03">
        <w:rPr>
          <w:rFonts w:asciiTheme="minorHAnsi" w:eastAsia="Tahoma" w:hAnsiTheme="minorHAnsi" w:cs="Calibri"/>
          <w:sz w:val="20"/>
          <w:szCs w:val="20"/>
          <w:lang w:eastAsia="en-US"/>
        </w:rPr>
        <w:t xml:space="preserve"> Β’</w:t>
      </w:r>
      <w:r w:rsidR="001E54E3" w:rsidRPr="001B2C03">
        <w:rPr>
          <w:rFonts w:asciiTheme="minorHAnsi" w:eastAsia="Tahoma" w:hAnsiTheme="minorHAnsi" w:cs="Calibri"/>
          <w:sz w:val="20"/>
          <w:szCs w:val="20"/>
          <w:lang w:eastAsia="en-US"/>
        </w:rPr>
        <w:t>&amp; Γ’</w:t>
      </w:r>
    </w:p>
    <w:p w:rsidR="000A7D2D" w:rsidRPr="001B2C03" w:rsidRDefault="000A7D2D" w:rsidP="00716289">
      <w:pPr>
        <w:spacing w:line="276" w:lineRule="auto"/>
        <w:jc w:val="both"/>
        <w:rPr>
          <w:rFonts w:asciiTheme="minorHAnsi" w:eastAsia="Tahoma" w:hAnsiTheme="minorHAnsi" w:cs="Calibri"/>
          <w:sz w:val="20"/>
          <w:szCs w:val="20"/>
          <w:lang w:eastAsia="en-US"/>
        </w:rPr>
        <w:sectPr w:rsidR="000A7D2D" w:rsidRPr="001B2C03" w:rsidSect="009771E2">
          <w:footerReference w:type="even" r:id="rId15"/>
          <w:footerReference w:type="default" r:id="rId16"/>
          <w:footerReference w:type="first" r:id="rId17"/>
          <w:pgSz w:w="11906" w:h="16838" w:code="9"/>
          <w:pgMar w:top="851" w:right="1276" w:bottom="2127" w:left="720" w:header="397" w:footer="709" w:gutter="0"/>
          <w:cols w:space="708"/>
          <w:docGrid w:linePitch="360"/>
        </w:sectPr>
      </w:pPr>
    </w:p>
    <w:p w:rsidR="00EC7192" w:rsidRPr="001B2C03" w:rsidRDefault="00EC7192" w:rsidP="0020030A">
      <w:pPr>
        <w:pStyle w:val="a3"/>
        <w:spacing w:line="276" w:lineRule="auto"/>
        <w:jc w:val="center"/>
        <w:rPr>
          <w:rFonts w:asciiTheme="minorHAnsi" w:hAnsiTheme="minorHAnsi"/>
          <w:b/>
          <w:sz w:val="20"/>
          <w:szCs w:val="20"/>
        </w:rPr>
      </w:pPr>
      <w:r w:rsidRPr="001B2C03">
        <w:rPr>
          <w:rFonts w:asciiTheme="minorHAnsi" w:hAnsiTheme="minorHAnsi"/>
          <w:b/>
          <w:sz w:val="20"/>
          <w:szCs w:val="20"/>
        </w:rPr>
        <w:lastRenderedPageBreak/>
        <w:t>ΠΑΡΑΡΤΗΜΑΤΑ</w:t>
      </w:r>
    </w:p>
    <w:p w:rsidR="0020030A" w:rsidRPr="001B2C03" w:rsidRDefault="00EC7192" w:rsidP="00EC7192">
      <w:pPr>
        <w:pStyle w:val="a3"/>
        <w:spacing w:line="276" w:lineRule="auto"/>
        <w:jc w:val="center"/>
        <w:rPr>
          <w:rFonts w:asciiTheme="minorHAnsi" w:hAnsiTheme="minorHAnsi"/>
          <w:b/>
          <w:sz w:val="20"/>
          <w:szCs w:val="20"/>
        </w:rPr>
      </w:pPr>
      <w:r w:rsidRPr="001B2C03">
        <w:rPr>
          <w:rFonts w:asciiTheme="minorHAnsi" w:hAnsiTheme="minorHAnsi"/>
          <w:b/>
          <w:sz w:val="20"/>
          <w:szCs w:val="20"/>
        </w:rPr>
        <w:t xml:space="preserve">ΠΑΡΑΡΤΗΜΑ Α΄: </w:t>
      </w:r>
    </w:p>
    <w:p w:rsidR="00EC7192" w:rsidRPr="001B2C03" w:rsidRDefault="00EC7192" w:rsidP="00EC7192">
      <w:pPr>
        <w:pStyle w:val="a3"/>
        <w:spacing w:line="276" w:lineRule="auto"/>
        <w:jc w:val="center"/>
        <w:rPr>
          <w:rFonts w:asciiTheme="minorHAnsi" w:hAnsiTheme="minorHAnsi"/>
          <w:b/>
          <w:sz w:val="20"/>
          <w:szCs w:val="20"/>
          <w:u w:val="single"/>
        </w:rPr>
      </w:pPr>
      <w:r w:rsidRPr="001B2C03">
        <w:rPr>
          <w:rFonts w:asciiTheme="minorHAnsi" w:hAnsiTheme="minorHAnsi"/>
          <w:b/>
          <w:sz w:val="20"/>
          <w:szCs w:val="20"/>
        </w:rPr>
        <w:t>ΤΕΧΝΙΚΕΣ ΠΡΟΔΙΑΓΡΑΦΕΣ</w:t>
      </w:r>
      <w:r w:rsidR="003702DF" w:rsidRPr="001B2C03">
        <w:rPr>
          <w:rFonts w:asciiTheme="minorHAnsi" w:hAnsiTheme="minorHAnsi"/>
          <w:b/>
          <w:sz w:val="20"/>
          <w:szCs w:val="20"/>
        </w:rPr>
        <w:t>- ΠΡΟΥΠΟΛΟΓΙΣΜΟΣ</w:t>
      </w:r>
    </w:p>
    <w:p w:rsidR="00EC7192" w:rsidRPr="001B2C03" w:rsidRDefault="00EC7192" w:rsidP="00EC7192">
      <w:pPr>
        <w:spacing w:line="276" w:lineRule="auto"/>
        <w:ind w:left="284"/>
        <w:rPr>
          <w:rFonts w:asciiTheme="minorHAnsi" w:hAnsiTheme="minorHAnsi"/>
          <w:sz w:val="20"/>
          <w:szCs w:val="20"/>
        </w:rPr>
      </w:pPr>
    </w:p>
    <w:p w:rsidR="00EC7192" w:rsidRPr="001B2C03" w:rsidRDefault="00EC7192" w:rsidP="007847B1">
      <w:pPr>
        <w:spacing w:line="276" w:lineRule="auto"/>
        <w:ind w:left="284"/>
        <w:jc w:val="both"/>
        <w:rPr>
          <w:rFonts w:asciiTheme="minorHAnsi" w:hAnsiTheme="minorHAnsi"/>
          <w:sz w:val="20"/>
          <w:szCs w:val="20"/>
        </w:rPr>
      </w:pPr>
      <w:r w:rsidRPr="001B2C03">
        <w:rPr>
          <w:rFonts w:asciiTheme="minorHAnsi" w:hAnsiTheme="minorHAnsi"/>
          <w:sz w:val="20"/>
          <w:szCs w:val="20"/>
        </w:rPr>
        <w:t>Το προαναφερόμενο είδος θα πρέπει να πληρο</w:t>
      </w:r>
      <w:r w:rsidR="001A573D" w:rsidRPr="001B2C03">
        <w:rPr>
          <w:rFonts w:asciiTheme="minorHAnsi" w:hAnsiTheme="minorHAnsi"/>
          <w:sz w:val="20"/>
          <w:szCs w:val="20"/>
        </w:rPr>
        <w:t>ί</w:t>
      </w:r>
      <w:r w:rsidRPr="001B2C03">
        <w:rPr>
          <w:rFonts w:asciiTheme="minorHAnsi" w:hAnsiTheme="minorHAnsi"/>
          <w:sz w:val="20"/>
          <w:szCs w:val="20"/>
        </w:rPr>
        <w:t xml:space="preserve"> τις Τεχνικές Προδιαγραφές, που αποτελούν αναπόσπαστο μέρος της παρούσας Διακήρυξης.</w:t>
      </w:r>
    </w:p>
    <w:p w:rsidR="00EC7192" w:rsidRPr="001B2C03" w:rsidRDefault="00EC7192" w:rsidP="00EC7192">
      <w:pPr>
        <w:pStyle w:val="a3"/>
        <w:spacing w:line="276" w:lineRule="auto"/>
        <w:jc w:val="center"/>
        <w:rPr>
          <w:rFonts w:asciiTheme="minorHAnsi" w:hAnsiTheme="minorHAnsi"/>
          <w:b/>
          <w:sz w:val="20"/>
          <w:szCs w:val="20"/>
        </w:rPr>
      </w:pPr>
    </w:p>
    <w:p w:rsidR="003E0695" w:rsidRPr="001B2C03" w:rsidRDefault="003E0695" w:rsidP="003E0695">
      <w:pPr>
        <w:pStyle w:val="a3"/>
        <w:spacing w:line="276" w:lineRule="auto"/>
        <w:jc w:val="center"/>
        <w:rPr>
          <w:rFonts w:asciiTheme="minorHAnsi" w:hAnsiTheme="minorHAnsi"/>
          <w:b/>
          <w:sz w:val="20"/>
          <w:szCs w:val="20"/>
        </w:rPr>
      </w:pPr>
      <w:r w:rsidRPr="001B2C03">
        <w:rPr>
          <w:rFonts w:asciiTheme="minorHAnsi" w:hAnsiTheme="minorHAnsi"/>
          <w:b/>
          <w:sz w:val="20"/>
          <w:szCs w:val="20"/>
        </w:rPr>
        <w:t>ΕΙΔΟΣ: Σύστημα ποσοτικής PCR πραγματικού χρόνου (quantitative Real-Time PCR)</w:t>
      </w:r>
    </w:p>
    <w:p w:rsidR="003E0695" w:rsidRPr="001B2C03" w:rsidRDefault="003E0695" w:rsidP="003E0695">
      <w:pPr>
        <w:pStyle w:val="a3"/>
        <w:spacing w:line="276" w:lineRule="auto"/>
        <w:jc w:val="center"/>
        <w:rPr>
          <w:rFonts w:asciiTheme="minorHAnsi" w:hAnsiTheme="minorHAnsi"/>
          <w:b/>
          <w:sz w:val="20"/>
          <w:szCs w:val="20"/>
        </w:rPr>
      </w:pPr>
      <w:r w:rsidRPr="001B2C03">
        <w:rPr>
          <w:rFonts w:asciiTheme="minorHAnsi" w:hAnsiTheme="minorHAnsi"/>
          <w:b/>
          <w:sz w:val="20"/>
          <w:szCs w:val="20"/>
        </w:rPr>
        <w:t>Προορίζεται για την Α΄ Χ.Υ. Αθηνών</w:t>
      </w:r>
    </w:p>
    <w:p w:rsidR="003E0695" w:rsidRPr="001B2C03" w:rsidRDefault="003E0695" w:rsidP="003E0695">
      <w:pPr>
        <w:pStyle w:val="a3"/>
        <w:spacing w:line="276" w:lineRule="auto"/>
        <w:jc w:val="center"/>
        <w:rPr>
          <w:rFonts w:asciiTheme="minorHAnsi" w:hAnsiTheme="minorHAnsi"/>
          <w:b/>
          <w:sz w:val="20"/>
          <w:szCs w:val="20"/>
        </w:rPr>
      </w:pPr>
      <w:r w:rsidRPr="001B2C03">
        <w:rPr>
          <w:rFonts w:asciiTheme="minorHAnsi" w:hAnsiTheme="minorHAnsi"/>
          <w:b/>
          <w:sz w:val="20"/>
          <w:szCs w:val="20"/>
        </w:rPr>
        <w:t>Προϋπολογισμός: 35350 € + 8.484 € ΦΠΑ = 43.834 €</w:t>
      </w:r>
    </w:p>
    <w:p w:rsidR="003E0695" w:rsidRPr="001B2C03" w:rsidRDefault="003E0695" w:rsidP="003E0695">
      <w:pPr>
        <w:jc w:val="center"/>
        <w:rPr>
          <w:rFonts w:asciiTheme="minorHAnsi" w:hAnsiTheme="minorHAnsi" w:cs="Arial"/>
          <w:b/>
          <w:bCs/>
          <w:color w:val="000000"/>
          <w:sz w:val="20"/>
          <w:szCs w:val="20"/>
        </w:rPr>
      </w:pPr>
    </w:p>
    <w:p w:rsidR="003E0695" w:rsidRPr="001B2C03" w:rsidRDefault="003E0695" w:rsidP="003E0695">
      <w:pPr>
        <w:rPr>
          <w:rFonts w:asciiTheme="minorHAnsi" w:hAnsiTheme="minorHAnsi" w:cs="Arial"/>
          <w:strike/>
          <w:sz w:val="20"/>
          <w:szCs w:val="20"/>
        </w:rPr>
      </w:pPr>
      <w:r w:rsidRPr="001B2C03">
        <w:rPr>
          <w:rFonts w:asciiTheme="minorHAnsi" w:hAnsiTheme="minorHAnsi" w:cs="Arial"/>
          <w:bCs/>
          <w:sz w:val="20"/>
          <w:szCs w:val="20"/>
        </w:rPr>
        <w:t xml:space="preserve">Σύστημα ποσοτικής PCR πραγματικού χρόνου (quantitative Real-Time PCR), σύγχρονης τεχνολογίας, συνοδευόμενο από </w:t>
      </w:r>
      <w:r w:rsidRPr="001B2C03">
        <w:rPr>
          <w:rFonts w:asciiTheme="minorHAnsi" w:hAnsiTheme="minorHAnsi" w:cs="Arial"/>
          <w:color w:val="000000"/>
          <w:sz w:val="20"/>
          <w:szCs w:val="20"/>
        </w:rPr>
        <w:t>φορητό</w:t>
      </w:r>
      <w:r w:rsidRPr="001B2C03">
        <w:rPr>
          <w:rFonts w:asciiTheme="minorHAnsi" w:hAnsiTheme="minorHAnsi" w:cs="Arial"/>
          <w:bCs/>
          <w:sz w:val="20"/>
          <w:szCs w:val="20"/>
        </w:rPr>
        <w:t xml:space="preserve"> σύγχρονο ηλεκτρονικό</w:t>
      </w:r>
      <w:r w:rsidRPr="001B2C03">
        <w:rPr>
          <w:rFonts w:asciiTheme="minorHAnsi" w:hAnsiTheme="minorHAnsi" w:cs="Arial"/>
          <w:sz w:val="20"/>
          <w:szCs w:val="20"/>
        </w:rPr>
        <w:t xml:space="preserve"> υπολογιστή (λειτουργικό σύστημα Windows 10, 64 bit, σε κάθε περίπτωση συμβατό με το σύστημα) και κατάλληλο λογισμικό.</w:t>
      </w:r>
    </w:p>
    <w:p w:rsidR="003E0695" w:rsidRPr="001B2C03" w:rsidRDefault="003E0695" w:rsidP="003E0695">
      <w:pPr>
        <w:rPr>
          <w:rFonts w:asciiTheme="minorHAnsi" w:hAnsiTheme="minorHAnsi" w:cs="Arial"/>
          <w:color w:val="FF0000"/>
          <w:sz w:val="20"/>
          <w:szCs w:val="20"/>
        </w:rPr>
      </w:pPr>
    </w:p>
    <w:p w:rsidR="003E0695" w:rsidRPr="001B2C03" w:rsidRDefault="003E0695" w:rsidP="003E0695">
      <w:pPr>
        <w:rPr>
          <w:rFonts w:asciiTheme="minorHAnsi" w:hAnsiTheme="minorHAnsi" w:cs="Arial"/>
          <w:sz w:val="20"/>
          <w:szCs w:val="20"/>
        </w:rPr>
      </w:pPr>
      <w:r w:rsidRPr="001B2C03">
        <w:rPr>
          <w:rFonts w:asciiTheme="minorHAnsi" w:hAnsiTheme="minorHAnsi" w:cs="Arial"/>
          <w:sz w:val="20"/>
          <w:szCs w:val="20"/>
        </w:rPr>
        <w:t>Το όργανο θα πρέπει να έχει τα ακόλουθα ελάχιστα τεχνικά χαρακτηριστικά:</w:t>
      </w:r>
    </w:p>
    <w:p w:rsidR="003E0695" w:rsidRPr="001B2C03" w:rsidRDefault="003E0695" w:rsidP="00EC7192">
      <w:pPr>
        <w:pStyle w:val="a3"/>
        <w:spacing w:line="276" w:lineRule="auto"/>
        <w:jc w:val="center"/>
        <w:rPr>
          <w:rFonts w:asciiTheme="minorHAnsi" w:hAnsiTheme="minorHAnsi"/>
          <w:b/>
          <w:sz w:val="20"/>
          <w:szCs w:val="20"/>
        </w:rPr>
      </w:pPr>
    </w:p>
    <w:p w:rsidR="003E0695" w:rsidRPr="001B2C03" w:rsidRDefault="003E0695" w:rsidP="001A3B0E">
      <w:pPr>
        <w:pStyle w:val="a3"/>
        <w:numPr>
          <w:ilvl w:val="0"/>
          <w:numId w:val="14"/>
        </w:numPr>
        <w:contextualSpacing/>
        <w:jc w:val="both"/>
        <w:rPr>
          <w:rFonts w:asciiTheme="minorHAnsi" w:hAnsiTheme="minorHAnsi" w:cs="Arial"/>
          <w:sz w:val="20"/>
          <w:szCs w:val="20"/>
        </w:rPr>
      </w:pPr>
      <w:r w:rsidRPr="001B2C03">
        <w:rPr>
          <w:rFonts w:asciiTheme="minorHAnsi" w:hAnsiTheme="minorHAnsi" w:cs="Arial"/>
          <w:sz w:val="20"/>
          <w:szCs w:val="20"/>
        </w:rPr>
        <w:t>Να έχει θερμοκρασιακό μπλοκ 96 θέσεων με ονομαστικό όγκο κάθε θέσης: 0,2</w:t>
      </w:r>
      <w:r w:rsidRPr="001B2C03">
        <w:rPr>
          <w:rFonts w:asciiTheme="minorHAnsi" w:hAnsiTheme="minorHAnsi" w:cs="Arial"/>
          <w:sz w:val="20"/>
          <w:szCs w:val="20"/>
          <w:lang w:val="en-US"/>
        </w:rPr>
        <w:t>m</w:t>
      </w:r>
      <w:r w:rsidRPr="001B2C03">
        <w:rPr>
          <w:rFonts w:asciiTheme="minorHAnsi" w:hAnsiTheme="minorHAnsi" w:cs="Arial"/>
          <w:sz w:val="20"/>
          <w:szCs w:val="20"/>
        </w:rPr>
        <w:t>L.</w:t>
      </w:r>
    </w:p>
    <w:p w:rsidR="003E0695" w:rsidRPr="001B2C03" w:rsidRDefault="003E0695" w:rsidP="001A3B0E">
      <w:pPr>
        <w:pStyle w:val="a3"/>
        <w:numPr>
          <w:ilvl w:val="0"/>
          <w:numId w:val="14"/>
        </w:numPr>
        <w:contextualSpacing/>
        <w:jc w:val="both"/>
        <w:rPr>
          <w:rFonts w:asciiTheme="minorHAnsi" w:hAnsiTheme="minorHAnsi" w:cs="Arial"/>
          <w:sz w:val="20"/>
          <w:szCs w:val="20"/>
        </w:rPr>
      </w:pPr>
      <w:r w:rsidRPr="001B2C03">
        <w:rPr>
          <w:rFonts w:asciiTheme="minorHAnsi" w:hAnsiTheme="minorHAnsi" w:cs="Arial"/>
          <w:sz w:val="20"/>
          <w:szCs w:val="20"/>
        </w:rPr>
        <w:t xml:space="preserve">Να μπορεί να πραγματοποιεί ταυτόχρονα 96 αντιδράσεις (96 δείγματα), δεχόμενο είτε μικροπλακίδια 96 θέσεων, είτε </w:t>
      </w:r>
      <w:r w:rsidRPr="001B2C03">
        <w:rPr>
          <w:rFonts w:asciiTheme="minorHAnsi" w:hAnsiTheme="minorHAnsi" w:cs="Arial"/>
          <w:sz w:val="20"/>
          <w:szCs w:val="20"/>
          <w:lang w:val="en-US"/>
        </w:rPr>
        <w:t>strips</w:t>
      </w:r>
      <w:r w:rsidRPr="001B2C03">
        <w:rPr>
          <w:rFonts w:asciiTheme="minorHAnsi" w:hAnsiTheme="minorHAnsi" w:cs="Arial"/>
          <w:sz w:val="20"/>
          <w:szCs w:val="20"/>
        </w:rPr>
        <w:t xml:space="preserve"> 8 σωληνάριων, είτε μεμονωμένα σωληνάρια 0, 2</w:t>
      </w:r>
      <w:r w:rsidRPr="001B2C03">
        <w:rPr>
          <w:rFonts w:asciiTheme="minorHAnsi" w:hAnsiTheme="minorHAnsi" w:cs="Arial"/>
          <w:sz w:val="20"/>
          <w:szCs w:val="20"/>
          <w:lang w:val="en-US"/>
        </w:rPr>
        <w:t>m</w:t>
      </w:r>
      <w:r w:rsidRPr="001B2C03">
        <w:rPr>
          <w:rFonts w:asciiTheme="minorHAnsi" w:hAnsiTheme="minorHAnsi" w:cs="Arial"/>
          <w:sz w:val="20"/>
          <w:szCs w:val="20"/>
        </w:rPr>
        <w:t>L.</w:t>
      </w:r>
    </w:p>
    <w:p w:rsidR="003E0695" w:rsidRPr="001B2C03" w:rsidRDefault="003E0695" w:rsidP="001A3B0E">
      <w:pPr>
        <w:pStyle w:val="a3"/>
        <w:numPr>
          <w:ilvl w:val="0"/>
          <w:numId w:val="14"/>
        </w:numPr>
        <w:contextualSpacing/>
        <w:jc w:val="both"/>
        <w:rPr>
          <w:rFonts w:asciiTheme="minorHAnsi" w:hAnsiTheme="minorHAnsi" w:cs="Arial"/>
          <w:sz w:val="20"/>
          <w:szCs w:val="20"/>
        </w:rPr>
      </w:pPr>
      <w:r w:rsidRPr="001B2C03">
        <w:rPr>
          <w:rFonts w:asciiTheme="minorHAnsi" w:hAnsiTheme="minorHAnsi" w:cs="Arial"/>
          <w:sz w:val="20"/>
          <w:szCs w:val="20"/>
        </w:rPr>
        <w:t>Να υποστηρίζει όγκους αντίδρασης 10-100 μL.</w:t>
      </w:r>
    </w:p>
    <w:p w:rsidR="003E0695" w:rsidRPr="001B2C03" w:rsidRDefault="003E0695" w:rsidP="001A3B0E">
      <w:pPr>
        <w:pStyle w:val="a3"/>
        <w:numPr>
          <w:ilvl w:val="0"/>
          <w:numId w:val="14"/>
        </w:numPr>
        <w:contextualSpacing/>
        <w:jc w:val="both"/>
        <w:rPr>
          <w:rFonts w:asciiTheme="minorHAnsi" w:hAnsiTheme="minorHAnsi" w:cs="Arial"/>
          <w:sz w:val="20"/>
          <w:szCs w:val="20"/>
        </w:rPr>
      </w:pPr>
      <w:r w:rsidRPr="001B2C03">
        <w:rPr>
          <w:rFonts w:asciiTheme="minorHAnsi" w:hAnsiTheme="minorHAnsi" w:cs="Arial"/>
          <w:sz w:val="20"/>
          <w:szCs w:val="20"/>
        </w:rPr>
        <w:t>Η πηγή διέγερσης να είναι τεχνολογίας LED με έντονο λευκό χρώμα. Ο μέσος όρος ζωής της φωτεινής πηγής να είναι τουλάχιστον 5 χρόνια ή τουλάχιστον 60.000 ώρες.</w:t>
      </w:r>
    </w:p>
    <w:p w:rsidR="003E0695" w:rsidRPr="001B2C03" w:rsidRDefault="003E0695" w:rsidP="001A3B0E">
      <w:pPr>
        <w:pStyle w:val="a3"/>
        <w:numPr>
          <w:ilvl w:val="0"/>
          <w:numId w:val="14"/>
        </w:numPr>
        <w:contextualSpacing/>
        <w:jc w:val="both"/>
        <w:rPr>
          <w:rFonts w:asciiTheme="minorHAnsi" w:hAnsiTheme="minorHAnsi" w:cs="Arial"/>
          <w:sz w:val="20"/>
          <w:szCs w:val="20"/>
        </w:rPr>
      </w:pPr>
      <w:r w:rsidRPr="001B2C03">
        <w:rPr>
          <w:rFonts w:asciiTheme="minorHAnsi" w:hAnsiTheme="minorHAnsi" w:cs="Arial"/>
          <w:sz w:val="20"/>
          <w:szCs w:val="20"/>
        </w:rPr>
        <w:t>Να διαθέτει οπτικό σύστημα που να περιλαμβάνει 6 αποσυνδεδεμένα φίλτρα (</w:t>
      </w:r>
      <w:r w:rsidRPr="001B2C03">
        <w:rPr>
          <w:rFonts w:asciiTheme="minorHAnsi" w:hAnsiTheme="minorHAnsi" w:cs="Arial"/>
          <w:sz w:val="20"/>
          <w:szCs w:val="20"/>
          <w:lang w:val="en-US"/>
        </w:rPr>
        <w:t>decoupled</w:t>
      </w:r>
      <w:r w:rsidRPr="001B2C03">
        <w:rPr>
          <w:rFonts w:asciiTheme="minorHAnsi" w:hAnsiTheme="minorHAnsi" w:cs="Arial"/>
          <w:sz w:val="20"/>
          <w:szCs w:val="20"/>
        </w:rPr>
        <w:t xml:space="preserve">) διέγερσης και 6 εκπομπής, ώστε να καθίστανται δυνατοί έως 21 μοναδικοί συνδυασμοί μηκών κύματος. </w:t>
      </w:r>
    </w:p>
    <w:p w:rsidR="003E0695" w:rsidRPr="001B2C03" w:rsidRDefault="003E0695" w:rsidP="001A3B0E">
      <w:pPr>
        <w:pStyle w:val="a3"/>
        <w:numPr>
          <w:ilvl w:val="0"/>
          <w:numId w:val="14"/>
        </w:numPr>
        <w:contextualSpacing/>
        <w:jc w:val="both"/>
        <w:rPr>
          <w:rFonts w:asciiTheme="minorHAnsi" w:hAnsiTheme="minorHAnsi" w:cs="Arial"/>
          <w:sz w:val="20"/>
          <w:szCs w:val="20"/>
        </w:rPr>
      </w:pPr>
      <w:r w:rsidRPr="001B2C03">
        <w:rPr>
          <w:rFonts w:asciiTheme="minorHAnsi" w:hAnsiTheme="minorHAnsi" w:cs="Arial"/>
          <w:sz w:val="20"/>
          <w:szCs w:val="20"/>
        </w:rPr>
        <w:t xml:space="preserve">Το εύρος διέγερσης και το εύρος ανίχνευσης να κυμαίνονται μεταξύ των τιμών 450 – 680 </w:t>
      </w:r>
      <w:r w:rsidRPr="001B2C03">
        <w:rPr>
          <w:rFonts w:asciiTheme="minorHAnsi" w:hAnsiTheme="minorHAnsi" w:cs="Arial"/>
          <w:sz w:val="20"/>
          <w:szCs w:val="20"/>
          <w:lang w:val="en-US"/>
        </w:rPr>
        <w:t>nm</w:t>
      </w:r>
      <w:r w:rsidRPr="001B2C03">
        <w:rPr>
          <w:rFonts w:asciiTheme="minorHAnsi" w:hAnsiTheme="minorHAnsi" w:cs="Arial"/>
          <w:sz w:val="20"/>
          <w:szCs w:val="20"/>
        </w:rPr>
        <w:t xml:space="preserve"> και 500-730 </w:t>
      </w:r>
      <w:r w:rsidRPr="001B2C03">
        <w:rPr>
          <w:rFonts w:asciiTheme="minorHAnsi" w:hAnsiTheme="minorHAnsi" w:cs="Arial"/>
          <w:sz w:val="20"/>
          <w:szCs w:val="20"/>
          <w:lang w:val="en-US"/>
        </w:rPr>
        <w:t>nm</w:t>
      </w:r>
      <w:r w:rsidRPr="001B2C03">
        <w:rPr>
          <w:rFonts w:asciiTheme="minorHAnsi" w:hAnsiTheme="minorHAnsi" w:cs="Arial"/>
          <w:sz w:val="20"/>
          <w:szCs w:val="20"/>
        </w:rPr>
        <w:t xml:space="preserve"> αντίστοιχα</w:t>
      </w:r>
    </w:p>
    <w:p w:rsidR="003E0695" w:rsidRPr="001B2C03" w:rsidRDefault="003E0695" w:rsidP="001A3B0E">
      <w:pPr>
        <w:pStyle w:val="a3"/>
        <w:numPr>
          <w:ilvl w:val="0"/>
          <w:numId w:val="14"/>
        </w:numPr>
        <w:contextualSpacing/>
        <w:jc w:val="both"/>
        <w:rPr>
          <w:rFonts w:asciiTheme="minorHAnsi" w:hAnsiTheme="minorHAnsi" w:cs="Arial"/>
          <w:sz w:val="20"/>
          <w:szCs w:val="20"/>
        </w:rPr>
      </w:pPr>
      <w:r w:rsidRPr="001B2C03">
        <w:rPr>
          <w:rFonts w:asciiTheme="minorHAnsi" w:hAnsiTheme="minorHAnsi" w:cs="Arial"/>
          <w:sz w:val="20"/>
          <w:szCs w:val="20"/>
        </w:rPr>
        <w:t>Να έχει δυνατότητα πολλαπλού προσδιορισμού (multiplexing) έως και 6 αλληλουχιών-στόχων.</w:t>
      </w:r>
    </w:p>
    <w:p w:rsidR="003E0695" w:rsidRPr="001B2C03" w:rsidRDefault="003E0695" w:rsidP="001A3B0E">
      <w:pPr>
        <w:pStyle w:val="a3"/>
        <w:numPr>
          <w:ilvl w:val="0"/>
          <w:numId w:val="14"/>
        </w:numPr>
        <w:contextualSpacing/>
        <w:jc w:val="both"/>
        <w:rPr>
          <w:rFonts w:asciiTheme="minorHAnsi" w:hAnsiTheme="minorHAnsi" w:cs="Arial"/>
          <w:sz w:val="20"/>
          <w:szCs w:val="20"/>
        </w:rPr>
      </w:pPr>
      <w:r w:rsidRPr="001B2C03">
        <w:rPr>
          <w:rFonts w:asciiTheme="minorHAnsi" w:hAnsiTheme="minorHAnsi" w:cs="Arial"/>
          <w:sz w:val="20"/>
          <w:szCs w:val="20"/>
        </w:rPr>
        <w:t>Να χρησιμοποιεί τη μέθοδο Peltier ως μέσον θέρμανσης – ψύξης του μπλοκ</w:t>
      </w:r>
    </w:p>
    <w:p w:rsidR="003E0695" w:rsidRPr="001B2C03" w:rsidRDefault="003E0695" w:rsidP="001A3B0E">
      <w:pPr>
        <w:pStyle w:val="a3"/>
        <w:numPr>
          <w:ilvl w:val="0"/>
          <w:numId w:val="14"/>
        </w:numPr>
        <w:contextualSpacing/>
        <w:jc w:val="both"/>
        <w:rPr>
          <w:rFonts w:asciiTheme="minorHAnsi" w:hAnsiTheme="minorHAnsi" w:cs="Arial"/>
          <w:sz w:val="20"/>
          <w:szCs w:val="20"/>
        </w:rPr>
      </w:pPr>
      <w:r w:rsidRPr="001B2C03">
        <w:rPr>
          <w:rFonts w:asciiTheme="minorHAnsi" w:hAnsiTheme="minorHAnsi" w:cs="Arial"/>
          <w:sz w:val="20"/>
          <w:szCs w:val="20"/>
        </w:rPr>
        <w:t xml:space="preserve">Να διαθέτει σύστημα προηγμένης τεχνολογίας για τον έλεγχο του θερμοκρασιακού μπλοκ για μεγαλύτερη ακρίβεια και γραμμικότητα στις μεταβολές των θερμοκρασιών και να δίνεται η δυνατότητα ρύθμισης 6 διαφορετικών ζωνών. </w:t>
      </w:r>
    </w:p>
    <w:p w:rsidR="003E0695" w:rsidRPr="001B2C03" w:rsidRDefault="003E0695" w:rsidP="001A3B0E">
      <w:pPr>
        <w:pStyle w:val="a3"/>
        <w:numPr>
          <w:ilvl w:val="0"/>
          <w:numId w:val="14"/>
        </w:numPr>
        <w:contextualSpacing/>
        <w:jc w:val="both"/>
        <w:rPr>
          <w:rFonts w:asciiTheme="minorHAnsi" w:hAnsiTheme="minorHAnsi" w:cs="Arial"/>
          <w:sz w:val="20"/>
          <w:szCs w:val="20"/>
        </w:rPr>
      </w:pPr>
      <w:r w:rsidRPr="001B2C03">
        <w:rPr>
          <w:rFonts w:asciiTheme="minorHAnsi" w:hAnsiTheme="minorHAnsi" w:cs="Arial"/>
          <w:sz w:val="20"/>
          <w:szCs w:val="20"/>
        </w:rPr>
        <w:t xml:space="preserve">Η ταχύτητα μεταβολής της θερμοκρασίας του μπλοκ να φτάνει σε επίπεδα 6,5°C/sec και μέση ταχύτητα μεταβολής της θερμοκρασίας των δειγμάτων 3,5 - 3,7°C/sec. </w:t>
      </w:r>
    </w:p>
    <w:p w:rsidR="003E0695" w:rsidRPr="001B2C03" w:rsidRDefault="003E0695" w:rsidP="001A3B0E">
      <w:pPr>
        <w:pStyle w:val="a3"/>
        <w:numPr>
          <w:ilvl w:val="0"/>
          <w:numId w:val="14"/>
        </w:numPr>
        <w:contextualSpacing/>
        <w:jc w:val="both"/>
        <w:rPr>
          <w:rFonts w:asciiTheme="minorHAnsi" w:hAnsiTheme="minorHAnsi" w:cs="Arial"/>
          <w:color w:val="000000"/>
          <w:sz w:val="20"/>
          <w:szCs w:val="20"/>
        </w:rPr>
      </w:pPr>
      <w:r w:rsidRPr="001B2C03">
        <w:rPr>
          <w:rFonts w:asciiTheme="minorHAnsi" w:hAnsiTheme="minorHAnsi" w:cs="Arial"/>
          <w:sz w:val="20"/>
          <w:szCs w:val="20"/>
        </w:rPr>
        <w:t>Να εξασφαλίζει ο</w:t>
      </w:r>
      <w:r w:rsidRPr="001B2C03">
        <w:rPr>
          <w:rFonts w:asciiTheme="minorHAnsi" w:hAnsiTheme="minorHAnsi" w:cs="Arial"/>
          <w:color w:val="000000"/>
          <w:sz w:val="20"/>
          <w:szCs w:val="20"/>
        </w:rPr>
        <w:t>μοιομορφία στη θερμοκρασία ± 0,4°C και πιστότητα στη θερμοκρασία ± 0,25°C.</w:t>
      </w:r>
    </w:p>
    <w:p w:rsidR="003E0695" w:rsidRPr="001B2C03" w:rsidRDefault="003E0695" w:rsidP="001A3B0E">
      <w:pPr>
        <w:pStyle w:val="a3"/>
        <w:numPr>
          <w:ilvl w:val="0"/>
          <w:numId w:val="14"/>
        </w:numPr>
        <w:contextualSpacing/>
        <w:jc w:val="both"/>
        <w:rPr>
          <w:rFonts w:asciiTheme="minorHAnsi" w:hAnsiTheme="minorHAnsi" w:cs="Arial"/>
          <w:color w:val="000000"/>
          <w:sz w:val="20"/>
          <w:szCs w:val="20"/>
        </w:rPr>
      </w:pPr>
      <w:r w:rsidRPr="001B2C03">
        <w:rPr>
          <w:rFonts w:asciiTheme="minorHAnsi" w:hAnsiTheme="minorHAnsi" w:cs="Arial"/>
          <w:sz w:val="20"/>
          <w:szCs w:val="20"/>
        </w:rPr>
        <w:t xml:space="preserve">Το θερμαινόμενο καπάκι να έχει εύρος θερμοκρασιών 50 </w:t>
      </w:r>
      <w:r w:rsidR="007F44CF" w:rsidRPr="00912759">
        <w:rPr>
          <w:rFonts w:asciiTheme="minorHAnsi" w:hAnsiTheme="minorHAnsi" w:cs="Arial"/>
          <w:sz w:val="20"/>
          <w:szCs w:val="20"/>
          <w:vertAlign w:val="superscript"/>
        </w:rPr>
        <w:t>0</w:t>
      </w:r>
      <w:r w:rsidRPr="001B2C03">
        <w:rPr>
          <w:rFonts w:asciiTheme="minorHAnsi" w:hAnsiTheme="minorHAnsi" w:cs="Arial"/>
          <w:sz w:val="20"/>
          <w:szCs w:val="20"/>
        </w:rPr>
        <w:t xml:space="preserve">C -110 </w:t>
      </w:r>
      <w:r w:rsidR="007F44CF" w:rsidRPr="00912759">
        <w:rPr>
          <w:rFonts w:asciiTheme="minorHAnsi" w:hAnsiTheme="minorHAnsi" w:cs="Arial"/>
          <w:sz w:val="20"/>
          <w:szCs w:val="20"/>
          <w:vertAlign w:val="superscript"/>
        </w:rPr>
        <w:t>0</w:t>
      </w:r>
      <w:r w:rsidRPr="001B2C03">
        <w:rPr>
          <w:rFonts w:asciiTheme="minorHAnsi" w:hAnsiTheme="minorHAnsi" w:cs="Arial"/>
          <w:sz w:val="20"/>
          <w:szCs w:val="20"/>
        </w:rPr>
        <w:t>C</w:t>
      </w:r>
    </w:p>
    <w:p w:rsidR="003E0695" w:rsidRPr="001B2C03" w:rsidRDefault="003E0695" w:rsidP="001A3B0E">
      <w:pPr>
        <w:pStyle w:val="a3"/>
        <w:numPr>
          <w:ilvl w:val="0"/>
          <w:numId w:val="14"/>
        </w:numPr>
        <w:contextualSpacing/>
        <w:jc w:val="both"/>
        <w:rPr>
          <w:rFonts w:asciiTheme="minorHAnsi" w:hAnsiTheme="minorHAnsi" w:cs="Arial"/>
          <w:color w:val="000000"/>
          <w:sz w:val="20"/>
          <w:szCs w:val="20"/>
        </w:rPr>
      </w:pPr>
      <w:r w:rsidRPr="001B2C03">
        <w:rPr>
          <w:rFonts w:asciiTheme="minorHAnsi" w:hAnsiTheme="minorHAnsi" w:cs="Arial"/>
          <w:sz w:val="20"/>
          <w:szCs w:val="20"/>
        </w:rPr>
        <w:t>Να είναι κατάλληλο για τις ακόλουθες εφαρμογές:</w:t>
      </w:r>
    </w:p>
    <w:p w:rsidR="003E0695" w:rsidRPr="001B2C03" w:rsidRDefault="003E0695" w:rsidP="001A3B0E">
      <w:pPr>
        <w:pStyle w:val="a3"/>
        <w:numPr>
          <w:ilvl w:val="0"/>
          <w:numId w:val="15"/>
        </w:numPr>
        <w:contextualSpacing/>
        <w:jc w:val="both"/>
        <w:rPr>
          <w:rFonts w:asciiTheme="minorHAnsi" w:hAnsiTheme="minorHAnsi" w:cs="Arial"/>
          <w:sz w:val="20"/>
          <w:szCs w:val="20"/>
        </w:rPr>
      </w:pPr>
      <w:r w:rsidRPr="001B2C03">
        <w:rPr>
          <w:rFonts w:asciiTheme="minorHAnsi" w:hAnsiTheme="minorHAnsi" w:cs="Arial"/>
          <w:sz w:val="20"/>
          <w:szCs w:val="20"/>
        </w:rPr>
        <w:t>Ποσοτικοποίηση σε πραγματικό χρόνο (</w:t>
      </w:r>
      <w:r w:rsidRPr="001B2C03">
        <w:rPr>
          <w:rFonts w:asciiTheme="minorHAnsi" w:hAnsiTheme="minorHAnsi" w:cs="Arial"/>
          <w:sz w:val="20"/>
          <w:szCs w:val="20"/>
          <w:lang w:val="en-US"/>
        </w:rPr>
        <w:t>real</w:t>
      </w:r>
      <w:r w:rsidRPr="001B2C03">
        <w:rPr>
          <w:rFonts w:asciiTheme="minorHAnsi" w:hAnsiTheme="minorHAnsi" w:cs="Arial"/>
          <w:sz w:val="20"/>
          <w:szCs w:val="20"/>
        </w:rPr>
        <w:t>-</w:t>
      </w:r>
      <w:r w:rsidRPr="001B2C03">
        <w:rPr>
          <w:rFonts w:asciiTheme="minorHAnsi" w:hAnsiTheme="minorHAnsi" w:cs="Arial"/>
          <w:sz w:val="20"/>
          <w:szCs w:val="20"/>
          <w:lang w:val="en-US"/>
        </w:rPr>
        <w:t>time</w:t>
      </w:r>
      <w:r w:rsidRPr="001B2C03">
        <w:rPr>
          <w:rFonts w:asciiTheme="minorHAnsi" w:hAnsiTheme="minorHAnsi" w:cs="Arial"/>
          <w:sz w:val="20"/>
          <w:szCs w:val="20"/>
        </w:rPr>
        <w:t xml:space="preserve"> </w:t>
      </w:r>
      <w:r w:rsidRPr="001B2C03">
        <w:rPr>
          <w:rFonts w:asciiTheme="minorHAnsi" w:hAnsiTheme="minorHAnsi" w:cs="Arial"/>
          <w:sz w:val="20"/>
          <w:szCs w:val="20"/>
          <w:lang w:val="en-US"/>
        </w:rPr>
        <w:t>quantification</w:t>
      </w:r>
      <w:r w:rsidRPr="001B2C03">
        <w:rPr>
          <w:rFonts w:asciiTheme="minorHAnsi" w:hAnsiTheme="minorHAnsi" w:cs="Arial"/>
          <w:sz w:val="20"/>
          <w:szCs w:val="20"/>
        </w:rPr>
        <w:t>)</w:t>
      </w:r>
    </w:p>
    <w:p w:rsidR="003E0695" w:rsidRPr="001B2C03" w:rsidRDefault="003E0695" w:rsidP="001A3B0E">
      <w:pPr>
        <w:pStyle w:val="a3"/>
        <w:numPr>
          <w:ilvl w:val="0"/>
          <w:numId w:val="15"/>
        </w:numPr>
        <w:contextualSpacing/>
        <w:jc w:val="both"/>
        <w:rPr>
          <w:rFonts w:asciiTheme="minorHAnsi" w:hAnsiTheme="minorHAnsi" w:cs="Arial"/>
          <w:color w:val="000000"/>
          <w:sz w:val="20"/>
          <w:szCs w:val="20"/>
          <w:lang w:val="en-US"/>
        </w:rPr>
      </w:pPr>
      <w:r w:rsidRPr="001B2C03">
        <w:rPr>
          <w:rFonts w:asciiTheme="minorHAnsi" w:hAnsiTheme="minorHAnsi" w:cs="Arial"/>
          <w:sz w:val="20"/>
          <w:szCs w:val="20"/>
        </w:rPr>
        <w:t>Καμπύλη</w:t>
      </w:r>
      <w:r w:rsidRPr="001B2C03">
        <w:rPr>
          <w:rFonts w:asciiTheme="minorHAnsi" w:hAnsiTheme="minorHAnsi" w:cs="Arial"/>
          <w:sz w:val="20"/>
          <w:szCs w:val="20"/>
          <w:lang w:val="en-US"/>
        </w:rPr>
        <w:t xml:space="preserve"> </w:t>
      </w:r>
      <w:r w:rsidRPr="001B2C03">
        <w:rPr>
          <w:rFonts w:asciiTheme="minorHAnsi" w:hAnsiTheme="minorHAnsi" w:cs="Arial"/>
          <w:sz w:val="20"/>
          <w:szCs w:val="20"/>
        </w:rPr>
        <w:t>τήξεως</w:t>
      </w:r>
      <w:r w:rsidRPr="001B2C03">
        <w:rPr>
          <w:rFonts w:asciiTheme="minorHAnsi" w:hAnsiTheme="minorHAnsi" w:cs="Arial"/>
          <w:sz w:val="20"/>
          <w:szCs w:val="20"/>
          <w:lang w:val="en-US"/>
        </w:rPr>
        <w:t xml:space="preserve"> (melting curve analysis)</w:t>
      </w:r>
    </w:p>
    <w:p w:rsidR="003E0695" w:rsidRPr="001B2C03" w:rsidRDefault="003E0695" w:rsidP="001A3B0E">
      <w:pPr>
        <w:pStyle w:val="a3"/>
        <w:numPr>
          <w:ilvl w:val="0"/>
          <w:numId w:val="14"/>
        </w:numPr>
        <w:contextualSpacing/>
        <w:jc w:val="both"/>
        <w:rPr>
          <w:rFonts w:asciiTheme="minorHAnsi" w:hAnsiTheme="minorHAnsi" w:cs="Arial"/>
          <w:color w:val="000000"/>
          <w:sz w:val="20"/>
          <w:szCs w:val="20"/>
        </w:rPr>
      </w:pPr>
      <w:r w:rsidRPr="001B2C03">
        <w:rPr>
          <w:rFonts w:asciiTheme="minorHAnsi" w:hAnsiTheme="minorHAnsi" w:cs="Arial"/>
          <w:color w:val="000000"/>
          <w:sz w:val="20"/>
          <w:szCs w:val="20"/>
        </w:rPr>
        <w:t>Να έχει υψηλή ευαισθησία και δυναμικό εύρος 10 λογαριθμικών μονάδων (10 τάξεις μεγέθους)</w:t>
      </w:r>
    </w:p>
    <w:p w:rsidR="003E0695" w:rsidRPr="001B2C03" w:rsidRDefault="003E0695" w:rsidP="001A3B0E">
      <w:pPr>
        <w:pStyle w:val="a3"/>
        <w:numPr>
          <w:ilvl w:val="0"/>
          <w:numId w:val="14"/>
        </w:numPr>
        <w:contextualSpacing/>
        <w:jc w:val="both"/>
        <w:rPr>
          <w:rFonts w:asciiTheme="minorHAnsi" w:hAnsiTheme="minorHAnsi" w:cs="Arial"/>
          <w:color w:val="000000"/>
          <w:sz w:val="20"/>
          <w:szCs w:val="20"/>
        </w:rPr>
      </w:pPr>
      <w:r w:rsidRPr="001B2C03">
        <w:rPr>
          <w:rFonts w:asciiTheme="minorHAnsi" w:hAnsiTheme="minorHAnsi" w:cs="Arial"/>
          <w:color w:val="000000"/>
          <w:sz w:val="20"/>
          <w:szCs w:val="20"/>
        </w:rPr>
        <w:t>Να  πραγματοποιεί δοκιμές ανάλυσης καμπύλης τήξεως (</w:t>
      </w:r>
      <w:r w:rsidRPr="001B2C03">
        <w:rPr>
          <w:rFonts w:asciiTheme="minorHAnsi" w:hAnsiTheme="minorHAnsi" w:cs="Arial"/>
          <w:color w:val="000000"/>
          <w:sz w:val="20"/>
          <w:szCs w:val="20"/>
          <w:lang w:val="en-US"/>
        </w:rPr>
        <w:t>melting</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curve</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analysis</w:t>
      </w:r>
      <w:r w:rsidRPr="001B2C03">
        <w:rPr>
          <w:rFonts w:asciiTheme="minorHAnsi" w:hAnsiTheme="minorHAnsi" w:cs="Arial"/>
          <w:color w:val="000000"/>
          <w:sz w:val="20"/>
          <w:szCs w:val="20"/>
        </w:rPr>
        <w:t>)  σε βήματα που κυμαίνονται  0,015 °C/</w:t>
      </w:r>
      <w:r w:rsidRPr="001B2C03">
        <w:rPr>
          <w:rFonts w:asciiTheme="minorHAnsi" w:hAnsiTheme="minorHAnsi" w:cs="Arial"/>
          <w:color w:val="000000"/>
          <w:sz w:val="20"/>
          <w:szCs w:val="20"/>
          <w:lang w:val="en-US"/>
        </w:rPr>
        <w:t>sec</w:t>
      </w:r>
      <w:r w:rsidRPr="001B2C03">
        <w:rPr>
          <w:rFonts w:asciiTheme="minorHAnsi" w:hAnsiTheme="minorHAnsi" w:cs="Arial"/>
          <w:color w:val="000000"/>
          <w:sz w:val="20"/>
          <w:szCs w:val="20"/>
        </w:rPr>
        <w:t xml:space="preserve"> έως 3,66 °C/</w:t>
      </w:r>
      <w:r w:rsidRPr="001B2C03">
        <w:rPr>
          <w:rFonts w:asciiTheme="minorHAnsi" w:hAnsiTheme="minorHAnsi" w:cs="Arial"/>
          <w:color w:val="000000"/>
          <w:sz w:val="20"/>
          <w:szCs w:val="20"/>
          <w:lang w:val="en-US"/>
        </w:rPr>
        <w:t>sec</w:t>
      </w:r>
      <w:r w:rsidRPr="001B2C03">
        <w:rPr>
          <w:rFonts w:asciiTheme="minorHAnsi" w:hAnsiTheme="minorHAnsi" w:cs="Arial"/>
          <w:color w:val="000000"/>
          <w:sz w:val="20"/>
          <w:szCs w:val="20"/>
        </w:rPr>
        <w:t xml:space="preserve"> </w:t>
      </w:r>
    </w:p>
    <w:p w:rsidR="003E0695" w:rsidRPr="001B2C03" w:rsidRDefault="003E0695" w:rsidP="001A3B0E">
      <w:pPr>
        <w:pStyle w:val="a3"/>
        <w:numPr>
          <w:ilvl w:val="0"/>
          <w:numId w:val="14"/>
        </w:numPr>
        <w:contextualSpacing/>
        <w:jc w:val="both"/>
        <w:rPr>
          <w:rFonts w:asciiTheme="minorHAnsi" w:hAnsiTheme="minorHAnsi" w:cs="Arial"/>
          <w:color w:val="000000"/>
          <w:sz w:val="20"/>
          <w:szCs w:val="20"/>
        </w:rPr>
      </w:pPr>
      <w:r w:rsidRPr="001B2C03">
        <w:rPr>
          <w:rFonts w:asciiTheme="minorHAnsi" w:hAnsiTheme="minorHAnsi" w:cs="Arial"/>
          <w:color w:val="000000"/>
          <w:sz w:val="20"/>
          <w:szCs w:val="20"/>
        </w:rPr>
        <w:t xml:space="preserve">Να υποστηρίζει τις χρωστικές </w:t>
      </w:r>
      <w:r w:rsidRPr="001B2C03">
        <w:rPr>
          <w:rFonts w:asciiTheme="minorHAnsi" w:hAnsiTheme="minorHAnsi" w:cs="Arial"/>
          <w:color w:val="000000"/>
          <w:sz w:val="20"/>
          <w:szCs w:val="20"/>
          <w:lang w:val="en-US"/>
        </w:rPr>
        <w:t>FAM</w:t>
      </w:r>
      <w:r w:rsidRPr="001B2C03">
        <w:rPr>
          <w:rFonts w:asciiTheme="minorHAnsi" w:hAnsiTheme="minorHAnsi" w:cs="Arial"/>
          <w:color w:val="000000"/>
          <w:sz w:val="20"/>
          <w:szCs w:val="20"/>
        </w:rPr>
        <w:t>/</w:t>
      </w:r>
      <w:r w:rsidRPr="001B2C03">
        <w:rPr>
          <w:rFonts w:asciiTheme="minorHAnsi" w:hAnsiTheme="minorHAnsi" w:cs="Arial"/>
          <w:color w:val="000000"/>
          <w:sz w:val="20"/>
          <w:szCs w:val="20"/>
          <w:lang w:val="en-US"/>
        </w:rPr>
        <w:t>SYBR</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Green</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VIC</w:t>
      </w:r>
      <w:r w:rsidRPr="001B2C03">
        <w:rPr>
          <w:rFonts w:asciiTheme="minorHAnsi" w:hAnsiTheme="minorHAnsi" w:cs="Arial"/>
          <w:color w:val="000000"/>
          <w:sz w:val="20"/>
          <w:szCs w:val="20"/>
        </w:rPr>
        <w:t>/</w:t>
      </w:r>
      <w:r w:rsidRPr="001B2C03">
        <w:rPr>
          <w:rFonts w:asciiTheme="minorHAnsi" w:hAnsiTheme="minorHAnsi" w:cs="Arial"/>
          <w:color w:val="000000"/>
          <w:sz w:val="20"/>
          <w:szCs w:val="20"/>
          <w:lang w:val="en-US"/>
        </w:rPr>
        <w:t>JOE</w:t>
      </w:r>
      <w:r w:rsidRPr="001B2C03">
        <w:rPr>
          <w:rFonts w:asciiTheme="minorHAnsi" w:hAnsiTheme="minorHAnsi" w:cs="Arial"/>
          <w:color w:val="000000"/>
          <w:sz w:val="20"/>
          <w:szCs w:val="20"/>
        </w:rPr>
        <w:t>/</w:t>
      </w:r>
      <w:r w:rsidRPr="001B2C03">
        <w:rPr>
          <w:rFonts w:asciiTheme="minorHAnsi" w:hAnsiTheme="minorHAnsi" w:cs="Arial"/>
          <w:color w:val="000000"/>
          <w:sz w:val="20"/>
          <w:szCs w:val="20"/>
          <w:lang w:val="en-US"/>
        </w:rPr>
        <w:t>HEX</w:t>
      </w:r>
      <w:r w:rsidRPr="001B2C03">
        <w:rPr>
          <w:rFonts w:asciiTheme="minorHAnsi" w:hAnsiTheme="minorHAnsi" w:cs="Arial"/>
          <w:color w:val="000000"/>
          <w:sz w:val="20"/>
          <w:szCs w:val="20"/>
        </w:rPr>
        <w:t>/</w:t>
      </w:r>
      <w:r w:rsidRPr="001B2C03">
        <w:rPr>
          <w:rFonts w:asciiTheme="minorHAnsi" w:hAnsiTheme="minorHAnsi" w:cs="Arial"/>
          <w:color w:val="000000"/>
          <w:sz w:val="20"/>
          <w:szCs w:val="20"/>
          <w:lang w:val="en-US"/>
        </w:rPr>
        <w:t>TET</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ABY</w:t>
      </w:r>
      <w:r w:rsidRPr="001B2C03">
        <w:rPr>
          <w:rFonts w:asciiTheme="minorHAnsi" w:hAnsiTheme="minorHAnsi" w:cs="Arial"/>
          <w:color w:val="000000"/>
          <w:sz w:val="20"/>
          <w:szCs w:val="20"/>
        </w:rPr>
        <w:t>/</w:t>
      </w:r>
      <w:r w:rsidRPr="001B2C03">
        <w:rPr>
          <w:rFonts w:asciiTheme="minorHAnsi" w:hAnsiTheme="minorHAnsi" w:cs="Arial"/>
          <w:color w:val="000000"/>
          <w:sz w:val="20"/>
          <w:szCs w:val="20"/>
          <w:lang w:val="en-US"/>
        </w:rPr>
        <w:t>NED</w:t>
      </w:r>
      <w:r w:rsidRPr="001B2C03">
        <w:rPr>
          <w:rFonts w:asciiTheme="minorHAnsi" w:hAnsiTheme="minorHAnsi" w:cs="Arial"/>
          <w:color w:val="000000"/>
          <w:sz w:val="20"/>
          <w:szCs w:val="20"/>
        </w:rPr>
        <w:t>/</w:t>
      </w:r>
      <w:r w:rsidRPr="001B2C03">
        <w:rPr>
          <w:rFonts w:asciiTheme="minorHAnsi" w:hAnsiTheme="minorHAnsi" w:cs="Arial"/>
          <w:color w:val="000000"/>
          <w:sz w:val="20"/>
          <w:szCs w:val="20"/>
          <w:lang w:val="en-US"/>
        </w:rPr>
        <w:t>TAMRA</w:t>
      </w:r>
      <w:r w:rsidRPr="001B2C03">
        <w:rPr>
          <w:rFonts w:asciiTheme="minorHAnsi" w:hAnsiTheme="minorHAnsi" w:cs="Arial"/>
          <w:color w:val="000000"/>
          <w:sz w:val="20"/>
          <w:szCs w:val="20"/>
        </w:rPr>
        <w:t>/</w:t>
      </w:r>
      <w:r w:rsidRPr="001B2C03">
        <w:rPr>
          <w:rFonts w:asciiTheme="minorHAnsi" w:hAnsiTheme="minorHAnsi" w:cs="Arial"/>
          <w:color w:val="000000"/>
          <w:sz w:val="20"/>
          <w:szCs w:val="20"/>
          <w:lang w:val="en-US"/>
        </w:rPr>
        <w:t>Cy</w:t>
      </w:r>
      <w:r w:rsidRPr="001B2C03">
        <w:rPr>
          <w:rFonts w:asciiTheme="minorHAnsi" w:hAnsiTheme="minorHAnsi" w:cs="Arial"/>
          <w:color w:val="000000"/>
          <w:sz w:val="20"/>
          <w:szCs w:val="20"/>
        </w:rPr>
        <w:t xml:space="preserve">3, </w:t>
      </w:r>
      <w:r w:rsidRPr="001B2C03">
        <w:rPr>
          <w:rFonts w:asciiTheme="minorHAnsi" w:hAnsiTheme="minorHAnsi" w:cs="Arial"/>
          <w:color w:val="000000"/>
          <w:sz w:val="20"/>
          <w:szCs w:val="20"/>
          <w:lang w:val="en-US"/>
        </w:rPr>
        <w:t>JUN</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ROX</w:t>
      </w:r>
      <w:r w:rsidRPr="001B2C03">
        <w:rPr>
          <w:rFonts w:asciiTheme="minorHAnsi" w:hAnsiTheme="minorHAnsi" w:cs="Arial"/>
          <w:color w:val="000000"/>
          <w:sz w:val="20"/>
          <w:szCs w:val="20"/>
        </w:rPr>
        <w:t>/</w:t>
      </w:r>
      <w:r w:rsidRPr="001B2C03">
        <w:rPr>
          <w:rFonts w:asciiTheme="minorHAnsi" w:hAnsiTheme="minorHAnsi" w:cs="Arial"/>
          <w:color w:val="000000"/>
          <w:sz w:val="20"/>
          <w:szCs w:val="20"/>
          <w:lang w:val="en-US"/>
        </w:rPr>
        <w:t>Texas</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Red</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MUSTANG</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PURPLE</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Cy</w:t>
      </w:r>
      <w:r w:rsidRPr="001B2C03">
        <w:rPr>
          <w:rFonts w:asciiTheme="minorHAnsi" w:hAnsiTheme="minorHAnsi" w:cs="Arial"/>
          <w:color w:val="000000"/>
          <w:sz w:val="20"/>
          <w:szCs w:val="20"/>
        </w:rPr>
        <w:t>®5/</w:t>
      </w:r>
      <w:r w:rsidRPr="001B2C03">
        <w:rPr>
          <w:rFonts w:asciiTheme="minorHAnsi" w:hAnsiTheme="minorHAnsi" w:cs="Arial"/>
          <w:color w:val="000000"/>
          <w:sz w:val="20"/>
          <w:szCs w:val="20"/>
          <w:lang w:val="en-US"/>
        </w:rPr>
        <w:t>LIZ</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Cy</w:t>
      </w:r>
      <w:r w:rsidRPr="001B2C03">
        <w:rPr>
          <w:rFonts w:asciiTheme="minorHAnsi" w:hAnsiTheme="minorHAnsi" w:cs="Arial"/>
          <w:color w:val="000000"/>
          <w:sz w:val="20"/>
          <w:szCs w:val="20"/>
        </w:rPr>
        <w:t xml:space="preserve">®5.5 και να είναι βαθμονομημένος εργοστασιακά τουλάχιστον για </w:t>
      </w:r>
      <w:r w:rsidRPr="001B2C03">
        <w:rPr>
          <w:rFonts w:asciiTheme="minorHAnsi" w:hAnsiTheme="minorHAnsi" w:cs="Arial"/>
          <w:color w:val="000000"/>
          <w:sz w:val="20"/>
          <w:szCs w:val="20"/>
          <w:lang w:val="en-US"/>
        </w:rPr>
        <w:t>FAM</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SYBR</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Green</w:t>
      </w:r>
      <w:r w:rsidRPr="001B2C03">
        <w:rPr>
          <w:rFonts w:asciiTheme="minorHAnsi" w:hAnsiTheme="minorHAnsi" w:cs="Arial"/>
          <w:color w:val="000000"/>
          <w:sz w:val="20"/>
          <w:szCs w:val="20"/>
        </w:rPr>
        <w:t xml:space="preserve"> , </w:t>
      </w:r>
      <w:r w:rsidRPr="001B2C03">
        <w:rPr>
          <w:rFonts w:asciiTheme="minorHAnsi" w:hAnsiTheme="minorHAnsi" w:cs="Arial"/>
          <w:color w:val="000000"/>
          <w:sz w:val="20"/>
          <w:szCs w:val="20"/>
          <w:lang w:val="en-US"/>
        </w:rPr>
        <w:t>VIC</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TAMRA</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ROX</w:t>
      </w:r>
      <w:r w:rsidRPr="001B2C03">
        <w:rPr>
          <w:rFonts w:asciiTheme="minorHAnsi" w:hAnsiTheme="minorHAnsi" w:cs="Arial"/>
          <w:color w:val="000000"/>
          <w:sz w:val="20"/>
          <w:szCs w:val="20"/>
        </w:rPr>
        <w:t>.</w:t>
      </w:r>
    </w:p>
    <w:p w:rsidR="003E0695" w:rsidRPr="001B2C03" w:rsidRDefault="003E0695" w:rsidP="001A3B0E">
      <w:pPr>
        <w:pStyle w:val="a3"/>
        <w:numPr>
          <w:ilvl w:val="0"/>
          <w:numId w:val="14"/>
        </w:numPr>
        <w:contextualSpacing/>
        <w:jc w:val="both"/>
        <w:rPr>
          <w:rFonts w:asciiTheme="minorHAnsi" w:hAnsiTheme="minorHAnsi" w:cs="Arial"/>
          <w:color w:val="000000"/>
          <w:sz w:val="20"/>
          <w:szCs w:val="20"/>
        </w:rPr>
      </w:pPr>
      <w:r w:rsidRPr="001B2C03">
        <w:rPr>
          <w:rFonts w:asciiTheme="minorHAnsi" w:hAnsiTheme="minorHAnsi" w:cs="Arial"/>
          <w:color w:val="000000"/>
          <w:sz w:val="20"/>
          <w:szCs w:val="20"/>
        </w:rPr>
        <w:t xml:space="preserve">Να διαθέτει αυτόνομο λογισμικό, έτσι ώστε για τον χειρισμό και τη λειτουργία του να μην απαιτεί την παρουσία εξωτερικού Η/Υ. Ωστόσο, να έχει τη δυνατότητα σύνδεσης με εξωτερικό Η/Υ μέσω του οποίου να καθοδηγείται ο χειρισμός του και η ανάλυση των αποτελεσμάτων με τη βοήθεια του κατάλληλου λογισμικού. </w:t>
      </w:r>
      <w:r w:rsidRPr="001B2C03">
        <w:rPr>
          <w:rFonts w:asciiTheme="minorHAnsi" w:hAnsiTheme="minorHAnsi" w:cs="Arial"/>
          <w:color w:val="000000"/>
          <w:sz w:val="20"/>
          <w:szCs w:val="20"/>
          <w:lang w:val="en-US"/>
        </w:rPr>
        <w:t>To</w:t>
      </w:r>
      <w:r w:rsidRPr="001B2C03">
        <w:rPr>
          <w:rFonts w:asciiTheme="minorHAnsi" w:hAnsiTheme="minorHAnsi" w:cs="Arial"/>
          <w:color w:val="000000"/>
          <w:sz w:val="20"/>
          <w:szCs w:val="20"/>
        </w:rPr>
        <w:t xml:space="preserve"> λογισμικό για την ανάλυση των αποτελεσμάτων να επιτρέπεται να εγκαθίσταται σε περισσότερους του ενός ηλεκτρονικούς υπολογιστές χωρίς επιπλέον άδειες χρήσης.</w:t>
      </w:r>
    </w:p>
    <w:p w:rsidR="003E0695" w:rsidRPr="001B2C03" w:rsidRDefault="003E0695" w:rsidP="001A3B0E">
      <w:pPr>
        <w:pStyle w:val="a3"/>
        <w:numPr>
          <w:ilvl w:val="0"/>
          <w:numId w:val="14"/>
        </w:numPr>
        <w:contextualSpacing/>
        <w:jc w:val="both"/>
        <w:rPr>
          <w:rFonts w:asciiTheme="minorHAnsi" w:hAnsiTheme="minorHAnsi" w:cs="Arial"/>
          <w:color w:val="000000"/>
          <w:sz w:val="20"/>
          <w:szCs w:val="20"/>
        </w:rPr>
      </w:pPr>
      <w:r w:rsidRPr="001B2C03">
        <w:rPr>
          <w:rFonts w:asciiTheme="minorHAnsi" w:hAnsiTheme="minorHAnsi" w:cs="Arial"/>
          <w:color w:val="000000"/>
          <w:sz w:val="20"/>
          <w:szCs w:val="20"/>
        </w:rPr>
        <w:t xml:space="preserve">Να συνοδεύεται από φορητό Η/Υ, τελευταίας τεχνολογίας (λειτουργικό σύστημα </w:t>
      </w:r>
      <w:r w:rsidRPr="001B2C03">
        <w:rPr>
          <w:rFonts w:asciiTheme="minorHAnsi" w:hAnsiTheme="minorHAnsi" w:cs="Arial"/>
          <w:color w:val="000000"/>
          <w:sz w:val="20"/>
          <w:szCs w:val="20"/>
          <w:lang w:val="en-US"/>
        </w:rPr>
        <w:t>Windows</w:t>
      </w:r>
      <w:r w:rsidRPr="001B2C03">
        <w:rPr>
          <w:rFonts w:asciiTheme="minorHAnsi" w:hAnsiTheme="minorHAnsi" w:cs="Arial"/>
          <w:color w:val="000000"/>
          <w:sz w:val="20"/>
          <w:szCs w:val="20"/>
        </w:rPr>
        <w:t xml:space="preserve"> 10, 64 </w:t>
      </w:r>
      <w:r w:rsidRPr="001B2C03">
        <w:rPr>
          <w:rFonts w:asciiTheme="minorHAnsi" w:hAnsiTheme="minorHAnsi" w:cs="Arial"/>
          <w:color w:val="000000"/>
          <w:sz w:val="20"/>
          <w:szCs w:val="20"/>
          <w:lang w:val="en-US"/>
        </w:rPr>
        <w:t>bit</w:t>
      </w:r>
      <w:r w:rsidRPr="001B2C03">
        <w:rPr>
          <w:rFonts w:asciiTheme="minorHAnsi" w:hAnsiTheme="minorHAnsi" w:cs="Arial"/>
          <w:color w:val="000000"/>
          <w:sz w:val="20"/>
          <w:szCs w:val="20"/>
        </w:rPr>
        <w:t>, σε κάθε περίπτωση συμβατό με το σύστημα) και λογισμικό(-ά) κατάλληλο(-α) για τον χειρισμό και την ανάλυση των αποτελεσμάτων.</w:t>
      </w:r>
    </w:p>
    <w:p w:rsidR="003E0695" w:rsidRPr="001B2C03" w:rsidRDefault="003E0695" w:rsidP="001A3B0E">
      <w:pPr>
        <w:pStyle w:val="a3"/>
        <w:numPr>
          <w:ilvl w:val="0"/>
          <w:numId w:val="14"/>
        </w:numPr>
        <w:contextualSpacing/>
        <w:jc w:val="both"/>
        <w:rPr>
          <w:rFonts w:asciiTheme="minorHAnsi" w:hAnsiTheme="minorHAnsi" w:cs="Arial"/>
          <w:color w:val="000000"/>
          <w:sz w:val="20"/>
          <w:szCs w:val="20"/>
        </w:rPr>
      </w:pPr>
      <w:r w:rsidRPr="001B2C03">
        <w:rPr>
          <w:rFonts w:asciiTheme="minorHAnsi" w:hAnsiTheme="minorHAnsi" w:cs="Arial"/>
          <w:color w:val="000000"/>
          <w:sz w:val="20"/>
          <w:szCs w:val="20"/>
        </w:rPr>
        <w:t>Να είναι επιτραπέζιο, μικρών διαστάσεων  με εμβαδόν βάσης (της κυρίως συσκευής) όχι μεγαλύτερη από 1500 τετραγωνικά εκατοστά (</w:t>
      </w:r>
      <w:r w:rsidRPr="001B2C03">
        <w:rPr>
          <w:rFonts w:asciiTheme="minorHAnsi" w:hAnsiTheme="minorHAnsi" w:cs="Arial"/>
          <w:color w:val="000000"/>
          <w:sz w:val="20"/>
          <w:szCs w:val="20"/>
          <w:lang w:val="en-US"/>
        </w:rPr>
        <w:t>cm</w:t>
      </w:r>
      <w:r w:rsidRPr="001B2C03">
        <w:rPr>
          <w:rFonts w:asciiTheme="minorHAnsi" w:hAnsiTheme="minorHAnsi" w:cs="Arial"/>
          <w:color w:val="000000"/>
          <w:sz w:val="20"/>
          <w:szCs w:val="20"/>
          <w:vertAlign w:val="superscript"/>
        </w:rPr>
        <w:t>2</w:t>
      </w:r>
      <w:r w:rsidRPr="001B2C03">
        <w:rPr>
          <w:rFonts w:asciiTheme="minorHAnsi" w:hAnsiTheme="minorHAnsi" w:cs="Arial"/>
          <w:color w:val="000000"/>
          <w:sz w:val="20"/>
          <w:szCs w:val="20"/>
        </w:rPr>
        <w:t xml:space="preserve">). </w:t>
      </w:r>
    </w:p>
    <w:p w:rsidR="003E0695" w:rsidRPr="001B2C03" w:rsidRDefault="003E0695" w:rsidP="001A3B0E">
      <w:pPr>
        <w:pStyle w:val="a3"/>
        <w:numPr>
          <w:ilvl w:val="0"/>
          <w:numId w:val="14"/>
        </w:numPr>
        <w:contextualSpacing/>
        <w:jc w:val="both"/>
        <w:rPr>
          <w:rFonts w:asciiTheme="minorHAnsi" w:hAnsiTheme="minorHAnsi" w:cs="Arial"/>
          <w:color w:val="000000"/>
          <w:sz w:val="20"/>
          <w:szCs w:val="20"/>
        </w:rPr>
      </w:pPr>
      <w:r w:rsidRPr="001B2C03">
        <w:rPr>
          <w:rFonts w:asciiTheme="minorHAnsi" w:hAnsiTheme="minorHAnsi" w:cs="Arial"/>
          <w:color w:val="000000"/>
          <w:sz w:val="20"/>
          <w:szCs w:val="20"/>
        </w:rPr>
        <w:t>Να παραδοθεί βαθμονομημένο από τον κατασκευαστή. Κατά την εγκατάστασή του να υποβληθεί σε έλεγχο καλής λειτουργίας από τεχνικό του αναδόχου με βάση το πρωτόκολλο ελέγχου καλής λειτουργίας του κατασκευαστή.</w:t>
      </w:r>
    </w:p>
    <w:p w:rsidR="003E0695" w:rsidRPr="001B2C03" w:rsidRDefault="003E0695" w:rsidP="001A3B0E">
      <w:pPr>
        <w:pStyle w:val="a3"/>
        <w:numPr>
          <w:ilvl w:val="0"/>
          <w:numId w:val="14"/>
        </w:numPr>
        <w:contextualSpacing/>
        <w:jc w:val="both"/>
        <w:rPr>
          <w:rFonts w:asciiTheme="minorHAnsi" w:hAnsiTheme="minorHAnsi" w:cs="Arial"/>
          <w:color w:val="000000"/>
          <w:sz w:val="20"/>
          <w:szCs w:val="20"/>
        </w:rPr>
      </w:pPr>
      <w:r w:rsidRPr="001B2C03">
        <w:rPr>
          <w:rFonts w:asciiTheme="minorHAnsi" w:hAnsiTheme="minorHAnsi" w:cs="Arial"/>
          <w:color w:val="000000"/>
          <w:sz w:val="20"/>
          <w:szCs w:val="20"/>
        </w:rPr>
        <w:t xml:space="preserve">Να συνοδεύεται από τα εξής αναλώσιμα: </w:t>
      </w:r>
    </w:p>
    <w:p w:rsidR="003E0695" w:rsidRPr="001B2C03" w:rsidRDefault="003E0695" w:rsidP="003E0695">
      <w:pPr>
        <w:pStyle w:val="a3"/>
        <w:jc w:val="both"/>
        <w:rPr>
          <w:rFonts w:asciiTheme="minorHAnsi" w:hAnsiTheme="minorHAnsi" w:cs="Arial"/>
          <w:color w:val="000000"/>
          <w:sz w:val="20"/>
          <w:szCs w:val="20"/>
        </w:rPr>
      </w:pPr>
      <w:r w:rsidRPr="001B2C03">
        <w:rPr>
          <w:rFonts w:asciiTheme="minorHAnsi" w:hAnsiTheme="minorHAnsi" w:cs="Arial"/>
          <w:color w:val="000000"/>
          <w:sz w:val="20"/>
          <w:szCs w:val="20"/>
        </w:rPr>
        <w:t xml:space="preserve">(α) τουλάχιστον 40 μικροπλάκες των 96 θέσεων του οίκου ή των προδιαγραφών που προτείνει ο κατασκευαστής, </w:t>
      </w:r>
    </w:p>
    <w:p w:rsidR="003E0695" w:rsidRPr="001B2C03" w:rsidRDefault="003E0695" w:rsidP="003E0695">
      <w:pPr>
        <w:pStyle w:val="a3"/>
        <w:jc w:val="both"/>
        <w:rPr>
          <w:rFonts w:asciiTheme="minorHAnsi" w:hAnsiTheme="minorHAnsi" w:cs="Arial"/>
          <w:color w:val="000000"/>
          <w:sz w:val="20"/>
          <w:szCs w:val="20"/>
        </w:rPr>
      </w:pPr>
      <w:r w:rsidRPr="001B2C03">
        <w:rPr>
          <w:rFonts w:asciiTheme="minorHAnsi" w:hAnsiTheme="minorHAnsi" w:cs="Arial"/>
          <w:color w:val="000000"/>
          <w:sz w:val="20"/>
          <w:szCs w:val="20"/>
        </w:rPr>
        <w:lastRenderedPageBreak/>
        <w:t xml:space="preserve">(β) τουλάχιστον ίσο αριθμό των αντίστοιχων - διαπερατών στο φθορισμό - αυτοκόλλητων καλυμμάτων </w:t>
      </w:r>
    </w:p>
    <w:p w:rsidR="003E0695" w:rsidRPr="001B2C03" w:rsidRDefault="003E0695" w:rsidP="003E0695">
      <w:pPr>
        <w:pStyle w:val="a3"/>
        <w:jc w:val="both"/>
        <w:rPr>
          <w:rFonts w:asciiTheme="minorHAnsi" w:hAnsiTheme="minorHAnsi"/>
          <w:sz w:val="20"/>
          <w:szCs w:val="20"/>
        </w:rPr>
      </w:pPr>
      <w:r w:rsidRPr="001B2C03">
        <w:rPr>
          <w:rFonts w:asciiTheme="minorHAnsi" w:hAnsiTheme="minorHAnsi" w:cs="Arial"/>
          <w:color w:val="000000"/>
          <w:sz w:val="20"/>
          <w:szCs w:val="20"/>
          <w:lang w:val="en-US"/>
        </w:rPr>
        <w:t>(</w:t>
      </w:r>
      <w:r w:rsidRPr="001B2C03">
        <w:rPr>
          <w:rFonts w:asciiTheme="minorHAnsi" w:hAnsiTheme="minorHAnsi" w:cs="Arial"/>
          <w:color w:val="000000"/>
          <w:sz w:val="20"/>
          <w:szCs w:val="20"/>
        </w:rPr>
        <w:t>γ</w:t>
      </w:r>
      <w:r w:rsidRPr="001B2C03">
        <w:rPr>
          <w:rFonts w:asciiTheme="minorHAnsi" w:hAnsiTheme="minorHAnsi" w:cs="Arial"/>
          <w:color w:val="000000"/>
          <w:sz w:val="20"/>
          <w:szCs w:val="20"/>
          <w:lang w:val="en-US"/>
        </w:rPr>
        <w:t xml:space="preserve">) </w:t>
      </w:r>
      <w:r w:rsidRPr="001B2C03">
        <w:rPr>
          <w:rFonts w:asciiTheme="minorHAnsi" w:hAnsiTheme="minorHAnsi" w:cs="Arial"/>
          <w:color w:val="000000"/>
          <w:sz w:val="20"/>
          <w:szCs w:val="20"/>
        </w:rPr>
        <w:t>Δύο</w:t>
      </w:r>
      <w:r w:rsidRPr="001B2C03">
        <w:rPr>
          <w:rFonts w:asciiTheme="minorHAnsi" w:hAnsiTheme="minorHAnsi" w:cs="Arial"/>
          <w:color w:val="000000"/>
          <w:sz w:val="20"/>
          <w:szCs w:val="20"/>
          <w:lang w:val="en-US"/>
        </w:rPr>
        <w:t xml:space="preserve"> </w:t>
      </w:r>
      <w:r w:rsidRPr="001B2C03">
        <w:rPr>
          <w:rFonts w:asciiTheme="minorHAnsi" w:hAnsiTheme="minorHAnsi" w:cs="Arial"/>
          <w:color w:val="000000"/>
          <w:sz w:val="20"/>
          <w:szCs w:val="20"/>
        </w:rPr>
        <w:t>συσκευασίες</w:t>
      </w:r>
      <w:r w:rsidRPr="001B2C03">
        <w:rPr>
          <w:rFonts w:asciiTheme="minorHAnsi" w:hAnsiTheme="minorHAnsi" w:cs="Arial"/>
          <w:color w:val="000000"/>
          <w:sz w:val="20"/>
          <w:szCs w:val="20"/>
          <w:lang w:val="en-US"/>
        </w:rPr>
        <w:t xml:space="preserve"> </w:t>
      </w:r>
      <w:r w:rsidRPr="001B2C03">
        <w:rPr>
          <w:rFonts w:asciiTheme="minorHAnsi" w:hAnsiTheme="minorHAnsi" w:cs="Arial"/>
          <w:color w:val="000000"/>
          <w:sz w:val="20"/>
          <w:szCs w:val="20"/>
        </w:rPr>
        <w:t>των</w:t>
      </w:r>
      <w:r w:rsidRPr="001B2C03">
        <w:rPr>
          <w:rFonts w:asciiTheme="minorHAnsi" w:hAnsiTheme="minorHAnsi" w:cs="Arial"/>
          <w:color w:val="000000"/>
          <w:sz w:val="20"/>
          <w:szCs w:val="20"/>
          <w:lang w:val="en-US"/>
        </w:rPr>
        <w:t xml:space="preserve"> 5 ml TaqMan™ Universal PCR Master Mix (Applied Biosystems </w:t>
      </w:r>
      <w:r w:rsidRPr="001B2C03">
        <w:rPr>
          <w:rFonts w:asciiTheme="minorHAnsi" w:hAnsiTheme="minorHAnsi" w:cs="Arial"/>
          <w:color w:val="000000"/>
          <w:sz w:val="20"/>
          <w:szCs w:val="20"/>
        </w:rPr>
        <w:t>κωδ</w:t>
      </w:r>
      <w:r w:rsidRPr="001B2C03">
        <w:rPr>
          <w:rFonts w:asciiTheme="minorHAnsi" w:hAnsiTheme="minorHAnsi" w:cs="Arial"/>
          <w:color w:val="000000"/>
          <w:sz w:val="20"/>
          <w:szCs w:val="20"/>
          <w:lang w:val="en-US"/>
        </w:rPr>
        <w:t xml:space="preserve">. </w:t>
      </w:r>
      <w:r w:rsidRPr="001B2C03">
        <w:rPr>
          <w:rFonts w:asciiTheme="minorHAnsi" w:hAnsiTheme="minorHAnsi" w:cs="Arial"/>
          <w:color w:val="000000"/>
          <w:sz w:val="20"/>
          <w:szCs w:val="20"/>
        </w:rPr>
        <w:t>Καταλόγου</w:t>
      </w:r>
      <w:r w:rsidRPr="001B2C03">
        <w:rPr>
          <w:rFonts w:asciiTheme="minorHAnsi" w:hAnsiTheme="minorHAnsi"/>
          <w:sz w:val="20"/>
          <w:szCs w:val="20"/>
        </w:rPr>
        <w:t xml:space="preserve"> </w:t>
      </w:r>
      <w:r w:rsidRPr="001B2C03">
        <w:rPr>
          <w:rFonts w:asciiTheme="minorHAnsi" w:hAnsiTheme="minorHAnsi" w:cs="Arial"/>
          <w:color w:val="000000"/>
          <w:sz w:val="20"/>
          <w:szCs w:val="20"/>
          <w:lang w:val="en-US"/>
        </w:rPr>
        <w:t>4304437</w:t>
      </w:r>
      <w:r w:rsidRPr="001B2C03">
        <w:rPr>
          <w:rFonts w:asciiTheme="minorHAnsi" w:hAnsiTheme="minorHAnsi" w:cs="Arial"/>
          <w:color w:val="000000"/>
          <w:sz w:val="20"/>
          <w:szCs w:val="20"/>
        </w:rPr>
        <w:t xml:space="preserve"> ή 4364338)</w:t>
      </w:r>
    </w:p>
    <w:p w:rsidR="003E0695" w:rsidRPr="001B2C03" w:rsidRDefault="003E0695" w:rsidP="003E0695">
      <w:pPr>
        <w:pStyle w:val="a3"/>
        <w:jc w:val="both"/>
        <w:rPr>
          <w:rFonts w:asciiTheme="minorHAnsi" w:hAnsiTheme="minorHAnsi" w:cs="Arial"/>
          <w:color w:val="000000"/>
          <w:sz w:val="20"/>
          <w:szCs w:val="20"/>
        </w:rPr>
      </w:pPr>
    </w:p>
    <w:p w:rsidR="003E0695" w:rsidRPr="001B2C03" w:rsidRDefault="003E0695" w:rsidP="003E0695">
      <w:pPr>
        <w:rPr>
          <w:rFonts w:asciiTheme="minorHAnsi" w:hAnsiTheme="minorHAnsi" w:cs="Arial"/>
          <w:b/>
          <w:sz w:val="20"/>
          <w:szCs w:val="20"/>
        </w:rPr>
      </w:pPr>
      <w:r w:rsidRPr="001B2C03">
        <w:rPr>
          <w:rFonts w:asciiTheme="minorHAnsi" w:hAnsiTheme="minorHAnsi" w:cs="Arial"/>
          <w:b/>
          <w:sz w:val="20"/>
          <w:szCs w:val="20"/>
        </w:rPr>
        <w:t xml:space="preserve">ΓΕΝΙΚΕΣ ΑΠΑΙΤΗΣΕΙΣ </w:t>
      </w:r>
    </w:p>
    <w:p w:rsidR="003E0695" w:rsidRPr="001B2C03" w:rsidRDefault="003E0695" w:rsidP="001A3B0E">
      <w:pPr>
        <w:numPr>
          <w:ilvl w:val="0"/>
          <w:numId w:val="13"/>
        </w:numPr>
        <w:jc w:val="both"/>
        <w:rPr>
          <w:rFonts w:asciiTheme="minorHAnsi" w:hAnsiTheme="minorHAnsi" w:cs="Arial"/>
          <w:sz w:val="20"/>
          <w:szCs w:val="20"/>
        </w:rPr>
      </w:pPr>
      <w:r w:rsidRPr="001B2C03">
        <w:rPr>
          <w:rFonts w:asciiTheme="minorHAnsi" w:hAnsiTheme="minorHAnsi" w:cs="Arial"/>
          <w:sz w:val="20"/>
          <w:szCs w:val="20"/>
        </w:rPr>
        <w:t>Το όργανο να είναι πρόσφατης τεχνολογίας και να μην έχει σταματήσει η παραγωγή του.</w:t>
      </w:r>
    </w:p>
    <w:p w:rsidR="003E0695" w:rsidRPr="001B2C03" w:rsidRDefault="003E0695" w:rsidP="001A3B0E">
      <w:pPr>
        <w:numPr>
          <w:ilvl w:val="0"/>
          <w:numId w:val="13"/>
        </w:numPr>
        <w:ind w:left="0" w:firstLine="0"/>
        <w:jc w:val="both"/>
        <w:rPr>
          <w:rFonts w:asciiTheme="minorHAnsi" w:hAnsiTheme="minorHAnsi" w:cs="Arial"/>
          <w:sz w:val="20"/>
          <w:szCs w:val="20"/>
        </w:rPr>
      </w:pPr>
      <w:r w:rsidRPr="001B2C03">
        <w:rPr>
          <w:rFonts w:asciiTheme="minorHAnsi" w:hAnsiTheme="minorHAnsi" w:cs="Arial"/>
          <w:sz w:val="20"/>
          <w:szCs w:val="20"/>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3E0695" w:rsidRPr="001B2C03" w:rsidRDefault="003E0695" w:rsidP="001A3B0E">
      <w:pPr>
        <w:numPr>
          <w:ilvl w:val="0"/>
          <w:numId w:val="13"/>
        </w:numPr>
        <w:ind w:left="0" w:firstLine="0"/>
        <w:jc w:val="both"/>
        <w:rPr>
          <w:rFonts w:asciiTheme="minorHAnsi" w:hAnsiTheme="minorHAnsi" w:cs="Arial"/>
          <w:sz w:val="20"/>
          <w:szCs w:val="20"/>
        </w:rPr>
      </w:pPr>
      <w:r w:rsidRPr="001B2C03">
        <w:rPr>
          <w:rFonts w:asciiTheme="minorHAnsi" w:hAnsiTheme="minorHAnsi" w:cs="Arial"/>
          <w:sz w:val="20"/>
          <w:szCs w:val="20"/>
        </w:rPr>
        <w:t xml:space="preserve">Το όργανο πρέπει να φέρει σήμανση CE. </w:t>
      </w:r>
    </w:p>
    <w:p w:rsidR="003E0695" w:rsidRPr="001B2C03" w:rsidRDefault="003E0695" w:rsidP="001A3B0E">
      <w:pPr>
        <w:numPr>
          <w:ilvl w:val="0"/>
          <w:numId w:val="13"/>
        </w:numPr>
        <w:ind w:left="0" w:firstLine="0"/>
        <w:jc w:val="both"/>
        <w:rPr>
          <w:rFonts w:asciiTheme="minorHAnsi" w:hAnsiTheme="minorHAnsi" w:cs="Arial"/>
          <w:sz w:val="20"/>
          <w:szCs w:val="20"/>
        </w:rPr>
      </w:pPr>
      <w:r w:rsidRPr="001B2C03">
        <w:rPr>
          <w:rFonts w:asciiTheme="minorHAnsi" w:hAnsiTheme="minorHAnsi" w:cs="Arial"/>
          <w:sz w:val="20"/>
          <w:szCs w:val="20"/>
        </w:rPr>
        <w:t>Ο προμηθευτής αναλαμβάνει την εγκατάσταση του συστήματος. Ο προμηθευτής πρέπει να έχει αποδεδειγμένη εμπειρία εγκατάστασης. Να κατατεθούν τα σχετικά πιστοποιητικά εκπαίδευσης των τεχνικών. Το συνολικό κόστος εγκατάστασης θα συμπεριλαμβάνεται στο κόστος  του συστήματος.</w:t>
      </w:r>
    </w:p>
    <w:p w:rsidR="003E0695" w:rsidRPr="001B2C03" w:rsidRDefault="003E0695" w:rsidP="001A3B0E">
      <w:pPr>
        <w:numPr>
          <w:ilvl w:val="0"/>
          <w:numId w:val="13"/>
        </w:numPr>
        <w:ind w:left="0" w:firstLine="0"/>
        <w:jc w:val="both"/>
        <w:rPr>
          <w:rFonts w:asciiTheme="minorHAnsi" w:hAnsiTheme="minorHAnsi" w:cs="Arial"/>
          <w:sz w:val="20"/>
          <w:szCs w:val="20"/>
        </w:rPr>
      </w:pPr>
      <w:r w:rsidRPr="001B2C03">
        <w:rPr>
          <w:rFonts w:asciiTheme="minorHAnsi" w:hAnsiTheme="minorHAnsi" w:cs="Arial"/>
          <w:sz w:val="20"/>
          <w:szCs w:val="20"/>
        </w:rPr>
        <w:t>Εκπαίδευση των χρηστών που θα υποδειχθούν από την Υπηρεσία μας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και σε λοιπές εργασίες που αφορούν το όργανο και προβλέπεται να γίνονται από τους χρήστες.  Το  συνολικό  κόστος  εκπαίδευσης  θα  πρέπει  να  συμπεριλαμβάνεται  στο  κόστος  του συστήματος.</w:t>
      </w:r>
    </w:p>
    <w:p w:rsidR="003E0695" w:rsidRPr="001B2C03" w:rsidRDefault="003E0695" w:rsidP="001A3B0E">
      <w:pPr>
        <w:numPr>
          <w:ilvl w:val="0"/>
          <w:numId w:val="13"/>
        </w:numPr>
        <w:ind w:left="0" w:firstLine="0"/>
        <w:jc w:val="both"/>
        <w:rPr>
          <w:rFonts w:asciiTheme="minorHAnsi" w:hAnsiTheme="minorHAnsi" w:cs="Arial"/>
          <w:sz w:val="20"/>
          <w:szCs w:val="20"/>
        </w:rPr>
      </w:pPr>
      <w:r w:rsidRPr="001B2C03">
        <w:rPr>
          <w:rFonts w:asciiTheme="minorHAnsi" w:hAnsiTheme="minorHAnsi" w:cs="Arial"/>
          <w:sz w:val="20"/>
          <w:szCs w:val="20"/>
        </w:rPr>
        <w:t>Ο προμηθευτής και ο κατασκευαστής θα πρέπει να είναι πιστοποιημένοι κατά ISO 9001. Να κατατεθούν τα αντίστοιχα πιστοποιητικά.</w:t>
      </w:r>
    </w:p>
    <w:p w:rsidR="003E0695" w:rsidRPr="001B2C03" w:rsidRDefault="003E0695" w:rsidP="001A3B0E">
      <w:pPr>
        <w:numPr>
          <w:ilvl w:val="0"/>
          <w:numId w:val="13"/>
        </w:numPr>
        <w:ind w:left="0" w:firstLine="0"/>
        <w:jc w:val="both"/>
        <w:rPr>
          <w:rFonts w:asciiTheme="minorHAnsi" w:hAnsiTheme="minorHAnsi" w:cs="Arial"/>
          <w:sz w:val="20"/>
          <w:szCs w:val="20"/>
        </w:rPr>
      </w:pPr>
      <w:r w:rsidRPr="001B2C03">
        <w:rPr>
          <w:rFonts w:asciiTheme="minorHAnsi" w:hAnsiTheme="minorHAnsi" w:cs="Arial"/>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rsidR="003E0695" w:rsidRPr="001B2C03" w:rsidRDefault="003E0695" w:rsidP="001A3B0E">
      <w:pPr>
        <w:numPr>
          <w:ilvl w:val="0"/>
          <w:numId w:val="13"/>
        </w:numPr>
        <w:ind w:left="0" w:firstLine="0"/>
        <w:jc w:val="both"/>
        <w:rPr>
          <w:rFonts w:asciiTheme="minorHAnsi" w:hAnsiTheme="minorHAnsi" w:cs="Arial"/>
          <w:sz w:val="20"/>
          <w:szCs w:val="20"/>
        </w:rPr>
      </w:pPr>
      <w:r w:rsidRPr="001B2C03">
        <w:rPr>
          <w:rFonts w:asciiTheme="minorHAnsi" w:hAnsiTheme="minorHAnsi" w:cs="Arial"/>
          <w:sz w:val="20"/>
          <w:szCs w:val="20"/>
        </w:rPr>
        <w:t>Να παραδοθούν εγχειρίδια χρήσης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p w:rsidR="003E0695" w:rsidRPr="001B2C03" w:rsidRDefault="003E0695" w:rsidP="001A3B0E">
      <w:pPr>
        <w:numPr>
          <w:ilvl w:val="0"/>
          <w:numId w:val="13"/>
        </w:numPr>
        <w:ind w:left="0" w:firstLine="0"/>
        <w:jc w:val="both"/>
        <w:rPr>
          <w:rFonts w:asciiTheme="minorHAnsi" w:hAnsiTheme="minorHAnsi" w:cs="Arial"/>
          <w:sz w:val="20"/>
          <w:szCs w:val="20"/>
        </w:rPr>
      </w:pPr>
      <w:r w:rsidRPr="001B2C03">
        <w:rPr>
          <w:rFonts w:asciiTheme="minorHAnsi" w:hAnsiTheme="minorHAnsi" w:cs="Arial"/>
          <w:sz w:val="20"/>
          <w:szCs w:val="20"/>
        </w:rPr>
        <w:t>Οι αναφερόμενες ανωτέρω προδιαγραφές πρέπει να αποδεικνύονται στα επισυναπτόμενα έντυπα του κατασκευαστή οίκου.</w:t>
      </w:r>
    </w:p>
    <w:p w:rsidR="003E0695" w:rsidRPr="001B2C03" w:rsidRDefault="003E0695" w:rsidP="001A3B0E">
      <w:pPr>
        <w:numPr>
          <w:ilvl w:val="0"/>
          <w:numId w:val="13"/>
        </w:numPr>
        <w:ind w:left="0" w:firstLine="0"/>
        <w:jc w:val="both"/>
        <w:rPr>
          <w:rFonts w:asciiTheme="minorHAnsi" w:hAnsiTheme="minorHAnsi" w:cs="Arial"/>
          <w:sz w:val="20"/>
          <w:szCs w:val="20"/>
        </w:rPr>
      </w:pPr>
      <w:r w:rsidRPr="001B2C03">
        <w:rPr>
          <w:rFonts w:asciiTheme="minorHAnsi" w:hAnsiTheme="minorHAnsi" w:cs="Arial"/>
          <w:sz w:val="20"/>
          <w:szCs w:val="20"/>
        </w:rPr>
        <w:t>Να δοθεί εγγύηση καλής λειτουργίας για δύο (2) έτη τουλάχιστον.</w:t>
      </w:r>
    </w:p>
    <w:p w:rsidR="003E0695" w:rsidRPr="001B2C03" w:rsidRDefault="003E0695" w:rsidP="001A3B0E">
      <w:pPr>
        <w:numPr>
          <w:ilvl w:val="0"/>
          <w:numId w:val="13"/>
        </w:numPr>
        <w:ind w:left="0" w:firstLine="0"/>
        <w:jc w:val="both"/>
        <w:rPr>
          <w:rFonts w:asciiTheme="minorHAnsi" w:hAnsiTheme="minorHAnsi" w:cs="Arial"/>
          <w:sz w:val="20"/>
          <w:szCs w:val="20"/>
        </w:rPr>
      </w:pPr>
      <w:r w:rsidRPr="001B2C03">
        <w:rPr>
          <w:rFonts w:asciiTheme="minorHAnsi" w:hAnsiTheme="minorHAnsi" w:cs="Arial"/>
          <w:sz w:val="20"/>
          <w:szCs w:val="20"/>
        </w:rPr>
        <w:t>Να δοθεί εγγύηση για την ύπαρξη ανταλλακτικών για επτά (7) έτη τουλάχιστον.</w:t>
      </w:r>
    </w:p>
    <w:p w:rsidR="00FB03FE" w:rsidRPr="004F7605" w:rsidRDefault="003E0695" w:rsidP="008E00A6">
      <w:pPr>
        <w:numPr>
          <w:ilvl w:val="0"/>
          <w:numId w:val="13"/>
        </w:numPr>
        <w:ind w:left="0" w:firstLine="0"/>
        <w:jc w:val="both"/>
        <w:rPr>
          <w:rFonts w:asciiTheme="minorHAnsi" w:hAnsiTheme="minorHAnsi" w:cs="Arial"/>
          <w:sz w:val="20"/>
          <w:szCs w:val="20"/>
        </w:rPr>
      </w:pPr>
      <w:r w:rsidRPr="004F7605">
        <w:rPr>
          <w:rFonts w:asciiTheme="minorHAnsi" w:hAnsiTheme="minorHAnsi" w:cs="Arial"/>
          <w:sz w:val="20"/>
          <w:szCs w:val="20"/>
        </w:rPr>
        <w:t xml:space="preserve">Χρόνος παράδοσης και εγκατάστασης (συμπεριλαμβανομένης της εκπαίδευσης) δύο (2) μήνες από την </w:t>
      </w:r>
      <w:r w:rsidR="00FB03FE" w:rsidRPr="004F7605">
        <w:rPr>
          <w:rFonts w:asciiTheme="minorHAnsi" w:hAnsiTheme="minorHAnsi" w:cs="Arial"/>
          <w:sz w:val="20"/>
          <w:szCs w:val="20"/>
        </w:rPr>
        <w:t>ανάρτηση  της σύμβασης στο ΚΗΜΔΗΣ.</w:t>
      </w:r>
    </w:p>
    <w:p w:rsidR="00FB03FE" w:rsidRPr="004F7605" w:rsidRDefault="00FB03FE">
      <w:pPr>
        <w:rPr>
          <w:rFonts w:asciiTheme="minorHAnsi" w:hAnsiTheme="minorHAnsi" w:cs="Arial"/>
          <w:sz w:val="20"/>
          <w:szCs w:val="20"/>
        </w:rPr>
      </w:pPr>
      <w:r w:rsidRPr="004F7605">
        <w:rPr>
          <w:rFonts w:asciiTheme="minorHAnsi" w:hAnsiTheme="minorHAnsi" w:cs="Arial"/>
          <w:sz w:val="20"/>
          <w:szCs w:val="20"/>
        </w:rPr>
        <w:br w:type="page"/>
      </w:r>
    </w:p>
    <w:p w:rsidR="00EC7192" w:rsidRPr="001B2C03" w:rsidRDefault="00EC7192" w:rsidP="00FB03FE">
      <w:pPr>
        <w:jc w:val="both"/>
        <w:rPr>
          <w:rFonts w:asciiTheme="minorHAnsi" w:hAnsiTheme="minorHAnsi"/>
          <w:sz w:val="20"/>
          <w:szCs w:val="20"/>
          <w:highlight w:val="yellow"/>
        </w:rPr>
      </w:pPr>
    </w:p>
    <w:p w:rsidR="0020030A" w:rsidRPr="001B2C03" w:rsidRDefault="0020030A" w:rsidP="00E61C05">
      <w:pPr>
        <w:pStyle w:val="a3"/>
        <w:spacing w:after="160" w:line="276" w:lineRule="auto"/>
        <w:jc w:val="center"/>
        <w:rPr>
          <w:rFonts w:asciiTheme="minorHAnsi" w:hAnsiTheme="minorHAnsi"/>
          <w:sz w:val="20"/>
          <w:szCs w:val="20"/>
        </w:rPr>
      </w:pPr>
      <w:r w:rsidRPr="004F7605">
        <w:rPr>
          <w:rFonts w:asciiTheme="minorHAnsi" w:hAnsiTheme="minorHAnsi"/>
          <w:b/>
          <w:sz w:val="20"/>
          <w:szCs w:val="20"/>
        </w:rPr>
        <w:t>ΠΑΡΑΡΤΗΜΑ Β:</w:t>
      </w:r>
      <w:r w:rsidRPr="004F7605">
        <w:rPr>
          <w:rFonts w:asciiTheme="minorHAnsi" w:hAnsiTheme="minorHAnsi"/>
          <w:sz w:val="20"/>
          <w:szCs w:val="20"/>
        </w:rPr>
        <w:t xml:space="preserve">  </w:t>
      </w:r>
      <w:r w:rsidRPr="004F7605">
        <w:rPr>
          <w:rFonts w:asciiTheme="minorHAnsi" w:hAnsiTheme="minorHAnsi"/>
          <w:b/>
          <w:sz w:val="20"/>
          <w:szCs w:val="20"/>
        </w:rPr>
        <w:t>ΥΠΟΔΕΙΓΜΑ</w:t>
      </w:r>
      <w:r w:rsidRPr="001B2C03">
        <w:rPr>
          <w:rFonts w:asciiTheme="minorHAnsi" w:hAnsiTheme="minorHAnsi"/>
          <w:b/>
          <w:sz w:val="20"/>
          <w:szCs w:val="20"/>
        </w:rPr>
        <w:t xml:space="preserve"> ΤΕΧΝΙΚΗΣ ΠΡΟΣΦΟΡΑΣ</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7"/>
        <w:gridCol w:w="6203"/>
      </w:tblGrid>
      <w:tr w:rsidR="0020030A" w:rsidRPr="001B2C03" w:rsidTr="0020030A">
        <w:trPr>
          <w:trHeight w:val="417"/>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B2C03" w:rsidRDefault="0020030A" w:rsidP="00614987">
            <w:pPr>
              <w:keepNext/>
              <w:spacing w:line="276" w:lineRule="auto"/>
              <w:ind w:right="-108"/>
              <w:jc w:val="center"/>
              <w:outlineLvl w:val="0"/>
              <w:rPr>
                <w:rFonts w:asciiTheme="minorHAnsi" w:hAnsiTheme="minorHAnsi" w:cs="Tahoma"/>
                <w:b/>
                <w:bCs/>
                <w:i/>
                <w:iCs/>
                <w:color w:val="000000"/>
                <w:sz w:val="20"/>
                <w:szCs w:val="20"/>
              </w:rPr>
            </w:pPr>
            <w:r w:rsidRPr="001B2C03">
              <w:rPr>
                <w:rFonts w:asciiTheme="minorHAnsi" w:hAnsiTheme="minorHAnsi" w:cs="Tahoma"/>
                <w:b/>
                <w:sz w:val="20"/>
                <w:szCs w:val="20"/>
              </w:rPr>
              <w:t>ΤΕΧΝΙΚΗ ΠΡΟΣΦΟΡΑ</w:t>
            </w:r>
          </w:p>
        </w:tc>
      </w:tr>
      <w:tr w:rsidR="0020030A" w:rsidRPr="001B2C03" w:rsidTr="0020030A">
        <w:trPr>
          <w:trHeight w:val="280"/>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B2C03" w:rsidRDefault="0020030A" w:rsidP="00614987">
            <w:pPr>
              <w:spacing w:before="100" w:beforeAutospacing="1" w:after="100" w:afterAutospacing="1" w:line="276" w:lineRule="auto"/>
              <w:rPr>
                <w:rFonts w:asciiTheme="minorHAnsi" w:hAnsiTheme="minorHAnsi" w:cs="Tahoma"/>
                <w:b/>
                <w:color w:val="000000"/>
                <w:sz w:val="20"/>
                <w:szCs w:val="20"/>
              </w:rPr>
            </w:pPr>
            <w:r w:rsidRPr="001B2C03">
              <w:rPr>
                <w:rFonts w:asciiTheme="minorHAnsi" w:hAnsiTheme="minorHAnsi" w:cs="Tahoma"/>
                <w:b/>
                <w:color w:val="000000"/>
                <w:sz w:val="20"/>
                <w:szCs w:val="20"/>
              </w:rPr>
              <w:t>ΕΠΩΝΥΜΙΑ</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1B2C03" w:rsidRDefault="0020030A" w:rsidP="00614987">
            <w:pPr>
              <w:spacing w:before="100" w:beforeAutospacing="1" w:after="100" w:afterAutospacing="1" w:line="276" w:lineRule="auto"/>
              <w:rPr>
                <w:rFonts w:asciiTheme="minorHAnsi" w:hAnsiTheme="minorHAnsi" w:cs="Tahoma"/>
                <w:color w:val="000000"/>
                <w:sz w:val="20"/>
                <w:szCs w:val="20"/>
              </w:rPr>
            </w:pPr>
          </w:p>
        </w:tc>
      </w:tr>
      <w:tr w:rsidR="0020030A" w:rsidRPr="001B2C03" w:rsidTr="0020030A">
        <w:trPr>
          <w:trHeight w:val="270"/>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B2C03" w:rsidRDefault="0020030A" w:rsidP="00614987">
            <w:pPr>
              <w:spacing w:before="100" w:beforeAutospacing="1" w:after="100" w:afterAutospacing="1" w:line="276" w:lineRule="auto"/>
              <w:rPr>
                <w:rFonts w:asciiTheme="minorHAnsi" w:hAnsiTheme="minorHAnsi" w:cs="Tahoma"/>
                <w:b/>
                <w:color w:val="000000"/>
                <w:sz w:val="20"/>
                <w:szCs w:val="20"/>
              </w:rPr>
            </w:pPr>
            <w:r w:rsidRPr="001B2C03">
              <w:rPr>
                <w:rFonts w:asciiTheme="minorHAnsi" w:hAnsiTheme="minorHAnsi" w:cs="Tahoma"/>
                <w:b/>
                <w:color w:val="000000"/>
                <w:sz w:val="20"/>
                <w:szCs w:val="20"/>
              </w:rPr>
              <w:t>ΔΙΕΥΘΥΝΣΗ, Τ.Κ., ΠΟΛΗ ΕΔΡΑΣ</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1B2C03" w:rsidRDefault="0020030A" w:rsidP="00614987">
            <w:pPr>
              <w:spacing w:before="100" w:beforeAutospacing="1" w:after="100" w:afterAutospacing="1" w:line="276" w:lineRule="auto"/>
              <w:rPr>
                <w:rFonts w:asciiTheme="minorHAnsi" w:hAnsiTheme="minorHAnsi" w:cs="Tahoma"/>
                <w:color w:val="000000"/>
                <w:sz w:val="20"/>
                <w:szCs w:val="20"/>
              </w:rPr>
            </w:pPr>
          </w:p>
        </w:tc>
      </w:tr>
      <w:tr w:rsidR="0020030A" w:rsidRPr="001B2C03" w:rsidTr="0020030A">
        <w:trPr>
          <w:trHeight w:val="274"/>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B2C03" w:rsidRDefault="0020030A" w:rsidP="00614987">
            <w:pPr>
              <w:spacing w:before="100" w:beforeAutospacing="1" w:after="100" w:afterAutospacing="1" w:line="276" w:lineRule="auto"/>
              <w:rPr>
                <w:rFonts w:asciiTheme="minorHAnsi" w:hAnsiTheme="minorHAnsi" w:cs="Tahoma"/>
                <w:b/>
                <w:color w:val="000000"/>
                <w:sz w:val="20"/>
                <w:szCs w:val="20"/>
              </w:rPr>
            </w:pPr>
            <w:r w:rsidRPr="001B2C03">
              <w:rPr>
                <w:rFonts w:asciiTheme="minorHAnsi" w:hAnsiTheme="minorHAnsi" w:cs="Tahoma"/>
                <w:b/>
                <w:color w:val="000000"/>
                <w:sz w:val="20"/>
                <w:szCs w:val="20"/>
              </w:rPr>
              <w:t xml:space="preserve">ΤΗΛΕΦΩΝΑ / ΦΑΞ / </w:t>
            </w:r>
            <w:r w:rsidRPr="001B2C03">
              <w:rPr>
                <w:rFonts w:asciiTheme="minorHAnsi" w:hAnsiTheme="minorHAnsi" w:cs="Tahoma"/>
                <w:b/>
                <w:color w:val="000000"/>
                <w:sz w:val="20"/>
                <w:szCs w:val="20"/>
                <w:lang w:val="en-US"/>
              </w:rPr>
              <w:t>E</w:t>
            </w:r>
            <w:r w:rsidRPr="001B2C03">
              <w:rPr>
                <w:rFonts w:asciiTheme="minorHAnsi" w:hAnsiTheme="minorHAnsi" w:cs="Tahoma"/>
                <w:b/>
                <w:color w:val="000000"/>
                <w:sz w:val="20"/>
                <w:szCs w:val="20"/>
              </w:rPr>
              <w:t>-</w:t>
            </w:r>
            <w:r w:rsidRPr="001B2C03">
              <w:rPr>
                <w:rFonts w:asciiTheme="minorHAnsi" w:hAnsiTheme="minorHAnsi" w:cs="Tahoma"/>
                <w:b/>
                <w:color w:val="000000"/>
                <w:sz w:val="20"/>
                <w:szCs w:val="20"/>
                <w:lang w:val="en-US"/>
              </w:rPr>
              <w:t>MAIL</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1B2C03" w:rsidRDefault="0020030A" w:rsidP="00614987">
            <w:pPr>
              <w:spacing w:before="100" w:beforeAutospacing="1" w:after="100" w:afterAutospacing="1" w:line="276" w:lineRule="auto"/>
              <w:rPr>
                <w:rFonts w:asciiTheme="minorHAnsi" w:hAnsiTheme="minorHAnsi" w:cs="Tahoma"/>
                <w:color w:val="000000"/>
                <w:sz w:val="20"/>
                <w:szCs w:val="20"/>
              </w:rPr>
            </w:pPr>
          </w:p>
        </w:tc>
      </w:tr>
      <w:tr w:rsidR="0020030A" w:rsidRPr="001B2C03" w:rsidTr="0020030A">
        <w:trPr>
          <w:trHeight w:val="264"/>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B2C03" w:rsidRDefault="0020030A" w:rsidP="00614987">
            <w:pPr>
              <w:spacing w:before="100" w:beforeAutospacing="1" w:after="100" w:afterAutospacing="1" w:line="276" w:lineRule="auto"/>
              <w:rPr>
                <w:rFonts w:asciiTheme="minorHAnsi" w:hAnsiTheme="minorHAnsi" w:cs="Tahoma"/>
                <w:b/>
                <w:color w:val="000000"/>
                <w:sz w:val="20"/>
                <w:szCs w:val="20"/>
              </w:rPr>
            </w:pPr>
            <w:r w:rsidRPr="001B2C03">
              <w:rPr>
                <w:rFonts w:asciiTheme="minorHAnsi" w:hAnsiTheme="minorHAnsi" w:cs="Tahoma"/>
                <w:b/>
                <w:color w:val="000000"/>
                <w:sz w:val="20"/>
                <w:szCs w:val="20"/>
              </w:rPr>
              <w:t>ΑΦΜ – Δ</w:t>
            </w:r>
            <w:r w:rsidRPr="001B2C03">
              <w:rPr>
                <w:rFonts w:asciiTheme="minorHAnsi" w:hAnsiTheme="minorHAnsi" w:cs="Tahoma"/>
                <w:b/>
                <w:color w:val="000000"/>
                <w:sz w:val="20"/>
                <w:szCs w:val="20"/>
                <w:lang w:val="en-US"/>
              </w:rPr>
              <w:t>OY</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1B2C03" w:rsidRDefault="0020030A" w:rsidP="00614987">
            <w:pPr>
              <w:spacing w:before="100" w:beforeAutospacing="1" w:after="100" w:afterAutospacing="1" w:line="276" w:lineRule="auto"/>
              <w:rPr>
                <w:rFonts w:asciiTheme="minorHAnsi" w:hAnsiTheme="minorHAnsi" w:cs="Tahoma"/>
                <w:color w:val="000000"/>
                <w:sz w:val="20"/>
                <w:szCs w:val="20"/>
              </w:rPr>
            </w:pPr>
          </w:p>
        </w:tc>
      </w:tr>
      <w:tr w:rsidR="0020030A" w:rsidRPr="001B2C03" w:rsidTr="0020030A">
        <w:trPr>
          <w:trHeight w:val="282"/>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B2C03" w:rsidRDefault="0020030A" w:rsidP="00614987">
            <w:pPr>
              <w:spacing w:before="100" w:beforeAutospacing="1" w:after="100" w:afterAutospacing="1" w:line="276" w:lineRule="auto"/>
              <w:rPr>
                <w:rFonts w:asciiTheme="minorHAnsi" w:hAnsiTheme="minorHAnsi" w:cs="Tahoma"/>
                <w:b/>
                <w:color w:val="000000"/>
                <w:sz w:val="20"/>
                <w:szCs w:val="20"/>
              </w:rPr>
            </w:pPr>
            <w:r w:rsidRPr="001B2C03">
              <w:rPr>
                <w:rFonts w:asciiTheme="minorHAnsi" w:hAnsiTheme="minorHAnsi" w:cs="Tahoma"/>
                <w:b/>
                <w:color w:val="000000"/>
                <w:sz w:val="20"/>
                <w:szCs w:val="20"/>
              </w:rPr>
              <w:t>ΝΟΜΙΜΟΣ ΕΚΠΡΟΣΩΠΟΣ</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1B2C03" w:rsidRDefault="0020030A" w:rsidP="00614987">
            <w:pPr>
              <w:spacing w:before="100" w:beforeAutospacing="1" w:after="100" w:afterAutospacing="1" w:line="276" w:lineRule="auto"/>
              <w:rPr>
                <w:rFonts w:asciiTheme="minorHAnsi" w:hAnsiTheme="minorHAnsi" w:cs="Tahoma"/>
                <w:color w:val="000000"/>
                <w:sz w:val="20"/>
                <w:szCs w:val="20"/>
              </w:rPr>
            </w:pPr>
          </w:p>
        </w:tc>
      </w:tr>
      <w:tr w:rsidR="0020030A" w:rsidRPr="001B2C03" w:rsidTr="0020030A">
        <w:trPr>
          <w:trHeight w:val="272"/>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B2C03" w:rsidRDefault="0020030A" w:rsidP="00614987">
            <w:pPr>
              <w:spacing w:before="100" w:beforeAutospacing="1" w:after="100" w:afterAutospacing="1" w:line="276" w:lineRule="auto"/>
              <w:rPr>
                <w:rFonts w:asciiTheme="minorHAnsi" w:hAnsiTheme="minorHAnsi" w:cs="Tahoma"/>
                <w:b/>
                <w:color w:val="000000"/>
                <w:sz w:val="20"/>
                <w:szCs w:val="20"/>
              </w:rPr>
            </w:pPr>
            <w:r w:rsidRPr="001B2C03">
              <w:rPr>
                <w:rFonts w:asciiTheme="minorHAnsi" w:hAnsiTheme="minorHAnsi" w:cs="Tahoma"/>
                <w:b/>
                <w:color w:val="000000"/>
                <w:sz w:val="20"/>
                <w:szCs w:val="20"/>
              </w:rPr>
              <w:t>Α.Δ.Τ. (Νομίμου εκπροσώπου)</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1B2C03" w:rsidRDefault="0020030A" w:rsidP="00614987">
            <w:pPr>
              <w:spacing w:before="100" w:beforeAutospacing="1" w:after="100" w:afterAutospacing="1" w:line="276" w:lineRule="auto"/>
              <w:rPr>
                <w:rFonts w:asciiTheme="minorHAnsi" w:hAnsiTheme="minorHAnsi" w:cs="Tahoma"/>
                <w:color w:val="000000"/>
                <w:sz w:val="20"/>
                <w:szCs w:val="20"/>
              </w:rPr>
            </w:pPr>
          </w:p>
        </w:tc>
      </w:tr>
      <w:tr w:rsidR="0020030A" w:rsidRPr="001B2C03" w:rsidTr="0020030A">
        <w:trPr>
          <w:trHeight w:val="276"/>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B2C03" w:rsidRDefault="0020030A" w:rsidP="00614987">
            <w:pPr>
              <w:spacing w:before="100" w:beforeAutospacing="1" w:after="100" w:afterAutospacing="1" w:line="276" w:lineRule="auto"/>
              <w:rPr>
                <w:rFonts w:asciiTheme="minorHAnsi" w:hAnsiTheme="minorHAnsi" w:cs="Tahoma"/>
                <w:b/>
                <w:color w:val="000000"/>
                <w:sz w:val="20"/>
                <w:szCs w:val="20"/>
              </w:rPr>
            </w:pPr>
            <w:r w:rsidRPr="001B2C03">
              <w:rPr>
                <w:rFonts w:asciiTheme="minorHAnsi" w:hAnsiTheme="minorHAnsi" w:cs="Tahoma"/>
                <w:b/>
                <w:color w:val="000000"/>
                <w:sz w:val="20"/>
                <w:szCs w:val="20"/>
              </w:rPr>
              <w:t>Υπεύθυνος Επικοινωνίας</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1B2C03" w:rsidRDefault="0020030A" w:rsidP="00614987">
            <w:pPr>
              <w:spacing w:before="100" w:beforeAutospacing="1" w:after="100" w:afterAutospacing="1" w:line="276" w:lineRule="auto"/>
              <w:rPr>
                <w:rFonts w:asciiTheme="minorHAnsi" w:hAnsiTheme="minorHAnsi" w:cs="Tahoma"/>
                <w:color w:val="000000"/>
                <w:sz w:val="20"/>
                <w:szCs w:val="20"/>
              </w:rPr>
            </w:pPr>
          </w:p>
        </w:tc>
      </w:tr>
    </w:tbl>
    <w:p w:rsidR="00C25895" w:rsidRPr="001B2C03" w:rsidRDefault="00C25895" w:rsidP="00C25895">
      <w:pPr>
        <w:pStyle w:val="a3"/>
        <w:spacing w:line="276" w:lineRule="auto"/>
        <w:jc w:val="both"/>
        <w:rPr>
          <w:rFonts w:asciiTheme="minorHAnsi" w:hAnsiTheme="minorHAnsi"/>
          <w:sz w:val="20"/>
          <w:szCs w:val="20"/>
        </w:rPr>
      </w:pPr>
    </w:p>
    <w:tbl>
      <w:tblPr>
        <w:tblW w:w="10490" w:type="dxa"/>
        <w:tblInd w:w="137" w:type="dxa"/>
        <w:tblLayout w:type="fixed"/>
        <w:tblLook w:val="04A0"/>
      </w:tblPr>
      <w:tblGrid>
        <w:gridCol w:w="6237"/>
        <w:gridCol w:w="1418"/>
        <w:gridCol w:w="1275"/>
        <w:gridCol w:w="1560"/>
      </w:tblGrid>
      <w:tr w:rsidR="00C25895" w:rsidRPr="001B2C03" w:rsidTr="0070334F">
        <w:trPr>
          <w:trHeight w:val="791"/>
        </w:trPr>
        <w:tc>
          <w:tcPr>
            <w:tcW w:w="6237"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C25895" w:rsidRPr="001B2C03" w:rsidRDefault="00C25895" w:rsidP="00C25895">
            <w:pPr>
              <w:suppressAutoHyphens/>
              <w:jc w:val="center"/>
              <w:rPr>
                <w:rFonts w:asciiTheme="minorHAnsi" w:hAnsiTheme="minorHAnsi" w:cstheme="minorHAnsi"/>
                <w:b/>
                <w:bCs/>
                <w:color w:val="000000"/>
                <w:sz w:val="20"/>
                <w:szCs w:val="20"/>
                <w:lang w:eastAsia="zh-CN"/>
              </w:rPr>
            </w:pPr>
            <w:r w:rsidRPr="001B2C03">
              <w:rPr>
                <w:rFonts w:asciiTheme="minorHAnsi" w:hAnsiTheme="minorHAnsi" w:cstheme="minorHAnsi"/>
                <w:b/>
                <w:bCs/>
                <w:color w:val="000000"/>
                <w:sz w:val="20"/>
                <w:szCs w:val="20"/>
                <w:lang w:eastAsia="zh-CN"/>
              </w:rPr>
              <w:t>ΧΑΡΑΚΤHΡΙΣΤΙΚΑ</w:t>
            </w: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rsidR="00C25895" w:rsidRPr="001B2C03" w:rsidRDefault="00C25895" w:rsidP="00B91BCD">
            <w:pPr>
              <w:suppressAutoHyphens/>
              <w:jc w:val="center"/>
              <w:rPr>
                <w:rFonts w:asciiTheme="minorHAnsi" w:hAnsiTheme="minorHAnsi" w:cstheme="minorHAnsi"/>
                <w:b/>
                <w:bCs/>
                <w:color w:val="000000"/>
                <w:sz w:val="20"/>
                <w:szCs w:val="20"/>
                <w:lang w:eastAsia="zh-CN"/>
              </w:rPr>
            </w:pPr>
            <w:r w:rsidRPr="001B2C03">
              <w:rPr>
                <w:rFonts w:asciiTheme="minorHAnsi" w:hAnsiTheme="minorHAnsi" w:cstheme="minorHAnsi"/>
                <w:b/>
                <w:bCs/>
                <w:color w:val="000000"/>
                <w:sz w:val="20"/>
                <w:szCs w:val="20"/>
                <w:lang w:eastAsia="zh-CN"/>
              </w:rPr>
              <w:t>ΑΠΑΙΤΗΣΗ</w:t>
            </w:r>
          </w:p>
        </w:tc>
        <w:tc>
          <w:tcPr>
            <w:tcW w:w="1275" w:type="dxa"/>
            <w:tcBorders>
              <w:top w:val="single" w:sz="4" w:space="0" w:color="auto"/>
              <w:left w:val="nil"/>
              <w:bottom w:val="single" w:sz="4" w:space="0" w:color="auto"/>
              <w:right w:val="single" w:sz="4" w:space="0" w:color="auto"/>
            </w:tcBorders>
            <w:shd w:val="clear" w:color="000000" w:fill="D8D8D8"/>
            <w:vAlign w:val="center"/>
            <w:hideMark/>
          </w:tcPr>
          <w:p w:rsidR="00C25895" w:rsidRPr="001B2C03" w:rsidRDefault="00C25895" w:rsidP="00C25895">
            <w:pPr>
              <w:suppressAutoHyphens/>
              <w:jc w:val="center"/>
              <w:rPr>
                <w:rFonts w:asciiTheme="minorHAnsi" w:hAnsiTheme="minorHAnsi" w:cstheme="minorHAnsi"/>
                <w:b/>
                <w:bCs/>
                <w:color w:val="000000"/>
                <w:sz w:val="20"/>
                <w:szCs w:val="20"/>
                <w:lang w:eastAsia="zh-CN"/>
              </w:rPr>
            </w:pPr>
            <w:r w:rsidRPr="001B2C03">
              <w:rPr>
                <w:rFonts w:asciiTheme="minorHAnsi" w:hAnsiTheme="minorHAnsi" w:cstheme="minorHAnsi"/>
                <w:b/>
                <w:bCs/>
                <w:color w:val="000000"/>
                <w:sz w:val="20"/>
                <w:szCs w:val="20"/>
                <w:lang w:eastAsia="zh-CN"/>
              </w:rPr>
              <w:t>ΑΠΑΝΤΗΣΗ</w:t>
            </w:r>
          </w:p>
        </w:tc>
        <w:tc>
          <w:tcPr>
            <w:tcW w:w="1560" w:type="dxa"/>
            <w:tcBorders>
              <w:top w:val="single" w:sz="4" w:space="0" w:color="auto"/>
              <w:left w:val="nil"/>
              <w:bottom w:val="single" w:sz="4" w:space="0" w:color="auto"/>
              <w:right w:val="single" w:sz="4" w:space="0" w:color="auto"/>
            </w:tcBorders>
            <w:shd w:val="clear" w:color="000000" w:fill="D8D8D8"/>
            <w:vAlign w:val="center"/>
            <w:hideMark/>
          </w:tcPr>
          <w:p w:rsidR="00C25895" w:rsidRPr="001B2C03" w:rsidRDefault="00C25895" w:rsidP="00C25895">
            <w:pPr>
              <w:suppressAutoHyphens/>
              <w:jc w:val="center"/>
              <w:rPr>
                <w:rFonts w:asciiTheme="minorHAnsi" w:hAnsiTheme="minorHAnsi" w:cstheme="minorHAnsi"/>
                <w:b/>
                <w:bCs/>
                <w:color w:val="000000"/>
                <w:sz w:val="20"/>
                <w:szCs w:val="20"/>
                <w:lang w:eastAsia="zh-CN"/>
              </w:rPr>
            </w:pPr>
            <w:r w:rsidRPr="001B2C03">
              <w:rPr>
                <w:rFonts w:asciiTheme="minorHAnsi" w:hAnsiTheme="minorHAnsi" w:cstheme="minorHAnsi"/>
                <w:b/>
                <w:bCs/>
                <w:color w:val="000000"/>
                <w:sz w:val="20"/>
                <w:szCs w:val="20"/>
                <w:lang w:eastAsia="zh-CN"/>
              </w:rPr>
              <w:t>ΠΑΡΑΠΟΜΠΗ</w:t>
            </w:r>
          </w:p>
        </w:tc>
      </w:tr>
      <w:tr w:rsidR="00C25895" w:rsidRPr="001B2C03" w:rsidTr="0070334F">
        <w:trPr>
          <w:trHeight w:val="52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822D15" w:rsidRPr="001B2C03" w:rsidRDefault="00C25895" w:rsidP="004F297E">
            <w:pPr>
              <w:spacing w:line="276" w:lineRule="auto"/>
              <w:jc w:val="both"/>
              <w:rPr>
                <w:rFonts w:asciiTheme="minorHAnsi" w:hAnsiTheme="minorHAnsi"/>
                <w:b/>
                <w:sz w:val="20"/>
                <w:szCs w:val="20"/>
              </w:rPr>
            </w:pPr>
            <w:r w:rsidRPr="001B2C03">
              <w:rPr>
                <w:rFonts w:asciiTheme="minorHAnsi" w:hAnsiTheme="minorHAnsi" w:cstheme="minorHAnsi"/>
                <w:b/>
                <w:color w:val="000000" w:themeColor="text1"/>
                <w:sz w:val="20"/>
                <w:szCs w:val="20"/>
                <w:lang w:eastAsia="zh-CN"/>
              </w:rPr>
              <w:t xml:space="preserve">ΕΙΔΟΣ: </w:t>
            </w:r>
            <w:r w:rsidR="00822D15" w:rsidRPr="001B2C03">
              <w:rPr>
                <w:rFonts w:asciiTheme="minorHAnsi" w:hAnsiTheme="minorHAnsi"/>
                <w:b/>
                <w:sz w:val="20"/>
                <w:szCs w:val="20"/>
              </w:rPr>
              <w:t>Σύστημα ποσοτικής PCR πραγματικού χρόνου (quantitative Real-Time PCR)</w:t>
            </w:r>
          </w:p>
          <w:p w:rsidR="00822D15" w:rsidRPr="001B2C03" w:rsidRDefault="00822D15" w:rsidP="004F297E">
            <w:pPr>
              <w:spacing w:line="276" w:lineRule="auto"/>
              <w:jc w:val="both"/>
              <w:rPr>
                <w:rFonts w:asciiTheme="minorHAnsi" w:hAnsiTheme="minorHAnsi"/>
                <w:b/>
                <w:sz w:val="20"/>
                <w:szCs w:val="20"/>
              </w:rPr>
            </w:pPr>
            <w:r w:rsidRPr="001B2C03">
              <w:rPr>
                <w:rFonts w:asciiTheme="minorHAnsi" w:hAnsiTheme="minorHAnsi"/>
                <w:b/>
                <w:sz w:val="20"/>
                <w:szCs w:val="20"/>
              </w:rPr>
              <w:t>Προορίζεται για την Α΄ Χ.Υ. Αθηνών</w:t>
            </w:r>
          </w:p>
          <w:p w:rsidR="00822D15" w:rsidRPr="001B2C03" w:rsidRDefault="00822D15" w:rsidP="004F297E">
            <w:pPr>
              <w:jc w:val="both"/>
              <w:rPr>
                <w:rFonts w:asciiTheme="minorHAnsi" w:hAnsiTheme="minorHAnsi" w:cs="Arial"/>
                <w:strike/>
                <w:sz w:val="20"/>
                <w:szCs w:val="20"/>
              </w:rPr>
            </w:pPr>
            <w:r w:rsidRPr="001B2C03">
              <w:rPr>
                <w:rFonts w:asciiTheme="minorHAnsi" w:hAnsiTheme="minorHAnsi" w:cs="Arial"/>
                <w:bCs/>
                <w:sz w:val="20"/>
                <w:szCs w:val="20"/>
              </w:rPr>
              <w:t xml:space="preserve">Σύστημα ποσοτικής PCR πραγματικού χρόνου (quantitative Real-Time PCR), σύγχρονης τεχνολογίας, συνοδευόμενο από </w:t>
            </w:r>
            <w:r w:rsidRPr="001B2C03">
              <w:rPr>
                <w:rFonts w:asciiTheme="minorHAnsi" w:hAnsiTheme="minorHAnsi" w:cs="Arial"/>
                <w:color w:val="000000"/>
                <w:sz w:val="20"/>
                <w:szCs w:val="20"/>
              </w:rPr>
              <w:t>φορητό</w:t>
            </w:r>
            <w:r w:rsidRPr="001B2C03">
              <w:rPr>
                <w:rFonts w:asciiTheme="minorHAnsi" w:hAnsiTheme="minorHAnsi" w:cs="Arial"/>
                <w:bCs/>
                <w:sz w:val="20"/>
                <w:szCs w:val="20"/>
              </w:rPr>
              <w:t xml:space="preserve"> σύγχρονο ηλεκτρονικό</w:t>
            </w:r>
            <w:r w:rsidRPr="001B2C03">
              <w:rPr>
                <w:rFonts w:asciiTheme="minorHAnsi" w:hAnsiTheme="minorHAnsi" w:cs="Arial"/>
                <w:sz w:val="20"/>
                <w:szCs w:val="20"/>
              </w:rPr>
              <w:t xml:space="preserve"> υπολογιστή (λειτουργικό σύστημα Windows 10, 64 bit, σε κάθε περίπτωση συμβατό με το σύστημα) και κατάλληλο λογισμικό.</w:t>
            </w:r>
          </w:p>
          <w:p w:rsidR="00C25895" w:rsidRPr="001B2C03" w:rsidRDefault="00822D15" w:rsidP="004F297E">
            <w:pPr>
              <w:jc w:val="both"/>
              <w:rPr>
                <w:rFonts w:asciiTheme="minorHAnsi" w:hAnsiTheme="minorHAnsi" w:cs="Arial"/>
                <w:sz w:val="20"/>
                <w:szCs w:val="20"/>
              </w:rPr>
            </w:pPr>
            <w:r w:rsidRPr="001B2C03">
              <w:rPr>
                <w:rFonts w:asciiTheme="minorHAnsi" w:hAnsiTheme="minorHAnsi" w:cs="Arial"/>
                <w:sz w:val="20"/>
                <w:szCs w:val="20"/>
              </w:rPr>
              <w:t>Το όργανο θα πρέπει να έχει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hideMark/>
          </w:tcPr>
          <w:p w:rsidR="00C25895" w:rsidRPr="001B2C03" w:rsidRDefault="00C25895" w:rsidP="00B91BCD">
            <w:pPr>
              <w:suppressAutoHyphens/>
              <w:jc w:val="center"/>
              <w:rPr>
                <w:rFonts w:asciiTheme="minorHAnsi" w:hAnsiTheme="minorHAnsi" w:cstheme="minorHAnsi"/>
                <w:color w:val="000000"/>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822D15">
        <w:trPr>
          <w:trHeight w:val="379"/>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C25895" w:rsidRPr="001B2C03" w:rsidRDefault="00822D15" w:rsidP="004F297E">
            <w:pPr>
              <w:contextualSpacing/>
              <w:jc w:val="both"/>
              <w:rPr>
                <w:rFonts w:asciiTheme="minorHAnsi" w:hAnsiTheme="minorHAnsi"/>
                <w:b/>
                <w:sz w:val="20"/>
                <w:szCs w:val="20"/>
              </w:rPr>
            </w:pPr>
            <w:r w:rsidRPr="001B2C03">
              <w:rPr>
                <w:rFonts w:asciiTheme="minorHAnsi" w:hAnsiTheme="minorHAnsi" w:cs="Arial"/>
                <w:sz w:val="20"/>
                <w:szCs w:val="20"/>
              </w:rPr>
              <w:t>1. Να έχει θερμοκρασιακό μπλοκ 96 θέσεων με ονομαστικό όγκο κάθε θέσης: 0,2</w:t>
            </w:r>
            <w:r w:rsidRPr="001B2C03">
              <w:rPr>
                <w:rFonts w:asciiTheme="minorHAnsi" w:hAnsiTheme="minorHAnsi" w:cs="Arial"/>
                <w:sz w:val="20"/>
                <w:szCs w:val="20"/>
                <w:lang w:val="en-US"/>
              </w:rPr>
              <w:t>m</w:t>
            </w:r>
            <w:r w:rsidRPr="001B2C03">
              <w:rPr>
                <w:rFonts w:asciiTheme="minorHAnsi" w:hAnsiTheme="minorHAnsi" w:cs="Arial"/>
                <w:sz w:val="20"/>
                <w:szCs w:val="20"/>
              </w:rPr>
              <w:t>L.</w:t>
            </w:r>
          </w:p>
        </w:tc>
        <w:tc>
          <w:tcPr>
            <w:tcW w:w="1418" w:type="dxa"/>
            <w:tcBorders>
              <w:top w:val="nil"/>
              <w:left w:val="nil"/>
              <w:bottom w:val="single" w:sz="4" w:space="0" w:color="auto"/>
              <w:right w:val="single" w:sz="4" w:space="0" w:color="auto"/>
            </w:tcBorders>
            <w:shd w:val="clear" w:color="auto" w:fill="auto"/>
            <w:vAlign w:val="center"/>
            <w:hideMark/>
          </w:tcPr>
          <w:p w:rsidR="00C25895" w:rsidRPr="001B2C03" w:rsidRDefault="00C25895" w:rsidP="00B91BCD">
            <w:pPr>
              <w:suppressAutoHyphens/>
              <w:jc w:val="center"/>
              <w:rPr>
                <w:rFonts w:asciiTheme="minorHAnsi" w:hAnsiTheme="minorHAnsi" w:cstheme="minorHAnsi"/>
                <w:strike/>
                <w:color w:val="000000"/>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822D15" w:rsidP="004F297E">
            <w:pPr>
              <w:contextualSpacing/>
              <w:jc w:val="both"/>
              <w:rPr>
                <w:rFonts w:asciiTheme="minorHAnsi" w:hAnsiTheme="minorHAnsi" w:cs="Arial"/>
                <w:sz w:val="20"/>
                <w:szCs w:val="20"/>
              </w:rPr>
            </w:pPr>
            <w:r w:rsidRPr="001B2C03">
              <w:rPr>
                <w:rFonts w:asciiTheme="minorHAnsi" w:hAnsiTheme="minorHAnsi" w:cs="Arial"/>
                <w:sz w:val="20"/>
                <w:szCs w:val="20"/>
              </w:rPr>
              <w:t xml:space="preserve">2. Να μπορεί να πραγματοποιεί ταυτόχρονα 96 αντιδράσεις (96 δείγματα), δεχόμενο είτε μικροπλακίδια 96 θέσεων, είτε </w:t>
            </w:r>
            <w:r w:rsidRPr="001B2C03">
              <w:rPr>
                <w:rFonts w:asciiTheme="minorHAnsi" w:hAnsiTheme="minorHAnsi" w:cs="Arial"/>
                <w:sz w:val="20"/>
                <w:szCs w:val="20"/>
                <w:lang w:val="en-US"/>
              </w:rPr>
              <w:t>strips</w:t>
            </w:r>
            <w:r w:rsidRPr="001B2C03">
              <w:rPr>
                <w:rFonts w:asciiTheme="minorHAnsi" w:hAnsiTheme="minorHAnsi" w:cs="Arial"/>
                <w:sz w:val="20"/>
                <w:szCs w:val="20"/>
              </w:rPr>
              <w:t xml:space="preserve"> 8 σωληνάριων, είτε μεμονωμένα σωληνάρια 0, 2</w:t>
            </w:r>
            <w:r w:rsidRPr="001B2C03">
              <w:rPr>
                <w:rFonts w:asciiTheme="minorHAnsi" w:hAnsiTheme="minorHAnsi" w:cs="Arial"/>
                <w:sz w:val="20"/>
                <w:szCs w:val="20"/>
                <w:lang w:val="en-US"/>
              </w:rPr>
              <w:t>m</w:t>
            </w:r>
            <w:r w:rsidRPr="001B2C03">
              <w:rPr>
                <w:rFonts w:asciiTheme="minorHAnsi" w:hAnsiTheme="minorHAnsi" w:cs="Arial"/>
                <w:sz w:val="20"/>
                <w:szCs w:val="20"/>
              </w:rPr>
              <w:t>L.</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color w:val="000000"/>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822D15">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822D15" w:rsidP="004F297E">
            <w:pPr>
              <w:contextualSpacing/>
              <w:jc w:val="both"/>
              <w:rPr>
                <w:rFonts w:asciiTheme="minorHAnsi" w:hAnsiTheme="minorHAnsi" w:cs="Arial"/>
                <w:sz w:val="20"/>
                <w:szCs w:val="20"/>
              </w:rPr>
            </w:pPr>
            <w:r w:rsidRPr="001B2C03">
              <w:rPr>
                <w:rFonts w:asciiTheme="minorHAnsi" w:hAnsiTheme="minorHAnsi" w:cs="Arial"/>
                <w:sz w:val="20"/>
                <w:szCs w:val="20"/>
              </w:rPr>
              <w:t>3. Να υποστηρίζει όγκους αντίδρασης 10-100 μL.</w:t>
            </w:r>
            <w:r w:rsidR="0070334F" w:rsidRPr="001B2C03">
              <w:rPr>
                <w:rFonts w:asciiTheme="minorHAnsi" w:hAnsiTheme="minorHAnsi" w:cstheme="minorHAnsi"/>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822D15" w:rsidP="004F297E">
            <w:pPr>
              <w:contextualSpacing/>
              <w:jc w:val="both"/>
              <w:rPr>
                <w:rFonts w:asciiTheme="minorHAnsi" w:hAnsiTheme="minorHAnsi" w:cs="Arial"/>
                <w:sz w:val="20"/>
                <w:szCs w:val="20"/>
              </w:rPr>
            </w:pPr>
            <w:r w:rsidRPr="001B2C03">
              <w:rPr>
                <w:rFonts w:asciiTheme="minorHAnsi" w:hAnsiTheme="minorHAnsi" w:cs="Arial"/>
                <w:sz w:val="20"/>
                <w:szCs w:val="20"/>
              </w:rPr>
              <w:t>4. Η πηγή διέγερσης να είναι τεχνολογίας LED με έντονο λευκό χρώμα. Ο μέσος όρος ζωής της φωτεινής πηγής να είναι τουλάχιστον 5 χρόνια ή τουλάχιστον 60.000 ώρες.</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822D15" w:rsidP="004F297E">
            <w:pPr>
              <w:tabs>
                <w:tab w:val="left" w:pos="10800"/>
              </w:tabs>
              <w:suppressAutoHyphens/>
              <w:spacing w:line="0" w:lineRule="atLeast"/>
              <w:contextualSpacing/>
              <w:jc w:val="both"/>
              <w:rPr>
                <w:rFonts w:asciiTheme="minorHAnsi" w:hAnsiTheme="minorHAnsi" w:cstheme="minorHAnsi"/>
                <w:sz w:val="20"/>
                <w:szCs w:val="20"/>
              </w:rPr>
            </w:pPr>
            <w:r w:rsidRPr="001B2C03">
              <w:rPr>
                <w:rFonts w:asciiTheme="minorHAnsi" w:hAnsiTheme="minorHAnsi" w:cs="Arial"/>
                <w:sz w:val="20"/>
                <w:szCs w:val="20"/>
              </w:rPr>
              <w:t>5. Να διαθέτει οπτικό σύστημα που να περιλαμβάνει 6 αποσυνδεδεμένα φίλτρα (</w:t>
            </w:r>
            <w:r w:rsidRPr="001B2C03">
              <w:rPr>
                <w:rFonts w:asciiTheme="minorHAnsi" w:hAnsiTheme="minorHAnsi" w:cs="Arial"/>
                <w:sz w:val="20"/>
                <w:szCs w:val="20"/>
                <w:lang w:val="en-US"/>
              </w:rPr>
              <w:t>decoupled</w:t>
            </w:r>
            <w:r w:rsidRPr="001B2C03">
              <w:rPr>
                <w:rFonts w:asciiTheme="minorHAnsi" w:hAnsiTheme="minorHAnsi" w:cs="Arial"/>
                <w:sz w:val="20"/>
                <w:szCs w:val="20"/>
              </w:rPr>
              <w:t>) διέγερσης και 6 εκπομπής, ώστε να καθίστανται δυνατοί έως 21 μοναδικοί συνδυασμοί μηκών κύματος</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4F297E">
        <w:trPr>
          <w:trHeight w:val="315"/>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4F297E" w:rsidP="004F297E">
            <w:pPr>
              <w:tabs>
                <w:tab w:val="left" w:pos="10800"/>
              </w:tabs>
              <w:suppressAutoHyphens/>
              <w:spacing w:line="0" w:lineRule="atLeast"/>
              <w:contextualSpacing/>
              <w:jc w:val="both"/>
              <w:rPr>
                <w:rFonts w:asciiTheme="minorHAnsi" w:hAnsiTheme="minorHAnsi" w:cs="Arial"/>
                <w:sz w:val="20"/>
                <w:szCs w:val="20"/>
              </w:rPr>
            </w:pPr>
            <w:r w:rsidRPr="001B2C03">
              <w:rPr>
                <w:rFonts w:asciiTheme="minorHAnsi" w:hAnsiTheme="minorHAnsi" w:cs="Arial"/>
                <w:sz w:val="20"/>
                <w:szCs w:val="20"/>
              </w:rPr>
              <w:t>6. Το εύρος διέγερσης και το εύρος ανίχνευσης να κυμαίνονται μεταξύ των τιμών 450 – 680 nm και 500-730 nm αντίστοιχα</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4F297E">
        <w:trPr>
          <w:trHeight w:val="109"/>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4F297E" w:rsidP="004F297E">
            <w:pPr>
              <w:tabs>
                <w:tab w:val="left" w:pos="10800"/>
              </w:tabs>
              <w:suppressAutoHyphens/>
              <w:spacing w:line="0" w:lineRule="atLeast"/>
              <w:contextualSpacing/>
              <w:jc w:val="both"/>
              <w:rPr>
                <w:rFonts w:asciiTheme="minorHAnsi" w:hAnsiTheme="minorHAnsi" w:cs="Arial"/>
                <w:sz w:val="20"/>
                <w:szCs w:val="20"/>
              </w:rPr>
            </w:pPr>
            <w:r w:rsidRPr="001B2C03">
              <w:rPr>
                <w:rFonts w:asciiTheme="minorHAnsi" w:hAnsiTheme="minorHAnsi" w:cs="Arial"/>
                <w:sz w:val="20"/>
                <w:szCs w:val="20"/>
              </w:rPr>
              <w:t>7. Να έχει δυνατότητα πολλαπλού προσδιορισμού (multiplexing) έως και 6 αλληλουχιών-στόχων.</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4F297E">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4F297E" w:rsidP="004F297E">
            <w:pPr>
              <w:tabs>
                <w:tab w:val="left" w:pos="10800"/>
              </w:tabs>
              <w:suppressAutoHyphens/>
              <w:spacing w:line="0" w:lineRule="atLeast"/>
              <w:contextualSpacing/>
              <w:jc w:val="both"/>
              <w:rPr>
                <w:rFonts w:asciiTheme="minorHAnsi" w:hAnsiTheme="minorHAnsi" w:cs="Arial"/>
                <w:sz w:val="20"/>
                <w:szCs w:val="20"/>
              </w:rPr>
            </w:pPr>
            <w:r w:rsidRPr="001B2C03">
              <w:rPr>
                <w:rFonts w:asciiTheme="minorHAnsi" w:hAnsiTheme="minorHAnsi" w:cs="Arial"/>
                <w:sz w:val="20"/>
                <w:szCs w:val="20"/>
              </w:rPr>
              <w:t>8. Να χρησιμοποιεί τη μέθοδο Peltier ως μέσον θέρμανσης – ψύξης του μπλοκ</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4F297E" w:rsidP="004F297E">
            <w:pPr>
              <w:tabs>
                <w:tab w:val="left" w:pos="10800"/>
              </w:tabs>
              <w:suppressAutoHyphens/>
              <w:spacing w:line="0" w:lineRule="atLeast"/>
              <w:contextualSpacing/>
              <w:jc w:val="both"/>
              <w:rPr>
                <w:rFonts w:asciiTheme="minorHAnsi" w:hAnsiTheme="minorHAnsi" w:cs="Arial"/>
                <w:sz w:val="20"/>
                <w:szCs w:val="20"/>
              </w:rPr>
            </w:pPr>
            <w:r w:rsidRPr="001B2C03">
              <w:rPr>
                <w:rFonts w:asciiTheme="minorHAnsi" w:hAnsiTheme="minorHAnsi" w:cs="Arial"/>
                <w:sz w:val="20"/>
                <w:szCs w:val="20"/>
              </w:rPr>
              <w:t xml:space="preserve">9. Να διαθέτει σύστημα προηγμένης τεχνολογίας για τον έλεγχο του θερμοκρασιακού μπλοκ για μεγαλύτερη ακρίβεια και γραμμικότητα στις μεταβολές των θερμοκρασιών και να δίνεται η δυνατότητα ρύθμισης 6 διαφορετικών ζωνών. </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4F297E" w:rsidP="004F297E">
            <w:pPr>
              <w:tabs>
                <w:tab w:val="left" w:pos="10800"/>
              </w:tabs>
              <w:suppressAutoHyphens/>
              <w:spacing w:line="0" w:lineRule="atLeast"/>
              <w:contextualSpacing/>
              <w:jc w:val="both"/>
              <w:rPr>
                <w:rFonts w:asciiTheme="minorHAnsi" w:hAnsiTheme="minorHAnsi" w:cs="Arial"/>
                <w:sz w:val="20"/>
                <w:szCs w:val="20"/>
              </w:rPr>
            </w:pPr>
            <w:r w:rsidRPr="001B2C03">
              <w:rPr>
                <w:rFonts w:asciiTheme="minorHAnsi" w:hAnsiTheme="minorHAnsi" w:cs="Arial"/>
                <w:sz w:val="20"/>
                <w:szCs w:val="20"/>
              </w:rPr>
              <w:t xml:space="preserve">10. Η ταχύτητα μεταβολής της θερμοκρασίας του μπλοκ να φτάνει σε επίπεδα 6,5°C/sec και μέση ταχύτητα μεταβολής της θερμοκρασίας των δειγμάτων 3,5 - 3,7°C/sec. </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4F297E">
        <w:trPr>
          <w:trHeight w:val="305"/>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4F297E" w:rsidP="004F297E">
            <w:pPr>
              <w:tabs>
                <w:tab w:val="left" w:pos="10800"/>
              </w:tabs>
              <w:suppressAutoHyphens/>
              <w:spacing w:line="0" w:lineRule="atLeast"/>
              <w:contextualSpacing/>
              <w:jc w:val="both"/>
              <w:rPr>
                <w:rFonts w:asciiTheme="minorHAnsi" w:hAnsiTheme="minorHAnsi" w:cstheme="minorHAnsi"/>
                <w:sz w:val="20"/>
                <w:szCs w:val="20"/>
              </w:rPr>
            </w:pPr>
            <w:r w:rsidRPr="001B2C03">
              <w:rPr>
                <w:rFonts w:asciiTheme="minorHAnsi" w:hAnsiTheme="minorHAnsi" w:cs="Arial"/>
                <w:sz w:val="20"/>
                <w:szCs w:val="20"/>
              </w:rPr>
              <w:t>11. Να εξασφαλίζει ο</w:t>
            </w:r>
            <w:r w:rsidRPr="001B2C03">
              <w:rPr>
                <w:rFonts w:asciiTheme="minorHAnsi" w:hAnsiTheme="minorHAnsi" w:cs="Arial"/>
                <w:color w:val="000000"/>
                <w:sz w:val="20"/>
                <w:szCs w:val="20"/>
              </w:rPr>
              <w:t>μοιομορφία στη θερμοκρασία ± 0,4°C και πιστότητα στη θερμοκρασία ± 0,25°C.</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4F297E" w:rsidP="004F297E">
            <w:pPr>
              <w:contextualSpacing/>
              <w:jc w:val="both"/>
              <w:rPr>
                <w:rFonts w:asciiTheme="minorHAnsi" w:hAnsiTheme="minorHAnsi" w:cs="Arial"/>
                <w:color w:val="000000"/>
                <w:sz w:val="20"/>
                <w:szCs w:val="20"/>
              </w:rPr>
            </w:pPr>
            <w:r w:rsidRPr="001B2C03">
              <w:rPr>
                <w:rFonts w:asciiTheme="minorHAnsi" w:hAnsiTheme="minorHAnsi" w:cs="Arial"/>
                <w:sz w:val="20"/>
                <w:szCs w:val="20"/>
              </w:rPr>
              <w:t>12. Το θερμαινόμενο καπάκι</w:t>
            </w:r>
            <w:r w:rsidR="00912759">
              <w:rPr>
                <w:rFonts w:asciiTheme="minorHAnsi" w:hAnsiTheme="minorHAnsi" w:cs="Arial"/>
                <w:sz w:val="20"/>
                <w:szCs w:val="20"/>
              </w:rPr>
              <w:t xml:space="preserve"> να έχει εύρος θερμοκρασιών 50 </w:t>
            </w:r>
            <w:r w:rsidR="00912759" w:rsidRPr="00912759">
              <w:rPr>
                <w:rFonts w:asciiTheme="minorHAnsi" w:hAnsiTheme="minorHAnsi" w:cs="Arial"/>
                <w:sz w:val="20"/>
                <w:szCs w:val="20"/>
                <w:vertAlign w:val="superscript"/>
              </w:rPr>
              <w:t>0</w:t>
            </w:r>
            <w:r w:rsidRPr="001B2C03">
              <w:rPr>
                <w:rFonts w:asciiTheme="minorHAnsi" w:hAnsiTheme="minorHAnsi" w:cs="Arial"/>
                <w:sz w:val="20"/>
                <w:szCs w:val="20"/>
              </w:rPr>
              <w:t xml:space="preserve">C -110 </w:t>
            </w:r>
            <w:r w:rsidR="00912759" w:rsidRPr="00912759">
              <w:rPr>
                <w:rFonts w:asciiTheme="minorHAnsi" w:hAnsiTheme="minorHAnsi" w:cs="Arial"/>
                <w:sz w:val="20"/>
                <w:szCs w:val="20"/>
                <w:vertAlign w:val="superscript"/>
              </w:rPr>
              <w:t>0</w:t>
            </w:r>
            <w:r w:rsidRPr="001B2C03">
              <w:rPr>
                <w:rFonts w:asciiTheme="minorHAnsi" w:hAnsiTheme="minorHAnsi" w:cs="Arial"/>
                <w:sz w:val="20"/>
                <w:szCs w:val="20"/>
              </w:rPr>
              <w:t>C</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4F297E">
        <w:trPr>
          <w:trHeight w:val="843"/>
        </w:trPr>
        <w:tc>
          <w:tcPr>
            <w:tcW w:w="6237" w:type="dxa"/>
            <w:tcBorders>
              <w:top w:val="nil"/>
              <w:left w:val="single" w:sz="4" w:space="0" w:color="auto"/>
              <w:bottom w:val="single" w:sz="4" w:space="0" w:color="auto"/>
              <w:right w:val="single" w:sz="4" w:space="0" w:color="auto"/>
            </w:tcBorders>
            <w:shd w:val="clear" w:color="auto" w:fill="auto"/>
            <w:vAlign w:val="center"/>
          </w:tcPr>
          <w:p w:rsidR="004F297E" w:rsidRPr="001B2C03" w:rsidRDefault="004F297E" w:rsidP="004F297E">
            <w:pPr>
              <w:contextualSpacing/>
              <w:jc w:val="both"/>
              <w:rPr>
                <w:rFonts w:asciiTheme="minorHAnsi" w:hAnsiTheme="minorHAnsi" w:cs="Arial"/>
                <w:color w:val="000000"/>
                <w:sz w:val="20"/>
                <w:szCs w:val="20"/>
              </w:rPr>
            </w:pPr>
            <w:r w:rsidRPr="001B2C03">
              <w:rPr>
                <w:rFonts w:asciiTheme="minorHAnsi" w:hAnsiTheme="minorHAnsi" w:cs="Arial"/>
                <w:sz w:val="20"/>
                <w:szCs w:val="20"/>
              </w:rPr>
              <w:lastRenderedPageBreak/>
              <w:t>13. Να είναι κατάλληλο για τις ακόλουθες εφαρμογές:</w:t>
            </w:r>
          </w:p>
          <w:p w:rsidR="004F297E" w:rsidRPr="001B2C03" w:rsidRDefault="004F297E" w:rsidP="004F297E">
            <w:pPr>
              <w:pStyle w:val="a3"/>
              <w:numPr>
                <w:ilvl w:val="0"/>
                <w:numId w:val="15"/>
              </w:numPr>
              <w:contextualSpacing/>
              <w:jc w:val="both"/>
              <w:rPr>
                <w:rFonts w:asciiTheme="minorHAnsi" w:hAnsiTheme="minorHAnsi" w:cs="Arial"/>
                <w:sz w:val="20"/>
                <w:szCs w:val="20"/>
              </w:rPr>
            </w:pPr>
            <w:r w:rsidRPr="001B2C03">
              <w:rPr>
                <w:rFonts w:asciiTheme="minorHAnsi" w:hAnsiTheme="minorHAnsi" w:cs="Arial"/>
                <w:sz w:val="20"/>
                <w:szCs w:val="20"/>
              </w:rPr>
              <w:t>Ποσοτικοποίηση σε πραγματικό χρόνο (</w:t>
            </w:r>
            <w:r w:rsidRPr="001B2C03">
              <w:rPr>
                <w:rFonts w:asciiTheme="minorHAnsi" w:hAnsiTheme="minorHAnsi" w:cs="Arial"/>
                <w:sz w:val="20"/>
                <w:szCs w:val="20"/>
                <w:lang w:val="en-US"/>
              </w:rPr>
              <w:t>real</w:t>
            </w:r>
            <w:r w:rsidRPr="001B2C03">
              <w:rPr>
                <w:rFonts w:asciiTheme="minorHAnsi" w:hAnsiTheme="minorHAnsi" w:cs="Arial"/>
                <w:sz w:val="20"/>
                <w:szCs w:val="20"/>
              </w:rPr>
              <w:t>-</w:t>
            </w:r>
            <w:r w:rsidRPr="001B2C03">
              <w:rPr>
                <w:rFonts w:asciiTheme="minorHAnsi" w:hAnsiTheme="minorHAnsi" w:cs="Arial"/>
                <w:sz w:val="20"/>
                <w:szCs w:val="20"/>
                <w:lang w:val="en-US"/>
              </w:rPr>
              <w:t>time</w:t>
            </w:r>
            <w:r w:rsidRPr="001B2C03">
              <w:rPr>
                <w:rFonts w:asciiTheme="minorHAnsi" w:hAnsiTheme="minorHAnsi" w:cs="Arial"/>
                <w:sz w:val="20"/>
                <w:szCs w:val="20"/>
              </w:rPr>
              <w:t xml:space="preserve"> </w:t>
            </w:r>
            <w:r w:rsidRPr="001B2C03">
              <w:rPr>
                <w:rFonts w:asciiTheme="minorHAnsi" w:hAnsiTheme="minorHAnsi" w:cs="Arial"/>
                <w:sz w:val="20"/>
                <w:szCs w:val="20"/>
                <w:lang w:val="en-US"/>
              </w:rPr>
              <w:t>quantification</w:t>
            </w:r>
            <w:r w:rsidRPr="001B2C03">
              <w:rPr>
                <w:rFonts w:asciiTheme="minorHAnsi" w:hAnsiTheme="minorHAnsi" w:cs="Arial"/>
                <w:sz w:val="20"/>
                <w:szCs w:val="20"/>
              </w:rPr>
              <w:t>)</w:t>
            </w:r>
          </w:p>
          <w:p w:rsidR="00C25895" w:rsidRPr="001B2C03" w:rsidRDefault="004F297E" w:rsidP="004F297E">
            <w:pPr>
              <w:pStyle w:val="a3"/>
              <w:numPr>
                <w:ilvl w:val="0"/>
                <w:numId w:val="15"/>
              </w:numPr>
              <w:contextualSpacing/>
              <w:jc w:val="both"/>
              <w:rPr>
                <w:rFonts w:asciiTheme="minorHAnsi" w:hAnsiTheme="minorHAnsi" w:cstheme="minorHAnsi"/>
                <w:sz w:val="20"/>
                <w:szCs w:val="20"/>
                <w:lang w:val="en-GB"/>
              </w:rPr>
            </w:pPr>
            <w:r w:rsidRPr="001B2C03">
              <w:rPr>
                <w:rFonts w:asciiTheme="minorHAnsi" w:hAnsiTheme="minorHAnsi" w:cs="Arial"/>
                <w:sz w:val="20"/>
                <w:szCs w:val="20"/>
              </w:rPr>
              <w:t>Καμπύλη</w:t>
            </w:r>
            <w:r w:rsidRPr="001B2C03">
              <w:rPr>
                <w:rFonts w:asciiTheme="minorHAnsi" w:hAnsiTheme="minorHAnsi" w:cs="Arial"/>
                <w:sz w:val="20"/>
                <w:szCs w:val="20"/>
                <w:lang w:val="en-GB"/>
              </w:rPr>
              <w:t xml:space="preserve"> </w:t>
            </w:r>
            <w:r w:rsidRPr="001B2C03">
              <w:rPr>
                <w:rFonts w:asciiTheme="minorHAnsi" w:hAnsiTheme="minorHAnsi" w:cs="Arial"/>
                <w:sz w:val="20"/>
                <w:szCs w:val="20"/>
              </w:rPr>
              <w:t>τήξεως</w:t>
            </w:r>
            <w:r w:rsidRPr="001B2C03">
              <w:rPr>
                <w:rFonts w:asciiTheme="minorHAnsi" w:hAnsiTheme="minorHAnsi" w:cs="Arial"/>
                <w:sz w:val="20"/>
                <w:szCs w:val="20"/>
                <w:lang w:val="en-GB"/>
              </w:rPr>
              <w:t xml:space="preserve"> </w:t>
            </w:r>
            <w:r w:rsidRPr="001B2C03">
              <w:rPr>
                <w:rFonts w:asciiTheme="minorHAnsi" w:hAnsiTheme="minorHAnsi" w:cs="Arial"/>
                <w:sz w:val="20"/>
                <w:szCs w:val="20"/>
                <w:lang w:val="en-US"/>
              </w:rPr>
              <w:t>(melting curve analysis)</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4F297E">
        <w:trPr>
          <w:trHeight w:val="289"/>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4F297E" w:rsidP="004F297E">
            <w:pPr>
              <w:contextualSpacing/>
              <w:jc w:val="both"/>
              <w:rPr>
                <w:rFonts w:asciiTheme="minorHAnsi" w:hAnsiTheme="minorHAnsi" w:cstheme="minorHAnsi"/>
                <w:sz w:val="20"/>
                <w:szCs w:val="20"/>
              </w:rPr>
            </w:pPr>
            <w:r w:rsidRPr="001B2C03">
              <w:rPr>
                <w:rFonts w:asciiTheme="minorHAnsi" w:hAnsiTheme="minorHAnsi" w:cs="Arial"/>
                <w:color w:val="000000"/>
                <w:sz w:val="20"/>
                <w:szCs w:val="20"/>
              </w:rPr>
              <w:t>14. Να έχει υψηλή ευαισθησία και δυναμικό εύρος 10 λογαριθμικών μονάδων (10 τάξεις μεγέθους)</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4F297E">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4F297E" w:rsidP="004F297E">
            <w:pPr>
              <w:contextualSpacing/>
              <w:jc w:val="both"/>
              <w:rPr>
                <w:rFonts w:asciiTheme="minorHAnsi" w:hAnsiTheme="minorHAnsi" w:cs="Arial"/>
                <w:color w:val="000000"/>
                <w:sz w:val="20"/>
                <w:szCs w:val="20"/>
              </w:rPr>
            </w:pPr>
            <w:r w:rsidRPr="001B2C03">
              <w:rPr>
                <w:rFonts w:asciiTheme="minorHAnsi" w:hAnsiTheme="minorHAnsi" w:cs="Arial"/>
                <w:color w:val="000000"/>
                <w:sz w:val="20"/>
                <w:szCs w:val="20"/>
              </w:rPr>
              <w:t>15. Να  πραγματοποιεί δοκιμές ανάλυσης καμπύλης τήξεως (</w:t>
            </w:r>
            <w:r w:rsidRPr="001B2C03">
              <w:rPr>
                <w:rFonts w:asciiTheme="minorHAnsi" w:hAnsiTheme="minorHAnsi" w:cs="Arial"/>
                <w:color w:val="000000"/>
                <w:sz w:val="20"/>
                <w:szCs w:val="20"/>
                <w:lang w:val="en-US"/>
              </w:rPr>
              <w:t>melting</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curve</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analysis</w:t>
            </w:r>
            <w:r w:rsidRPr="001B2C03">
              <w:rPr>
                <w:rFonts w:asciiTheme="minorHAnsi" w:hAnsiTheme="minorHAnsi" w:cs="Arial"/>
                <w:color w:val="000000"/>
                <w:sz w:val="20"/>
                <w:szCs w:val="20"/>
              </w:rPr>
              <w:t>)  σε βήματα που κυμαίνονται  0,015 °C/</w:t>
            </w:r>
            <w:r w:rsidRPr="001B2C03">
              <w:rPr>
                <w:rFonts w:asciiTheme="minorHAnsi" w:hAnsiTheme="minorHAnsi" w:cs="Arial"/>
                <w:color w:val="000000"/>
                <w:sz w:val="20"/>
                <w:szCs w:val="20"/>
                <w:lang w:val="en-US"/>
              </w:rPr>
              <w:t>sec</w:t>
            </w:r>
            <w:r w:rsidRPr="001B2C03">
              <w:rPr>
                <w:rFonts w:asciiTheme="minorHAnsi" w:hAnsiTheme="minorHAnsi" w:cs="Arial"/>
                <w:color w:val="000000"/>
                <w:sz w:val="20"/>
                <w:szCs w:val="20"/>
              </w:rPr>
              <w:t xml:space="preserve"> έως 3,66 °C/</w:t>
            </w:r>
            <w:r w:rsidRPr="001B2C03">
              <w:rPr>
                <w:rFonts w:asciiTheme="minorHAnsi" w:hAnsiTheme="minorHAnsi" w:cs="Arial"/>
                <w:color w:val="000000"/>
                <w:sz w:val="20"/>
                <w:szCs w:val="20"/>
                <w:lang w:val="en-US"/>
              </w:rPr>
              <w:t>sec</w:t>
            </w:r>
            <w:r w:rsidRPr="001B2C03">
              <w:rPr>
                <w:rFonts w:asciiTheme="minorHAnsi" w:hAnsiTheme="minorHAnsi" w:cs="Arial"/>
                <w:color w:val="00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4F297E" w:rsidP="004F297E">
            <w:pPr>
              <w:contextualSpacing/>
              <w:jc w:val="both"/>
              <w:rPr>
                <w:rFonts w:asciiTheme="minorHAnsi" w:hAnsiTheme="minorHAnsi" w:cstheme="minorHAnsi"/>
                <w:sz w:val="20"/>
                <w:szCs w:val="20"/>
              </w:rPr>
            </w:pPr>
            <w:r w:rsidRPr="001B2C03">
              <w:rPr>
                <w:rFonts w:asciiTheme="minorHAnsi" w:hAnsiTheme="minorHAnsi" w:cs="Arial"/>
                <w:color w:val="000000"/>
                <w:sz w:val="20"/>
                <w:szCs w:val="20"/>
              </w:rPr>
              <w:t xml:space="preserve">16. Να υποστηρίζει τις χρωστικές </w:t>
            </w:r>
            <w:r w:rsidRPr="001B2C03">
              <w:rPr>
                <w:rFonts w:asciiTheme="minorHAnsi" w:hAnsiTheme="minorHAnsi" w:cs="Arial"/>
                <w:color w:val="000000"/>
                <w:sz w:val="20"/>
                <w:szCs w:val="20"/>
                <w:lang w:val="en-US"/>
              </w:rPr>
              <w:t>FAM</w:t>
            </w:r>
            <w:r w:rsidRPr="001B2C03">
              <w:rPr>
                <w:rFonts w:asciiTheme="minorHAnsi" w:hAnsiTheme="minorHAnsi" w:cs="Arial"/>
                <w:color w:val="000000"/>
                <w:sz w:val="20"/>
                <w:szCs w:val="20"/>
              </w:rPr>
              <w:t>/</w:t>
            </w:r>
            <w:r w:rsidRPr="001B2C03">
              <w:rPr>
                <w:rFonts w:asciiTheme="minorHAnsi" w:hAnsiTheme="minorHAnsi" w:cs="Arial"/>
                <w:color w:val="000000"/>
                <w:sz w:val="20"/>
                <w:szCs w:val="20"/>
                <w:lang w:val="en-US"/>
              </w:rPr>
              <w:t>SYBR</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Green</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VIC</w:t>
            </w:r>
            <w:r w:rsidRPr="001B2C03">
              <w:rPr>
                <w:rFonts w:asciiTheme="minorHAnsi" w:hAnsiTheme="minorHAnsi" w:cs="Arial"/>
                <w:color w:val="000000"/>
                <w:sz w:val="20"/>
                <w:szCs w:val="20"/>
              </w:rPr>
              <w:t>/</w:t>
            </w:r>
            <w:r w:rsidRPr="001B2C03">
              <w:rPr>
                <w:rFonts w:asciiTheme="minorHAnsi" w:hAnsiTheme="minorHAnsi" w:cs="Arial"/>
                <w:color w:val="000000"/>
                <w:sz w:val="20"/>
                <w:szCs w:val="20"/>
                <w:lang w:val="en-US"/>
              </w:rPr>
              <w:t>JOE</w:t>
            </w:r>
            <w:r w:rsidRPr="001B2C03">
              <w:rPr>
                <w:rFonts w:asciiTheme="minorHAnsi" w:hAnsiTheme="minorHAnsi" w:cs="Arial"/>
                <w:color w:val="000000"/>
                <w:sz w:val="20"/>
                <w:szCs w:val="20"/>
              </w:rPr>
              <w:t>/</w:t>
            </w:r>
            <w:r w:rsidRPr="001B2C03">
              <w:rPr>
                <w:rFonts w:asciiTheme="minorHAnsi" w:hAnsiTheme="minorHAnsi" w:cs="Arial"/>
                <w:color w:val="000000"/>
                <w:sz w:val="20"/>
                <w:szCs w:val="20"/>
                <w:lang w:val="en-US"/>
              </w:rPr>
              <w:t>HEX</w:t>
            </w:r>
            <w:r w:rsidRPr="001B2C03">
              <w:rPr>
                <w:rFonts w:asciiTheme="minorHAnsi" w:hAnsiTheme="minorHAnsi" w:cs="Arial"/>
                <w:color w:val="000000"/>
                <w:sz w:val="20"/>
                <w:szCs w:val="20"/>
              </w:rPr>
              <w:t>/</w:t>
            </w:r>
            <w:r w:rsidRPr="001B2C03">
              <w:rPr>
                <w:rFonts w:asciiTheme="minorHAnsi" w:hAnsiTheme="minorHAnsi" w:cs="Arial"/>
                <w:color w:val="000000"/>
                <w:sz w:val="20"/>
                <w:szCs w:val="20"/>
                <w:lang w:val="en-US"/>
              </w:rPr>
              <w:t>TET</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ABY</w:t>
            </w:r>
            <w:r w:rsidRPr="001B2C03">
              <w:rPr>
                <w:rFonts w:asciiTheme="minorHAnsi" w:hAnsiTheme="minorHAnsi" w:cs="Arial"/>
                <w:color w:val="000000"/>
                <w:sz w:val="20"/>
                <w:szCs w:val="20"/>
              </w:rPr>
              <w:t>/</w:t>
            </w:r>
            <w:r w:rsidRPr="001B2C03">
              <w:rPr>
                <w:rFonts w:asciiTheme="minorHAnsi" w:hAnsiTheme="minorHAnsi" w:cs="Arial"/>
                <w:color w:val="000000"/>
                <w:sz w:val="20"/>
                <w:szCs w:val="20"/>
                <w:lang w:val="en-US"/>
              </w:rPr>
              <w:t>NED</w:t>
            </w:r>
            <w:r w:rsidRPr="001B2C03">
              <w:rPr>
                <w:rFonts w:asciiTheme="minorHAnsi" w:hAnsiTheme="minorHAnsi" w:cs="Arial"/>
                <w:color w:val="000000"/>
                <w:sz w:val="20"/>
                <w:szCs w:val="20"/>
              </w:rPr>
              <w:t>/</w:t>
            </w:r>
            <w:r w:rsidRPr="001B2C03">
              <w:rPr>
                <w:rFonts w:asciiTheme="minorHAnsi" w:hAnsiTheme="minorHAnsi" w:cs="Arial"/>
                <w:color w:val="000000"/>
                <w:sz w:val="20"/>
                <w:szCs w:val="20"/>
                <w:lang w:val="en-US"/>
              </w:rPr>
              <w:t>TAMRA</w:t>
            </w:r>
            <w:r w:rsidRPr="001B2C03">
              <w:rPr>
                <w:rFonts w:asciiTheme="minorHAnsi" w:hAnsiTheme="minorHAnsi" w:cs="Arial"/>
                <w:color w:val="000000"/>
                <w:sz w:val="20"/>
                <w:szCs w:val="20"/>
              </w:rPr>
              <w:t>/</w:t>
            </w:r>
            <w:r w:rsidRPr="001B2C03">
              <w:rPr>
                <w:rFonts w:asciiTheme="minorHAnsi" w:hAnsiTheme="minorHAnsi" w:cs="Arial"/>
                <w:color w:val="000000"/>
                <w:sz w:val="20"/>
                <w:szCs w:val="20"/>
                <w:lang w:val="en-US"/>
              </w:rPr>
              <w:t>Cy</w:t>
            </w:r>
            <w:r w:rsidRPr="001B2C03">
              <w:rPr>
                <w:rFonts w:asciiTheme="minorHAnsi" w:hAnsiTheme="minorHAnsi" w:cs="Arial"/>
                <w:color w:val="000000"/>
                <w:sz w:val="20"/>
                <w:szCs w:val="20"/>
              </w:rPr>
              <w:t xml:space="preserve">3, </w:t>
            </w:r>
            <w:r w:rsidRPr="001B2C03">
              <w:rPr>
                <w:rFonts w:asciiTheme="minorHAnsi" w:hAnsiTheme="minorHAnsi" w:cs="Arial"/>
                <w:color w:val="000000"/>
                <w:sz w:val="20"/>
                <w:szCs w:val="20"/>
                <w:lang w:val="en-US"/>
              </w:rPr>
              <w:t>JUN</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ROX</w:t>
            </w:r>
            <w:r w:rsidRPr="001B2C03">
              <w:rPr>
                <w:rFonts w:asciiTheme="minorHAnsi" w:hAnsiTheme="minorHAnsi" w:cs="Arial"/>
                <w:color w:val="000000"/>
                <w:sz w:val="20"/>
                <w:szCs w:val="20"/>
              </w:rPr>
              <w:t>/</w:t>
            </w:r>
            <w:r w:rsidRPr="001B2C03">
              <w:rPr>
                <w:rFonts w:asciiTheme="minorHAnsi" w:hAnsiTheme="minorHAnsi" w:cs="Arial"/>
                <w:color w:val="000000"/>
                <w:sz w:val="20"/>
                <w:szCs w:val="20"/>
                <w:lang w:val="en-US"/>
              </w:rPr>
              <w:t>Texas</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Red</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MUSTANG</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PURPLE</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Cy</w:t>
            </w:r>
            <w:r w:rsidRPr="001B2C03">
              <w:rPr>
                <w:rFonts w:asciiTheme="minorHAnsi" w:hAnsiTheme="minorHAnsi" w:cs="Arial"/>
                <w:color w:val="000000"/>
                <w:sz w:val="20"/>
                <w:szCs w:val="20"/>
              </w:rPr>
              <w:t>®5/</w:t>
            </w:r>
            <w:r w:rsidRPr="001B2C03">
              <w:rPr>
                <w:rFonts w:asciiTheme="minorHAnsi" w:hAnsiTheme="minorHAnsi" w:cs="Arial"/>
                <w:color w:val="000000"/>
                <w:sz w:val="20"/>
                <w:szCs w:val="20"/>
                <w:lang w:val="en-US"/>
              </w:rPr>
              <w:t>LIZ</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Cy</w:t>
            </w:r>
            <w:r w:rsidRPr="001B2C03">
              <w:rPr>
                <w:rFonts w:asciiTheme="minorHAnsi" w:hAnsiTheme="minorHAnsi" w:cs="Arial"/>
                <w:color w:val="000000"/>
                <w:sz w:val="20"/>
                <w:szCs w:val="20"/>
              </w:rPr>
              <w:t xml:space="preserve">®5.5 και να είναι βαθμονομημένος εργοστασιακά τουλάχιστον για </w:t>
            </w:r>
            <w:r w:rsidRPr="001B2C03">
              <w:rPr>
                <w:rFonts w:asciiTheme="minorHAnsi" w:hAnsiTheme="minorHAnsi" w:cs="Arial"/>
                <w:color w:val="000000"/>
                <w:sz w:val="20"/>
                <w:szCs w:val="20"/>
                <w:lang w:val="en-US"/>
              </w:rPr>
              <w:t>FAM</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SYBR</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Green</w:t>
            </w:r>
            <w:r w:rsidRPr="001B2C03">
              <w:rPr>
                <w:rFonts w:asciiTheme="minorHAnsi" w:hAnsiTheme="minorHAnsi" w:cs="Arial"/>
                <w:color w:val="000000"/>
                <w:sz w:val="20"/>
                <w:szCs w:val="20"/>
              </w:rPr>
              <w:t xml:space="preserve"> , </w:t>
            </w:r>
            <w:r w:rsidRPr="001B2C03">
              <w:rPr>
                <w:rFonts w:asciiTheme="minorHAnsi" w:hAnsiTheme="minorHAnsi" w:cs="Arial"/>
                <w:color w:val="000000"/>
                <w:sz w:val="20"/>
                <w:szCs w:val="20"/>
                <w:lang w:val="en-US"/>
              </w:rPr>
              <w:t>VIC</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TAMRA</w:t>
            </w:r>
            <w:r w:rsidRPr="001B2C03">
              <w:rPr>
                <w:rFonts w:asciiTheme="minorHAnsi" w:hAnsiTheme="minorHAnsi" w:cs="Arial"/>
                <w:color w:val="000000"/>
                <w:sz w:val="20"/>
                <w:szCs w:val="20"/>
              </w:rPr>
              <w:t xml:space="preserve">, </w:t>
            </w:r>
            <w:r w:rsidRPr="001B2C03">
              <w:rPr>
                <w:rFonts w:asciiTheme="minorHAnsi" w:hAnsiTheme="minorHAnsi" w:cs="Arial"/>
                <w:color w:val="000000"/>
                <w:sz w:val="20"/>
                <w:szCs w:val="20"/>
                <w:lang w:val="en-US"/>
              </w:rPr>
              <w:t>ROX</w:t>
            </w:r>
            <w:r w:rsidRPr="001B2C03">
              <w:rPr>
                <w:rFonts w:asciiTheme="minorHAnsi" w:hAnsiTheme="minorHAnsi" w:cs="Arial"/>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4F297E" w:rsidP="004F297E">
            <w:pPr>
              <w:contextualSpacing/>
              <w:jc w:val="both"/>
              <w:rPr>
                <w:rFonts w:asciiTheme="minorHAnsi" w:hAnsiTheme="minorHAnsi" w:cstheme="minorHAnsi"/>
                <w:sz w:val="20"/>
                <w:szCs w:val="20"/>
              </w:rPr>
            </w:pPr>
            <w:r w:rsidRPr="001B2C03">
              <w:rPr>
                <w:rFonts w:asciiTheme="minorHAnsi" w:hAnsiTheme="minorHAnsi" w:cs="Arial"/>
                <w:color w:val="000000"/>
                <w:sz w:val="20"/>
                <w:szCs w:val="20"/>
              </w:rPr>
              <w:t xml:space="preserve">17. Να διαθέτει αυτόνομο λογισμικό, έτσι ώστε για τον χειρισμό και τη λειτουργία του να μην απαιτεί την παρουσία εξωτερικού Η/Υ. Ωστόσο, να έχει τη δυνατότητα σύνδεσης με εξωτερικό Η/Υ μέσω του οποίου να καθοδηγείται ο χειρισμός του και η ανάλυση των αποτελεσμάτων με τη βοήθεια του κατάλληλου λογισμικού. </w:t>
            </w:r>
            <w:r w:rsidRPr="001B2C03">
              <w:rPr>
                <w:rFonts w:asciiTheme="minorHAnsi" w:hAnsiTheme="minorHAnsi" w:cs="Arial"/>
                <w:color w:val="000000"/>
                <w:sz w:val="20"/>
                <w:szCs w:val="20"/>
                <w:lang w:val="en-US"/>
              </w:rPr>
              <w:t>To</w:t>
            </w:r>
            <w:r w:rsidRPr="001B2C03">
              <w:rPr>
                <w:rFonts w:asciiTheme="minorHAnsi" w:hAnsiTheme="minorHAnsi" w:cs="Arial"/>
                <w:color w:val="000000"/>
                <w:sz w:val="20"/>
                <w:szCs w:val="20"/>
              </w:rPr>
              <w:t xml:space="preserve"> λογισμικό για την ανάλυση των αποτελεσμάτων να επιτρέπεται να εγκαθίσταται σε περισσότερους του ενός ηλεκτρονικούς υπολογιστές χωρίς επιπλέον άδειες χρήσης.</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4F297E" w:rsidP="004F297E">
            <w:pPr>
              <w:contextualSpacing/>
              <w:jc w:val="both"/>
              <w:rPr>
                <w:rFonts w:asciiTheme="minorHAnsi" w:hAnsiTheme="minorHAnsi" w:cstheme="minorHAnsi"/>
                <w:sz w:val="20"/>
                <w:szCs w:val="20"/>
              </w:rPr>
            </w:pPr>
            <w:r w:rsidRPr="001B2C03">
              <w:rPr>
                <w:rFonts w:asciiTheme="minorHAnsi" w:hAnsiTheme="minorHAnsi" w:cs="Arial"/>
                <w:color w:val="000000"/>
                <w:sz w:val="20"/>
                <w:szCs w:val="20"/>
              </w:rPr>
              <w:t xml:space="preserve">18. Να συνοδεύεται από φορητό Η/Υ, τελευταίας τεχνολογίας (λειτουργικό σύστημα </w:t>
            </w:r>
            <w:r w:rsidRPr="001B2C03">
              <w:rPr>
                <w:rFonts w:asciiTheme="minorHAnsi" w:hAnsiTheme="minorHAnsi" w:cs="Arial"/>
                <w:color w:val="000000"/>
                <w:sz w:val="20"/>
                <w:szCs w:val="20"/>
                <w:lang w:val="en-US"/>
              </w:rPr>
              <w:t>Windows</w:t>
            </w:r>
            <w:r w:rsidRPr="001B2C03">
              <w:rPr>
                <w:rFonts w:asciiTheme="minorHAnsi" w:hAnsiTheme="minorHAnsi" w:cs="Arial"/>
                <w:color w:val="000000"/>
                <w:sz w:val="20"/>
                <w:szCs w:val="20"/>
              </w:rPr>
              <w:t xml:space="preserve"> 10, 64 </w:t>
            </w:r>
            <w:r w:rsidRPr="001B2C03">
              <w:rPr>
                <w:rFonts w:asciiTheme="minorHAnsi" w:hAnsiTheme="minorHAnsi" w:cs="Arial"/>
                <w:color w:val="000000"/>
                <w:sz w:val="20"/>
                <w:szCs w:val="20"/>
                <w:lang w:val="en-US"/>
              </w:rPr>
              <w:t>bit</w:t>
            </w:r>
            <w:r w:rsidRPr="001B2C03">
              <w:rPr>
                <w:rFonts w:asciiTheme="minorHAnsi" w:hAnsiTheme="minorHAnsi" w:cs="Arial"/>
                <w:color w:val="000000"/>
                <w:sz w:val="20"/>
                <w:szCs w:val="20"/>
              </w:rPr>
              <w:t>, σε κάθε περίπτωση συμβατό με το σύστημα) και λογισμικό(-ά) κατάλληλο(-α) για τον χειρισμό και την ανάλυση των αποτελεσμάτων.</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4F297E" w:rsidP="004F297E">
            <w:pPr>
              <w:contextualSpacing/>
              <w:jc w:val="both"/>
              <w:rPr>
                <w:rFonts w:asciiTheme="minorHAnsi" w:hAnsiTheme="minorHAnsi" w:cstheme="minorHAnsi"/>
                <w:sz w:val="20"/>
                <w:szCs w:val="20"/>
              </w:rPr>
            </w:pPr>
            <w:r w:rsidRPr="001B2C03">
              <w:rPr>
                <w:rFonts w:asciiTheme="minorHAnsi" w:hAnsiTheme="minorHAnsi" w:cs="Arial"/>
                <w:color w:val="000000"/>
                <w:sz w:val="20"/>
                <w:szCs w:val="20"/>
              </w:rPr>
              <w:t>19. Να είναι επιτραπέζιο, μικρών διαστάσεων  με εμβαδόν βάσης (της κυρίως συσκευής) όχι μεγαλύτερη από 1500 τετραγωνικά εκατοστά (</w:t>
            </w:r>
            <w:r w:rsidRPr="001B2C03">
              <w:rPr>
                <w:rFonts w:asciiTheme="minorHAnsi" w:hAnsiTheme="minorHAnsi" w:cs="Arial"/>
                <w:color w:val="000000"/>
                <w:sz w:val="20"/>
                <w:szCs w:val="20"/>
                <w:lang w:val="en-US"/>
              </w:rPr>
              <w:t>cm</w:t>
            </w:r>
            <w:r w:rsidRPr="001B2C03">
              <w:rPr>
                <w:rFonts w:asciiTheme="minorHAnsi" w:hAnsiTheme="minorHAnsi" w:cs="Arial"/>
                <w:color w:val="000000"/>
                <w:sz w:val="20"/>
                <w:szCs w:val="20"/>
                <w:vertAlign w:val="superscript"/>
              </w:rPr>
              <w:t>2</w:t>
            </w:r>
            <w:r w:rsidRPr="001B2C03">
              <w:rPr>
                <w:rFonts w:asciiTheme="minorHAnsi" w:hAnsiTheme="minorHAnsi" w:cs="Arial"/>
                <w:color w:val="00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4F297E" w:rsidP="004F297E">
            <w:pPr>
              <w:contextualSpacing/>
              <w:jc w:val="both"/>
              <w:rPr>
                <w:rFonts w:asciiTheme="minorHAnsi" w:hAnsiTheme="minorHAnsi" w:cs="Arial"/>
                <w:color w:val="000000"/>
                <w:sz w:val="20"/>
                <w:szCs w:val="20"/>
              </w:rPr>
            </w:pPr>
            <w:r w:rsidRPr="001B2C03">
              <w:rPr>
                <w:rFonts w:asciiTheme="minorHAnsi" w:hAnsiTheme="minorHAnsi" w:cs="Arial"/>
                <w:color w:val="000000"/>
                <w:sz w:val="20"/>
                <w:szCs w:val="20"/>
              </w:rPr>
              <w:t>20. Να παραδοθεί βαθμονομημένο από τον κατασκευαστή. Κατά την εγκατάστασή του να υποβληθεί σε έλεγχο καλής λειτουργίας από τεχνικό του αναδόχου με βάση το πρωτόκολλο ελέγχου καλής λειτουργίας του κατασκευαστή.</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9D05B8" w:rsidRPr="001B2C03"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rsidR="004F297E" w:rsidRPr="001B2C03" w:rsidRDefault="004F297E" w:rsidP="004F297E">
            <w:pPr>
              <w:contextualSpacing/>
              <w:jc w:val="both"/>
              <w:rPr>
                <w:rFonts w:asciiTheme="minorHAnsi" w:hAnsiTheme="minorHAnsi" w:cs="Arial"/>
                <w:color w:val="000000"/>
                <w:sz w:val="20"/>
                <w:szCs w:val="20"/>
              </w:rPr>
            </w:pPr>
            <w:r w:rsidRPr="001B2C03">
              <w:rPr>
                <w:rFonts w:asciiTheme="minorHAnsi" w:hAnsiTheme="minorHAnsi" w:cs="Arial"/>
                <w:color w:val="000000"/>
                <w:sz w:val="20"/>
                <w:szCs w:val="20"/>
              </w:rPr>
              <w:t xml:space="preserve">21. Να συνοδεύεται από τα εξής αναλώσιμα: </w:t>
            </w:r>
          </w:p>
          <w:p w:rsidR="004F297E" w:rsidRPr="001B2C03" w:rsidRDefault="004F297E" w:rsidP="004F297E">
            <w:pPr>
              <w:jc w:val="both"/>
              <w:rPr>
                <w:rFonts w:asciiTheme="minorHAnsi" w:hAnsiTheme="minorHAnsi" w:cs="Arial"/>
                <w:color w:val="000000"/>
                <w:sz w:val="20"/>
                <w:szCs w:val="20"/>
              </w:rPr>
            </w:pPr>
            <w:r w:rsidRPr="001B2C03">
              <w:rPr>
                <w:rFonts w:asciiTheme="minorHAnsi" w:hAnsiTheme="minorHAnsi" w:cs="Arial"/>
                <w:color w:val="000000"/>
                <w:sz w:val="20"/>
                <w:szCs w:val="20"/>
              </w:rPr>
              <w:t xml:space="preserve">(α) τουλάχιστον 40 μικροπλάκες των 96 θέσεων του οίκου ή των προδιαγραφών που προτείνει ο κατασκευαστής, </w:t>
            </w:r>
          </w:p>
          <w:p w:rsidR="004F297E" w:rsidRPr="001B2C03" w:rsidRDefault="004F297E" w:rsidP="004F297E">
            <w:pPr>
              <w:jc w:val="both"/>
              <w:rPr>
                <w:rFonts w:asciiTheme="minorHAnsi" w:hAnsiTheme="minorHAnsi" w:cs="Arial"/>
                <w:color w:val="000000"/>
                <w:sz w:val="20"/>
                <w:szCs w:val="20"/>
              </w:rPr>
            </w:pPr>
            <w:r w:rsidRPr="001B2C03">
              <w:rPr>
                <w:rFonts w:asciiTheme="minorHAnsi" w:hAnsiTheme="minorHAnsi" w:cs="Arial"/>
                <w:color w:val="000000"/>
                <w:sz w:val="20"/>
                <w:szCs w:val="20"/>
              </w:rPr>
              <w:t xml:space="preserve">(β) τουλάχιστον ίσο αριθμό των αντίστοιχων - διαπερατών στο φθορισμό - αυτοκόλλητων καλυμμάτων </w:t>
            </w:r>
          </w:p>
          <w:p w:rsidR="009D05B8" w:rsidRPr="001B2C03" w:rsidRDefault="004F297E" w:rsidP="004F297E">
            <w:pPr>
              <w:jc w:val="both"/>
              <w:rPr>
                <w:rFonts w:asciiTheme="minorHAnsi" w:hAnsiTheme="minorHAnsi"/>
                <w:sz w:val="20"/>
                <w:szCs w:val="20"/>
              </w:rPr>
            </w:pPr>
            <w:r w:rsidRPr="001B2C03">
              <w:rPr>
                <w:rFonts w:asciiTheme="minorHAnsi" w:hAnsiTheme="minorHAnsi" w:cs="Arial"/>
                <w:color w:val="000000"/>
                <w:sz w:val="20"/>
                <w:szCs w:val="20"/>
                <w:lang w:val="en-GB"/>
              </w:rPr>
              <w:t>(</w:t>
            </w:r>
            <w:r w:rsidRPr="001B2C03">
              <w:rPr>
                <w:rFonts w:asciiTheme="minorHAnsi" w:hAnsiTheme="minorHAnsi" w:cs="Arial"/>
                <w:color w:val="000000"/>
                <w:sz w:val="20"/>
                <w:szCs w:val="20"/>
              </w:rPr>
              <w:t>γ</w:t>
            </w:r>
            <w:r w:rsidRPr="001B2C03">
              <w:rPr>
                <w:rFonts w:asciiTheme="minorHAnsi" w:hAnsiTheme="minorHAnsi" w:cs="Arial"/>
                <w:color w:val="000000"/>
                <w:sz w:val="20"/>
                <w:szCs w:val="20"/>
                <w:lang w:val="en-GB"/>
              </w:rPr>
              <w:t xml:space="preserve">) </w:t>
            </w:r>
            <w:r w:rsidRPr="001B2C03">
              <w:rPr>
                <w:rFonts w:asciiTheme="minorHAnsi" w:hAnsiTheme="minorHAnsi" w:cs="Arial"/>
                <w:color w:val="000000"/>
                <w:sz w:val="20"/>
                <w:szCs w:val="20"/>
              </w:rPr>
              <w:t>Δύο</w:t>
            </w:r>
            <w:r w:rsidRPr="001B2C03">
              <w:rPr>
                <w:rFonts w:asciiTheme="minorHAnsi" w:hAnsiTheme="minorHAnsi" w:cs="Arial"/>
                <w:color w:val="000000"/>
                <w:sz w:val="20"/>
                <w:szCs w:val="20"/>
                <w:lang w:val="en-GB"/>
              </w:rPr>
              <w:t xml:space="preserve"> </w:t>
            </w:r>
            <w:r w:rsidRPr="001B2C03">
              <w:rPr>
                <w:rFonts w:asciiTheme="minorHAnsi" w:hAnsiTheme="minorHAnsi" w:cs="Arial"/>
                <w:color w:val="000000"/>
                <w:sz w:val="20"/>
                <w:szCs w:val="20"/>
              </w:rPr>
              <w:t>συσκευασίες</w:t>
            </w:r>
            <w:r w:rsidRPr="001B2C03">
              <w:rPr>
                <w:rFonts w:asciiTheme="minorHAnsi" w:hAnsiTheme="minorHAnsi" w:cs="Arial"/>
                <w:color w:val="000000"/>
                <w:sz w:val="20"/>
                <w:szCs w:val="20"/>
                <w:lang w:val="en-GB"/>
              </w:rPr>
              <w:t xml:space="preserve"> </w:t>
            </w:r>
            <w:r w:rsidRPr="001B2C03">
              <w:rPr>
                <w:rFonts w:asciiTheme="minorHAnsi" w:hAnsiTheme="minorHAnsi" w:cs="Arial"/>
                <w:color w:val="000000"/>
                <w:sz w:val="20"/>
                <w:szCs w:val="20"/>
              </w:rPr>
              <w:t>των</w:t>
            </w:r>
            <w:r w:rsidRPr="001B2C03">
              <w:rPr>
                <w:rFonts w:asciiTheme="minorHAnsi" w:hAnsiTheme="minorHAnsi" w:cs="Arial"/>
                <w:color w:val="000000"/>
                <w:sz w:val="20"/>
                <w:szCs w:val="20"/>
                <w:lang w:val="en-GB"/>
              </w:rPr>
              <w:t xml:space="preserve"> 5 </w:t>
            </w:r>
            <w:r w:rsidRPr="001B2C03">
              <w:rPr>
                <w:rFonts w:asciiTheme="minorHAnsi" w:hAnsiTheme="minorHAnsi" w:cs="Arial"/>
                <w:color w:val="000000"/>
                <w:sz w:val="20"/>
                <w:szCs w:val="20"/>
                <w:lang w:val="en-US"/>
              </w:rPr>
              <w:t>ml</w:t>
            </w:r>
            <w:r w:rsidRPr="001B2C03">
              <w:rPr>
                <w:rFonts w:asciiTheme="minorHAnsi" w:hAnsiTheme="minorHAnsi" w:cs="Arial"/>
                <w:color w:val="000000"/>
                <w:sz w:val="20"/>
                <w:szCs w:val="20"/>
                <w:lang w:val="en-GB"/>
              </w:rPr>
              <w:t xml:space="preserve"> </w:t>
            </w:r>
            <w:r w:rsidRPr="001B2C03">
              <w:rPr>
                <w:rFonts w:asciiTheme="minorHAnsi" w:hAnsiTheme="minorHAnsi" w:cs="Arial"/>
                <w:color w:val="000000"/>
                <w:sz w:val="20"/>
                <w:szCs w:val="20"/>
                <w:lang w:val="en-US"/>
              </w:rPr>
              <w:t>TaqMan</w:t>
            </w:r>
            <w:r w:rsidRPr="001B2C03">
              <w:rPr>
                <w:rFonts w:asciiTheme="minorHAnsi" w:hAnsiTheme="minorHAnsi" w:cs="Arial"/>
                <w:color w:val="000000"/>
                <w:sz w:val="20"/>
                <w:szCs w:val="20"/>
                <w:lang w:val="en-GB"/>
              </w:rPr>
              <w:t xml:space="preserve">™ </w:t>
            </w:r>
            <w:r w:rsidRPr="001B2C03">
              <w:rPr>
                <w:rFonts w:asciiTheme="minorHAnsi" w:hAnsiTheme="minorHAnsi" w:cs="Arial"/>
                <w:color w:val="000000"/>
                <w:sz w:val="20"/>
                <w:szCs w:val="20"/>
                <w:lang w:val="en-US"/>
              </w:rPr>
              <w:t>Universal</w:t>
            </w:r>
            <w:r w:rsidRPr="001B2C03">
              <w:rPr>
                <w:rFonts w:asciiTheme="minorHAnsi" w:hAnsiTheme="minorHAnsi" w:cs="Arial"/>
                <w:color w:val="000000"/>
                <w:sz w:val="20"/>
                <w:szCs w:val="20"/>
                <w:lang w:val="en-GB"/>
              </w:rPr>
              <w:t xml:space="preserve"> </w:t>
            </w:r>
            <w:r w:rsidRPr="001B2C03">
              <w:rPr>
                <w:rFonts w:asciiTheme="minorHAnsi" w:hAnsiTheme="minorHAnsi" w:cs="Arial"/>
                <w:color w:val="000000"/>
                <w:sz w:val="20"/>
                <w:szCs w:val="20"/>
                <w:lang w:val="en-US"/>
              </w:rPr>
              <w:t>PCR</w:t>
            </w:r>
            <w:r w:rsidRPr="001B2C03">
              <w:rPr>
                <w:rFonts w:asciiTheme="minorHAnsi" w:hAnsiTheme="minorHAnsi" w:cs="Arial"/>
                <w:color w:val="000000"/>
                <w:sz w:val="20"/>
                <w:szCs w:val="20"/>
                <w:lang w:val="en-GB"/>
              </w:rPr>
              <w:t xml:space="preserve"> </w:t>
            </w:r>
            <w:r w:rsidRPr="001B2C03">
              <w:rPr>
                <w:rFonts w:asciiTheme="minorHAnsi" w:hAnsiTheme="minorHAnsi" w:cs="Arial"/>
                <w:color w:val="000000"/>
                <w:sz w:val="20"/>
                <w:szCs w:val="20"/>
                <w:lang w:val="en-US"/>
              </w:rPr>
              <w:t>Master</w:t>
            </w:r>
            <w:r w:rsidRPr="001B2C03">
              <w:rPr>
                <w:rFonts w:asciiTheme="minorHAnsi" w:hAnsiTheme="minorHAnsi" w:cs="Arial"/>
                <w:color w:val="000000"/>
                <w:sz w:val="20"/>
                <w:szCs w:val="20"/>
                <w:lang w:val="en-GB"/>
              </w:rPr>
              <w:t xml:space="preserve"> </w:t>
            </w:r>
            <w:r w:rsidRPr="001B2C03">
              <w:rPr>
                <w:rFonts w:asciiTheme="minorHAnsi" w:hAnsiTheme="minorHAnsi" w:cs="Arial"/>
                <w:color w:val="000000"/>
                <w:sz w:val="20"/>
                <w:szCs w:val="20"/>
                <w:lang w:val="en-US"/>
              </w:rPr>
              <w:t>Mix</w:t>
            </w:r>
            <w:r w:rsidRPr="001B2C03">
              <w:rPr>
                <w:rFonts w:asciiTheme="minorHAnsi" w:hAnsiTheme="minorHAnsi" w:cs="Arial"/>
                <w:color w:val="000000"/>
                <w:sz w:val="20"/>
                <w:szCs w:val="20"/>
                <w:lang w:val="en-GB"/>
              </w:rPr>
              <w:t xml:space="preserve"> (</w:t>
            </w:r>
            <w:r w:rsidRPr="001B2C03">
              <w:rPr>
                <w:rFonts w:asciiTheme="minorHAnsi" w:hAnsiTheme="minorHAnsi" w:cs="Arial"/>
                <w:color w:val="000000"/>
                <w:sz w:val="20"/>
                <w:szCs w:val="20"/>
                <w:lang w:val="en-US"/>
              </w:rPr>
              <w:t>Applied</w:t>
            </w:r>
            <w:r w:rsidRPr="001B2C03">
              <w:rPr>
                <w:rFonts w:asciiTheme="minorHAnsi" w:hAnsiTheme="minorHAnsi" w:cs="Arial"/>
                <w:color w:val="000000"/>
                <w:sz w:val="20"/>
                <w:szCs w:val="20"/>
                <w:lang w:val="en-GB"/>
              </w:rPr>
              <w:t xml:space="preserve"> </w:t>
            </w:r>
            <w:r w:rsidRPr="001B2C03">
              <w:rPr>
                <w:rFonts w:asciiTheme="minorHAnsi" w:hAnsiTheme="minorHAnsi" w:cs="Arial"/>
                <w:color w:val="000000"/>
                <w:sz w:val="20"/>
                <w:szCs w:val="20"/>
                <w:lang w:val="en-US"/>
              </w:rPr>
              <w:t>Biosystems</w:t>
            </w:r>
            <w:r w:rsidRPr="001B2C03">
              <w:rPr>
                <w:rFonts w:asciiTheme="minorHAnsi" w:hAnsiTheme="minorHAnsi" w:cs="Arial"/>
                <w:color w:val="000000"/>
                <w:sz w:val="20"/>
                <w:szCs w:val="20"/>
                <w:lang w:val="en-GB"/>
              </w:rPr>
              <w:t xml:space="preserve"> </w:t>
            </w:r>
            <w:r w:rsidRPr="001B2C03">
              <w:rPr>
                <w:rFonts w:asciiTheme="minorHAnsi" w:hAnsiTheme="minorHAnsi" w:cs="Arial"/>
                <w:color w:val="000000"/>
                <w:sz w:val="20"/>
                <w:szCs w:val="20"/>
              </w:rPr>
              <w:t>κωδ</w:t>
            </w:r>
            <w:r w:rsidRPr="001B2C03">
              <w:rPr>
                <w:rFonts w:asciiTheme="minorHAnsi" w:hAnsiTheme="minorHAnsi" w:cs="Arial"/>
                <w:color w:val="000000"/>
                <w:sz w:val="20"/>
                <w:szCs w:val="20"/>
                <w:lang w:val="en-GB"/>
              </w:rPr>
              <w:t xml:space="preserve">. </w:t>
            </w:r>
            <w:r w:rsidRPr="001B2C03">
              <w:rPr>
                <w:rFonts w:asciiTheme="minorHAnsi" w:hAnsiTheme="minorHAnsi" w:cs="Arial"/>
                <w:color w:val="000000"/>
                <w:sz w:val="20"/>
                <w:szCs w:val="20"/>
              </w:rPr>
              <w:t>Καταλόγου</w:t>
            </w:r>
            <w:r w:rsidRPr="001B2C03">
              <w:rPr>
                <w:rFonts w:asciiTheme="minorHAnsi" w:hAnsiTheme="minorHAnsi"/>
                <w:sz w:val="20"/>
                <w:szCs w:val="20"/>
              </w:rPr>
              <w:t xml:space="preserve"> </w:t>
            </w:r>
            <w:r w:rsidRPr="001B2C03">
              <w:rPr>
                <w:rFonts w:asciiTheme="minorHAnsi" w:hAnsiTheme="minorHAnsi" w:cs="Arial"/>
                <w:color w:val="000000"/>
                <w:sz w:val="20"/>
                <w:szCs w:val="20"/>
              </w:rPr>
              <w:t>4304437 ή 4364338)</w:t>
            </w:r>
          </w:p>
        </w:tc>
        <w:tc>
          <w:tcPr>
            <w:tcW w:w="1418" w:type="dxa"/>
            <w:tcBorders>
              <w:top w:val="nil"/>
              <w:left w:val="nil"/>
              <w:bottom w:val="single" w:sz="4" w:space="0" w:color="auto"/>
              <w:right w:val="single" w:sz="4" w:space="0" w:color="auto"/>
            </w:tcBorders>
            <w:shd w:val="clear" w:color="auto" w:fill="auto"/>
            <w:vAlign w:val="center"/>
          </w:tcPr>
          <w:p w:rsidR="009D05B8" w:rsidRPr="001B2C03" w:rsidRDefault="00DB1A0C" w:rsidP="00B91BCD">
            <w:pPr>
              <w:suppressAutoHyphens/>
              <w:jc w:val="center"/>
              <w:rPr>
                <w:rFonts w:asciiTheme="minorHAnsi" w:hAnsiTheme="minorHAnsi" w:cstheme="minorHAnsi"/>
                <w:color w:val="000000"/>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9D05B8" w:rsidRPr="001B2C03" w:rsidRDefault="009D05B8"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9D05B8" w:rsidRPr="001B2C03" w:rsidRDefault="009D05B8" w:rsidP="00C25895">
            <w:pPr>
              <w:suppressAutoHyphens/>
              <w:jc w:val="center"/>
              <w:rPr>
                <w:rFonts w:asciiTheme="minorHAnsi" w:hAnsiTheme="minorHAnsi" w:cstheme="minorHAnsi"/>
                <w:color w:val="000000"/>
                <w:sz w:val="20"/>
                <w:szCs w:val="20"/>
                <w:lang w:eastAsia="zh-CN"/>
              </w:rPr>
            </w:pPr>
          </w:p>
        </w:tc>
      </w:tr>
      <w:tr w:rsidR="00C25895" w:rsidRPr="001B2C03"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A95DCD" w:rsidP="00A95DCD">
            <w:pPr>
              <w:jc w:val="both"/>
              <w:rPr>
                <w:rFonts w:asciiTheme="minorHAnsi" w:hAnsiTheme="minorHAnsi" w:cstheme="minorHAnsi"/>
                <w:b/>
                <w:sz w:val="20"/>
                <w:szCs w:val="20"/>
              </w:rPr>
            </w:pPr>
            <w:r w:rsidRPr="001B2C03">
              <w:rPr>
                <w:rFonts w:asciiTheme="minorHAnsi" w:hAnsiTheme="minorHAnsi" w:cs="Arial"/>
                <w:b/>
                <w:sz w:val="20"/>
                <w:szCs w:val="20"/>
              </w:rPr>
              <w:t xml:space="preserve">ΓΕΝΙΚΕΣ ΑΠΑΙΤΗΣΕΙΣ </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E11B4" w:rsidRPr="001B2C03" w:rsidRDefault="00A95DCD" w:rsidP="00A95DCD">
            <w:pPr>
              <w:jc w:val="both"/>
              <w:rPr>
                <w:rFonts w:asciiTheme="minorHAnsi" w:hAnsiTheme="minorHAnsi" w:cstheme="minorHAnsi"/>
                <w:sz w:val="20"/>
                <w:szCs w:val="20"/>
              </w:rPr>
            </w:pPr>
            <w:r w:rsidRPr="001B2C03">
              <w:rPr>
                <w:rFonts w:asciiTheme="minorHAnsi" w:hAnsiTheme="minorHAnsi" w:cs="Arial"/>
                <w:sz w:val="20"/>
                <w:szCs w:val="20"/>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2E11B4">
            <w:pPr>
              <w:suppressAutoHyphens/>
              <w:jc w:val="both"/>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2E11B4" w:rsidRPr="001B2C03"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2E11B4" w:rsidRPr="001B2C03" w:rsidRDefault="00A95DCD" w:rsidP="00A95DCD">
            <w:pPr>
              <w:jc w:val="both"/>
              <w:rPr>
                <w:rFonts w:asciiTheme="minorHAnsi" w:hAnsiTheme="minorHAnsi" w:cstheme="minorHAnsi"/>
                <w:sz w:val="20"/>
                <w:szCs w:val="20"/>
              </w:rPr>
            </w:pPr>
            <w:r w:rsidRPr="001B2C03">
              <w:rPr>
                <w:rFonts w:asciiTheme="minorHAnsi" w:hAnsiTheme="minorHAnsi" w:cs="Arial"/>
                <w:sz w:val="20"/>
                <w:szCs w:val="20"/>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vAlign w:val="center"/>
          </w:tcPr>
          <w:p w:rsidR="002E11B4" w:rsidRPr="001B2C03" w:rsidRDefault="002E11B4" w:rsidP="00B91BCD">
            <w:pPr>
              <w:suppressAutoHyphens/>
              <w:jc w:val="center"/>
              <w:rPr>
                <w:rFonts w:asciiTheme="minorHAnsi" w:hAnsiTheme="minorHAnsi" w:cstheme="minorHAnsi"/>
                <w:color w:val="000000"/>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tcPr>
          <w:p w:rsidR="002E11B4" w:rsidRPr="001B2C03" w:rsidRDefault="002E11B4" w:rsidP="002E11B4">
            <w:pPr>
              <w:suppressAutoHyphens/>
              <w:jc w:val="both"/>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2E11B4" w:rsidRPr="001B2C03" w:rsidRDefault="002E11B4" w:rsidP="00C25895">
            <w:pPr>
              <w:suppressAutoHyphens/>
              <w:jc w:val="center"/>
              <w:rPr>
                <w:rFonts w:asciiTheme="minorHAnsi" w:hAnsiTheme="minorHAnsi" w:cstheme="minorHAnsi"/>
                <w:color w:val="000000"/>
                <w:sz w:val="20"/>
                <w:szCs w:val="20"/>
                <w:lang w:eastAsia="zh-CN"/>
              </w:rPr>
            </w:pPr>
          </w:p>
        </w:tc>
      </w:tr>
      <w:tr w:rsidR="00C25895" w:rsidRPr="001B2C03"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A95DCD" w:rsidP="00A95DCD">
            <w:pPr>
              <w:jc w:val="both"/>
              <w:rPr>
                <w:rFonts w:asciiTheme="minorHAnsi" w:hAnsiTheme="minorHAnsi" w:cstheme="minorHAnsi"/>
                <w:sz w:val="20"/>
                <w:szCs w:val="20"/>
              </w:rPr>
            </w:pPr>
            <w:r w:rsidRPr="001B2C03">
              <w:rPr>
                <w:rFonts w:asciiTheme="minorHAnsi" w:hAnsiTheme="minorHAnsi" w:cs="Arial"/>
                <w:sz w:val="20"/>
                <w:szCs w:val="20"/>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2E11B4">
            <w:pPr>
              <w:suppressAutoHyphens/>
              <w:jc w:val="both"/>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DB1A0C">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A95DCD" w:rsidP="00A95DCD">
            <w:pPr>
              <w:tabs>
                <w:tab w:val="left" w:pos="10800"/>
              </w:tabs>
              <w:suppressAutoHyphens/>
              <w:spacing w:line="0" w:lineRule="atLeast"/>
              <w:contextualSpacing/>
              <w:jc w:val="both"/>
              <w:rPr>
                <w:rFonts w:asciiTheme="minorHAnsi" w:hAnsiTheme="minorHAnsi" w:cstheme="minorHAnsi"/>
                <w:sz w:val="20"/>
                <w:szCs w:val="20"/>
              </w:rPr>
            </w:pPr>
            <w:r w:rsidRPr="001B2C03">
              <w:rPr>
                <w:rFonts w:asciiTheme="minorHAnsi" w:hAnsiTheme="minorHAnsi" w:cstheme="minorHAnsi"/>
                <w:sz w:val="20"/>
                <w:szCs w:val="20"/>
              </w:rPr>
              <w:t xml:space="preserve">4. </w:t>
            </w:r>
            <w:r w:rsidR="002E11B4" w:rsidRPr="001B2C03">
              <w:rPr>
                <w:rFonts w:asciiTheme="minorHAnsi" w:hAnsiTheme="minorHAnsi" w:cstheme="minorHAnsi"/>
                <w:sz w:val="20"/>
                <w:szCs w:val="20"/>
              </w:rPr>
              <w:t xml:space="preserve">Ο προμηθευτής αναλαμβάνει την εγκατάσταση του </w:t>
            </w:r>
            <w:r w:rsidRPr="001B2C03">
              <w:rPr>
                <w:rFonts w:asciiTheme="minorHAnsi" w:hAnsiTheme="minorHAnsi" w:cstheme="minorHAnsi"/>
                <w:sz w:val="20"/>
                <w:szCs w:val="20"/>
              </w:rPr>
              <w:t>συστήματος</w:t>
            </w:r>
            <w:r w:rsidR="002E11B4" w:rsidRPr="001B2C03">
              <w:rPr>
                <w:rFonts w:asciiTheme="minorHAnsi" w:hAnsiTheme="minorHAnsi" w:cstheme="minorHAnsi"/>
                <w:sz w:val="20"/>
                <w:szCs w:val="20"/>
              </w:rPr>
              <w:t>. Ο προμηθευτής πρέπει να έχει αποδεδειγμένη εμπειρία εγκατάστασης. Να κατατεθούν τα σχετικά πιστοποιητικά εκπαίδευσης των τεχνικών. Το συνολικό κόστος εγκατάστασης θα συμπεριλαμβάνεται στο κόστος του συστήματος.</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C25895" w:rsidRPr="001B2C03" w:rsidRDefault="00C25895" w:rsidP="002E11B4">
            <w:pPr>
              <w:suppressAutoHyphens/>
              <w:jc w:val="both"/>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DB1A0C">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95DCD" w:rsidRPr="001B2C03" w:rsidRDefault="00A95DCD" w:rsidP="00A95DCD">
            <w:pPr>
              <w:jc w:val="both"/>
              <w:rPr>
                <w:rFonts w:asciiTheme="minorHAnsi" w:hAnsiTheme="minorHAnsi" w:cs="Arial"/>
                <w:sz w:val="20"/>
                <w:szCs w:val="20"/>
              </w:rPr>
            </w:pPr>
            <w:r w:rsidRPr="001B2C03">
              <w:rPr>
                <w:rFonts w:asciiTheme="minorHAnsi" w:hAnsiTheme="minorHAnsi" w:cs="Arial"/>
                <w:sz w:val="20"/>
                <w:szCs w:val="20"/>
              </w:rPr>
              <w:t>5. Εκπαίδευση των χρηστών που θα υποδειχθούν από την Υπηρεσία μας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και σε λοιπές εργασίες που αφορούν το όργανο και προβλέπεται να γίνονται από τους χρήστες.  Το  συνολικό  κόστος  εκπαίδευσης  θα  πρέπει  να  συμπεριλαμβάνεται  στο  κόστος  του συστήματος.</w:t>
            </w:r>
          </w:p>
          <w:p w:rsidR="00C25895" w:rsidRPr="001B2C03" w:rsidRDefault="00C25895" w:rsidP="00A95DCD">
            <w:pPr>
              <w:jc w:val="both"/>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25895" w:rsidRPr="001B2C03" w:rsidRDefault="00C25895" w:rsidP="002E11B4">
            <w:pPr>
              <w:suppressAutoHyphens/>
              <w:jc w:val="both"/>
              <w:rPr>
                <w:rFonts w:asciiTheme="minorHAnsi" w:hAnsiTheme="minorHAnsi" w:cstheme="minorHAnsi"/>
                <w:color w:val="000000"/>
                <w:sz w:val="20"/>
                <w:szCs w:val="20"/>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DB1A0C" w:rsidRPr="001B2C03" w:rsidTr="00DB1A0C">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DB1A0C" w:rsidRPr="001B2C03" w:rsidRDefault="00DB1A0C" w:rsidP="00A95DCD">
            <w:pPr>
              <w:jc w:val="both"/>
              <w:rPr>
                <w:rFonts w:asciiTheme="minorHAnsi" w:hAnsiTheme="minorHAnsi" w:cs="Arial"/>
                <w:sz w:val="20"/>
                <w:szCs w:val="20"/>
              </w:rPr>
            </w:pPr>
            <w:r w:rsidRPr="001B2C03">
              <w:rPr>
                <w:rFonts w:asciiTheme="minorHAnsi" w:hAnsiTheme="minorHAnsi" w:cs="Arial"/>
                <w:sz w:val="20"/>
                <w:szCs w:val="20"/>
              </w:rPr>
              <w:lastRenderedPageBreak/>
              <w:t>6.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single" w:sz="4" w:space="0" w:color="auto"/>
              <w:left w:val="nil"/>
              <w:bottom w:val="single" w:sz="4" w:space="0" w:color="auto"/>
              <w:right w:val="single" w:sz="4" w:space="0" w:color="auto"/>
            </w:tcBorders>
            <w:shd w:val="clear" w:color="auto" w:fill="auto"/>
            <w:vAlign w:val="center"/>
          </w:tcPr>
          <w:p w:rsidR="00DB1A0C" w:rsidRPr="001B2C03" w:rsidRDefault="00DB1A0C" w:rsidP="00B91BCD">
            <w:pPr>
              <w:suppressAutoHyphens/>
              <w:jc w:val="center"/>
              <w:rPr>
                <w:rFonts w:asciiTheme="minorHAnsi" w:hAnsiTheme="minorHAnsi" w:cstheme="minorHAnsi"/>
                <w:color w:val="000000"/>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rsidR="00DB1A0C" w:rsidRPr="001B2C03" w:rsidRDefault="00DB1A0C" w:rsidP="002E11B4">
            <w:pPr>
              <w:suppressAutoHyphens/>
              <w:jc w:val="both"/>
              <w:rPr>
                <w:rFonts w:asciiTheme="minorHAnsi" w:hAnsiTheme="minorHAnsi" w:cstheme="minorHAnsi"/>
                <w:color w:val="000000"/>
                <w:sz w:val="20"/>
                <w:szCs w:val="20"/>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DB1A0C" w:rsidRPr="001B2C03" w:rsidRDefault="00DB1A0C" w:rsidP="00C25895">
            <w:pPr>
              <w:suppressAutoHyphens/>
              <w:jc w:val="center"/>
              <w:rPr>
                <w:rFonts w:asciiTheme="minorHAnsi" w:hAnsiTheme="minorHAnsi" w:cstheme="minorHAnsi"/>
                <w:color w:val="000000"/>
                <w:sz w:val="20"/>
                <w:szCs w:val="20"/>
                <w:lang w:eastAsia="zh-CN"/>
              </w:rPr>
            </w:pPr>
          </w:p>
        </w:tc>
      </w:tr>
      <w:tr w:rsidR="00C25895" w:rsidRPr="001B2C03" w:rsidTr="00DB1A0C">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C25895" w:rsidRPr="001B2C03" w:rsidRDefault="00A95DCD" w:rsidP="00A95DCD">
            <w:pPr>
              <w:jc w:val="both"/>
              <w:rPr>
                <w:rFonts w:asciiTheme="minorHAnsi" w:hAnsiTheme="minorHAnsi" w:cstheme="minorHAnsi"/>
                <w:sz w:val="20"/>
                <w:szCs w:val="20"/>
              </w:rPr>
            </w:pPr>
            <w:r w:rsidRPr="001B2C03">
              <w:rPr>
                <w:rFonts w:asciiTheme="minorHAnsi" w:hAnsiTheme="minorHAnsi" w:cs="Arial"/>
                <w:sz w:val="20"/>
                <w:szCs w:val="20"/>
              </w:rPr>
              <w:t>7. 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418" w:type="dxa"/>
            <w:tcBorders>
              <w:top w:val="single" w:sz="4" w:space="0" w:color="auto"/>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rsidR="00C25895" w:rsidRPr="001B2C03" w:rsidRDefault="00C25895" w:rsidP="002E11B4">
            <w:pPr>
              <w:suppressAutoHyphens/>
              <w:jc w:val="both"/>
              <w:rPr>
                <w:rFonts w:asciiTheme="minorHAnsi" w:hAnsiTheme="minorHAnsi" w:cstheme="minorHAnsi"/>
                <w:color w:val="000000"/>
                <w:sz w:val="20"/>
                <w:szCs w:val="20"/>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A95DCD">
        <w:trPr>
          <w:trHeight w:val="92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A95DCD" w:rsidP="00A95DCD">
            <w:pPr>
              <w:jc w:val="both"/>
              <w:rPr>
                <w:rFonts w:asciiTheme="minorHAnsi" w:hAnsiTheme="minorHAnsi" w:cstheme="minorHAnsi"/>
                <w:sz w:val="20"/>
                <w:szCs w:val="20"/>
              </w:rPr>
            </w:pPr>
            <w:r w:rsidRPr="001B2C03">
              <w:rPr>
                <w:rFonts w:asciiTheme="minorHAnsi" w:hAnsiTheme="minorHAnsi" w:cs="Arial"/>
                <w:sz w:val="20"/>
                <w:szCs w:val="20"/>
              </w:rPr>
              <w:t>8. Να παραδοθούν εγχειρίδια χρήσης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C25895" w:rsidRPr="001B2C03" w:rsidRDefault="00C25895" w:rsidP="002E11B4">
            <w:pPr>
              <w:suppressAutoHyphens/>
              <w:jc w:val="both"/>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A95DCD">
        <w:trPr>
          <w:trHeight w:val="257"/>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A95DCD" w:rsidP="00A95DCD">
            <w:pPr>
              <w:jc w:val="both"/>
              <w:rPr>
                <w:rFonts w:asciiTheme="minorHAnsi" w:hAnsiTheme="minorHAnsi" w:cstheme="minorHAnsi"/>
                <w:sz w:val="20"/>
                <w:szCs w:val="20"/>
              </w:rPr>
            </w:pPr>
            <w:r w:rsidRPr="001B2C03">
              <w:rPr>
                <w:rFonts w:asciiTheme="minorHAnsi" w:hAnsiTheme="minorHAnsi" w:cs="Arial"/>
                <w:sz w:val="20"/>
                <w:szCs w:val="20"/>
              </w:rPr>
              <w:t>9. Οι αναφερόμενες ανωτέρω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C25895" w:rsidRPr="001B2C03" w:rsidRDefault="00C25895" w:rsidP="002E11B4">
            <w:pPr>
              <w:suppressAutoHyphens/>
              <w:jc w:val="both"/>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A95DCD">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rsidR="00C25895" w:rsidRPr="001B2C03" w:rsidRDefault="00A95DCD" w:rsidP="00A95DCD">
            <w:pPr>
              <w:jc w:val="both"/>
              <w:rPr>
                <w:rFonts w:asciiTheme="minorHAnsi" w:hAnsiTheme="minorHAnsi" w:cstheme="minorHAnsi"/>
                <w:sz w:val="20"/>
                <w:szCs w:val="20"/>
              </w:rPr>
            </w:pPr>
            <w:r w:rsidRPr="001B2C03">
              <w:rPr>
                <w:rFonts w:asciiTheme="minorHAnsi" w:hAnsiTheme="minorHAnsi" w:cs="Arial"/>
                <w:sz w:val="20"/>
                <w:szCs w:val="20"/>
              </w:rPr>
              <w:t>10.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C25895" w:rsidRPr="001B2C03" w:rsidRDefault="00C25895" w:rsidP="002E11B4">
            <w:pPr>
              <w:suppressAutoHyphens/>
              <w:jc w:val="both"/>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C25895" w:rsidRPr="001B2C03" w:rsidTr="00A95DCD">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rsidR="002E11B4" w:rsidRPr="001B2C03" w:rsidRDefault="00A95DCD" w:rsidP="00A95DCD">
            <w:pPr>
              <w:jc w:val="both"/>
              <w:rPr>
                <w:rFonts w:asciiTheme="minorHAnsi" w:hAnsiTheme="minorHAnsi" w:cstheme="minorHAnsi"/>
                <w:sz w:val="20"/>
                <w:szCs w:val="20"/>
              </w:rPr>
            </w:pPr>
            <w:r w:rsidRPr="001B2C03">
              <w:rPr>
                <w:rFonts w:asciiTheme="minorHAnsi" w:hAnsiTheme="minorHAnsi" w:cs="Arial"/>
                <w:sz w:val="20"/>
                <w:szCs w:val="20"/>
              </w:rPr>
              <w:t>11.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rsidR="00C25895" w:rsidRPr="001B2C03" w:rsidRDefault="00C25895" w:rsidP="00B91BCD">
            <w:pPr>
              <w:suppressAutoHyphens/>
              <w:jc w:val="center"/>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C25895" w:rsidRPr="001B2C03" w:rsidRDefault="00C25895" w:rsidP="002E11B4">
            <w:pPr>
              <w:suppressAutoHyphens/>
              <w:jc w:val="both"/>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C25895" w:rsidRPr="001B2C03" w:rsidRDefault="00C25895" w:rsidP="00C25895">
            <w:pPr>
              <w:suppressAutoHyphens/>
              <w:jc w:val="center"/>
              <w:rPr>
                <w:rFonts w:asciiTheme="minorHAnsi" w:hAnsiTheme="minorHAnsi" w:cstheme="minorHAnsi"/>
                <w:color w:val="000000"/>
                <w:sz w:val="20"/>
                <w:szCs w:val="20"/>
                <w:lang w:eastAsia="zh-CN"/>
              </w:rPr>
            </w:pPr>
          </w:p>
        </w:tc>
      </w:tr>
      <w:tr w:rsidR="00A95DCD" w:rsidRPr="001B2C03" w:rsidTr="00A95DCD">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rsidR="00A95DCD" w:rsidRPr="001B2C03" w:rsidRDefault="00A95DCD" w:rsidP="00A95DCD">
            <w:pPr>
              <w:jc w:val="both"/>
              <w:rPr>
                <w:rFonts w:asciiTheme="minorHAnsi" w:hAnsiTheme="minorHAnsi" w:cs="Arial"/>
                <w:sz w:val="20"/>
                <w:szCs w:val="20"/>
              </w:rPr>
            </w:pPr>
            <w:r w:rsidRPr="001B2C03">
              <w:rPr>
                <w:rFonts w:asciiTheme="minorHAnsi" w:hAnsiTheme="minorHAnsi" w:cs="Arial"/>
                <w:sz w:val="20"/>
                <w:szCs w:val="20"/>
              </w:rPr>
              <w:t>12. Χρόνος παράδοσης και εγκατάστασης (συμπεριλαμβανομένης της εκπαίδευσης) δύο (2) μήνες από την α</w:t>
            </w:r>
            <w:r w:rsidR="00FB03FE" w:rsidRPr="001B2C03">
              <w:rPr>
                <w:rFonts w:asciiTheme="minorHAnsi" w:hAnsiTheme="minorHAnsi" w:cs="Arial"/>
                <w:sz w:val="20"/>
                <w:szCs w:val="20"/>
              </w:rPr>
              <w:t>ν</w:t>
            </w:r>
            <w:r w:rsidRPr="001B2C03">
              <w:rPr>
                <w:rFonts w:asciiTheme="minorHAnsi" w:hAnsiTheme="minorHAnsi" w:cs="Arial"/>
                <w:sz w:val="20"/>
                <w:szCs w:val="20"/>
              </w:rPr>
              <w:t>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rsidR="00A95DCD" w:rsidRPr="001B2C03" w:rsidRDefault="00A95DCD" w:rsidP="00B91BCD">
            <w:pPr>
              <w:suppressAutoHyphens/>
              <w:jc w:val="center"/>
              <w:rPr>
                <w:rFonts w:asciiTheme="minorHAnsi" w:hAnsiTheme="minorHAnsi" w:cstheme="minorHAnsi"/>
                <w:color w:val="000000"/>
                <w:sz w:val="20"/>
                <w:szCs w:val="20"/>
                <w:lang w:eastAsia="zh-CN"/>
              </w:rPr>
            </w:pPr>
            <w:r w:rsidRPr="001B2C03">
              <w:rPr>
                <w:rFonts w:asciiTheme="minorHAnsi" w:hAnsiTheme="minorHAnsi" w:cstheme="minorHAnsi"/>
                <w:color w:val="000000"/>
                <w:sz w:val="20"/>
                <w:szCs w:val="20"/>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A95DCD" w:rsidRPr="001B2C03" w:rsidRDefault="00A95DCD" w:rsidP="002E11B4">
            <w:pPr>
              <w:suppressAutoHyphens/>
              <w:jc w:val="both"/>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A95DCD" w:rsidRPr="001B2C03" w:rsidRDefault="00A95DCD" w:rsidP="00C25895">
            <w:pPr>
              <w:suppressAutoHyphens/>
              <w:jc w:val="center"/>
              <w:rPr>
                <w:rFonts w:asciiTheme="minorHAnsi" w:hAnsiTheme="minorHAnsi" w:cstheme="minorHAnsi"/>
                <w:color w:val="000000"/>
                <w:sz w:val="20"/>
                <w:szCs w:val="20"/>
                <w:lang w:eastAsia="zh-CN"/>
              </w:rPr>
            </w:pPr>
          </w:p>
        </w:tc>
      </w:tr>
      <w:tr w:rsidR="002E11B4" w:rsidRPr="001B2C03" w:rsidTr="00A95DCD">
        <w:trPr>
          <w:trHeight w:val="300"/>
        </w:trPr>
        <w:tc>
          <w:tcPr>
            <w:tcW w:w="6237" w:type="dxa"/>
            <w:tcBorders>
              <w:top w:val="nil"/>
              <w:left w:val="single" w:sz="4" w:space="0" w:color="auto"/>
              <w:bottom w:val="nil"/>
              <w:right w:val="single" w:sz="4" w:space="0" w:color="auto"/>
            </w:tcBorders>
            <w:shd w:val="clear" w:color="auto" w:fill="auto"/>
            <w:vAlign w:val="center"/>
          </w:tcPr>
          <w:p w:rsidR="002E11B4" w:rsidRPr="001B2C03" w:rsidRDefault="002E11B4" w:rsidP="00A95DCD">
            <w:pPr>
              <w:tabs>
                <w:tab w:val="left" w:pos="10800"/>
              </w:tabs>
              <w:suppressAutoHyphens/>
              <w:spacing w:line="0" w:lineRule="atLeast"/>
              <w:contextualSpacing/>
              <w:jc w:val="both"/>
              <w:rPr>
                <w:rFonts w:asciiTheme="minorHAnsi" w:hAnsiTheme="minorHAnsi" w:cstheme="minorHAnsi"/>
                <w:sz w:val="20"/>
                <w:szCs w:val="20"/>
              </w:rPr>
            </w:pPr>
          </w:p>
        </w:tc>
        <w:tc>
          <w:tcPr>
            <w:tcW w:w="1418" w:type="dxa"/>
            <w:tcBorders>
              <w:top w:val="nil"/>
              <w:left w:val="nil"/>
              <w:bottom w:val="nil"/>
              <w:right w:val="single" w:sz="4" w:space="0" w:color="auto"/>
            </w:tcBorders>
            <w:shd w:val="clear" w:color="auto" w:fill="auto"/>
            <w:vAlign w:val="center"/>
          </w:tcPr>
          <w:p w:rsidR="002E11B4" w:rsidRPr="001B2C03" w:rsidRDefault="002E11B4" w:rsidP="00B91BCD">
            <w:pPr>
              <w:suppressAutoHyphens/>
              <w:jc w:val="center"/>
              <w:rPr>
                <w:rFonts w:asciiTheme="minorHAnsi" w:hAnsiTheme="minorHAnsi" w:cstheme="minorHAnsi"/>
                <w:color w:val="000000"/>
                <w:sz w:val="20"/>
                <w:szCs w:val="20"/>
                <w:lang w:eastAsia="zh-CN"/>
              </w:rPr>
            </w:pPr>
          </w:p>
        </w:tc>
        <w:tc>
          <w:tcPr>
            <w:tcW w:w="1275" w:type="dxa"/>
            <w:tcBorders>
              <w:top w:val="nil"/>
              <w:left w:val="nil"/>
              <w:bottom w:val="nil"/>
              <w:right w:val="single" w:sz="4" w:space="0" w:color="auto"/>
            </w:tcBorders>
            <w:shd w:val="clear" w:color="auto" w:fill="auto"/>
            <w:vAlign w:val="center"/>
          </w:tcPr>
          <w:p w:rsidR="002E11B4" w:rsidRPr="001B2C03" w:rsidRDefault="002E11B4" w:rsidP="002E11B4">
            <w:pPr>
              <w:suppressAutoHyphens/>
              <w:jc w:val="both"/>
              <w:rPr>
                <w:rFonts w:asciiTheme="minorHAnsi" w:hAnsiTheme="minorHAnsi" w:cstheme="minorHAnsi"/>
                <w:color w:val="000000"/>
                <w:sz w:val="20"/>
                <w:szCs w:val="20"/>
                <w:lang w:eastAsia="zh-CN"/>
              </w:rPr>
            </w:pPr>
          </w:p>
        </w:tc>
        <w:tc>
          <w:tcPr>
            <w:tcW w:w="1560" w:type="dxa"/>
            <w:tcBorders>
              <w:top w:val="nil"/>
              <w:left w:val="nil"/>
              <w:bottom w:val="nil"/>
              <w:right w:val="single" w:sz="4" w:space="0" w:color="auto"/>
            </w:tcBorders>
            <w:shd w:val="clear" w:color="auto" w:fill="auto"/>
            <w:vAlign w:val="center"/>
          </w:tcPr>
          <w:p w:rsidR="002E11B4" w:rsidRPr="001B2C03" w:rsidRDefault="002E11B4" w:rsidP="00C25895">
            <w:pPr>
              <w:suppressAutoHyphens/>
              <w:jc w:val="center"/>
              <w:rPr>
                <w:rFonts w:asciiTheme="minorHAnsi" w:hAnsiTheme="minorHAnsi" w:cstheme="minorHAnsi"/>
                <w:color w:val="000000"/>
                <w:sz w:val="20"/>
                <w:szCs w:val="20"/>
                <w:lang w:eastAsia="zh-CN"/>
              </w:rPr>
            </w:pPr>
          </w:p>
        </w:tc>
      </w:tr>
      <w:tr w:rsidR="00A95DCD" w:rsidRPr="001B2C03" w:rsidTr="00A95DCD">
        <w:trPr>
          <w:trHeight w:val="80"/>
        </w:trPr>
        <w:tc>
          <w:tcPr>
            <w:tcW w:w="6237" w:type="dxa"/>
            <w:tcBorders>
              <w:top w:val="nil"/>
              <w:left w:val="single" w:sz="4" w:space="0" w:color="auto"/>
              <w:bottom w:val="single" w:sz="4" w:space="0" w:color="auto"/>
              <w:right w:val="single" w:sz="4" w:space="0" w:color="auto"/>
            </w:tcBorders>
            <w:shd w:val="clear" w:color="auto" w:fill="auto"/>
            <w:vAlign w:val="center"/>
          </w:tcPr>
          <w:p w:rsidR="00A95DCD" w:rsidRPr="001B2C03" w:rsidRDefault="00A95DCD" w:rsidP="00A95DCD">
            <w:pPr>
              <w:jc w:val="both"/>
              <w:rPr>
                <w:rFonts w:asciiTheme="minorHAnsi" w:hAnsiTheme="minorHAnsi" w:cstheme="minorHAnsi"/>
                <w:sz w:val="20"/>
                <w:szCs w:val="20"/>
              </w:rPr>
            </w:pPr>
          </w:p>
        </w:tc>
        <w:tc>
          <w:tcPr>
            <w:tcW w:w="1418" w:type="dxa"/>
            <w:tcBorders>
              <w:top w:val="nil"/>
              <w:left w:val="nil"/>
              <w:bottom w:val="single" w:sz="4" w:space="0" w:color="auto"/>
              <w:right w:val="single" w:sz="4" w:space="0" w:color="auto"/>
            </w:tcBorders>
            <w:shd w:val="clear" w:color="auto" w:fill="auto"/>
            <w:vAlign w:val="center"/>
          </w:tcPr>
          <w:p w:rsidR="00A95DCD" w:rsidRPr="001B2C03" w:rsidRDefault="00A95DCD" w:rsidP="00B91BCD">
            <w:pPr>
              <w:suppressAutoHyphens/>
              <w:jc w:val="center"/>
              <w:rPr>
                <w:rFonts w:asciiTheme="minorHAnsi" w:hAnsiTheme="minorHAnsi" w:cstheme="minorHAnsi"/>
                <w:color w:val="000000"/>
                <w:sz w:val="20"/>
                <w:szCs w:val="20"/>
                <w:lang w:eastAsia="zh-CN"/>
              </w:rPr>
            </w:pPr>
          </w:p>
        </w:tc>
        <w:tc>
          <w:tcPr>
            <w:tcW w:w="1275" w:type="dxa"/>
            <w:tcBorders>
              <w:top w:val="nil"/>
              <w:left w:val="nil"/>
              <w:bottom w:val="single" w:sz="4" w:space="0" w:color="auto"/>
              <w:right w:val="single" w:sz="4" w:space="0" w:color="auto"/>
            </w:tcBorders>
            <w:shd w:val="clear" w:color="auto" w:fill="auto"/>
            <w:vAlign w:val="center"/>
          </w:tcPr>
          <w:p w:rsidR="00A95DCD" w:rsidRPr="001B2C03" w:rsidRDefault="00A95DCD" w:rsidP="002E11B4">
            <w:pPr>
              <w:suppressAutoHyphens/>
              <w:jc w:val="both"/>
              <w:rPr>
                <w:rFonts w:asciiTheme="minorHAnsi" w:hAnsiTheme="minorHAnsi" w:cstheme="minorHAnsi"/>
                <w:color w:val="000000"/>
                <w:sz w:val="20"/>
                <w:szCs w:val="20"/>
                <w:lang w:eastAsia="zh-CN"/>
              </w:rPr>
            </w:pPr>
          </w:p>
        </w:tc>
        <w:tc>
          <w:tcPr>
            <w:tcW w:w="1560" w:type="dxa"/>
            <w:tcBorders>
              <w:top w:val="nil"/>
              <w:left w:val="nil"/>
              <w:bottom w:val="single" w:sz="4" w:space="0" w:color="auto"/>
              <w:right w:val="single" w:sz="4" w:space="0" w:color="auto"/>
            </w:tcBorders>
            <w:shd w:val="clear" w:color="auto" w:fill="auto"/>
            <w:vAlign w:val="center"/>
          </w:tcPr>
          <w:p w:rsidR="00A95DCD" w:rsidRPr="001B2C03" w:rsidRDefault="00A95DCD" w:rsidP="00C25895">
            <w:pPr>
              <w:suppressAutoHyphens/>
              <w:jc w:val="center"/>
              <w:rPr>
                <w:rFonts w:asciiTheme="minorHAnsi" w:hAnsiTheme="minorHAnsi" w:cstheme="minorHAnsi"/>
                <w:color w:val="000000"/>
                <w:sz w:val="20"/>
                <w:szCs w:val="20"/>
                <w:lang w:eastAsia="zh-CN"/>
              </w:rPr>
            </w:pPr>
          </w:p>
        </w:tc>
      </w:tr>
    </w:tbl>
    <w:p w:rsidR="00C25895" w:rsidRPr="001B2C03" w:rsidRDefault="00C25895" w:rsidP="00C25895">
      <w:pPr>
        <w:pStyle w:val="a3"/>
        <w:spacing w:line="276" w:lineRule="auto"/>
        <w:jc w:val="both"/>
        <w:rPr>
          <w:rFonts w:asciiTheme="minorHAnsi" w:hAnsiTheme="minorHAnsi"/>
          <w:sz w:val="20"/>
          <w:szCs w:val="20"/>
        </w:rPr>
      </w:pPr>
    </w:p>
    <w:p w:rsidR="0020030A" w:rsidRPr="001B2C03" w:rsidRDefault="0020030A" w:rsidP="0020030A">
      <w:pPr>
        <w:jc w:val="right"/>
        <w:rPr>
          <w:rFonts w:asciiTheme="minorHAnsi" w:hAnsiTheme="minorHAnsi" w:cstheme="minorHAnsi"/>
          <w:b/>
          <w:sz w:val="20"/>
          <w:szCs w:val="20"/>
        </w:rPr>
      </w:pPr>
      <w:r w:rsidRPr="001B2C03">
        <w:rPr>
          <w:rFonts w:asciiTheme="minorHAnsi" w:hAnsiTheme="minorHAnsi" w:cstheme="minorHAnsi"/>
          <w:b/>
          <w:sz w:val="20"/>
          <w:szCs w:val="20"/>
        </w:rPr>
        <w:t>Χρόνος ισχύος προσφοράς…………………………………………..</w:t>
      </w:r>
    </w:p>
    <w:p w:rsidR="0020030A" w:rsidRPr="001B2C03" w:rsidRDefault="0020030A" w:rsidP="0020030A">
      <w:pPr>
        <w:jc w:val="right"/>
        <w:rPr>
          <w:rFonts w:asciiTheme="minorHAnsi" w:hAnsiTheme="minorHAnsi" w:cstheme="minorHAnsi"/>
          <w:b/>
          <w:sz w:val="20"/>
          <w:szCs w:val="20"/>
        </w:rPr>
      </w:pPr>
      <w:r w:rsidRPr="001B2C03">
        <w:rPr>
          <w:rFonts w:asciiTheme="minorHAnsi" w:hAnsiTheme="minorHAnsi" w:cstheme="minorHAnsi"/>
          <w:b/>
          <w:sz w:val="20"/>
          <w:szCs w:val="20"/>
        </w:rPr>
        <w:t>Αθήνα, ………………………………………….2019</w:t>
      </w:r>
    </w:p>
    <w:p w:rsidR="0020030A" w:rsidRPr="001B2C03" w:rsidRDefault="0020030A" w:rsidP="0020030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lang w:eastAsia="zh-CN"/>
        </w:rPr>
      </w:pPr>
      <w:r w:rsidRPr="001B2C03">
        <w:rPr>
          <w:rFonts w:asciiTheme="minorHAnsi" w:hAnsiTheme="minorHAnsi" w:cstheme="minorHAnsi"/>
          <w:b/>
          <w:sz w:val="20"/>
          <w:szCs w:val="20"/>
        </w:rPr>
        <w:tab/>
      </w:r>
      <w:r w:rsidRPr="001B2C03">
        <w:rPr>
          <w:rFonts w:asciiTheme="minorHAnsi" w:hAnsiTheme="minorHAnsi" w:cstheme="minorHAnsi"/>
          <w:b/>
          <w:sz w:val="20"/>
          <w:szCs w:val="20"/>
        </w:rPr>
        <w:tab/>
      </w:r>
      <w:r w:rsidRPr="001B2C03">
        <w:rPr>
          <w:rFonts w:asciiTheme="minorHAnsi" w:hAnsiTheme="minorHAnsi" w:cstheme="minorHAnsi"/>
          <w:b/>
          <w:sz w:val="20"/>
          <w:szCs w:val="20"/>
        </w:rPr>
        <w:tab/>
      </w:r>
      <w:r w:rsidRPr="001B2C03">
        <w:rPr>
          <w:rFonts w:asciiTheme="minorHAnsi" w:hAnsiTheme="minorHAnsi" w:cstheme="minorHAnsi"/>
          <w:b/>
          <w:sz w:val="20"/>
          <w:szCs w:val="20"/>
        </w:rPr>
        <w:tab/>
      </w:r>
      <w:r w:rsidRPr="001B2C03">
        <w:rPr>
          <w:rFonts w:asciiTheme="minorHAnsi" w:hAnsiTheme="minorHAnsi" w:cstheme="minorHAnsi"/>
          <w:b/>
          <w:sz w:val="20"/>
          <w:szCs w:val="20"/>
        </w:rPr>
        <w:tab/>
      </w:r>
      <w:r w:rsidRPr="001B2C03">
        <w:rPr>
          <w:rFonts w:asciiTheme="minorHAnsi" w:hAnsiTheme="minorHAnsi" w:cstheme="minorHAnsi"/>
          <w:b/>
          <w:sz w:val="20"/>
          <w:szCs w:val="20"/>
        </w:rPr>
        <w:tab/>
      </w:r>
      <w:r w:rsidRPr="001B2C03">
        <w:rPr>
          <w:rFonts w:asciiTheme="minorHAnsi" w:hAnsiTheme="minorHAnsi" w:cstheme="minorHAnsi"/>
          <w:b/>
          <w:sz w:val="20"/>
          <w:szCs w:val="20"/>
        </w:rPr>
        <w:tab/>
      </w:r>
      <w:r w:rsidRPr="001B2C03">
        <w:rPr>
          <w:rFonts w:asciiTheme="minorHAnsi" w:hAnsiTheme="minorHAnsi" w:cstheme="minorHAnsi"/>
          <w:b/>
          <w:sz w:val="20"/>
          <w:szCs w:val="20"/>
        </w:rPr>
        <w:tab/>
      </w:r>
      <w:r w:rsidRPr="001B2C03">
        <w:rPr>
          <w:rFonts w:asciiTheme="minorHAnsi" w:hAnsiTheme="minorHAnsi" w:cstheme="minorHAnsi"/>
          <w:b/>
          <w:sz w:val="20"/>
          <w:szCs w:val="20"/>
        </w:rPr>
        <w:tab/>
        <w:t xml:space="preserve">          ΥΠΟΓΡΑΦΗ-ΣΦΡΑΓΙΔΑ </w:t>
      </w:r>
    </w:p>
    <w:p w:rsidR="000A7D2D" w:rsidRPr="001B2C03" w:rsidRDefault="000A7D2D" w:rsidP="00716289">
      <w:pPr>
        <w:spacing w:line="276" w:lineRule="auto"/>
        <w:jc w:val="right"/>
        <w:rPr>
          <w:rFonts w:asciiTheme="minorHAnsi" w:hAnsiTheme="minorHAnsi"/>
          <w:b/>
          <w:sz w:val="20"/>
          <w:szCs w:val="20"/>
        </w:rPr>
      </w:pPr>
    </w:p>
    <w:p w:rsidR="00FB03FE" w:rsidRPr="001B2C03" w:rsidRDefault="00FB03FE">
      <w:pPr>
        <w:rPr>
          <w:rFonts w:asciiTheme="minorHAnsi" w:hAnsiTheme="minorHAnsi"/>
          <w:b/>
          <w:sz w:val="20"/>
          <w:szCs w:val="20"/>
        </w:rPr>
      </w:pPr>
      <w:r w:rsidRPr="001B2C03">
        <w:rPr>
          <w:rFonts w:asciiTheme="minorHAnsi" w:hAnsiTheme="minorHAnsi"/>
          <w:b/>
          <w:sz w:val="20"/>
          <w:szCs w:val="20"/>
        </w:rPr>
        <w:br w:type="page"/>
      </w:r>
    </w:p>
    <w:p w:rsidR="0020030A" w:rsidRPr="001B2C03" w:rsidRDefault="00267604" w:rsidP="00716289">
      <w:pPr>
        <w:spacing w:line="276" w:lineRule="auto"/>
        <w:jc w:val="right"/>
        <w:rPr>
          <w:rFonts w:asciiTheme="minorHAnsi" w:hAnsiTheme="minorHAnsi"/>
          <w:b/>
          <w:sz w:val="20"/>
          <w:szCs w:val="20"/>
        </w:rPr>
      </w:pPr>
      <w:r w:rsidRPr="001B2C03">
        <w:rPr>
          <w:rFonts w:asciiTheme="minorHAnsi" w:hAnsiTheme="minorHAnsi"/>
          <w:b/>
          <w:sz w:val="20"/>
          <w:szCs w:val="20"/>
        </w:rPr>
        <w:lastRenderedPageBreak/>
        <w:tab/>
      </w:r>
    </w:p>
    <w:p w:rsidR="00E61C05" w:rsidRPr="001B2C03" w:rsidRDefault="00E61C05" w:rsidP="00E61C05">
      <w:pPr>
        <w:ind w:firstLine="720"/>
        <w:jc w:val="center"/>
        <w:rPr>
          <w:rFonts w:asciiTheme="minorHAnsi" w:hAnsiTheme="minorHAnsi" w:cstheme="minorHAnsi"/>
          <w:b/>
          <w:sz w:val="20"/>
          <w:szCs w:val="20"/>
        </w:rPr>
      </w:pPr>
    </w:p>
    <w:p w:rsidR="0020030A" w:rsidRPr="001B2C03" w:rsidRDefault="0020030A" w:rsidP="00E61C05">
      <w:pPr>
        <w:ind w:firstLine="720"/>
        <w:jc w:val="center"/>
        <w:rPr>
          <w:rFonts w:asciiTheme="minorHAnsi" w:hAnsiTheme="minorHAnsi" w:cstheme="minorHAnsi"/>
          <w:sz w:val="20"/>
          <w:szCs w:val="20"/>
        </w:rPr>
      </w:pPr>
      <w:r w:rsidRPr="001B2C03">
        <w:rPr>
          <w:rFonts w:asciiTheme="minorHAnsi" w:hAnsiTheme="minorHAnsi" w:cstheme="minorHAnsi"/>
          <w:b/>
          <w:sz w:val="20"/>
          <w:szCs w:val="20"/>
        </w:rPr>
        <w:t>ΠΑΡΑΡΤΗΜΑ Γ: ΥΠΟΔΕΙΓΜΑ ΟΙΚΟΝΟΜΙΚΗΣ ΠΡΟΣΦΟΡΑΣ</w:t>
      </w:r>
    </w:p>
    <w:p w:rsidR="0020030A" w:rsidRPr="001B2C03" w:rsidRDefault="0020030A" w:rsidP="0020030A">
      <w:pPr>
        <w:rPr>
          <w:rFonts w:asciiTheme="minorHAnsi" w:hAnsiTheme="minorHAnsi" w:cstheme="minorHAnsi"/>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7"/>
        <w:gridCol w:w="5523"/>
      </w:tblGrid>
      <w:tr w:rsidR="0020030A" w:rsidRPr="001B2C03" w:rsidTr="00614987">
        <w:trPr>
          <w:trHeight w:val="303"/>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B2C03" w:rsidRDefault="0020030A" w:rsidP="00614987">
            <w:pPr>
              <w:pStyle w:val="1"/>
              <w:rPr>
                <w:rFonts w:asciiTheme="minorHAnsi" w:hAnsiTheme="minorHAnsi" w:cstheme="minorHAnsi"/>
                <w:color w:val="000000"/>
                <w:sz w:val="20"/>
                <w:szCs w:val="20"/>
              </w:rPr>
            </w:pPr>
            <w:r w:rsidRPr="001B2C03">
              <w:rPr>
                <w:rFonts w:asciiTheme="minorHAnsi" w:hAnsiTheme="minorHAnsi" w:cstheme="minorHAnsi"/>
                <w:bCs w:val="0"/>
                <w:i w:val="0"/>
                <w:iCs w:val="0"/>
                <w:sz w:val="20"/>
                <w:szCs w:val="20"/>
              </w:rPr>
              <w:t>ΟΙΚΟΝΟΜΙΚΗ ΠΡΟΣΦΟΡΑ</w:t>
            </w:r>
          </w:p>
        </w:tc>
      </w:tr>
      <w:tr w:rsidR="0020030A" w:rsidRPr="001B2C03" w:rsidTr="00614987">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B2C03" w:rsidRDefault="0020030A" w:rsidP="00614987">
            <w:pPr>
              <w:pStyle w:val="Web"/>
              <w:spacing w:line="276" w:lineRule="auto"/>
              <w:rPr>
                <w:rFonts w:asciiTheme="minorHAnsi" w:hAnsiTheme="minorHAnsi" w:cstheme="minorHAnsi"/>
                <w:b/>
                <w:color w:val="000000"/>
                <w:sz w:val="20"/>
                <w:szCs w:val="20"/>
              </w:rPr>
            </w:pPr>
            <w:r w:rsidRPr="001B2C03">
              <w:rPr>
                <w:rFonts w:asciiTheme="minorHAnsi" w:hAnsiTheme="minorHAnsi" w:cstheme="minorHAnsi"/>
                <w:b/>
                <w:color w:val="000000"/>
                <w:sz w:val="20"/>
                <w:szCs w:val="20"/>
              </w:rPr>
              <w:t>ΕΠΩΝΥΜΙΑ</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1B2C03" w:rsidRDefault="0020030A" w:rsidP="00614987">
            <w:pPr>
              <w:pStyle w:val="Web"/>
              <w:spacing w:line="276" w:lineRule="auto"/>
              <w:rPr>
                <w:rFonts w:asciiTheme="minorHAnsi" w:hAnsiTheme="minorHAnsi" w:cstheme="minorHAnsi"/>
                <w:color w:val="000000"/>
                <w:sz w:val="20"/>
                <w:szCs w:val="20"/>
              </w:rPr>
            </w:pPr>
          </w:p>
        </w:tc>
      </w:tr>
      <w:tr w:rsidR="0020030A" w:rsidRPr="001B2C03" w:rsidTr="00614987">
        <w:trPr>
          <w:trHeight w:val="240"/>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B2C03" w:rsidRDefault="0020030A" w:rsidP="00614987">
            <w:pPr>
              <w:pStyle w:val="Web"/>
              <w:spacing w:line="276" w:lineRule="auto"/>
              <w:rPr>
                <w:rFonts w:asciiTheme="minorHAnsi" w:hAnsiTheme="minorHAnsi" w:cstheme="minorHAnsi"/>
                <w:b/>
                <w:color w:val="000000"/>
                <w:sz w:val="20"/>
                <w:szCs w:val="20"/>
              </w:rPr>
            </w:pPr>
            <w:r w:rsidRPr="001B2C03">
              <w:rPr>
                <w:rFonts w:asciiTheme="minorHAnsi" w:hAnsiTheme="minorHAnsi" w:cstheme="minorHAnsi"/>
                <w:b/>
                <w:color w:val="000000"/>
                <w:sz w:val="20"/>
                <w:szCs w:val="20"/>
              </w:rPr>
              <w:t>ΔΙΕΥΘΥΝΣΗ, Τ.Κ., ΠΟΛΗ ΕΔΡΑΣ</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1B2C03" w:rsidRDefault="0020030A" w:rsidP="00614987">
            <w:pPr>
              <w:pStyle w:val="Web"/>
              <w:spacing w:line="276" w:lineRule="auto"/>
              <w:rPr>
                <w:rFonts w:asciiTheme="minorHAnsi" w:hAnsiTheme="minorHAnsi" w:cstheme="minorHAnsi"/>
                <w:color w:val="000000"/>
                <w:sz w:val="20"/>
                <w:szCs w:val="20"/>
              </w:rPr>
            </w:pPr>
          </w:p>
        </w:tc>
      </w:tr>
      <w:tr w:rsidR="0020030A" w:rsidRPr="001B2C03" w:rsidTr="00614987">
        <w:trPr>
          <w:trHeight w:val="34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B2C03" w:rsidRDefault="0020030A" w:rsidP="00614987">
            <w:pPr>
              <w:pStyle w:val="Web"/>
              <w:spacing w:line="276" w:lineRule="auto"/>
              <w:rPr>
                <w:rFonts w:asciiTheme="minorHAnsi" w:hAnsiTheme="minorHAnsi" w:cstheme="minorHAnsi"/>
                <w:b/>
                <w:color w:val="000000"/>
                <w:sz w:val="20"/>
                <w:szCs w:val="20"/>
              </w:rPr>
            </w:pPr>
            <w:r w:rsidRPr="001B2C03">
              <w:rPr>
                <w:rFonts w:asciiTheme="minorHAnsi" w:hAnsiTheme="minorHAnsi" w:cstheme="minorHAnsi"/>
                <w:b/>
                <w:color w:val="000000"/>
                <w:sz w:val="20"/>
                <w:szCs w:val="20"/>
              </w:rPr>
              <w:t xml:space="preserve">ΤΗΛΕΦΩΝΑ / ΦΑΞ / </w:t>
            </w:r>
            <w:r w:rsidRPr="001B2C03">
              <w:rPr>
                <w:rFonts w:asciiTheme="minorHAnsi" w:hAnsiTheme="minorHAnsi" w:cstheme="minorHAnsi"/>
                <w:b/>
                <w:color w:val="000000"/>
                <w:sz w:val="20"/>
                <w:szCs w:val="20"/>
                <w:lang w:val="en-US"/>
              </w:rPr>
              <w:t>E</w:t>
            </w:r>
            <w:r w:rsidRPr="001B2C03">
              <w:rPr>
                <w:rFonts w:asciiTheme="minorHAnsi" w:hAnsiTheme="minorHAnsi" w:cstheme="minorHAnsi"/>
                <w:b/>
                <w:color w:val="000000"/>
                <w:sz w:val="20"/>
                <w:szCs w:val="20"/>
              </w:rPr>
              <w:t>-</w:t>
            </w:r>
            <w:r w:rsidRPr="001B2C03">
              <w:rPr>
                <w:rFonts w:asciiTheme="minorHAnsi" w:hAnsiTheme="minorHAnsi" w:cstheme="minorHAnsi"/>
                <w:b/>
                <w:color w:val="000000"/>
                <w:sz w:val="20"/>
                <w:szCs w:val="20"/>
                <w:lang w:val="en-US"/>
              </w:rPr>
              <w:t>MAIL</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1B2C03" w:rsidRDefault="0020030A" w:rsidP="00614987">
            <w:pPr>
              <w:pStyle w:val="Web"/>
              <w:spacing w:line="276" w:lineRule="auto"/>
              <w:rPr>
                <w:rFonts w:asciiTheme="minorHAnsi" w:hAnsiTheme="minorHAnsi" w:cstheme="minorHAnsi"/>
                <w:color w:val="000000"/>
                <w:sz w:val="20"/>
                <w:szCs w:val="20"/>
              </w:rPr>
            </w:pPr>
          </w:p>
        </w:tc>
      </w:tr>
      <w:tr w:rsidR="0020030A" w:rsidRPr="001B2C03" w:rsidTr="00614987">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B2C03" w:rsidRDefault="0020030A" w:rsidP="00614987">
            <w:pPr>
              <w:pStyle w:val="Web"/>
              <w:spacing w:line="276" w:lineRule="auto"/>
              <w:rPr>
                <w:rFonts w:asciiTheme="minorHAnsi" w:hAnsiTheme="minorHAnsi" w:cstheme="minorHAnsi"/>
                <w:b/>
                <w:color w:val="000000"/>
                <w:sz w:val="20"/>
                <w:szCs w:val="20"/>
              </w:rPr>
            </w:pPr>
            <w:r w:rsidRPr="001B2C03">
              <w:rPr>
                <w:rFonts w:asciiTheme="minorHAnsi" w:hAnsiTheme="minorHAnsi" w:cstheme="minorHAnsi"/>
                <w:b/>
                <w:color w:val="000000"/>
                <w:sz w:val="20"/>
                <w:szCs w:val="20"/>
              </w:rPr>
              <w:t>ΑΦΜ – Δ</w:t>
            </w:r>
            <w:r w:rsidRPr="001B2C03">
              <w:rPr>
                <w:rFonts w:asciiTheme="minorHAnsi" w:hAnsiTheme="minorHAnsi" w:cstheme="minorHAnsi"/>
                <w:b/>
                <w:color w:val="000000"/>
                <w:sz w:val="20"/>
                <w:szCs w:val="20"/>
                <w:lang w:val="en-US"/>
              </w:rPr>
              <w:t>OY</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1B2C03" w:rsidRDefault="0020030A" w:rsidP="00614987">
            <w:pPr>
              <w:pStyle w:val="Web"/>
              <w:spacing w:line="276" w:lineRule="auto"/>
              <w:rPr>
                <w:rFonts w:asciiTheme="minorHAnsi" w:hAnsiTheme="minorHAnsi" w:cstheme="minorHAnsi"/>
                <w:color w:val="000000"/>
                <w:sz w:val="20"/>
                <w:szCs w:val="20"/>
              </w:rPr>
            </w:pPr>
          </w:p>
        </w:tc>
      </w:tr>
      <w:tr w:rsidR="0020030A" w:rsidRPr="001B2C03" w:rsidTr="00614987">
        <w:trPr>
          <w:trHeight w:val="226"/>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B2C03" w:rsidRDefault="0020030A" w:rsidP="00614987">
            <w:pPr>
              <w:pStyle w:val="Web"/>
              <w:spacing w:line="276" w:lineRule="auto"/>
              <w:rPr>
                <w:rFonts w:asciiTheme="minorHAnsi" w:hAnsiTheme="minorHAnsi" w:cstheme="minorHAnsi"/>
                <w:b/>
                <w:color w:val="000000"/>
                <w:sz w:val="20"/>
                <w:szCs w:val="20"/>
              </w:rPr>
            </w:pPr>
            <w:r w:rsidRPr="001B2C03">
              <w:rPr>
                <w:rFonts w:asciiTheme="minorHAnsi" w:hAnsiTheme="minorHAnsi" w:cstheme="minorHAnsi"/>
                <w:b/>
                <w:color w:val="000000"/>
                <w:sz w:val="20"/>
                <w:szCs w:val="20"/>
              </w:rPr>
              <w:t>ΝΟΜΙΜΟΣ ΕΚΠΡΟΣΩΠΟΣ</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1B2C03" w:rsidRDefault="0020030A" w:rsidP="00614987">
            <w:pPr>
              <w:pStyle w:val="Web"/>
              <w:spacing w:line="276" w:lineRule="auto"/>
              <w:rPr>
                <w:rFonts w:asciiTheme="minorHAnsi" w:hAnsiTheme="minorHAnsi" w:cstheme="minorHAnsi"/>
                <w:color w:val="000000"/>
                <w:sz w:val="20"/>
                <w:szCs w:val="20"/>
              </w:rPr>
            </w:pPr>
          </w:p>
        </w:tc>
      </w:tr>
      <w:tr w:rsidR="0020030A" w:rsidRPr="001B2C03" w:rsidTr="00614987">
        <w:trPr>
          <w:trHeight w:val="345"/>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B2C03" w:rsidRDefault="0020030A" w:rsidP="00614987">
            <w:pPr>
              <w:pStyle w:val="Web"/>
              <w:spacing w:line="276" w:lineRule="auto"/>
              <w:rPr>
                <w:rFonts w:asciiTheme="minorHAnsi" w:hAnsiTheme="minorHAnsi" w:cstheme="minorHAnsi"/>
                <w:b/>
                <w:color w:val="000000"/>
                <w:sz w:val="20"/>
                <w:szCs w:val="20"/>
              </w:rPr>
            </w:pPr>
            <w:r w:rsidRPr="001B2C03">
              <w:rPr>
                <w:rFonts w:asciiTheme="minorHAnsi" w:hAnsiTheme="minorHAnsi" w:cstheme="minorHAnsi"/>
                <w:b/>
                <w:color w:val="000000"/>
                <w:sz w:val="20"/>
                <w:szCs w:val="20"/>
              </w:rPr>
              <w:t>Α.Δ.Τ. (Νόμιμου εκπροσώπου)</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1B2C03" w:rsidRDefault="0020030A" w:rsidP="00614987">
            <w:pPr>
              <w:pStyle w:val="Web"/>
              <w:spacing w:line="276" w:lineRule="auto"/>
              <w:rPr>
                <w:rFonts w:asciiTheme="minorHAnsi" w:hAnsiTheme="minorHAnsi" w:cstheme="minorHAnsi"/>
                <w:color w:val="000000"/>
                <w:sz w:val="20"/>
                <w:szCs w:val="20"/>
              </w:rPr>
            </w:pPr>
          </w:p>
        </w:tc>
      </w:tr>
      <w:tr w:rsidR="0020030A" w:rsidRPr="001B2C03" w:rsidTr="00614987">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30A" w:rsidRPr="001B2C03" w:rsidRDefault="0020030A" w:rsidP="00614987">
            <w:pPr>
              <w:pStyle w:val="Web"/>
              <w:spacing w:line="276" w:lineRule="auto"/>
              <w:rPr>
                <w:rFonts w:asciiTheme="minorHAnsi" w:hAnsiTheme="minorHAnsi" w:cstheme="minorHAnsi"/>
                <w:b/>
                <w:color w:val="000000"/>
                <w:sz w:val="20"/>
                <w:szCs w:val="20"/>
              </w:rPr>
            </w:pPr>
            <w:r w:rsidRPr="001B2C03">
              <w:rPr>
                <w:rFonts w:asciiTheme="minorHAnsi" w:hAnsiTheme="minorHAnsi" w:cstheme="minorHAnsi"/>
                <w:b/>
                <w:color w:val="000000"/>
                <w:sz w:val="20"/>
                <w:szCs w:val="20"/>
              </w:rPr>
              <w:t>Υπεύθυνος Επικοινωνίας</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rsidR="0020030A" w:rsidRPr="001B2C03" w:rsidRDefault="0020030A" w:rsidP="00614987">
            <w:pPr>
              <w:pStyle w:val="Web"/>
              <w:spacing w:line="276" w:lineRule="auto"/>
              <w:rPr>
                <w:rFonts w:asciiTheme="minorHAnsi" w:hAnsiTheme="minorHAnsi" w:cstheme="minorHAnsi"/>
                <w:color w:val="000000"/>
                <w:sz w:val="20"/>
                <w:szCs w:val="20"/>
              </w:rPr>
            </w:pPr>
          </w:p>
        </w:tc>
      </w:tr>
    </w:tbl>
    <w:p w:rsidR="0020030A" w:rsidRPr="001B2C03" w:rsidRDefault="0020030A" w:rsidP="00716289">
      <w:pPr>
        <w:spacing w:line="276" w:lineRule="auto"/>
        <w:jc w:val="right"/>
        <w:rPr>
          <w:rFonts w:asciiTheme="minorHAnsi" w:hAnsiTheme="minorHAnsi"/>
          <w:b/>
          <w:sz w:val="20"/>
          <w:szCs w:val="20"/>
        </w:rPr>
      </w:pPr>
    </w:p>
    <w:p w:rsidR="00A21528" w:rsidRPr="001B2C03" w:rsidRDefault="000A7D2D" w:rsidP="00716289">
      <w:pPr>
        <w:spacing w:line="276" w:lineRule="auto"/>
        <w:ind w:left="12240" w:firstLine="720"/>
        <w:rPr>
          <w:rFonts w:asciiTheme="minorHAnsi" w:hAnsiTheme="minorHAnsi"/>
          <w:b/>
          <w:sz w:val="20"/>
          <w:szCs w:val="20"/>
        </w:rPr>
      </w:pPr>
      <w:r w:rsidRPr="001B2C03">
        <w:rPr>
          <w:rFonts w:asciiTheme="minorHAnsi" w:hAnsiTheme="minorHAnsi"/>
          <w:b/>
          <w:sz w:val="20"/>
          <w:szCs w:val="20"/>
        </w:rPr>
        <w:t>ΥΠΟ</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462"/>
        <w:gridCol w:w="1593"/>
        <w:gridCol w:w="1449"/>
        <w:gridCol w:w="2027"/>
        <w:gridCol w:w="2027"/>
      </w:tblGrid>
      <w:tr w:rsidR="001614C3" w:rsidRPr="001B2C03" w:rsidTr="001614C3">
        <w:trPr>
          <w:trHeight w:val="662"/>
          <w:jc w:val="center"/>
        </w:trPr>
        <w:tc>
          <w:tcPr>
            <w:tcW w:w="5000" w:type="pct"/>
            <w:gridSpan w:val="6"/>
            <w:vAlign w:val="center"/>
          </w:tcPr>
          <w:p w:rsidR="001614C3" w:rsidRPr="001B2C03" w:rsidRDefault="001614C3" w:rsidP="001614C3">
            <w:pPr>
              <w:pStyle w:val="a3"/>
              <w:spacing w:line="276" w:lineRule="auto"/>
              <w:jc w:val="center"/>
              <w:rPr>
                <w:rFonts w:asciiTheme="minorHAnsi" w:hAnsiTheme="minorHAnsi"/>
                <w:b/>
                <w:sz w:val="20"/>
                <w:szCs w:val="20"/>
              </w:rPr>
            </w:pPr>
            <w:r w:rsidRPr="001B2C03">
              <w:rPr>
                <w:rFonts w:asciiTheme="minorHAnsi" w:hAnsiTheme="minorHAnsi"/>
                <w:b/>
                <w:sz w:val="20"/>
                <w:szCs w:val="20"/>
              </w:rPr>
              <w:t>Σύστημα ποσοτικής PCR πραγματικού χρόνου (quantitative Real-Time PCR)</w:t>
            </w:r>
          </w:p>
          <w:p w:rsidR="001614C3" w:rsidRPr="001B2C03" w:rsidRDefault="001614C3" w:rsidP="001614C3">
            <w:pPr>
              <w:spacing w:line="288" w:lineRule="auto"/>
              <w:jc w:val="center"/>
              <w:rPr>
                <w:rFonts w:asciiTheme="minorHAnsi" w:eastAsia="Tahoma" w:hAnsiTheme="minorHAnsi" w:cstheme="minorHAnsi"/>
                <w:sz w:val="20"/>
                <w:szCs w:val="20"/>
                <w:lang w:eastAsia="en-US"/>
              </w:rPr>
            </w:pPr>
            <w:r w:rsidRPr="001B2C03">
              <w:rPr>
                <w:rFonts w:asciiTheme="minorHAnsi" w:eastAsia="Tahoma" w:hAnsiTheme="minorHAnsi" w:cstheme="minorHAnsi"/>
                <w:b/>
                <w:sz w:val="20"/>
                <w:szCs w:val="20"/>
                <w:lang w:eastAsia="en-US"/>
              </w:rPr>
              <w:t xml:space="preserve">Προϋπολογισμός: </w:t>
            </w:r>
            <w:r w:rsidRPr="001B2C03">
              <w:rPr>
                <w:rFonts w:asciiTheme="minorHAnsi" w:hAnsiTheme="minorHAnsi" w:cs="Tahoma"/>
                <w:b/>
                <w:sz w:val="20"/>
                <w:szCs w:val="20"/>
              </w:rPr>
              <w:t>43.834,00</w:t>
            </w:r>
            <w:r w:rsidRPr="001B2C03">
              <w:rPr>
                <w:rFonts w:asciiTheme="minorHAnsi" w:hAnsiTheme="minorHAnsi" w:cs="Tahoma"/>
                <w:sz w:val="20"/>
                <w:szCs w:val="20"/>
              </w:rPr>
              <w:t xml:space="preserve"> </w:t>
            </w:r>
            <w:r w:rsidRPr="001B2C03">
              <w:rPr>
                <w:rFonts w:asciiTheme="minorHAnsi" w:eastAsia="Tahoma" w:hAnsiTheme="minorHAnsi" w:cstheme="minorHAnsi"/>
                <w:b/>
                <w:sz w:val="20"/>
                <w:szCs w:val="20"/>
                <w:lang w:eastAsia="en-US"/>
              </w:rPr>
              <w:t>ευρώ (συμπεριλαμβανομένου Φ.Π.Α.)</w:t>
            </w:r>
          </w:p>
        </w:tc>
      </w:tr>
      <w:tr w:rsidR="001614C3" w:rsidRPr="001B2C03" w:rsidTr="001614C3">
        <w:trPr>
          <w:trHeight w:val="662"/>
          <w:jc w:val="center"/>
        </w:trPr>
        <w:tc>
          <w:tcPr>
            <w:tcW w:w="350" w:type="pct"/>
            <w:vAlign w:val="center"/>
          </w:tcPr>
          <w:p w:rsidR="001614C3" w:rsidRPr="001B2C03" w:rsidRDefault="001614C3" w:rsidP="00875368">
            <w:pPr>
              <w:spacing w:line="288" w:lineRule="auto"/>
              <w:jc w:val="center"/>
              <w:rPr>
                <w:rFonts w:asciiTheme="minorHAnsi" w:eastAsia="Tahoma" w:hAnsiTheme="minorHAnsi" w:cstheme="minorHAnsi"/>
                <w:b/>
                <w:sz w:val="20"/>
                <w:szCs w:val="20"/>
                <w:lang w:eastAsia="en-US"/>
              </w:rPr>
            </w:pPr>
            <w:r w:rsidRPr="001B2C03">
              <w:rPr>
                <w:rFonts w:asciiTheme="minorHAnsi" w:eastAsia="Tahoma" w:hAnsiTheme="minorHAnsi" w:cstheme="minorHAnsi"/>
                <w:b/>
                <w:sz w:val="20"/>
                <w:szCs w:val="20"/>
                <w:lang w:eastAsia="en-US"/>
              </w:rPr>
              <w:t>Α/Α</w:t>
            </w:r>
          </w:p>
        </w:tc>
        <w:tc>
          <w:tcPr>
            <w:tcW w:w="1198" w:type="pct"/>
            <w:vAlign w:val="center"/>
          </w:tcPr>
          <w:p w:rsidR="001614C3" w:rsidRPr="001B2C03" w:rsidRDefault="001614C3" w:rsidP="00875368">
            <w:pPr>
              <w:spacing w:line="288" w:lineRule="auto"/>
              <w:jc w:val="center"/>
              <w:rPr>
                <w:rFonts w:asciiTheme="minorHAnsi" w:hAnsiTheme="minorHAnsi" w:cstheme="minorHAnsi"/>
                <w:b/>
                <w:sz w:val="20"/>
                <w:szCs w:val="20"/>
              </w:rPr>
            </w:pPr>
            <w:r w:rsidRPr="001B2C03">
              <w:rPr>
                <w:rFonts w:asciiTheme="minorHAnsi" w:hAnsiTheme="minorHAnsi" w:cstheme="minorHAnsi"/>
                <w:b/>
                <w:sz w:val="20"/>
                <w:szCs w:val="20"/>
              </w:rPr>
              <w:t>ΕΙΔΟΣ</w:t>
            </w:r>
          </w:p>
        </w:tc>
        <w:tc>
          <w:tcPr>
            <w:tcW w:w="775" w:type="pct"/>
          </w:tcPr>
          <w:p w:rsidR="001614C3" w:rsidRPr="001B2C03" w:rsidRDefault="001614C3" w:rsidP="00875368">
            <w:pPr>
              <w:contextualSpacing/>
              <w:jc w:val="center"/>
              <w:rPr>
                <w:rFonts w:asciiTheme="minorHAnsi" w:eastAsia="Tahoma" w:hAnsiTheme="minorHAnsi" w:cstheme="minorHAnsi"/>
                <w:b/>
                <w:sz w:val="20"/>
                <w:szCs w:val="20"/>
                <w:lang w:eastAsia="en-US"/>
              </w:rPr>
            </w:pPr>
            <w:r w:rsidRPr="001B2C03">
              <w:rPr>
                <w:rFonts w:asciiTheme="minorHAnsi" w:eastAsia="Tahoma" w:hAnsiTheme="minorHAnsi" w:cstheme="minorHAnsi"/>
                <w:b/>
                <w:sz w:val="20"/>
                <w:szCs w:val="20"/>
                <w:lang w:eastAsia="en-US"/>
              </w:rPr>
              <w:t>ΣΥΝΟΛΙΚΗ ΤΙΜΗ (ΧΩΡΙΣ ΦΠΑ) €</w:t>
            </w:r>
          </w:p>
        </w:tc>
        <w:tc>
          <w:tcPr>
            <w:tcW w:w="705" w:type="pct"/>
          </w:tcPr>
          <w:p w:rsidR="001614C3" w:rsidRPr="001B2C03" w:rsidRDefault="001614C3" w:rsidP="00875368">
            <w:pPr>
              <w:contextualSpacing/>
              <w:jc w:val="center"/>
              <w:rPr>
                <w:rFonts w:asciiTheme="minorHAnsi" w:eastAsia="Tahoma" w:hAnsiTheme="minorHAnsi" w:cstheme="minorHAnsi"/>
                <w:b/>
                <w:sz w:val="20"/>
                <w:szCs w:val="20"/>
                <w:lang w:eastAsia="en-US"/>
              </w:rPr>
            </w:pPr>
            <w:r w:rsidRPr="001B2C03">
              <w:rPr>
                <w:rFonts w:asciiTheme="minorHAnsi" w:eastAsia="Tahoma" w:hAnsiTheme="minorHAnsi" w:cstheme="minorHAnsi"/>
                <w:b/>
                <w:sz w:val="20"/>
                <w:szCs w:val="20"/>
                <w:lang w:eastAsia="en-US"/>
              </w:rPr>
              <w:t>ΦΠΑ (24%) €</w:t>
            </w:r>
          </w:p>
        </w:tc>
        <w:tc>
          <w:tcPr>
            <w:tcW w:w="986" w:type="pct"/>
          </w:tcPr>
          <w:p w:rsidR="001614C3" w:rsidRPr="001B2C03" w:rsidRDefault="001614C3" w:rsidP="001614C3">
            <w:pPr>
              <w:contextualSpacing/>
              <w:jc w:val="center"/>
              <w:rPr>
                <w:rFonts w:asciiTheme="minorHAnsi" w:eastAsia="Tahoma" w:hAnsiTheme="minorHAnsi" w:cstheme="minorHAnsi"/>
                <w:b/>
                <w:sz w:val="20"/>
                <w:szCs w:val="20"/>
                <w:lang w:eastAsia="en-US"/>
              </w:rPr>
            </w:pPr>
            <w:r w:rsidRPr="001B2C03">
              <w:rPr>
                <w:rFonts w:asciiTheme="minorHAnsi" w:eastAsia="Tahoma" w:hAnsiTheme="minorHAnsi" w:cstheme="minorHAnsi"/>
                <w:b/>
                <w:sz w:val="20"/>
                <w:szCs w:val="20"/>
                <w:lang w:eastAsia="en-US"/>
              </w:rPr>
              <w:t>ΣΥΝΟΛΙΚΗ ΤΙΜΗ</w:t>
            </w:r>
          </w:p>
          <w:p w:rsidR="001614C3" w:rsidRPr="001B2C03" w:rsidRDefault="001614C3" w:rsidP="001614C3">
            <w:pPr>
              <w:contextualSpacing/>
              <w:jc w:val="center"/>
              <w:rPr>
                <w:rFonts w:asciiTheme="minorHAnsi" w:eastAsia="Tahoma" w:hAnsiTheme="minorHAnsi" w:cstheme="minorHAnsi"/>
                <w:b/>
                <w:sz w:val="20"/>
                <w:szCs w:val="20"/>
                <w:lang w:eastAsia="en-US"/>
              </w:rPr>
            </w:pPr>
            <w:r w:rsidRPr="001B2C03">
              <w:rPr>
                <w:rFonts w:asciiTheme="minorHAnsi" w:eastAsia="Tahoma" w:hAnsiTheme="minorHAnsi" w:cstheme="minorHAnsi"/>
                <w:b/>
                <w:sz w:val="20"/>
                <w:szCs w:val="20"/>
                <w:lang w:eastAsia="en-US"/>
              </w:rPr>
              <w:t>(ΜΕ ΦΠΑ) €</w:t>
            </w:r>
          </w:p>
        </w:tc>
        <w:tc>
          <w:tcPr>
            <w:tcW w:w="986" w:type="pct"/>
          </w:tcPr>
          <w:p w:rsidR="001614C3" w:rsidRPr="001B2C03" w:rsidRDefault="001614C3" w:rsidP="00875368">
            <w:pPr>
              <w:contextualSpacing/>
              <w:jc w:val="center"/>
              <w:rPr>
                <w:rFonts w:asciiTheme="minorHAnsi" w:eastAsia="Tahoma" w:hAnsiTheme="minorHAnsi" w:cstheme="minorHAnsi"/>
                <w:b/>
                <w:sz w:val="20"/>
                <w:szCs w:val="20"/>
                <w:lang w:eastAsia="en-US"/>
              </w:rPr>
            </w:pPr>
            <w:r w:rsidRPr="001B2C03">
              <w:rPr>
                <w:rFonts w:asciiTheme="minorHAnsi" w:eastAsia="Tahoma" w:hAnsiTheme="minorHAnsi" w:cstheme="minorHAnsi"/>
                <w:b/>
                <w:sz w:val="20"/>
                <w:szCs w:val="20"/>
                <w:lang w:eastAsia="en-US"/>
              </w:rPr>
              <w:t>ΠΡΟΫΠΟΛΟΓΙΣΘΕΙΣΑ ΔΑΠΑΝΗ (ΧΩΡΙΣ ΦΠΑ)  €</w:t>
            </w:r>
          </w:p>
        </w:tc>
      </w:tr>
      <w:tr w:rsidR="001614C3" w:rsidRPr="001B2C03" w:rsidTr="001614C3">
        <w:trPr>
          <w:trHeight w:val="333"/>
          <w:jc w:val="center"/>
        </w:trPr>
        <w:tc>
          <w:tcPr>
            <w:tcW w:w="350" w:type="pct"/>
            <w:vAlign w:val="center"/>
          </w:tcPr>
          <w:p w:rsidR="001614C3" w:rsidRPr="001B2C03" w:rsidRDefault="001614C3" w:rsidP="00875368">
            <w:pPr>
              <w:tabs>
                <w:tab w:val="left" w:pos="142"/>
              </w:tabs>
              <w:jc w:val="center"/>
              <w:rPr>
                <w:rFonts w:asciiTheme="minorHAnsi" w:hAnsiTheme="minorHAnsi" w:cstheme="minorHAnsi"/>
                <w:iCs/>
                <w:sz w:val="20"/>
                <w:szCs w:val="20"/>
              </w:rPr>
            </w:pPr>
            <w:r w:rsidRPr="001B2C03">
              <w:rPr>
                <w:rFonts w:asciiTheme="minorHAnsi" w:hAnsiTheme="minorHAnsi" w:cstheme="minorHAnsi"/>
                <w:iCs/>
                <w:sz w:val="20"/>
                <w:szCs w:val="20"/>
              </w:rPr>
              <w:t>1</w:t>
            </w:r>
          </w:p>
        </w:tc>
        <w:tc>
          <w:tcPr>
            <w:tcW w:w="1198" w:type="pct"/>
            <w:vAlign w:val="center"/>
          </w:tcPr>
          <w:p w:rsidR="001614C3" w:rsidRPr="001B2C03" w:rsidRDefault="001614C3" w:rsidP="00875368">
            <w:pPr>
              <w:spacing w:line="276" w:lineRule="auto"/>
              <w:jc w:val="both"/>
              <w:rPr>
                <w:rFonts w:asciiTheme="minorHAnsi" w:hAnsiTheme="minorHAnsi"/>
                <w:sz w:val="20"/>
                <w:szCs w:val="20"/>
              </w:rPr>
            </w:pPr>
            <w:r w:rsidRPr="001B2C03">
              <w:rPr>
                <w:rFonts w:asciiTheme="minorHAnsi" w:hAnsiTheme="minorHAnsi"/>
                <w:sz w:val="20"/>
                <w:szCs w:val="20"/>
              </w:rPr>
              <w:t>Σύστημα ποσοτικής PCR πραγματικού χρόνου (quantitative Real-Time PCR)</w:t>
            </w:r>
          </w:p>
          <w:p w:rsidR="001614C3" w:rsidRPr="001B2C03" w:rsidRDefault="001614C3" w:rsidP="00875368">
            <w:pPr>
              <w:spacing w:line="276" w:lineRule="auto"/>
              <w:jc w:val="center"/>
              <w:rPr>
                <w:rFonts w:asciiTheme="minorHAnsi" w:hAnsiTheme="minorHAnsi"/>
                <w:sz w:val="20"/>
                <w:szCs w:val="20"/>
              </w:rPr>
            </w:pPr>
          </w:p>
        </w:tc>
        <w:tc>
          <w:tcPr>
            <w:tcW w:w="775" w:type="pct"/>
          </w:tcPr>
          <w:p w:rsidR="001614C3" w:rsidRPr="001B2C03" w:rsidRDefault="001614C3" w:rsidP="00875368">
            <w:pPr>
              <w:spacing w:line="288" w:lineRule="auto"/>
              <w:jc w:val="center"/>
              <w:rPr>
                <w:rFonts w:asciiTheme="minorHAnsi" w:eastAsia="Tahoma" w:hAnsiTheme="minorHAnsi" w:cstheme="minorHAnsi"/>
                <w:sz w:val="20"/>
                <w:szCs w:val="20"/>
                <w:lang w:eastAsia="en-US"/>
              </w:rPr>
            </w:pPr>
          </w:p>
        </w:tc>
        <w:tc>
          <w:tcPr>
            <w:tcW w:w="705" w:type="pct"/>
          </w:tcPr>
          <w:p w:rsidR="001614C3" w:rsidRPr="001B2C03" w:rsidRDefault="001614C3" w:rsidP="00875368">
            <w:pPr>
              <w:spacing w:line="288" w:lineRule="auto"/>
              <w:jc w:val="center"/>
              <w:rPr>
                <w:rFonts w:asciiTheme="minorHAnsi" w:eastAsia="Tahoma" w:hAnsiTheme="minorHAnsi" w:cstheme="minorHAnsi"/>
                <w:sz w:val="20"/>
                <w:szCs w:val="20"/>
                <w:lang w:eastAsia="en-US"/>
              </w:rPr>
            </w:pPr>
          </w:p>
        </w:tc>
        <w:tc>
          <w:tcPr>
            <w:tcW w:w="986" w:type="pct"/>
          </w:tcPr>
          <w:p w:rsidR="001614C3" w:rsidRPr="001B2C03" w:rsidRDefault="001614C3" w:rsidP="00875368">
            <w:pPr>
              <w:spacing w:line="288" w:lineRule="auto"/>
              <w:jc w:val="center"/>
              <w:rPr>
                <w:rFonts w:asciiTheme="minorHAnsi" w:eastAsia="Tahoma" w:hAnsiTheme="minorHAnsi" w:cstheme="minorHAnsi"/>
                <w:sz w:val="20"/>
                <w:szCs w:val="20"/>
                <w:lang w:eastAsia="en-US"/>
              </w:rPr>
            </w:pPr>
          </w:p>
        </w:tc>
        <w:tc>
          <w:tcPr>
            <w:tcW w:w="986" w:type="pct"/>
          </w:tcPr>
          <w:p w:rsidR="001614C3" w:rsidRPr="001B2C03" w:rsidRDefault="001614C3" w:rsidP="00875368">
            <w:pPr>
              <w:spacing w:line="288" w:lineRule="auto"/>
              <w:jc w:val="center"/>
              <w:rPr>
                <w:rFonts w:asciiTheme="minorHAnsi" w:eastAsia="Tahoma" w:hAnsiTheme="minorHAnsi" w:cstheme="minorHAnsi"/>
                <w:sz w:val="20"/>
                <w:szCs w:val="20"/>
                <w:lang w:eastAsia="en-US"/>
              </w:rPr>
            </w:pPr>
            <w:r w:rsidRPr="001B2C03">
              <w:rPr>
                <w:rFonts w:asciiTheme="minorHAnsi" w:eastAsia="Tahoma" w:hAnsiTheme="minorHAnsi" w:cstheme="minorHAnsi"/>
                <w:sz w:val="20"/>
                <w:szCs w:val="20"/>
                <w:lang w:eastAsia="en-US"/>
              </w:rPr>
              <w:t>35.350,00</w:t>
            </w:r>
          </w:p>
        </w:tc>
      </w:tr>
      <w:tr w:rsidR="001614C3" w:rsidRPr="001B2C03" w:rsidTr="001614C3">
        <w:trPr>
          <w:trHeight w:val="662"/>
          <w:jc w:val="center"/>
        </w:trPr>
        <w:tc>
          <w:tcPr>
            <w:tcW w:w="350" w:type="pct"/>
            <w:vAlign w:val="center"/>
          </w:tcPr>
          <w:p w:rsidR="001614C3" w:rsidRPr="001B2C03" w:rsidRDefault="001614C3" w:rsidP="00B84E67">
            <w:pPr>
              <w:tabs>
                <w:tab w:val="left" w:pos="142"/>
              </w:tabs>
              <w:jc w:val="center"/>
              <w:rPr>
                <w:rFonts w:asciiTheme="minorHAnsi" w:hAnsiTheme="minorHAnsi" w:cstheme="minorHAnsi"/>
                <w:iCs/>
                <w:sz w:val="20"/>
                <w:szCs w:val="20"/>
              </w:rPr>
            </w:pPr>
          </w:p>
        </w:tc>
        <w:tc>
          <w:tcPr>
            <w:tcW w:w="1198" w:type="pct"/>
            <w:vAlign w:val="center"/>
          </w:tcPr>
          <w:p w:rsidR="001614C3" w:rsidRPr="001B2C03" w:rsidRDefault="001614C3" w:rsidP="001614C3">
            <w:pPr>
              <w:spacing w:line="276" w:lineRule="auto"/>
              <w:jc w:val="center"/>
              <w:rPr>
                <w:rFonts w:asciiTheme="minorHAnsi" w:hAnsiTheme="minorHAnsi"/>
                <w:sz w:val="20"/>
                <w:szCs w:val="20"/>
              </w:rPr>
            </w:pPr>
          </w:p>
        </w:tc>
        <w:tc>
          <w:tcPr>
            <w:tcW w:w="775" w:type="pct"/>
          </w:tcPr>
          <w:p w:rsidR="001614C3" w:rsidRPr="001B2C03" w:rsidRDefault="001614C3" w:rsidP="00B84E67">
            <w:pPr>
              <w:spacing w:line="288" w:lineRule="auto"/>
              <w:jc w:val="center"/>
              <w:rPr>
                <w:rFonts w:asciiTheme="minorHAnsi" w:eastAsia="Tahoma" w:hAnsiTheme="minorHAnsi" w:cstheme="minorHAnsi"/>
                <w:sz w:val="20"/>
                <w:szCs w:val="20"/>
                <w:lang w:eastAsia="en-US"/>
              </w:rPr>
            </w:pPr>
          </w:p>
        </w:tc>
        <w:tc>
          <w:tcPr>
            <w:tcW w:w="705" w:type="pct"/>
          </w:tcPr>
          <w:p w:rsidR="001614C3" w:rsidRPr="001B2C03" w:rsidRDefault="001614C3" w:rsidP="00B84E67">
            <w:pPr>
              <w:spacing w:line="288" w:lineRule="auto"/>
              <w:jc w:val="center"/>
              <w:rPr>
                <w:rFonts w:asciiTheme="minorHAnsi" w:eastAsia="Tahoma" w:hAnsiTheme="minorHAnsi" w:cstheme="minorHAnsi"/>
                <w:sz w:val="20"/>
                <w:szCs w:val="20"/>
                <w:lang w:eastAsia="en-US"/>
              </w:rPr>
            </w:pPr>
          </w:p>
        </w:tc>
        <w:tc>
          <w:tcPr>
            <w:tcW w:w="986" w:type="pct"/>
          </w:tcPr>
          <w:p w:rsidR="001614C3" w:rsidRPr="001B2C03" w:rsidRDefault="001614C3" w:rsidP="00B84E67">
            <w:pPr>
              <w:spacing w:line="288" w:lineRule="auto"/>
              <w:jc w:val="center"/>
              <w:rPr>
                <w:rFonts w:asciiTheme="minorHAnsi" w:eastAsia="Tahoma" w:hAnsiTheme="minorHAnsi" w:cstheme="minorHAnsi"/>
                <w:sz w:val="20"/>
                <w:szCs w:val="20"/>
                <w:lang w:eastAsia="en-US"/>
              </w:rPr>
            </w:pPr>
          </w:p>
        </w:tc>
        <w:tc>
          <w:tcPr>
            <w:tcW w:w="986" w:type="pct"/>
          </w:tcPr>
          <w:p w:rsidR="001614C3" w:rsidRPr="001B2C03" w:rsidRDefault="001614C3" w:rsidP="00B84E67">
            <w:pPr>
              <w:spacing w:line="288" w:lineRule="auto"/>
              <w:jc w:val="center"/>
              <w:rPr>
                <w:rFonts w:asciiTheme="minorHAnsi" w:eastAsia="Tahoma" w:hAnsiTheme="minorHAnsi" w:cstheme="minorHAnsi"/>
                <w:sz w:val="20"/>
                <w:szCs w:val="20"/>
                <w:lang w:eastAsia="en-US"/>
              </w:rPr>
            </w:pPr>
          </w:p>
        </w:tc>
      </w:tr>
    </w:tbl>
    <w:p w:rsidR="00E61C05" w:rsidRPr="001B2C03" w:rsidRDefault="00E61C05" w:rsidP="00E61C05">
      <w:pPr>
        <w:jc w:val="right"/>
        <w:rPr>
          <w:rFonts w:asciiTheme="minorHAnsi" w:hAnsiTheme="minorHAnsi" w:cstheme="minorHAnsi"/>
          <w:b/>
          <w:sz w:val="20"/>
          <w:szCs w:val="20"/>
        </w:rPr>
      </w:pPr>
    </w:p>
    <w:p w:rsidR="00E61C05" w:rsidRPr="001B2C03" w:rsidRDefault="00E61C05" w:rsidP="00E61C05">
      <w:pPr>
        <w:jc w:val="right"/>
        <w:rPr>
          <w:rFonts w:asciiTheme="minorHAnsi" w:hAnsiTheme="minorHAnsi" w:cstheme="minorHAnsi"/>
          <w:b/>
          <w:sz w:val="20"/>
          <w:szCs w:val="20"/>
        </w:rPr>
      </w:pPr>
    </w:p>
    <w:p w:rsidR="00E61C05" w:rsidRPr="001B2C03" w:rsidRDefault="00E61C05" w:rsidP="00E61C05">
      <w:pPr>
        <w:jc w:val="right"/>
        <w:rPr>
          <w:rFonts w:asciiTheme="minorHAnsi" w:hAnsiTheme="minorHAnsi" w:cstheme="minorHAnsi"/>
          <w:b/>
          <w:sz w:val="20"/>
          <w:szCs w:val="20"/>
        </w:rPr>
      </w:pPr>
      <w:r w:rsidRPr="001B2C03">
        <w:rPr>
          <w:rFonts w:asciiTheme="minorHAnsi" w:hAnsiTheme="minorHAnsi" w:cstheme="minorHAnsi"/>
          <w:b/>
          <w:sz w:val="20"/>
          <w:szCs w:val="20"/>
        </w:rPr>
        <w:t>Χρόνος ισχύος προσφοράς…………………………………………..</w:t>
      </w:r>
    </w:p>
    <w:p w:rsidR="00E61C05" w:rsidRPr="001B2C03" w:rsidRDefault="00E61C05" w:rsidP="00E61C05">
      <w:pPr>
        <w:jc w:val="right"/>
        <w:rPr>
          <w:rFonts w:asciiTheme="minorHAnsi" w:hAnsiTheme="minorHAnsi" w:cstheme="minorHAnsi"/>
          <w:b/>
          <w:sz w:val="20"/>
          <w:szCs w:val="20"/>
        </w:rPr>
      </w:pPr>
      <w:r w:rsidRPr="001B2C03">
        <w:rPr>
          <w:rFonts w:asciiTheme="minorHAnsi" w:hAnsiTheme="minorHAnsi" w:cstheme="minorHAnsi"/>
          <w:b/>
          <w:sz w:val="20"/>
          <w:szCs w:val="20"/>
        </w:rPr>
        <w:t>Αθήνα, ………………………………………….2019</w:t>
      </w:r>
    </w:p>
    <w:p w:rsidR="00E61C05" w:rsidRPr="001B2C03" w:rsidRDefault="00E61C05" w:rsidP="00E61C0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lang w:eastAsia="zh-CN"/>
        </w:rPr>
      </w:pPr>
      <w:r w:rsidRPr="001B2C03">
        <w:rPr>
          <w:rFonts w:asciiTheme="minorHAnsi" w:hAnsiTheme="minorHAnsi" w:cstheme="minorHAnsi"/>
          <w:b/>
          <w:sz w:val="20"/>
          <w:szCs w:val="20"/>
        </w:rPr>
        <w:tab/>
      </w:r>
      <w:r w:rsidRPr="001B2C03">
        <w:rPr>
          <w:rFonts w:asciiTheme="minorHAnsi" w:hAnsiTheme="minorHAnsi" w:cstheme="minorHAnsi"/>
          <w:b/>
          <w:sz w:val="20"/>
          <w:szCs w:val="20"/>
        </w:rPr>
        <w:tab/>
      </w:r>
      <w:r w:rsidRPr="001B2C03">
        <w:rPr>
          <w:rFonts w:asciiTheme="minorHAnsi" w:hAnsiTheme="minorHAnsi" w:cstheme="minorHAnsi"/>
          <w:b/>
          <w:sz w:val="20"/>
          <w:szCs w:val="20"/>
        </w:rPr>
        <w:tab/>
      </w:r>
      <w:r w:rsidRPr="001B2C03">
        <w:rPr>
          <w:rFonts w:asciiTheme="minorHAnsi" w:hAnsiTheme="minorHAnsi" w:cstheme="minorHAnsi"/>
          <w:b/>
          <w:sz w:val="20"/>
          <w:szCs w:val="20"/>
        </w:rPr>
        <w:tab/>
      </w:r>
      <w:r w:rsidRPr="001B2C03">
        <w:rPr>
          <w:rFonts w:asciiTheme="minorHAnsi" w:hAnsiTheme="minorHAnsi" w:cstheme="minorHAnsi"/>
          <w:b/>
          <w:sz w:val="20"/>
          <w:szCs w:val="20"/>
        </w:rPr>
        <w:tab/>
      </w:r>
      <w:r w:rsidRPr="001B2C03">
        <w:rPr>
          <w:rFonts w:asciiTheme="minorHAnsi" w:hAnsiTheme="minorHAnsi" w:cstheme="minorHAnsi"/>
          <w:b/>
          <w:sz w:val="20"/>
          <w:szCs w:val="20"/>
        </w:rPr>
        <w:tab/>
      </w:r>
      <w:r w:rsidRPr="001B2C03">
        <w:rPr>
          <w:rFonts w:asciiTheme="minorHAnsi" w:hAnsiTheme="minorHAnsi" w:cstheme="minorHAnsi"/>
          <w:b/>
          <w:sz w:val="20"/>
          <w:szCs w:val="20"/>
        </w:rPr>
        <w:tab/>
      </w:r>
      <w:r w:rsidRPr="001B2C03">
        <w:rPr>
          <w:rFonts w:asciiTheme="minorHAnsi" w:hAnsiTheme="minorHAnsi" w:cstheme="minorHAnsi"/>
          <w:b/>
          <w:sz w:val="20"/>
          <w:szCs w:val="20"/>
        </w:rPr>
        <w:tab/>
      </w:r>
      <w:r w:rsidRPr="001B2C03">
        <w:rPr>
          <w:rFonts w:asciiTheme="minorHAnsi" w:hAnsiTheme="minorHAnsi" w:cstheme="minorHAnsi"/>
          <w:b/>
          <w:sz w:val="20"/>
          <w:szCs w:val="20"/>
        </w:rPr>
        <w:tab/>
        <w:t xml:space="preserve">          ΥΠΟΓΡΑΦΗ-ΣΦΡΑΓΙΔΑ </w:t>
      </w:r>
    </w:p>
    <w:p w:rsidR="00107022" w:rsidRPr="001B2C03" w:rsidRDefault="000A7D2D" w:rsidP="00716289">
      <w:pPr>
        <w:spacing w:line="276" w:lineRule="auto"/>
        <w:ind w:left="12240" w:firstLine="720"/>
        <w:rPr>
          <w:rFonts w:asciiTheme="minorHAnsi" w:hAnsiTheme="minorHAnsi"/>
          <w:b/>
          <w:sz w:val="20"/>
          <w:szCs w:val="20"/>
        </w:rPr>
      </w:pPr>
      <w:r w:rsidRPr="001B2C03">
        <w:rPr>
          <w:rFonts w:asciiTheme="minorHAnsi" w:hAnsiTheme="minorHAnsi"/>
          <w:b/>
          <w:sz w:val="20"/>
          <w:szCs w:val="20"/>
        </w:rPr>
        <w:t>ΦΗ-ΣΦΡΑΓΙΔΑ</w:t>
      </w:r>
    </w:p>
    <w:p w:rsidR="00107022" w:rsidRPr="001B2C03" w:rsidRDefault="00107022" w:rsidP="00107022">
      <w:pPr>
        <w:tabs>
          <w:tab w:val="left" w:pos="5760"/>
        </w:tabs>
        <w:rPr>
          <w:rFonts w:asciiTheme="minorHAnsi" w:hAnsiTheme="minorHAnsi"/>
          <w:sz w:val="20"/>
          <w:szCs w:val="20"/>
        </w:rPr>
      </w:pPr>
      <w:r w:rsidRPr="001B2C03">
        <w:rPr>
          <w:rFonts w:asciiTheme="minorHAnsi" w:hAnsiTheme="minorHAnsi"/>
          <w:sz w:val="20"/>
          <w:szCs w:val="20"/>
        </w:rPr>
        <w:tab/>
      </w:r>
    </w:p>
    <w:p w:rsidR="00107022" w:rsidRPr="001B2C03" w:rsidRDefault="00107022">
      <w:pPr>
        <w:rPr>
          <w:rFonts w:asciiTheme="minorHAnsi" w:hAnsiTheme="minorHAnsi"/>
          <w:sz w:val="20"/>
          <w:szCs w:val="20"/>
        </w:rPr>
      </w:pPr>
      <w:r w:rsidRPr="001B2C03">
        <w:rPr>
          <w:rFonts w:asciiTheme="minorHAnsi" w:hAnsiTheme="minorHAnsi"/>
          <w:sz w:val="20"/>
          <w:szCs w:val="20"/>
        </w:rPr>
        <w:br w:type="page"/>
      </w:r>
    </w:p>
    <w:p w:rsidR="00107022" w:rsidRPr="001B2C03" w:rsidRDefault="00107022"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Calibri"/>
          <w:b/>
          <w:sz w:val="20"/>
          <w:szCs w:val="20"/>
          <w:u w:val="single"/>
          <w:lang w:eastAsia="zh-CN"/>
        </w:rPr>
      </w:pPr>
    </w:p>
    <w:p w:rsidR="00107022" w:rsidRPr="001B2C03" w:rsidRDefault="00107022"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0"/>
          <w:szCs w:val="20"/>
          <w:lang w:eastAsia="zh-CN"/>
        </w:rPr>
      </w:pPr>
    </w:p>
    <w:p w:rsidR="00107022" w:rsidRPr="001B2C03" w:rsidRDefault="00107022"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0"/>
          <w:szCs w:val="20"/>
          <w:lang w:eastAsia="zh-CN"/>
        </w:rPr>
      </w:pPr>
      <w:r w:rsidRPr="001B2C03">
        <w:rPr>
          <w:rFonts w:asciiTheme="minorHAnsi" w:hAnsiTheme="minorHAnsi" w:cs="Calibri"/>
          <w:b/>
          <w:sz w:val="20"/>
          <w:szCs w:val="20"/>
          <w:lang w:eastAsia="zh-CN"/>
        </w:rPr>
        <w:t>ΠΑΡΑΡΤΗΜΑ Δ</w:t>
      </w:r>
    </w:p>
    <w:p w:rsidR="00107022" w:rsidRPr="001B2C03" w:rsidRDefault="00107022" w:rsidP="00107022">
      <w:pPr>
        <w:jc w:val="center"/>
        <w:rPr>
          <w:rFonts w:asciiTheme="minorHAnsi" w:hAnsiTheme="minorHAnsi" w:cs="Calibri"/>
          <w:b/>
          <w:bCs/>
          <w:sz w:val="20"/>
          <w:szCs w:val="20"/>
        </w:rPr>
      </w:pPr>
      <w:r w:rsidRPr="001B2C03">
        <w:rPr>
          <w:rFonts w:asciiTheme="minorHAnsi" w:hAnsiTheme="minorHAnsi" w:cs="Calibri"/>
          <w:b/>
          <w:bCs/>
          <w:sz w:val="20"/>
          <w:szCs w:val="20"/>
        </w:rPr>
        <w:t>ΤΥΠΟΠΟΙΗΜΕΝΟ ΕΝΤΥΠΟ ΥΠΕΥΘΥΝΗΣ ΔΗΛΩΣΗΣ (TEΥΔ)</w:t>
      </w:r>
    </w:p>
    <w:p w:rsidR="00107022" w:rsidRPr="001B2C03" w:rsidRDefault="00107022" w:rsidP="00107022">
      <w:pPr>
        <w:jc w:val="center"/>
        <w:rPr>
          <w:rFonts w:asciiTheme="minorHAnsi" w:hAnsiTheme="minorHAnsi" w:cs="Calibri"/>
          <w:b/>
          <w:bCs/>
          <w:color w:val="669900"/>
          <w:sz w:val="20"/>
          <w:szCs w:val="20"/>
          <w:u w:val="single"/>
        </w:rPr>
      </w:pPr>
      <w:r w:rsidRPr="001B2C03">
        <w:rPr>
          <w:rFonts w:asciiTheme="minorHAnsi" w:hAnsiTheme="minorHAnsi" w:cs="Calibri"/>
          <w:b/>
          <w:bCs/>
          <w:sz w:val="20"/>
          <w:szCs w:val="20"/>
        </w:rPr>
        <w:t>[άρθρου 79 παρ. 4 ν. 4412/2016 (Α 147)]</w:t>
      </w:r>
    </w:p>
    <w:p w:rsidR="00107022" w:rsidRPr="001B2C03" w:rsidRDefault="00107022" w:rsidP="00107022">
      <w:pPr>
        <w:jc w:val="center"/>
        <w:rPr>
          <w:rFonts w:asciiTheme="minorHAnsi" w:hAnsiTheme="minorHAnsi" w:cs="Calibri"/>
          <w:sz w:val="20"/>
          <w:szCs w:val="20"/>
        </w:rPr>
      </w:pPr>
      <w:r w:rsidRPr="001B2C03">
        <w:rPr>
          <w:rFonts w:asciiTheme="minorHAnsi" w:hAnsiTheme="minorHAnsi" w:cs="Calibri"/>
          <w:b/>
          <w:bCs/>
          <w:color w:val="669900"/>
          <w:sz w:val="20"/>
          <w:szCs w:val="20"/>
          <w:u w:val="single"/>
        </w:rPr>
        <w:t xml:space="preserve"> </w:t>
      </w:r>
      <w:r w:rsidRPr="001B2C03">
        <w:rPr>
          <w:rFonts w:asciiTheme="minorHAnsi" w:hAnsiTheme="minorHAnsi" w:cs="Calibri"/>
          <w:b/>
          <w:bCs/>
          <w:color w:val="00000A"/>
          <w:sz w:val="20"/>
          <w:szCs w:val="20"/>
          <w:u w:val="single"/>
        </w:rPr>
        <w:t>για διαδικασίες σύναψης δημόσιας σύμβασης κάτω των ορίων των οδηγιών</w:t>
      </w:r>
    </w:p>
    <w:p w:rsidR="00107022" w:rsidRPr="001B2C03" w:rsidRDefault="00107022"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u w:val="single"/>
          <w:lang w:eastAsia="zh-CN"/>
        </w:rPr>
      </w:pPr>
    </w:p>
    <w:p w:rsidR="00107022" w:rsidRPr="001B2C03" w:rsidRDefault="00107022"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Calibri"/>
          <w:b/>
          <w:sz w:val="20"/>
          <w:szCs w:val="20"/>
          <w:u w:val="single"/>
          <w:lang w:eastAsia="zh-CN"/>
        </w:rPr>
      </w:pPr>
    </w:p>
    <w:p w:rsidR="00107022" w:rsidRPr="001B2C03" w:rsidRDefault="00107022" w:rsidP="00107022">
      <w:pPr>
        <w:suppressAutoHyphens/>
        <w:jc w:val="center"/>
        <w:rPr>
          <w:rFonts w:asciiTheme="minorHAnsi" w:hAnsiTheme="minorHAnsi" w:cs="Calibri"/>
          <w:b/>
          <w:bCs/>
          <w:sz w:val="20"/>
          <w:szCs w:val="20"/>
          <w:lang w:eastAsia="zh-CN"/>
        </w:rPr>
      </w:pPr>
      <w:r w:rsidRPr="001B2C03">
        <w:rPr>
          <w:rFonts w:asciiTheme="minorHAnsi" w:hAnsiTheme="minorHAnsi" w:cs="Calibri"/>
          <w:b/>
          <w:bCs/>
          <w:sz w:val="20"/>
          <w:szCs w:val="20"/>
          <w:u w:val="single"/>
          <w:lang w:eastAsia="zh-CN"/>
        </w:rPr>
        <w:t>Μέρος Ι: Πληροφορίες σχετικά με την αναθέτουσα αρχή/αναθέτοντα φορέα</w:t>
      </w:r>
      <w:r w:rsidRPr="001B2C03">
        <w:rPr>
          <w:rFonts w:asciiTheme="minorHAnsi" w:hAnsiTheme="minorHAnsi" w:cs="Calibri"/>
          <w:b/>
          <w:bCs/>
          <w:sz w:val="20"/>
          <w:szCs w:val="20"/>
          <w:u w:val="single"/>
          <w:vertAlign w:val="superscript"/>
          <w:lang w:eastAsia="zh-CN"/>
        </w:rPr>
        <w:endnoteReference w:id="1"/>
      </w:r>
      <w:r w:rsidRPr="001B2C03">
        <w:rPr>
          <w:rFonts w:asciiTheme="minorHAnsi" w:hAnsiTheme="minorHAnsi" w:cs="Calibri"/>
          <w:b/>
          <w:bCs/>
          <w:sz w:val="20"/>
          <w:szCs w:val="20"/>
          <w:u w:val="single"/>
          <w:lang w:eastAsia="zh-CN"/>
        </w:rPr>
        <w:t xml:space="preserve">  και τη διαδικασία ανάθεσης</w:t>
      </w:r>
    </w:p>
    <w:p w:rsidR="00107022" w:rsidRPr="001B2C03" w:rsidRDefault="00107022" w:rsidP="00107022">
      <w:pPr>
        <w:pBdr>
          <w:top w:val="single" w:sz="1" w:space="1" w:color="000000"/>
          <w:left w:val="single" w:sz="1" w:space="7" w:color="000000"/>
          <w:bottom w:val="single" w:sz="1" w:space="1" w:color="000000"/>
          <w:right w:val="single" w:sz="1" w:space="20" w:color="000000"/>
        </w:pBdr>
        <w:suppressAutoHyphens/>
        <w:jc w:val="both"/>
        <w:rPr>
          <w:rFonts w:asciiTheme="minorHAnsi" w:hAnsiTheme="minorHAnsi" w:cs="Calibri"/>
          <w:b/>
          <w:bCs/>
          <w:sz w:val="20"/>
          <w:szCs w:val="20"/>
          <w:lang w:eastAsia="zh-CN"/>
        </w:rPr>
      </w:pPr>
      <w:r w:rsidRPr="001B2C03">
        <w:rPr>
          <w:rFonts w:asciiTheme="minorHAnsi" w:hAnsiTheme="minorHAnsi" w:cs="Calibri"/>
          <w:b/>
          <w:bCs/>
          <w:sz w:val="20"/>
          <w:szCs w:val="20"/>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tblPr>
      <w:tblGrid>
        <w:gridCol w:w="10772"/>
      </w:tblGrid>
      <w:tr w:rsidR="00107022" w:rsidRPr="001B2C03" w:rsidTr="00F56E65">
        <w:trPr>
          <w:jc w:val="center"/>
        </w:trPr>
        <w:tc>
          <w:tcPr>
            <w:tcW w:w="10772" w:type="dxa"/>
            <w:tcBorders>
              <w:top w:val="single" w:sz="1" w:space="0" w:color="000000"/>
              <w:left w:val="single" w:sz="1" w:space="0" w:color="000000"/>
              <w:bottom w:val="single" w:sz="1" w:space="0" w:color="000000"/>
              <w:right w:val="single" w:sz="1" w:space="0" w:color="000000"/>
            </w:tcBorders>
            <w:shd w:val="clear" w:color="auto" w:fill="auto"/>
          </w:tcPr>
          <w:p w:rsidR="00107022" w:rsidRPr="001B2C03" w:rsidRDefault="00107022" w:rsidP="00107022">
            <w:pPr>
              <w:suppressAutoHyphens/>
              <w:spacing w:line="276" w:lineRule="auto"/>
              <w:ind w:right="370"/>
              <w:jc w:val="both"/>
              <w:rPr>
                <w:rFonts w:asciiTheme="minorHAnsi" w:hAnsiTheme="minorHAnsi" w:cs="Calibri"/>
                <w:sz w:val="20"/>
                <w:szCs w:val="20"/>
                <w:lang w:eastAsia="zh-CN"/>
              </w:rPr>
            </w:pPr>
            <w:r w:rsidRPr="001B2C03">
              <w:rPr>
                <w:rFonts w:asciiTheme="minorHAnsi" w:hAnsiTheme="minorHAnsi" w:cs="Calibri"/>
                <w:b/>
                <w:bCs/>
                <w:sz w:val="20"/>
                <w:szCs w:val="20"/>
                <w:lang w:eastAsia="zh-CN"/>
              </w:rPr>
              <w:t>Α: : Ονομασία, διεύθυνση και στοιχεία επικοινωνίας της αναθέτουσας αρχής (αα)/ αναθέτοντα φορέα (αφ)</w:t>
            </w:r>
          </w:p>
          <w:p w:rsidR="00107022" w:rsidRPr="001B2C03" w:rsidRDefault="00107022" w:rsidP="00107022">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Ονομασία: ΓΕΝΙΚΟ ΧΗΜΕΙΟ ΤΟΥ ΚΡΑΤΟΥΣ</w:t>
            </w:r>
          </w:p>
          <w:p w:rsidR="00107022" w:rsidRPr="001B2C03" w:rsidRDefault="00107022" w:rsidP="00107022">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Κωδικός Αναθέτουσας Αρχής / Αναθέτοντα Φορέα ΚΗΜΔΗΣ : </w:t>
            </w:r>
          </w:p>
          <w:p w:rsidR="00107022" w:rsidRPr="001B2C03" w:rsidRDefault="00107022" w:rsidP="00107022">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Ταχυδρομική διεύθυνση / Πόλη / Ταχ. Κωδικός: Αν. Τσόχα 16, Αθήνα, 11521</w:t>
            </w:r>
          </w:p>
          <w:p w:rsidR="00107022" w:rsidRPr="001B2C03" w:rsidRDefault="00107022" w:rsidP="00107022">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Αρμόδιος για πληροφορίες: Ε. Παπαγεωργάκη</w:t>
            </w:r>
          </w:p>
          <w:p w:rsidR="00107022" w:rsidRPr="001B2C03" w:rsidRDefault="00107022" w:rsidP="00107022">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Τηλέφωνο: 210-6479232</w:t>
            </w:r>
          </w:p>
          <w:p w:rsidR="00107022" w:rsidRPr="001B2C03" w:rsidRDefault="00107022" w:rsidP="00107022">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Ηλ. ταχυδρομείο: </w:t>
            </w:r>
            <w:r w:rsidRPr="001B2C03">
              <w:rPr>
                <w:rFonts w:asciiTheme="minorHAnsi" w:hAnsiTheme="minorHAnsi" w:cs="Calibri"/>
                <w:sz w:val="20"/>
                <w:szCs w:val="20"/>
                <w:lang w:val="en-US" w:eastAsia="zh-CN"/>
              </w:rPr>
              <w:t>support</w:t>
            </w:r>
            <w:r w:rsidRPr="001B2C03">
              <w:rPr>
                <w:rFonts w:asciiTheme="minorHAnsi" w:hAnsiTheme="minorHAnsi" w:cs="Calibri"/>
                <w:sz w:val="20"/>
                <w:szCs w:val="20"/>
                <w:lang w:eastAsia="zh-CN"/>
              </w:rPr>
              <w:t>@</w:t>
            </w:r>
            <w:r w:rsidRPr="001B2C03">
              <w:rPr>
                <w:rFonts w:asciiTheme="minorHAnsi" w:hAnsiTheme="minorHAnsi" w:cs="Calibri"/>
                <w:sz w:val="20"/>
                <w:szCs w:val="20"/>
                <w:lang w:val="en-US" w:eastAsia="zh-CN"/>
              </w:rPr>
              <w:t>gcsl</w:t>
            </w:r>
            <w:r w:rsidRPr="001B2C03">
              <w:rPr>
                <w:rFonts w:asciiTheme="minorHAnsi" w:hAnsiTheme="minorHAnsi" w:cs="Calibri"/>
                <w:sz w:val="20"/>
                <w:szCs w:val="20"/>
                <w:lang w:eastAsia="zh-CN"/>
              </w:rPr>
              <w:t>.</w:t>
            </w:r>
            <w:r w:rsidRPr="001B2C03">
              <w:rPr>
                <w:rFonts w:asciiTheme="minorHAnsi" w:hAnsiTheme="minorHAnsi" w:cs="Calibri"/>
                <w:sz w:val="20"/>
                <w:szCs w:val="20"/>
                <w:lang w:val="en-US" w:eastAsia="zh-CN"/>
              </w:rPr>
              <w:t>gr</w:t>
            </w:r>
          </w:p>
          <w:p w:rsidR="00107022" w:rsidRPr="001B2C03" w:rsidRDefault="00107022" w:rsidP="00107022">
            <w:pPr>
              <w:suppressAutoHyphens/>
              <w:spacing w:line="360"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Διεύθυνση στο Διαδίκτυο (διεύθυνση δικτυακού τόπου) (</w:t>
            </w:r>
            <w:r w:rsidRPr="001B2C03">
              <w:rPr>
                <w:rFonts w:asciiTheme="minorHAnsi" w:hAnsiTheme="minorHAnsi" w:cs="Calibri"/>
                <w:i/>
                <w:sz w:val="20"/>
                <w:szCs w:val="20"/>
                <w:lang w:eastAsia="zh-CN"/>
              </w:rPr>
              <w:t>εάν υπάρχει</w:t>
            </w:r>
            <w:r w:rsidRPr="001B2C03">
              <w:rPr>
                <w:rFonts w:asciiTheme="minorHAnsi" w:hAnsiTheme="minorHAnsi" w:cs="Calibri"/>
                <w:sz w:val="20"/>
                <w:szCs w:val="20"/>
                <w:lang w:eastAsia="zh-CN"/>
              </w:rPr>
              <w:t xml:space="preserve">): </w:t>
            </w:r>
            <w:r w:rsidRPr="001B2C03">
              <w:rPr>
                <w:rFonts w:asciiTheme="minorHAnsi" w:hAnsiTheme="minorHAnsi" w:cs="Calibri"/>
                <w:sz w:val="20"/>
                <w:szCs w:val="20"/>
                <w:lang w:val="en-US" w:eastAsia="zh-CN"/>
              </w:rPr>
              <w:t>www</w:t>
            </w:r>
            <w:r w:rsidRPr="001B2C03">
              <w:rPr>
                <w:rFonts w:asciiTheme="minorHAnsi" w:hAnsiTheme="minorHAnsi" w:cs="Calibri"/>
                <w:sz w:val="20"/>
                <w:szCs w:val="20"/>
                <w:lang w:eastAsia="zh-CN"/>
              </w:rPr>
              <w:t>.</w:t>
            </w:r>
            <w:r w:rsidRPr="001B2C03">
              <w:rPr>
                <w:rFonts w:asciiTheme="minorHAnsi" w:hAnsiTheme="minorHAnsi" w:cs="Calibri"/>
                <w:sz w:val="20"/>
                <w:szCs w:val="20"/>
                <w:lang w:val="en-US" w:eastAsia="zh-CN"/>
              </w:rPr>
              <w:t>gcsl</w:t>
            </w:r>
            <w:r w:rsidRPr="001B2C03">
              <w:rPr>
                <w:rFonts w:asciiTheme="minorHAnsi" w:hAnsiTheme="minorHAnsi" w:cs="Calibri"/>
                <w:sz w:val="20"/>
                <w:szCs w:val="20"/>
                <w:lang w:eastAsia="zh-CN"/>
              </w:rPr>
              <w:t>.</w:t>
            </w:r>
            <w:r w:rsidRPr="001B2C03">
              <w:rPr>
                <w:rFonts w:asciiTheme="minorHAnsi" w:hAnsiTheme="minorHAnsi" w:cs="Calibri"/>
                <w:sz w:val="20"/>
                <w:szCs w:val="20"/>
                <w:lang w:val="en-US" w:eastAsia="zh-CN"/>
              </w:rPr>
              <w:t>gr</w:t>
            </w:r>
          </w:p>
        </w:tc>
      </w:tr>
      <w:tr w:rsidR="00107022" w:rsidRPr="001B2C03" w:rsidTr="00F56E65">
        <w:trPr>
          <w:jc w:val="center"/>
        </w:trPr>
        <w:tc>
          <w:tcPr>
            <w:tcW w:w="10772" w:type="dxa"/>
            <w:tcBorders>
              <w:left w:val="single" w:sz="1" w:space="0" w:color="000000"/>
              <w:bottom w:val="single" w:sz="1" w:space="0" w:color="000000"/>
              <w:right w:val="single" w:sz="1" w:space="0" w:color="000000"/>
            </w:tcBorders>
            <w:shd w:val="clear" w:color="auto" w:fill="auto"/>
          </w:tcPr>
          <w:p w:rsidR="00107022" w:rsidRPr="001B2C03" w:rsidRDefault="00107022" w:rsidP="00107022">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b/>
                <w:bCs/>
                <w:sz w:val="20"/>
                <w:szCs w:val="20"/>
                <w:lang w:eastAsia="zh-CN"/>
              </w:rPr>
              <w:t>Β: Πληροφορίες σχετικά με τη διαδικασία σύναψης σύμβασης</w:t>
            </w:r>
          </w:p>
          <w:p w:rsidR="00107022" w:rsidRPr="001B2C03" w:rsidRDefault="00107022" w:rsidP="00107022">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Τίτλος ή σύντομη περιγραφή της δημόσιας σύμβασης (συμπεριλαμβανομένου του σχετικού </w:t>
            </w:r>
            <w:r w:rsidRPr="001B2C03">
              <w:rPr>
                <w:rFonts w:asciiTheme="minorHAnsi" w:hAnsiTheme="minorHAnsi" w:cs="Calibri"/>
                <w:sz w:val="20"/>
                <w:szCs w:val="20"/>
                <w:lang w:val="en-US" w:eastAsia="zh-CN"/>
              </w:rPr>
              <w:t>CPV</w:t>
            </w:r>
            <w:r w:rsidRPr="001B2C03">
              <w:rPr>
                <w:rFonts w:asciiTheme="minorHAnsi" w:hAnsiTheme="minorHAnsi" w:cs="Calibri"/>
                <w:sz w:val="20"/>
                <w:szCs w:val="20"/>
                <w:lang w:eastAsia="zh-CN"/>
              </w:rPr>
              <w:t>):</w:t>
            </w:r>
          </w:p>
          <w:p w:rsidR="00107022" w:rsidRPr="001B2C03" w:rsidRDefault="00107022" w:rsidP="00107022">
            <w:pPr>
              <w:suppressAutoHyphens/>
              <w:spacing w:line="276" w:lineRule="auto"/>
              <w:jc w:val="both"/>
              <w:rPr>
                <w:rFonts w:asciiTheme="minorHAnsi" w:hAnsiTheme="minorHAnsi" w:cs="Tahoma"/>
                <w:sz w:val="20"/>
                <w:szCs w:val="20"/>
              </w:rPr>
            </w:pPr>
            <w:r w:rsidRPr="001B2C03">
              <w:rPr>
                <w:rFonts w:asciiTheme="minorHAnsi" w:hAnsiTheme="minorHAnsi" w:cs="Tahoma"/>
                <w:sz w:val="20"/>
                <w:szCs w:val="20"/>
              </w:rPr>
              <w:t xml:space="preserve">« Συνοπτικός διαγωνισμός για την προμήθεια συστήματος ποσοτικής </w:t>
            </w:r>
            <w:r w:rsidRPr="001B2C03">
              <w:rPr>
                <w:rFonts w:asciiTheme="minorHAnsi" w:hAnsiTheme="minorHAnsi" w:cs="Tahoma"/>
                <w:sz w:val="20"/>
                <w:szCs w:val="20"/>
                <w:lang w:val="en-US"/>
              </w:rPr>
              <w:t>PCR</w:t>
            </w:r>
            <w:r w:rsidRPr="001B2C03">
              <w:rPr>
                <w:rFonts w:asciiTheme="minorHAnsi" w:hAnsiTheme="minorHAnsi" w:cs="Tahoma"/>
                <w:sz w:val="20"/>
                <w:szCs w:val="20"/>
              </w:rPr>
              <w:t xml:space="preserve"> πραγματικού χρόνου (</w:t>
            </w:r>
            <w:r w:rsidRPr="001B2C03">
              <w:rPr>
                <w:rFonts w:asciiTheme="minorHAnsi" w:hAnsiTheme="minorHAnsi" w:cs="Tahoma"/>
                <w:sz w:val="20"/>
                <w:szCs w:val="20"/>
                <w:lang w:val="en-US"/>
              </w:rPr>
              <w:t>quantitative</w:t>
            </w:r>
            <w:r w:rsidRPr="001B2C03">
              <w:rPr>
                <w:rFonts w:asciiTheme="minorHAnsi" w:hAnsiTheme="minorHAnsi" w:cs="Tahoma"/>
                <w:sz w:val="20"/>
                <w:szCs w:val="20"/>
              </w:rPr>
              <w:t xml:space="preserve"> </w:t>
            </w:r>
            <w:r w:rsidRPr="001B2C03">
              <w:rPr>
                <w:rFonts w:asciiTheme="minorHAnsi" w:hAnsiTheme="minorHAnsi" w:cs="Tahoma"/>
                <w:sz w:val="20"/>
                <w:szCs w:val="20"/>
                <w:lang w:val="en-US"/>
              </w:rPr>
              <w:t>Real</w:t>
            </w:r>
            <w:r w:rsidRPr="001B2C03">
              <w:rPr>
                <w:rFonts w:asciiTheme="minorHAnsi" w:hAnsiTheme="minorHAnsi" w:cs="Tahoma"/>
                <w:sz w:val="20"/>
                <w:szCs w:val="20"/>
              </w:rPr>
              <w:t xml:space="preserve"> – </w:t>
            </w:r>
            <w:r w:rsidRPr="001B2C03">
              <w:rPr>
                <w:rFonts w:asciiTheme="minorHAnsi" w:hAnsiTheme="minorHAnsi" w:cs="Tahoma"/>
                <w:sz w:val="20"/>
                <w:szCs w:val="20"/>
                <w:lang w:val="en-US"/>
              </w:rPr>
              <w:t>Time</w:t>
            </w:r>
            <w:r w:rsidRPr="001B2C03">
              <w:rPr>
                <w:rFonts w:asciiTheme="minorHAnsi" w:hAnsiTheme="minorHAnsi" w:cs="Tahoma"/>
                <w:sz w:val="20"/>
                <w:szCs w:val="20"/>
              </w:rPr>
              <w:t xml:space="preserve"> </w:t>
            </w:r>
            <w:r w:rsidRPr="001B2C03">
              <w:rPr>
                <w:rFonts w:asciiTheme="minorHAnsi" w:hAnsiTheme="minorHAnsi" w:cs="Tahoma"/>
                <w:sz w:val="20"/>
                <w:szCs w:val="20"/>
                <w:lang w:val="en-US"/>
              </w:rPr>
              <w:t>PCR</w:t>
            </w:r>
            <w:r w:rsidRPr="001B2C03">
              <w:rPr>
                <w:rFonts w:asciiTheme="minorHAnsi" w:hAnsiTheme="minorHAnsi" w:cs="Tahoma"/>
                <w:sz w:val="20"/>
                <w:szCs w:val="20"/>
              </w:rPr>
              <w:t>)»</w:t>
            </w:r>
          </w:p>
          <w:p w:rsidR="00107022" w:rsidRPr="001B2C03" w:rsidRDefault="00107022" w:rsidP="00107022">
            <w:pPr>
              <w:suppressAutoHyphens/>
              <w:spacing w:line="276" w:lineRule="auto"/>
              <w:jc w:val="both"/>
              <w:rPr>
                <w:rFonts w:asciiTheme="minorHAnsi" w:hAnsiTheme="minorHAnsi" w:cs="Arial"/>
                <w:sz w:val="20"/>
                <w:szCs w:val="20"/>
              </w:rPr>
            </w:pPr>
            <w:r w:rsidRPr="001B2C03">
              <w:rPr>
                <w:rFonts w:asciiTheme="minorHAnsi" w:hAnsiTheme="minorHAnsi" w:cstheme="minorHAnsi"/>
                <w:sz w:val="20"/>
                <w:szCs w:val="20"/>
                <w:lang w:eastAsia="zh-CN"/>
              </w:rPr>
              <w:t xml:space="preserve">CPV: </w:t>
            </w:r>
            <w:r w:rsidRPr="001B2C03">
              <w:rPr>
                <w:rFonts w:asciiTheme="minorHAnsi" w:hAnsiTheme="minorHAnsi" w:cs="Arial"/>
                <w:sz w:val="20"/>
                <w:szCs w:val="20"/>
              </w:rPr>
              <w:t xml:space="preserve">38951000-6 </w:t>
            </w:r>
            <w:r w:rsidRPr="001B2C03">
              <w:rPr>
                <w:rFonts w:asciiTheme="minorHAnsi" w:hAnsiTheme="minorHAnsi" w:cs="Arial"/>
                <w:b/>
                <w:sz w:val="20"/>
                <w:szCs w:val="20"/>
              </w:rPr>
              <w:t>«</w:t>
            </w:r>
            <w:r w:rsidRPr="001B2C03">
              <w:rPr>
                <w:rFonts w:asciiTheme="minorHAnsi" w:hAnsiTheme="minorHAnsi" w:cs="Arial"/>
                <w:sz w:val="20"/>
                <w:szCs w:val="20"/>
              </w:rPr>
              <w:t>ΑΛΥΣΙΔΩΤΗ ΑΝΤΙΔΡΑΣΗ ΠΟΛΥΜΕΡΑΣΗΣ (</w:t>
            </w:r>
            <w:r w:rsidRPr="001B2C03">
              <w:rPr>
                <w:rFonts w:asciiTheme="minorHAnsi" w:hAnsiTheme="minorHAnsi" w:cs="Arial"/>
                <w:sz w:val="20"/>
                <w:szCs w:val="20"/>
                <w:lang w:val="en-US"/>
              </w:rPr>
              <w:t>PCR</w:t>
            </w:r>
            <w:r w:rsidRPr="001B2C03">
              <w:rPr>
                <w:rFonts w:asciiTheme="minorHAnsi" w:hAnsiTheme="minorHAnsi" w:cs="Arial"/>
                <w:sz w:val="20"/>
                <w:szCs w:val="20"/>
              </w:rPr>
              <w:t>) ΠΡΑΓΜΑΤΙΚΟΥ ΧΡΟΝΟΥ (</w:t>
            </w:r>
            <w:r w:rsidRPr="001B2C03">
              <w:rPr>
                <w:rFonts w:asciiTheme="minorHAnsi" w:hAnsiTheme="minorHAnsi" w:cs="Arial"/>
                <w:sz w:val="20"/>
                <w:szCs w:val="20"/>
                <w:lang w:val="en-US"/>
              </w:rPr>
              <w:t>QUANTITATIVE</w:t>
            </w:r>
            <w:r w:rsidRPr="001B2C03">
              <w:rPr>
                <w:rFonts w:asciiTheme="minorHAnsi" w:hAnsiTheme="minorHAnsi" w:cs="Arial"/>
                <w:sz w:val="20"/>
                <w:szCs w:val="20"/>
              </w:rPr>
              <w:t xml:space="preserve"> </w:t>
            </w:r>
            <w:r w:rsidRPr="001B2C03">
              <w:rPr>
                <w:rFonts w:asciiTheme="minorHAnsi" w:hAnsiTheme="minorHAnsi" w:cs="Arial"/>
                <w:sz w:val="20"/>
                <w:szCs w:val="20"/>
                <w:lang w:val="en-US"/>
              </w:rPr>
              <w:t>REAL</w:t>
            </w:r>
            <w:r w:rsidRPr="001B2C03">
              <w:rPr>
                <w:rFonts w:asciiTheme="minorHAnsi" w:hAnsiTheme="minorHAnsi" w:cs="Arial"/>
                <w:sz w:val="20"/>
                <w:szCs w:val="20"/>
              </w:rPr>
              <w:t>-</w:t>
            </w:r>
            <w:r w:rsidRPr="001B2C03">
              <w:rPr>
                <w:rFonts w:asciiTheme="minorHAnsi" w:hAnsiTheme="minorHAnsi" w:cs="Arial"/>
                <w:sz w:val="20"/>
                <w:szCs w:val="20"/>
                <w:lang w:val="en-US"/>
              </w:rPr>
              <w:t>TIME</w:t>
            </w:r>
            <w:r w:rsidRPr="001B2C03">
              <w:rPr>
                <w:rFonts w:asciiTheme="minorHAnsi" w:hAnsiTheme="minorHAnsi" w:cs="Arial"/>
                <w:sz w:val="20"/>
                <w:szCs w:val="20"/>
              </w:rPr>
              <w:t xml:space="preserve"> </w:t>
            </w:r>
            <w:r w:rsidRPr="001B2C03">
              <w:rPr>
                <w:rFonts w:asciiTheme="minorHAnsi" w:hAnsiTheme="minorHAnsi" w:cs="Arial"/>
                <w:sz w:val="20"/>
                <w:szCs w:val="20"/>
                <w:lang w:val="en-US"/>
              </w:rPr>
              <w:t>PCR</w:t>
            </w:r>
            <w:r w:rsidRPr="001B2C03">
              <w:rPr>
                <w:rFonts w:asciiTheme="minorHAnsi" w:hAnsiTheme="minorHAnsi" w:cs="Arial"/>
                <w:sz w:val="20"/>
                <w:szCs w:val="20"/>
              </w:rPr>
              <w:t>)»</w:t>
            </w:r>
          </w:p>
          <w:p w:rsidR="00107022" w:rsidRPr="001B2C03" w:rsidRDefault="00107022" w:rsidP="00107022">
            <w:pPr>
              <w:suppressAutoHyphens/>
              <w:spacing w:line="276" w:lineRule="auto"/>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Κωδικός στο ΚΗΜΔΗΣ: </w:t>
            </w:r>
          </w:p>
          <w:p w:rsidR="00107022" w:rsidRPr="001B2C03" w:rsidRDefault="00107022" w:rsidP="00107022">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Η σύμβαση αναφέρεται σε έργα, προμήθειες, ή υπηρεσίες : Προμήθειες</w:t>
            </w:r>
          </w:p>
          <w:p w:rsidR="00107022" w:rsidRPr="001B2C03" w:rsidRDefault="00107022" w:rsidP="00107022">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Εφόσον υφίστανται, ένδειξη ύπαρξης σχετικών τμημάτων : </w:t>
            </w:r>
          </w:p>
          <w:p w:rsidR="00107022" w:rsidRPr="001B2C03" w:rsidRDefault="00107022" w:rsidP="00107022">
            <w:pPr>
              <w:suppressAutoHyphens/>
              <w:spacing w:line="360"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Αριθμός αναφοράς που αποδίδεται στον φάκελο από την αναθέτουσα αρχή (</w:t>
            </w:r>
            <w:r w:rsidRPr="001B2C03">
              <w:rPr>
                <w:rFonts w:asciiTheme="minorHAnsi" w:hAnsiTheme="minorHAnsi" w:cs="Calibri"/>
                <w:i/>
                <w:sz w:val="20"/>
                <w:szCs w:val="20"/>
                <w:lang w:eastAsia="zh-CN"/>
              </w:rPr>
              <w:t>εάν υπάρχει</w:t>
            </w:r>
            <w:r w:rsidR="004855F3">
              <w:rPr>
                <w:rFonts w:asciiTheme="minorHAnsi" w:hAnsiTheme="minorHAnsi" w:cs="Calibri"/>
                <w:sz w:val="20"/>
                <w:szCs w:val="20"/>
                <w:lang w:eastAsia="zh-CN"/>
              </w:rPr>
              <w:t>): 30/002/000/3994/2019</w:t>
            </w:r>
          </w:p>
        </w:tc>
      </w:tr>
    </w:tbl>
    <w:p w:rsidR="00107022" w:rsidRPr="001B2C03" w:rsidRDefault="00107022" w:rsidP="00107022">
      <w:pPr>
        <w:suppressAutoHyphens/>
        <w:jc w:val="both"/>
        <w:rPr>
          <w:rFonts w:asciiTheme="minorHAnsi" w:hAnsiTheme="minorHAnsi" w:cs="Calibri"/>
          <w:sz w:val="20"/>
          <w:szCs w:val="20"/>
          <w:lang w:eastAsia="zh-CN"/>
        </w:rPr>
      </w:pPr>
    </w:p>
    <w:p w:rsidR="00107022" w:rsidRPr="001B2C03" w:rsidRDefault="00107022" w:rsidP="00107022">
      <w:pPr>
        <w:suppressAutoHyphens/>
        <w:jc w:val="both"/>
        <w:rPr>
          <w:rFonts w:asciiTheme="minorHAnsi" w:hAnsiTheme="minorHAnsi" w:cs="Calibri"/>
          <w:b/>
          <w:bCs/>
          <w:sz w:val="20"/>
          <w:szCs w:val="20"/>
          <w:u w:val="single"/>
          <w:lang w:eastAsia="zh-CN"/>
        </w:rPr>
      </w:pPr>
      <w:r w:rsidRPr="001B2C03">
        <w:rPr>
          <w:rFonts w:asciiTheme="minorHAnsi" w:hAnsiTheme="minorHAnsi" w:cs="Calibri"/>
          <w:sz w:val="20"/>
          <w:szCs w:val="20"/>
          <w:lang w:eastAsia="zh-CN"/>
        </w:rPr>
        <w:t>ΟΛΕΣ ΟΙ ΥΠΟΛΟΙΠΕΣ ΠΛΗΡΟΦΟΡΙΕΣ ΣΕ ΚΑΘΕ ΕΝΟΤΗΤΑ ΤΟΥ ΤΕΥΔ ΘΑ ΠΡΕΠΕΙ ΝΑ ΣΥΜΠΛΗΡΩΘΟΥΝ ΑΠΟ ΤΟΝ ΟΙΚΟΝΟΜΙΚΟ ΦΟΡΕΑ</w:t>
      </w:r>
    </w:p>
    <w:p w:rsidR="00107022" w:rsidRPr="001B2C03" w:rsidRDefault="00107022" w:rsidP="00107022">
      <w:pPr>
        <w:pageBreakBefore/>
        <w:suppressAutoHyphens/>
        <w:jc w:val="center"/>
        <w:rPr>
          <w:rFonts w:asciiTheme="minorHAnsi" w:hAnsiTheme="minorHAnsi" w:cstheme="minorHAnsi"/>
          <w:b/>
          <w:bCs/>
          <w:sz w:val="20"/>
          <w:szCs w:val="20"/>
          <w:lang w:eastAsia="zh-CN"/>
        </w:rPr>
      </w:pPr>
      <w:r w:rsidRPr="001B2C03">
        <w:rPr>
          <w:rFonts w:asciiTheme="minorHAnsi" w:hAnsiTheme="minorHAnsi" w:cstheme="minorHAnsi"/>
          <w:b/>
          <w:bCs/>
          <w:sz w:val="20"/>
          <w:szCs w:val="20"/>
          <w:u w:val="single"/>
          <w:lang w:eastAsia="zh-CN"/>
        </w:rPr>
        <w:lastRenderedPageBreak/>
        <w:t>Μέρος II: Πληροφορίες σχετικά με τον οικονομικό φορέα</w:t>
      </w:r>
    </w:p>
    <w:p w:rsidR="00107022" w:rsidRPr="001B2C03" w:rsidRDefault="00107022" w:rsidP="00107022">
      <w:pPr>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t>Α: Πληροφορίες σχετικά με τον οικονομικό φορέα</w:t>
      </w:r>
    </w:p>
    <w:tbl>
      <w:tblPr>
        <w:tblW w:w="9923" w:type="dxa"/>
        <w:jc w:val="center"/>
        <w:tblLayout w:type="fixed"/>
        <w:tblLook w:val="0000"/>
      </w:tblPr>
      <w:tblGrid>
        <w:gridCol w:w="6091"/>
        <w:gridCol w:w="3832"/>
      </w:tblGrid>
      <w:tr w:rsidR="00107022" w:rsidRPr="001B2C03" w:rsidTr="00F56E65">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spacing w:before="120"/>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Απάντηση:</w:t>
            </w:r>
          </w:p>
        </w:tc>
      </w:tr>
      <w:tr w:rsidR="00107022" w:rsidRPr="001B2C03" w:rsidTr="00F56E65">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w:t>
            </w:r>
          </w:p>
        </w:tc>
      </w:tr>
      <w:tr w:rsidR="00107022" w:rsidRPr="001B2C03" w:rsidTr="00F56E65">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Αριθμός φορολογικού μητρώου (ΑΦΜ):</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w:t>
            </w:r>
          </w:p>
        </w:tc>
      </w:tr>
      <w:tr w:rsidR="00107022" w:rsidRPr="001B2C03" w:rsidTr="00F56E65">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107022" w:rsidRPr="001B2C03" w:rsidTr="00F56E65">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hd w:val="clear" w:color="auto" w:fill="FFFFFF"/>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Αρμόδιος ή αρμόδιοι</w:t>
            </w:r>
            <w:r w:rsidRPr="001B2C03">
              <w:rPr>
                <w:rFonts w:asciiTheme="minorHAnsi" w:hAnsiTheme="minorHAnsi" w:cstheme="minorHAnsi"/>
                <w:sz w:val="20"/>
                <w:szCs w:val="20"/>
                <w:vertAlign w:val="superscript"/>
                <w:lang w:eastAsia="zh-CN"/>
              </w:rPr>
              <w:endnoteReference w:id="2"/>
            </w:r>
            <w:r w:rsidRPr="001B2C03">
              <w:rPr>
                <w:rFonts w:asciiTheme="minorHAnsi" w:hAnsiTheme="minorHAnsi" w:cstheme="minorHAnsi"/>
                <w:sz w:val="20"/>
                <w:szCs w:val="20"/>
                <w:lang w:eastAsia="zh-CN"/>
              </w:rPr>
              <w:t>:</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Τηλέφωνο:</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Ηλ. ταχυδρομείο:</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Διεύθυνση στο Διαδίκτυο (διεύθυνση δικτυακού τόπου) (</w:t>
            </w:r>
            <w:r w:rsidRPr="001B2C03">
              <w:rPr>
                <w:rFonts w:asciiTheme="minorHAnsi" w:hAnsiTheme="minorHAnsi" w:cstheme="minorHAnsi"/>
                <w:i/>
                <w:sz w:val="20"/>
                <w:szCs w:val="20"/>
                <w:lang w:eastAsia="zh-CN"/>
              </w:rPr>
              <w:t>εάν υπάρχει</w:t>
            </w:r>
            <w:r w:rsidRPr="001B2C03">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107022" w:rsidRPr="001B2C03" w:rsidTr="00F56E65">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b/>
                <w:bCs/>
                <w:i/>
                <w:iCs/>
                <w:sz w:val="20"/>
                <w:szCs w:val="20"/>
                <w:lang w:eastAsia="zh-CN"/>
              </w:rPr>
            </w:pPr>
            <w:r w:rsidRPr="001B2C03">
              <w:rPr>
                <w:rFonts w:asciiTheme="minorHAnsi" w:hAnsiTheme="minorHAnsi" w:cstheme="minorHAnsi"/>
                <w:b/>
                <w:bCs/>
                <w:i/>
                <w:iCs/>
                <w:sz w:val="20"/>
                <w:szCs w:val="20"/>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107022" w:rsidRPr="001B2C03" w:rsidTr="00F56E65">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είναι πολύ μικρή, μικρή ή μεσαία επιχείρηση</w:t>
            </w:r>
            <w:r w:rsidRPr="001B2C03">
              <w:rPr>
                <w:rFonts w:asciiTheme="minorHAnsi" w:hAnsiTheme="minorHAnsi" w:cstheme="minorHAnsi"/>
                <w:sz w:val="20"/>
                <w:szCs w:val="20"/>
                <w:vertAlign w:val="superscript"/>
                <w:lang w:eastAsia="zh-CN"/>
              </w:rPr>
              <w:endnoteReference w:id="3"/>
            </w:r>
            <w:r w:rsidRPr="001B2C03">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snapToGrid w:val="0"/>
              <w:jc w:val="both"/>
              <w:rPr>
                <w:rFonts w:asciiTheme="minorHAnsi" w:hAnsiTheme="minorHAnsi" w:cstheme="minorHAnsi"/>
                <w:sz w:val="20"/>
                <w:szCs w:val="20"/>
                <w:lang w:eastAsia="zh-CN"/>
              </w:rPr>
            </w:pPr>
          </w:p>
        </w:tc>
      </w:tr>
      <w:tr w:rsidR="00107022" w:rsidRPr="001B2C03" w:rsidTr="00F56E65">
        <w:trPr>
          <w:jc w:val="center"/>
        </w:trPr>
        <w:tc>
          <w:tcPr>
            <w:tcW w:w="6091" w:type="dxa"/>
            <w:tcBorders>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Ναι [] Όχι [] Άνευ αντικειμένου</w:t>
            </w:r>
          </w:p>
        </w:tc>
      </w:tr>
      <w:tr w:rsidR="00107022" w:rsidRPr="001B2C03" w:rsidTr="00F56E65">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Εάν το πιστοποιητικό εγγραφής ή η πιστοποίηση διατίθεται ηλεκτρονικά, αναφέρετε:</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1B2C03">
              <w:rPr>
                <w:rFonts w:asciiTheme="minorHAnsi" w:hAnsiTheme="minorHAnsi" w:cstheme="minorHAnsi"/>
                <w:sz w:val="20"/>
                <w:szCs w:val="20"/>
                <w:vertAlign w:val="superscript"/>
                <w:lang w:eastAsia="zh-CN"/>
              </w:rPr>
              <w:endnoteReference w:id="4"/>
            </w:r>
            <w:r w:rsidRPr="001B2C03">
              <w:rPr>
                <w:rFonts w:asciiTheme="minorHAnsi" w:hAnsiTheme="minorHAnsi" w:cstheme="minorHAnsi"/>
                <w:sz w:val="20"/>
                <w:szCs w:val="20"/>
                <w:lang w:eastAsia="zh-CN"/>
              </w:rPr>
              <w:t>:</w:t>
            </w:r>
          </w:p>
          <w:p w:rsidR="00107022" w:rsidRPr="001B2C03" w:rsidRDefault="00107022" w:rsidP="00F56E65">
            <w:pPr>
              <w:suppressAutoHyphens/>
              <w:jc w:val="both"/>
              <w:rPr>
                <w:rFonts w:asciiTheme="minorHAnsi" w:hAnsiTheme="minorHAnsi" w:cstheme="minorHAnsi"/>
                <w:b/>
                <w:sz w:val="20"/>
                <w:szCs w:val="20"/>
                <w:lang w:eastAsia="zh-CN"/>
              </w:rPr>
            </w:pPr>
            <w:r w:rsidRPr="001B2C03">
              <w:rPr>
                <w:rFonts w:asciiTheme="minorHAnsi" w:hAnsiTheme="minorHAnsi" w:cstheme="minorHAnsi"/>
                <w:sz w:val="20"/>
                <w:szCs w:val="20"/>
                <w:lang w:eastAsia="zh-CN"/>
              </w:rPr>
              <w:t>δ) Η εγγραφή ή η πιστοποίηση καλύπτει όλα τα απαιτούμενα κριτήρια επιλογής;</w:t>
            </w:r>
          </w:p>
          <w:p w:rsidR="00107022" w:rsidRPr="001B2C03" w:rsidRDefault="00107022" w:rsidP="00F56E65">
            <w:pPr>
              <w:suppressAutoHyphens/>
              <w:jc w:val="both"/>
              <w:rPr>
                <w:rFonts w:asciiTheme="minorHAnsi" w:hAnsiTheme="minorHAnsi" w:cstheme="minorHAnsi"/>
                <w:b/>
                <w:sz w:val="20"/>
                <w:szCs w:val="20"/>
                <w:u w:val="single"/>
                <w:lang w:eastAsia="zh-CN"/>
              </w:rPr>
            </w:pPr>
            <w:r w:rsidRPr="001B2C03">
              <w:rPr>
                <w:rFonts w:asciiTheme="minorHAnsi" w:hAnsiTheme="minorHAnsi" w:cstheme="minorHAnsi"/>
                <w:b/>
                <w:sz w:val="20"/>
                <w:szCs w:val="20"/>
                <w:lang w:eastAsia="zh-CN"/>
              </w:rPr>
              <w:t>Εάν όχι:</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u w:val="single"/>
                <w:lang w:eastAsia="zh-CN"/>
              </w:rPr>
              <w:t>Επιπροσθέτως, συμπληρώστε τις πληροφορίες που λείπουν στο μέρος IV, ενότητες Α, Β, Γ, ή Δ κατά περίπτωση</w:t>
            </w:r>
            <w:r w:rsidRPr="001B2C03">
              <w:rPr>
                <w:rFonts w:asciiTheme="minorHAnsi" w:hAnsiTheme="minorHAnsi" w:cstheme="minorHAnsi"/>
                <w:b/>
                <w:i/>
                <w:sz w:val="20"/>
                <w:szCs w:val="20"/>
                <w:lang w:eastAsia="zh-CN"/>
              </w:rPr>
              <w:t>ΜΟΝΟ εφόσον αυτό απαιτείται στη σχετική διακήρυξη ή στα έγγραφα της σύμβασης:</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 Ο οικονομικός φορέας θα είναι σε θέση να προσκομίσει </w:t>
            </w:r>
            <w:r w:rsidRPr="001B2C03">
              <w:rPr>
                <w:rFonts w:asciiTheme="minorHAnsi" w:hAnsiTheme="minorHAnsi" w:cstheme="minorHAnsi"/>
                <w:b/>
                <w:sz w:val="20"/>
                <w:szCs w:val="20"/>
                <w:lang w:eastAsia="zh-CN"/>
              </w:rPr>
              <w:t>βεβαίωση</w:t>
            </w:r>
            <w:r w:rsidRPr="001B2C03">
              <w:rPr>
                <w:rFonts w:asciiTheme="minorHAnsi" w:hAnsiTheme="minorHAnsi" w:cstheme="minorHAnsi"/>
                <w:sz w:val="20"/>
                <w:szCs w:val="20"/>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snapToGrid w:val="0"/>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w:t>
            </w: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β) (διαδικτυακή διεύθυνση, αρχή ή φορέας έκδοσης, επακριβή στοιχεία αναφοράς των εγγράφων):[……][……][……][……]</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w:t>
            </w: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δ) [] Ναι [] Όχι</w:t>
            </w: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 [] Ναι [] Όχι</w:t>
            </w: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p>
        </w:tc>
      </w:tr>
      <w:tr w:rsidR="00107022" w:rsidRPr="001B2C03" w:rsidTr="00F56E65">
        <w:trPr>
          <w:jc w:val="center"/>
        </w:trPr>
        <w:tc>
          <w:tcPr>
            <w:tcW w:w="6091" w:type="dxa"/>
            <w:tcBorders>
              <w:left w:val="single" w:sz="4" w:space="0" w:color="000000"/>
              <w:bottom w:val="single" w:sz="4" w:space="0" w:color="000000"/>
            </w:tcBorders>
            <w:shd w:val="clear" w:color="auto" w:fill="auto"/>
          </w:tcPr>
          <w:p w:rsidR="00107022" w:rsidRPr="001B2C03" w:rsidRDefault="00107022" w:rsidP="00F56E65">
            <w:pPr>
              <w:suppressAutoHyphens/>
              <w:spacing w:before="120"/>
              <w:jc w:val="both"/>
              <w:rPr>
                <w:rFonts w:asciiTheme="minorHAnsi" w:hAnsiTheme="minorHAnsi" w:cstheme="minorHAnsi"/>
                <w:b/>
                <w:bCs/>
                <w:i/>
                <w:iCs/>
                <w:sz w:val="20"/>
                <w:szCs w:val="20"/>
                <w:lang w:eastAsia="zh-CN"/>
              </w:rPr>
            </w:pPr>
            <w:r w:rsidRPr="001B2C03">
              <w:rPr>
                <w:rFonts w:asciiTheme="minorHAnsi" w:hAnsiTheme="minorHAnsi" w:cstheme="minorHAnsi"/>
                <w:b/>
                <w:i/>
                <w:sz w:val="20"/>
                <w:szCs w:val="20"/>
                <w:lang w:eastAsia="zh-CN"/>
              </w:rPr>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107022" w:rsidRPr="001B2C03" w:rsidTr="00F56E65">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συμμετέχει στη διαδικασία σύναψης δημόσιας σύμβασης από κοινού με άλλους</w:t>
            </w:r>
            <w:r w:rsidRPr="001B2C03">
              <w:rPr>
                <w:rFonts w:asciiTheme="minorHAnsi" w:hAnsiTheme="minorHAnsi" w:cstheme="minorHAnsi"/>
                <w:sz w:val="20"/>
                <w:szCs w:val="20"/>
                <w:vertAlign w:val="superscript"/>
                <w:lang w:eastAsia="zh-CN"/>
              </w:rPr>
              <w:endnoteReference w:id="5"/>
            </w:r>
            <w:r w:rsidRPr="001B2C03">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Ναι [] Όχι</w:t>
            </w:r>
          </w:p>
        </w:tc>
      </w:tr>
      <w:tr w:rsidR="00107022" w:rsidRPr="001B2C03" w:rsidTr="00F56E65">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Εάν ναι</w:t>
            </w:r>
            <w:r w:rsidRPr="001B2C03">
              <w:rPr>
                <w:rFonts w:asciiTheme="minorHAnsi" w:hAnsiTheme="minorHAnsi" w:cstheme="minorHAnsi"/>
                <w:i/>
                <w:sz w:val="20"/>
                <w:szCs w:val="20"/>
                <w:lang w:eastAsia="zh-CN"/>
              </w:rPr>
              <w:t>, μεριμνήστε για την υποβολή χωριστού εντύπου ΤΕΥΔ από τους άλλους εμπλεκόμενους οικονομικούς φορείς.</w:t>
            </w:r>
          </w:p>
        </w:tc>
      </w:tr>
      <w:tr w:rsidR="00107022" w:rsidRPr="001B2C03" w:rsidTr="00F56E65">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lastRenderedPageBreak/>
              <w:t>Εάν ναι</w:t>
            </w:r>
            <w:r w:rsidRPr="001B2C03">
              <w:rPr>
                <w:rFonts w:asciiTheme="minorHAnsi" w:hAnsiTheme="minorHAnsi" w:cstheme="minorHAnsi"/>
                <w:sz w:val="20"/>
                <w:szCs w:val="20"/>
                <w:lang w:eastAsia="zh-CN"/>
              </w:rPr>
              <w:t>:</w:t>
            </w:r>
          </w:p>
          <w:p w:rsidR="00107022" w:rsidRPr="001B2C03" w:rsidRDefault="00107022" w:rsidP="00F56E65">
            <w:pPr>
              <w:suppressAutoHyphens/>
              <w:jc w:val="both"/>
              <w:rPr>
                <w:rFonts w:asciiTheme="minorHAnsi" w:hAnsiTheme="minorHAnsi" w:cstheme="minorHAnsi"/>
                <w:color w:val="000000"/>
                <w:sz w:val="20"/>
                <w:szCs w:val="20"/>
                <w:lang w:eastAsia="zh-CN"/>
              </w:rPr>
            </w:pPr>
            <w:r w:rsidRPr="001B2C03">
              <w:rPr>
                <w:rFonts w:asciiTheme="minorHAnsi" w:hAnsiTheme="minorHAnsi" w:cstheme="minorHAnsi"/>
                <w:sz w:val="20"/>
                <w:szCs w:val="20"/>
                <w:lang w:eastAsia="zh-CN"/>
              </w:rPr>
              <w:t>α) Α</w:t>
            </w:r>
            <w:r w:rsidRPr="001B2C03">
              <w:rPr>
                <w:rFonts w:asciiTheme="minorHAnsi" w:hAnsiTheme="minorHAnsi" w:cstheme="minorHAnsi"/>
                <w:color w:val="000000"/>
                <w:sz w:val="20"/>
                <w:szCs w:val="20"/>
                <w:lang w:eastAsia="zh-CN"/>
              </w:rPr>
              <w:t>ναφέρετε τον ρόλο του οικονομικού φορέα στην ένωση ή κοινοπραξία   (επικεφαλής, υπεύθυνος για συγκεκριμένα καθήκοντα …):</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β) Προσδιορίστε τους άλλους οικονομικούς φορείς που συμμετ</w:t>
            </w:r>
            <w:r w:rsidRPr="001B2C03">
              <w:rPr>
                <w:rFonts w:asciiTheme="minorHAnsi" w:hAnsiTheme="minorHAnsi" w:cstheme="minorHAnsi"/>
                <w:sz w:val="20"/>
                <w:szCs w:val="20"/>
                <w:lang w:eastAsia="zh-CN"/>
              </w:rPr>
              <w:t>έχουν από κοινού στη διαδικασία σύναψης δημόσιας σύμβασης:</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snapToGrid w:val="0"/>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w:t>
            </w: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w:t>
            </w: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w:t>
            </w:r>
          </w:p>
        </w:tc>
      </w:tr>
      <w:tr w:rsidR="00107022" w:rsidRPr="001B2C03" w:rsidTr="00F56E65">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b/>
                <w:bCs/>
                <w:i/>
                <w:iCs/>
                <w:sz w:val="20"/>
                <w:szCs w:val="20"/>
                <w:lang w:eastAsia="zh-CN"/>
              </w:rPr>
            </w:pPr>
            <w:r w:rsidRPr="001B2C03">
              <w:rPr>
                <w:rFonts w:asciiTheme="minorHAnsi" w:hAnsiTheme="minorHAnsi" w:cstheme="minorHAnsi"/>
                <w:b/>
                <w:bCs/>
                <w:i/>
                <w:iCs/>
                <w:sz w:val="20"/>
                <w:szCs w:val="20"/>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107022" w:rsidRPr="001B2C03" w:rsidTr="00F56E65">
        <w:trPr>
          <w:jc w:val="center"/>
        </w:trPr>
        <w:tc>
          <w:tcPr>
            <w:tcW w:w="6091"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w:t>
            </w:r>
          </w:p>
        </w:tc>
      </w:tr>
    </w:tbl>
    <w:p w:rsidR="00107022" w:rsidRPr="001B2C03" w:rsidRDefault="00107022" w:rsidP="00107022">
      <w:pPr>
        <w:suppressAutoHyphens/>
        <w:jc w:val="both"/>
        <w:rPr>
          <w:rFonts w:asciiTheme="minorHAnsi" w:hAnsiTheme="minorHAnsi" w:cstheme="minorHAnsi"/>
          <w:sz w:val="20"/>
          <w:szCs w:val="20"/>
          <w:lang w:eastAsia="zh-CN"/>
        </w:rPr>
      </w:pPr>
    </w:p>
    <w:p w:rsidR="00107022" w:rsidRPr="001B2C03" w:rsidRDefault="00107022" w:rsidP="00107022">
      <w:pPr>
        <w:pageBreakBefore/>
        <w:suppressAutoHyphens/>
        <w:jc w:val="center"/>
        <w:rPr>
          <w:rFonts w:asciiTheme="minorHAnsi" w:hAnsiTheme="minorHAnsi" w:cstheme="minorHAnsi"/>
          <w:i/>
          <w:sz w:val="20"/>
          <w:szCs w:val="20"/>
          <w:lang w:eastAsia="zh-CN"/>
        </w:rPr>
      </w:pPr>
      <w:r w:rsidRPr="001B2C03">
        <w:rPr>
          <w:rFonts w:asciiTheme="minorHAnsi" w:hAnsiTheme="minorHAnsi" w:cstheme="minorHAnsi"/>
          <w:b/>
          <w:bCs/>
          <w:sz w:val="20"/>
          <w:szCs w:val="20"/>
          <w:lang w:eastAsia="zh-CN"/>
        </w:rPr>
        <w:lastRenderedPageBreak/>
        <w:t>Β: Πληροφορίες σχετικά με τους νόμιμους εκπροσώπους του οικονομικού φορέα</w:t>
      </w:r>
    </w:p>
    <w:p w:rsidR="00107022" w:rsidRPr="001B2C03" w:rsidRDefault="00107022" w:rsidP="00107022">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Theme="minorHAnsi" w:hAnsiTheme="minorHAnsi" w:cstheme="minorHAnsi"/>
          <w:b/>
          <w:i/>
          <w:sz w:val="20"/>
          <w:szCs w:val="20"/>
          <w:lang w:eastAsia="zh-CN"/>
        </w:rPr>
      </w:pPr>
      <w:r w:rsidRPr="001B2C03">
        <w:rPr>
          <w:rFonts w:asciiTheme="minorHAnsi" w:hAnsiTheme="minorHAnsi" w:cstheme="minorHAnsi"/>
          <w:i/>
          <w:sz w:val="20"/>
          <w:szCs w:val="20"/>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tblPr>
      <w:tblGrid>
        <w:gridCol w:w="4626"/>
        <w:gridCol w:w="5014"/>
      </w:tblGrid>
      <w:tr w:rsidR="00107022" w:rsidRPr="001B2C03" w:rsidTr="00F56E65">
        <w:trPr>
          <w:jc w:val="center"/>
        </w:trPr>
        <w:tc>
          <w:tcPr>
            <w:tcW w:w="4626"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107022" w:rsidRPr="001B2C03" w:rsidTr="00F56E65">
        <w:trPr>
          <w:jc w:val="center"/>
        </w:trPr>
        <w:tc>
          <w:tcPr>
            <w:tcW w:w="4626"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color w:val="000000"/>
                <w:sz w:val="20"/>
                <w:szCs w:val="20"/>
                <w:lang w:eastAsia="zh-CN"/>
              </w:rPr>
            </w:pPr>
            <w:r w:rsidRPr="001B2C03">
              <w:rPr>
                <w:rFonts w:asciiTheme="minorHAnsi" w:hAnsiTheme="minorHAnsi" w:cstheme="minorHAnsi"/>
                <w:sz w:val="20"/>
                <w:szCs w:val="20"/>
                <w:lang w:eastAsia="zh-CN"/>
              </w:rPr>
              <w:t>Ονοματεπώνυμο</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107022" w:rsidRPr="001B2C03" w:rsidTr="00F56E65">
        <w:trPr>
          <w:jc w:val="center"/>
        </w:trPr>
        <w:tc>
          <w:tcPr>
            <w:tcW w:w="4626"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107022" w:rsidRPr="001B2C03" w:rsidTr="00F56E65">
        <w:trPr>
          <w:jc w:val="center"/>
        </w:trPr>
        <w:tc>
          <w:tcPr>
            <w:tcW w:w="4626"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107022" w:rsidRPr="001B2C03" w:rsidTr="00F56E65">
        <w:trPr>
          <w:jc w:val="center"/>
        </w:trPr>
        <w:tc>
          <w:tcPr>
            <w:tcW w:w="4626"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107022" w:rsidRPr="001B2C03" w:rsidTr="00F56E65">
        <w:trPr>
          <w:jc w:val="center"/>
        </w:trPr>
        <w:tc>
          <w:tcPr>
            <w:tcW w:w="4626"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107022" w:rsidRPr="001B2C03" w:rsidTr="00F56E65">
        <w:trPr>
          <w:jc w:val="center"/>
        </w:trPr>
        <w:tc>
          <w:tcPr>
            <w:tcW w:w="4626"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107022" w:rsidRPr="001B2C03" w:rsidRDefault="00107022" w:rsidP="00107022">
      <w:pPr>
        <w:pageBreakBefore/>
        <w:suppressAutoHyphens/>
        <w:ind w:left="850"/>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lastRenderedPageBreak/>
        <w:t>Γ: Πληροφορίες σχετικά με τη στήριξη στις ικανότητες άλλων ΦΟΡΕΩΝ</w:t>
      </w:r>
      <w:r w:rsidRPr="001B2C03">
        <w:rPr>
          <w:rFonts w:asciiTheme="minorHAnsi" w:hAnsiTheme="minorHAnsi" w:cstheme="minorHAnsi"/>
          <w:b/>
          <w:bCs/>
          <w:sz w:val="20"/>
          <w:szCs w:val="20"/>
          <w:vertAlign w:val="superscript"/>
          <w:lang w:eastAsia="zh-CN"/>
        </w:rPr>
        <w:endnoteReference w:id="6"/>
      </w:r>
    </w:p>
    <w:tbl>
      <w:tblPr>
        <w:tblW w:w="8959" w:type="dxa"/>
        <w:jc w:val="center"/>
        <w:tblLayout w:type="fixed"/>
        <w:tblLook w:val="0000"/>
      </w:tblPr>
      <w:tblGrid>
        <w:gridCol w:w="4479"/>
        <w:gridCol w:w="4480"/>
      </w:tblGrid>
      <w:tr w:rsidR="00107022" w:rsidRPr="001B2C03" w:rsidTr="00F56E6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107022" w:rsidRPr="001B2C03" w:rsidTr="00F56E65">
        <w:trPr>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[]Ναι []Όχι</w:t>
            </w:r>
          </w:p>
        </w:tc>
      </w:tr>
    </w:tbl>
    <w:p w:rsidR="00107022" w:rsidRPr="001B2C03" w:rsidRDefault="00107022" w:rsidP="00107022">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0"/>
          <w:szCs w:val="20"/>
          <w:lang w:eastAsia="zh-CN"/>
        </w:rPr>
      </w:pPr>
      <w:r w:rsidRPr="001B2C03">
        <w:rPr>
          <w:rFonts w:asciiTheme="minorHAnsi" w:hAnsiTheme="minorHAnsi" w:cstheme="minorHAnsi"/>
          <w:b/>
          <w:i/>
          <w:sz w:val="20"/>
          <w:szCs w:val="20"/>
          <w:lang w:eastAsia="zh-CN"/>
        </w:rPr>
        <w:t>Εάν ναι</w:t>
      </w:r>
      <w:r w:rsidRPr="001B2C03">
        <w:rPr>
          <w:rFonts w:asciiTheme="minorHAnsi" w:hAnsiTheme="minorHAnsi" w:cstheme="minorHAnsi"/>
          <w:i/>
          <w:sz w:val="20"/>
          <w:szCs w:val="20"/>
          <w:lang w:eastAsia="zh-CN"/>
        </w:rPr>
        <w:t xml:space="preserve">, επισυνάψτε χωριστό έντυπο ΤΕΥΔ με τις πληροφορίες που απαιτούνται σύμφωνα με τις </w:t>
      </w:r>
      <w:r w:rsidRPr="001B2C03">
        <w:rPr>
          <w:rFonts w:asciiTheme="minorHAnsi" w:hAnsiTheme="minorHAnsi" w:cstheme="minorHAnsi"/>
          <w:b/>
          <w:i/>
          <w:sz w:val="20"/>
          <w:szCs w:val="20"/>
          <w:lang w:eastAsia="zh-CN"/>
        </w:rPr>
        <w:t xml:space="preserve">ενότητες Α και Β του παρόντος μέρους και σύμφωνα με το μέρος ΙΙΙ, για κάθε ένα </w:t>
      </w:r>
      <w:r w:rsidRPr="001B2C03">
        <w:rPr>
          <w:rFonts w:asciiTheme="minorHAnsi" w:hAnsiTheme="minorHAnsi" w:cstheme="minorHAnsi"/>
          <w:i/>
          <w:sz w:val="20"/>
          <w:szCs w:val="20"/>
          <w:lang w:eastAsia="zh-CN"/>
        </w:rPr>
        <w:t xml:space="preserve">από τους σχετικούς φορείς, δεόντως συμπληρωμένο και υπογεγραμμένο από τους νομίμους εκπροσώπους αυτών. </w:t>
      </w:r>
    </w:p>
    <w:p w:rsidR="00107022" w:rsidRPr="001B2C03" w:rsidRDefault="00107022" w:rsidP="00107022">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07022" w:rsidRPr="001B2C03" w:rsidRDefault="00107022" w:rsidP="00107022">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07022" w:rsidRPr="001B2C03" w:rsidRDefault="00107022" w:rsidP="00107022">
      <w:pPr>
        <w:pageBreakBefore/>
        <w:suppressAutoHyphens/>
        <w:jc w:val="center"/>
        <w:rPr>
          <w:rFonts w:asciiTheme="minorHAnsi" w:hAnsiTheme="minorHAnsi" w:cstheme="minorHAnsi"/>
          <w:b/>
          <w:bCs/>
          <w:sz w:val="20"/>
          <w:szCs w:val="20"/>
          <w:lang w:eastAsia="zh-CN"/>
        </w:rPr>
      </w:pPr>
      <w:r w:rsidRPr="001B2C03">
        <w:rPr>
          <w:rFonts w:asciiTheme="minorHAnsi" w:hAnsiTheme="minorHAnsi" w:cstheme="minorHAnsi"/>
          <w:b/>
          <w:bCs/>
          <w:sz w:val="20"/>
          <w:szCs w:val="20"/>
          <w:lang w:eastAsia="zh-CN"/>
        </w:rPr>
        <w:lastRenderedPageBreak/>
        <w:t xml:space="preserve">Δ: Πληροφορίες σχετικά με υπεργολάβους στην ικανότητα των οποίων </w:t>
      </w:r>
      <w:r w:rsidRPr="001B2C03">
        <w:rPr>
          <w:rFonts w:asciiTheme="minorHAnsi" w:hAnsiTheme="minorHAnsi" w:cstheme="minorHAnsi"/>
          <w:b/>
          <w:bCs/>
          <w:sz w:val="20"/>
          <w:szCs w:val="20"/>
          <w:u w:val="single"/>
          <w:lang w:eastAsia="zh-CN"/>
        </w:rPr>
        <w:t>δεν στηρίζεται</w:t>
      </w:r>
      <w:r w:rsidRPr="001B2C03">
        <w:rPr>
          <w:rFonts w:asciiTheme="minorHAnsi" w:hAnsiTheme="minorHAnsi" w:cstheme="minorHAnsi"/>
          <w:b/>
          <w:bCs/>
          <w:sz w:val="20"/>
          <w:szCs w:val="20"/>
          <w:lang w:eastAsia="zh-CN"/>
        </w:rPr>
        <w:t xml:space="preserve"> ο οικονομικός φορέας</w:t>
      </w:r>
    </w:p>
    <w:p w:rsidR="00107022" w:rsidRPr="001B2C03" w:rsidRDefault="00107022" w:rsidP="00107022">
      <w:pPr>
        <w:pBdr>
          <w:top w:val="single" w:sz="1" w:space="1" w:color="000000"/>
          <w:left w:val="single" w:sz="1" w:space="1" w:color="000000"/>
          <w:bottom w:val="single" w:sz="1" w:space="1" w:color="000000"/>
          <w:right w:val="single" w:sz="1" w:space="1" w:color="000000"/>
        </w:pBdr>
        <w:suppressAutoHyphens/>
        <w:jc w:val="both"/>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107022" w:rsidRPr="001B2C03" w:rsidTr="00F56E65">
        <w:trPr>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107022" w:rsidRPr="001B2C03" w:rsidTr="00F56E65">
        <w:trPr>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[]Ναι []Όχι</w:t>
            </w: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w:t>
            </w:r>
            <w:r w:rsidRPr="001B2C03">
              <w:rPr>
                <w:rFonts w:asciiTheme="minorHAnsi" w:hAnsiTheme="minorHAnsi" w:cstheme="minorHAnsi"/>
                <w:b/>
                <w:sz w:val="20"/>
                <w:szCs w:val="20"/>
                <w:lang w:eastAsia="zh-CN"/>
              </w:rPr>
              <w:t xml:space="preserve">ναι </w:t>
            </w:r>
            <w:r w:rsidRPr="001B2C03">
              <w:rPr>
                <w:rFonts w:asciiTheme="minorHAnsi" w:hAnsiTheme="minorHAnsi" w:cstheme="minorHAnsi"/>
                <w:sz w:val="20"/>
                <w:szCs w:val="20"/>
                <w:lang w:eastAsia="zh-CN"/>
              </w:rPr>
              <w:t xml:space="preserve">παραθέστε κατάλογο των προτεινόμενων υπεργολάβων και το ποσοστό της σύμβασης που θα αναλάβουν: </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107022" w:rsidRPr="001B2C03" w:rsidRDefault="00107022" w:rsidP="00107022">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Theme="minorHAnsi" w:hAnsiTheme="minorHAnsi" w:cstheme="minorHAnsi"/>
          <w:b/>
          <w:bCs/>
          <w:kern w:val="1"/>
          <w:sz w:val="20"/>
          <w:szCs w:val="20"/>
          <w:u w:val="single"/>
          <w:lang w:eastAsia="zh-CN"/>
        </w:rPr>
      </w:pPr>
      <w:r w:rsidRPr="001B2C03">
        <w:rPr>
          <w:rFonts w:asciiTheme="minorHAnsi" w:hAnsiTheme="minorHAnsi" w:cstheme="minorHAnsi"/>
          <w:b/>
          <w:i/>
          <w:kern w:val="1"/>
          <w:sz w:val="20"/>
          <w:szCs w:val="20"/>
          <w:lang w:eastAsia="zh-CN"/>
        </w:rPr>
        <w:t>Εάν</w:t>
      </w:r>
      <w:r w:rsidRPr="001B2C03">
        <w:rPr>
          <w:rFonts w:asciiTheme="minorHAnsi" w:hAnsiTheme="minorHAnsi" w:cstheme="minorHAnsi"/>
          <w:b/>
          <w:i/>
          <w:kern w:val="1"/>
          <w:sz w:val="20"/>
          <w:szCs w:val="20"/>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B2C03">
        <w:rPr>
          <w:rFonts w:asciiTheme="minorHAnsi" w:hAnsiTheme="minorHAnsi" w:cstheme="minorHAnsi"/>
          <w:i/>
          <w:kern w:val="1"/>
          <w:sz w:val="20"/>
          <w:szCs w:val="20"/>
          <w:lang w:eastAsia="zh-CN"/>
        </w:rPr>
        <w:t xml:space="preserve">επιπλέον των πληροφοριών </w:t>
      </w:r>
      <w:r w:rsidRPr="001B2C03">
        <w:rPr>
          <w:rFonts w:asciiTheme="minorHAnsi" w:hAnsiTheme="minorHAnsi" w:cstheme="minorHAnsi"/>
          <w:b/>
          <w:i/>
          <w:kern w:val="1"/>
          <w:sz w:val="20"/>
          <w:szCs w:val="20"/>
          <w:lang w:eastAsia="zh-CN"/>
        </w:rPr>
        <w:t xml:space="preserve">που προβλέπονται στην παρούσα ενότητα, </w:t>
      </w:r>
      <w:r w:rsidRPr="001B2C03">
        <w:rPr>
          <w:rFonts w:asciiTheme="minorHAnsi" w:hAnsiTheme="minorHAnsi" w:cstheme="minorHAnsi"/>
          <w:b/>
          <w:i/>
          <w:kern w:val="1"/>
          <w:sz w:val="20"/>
          <w:szCs w:val="20"/>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07022" w:rsidRPr="001B2C03" w:rsidRDefault="00107022" w:rsidP="00107022">
      <w:pPr>
        <w:pageBreakBefore/>
        <w:suppressAutoHyphens/>
        <w:jc w:val="center"/>
        <w:rPr>
          <w:rFonts w:asciiTheme="minorHAnsi" w:hAnsiTheme="minorHAnsi" w:cstheme="minorHAnsi"/>
          <w:b/>
          <w:bCs/>
          <w:color w:val="000000"/>
          <w:sz w:val="20"/>
          <w:szCs w:val="20"/>
          <w:lang w:eastAsia="zh-CN"/>
        </w:rPr>
      </w:pPr>
      <w:r w:rsidRPr="001B2C03">
        <w:rPr>
          <w:rFonts w:asciiTheme="minorHAnsi" w:hAnsiTheme="minorHAnsi" w:cstheme="minorHAnsi"/>
          <w:b/>
          <w:bCs/>
          <w:sz w:val="20"/>
          <w:szCs w:val="20"/>
          <w:u w:val="single"/>
          <w:lang w:eastAsia="zh-CN"/>
        </w:rPr>
        <w:lastRenderedPageBreak/>
        <w:t>Μέρος III: Λόγοι αποκλεισμού</w:t>
      </w:r>
    </w:p>
    <w:p w:rsidR="00107022" w:rsidRPr="001B2C03" w:rsidRDefault="00107022" w:rsidP="00107022">
      <w:pPr>
        <w:suppressAutoHyphens/>
        <w:jc w:val="center"/>
        <w:rPr>
          <w:rFonts w:asciiTheme="minorHAnsi" w:hAnsiTheme="minorHAnsi" w:cstheme="minorHAnsi"/>
          <w:sz w:val="20"/>
          <w:szCs w:val="20"/>
          <w:lang w:eastAsia="zh-CN"/>
        </w:rPr>
      </w:pPr>
      <w:r w:rsidRPr="001B2C03">
        <w:rPr>
          <w:rFonts w:asciiTheme="minorHAnsi" w:hAnsiTheme="minorHAnsi" w:cstheme="minorHAnsi"/>
          <w:b/>
          <w:bCs/>
          <w:color w:val="000000"/>
          <w:sz w:val="20"/>
          <w:szCs w:val="20"/>
          <w:lang w:eastAsia="zh-CN"/>
        </w:rPr>
        <w:t>Α: Λόγοι αποκλεισμού που σχετίζονται με ποινικές καταδίκες</w:t>
      </w:r>
      <w:r w:rsidRPr="001B2C03">
        <w:rPr>
          <w:rFonts w:asciiTheme="minorHAnsi" w:hAnsiTheme="minorHAnsi" w:cstheme="minorHAnsi"/>
          <w:color w:val="000000"/>
          <w:sz w:val="20"/>
          <w:szCs w:val="20"/>
          <w:vertAlign w:val="superscript"/>
          <w:lang w:eastAsia="zh-CN"/>
        </w:rPr>
        <w:endnoteReference w:id="7"/>
      </w:r>
    </w:p>
    <w:p w:rsidR="00107022" w:rsidRPr="001B2C03" w:rsidRDefault="00107022" w:rsidP="00107022">
      <w:pPr>
        <w:pBdr>
          <w:top w:val="single" w:sz="1" w:space="1" w:color="000000"/>
          <w:left w:val="single" w:sz="1" w:space="1" w:color="000000"/>
          <w:bottom w:val="single" w:sz="1" w:space="1" w:color="000000"/>
          <w:right w:val="single" w:sz="1" w:space="1" w:color="000000"/>
        </w:pBdr>
        <w:suppressAutoHyphens/>
        <w:rPr>
          <w:rFonts w:asciiTheme="minorHAnsi" w:hAnsiTheme="minorHAnsi" w:cstheme="minorHAnsi"/>
          <w:color w:val="000000"/>
          <w:sz w:val="20"/>
          <w:szCs w:val="20"/>
          <w:lang w:eastAsia="zh-CN"/>
        </w:rPr>
      </w:pPr>
      <w:r w:rsidRPr="001B2C03">
        <w:rPr>
          <w:rFonts w:asciiTheme="minorHAnsi" w:hAnsiTheme="minorHAnsi" w:cstheme="minorHAnsi"/>
          <w:sz w:val="20"/>
          <w:szCs w:val="20"/>
          <w:lang w:eastAsia="zh-CN"/>
        </w:rPr>
        <w:t>Στο άρθρο 73 παρ. 1 ορίζονται οι ακόλουθοι λόγοι αποκλεισμού:</w:t>
      </w:r>
    </w:p>
    <w:p w:rsidR="00107022" w:rsidRPr="001B2C03" w:rsidRDefault="00107022" w:rsidP="00107022">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color w:val="000000"/>
          <w:sz w:val="20"/>
          <w:szCs w:val="20"/>
          <w:lang w:eastAsia="zh-CN"/>
        </w:rPr>
        <w:t xml:space="preserve">συμμετοχή σε </w:t>
      </w:r>
      <w:r w:rsidRPr="001B2C03">
        <w:rPr>
          <w:rFonts w:asciiTheme="minorHAnsi" w:hAnsiTheme="minorHAnsi" w:cstheme="minorHAnsi"/>
          <w:b/>
          <w:color w:val="000000"/>
          <w:sz w:val="20"/>
          <w:szCs w:val="20"/>
          <w:lang w:eastAsia="zh-CN"/>
        </w:rPr>
        <w:t>εγκληματική οργάνωση</w:t>
      </w:r>
      <w:r w:rsidRPr="001B2C03">
        <w:rPr>
          <w:rFonts w:asciiTheme="minorHAnsi" w:hAnsiTheme="minorHAnsi" w:cstheme="minorHAnsi"/>
          <w:color w:val="000000"/>
          <w:sz w:val="20"/>
          <w:szCs w:val="20"/>
          <w:vertAlign w:val="superscript"/>
          <w:lang w:eastAsia="zh-CN"/>
        </w:rPr>
        <w:endnoteReference w:id="8"/>
      </w:r>
      <w:r w:rsidRPr="001B2C03">
        <w:rPr>
          <w:rFonts w:asciiTheme="minorHAnsi" w:hAnsiTheme="minorHAnsi" w:cstheme="minorHAnsi"/>
          <w:color w:val="000000"/>
          <w:sz w:val="20"/>
          <w:szCs w:val="20"/>
          <w:lang w:eastAsia="zh-CN"/>
        </w:rPr>
        <w:t>·</w:t>
      </w:r>
    </w:p>
    <w:p w:rsidR="00107022" w:rsidRPr="001B2C03" w:rsidRDefault="00107022" w:rsidP="00107022">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b/>
          <w:color w:val="000000"/>
          <w:sz w:val="20"/>
          <w:szCs w:val="20"/>
          <w:lang w:eastAsia="zh-CN"/>
        </w:rPr>
        <w:t>δωροδοκία</w:t>
      </w:r>
      <w:r w:rsidRPr="001B2C03">
        <w:rPr>
          <w:rFonts w:asciiTheme="minorHAnsi" w:hAnsiTheme="minorHAnsi" w:cstheme="minorHAnsi"/>
          <w:color w:val="000000"/>
          <w:sz w:val="20"/>
          <w:szCs w:val="20"/>
          <w:vertAlign w:val="superscript"/>
          <w:lang w:eastAsia="zh-CN"/>
        </w:rPr>
        <w:endnoteReference w:id="9"/>
      </w:r>
      <w:r w:rsidRPr="001B2C03">
        <w:rPr>
          <w:rFonts w:asciiTheme="minorHAnsi" w:hAnsiTheme="minorHAnsi" w:cstheme="minorHAnsi"/>
          <w:color w:val="000000"/>
          <w:sz w:val="20"/>
          <w:szCs w:val="20"/>
          <w:vertAlign w:val="superscript"/>
          <w:lang w:eastAsia="zh-CN"/>
        </w:rPr>
        <w:t>,</w:t>
      </w:r>
      <w:r w:rsidRPr="001B2C03">
        <w:rPr>
          <w:rFonts w:asciiTheme="minorHAnsi" w:hAnsiTheme="minorHAnsi" w:cstheme="minorHAnsi"/>
          <w:color w:val="000000"/>
          <w:sz w:val="20"/>
          <w:szCs w:val="20"/>
          <w:vertAlign w:val="superscript"/>
          <w:lang w:eastAsia="zh-CN"/>
        </w:rPr>
        <w:endnoteReference w:id="10"/>
      </w:r>
      <w:r w:rsidRPr="001B2C03">
        <w:rPr>
          <w:rFonts w:asciiTheme="minorHAnsi" w:hAnsiTheme="minorHAnsi" w:cstheme="minorHAnsi"/>
          <w:color w:val="000000"/>
          <w:sz w:val="20"/>
          <w:szCs w:val="20"/>
          <w:lang w:eastAsia="zh-CN"/>
        </w:rPr>
        <w:t>·</w:t>
      </w:r>
    </w:p>
    <w:p w:rsidR="00107022" w:rsidRPr="001B2C03" w:rsidRDefault="00107022" w:rsidP="00107022">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b/>
          <w:color w:val="000000"/>
          <w:sz w:val="20"/>
          <w:szCs w:val="20"/>
          <w:lang w:eastAsia="zh-CN"/>
        </w:rPr>
        <w:t>απάτη</w:t>
      </w:r>
      <w:r w:rsidRPr="001B2C03">
        <w:rPr>
          <w:rFonts w:asciiTheme="minorHAnsi" w:hAnsiTheme="minorHAnsi" w:cstheme="minorHAnsi"/>
          <w:color w:val="000000"/>
          <w:sz w:val="20"/>
          <w:szCs w:val="20"/>
          <w:vertAlign w:val="superscript"/>
          <w:lang w:eastAsia="zh-CN"/>
        </w:rPr>
        <w:endnoteReference w:id="11"/>
      </w:r>
      <w:r w:rsidRPr="001B2C03">
        <w:rPr>
          <w:rFonts w:asciiTheme="minorHAnsi" w:hAnsiTheme="minorHAnsi" w:cstheme="minorHAnsi"/>
          <w:color w:val="000000"/>
          <w:sz w:val="20"/>
          <w:szCs w:val="20"/>
          <w:lang w:eastAsia="zh-CN"/>
        </w:rPr>
        <w:t>·</w:t>
      </w:r>
    </w:p>
    <w:p w:rsidR="00107022" w:rsidRPr="001B2C03" w:rsidRDefault="00107022" w:rsidP="00107022">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b/>
          <w:color w:val="000000"/>
          <w:sz w:val="20"/>
          <w:szCs w:val="20"/>
          <w:lang w:eastAsia="zh-CN"/>
        </w:rPr>
        <w:t>τρομοκρατικά εγκλήματα ή εγκλήματα συνδεόμενα με τρομοκρατικές δραστηριότητες</w:t>
      </w:r>
      <w:r w:rsidRPr="001B2C03">
        <w:rPr>
          <w:rFonts w:asciiTheme="minorHAnsi" w:hAnsiTheme="minorHAnsi" w:cstheme="minorHAnsi"/>
          <w:color w:val="000000"/>
          <w:sz w:val="20"/>
          <w:szCs w:val="20"/>
          <w:vertAlign w:val="superscript"/>
          <w:lang w:eastAsia="zh-CN"/>
        </w:rPr>
        <w:endnoteReference w:id="12"/>
      </w:r>
      <w:r w:rsidRPr="001B2C03">
        <w:rPr>
          <w:rFonts w:asciiTheme="minorHAnsi" w:hAnsiTheme="minorHAnsi" w:cstheme="minorHAnsi"/>
          <w:color w:val="000000"/>
          <w:sz w:val="20"/>
          <w:szCs w:val="20"/>
          <w:vertAlign w:val="superscript"/>
          <w:lang w:eastAsia="zh-CN"/>
        </w:rPr>
        <w:t>·</w:t>
      </w:r>
    </w:p>
    <w:p w:rsidR="00107022" w:rsidRPr="001B2C03" w:rsidRDefault="00107022" w:rsidP="00107022">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vertAlign w:val="superscript"/>
          <w:lang w:eastAsia="zh-CN"/>
        </w:rPr>
      </w:pPr>
      <w:r w:rsidRPr="001B2C03">
        <w:rPr>
          <w:rFonts w:asciiTheme="minorHAnsi" w:hAnsiTheme="minorHAnsi" w:cstheme="minorHAnsi"/>
          <w:b/>
          <w:color w:val="000000"/>
          <w:sz w:val="20"/>
          <w:szCs w:val="20"/>
          <w:lang w:eastAsia="zh-CN"/>
        </w:rPr>
        <w:t>νομιμοποίηση εσόδων από παράνομες δραστηριότητες ή χρηματοδότηση της τρομοκρατίας</w:t>
      </w:r>
      <w:r w:rsidRPr="001B2C03">
        <w:rPr>
          <w:rFonts w:asciiTheme="minorHAnsi" w:hAnsiTheme="minorHAnsi" w:cstheme="minorHAnsi"/>
          <w:color w:val="000000"/>
          <w:sz w:val="20"/>
          <w:szCs w:val="20"/>
          <w:vertAlign w:val="superscript"/>
          <w:lang w:eastAsia="zh-CN"/>
        </w:rPr>
        <w:endnoteReference w:id="13"/>
      </w:r>
      <w:r w:rsidRPr="001B2C03">
        <w:rPr>
          <w:rFonts w:asciiTheme="minorHAnsi" w:hAnsiTheme="minorHAnsi" w:cstheme="minorHAnsi"/>
          <w:color w:val="000000"/>
          <w:sz w:val="20"/>
          <w:szCs w:val="20"/>
          <w:lang w:eastAsia="zh-CN"/>
        </w:rPr>
        <w:t>·</w:t>
      </w:r>
    </w:p>
    <w:p w:rsidR="00107022" w:rsidRPr="001B2C03" w:rsidRDefault="00107022" w:rsidP="00107022">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bCs/>
          <w:i/>
          <w:iCs/>
          <w:sz w:val="20"/>
          <w:szCs w:val="20"/>
          <w:lang w:eastAsia="zh-CN"/>
        </w:rPr>
      </w:pPr>
      <w:r w:rsidRPr="001B2C03">
        <w:rPr>
          <w:rFonts w:asciiTheme="minorHAnsi" w:hAnsiTheme="minorHAnsi" w:cstheme="minorHAnsi"/>
          <w:b/>
          <w:color w:val="000000"/>
          <w:sz w:val="20"/>
          <w:szCs w:val="20"/>
          <w:lang w:eastAsia="zh-CN"/>
        </w:rPr>
        <w:t>παιδική εργασία και άλλες μορφές εμπορίας ανθρώπων</w:t>
      </w:r>
      <w:r w:rsidRPr="001B2C03">
        <w:rPr>
          <w:rFonts w:asciiTheme="minorHAnsi" w:hAnsiTheme="minorHAnsi" w:cstheme="minorHAnsi"/>
          <w:color w:val="000000"/>
          <w:sz w:val="20"/>
          <w:szCs w:val="20"/>
          <w:vertAlign w:val="superscript"/>
          <w:lang w:eastAsia="zh-CN"/>
        </w:rPr>
        <w:endnoteReference w:id="14"/>
      </w:r>
      <w:r w:rsidRPr="001B2C03">
        <w:rPr>
          <w:rFonts w:asciiTheme="minorHAnsi" w:hAnsiTheme="minorHAnsi" w:cstheme="minorHAnsi"/>
          <w:color w:val="000000"/>
          <w:sz w:val="20"/>
          <w:szCs w:val="20"/>
          <w:vertAlign w:val="superscript"/>
          <w:lang w:eastAsia="zh-CN"/>
        </w:rPr>
        <w:t>.</w:t>
      </w:r>
    </w:p>
    <w:tbl>
      <w:tblPr>
        <w:tblW w:w="9351" w:type="dxa"/>
        <w:jc w:val="center"/>
        <w:tblLayout w:type="fixed"/>
        <w:tblLook w:val="0000"/>
      </w:tblPr>
      <w:tblGrid>
        <w:gridCol w:w="4673"/>
        <w:gridCol w:w="4678"/>
      </w:tblGrid>
      <w:tr w:rsidR="00107022" w:rsidRPr="001B2C03" w:rsidTr="00F56E65">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b/>
                <w:bCs/>
                <w:i/>
                <w:iCs/>
                <w:sz w:val="20"/>
                <w:szCs w:val="20"/>
                <w:lang w:eastAsia="zh-CN"/>
              </w:rPr>
            </w:pPr>
            <w:r w:rsidRPr="001B2C03">
              <w:rPr>
                <w:rFonts w:asciiTheme="minorHAnsi" w:hAnsiTheme="minorHAnsi" w:cstheme="minorHAnsi"/>
                <w:b/>
                <w:bCs/>
                <w:i/>
                <w:iCs/>
                <w:sz w:val="20"/>
                <w:szCs w:val="20"/>
                <w:lang w:eastAsia="zh-CN"/>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107022" w:rsidRPr="001B2C03" w:rsidTr="00F56E65">
        <w:trPr>
          <w:jc w:val="center"/>
        </w:trPr>
        <w:tc>
          <w:tcPr>
            <w:tcW w:w="4673" w:type="dxa"/>
            <w:tcBorders>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Υπάρχει αμετάκλητη καταδικαστική </w:t>
            </w:r>
            <w:r w:rsidRPr="001B2C03">
              <w:rPr>
                <w:rFonts w:asciiTheme="minorHAnsi" w:hAnsiTheme="minorHAnsi" w:cstheme="minorHAnsi"/>
                <w:b/>
                <w:sz w:val="20"/>
                <w:szCs w:val="20"/>
                <w:lang w:eastAsia="zh-CN"/>
              </w:rPr>
              <w:t>απόφαση εις βάρος του οικονομικού φορέα</w:t>
            </w:r>
            <w:r w:rsidRPr="001B2C03">
              <w:rPr>
                <w:rFonts w:asciiTheme="minorHAnsi" w:hAnsiTheme="minorHAnsi" w:cstheme="minorHAnsi"/>
                <w:sz w:val="20"/>
                <w:szCs w:val="20"/>
                <w:lang w:eastAsia="zh-CN"/>
              </w:rPr>
              <w:t xml:space="preserve"> ή </w:t>
            </w:r>
            <w:r w:rsidRPr="001B2C03">
              <w:rPr>
                <w:rFonts w:asciiTheme="minorHAnsi" w:hAnsiTheme="minorHAnsi" w:cstheme="minorHAnsi"/>
                <w:b/>
                <w:sz w:val="20"/>
                <w:szCs w:val="20"/>
                <w:lang w:eastAsia="zh-CN"/>
              </w:rPr>
              <w:t>οποιουδήποτε</w:t>
            </w:r>
            <w:r w:rsidRPr="001B2C03">
              <w:rPr>
                <w:rFonts w:asciiTheme="minorHAnsi" w:hAnsiTheme="minorHAnsi" w:cstheme="minorHAnsi"/>
                <w:sz w:val="20"/>
                <w:szCs w:val="20"/>
                <w:lang w:eastAsia="zh-CN"/>
              </w:rPr>
              <w:t xml:space="preserve"> προσώπου</w:t>
            </w:r>
            <w:r w:rsidRPr="001B2C03">
              <w:rPr>
                <w:rFonts w:asciiTheme="minorHAnsi" w:hAnsiTheme="minorHAnsi" w:cstheme="minorHAnsi"/>
                <w:sz w:val="20"/>
                <w:szCs w:val="20"/>
                <w:vertAlign w:val="superscript"/>
                <w:lang w:eastAsia="zh-CN"/>
              </w:rPr>
              <w:endnoteReference w:id="15"/>
            </w:r>
            <w:r w:rsidRPr="001B2C03">
              <w:rPr>
                <w:rFonts w:asciiTheme="minorHAnsi" w:hAnsiTheme="minorHAnsi" w:cstheme="minorHAnsi"/>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i/>
                <w:sz w:val="20"/>
                <w:szCs w:val="20"/>
                <w:lang w:eastAsia="zh-CN"/>
              </w:rPr>
            </w:pPr>
            <w:r w:rsidRPr="001B2C03">
              <w:rPr>
                <w:rFonts w:asciiTheme="minorHAnsi" w:hAnsiTheme="minorHAnsi" w:cstheme="minorHAnsi"/>
                <w:sz w:val="20"/>
                <w:szCs w:val="20"/>
                <w:lang w:eastAsia="zh-CN"/>
              </w:rPr>
              <w:t>[] Ναι [] Όχι</w:t>
            </w:r>
          </w:p>
          <w:p w:rsidR="00107022" w:rsidRPr="001B2C03" w:rsidRDefault="00107022" w:rsidP="00F56E65">
            <w:pPr>
              <w:suppressAutoHyphens/>
              <w:jc w:val="both"/>
              <w:rPr>
                <w:rFonts w:asciiTheme="minorHAnsi" w:hAnsiTheme="minorHAnsi" w:cstheme="minorHAnsi"/>
                <w:i/>
                <w:sz w:val="20"/>
                <w:szCs w:val="20"/>
                <w:lang w:eastAsia="zh-CN"/>
              </w:rPr>
            </w:pPr>
          </w:p>
          <w:p w:rsidR="00107022" w:rsidRPr="001B2C03" w:rsidRDefault="00107022" w:rsidP="00F56E65">
            <w:pPr>
              <w:suppressAutoHyphens/>
              <w:jc w:val="both"/>
              <w:rPr>
                <w:rFonts w:asciiTheme="minorHAnsi" w:hAnsiTheme="minorHAnsi" w:cstheme="minorHAnsi"/>
                <w:i/>
                <w:sz w:val="20"/>
                <w:szCs w:val="20"/>
                <w:lang w:eastAsia="zh-CN"/>
              </w:rPr>
            </w:pPr>
          </w:p>
          <w:p w:rsidR="00107022" w:rsidRPr="001B2C03" w:rsidRDefault="00107022" w:rsidP="00F56E65">
            <w:pPr>
              <w:suppressAutoHyphens/>
              <w:jc w:val="both"/>
              <w:rPr>
                <w:rFonts w:asciiTheme="minorHAnsi" w:hAnsiTheme="minorHAnsi" w:cstheme="minorHAnsi"/>
                <w:i/>
                <w:sz w:val="20"/>
                <w:szCs w:val="20"/>
                <w:lang w:eastAsia="zh-CN"/>
              </w:rPr>
            </w:pPr>
          </w:p>
          <w:p w:rsidR="00107022" w:rsidRPr="001B2C03" w:rsidRDefault="00107022" w:rsidP="00F56E65">
            <w:pPr>
              <w:suppressAutoHyphens/>
              <w:jc w:val="both"/>
              <w:rPr>
                <w:rFonts w:asciiTheme="minorHAnsi" w:hAnsiTheme="minorHAnsi" w:cstheme="minorHAnsi"/>
                <w:i/>
                <w:sz w:val="20"/>
                <w:szCs w:val="20"/>
                <w:lang w:eastAsia="zh-CN"/>
              </w:rPr>
            </w:pPr>
          </w:p>
          <w:p w:rsidR="00107022" w:rsidRPr="001B2C03" w:rsidRDefault="00107022" w:rsidP="00F56E65">
            <w:pPr>
              <w:suppressAutoHyphens/>
              <w:jc w:val="both"/>
              <w:rPr>
                <w:rFonts w:asciiTheme="minorHAnsi" w:hAnsiTheme="minorHAnsi" w:cstheme="minorHAnsi"/>
                <w:i/>
                <w:sz w:val="20"/>
                <w:szCs w:val="20"/>
                <w:lang w:eastAsia="zh-CN"/>
              </w:rPr>
            </w:pPr>
          </w:p>
          <w:p w:rsidR="00107022" w:rsidRPr="001B2C03" w:rsidRDefault="00107022" w:rsidP="00F56E65">
            <w:pPr>
              <w:suppressAutoHyphens/>
              <w:jc w:val="both"/>
              <w:rPr>
                <w:rFonts w:asciiTheme="minorHAnsi" w:hAnsiTheme="minorHAnsi" w:cstheme="minorHAnsi"/>
                <w:i/>
                <w:sz w:val="20"/>
                <w:szCs w:val="20"/>
                <w:lang w:eastAsia="zh-CN"/>
              </w:rPr>
            </w:pPr>
          </w:p>
          <w:p w:rsidR="00107022" w:rsidRPr="001B2C03" w:rsidRDefault="00107022" w:rsidP="00F56E65">
            <w:pPr>
              <w:suppressAutoHyphens/>
              <w:jc w:val="both"/>
              <w:rPr>
                <w:rFonts w:asciiTheme="minorHAnsi" w:hAnsiTheme="minorHAnsi" w:cstheme="minorHAnsi"/>
                <w:i/>
                <w:sz w:val="20"/>
                <w:szCs w:val="20"/>
                <w:lang w:eastAsia="zh-CN"/>
              </w:rPr>
            </w:pPr>
          </w:p>
          <w:p w:rsidR="00107022" w:rsidRPr="001B2C03" w:rsidRDefault="00107022" w:rsidP="00F56E65">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r w:rsidRPr="001B2C03">
              <w:rPr>
                <w:rFonts w:asciiTheme="minorHAnsi" w:hAnsiTheme="minorHAnsi" w:cstheme="minorHAnsi"/>
                <w:sz w:val="20"/>
                <w:szCs w:val="20"/>
                <w:vertAlign w:val="superscript"/>
                <w:lang w:eastAsia="zh-CN"/>
              </w:rPr>
              <w:endnoteReference w:id="16"/>
            </w:r>
          </w:p>
        </w:tc>
      </w:tr>
      <w:tr w:rsidR="00107022" w:rsidRPr="001B2C03" w:rsidTr="00F56E65">
        <w:trPr>
          <w:jc w:val="center"/>
        </w:trPr>
        <w:tc>
          <w:tcPr>
            <w:tcW w:w="4673"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 αναφέρετε</w:t>
            </w:r>
            <w:r w:rsidRPr="001B2C03">
              <w:rPr>
                <w:rFonts w:asciiTheme="minorHAnsi" w:hAnsiTheme="minorHAnsi" w:cstheme="minorHAnsi"/>
                <w:sz w:val="20"/>
                <w:szCs w:val="20"/>
                <w:vertAlign w:val="superscript"/>
                <w:lang w:eastAsia="zh-CN"/>
              </w:rPr>
              <w:endnoteReference w:id="17"/>
            </w:r>
            <w:r w:rsidRPr="001B2C03">
              <w:rPr>
                <w:rFonts w:asciiTheme="minorHAnsi" w:hAnsiTheme="minorHAnsi" w:cstheme="minorHAnsi"/>
                <w:sz w:val="20"/>
                <w:szCs w:val="20"/>
                <w:lang w:eastAsia="zh-CN"/>
              </w:rPr>
              <w:t>:</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107022" w:rsidRPr="001B2C03" w:rsidRDefault="00107022" w:rsidP="00F56E65">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Προσδιορίστε ποιος έχει καταδικαστεί [ ]·</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 xml:space="preserve">γ) </w:t>
            </w:r>
            <w:r w:rsidRPr="001B2C03">
              <w:rPr>
                <w:rFonts w:asciiTheme="minorHAnsi" w:hAnsiTheme="minorHAnsi" w:cstheme="minorHAnsi"/>
                <w:b/>
                <w:bCs/>
                <w:sz w:val="20"/>
                <w:szCs w:val="20"/>
                <w:lang w:eastAsia="zh-CN"/>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snapToGrid w:val="0"/>
              <w:rPr>
                <w:rFonts w:asciiTheme="minorHAnsi" w:hAnsiTheme="minorHAnsi" w:cstheme="minorHAnsi"/>
                <w:sz w:val="20"/>
                <w:szCs w:val="20"/>
                <w:lang w:eastAsia="zh-CN"/>
              </w:rPr>
            </w:pPr>
          </w:p>
          <w:p w:rsidR="00107022" w:rsidRPr="001B2C03" w:rsidRDefault="00107022" w:rsidP="00F56E65">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α) Ημερομηνία:[   ], </w:t>
            </w:r>
          </w:p>
          <w:p w:rsidR="00107022" w:rsidRPr="001B2C03" w:rsidRDefault="00107022" w:rsidP="00F56E65">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σημείο-(-α): [   ], </w:t>
            </w:r>
          </w:p>
          <w:p w:rsidR="00107022" w:rsidRPr="001B2C03" w:rsidRDefault="00107022" w:rsidP="00F56E65">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λόγος(-οι):[   ]</w:t>
            </w:r>
          </w:p>
          <w:p w:rsidR="00107022" w:rsidRPr="001B2C03" w:rsidRDefault="00107022" w:rsidP="00F56E65">
            <w:pPr>
              <w:suppressAutoHyphens/>
              <w:rPr>
                <w:rFonts w:asciiTheme="minorHAnsi" w:hAnsiTheme="minorHAnsi" w:cstheme="minorHAnsi"/>
                <w:sz w:val="20"/>
                <w:szCs w:val="20"/>
                <w:lang w:eastAsia="zh-CN"/>
              </w:rPr>
            </w:pPr>
          </w:p>
          <w:p w:rsidR="00107022" w:rsidRPr="001B2C03" w:rsidRDefault="00107022" w:rsidP="00F56E65">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w:t>
            </w:r>
          </w:p>
          <w:p w:rsidR="00107022" w:rsidRPr="001B2C03" w:rsidRDefault="00107022" w:rsidP="00F56E65">
            <w:pPr>
              <w:suppressAutoHyphens/>
              <w:rPr>
                <w:rFonts w:asciiTheme="minorHAnsi" w:hAnsiTheme="minorHAnsi" w:cstheme="minorHAnsi"/>
                <w:i/>
                <w:sz w:val="20"/>
                <w:szCs w:val="20"/>
                <w:lang w:eastAsia="zh-CN"/>
              </w:rPr>
            </w:pPr>
            <w:r w:rsidRPr="001B2C03">
              <w:rPr>
                <w:rFonts w:asciiTheme="minorHAnsi" w:hAnsiTheme="minorHAnsi" w:cstheme="minorHAnsi"/>
                <w:sz w:val="20"/>
                <w:szCs w:val="20"/>
                <w:lang w:eastAsia="zh-CN"/>
              </w:rPr>
              <w:t>γ) Διάρκεια της περιόδου αποκλεισμού [……] και σχετικό(-ά) σημείο(-α) [   ]</w:t>
            </w:r>
          </w:p>
          <w:p w:rsidR="00107022" w:rsidRPr="001B2C03" w:rsidRDefault="00107022" w:rsidP="00F56E65">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r w:rsidRPr="001B2C03">
              <w:rPr>
                <w:rFonts w:asciiTheme="minorHAnsi" w:hAnsiTheme="minorHAnsi" w:cstheme="minorHAnsi"/>
                <w:sz w:val="20"/>
                <w:szCs w:val="20"/>
                <w:vertAlign w:val="superscript"/>
                <w:lang w:eastAsia="zh-CN"/>
              </w:rPr>
              <w:endnoteReference w:id="18"/>
            </w:r>
          </w:p>
        </w:tc>
      </w:tr>
      <w:tr w:rsidR="00107022" w:rsidRPr="001B2C03" w:rsidTr="00F56E65">
        <w:trPr>
          <w:jc w:val="center"/>
        </w:trPr>
        <w:tc>
          <w:tcPr>
            <w:tcW w:w="4673"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B2C03">
              <w:rPr>
                <w:rFonts w:asciiTheme="minorHAnsi" w:eastAsia="Calibri" w:hAnsiTheme="minorHAnsi" w:cstheme="minorHAnsi"/>
                <w:sz w:val="20"/>
                <w:szCs w:val="20"/>
                <w:lang w:eastAsia="zh-CN"/>
              </w:rPr>
              <w:t>αυτοκάθαρση»)</w:t>
            </w:r>
            <w:r w:rsidRPr="001B2C03">
              <w:rPr>
                <w:rFonts w:asciiTheme="minorHAnsi" w:eastAsia="Calibri" w:hAnsiTheme="minorHAnsi" w:cstheme="minorHAnsi"/>
                <w:sz w:val="20"/>
                <w:szCs w:val="20"/>
                <w:vertAlign w:val="superscript"/>
                <w:lang w:eastAsia="zh-CN"/>
              </w:rPr>
              <w:endnoteReference w:id="19"/>
            </w:r>
            <w:r w:rsidRPr="001B2C03">
              <w:rPr>
                <w:rFonts w:asciiTheme="minorHAnsi" w:hAnsiTheme="minorHAnsi" w:cstheme="minorHAns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tc>
      </w:tr>
      <w:tr w:rsidR="00107022" w:rsidRPr="001B2C03" w:rsidTr="00F56E65">
        <w:trPr>
          <w:jc w:val="center"/>
        </w:trPr>
        <w:tc>
          <w:tcPr>
            <w:tcW w:w="4673"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 xml:space="preserve"> περιγράψτε τα μέτρα που λήφθηκαν</w:t>
            </w:r>
            <w:r w:rsidRPr="001B2C03">
              <w:rPr>
                <w:rFonts w:asciiTheme="minorHAnsi" w:hAnsiTheme="minorHAnsi" w:cstheme="minorHAnsi"/>
                <w:sz w:val="20"/>
                <w:szCs w:val="20"/>
                <w:vertAlign w:val="superscript"/>
                <w:lang w:eastAsia="zh-CN"/>
              </w:rPr>
              <w:endnoteReference w:id="20"/>
            </w:r>
            <w:r w:rsidRPr="001B2C03">
              <w:rPr>
                <w:rFonts w:asciiTheme="minorHAnsi" w:hAnsiTheme="minorHAnsi" w:cstheme="minorHAns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107022" w:rsidRPr="001B2C03" w:rsidRDefault="00107022" w:rsidP="00107022">
      <w:pPr>
        <w:pageBreakBefore/>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107022" w:rsidRPr="001B2C03" w:rsidTr="00F56E6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107022" w:rsidRPr="001B2C03" w:rsidTr="00F56E6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1) Ο οικονομικός φορέας έχει εκπληρώσει όλες </w:t>
            </w:r>
            <w:r w:rsidRPr="001B2C03">
              <w:rPr>
                <w:rFonts w:asciiTheme="minorHAnsi" w:hAnsiTheme="minorHAnsi" w:cstheme="minorHAnsi"/>
                <w:b/>
                <w:sz w:val="20"/>
                <w:szCs w:val="20"/>
                <w:lang w:eastAsia="zh-CN"/>
              </w:rPr>
              <w:t>τις υποχρεώσεις του όσον αφορά την πληρωμή φόρων ή εισφορών κοινωνικής ασφάλισης</w:t>
            </w:r>
            <w:r w:rsidRPr="001B2C03">
              <w:rPr>
                <w:rFonts w:asciiTheme="minorHAnsi" w:hAnsiTheme="minorHAnsi" w:cstheme="minorHAnsi"/>
                <w:sz w:val="20"/>
                <w:szCs w:val="20"/>
                <w:vertAlign w:val="superscript"/>
                <w:lang w:eastAsia="zh-CN"/>
              </w:rPr>
              <w:endnoteReference w:id="21"/>
            </w:r>
            <w:r w:rsidRPr="001B2C03">
              <w:rPr>
                <w:rFonts w:asciiTheme="minorHAnsi" w:hAnsiTheme="minorHAnsi" w:cstheme="minorHAnsi"/>
                <w:b/>
                <w:sz w:val="20"/>
                <w:szCs w:val="20"/>
                <w:lang w:eastAsia="zh-CN"/>
              </w:rPr>
              <w:t>,</w:t>
            </w:r>
            <w:r w:rsidRPr="001B2C03">
              <w:rPr>
                <w:rFonts w:asciiTheme="minorHAnsi" w:hAnsiTheme="minorHAnsi" w:cstheme="minorHAnsi"/>
                <w:sz w:val="20"/>
                <w:szCs w:val="20"/>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tc>
      </w:tr>
      <w:tr w:rsidR="00107022" w:rsidRPr="001B2C03" w:rsidTr="00F56E6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snapToGrid w:val="0"/>
              <w:jc w:val="both"/>
              <w:rPr>
                <w:rFonts w:asciiTheme="minorHAnsi" w:hAnsiTheme="minorHAnsi" w:cstheme="minorHAnsi"/>
                <w:sz w:val="20"/>
                <w:szCs w:val="20"/>
                <w:lang w:eastAsia="zh-CN"/>
              </w:rPr>
            </w:pPr>
          </w:p>
          <w:p w:rsidR="00107022" w:rsidRPr="001B2C03" w:rsidRDefault="00107022" w:rsidP="00F56E65">
            <w:pPr>
              <w:suppressAutoHyphens/>
              <w:snapToGrid w:val="0"/>
              <w:jc w:val="both"/>
              <w:rPr>
                <w:rFonts w:asciiTheme="minorHAnsi" w:hAnsiTheme="minorHAnsi" w:cstheme="minorHAnsi"/>
                <w:sz w:val="20"/>
                <w:szCs w:val="20"/>
                <w:lang w:eastAsia="zh-CN"/>
              </w:rPr>
            </w:pPr>
          </w:p>
          <w:p w:rsidR="00107022" w:rsidRPr="001B2C03" w:rsidRDefault="00107022" w:rsidP="00F56E65">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όχι αναφέρετε: </w:t>
            </w:r>
          </w:p>
          <w:p w:rsidR="00107022" w:rsidRPr="001B2C03" w:rsidRDefault="00107022" w:rsidP="00F56E65">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Χώρα ή κράτος μέλος για το οποίο πρόκειται:</w:t>
            </w:r>
          </w:p>
          <w:p w:rsidR="00107022" w:rsidRPr="001B2C03" w:rsidRDefault="00107022" w:rsidP="00F56E65">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Ποιο είναι το σχετικό ποσό;</w:t>
            </w:r>
          </w:p>
          <w:p w:rsidR="00107022" w:rsidRPr="001B2C03" w:rsidRDefault="00107022" w:rsidP="00F56E65">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γ)Πως διαπιστώθηκε η αθέτηση των υποχρεώσεων;</w:t>
            </w:r>
          </w:p>
          <w:p w:rsidR="00107022" w:rsidRPr="001B2C03" w:rsidRDefault="00107022" w:rsidP="00F56E65">
            <w:pPr>
              <w:suppressAutoHyphens/>
              <w:snapToGrid w:val="0"/>
              <w:jc w:val="both"/>
              <w:rPr>
                <w:rFonts w:asciiTheme="minorHAnsi" w:hAnsiTheme="minorHAnsi" w:cstheme="minorHAnsi"/>
                <w:b/>
                <w:sz w:val="20"/>
                <w:szCs w:val="20"/>
                <w:lang w:eastAsia="zh-CN"/>
              </w:rPr>
            </w:pPr>
            <w:r w:rsidRPr="001B2C03">
              <w:rPr>
                <w:rFonts w:asciiTheme="minorHAnsi" w:hAnsiTheme="minorHAnsi" w:cstheme="minorHAnsi"/>
                <w:sz w:val="20"/>
                <w:szCs w:val="20"/>
                <w:lang w:eastAsia="zh-CN"/>
              </w:rPr>
              <w:t>1) Μέσω δικαστικής ή διοικητικής απόφασης;</w:t>
            </w:r>
          </w:p>
          <w:p w:rsidR="00107022" w:rsidRPr="001B2C03" w:rsidRDefault="00107022" w:rsidP="00F56E65">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 xml:space="preserve">- </w:t>
            </w:r>
            <w:r w:rsidRPr="001B2C03">
              <w:rPr>
                <w:rFonts w:asciiTheme="minorHAnsi" w:hAnsiTheme="minorHAnsi" w:cstheme="minorHAnsi"/>
                <w:sz w:val="20"/>
                <w:szCs w:val="20"/>
                <w:lang w:eastAsia="zh-CN"/>
              </w:rPr>
              <w:t>Η εν λόγω απόφαση είναι τελεσίδικη και δεσμευτική;</w:t>
            </w:r>
          </w:p>
          <w:p w:rsidR="00107022" w:rsidRPr="001B2C03" w:rsidRDefault="00107022" w:rsidP="00F56E65">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Αναφέρατε την ημερομηνία καταδίκης ή έκδοσης απόφασης</w:t>
            </w:r>
          </w:p>
          <w:p w:rsidR="00107022" w:rsidRPr="001B2C03" w:rsidRDefault="00107022" w:rsidP="00F56E65">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Σε περίπτωση καταδικαστικής απόφασης, εφόσον ορίζεται απευθείας σε αυτήν, τη διάρκεια της περιόδου αποκλεισμού:</w:t>
            </w:r>
          </w:p>
          <w:p w:rsidR="00107022" w:rsidRPr="001B2C03" w:rsidRDefault="00107022" w:rsidP="00F56E65">
            <w:pPr>
              <w:suppressAutoHyphens/>
              <w:snapToGrid w:val="0"/>
              <w:rPr>
                <w:rFonts w:asciiTheme="minorHAnsi" w:hAnsiTheme="minorHAnsi" w:cstheme="minorHAnsi"/>
                <w:sz w:val="20"/>
                <w:szCs w:val="20"/>
                <w:lang w:eastAsia="zh-CN"/>
              </w:rPr>
            </w:pPr>
            <w:r w:rsidRPr="001B2C03">
              <w:rPr>
                <w:rFonts w:asciiTheme="minorHAnsi" w:hAnsiTheme="minorHAnsi" w:cstheme="minorHAnsi"/>
                <w:sz w:val="20"/>
                <w:szCs w:val="20"/>
                <w:lang w:eastAsia="zh-CN"/>
              </w:rPr>
              <w:t>2) Με άλλα μέσα; Διευκρινήστε:</w:t>
            </w:r>
          </w:p>
          <w:p w:rsidR="00107022" w:rsidRPr="001B2C03" w:rsidRDefault="00107022" w:rsidP="00F56E65">
            <w:pPr>
              <w:suppressAutoHyphens/>
              <w:snapToGrid w:val="0"/>
              <w:rPr>
                <w:rFonts w:asciiTheme="minorHAnsi" w:hAnsiTheme="minorHAnsi" w:cstheme="minorHAnsi"/>
                <w:b/>
                <w:bCs/>
                <w:sz w:val="20"/>
                <w:szCs w:val="20"/>
                <w:lang w:eastAsia="zh-CN"/>
              </w:rPr>
            </w:pPr>
            <w:r w:rsidRPr="001B2C03">
              <w:rPr>
                <w:rFonts w:asciiTheme="minorHAnsi" w:hAnsiTheme="minorHAnsi" w:cstheme="minorHAnsi"/>
                <w:sz w:val="20"/>
                <w:szCs w:val="20"/>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B2C03">
              <w:rPr>
                <w:rFonts w:asciiTheme="minorHAnsi" w:hAnsiTheme="minorHAnsi" w:cstheme="minorHAnsi"/>
                <w:sz w:val="20"/>
                <w:szCs w:val="20"/>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107022" w:rsidRPr="001B2C03" w:rsidTr="00F56E65">
              <w:tc>
                <w:tcPr>
                  <w:tcW w:w="2036" w:type="dxa"/>
                  <w:tcBorders>
                    <w:top w:val="single" w:sz="1" w:space="0" w:color="000000"/>
                    <w:left w:val="single" w:sz="1" w:space="0" w:color="000000"/>
                    <w:bottom w:val="single" w:sz="1" w:space="0" w:color="000000"/>
                  </w:tcBorders>
                  <w:shd w:val="clear" w:color="auto" w:fill="auto"/>
                </w:tcPr>
                <w:p w:rsidR="00107022" w:rsidRPr="001B2C03" w:rsidRDefault="00107022" w:rsidP="00F56E65">
                  <w:pPr>
                    <w:suppressAutoHyphens/>
                    <w:rPr>
                      <w:rFonts w:asciiTheme="minorHAnsi" w:hAnsiTheme="minorHAnsi" w:cstheme="minorHAnsi"/>
                      <w:sz w:val="20"/>
                      <w:szCs w:val="20"/>
                      <w:lang w:eastAsia="zh-CN"/>
                    </w:rPr>
                  </w:pPr>
                  <w:r w:rsidRPr="001B2C03">
                    <w:rPr>
                      <w:rFonts w:asciiTheme="minorHAnsi" w:hAnsiTheme="minorHAnsi" w:cstheme="minorHAnsi"/>
                      <w:b/>
                      <w:bCs/>
                      <w:sz w:val="20"/>
                      <w:szCs w:val="20"/>
                      <w:lang w:eastAsia="zh-CN"/>
                    </w:rPr>
                    <w:t>ΦΟΡΟΙ</w:t>
                  </w:r>
                </w:p>
                <w:p w:rsidR="00107022" w:rsidRPr="001B2C03" w:rsidRDefault="00107022" w:rsidP="00F56E65">
                  <w:pPr>
                    <w:suppressAutoHyphens/>
                    <w:jc w:val="both"/>
                    <w:rPr>
                      <w:rFonts w:asciiTheme="minorHAnsi" w:hAnsiTheme="minorHAnsi" w:cstheme="minorHAnsi"/>
                      <w:sz w:val="20"/>
                      <w:szCs w:val="20"/>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07022" w:rsidRPr="001B2C03" w:rsidRDefault="00107022" w:rsidP="00F56E65">
                  <w:pPr>
                    <w:suppressAutoHyphens/>
                    <w:rPr>
                      <w:rFonts w:asciiTheme="minorHAnsi" w:hAnsiTheme="minorHAnsi" w:cstheme="minorHAnsi"/>
                      <w:sz w:val="20"/>
                      <w:szCs w:val="20"/>
                      <w:lang w:eastAsia="zh-CN"/>
                    </w:rPr>
                  </w:pPr>
                  <w:r w:rsidRPr="001B2C03">
                    <w:rPr>
                      <w:rFonts w:asciiTheme="minorHAnsi" w:hAnsiTheme="minorHAnsi" w:cstheme="minorHAnsi"/>
                      <w:b/>
                      <w:bCs/>
                      <w:sz w:val="20"/>
                      <w:szCs w:val="20"/>
                      <w:lang w:eastAsia="zh-CN"/>
                    </w:rPr>
                    <w:t>ΕΙΣΦΟΡΕΣ ΚΟΙΝΩΝΙΚΗΣ ΑΣΦΑΛΙΣΗΣ</w:t>
                  </w:r>
                </w:p>
              </w:tc>
            </w:tr>
            <w:tr w:rsidR="00107022" w:rsidRPr="001B2C03" w:rsidTr="00F56E65">
              <w:tc>
                <w:tcPr>
                  <w:tcW w:w="2036" w:type="dxa"/>
                  <w:tcBorders>
                    <w:left w:val="single" w:sz="1" w:space="0" w:color="000000"/>
                    <w:bottom w:val="single" w:sz="1"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w:t>
                  </w: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w:t>
                  </w: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γ.1) [] Ναι [] Όχι </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γ.2)[……]·</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δ) [] Ναι [] Όχι </w:t>
                  </w:r>
                </w:p>
                <w:p w:rsidR="00107022" w:rsidRPr="001B2C03" w:rsidRDefault="00107022" w:rsidP="00F56E65">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Εάν ναι, να αναφερθούν λεπτομερείς πληροφορίες</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c>
                <w:tcPr>
                  <w:tcW w:w="2192" w:type="dxa"/>
                  <w:tcBorders>
                    <w:left w:val="single" w:sz="1" w:space="0" w:color="000000"/>
                    <w:bottom w:val="single" w:sz="1" w:space="0" w:color="000000"/>
                    <w:right w:val="single" w:sz="1"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w:t>
                  </w: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w:t>
                  </w: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γ.1) [] Ναι [] Όχι </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γ.2)[……]·</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δ) [] Ναι [] Όχι </w:t>
                  </w:r>
                </w:p>
                <w:p w:rsidR="00107022" w:rsidRPr="001B2C03" w:rsidRDefault="00107022" w:rsidP="00F56E65">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Εάν ναι, να αναφερθούν λεπτομερείς πληροφορίες</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107022" w:rsidRPr="001B2C03" w:rsidRDefault="00107022" w:rsidP="00F56E65">
            <w:pPr>
              <w:suppressAutoHyphens/>
              <w:rPr>
                <w:rFonts w:asciiTheme="minorHAnsi" w:hAnsiTheme="minorHAnsi" w:cstheme="minorHAnsi"/>
                <w:sz w:val="20"/>
                <w:szCs w:val="20"/>
                <w:lang w:eastAsia="zh-CN"/>
              </w:rPr>
            </w:pPr>
          </w:p>
        </w:tc>
      </w:tr>
      <w:tr w:rsidR="00107022" w:rsidRPr="001B2C03" w:rsidTr="00F56E6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w:t>
            </w:r>
            <w:r w:rsidRPr="001B2C03">
              <w:rPr>
                <w:rFonts w:asciiTheme="minorHAnsi" w:hAnsiTheme="minorHAnsi" w:cstheme="minorHAnsi"/>
                <w:sz w:val="20"/>
                <w:szCs w:val="20"/>
                <w:vertAlign w:val="superscript"/>
                <w:lang w:eastAsia="zh-CN"/>
              </w:rPr>
              <w:endnoteReference w:id="23"/>
            </w:r>
          </w:p>
          <w:p w:rsidR="00107022" w:rsidRPr="001B2C03" w:rsidRDefault="00107022" w:rsidP="00F56E65">
            <w:pPr>
              <w:suppressAutoHyphens/>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p>
        </w:tc>
      </w:tr>
    </w:tbl>
    <w:p w:rsidR="00107022" w:rsidRPr="001B2C03" w:rsidRDefault="00107022" w:rsidP="00107022">
      <w:pPr>
        <w:keepNext/>
        <w:suppressAutoHyphens/>
        <w:spacing w:before="120" w:after="360" w:line="276" w:lineRule="auto"/>
        <w:jc w:val="center"/>
        <w:rPr>
          <w:rFonts w:asciiTheme="minorHAnsi" w:hAnsiTheme="minorHAnsi" w:cstheme="minorHAnsi"/>
          <w:b/>
          <w:smallCaps/>
          <w:kern w:val="1"/>
          <w:sz w:val="20"/>
          <w:szCs w:val="20"/>
          <w:lang w:eastAsia="zh-CN"/>
        </w:rPr>
      </w:pPr>
    </w:p>
    <w:p w:rsidR="00107022" w:rsidRPr="001B2C03" w:rsidRDefault="00107022" w:rsidP="00107022">
      <w:pPr>
        <w:pageBreakBefore/>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0"/>
        <w:gridCol w:w="5155"/>
      </w:tblGrid>
      <w:tr w:rsidR="00107022" w:rsidRPr="001B2C03" w:rsidTr="00F56E65">
        <w:trPr>
          <w:jc w:val="center"/>
        </w:trPr>
        <w:tc>
          <w:tcPr>
            <w:tcW w:w="4910" w:type="dxa"/>
            <w:shd w:val="clear" w:color="auto" w:fill="auto"/>
          </w:tcPr>
          <w:p w:rsidR="00107022" w:rsidRPr="001B2C03" w:rsidRDefault="00107022" w:rsidP="00F56E65">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Πληροφορίες σχετικά με πιθανή αφερεγγυότητα, σύγκρουση συμφερόντων ή επαγγελματικό παράπτωμα</w:t>
            </w:r>
          </w:p>
        </w:tc>
        <w:tc>
          <w:tcPr>
            <w:tcW w:w="5155" w:type="dxa"/>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107022" w:rsidRPr="001B2C03" w:rsidTr="00F56E65">
        <w:trPr>
          <w:jc w:val="center"/>
        </w:trPr>
        <w:tc>
          <w:tcPr>
            <w:tcW w:w="4910" w:type="dxa"/>
            <w:vMerge w:val="restart"/>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έχει,</w:t>
            </w:r>
            <w:r w:rsidRPr="001B2C03">
              <w:rPr>
                <w:rFonts w:asciiTheme="minorHAnsi" w:hAnsiTheme="minorHAnsi" w:cstheme="minorHAnsi"/>
                <w:b/>
                <w:sz w:val="20"/>
                <w:szCs w:val="20"/>
                <w:lang w:eastAsia="zh-CN"/>
              </w:rPr>
              <w:t xml:space="preserve"> εν γνώσει του</w:t>
            </w:r>
            <w:r w:rsidRPr="001B2C03">
              <w:rPr>
                <w:rFonts w:asciiTheme="minorHAnsi" w:hAnsiTheme="minorHAnsi" w:cstheme="minorHAnsi"/>
                <w:sz w:val="20"/>
                <w:szCs w:val="20"/>
                <w:lang w:eastAsia="zh-CN"/>
              </w:rPr>
              <w:t xml:space="preserve">, αθετήσει </w:t>
            </w:r>
            <w:r w:rsidRPr="001B2C03">
              <w:rPr>
                <w:rFonts w:asciiTheme="minorHAnsi" w:hAnsiTheme="minorHAnsi" w:cstheme="minorHAnsi"/>
                <w:b/>
                <w:sz w:val="20"/>
                <w:szCs w:val="20"/>
                <w:lang w:eastAsia="zh-CN"/>
              </w:rPr>
              <w:t xml:space="preserve">τις υποχρεώσεις του </w:t>
            </w:r>
            <w:r w:rsidRPr="001B2C03">
              <w:rPr>
                <w:rFonts w:asciiTheme="minorHAnsi" w:hAnsiTheme="minorHAnsi" w:cstheme="minorHAnsi"/>
                <w:sz w:val="20"/>
                <w:szCs w:val="20"/>
                <w:lang w:eastAsia="zh-CN"/>
              </w:rPr>
              <w:t xml:space="preserve">στους τομείς του </w:t>
            </w:r>
            <w:r w:rsidRPr="001B2C03">
              <w:rPr>
                <w:rFonts w:asciiTheme="minorHAnsi" w:hAnsiTheme="minorHAnsi" w:cstheme="minorHAnsi"/>
                <w:b/>
                <w:sz w:val="20"/>
                <w:szCs w:val="20"/>
                <w:lang w:eastAsia="zh-CN"/>
              </w:rPr>
              <w:t>περιβαλλοντικού, κοινωνικού και εργατικού δικαίου</w:t>
            </w:r>
            <w:r w:rsidRPr="001B2C03">
              <w:rPr>
                <w:rFonts w:asciiTheme="minorHAnsi" w:hAnsiTheme="minorHAnsi" w:cstheme="minorHAnsi"/>
                <w:sz w:val="20"/>
                <w:szCs w:val="20"/>
                <w:vertAlign w:val="superscript"/>
                <w:lang w:eastAsia="zh-CN"/>
              </w:rPr>
              <w:endnoteReference w:id="24"/>
            </w:r>
            <w:r w:rsidRPr="001B2C03">
              <w:rPr>
                <w:rFonts w:asciiTheme="minorHAnsi" w:hAnsiTheme="minorHAnsi" w:cstheme="minorHAnsi"/>
                <w:b/>
                <w:sz w:val="20"/>
                <w:szCs w:val="20"/>
                <w:lang w:eastAsia="zh-CN"/>
              </w:rPr>
              <w:t>;</w:t>
            </w:r>
          </w:p>
        </w:tc>
        <w:tc>
          <w:tcPr>
            <w:tcW w:w="5155" w:type="dxa"/>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Ναι [] Όχι</w:t>
            </w:r>
          </w:p>
        </w:tc>
      </w:tr>
      <w:tr w:rsidR="00107022" w:rsidRPr="001B2C03" w:rsidTr="00F56E65">
        <w:trPr>
          <w:trHeight w:val="3965"/>
          <w:jc w:val="center"/>
        </w:trPr>
        <w:tc>
          <w:tcPr>
            <w:tcW w:w="4910" w:type="dxa"/>
            <w:vMerge/>
            <w:shd w:val="clear" w:color="auto" w:fill="auto"/>
          </w:tcPr>
          <w:p w:rsidR="00107022" w:rsidRPr="001B2C03" w:rsidRDefault="00107022" w:rsidP="00F56E65">
            <w:pPr>
              <w:suppressAutoHyphens/>
              <w:snapToGrid w:val="0"/>
              <w:jc w:val="both"/>
              <w:rPr>
                <w:rFonts w:asciiTheme="minorHAnsi" w:hAnsiTheme="minorHAnsi" w:cstheme="minorHAnsi"/>
                <w:sz w:val="20"/>
                <w:szCs w:val="20"/>
                <w:lang w:eastAsia="zh-CN"/>
              </w:rPr>
            </w:pPr>
          </w:p>
        </w:tc>
        <w:tc>
          <w:tcPr>
            <w:tcW w:w="5155" w:type="dxa"/>
            <w:shd w:val="clear" w:color="auto" w:fill="auto"/>
          </w:tcPr>
          <w:p w:rsidR="00107022" w:rsidRPr="001B2C03" w:rsidRDefault="00107022" w:rsidP="00F56E65">
            <w:pPr>
              <w:suppressAutoHyphens/>
              <w:rPr>
                <w:rFonts w:asciiTheme="minorHAnsi" w:hAnsiTheme="minorHAnsi" w:cstheme="minorHAnsi"/>
                <w:b/>
                <w:sz w:val="20"/>
                <w:szCs w:val="20"/>
                <w:lang w:eastAsia="zh-CN"/>
              </w:rPr>
            </w:pPr>
          </w:p>
          <w:p w:rsidR="00107022" w:rsidRPr="001B2C03" w:rsidRDefault="00107022" w:rsidP="00F56E65">
            <w:pPr>
              <w:suppressAutoHyphens/>
              <w:rPr>
                <w:rFonts w:asciiTheme="minorHAnsi" w:hAnsiTheme="minorHAnsi" w:cstheme="minorHAnsi"/>
                <w:b/>
                <w:sz w:val="20"/>
                <w:szCs w:val="20"/>
                <w:lang w:eastAsia="zh-CN"/>
              </w:rPr>
            </w:pPr>
          </w:p>
          <w:p w:rsidR="00107022" w:rsidRPr="001B2C03" w:rsidRDefault="00107022" w:rsidP="00F56E65">
            <w:pPr>
              <w:suppressAutoHyphens/>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107022" w:rsidRPr="001B2C03" w:rsidRDefault="00107022" w:rsidP="00F56E65">
            <w:pPr>
              <w:suppressAutoHyphens/>
              <w:rPr>
                <w:rFonts w:asciiTheme="minorHAnsi" w:hAnsiTheme="minorHAnsi" w:cstheme="minorHAnsi"/>
                <w:b/>
                <w:sz w:val="20"/>
                <w:szCs w:val="20"/>
                <w:lang w:eastAsia="zh-CN"/>
              </w:rPr>
            </w:pPr>
            <w:r w:rsidRPr="001B2C03">
              <w:rPr>
                <w:rFonts w:asciiTheme="minorHAnsi" w:hAnsiTheme="minorHAnsi" w:cstheme="minorHAnsi"/>
                <w:sz w:val="20"/>
                <w:szCs w:val="20"/>
                <w:lang w:eastAsia="zh-CN"/>
              </w:rPr>
              <w:t>[] Ναι [] Όχι</w:t>
            </w:r>
          </w:p>
          <w:p w:rsidR="00107022" w:rsidRPr="001B2C03" w:rsidRDefault="00107022" w:rsidP="00F56E65">
            <w:pPr>
              <w:suppressAutoHyphens/>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το έχει πράξει,</w:t>
            </w:r>
            <w:r w:rsidRPr="001B2C03">
              <w:rPr>
                <w:rFonts w:asciiTheme="minorHAnsi" w:hAnsiTheme="minorHAnsi" w:cstheme="minorHAnsi"/>
                <w:sz w:val="20"/>
                <w:szCs w:val="20"/>
                <w:lang w:eastAsia="zh-CN"/>
              </w:rPr>
              <w:t xml:space="preserve"> περιγράψτε τα μέτρα που λήφθηκαν: […….............]</w:t>
            </w:r>
          </w:p>
        </w:tc>
      </w:tr>
    </w:tbl>
    <w:p w:rsidR="00107022" w:rsidRPr="001B2C03" w:rsidRDefault="00107022" w:rsidP="00107022">
      <w:pPr>
        <w:keepNext/>
        <w:suppressAutoHyphens/>
        <w:spacing w:before="120" w:after="360" w:line="276" w:lineRule="auto"/>
        <w:jc w:val="center"/>
        <w:rPr>
          <w:rFonts w:asciiTheme="minorHAnsi" w:hAnsiTheme="minorHAnsi" w:cstheme="minorHAnsi"/>
          <w:b/>
          <w:kern w:val="1"/>
          <w:sz w:val="20"/>
          <w:szCs w:val="20"/>
          <w:lang w:eastAsia="zh-CN"/>
        </w:rPr>
      </w:pPr>
    </w:p>
    <w:p w:rsidR="00107022" w:rsidRPr="001B2C03" w:rsidRDefault="00107022" w:rsidP="00107022">
      <w:pPr>
        <w:suppressAutoHyphens/>
        <w:jc w:val="center"/>
        <w:rPr>
          <w:rFonts w:asciiTheme="minorHAnsi" w:hAnsiTheme="minorHAnsi" w:cstheme="minorHAnsi"/>
          <w:b/>
          <w:bCs/>
          <w:sz w:val="20"/>
          <w:szCs w:val="20"/>
          <w:lang w:eastAsia="zh-CN"/>
        </w:rPr>
      </w:pPr>
    </w:p>
    <w:p w:rsidR="00107022" w:rsidRPr="001B2C03" w:rsidRDefault="00107022" w:rsidP="00107022">
      <w:pPr>
        <w:pageBreakBefore/>
        <w:suppressAutoHyphens/>
        <w:jc w:val="center"/>
        <w:rPr>
          <w:rFonts w:asciiTheme="minorHAnsi" w:hAnsiTheme="minorHAnsi" w:cstheme="minorHAnsi"/>
          <w:sz w:val="20"/>
          <w:szCs w:val="20"/>
          <w:lang w:eastAsia="zh-CN"/>
        </w:rPr>
      </w:pPr>
      <w:r w:rsidRPr="001B2C03">
        <w:rPr>
          <w:rFonts w:asciiTheme="minorHAnsi" w:hAnsiTheme="minorHAnsi" w:cstheme="minorHAnsi"/>
          <w:b/>
          <w:bCs/>
          <w:sz w:val="20"/>
          <w:szCs w:val="20"/>
          <w:u w:val="single"/>
          <w:lang w:eastAsia="zh-CN"/>
        </w:rPr>
        <w:lastRenderedPageBreak/>
        <w:t>Μέρος IV: Κριτήρια επιλογής</w:t>
      </w:r>
    </w:p>
    <w:p w:rsidR="00107022" w:rsidRPr="001B2C03" w:rsidRDefault="00107022" w:rsidP="00107022">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Όσον αφορά τα κριτήρια επιλογής, ο οικονομικός φορέας δηλώνει ότι: </w:t>
      </w:r>
    </w:p>
    <w:p w:rsidR="00107022" w:rsidRPr="001B2C03" w:rsidRDefault="00107022" w:rsidP="00107022">
      <w:pPr>
        <w:suppressAutoHyphens/>
        <w:jc w:val="both"/>
        <w:rPr>
          <w:rFonts w:asciiTheme="minorHAnsi" w:hAnsiTheme="minorHAnsi" w:cstheme="minorHAnsi"/>
          <w:b/>
          <w:bCs/>
          <w:sz w:val="20"/>
          <w:szCs w:val="20"/>
          <w:lang w:eastAsia="zh-CN"/>
        </w:rPr>
      </w:pPr>
    </w:p>
    <w:p w:rsidR="00107022" w:rsidRPr="001B2C03" w:rsidRDefault="00107022" w:rsidP="00107022">
      <w:pPr>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t>Α: Καταλληλότητα</w:t>
      </w:r>
    </w:p>
    <w:p w:rsidR="00107022" w:rsidRPr="001B2C03" w:rsidRDefault="00107022" w:rsidP="00107022">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 xml:space="preserve">Ο οικονομικός φορέας πρέπει να  παράσχει πληροφορίες </w:t>
      </w:r>
      <w:r w:rsidRPr="001B2C03">
        <w:rPr>
          <w:rFonts w:asciiTheme="minorHAnsi" w:hAnsiTheme="minorHAnsi" w:cstheme="minorHAnsi"/>
          <w:b/>
          <w:i/>
          <w:sz w:val="20"/>
          <w:szCs w:val="20"/>
          <w:u w:val="single"/>
          <w:lang w:eastAsia="zh-CN"/>
        </w:rPr>
        <w:t>μόνον</w:t>
      </w:r>
      <w:r w:rsidRPr="001B2C03">
        <w:rPr>
          <w:rFonts w:asciiTheme="minorHAnsi" w:hAnsiTheme="minorHAnsi" w:cstheme="minorHAnsi"/>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107022" w:rsidRPr="001B2C03" w:rsidTr="00F56E65">
        <w:trPr>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107022" w:rsidRPr="001B2C03" w:rsidTr="00F56E65">
        <w:trPr>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i/>
                <w:sz w:val="20"/>
                <w:szCs w:val="20"/>
                <w:lang w:eastAsia="zh-CN"/>
              </w:rPr>
            </w:pPr>
            <w:r w:rsidRPr="001B2C03">
              <w:rPr>
                <w:rFonts w:asciiTheme="minorHAnsi" w:hAnsiTheme="minorHAnsi" w:cstheme="minorHAnsi"/>
                <w:b/>
                <w:sz w:val="20"/>
                <w:szCs w:val="20"/>
                <w:lang w:eastAsia="zh-CN"/>
              </w:rPr>
              <w:t>1) Ο οικονομικός φορέας είναι εγγεγραμμένος στα σχετικά επαγγελματικά ή εμπορικά μητρώα</w:t>
            </w:r>
            <w:r w:rsidRPr="001B2C03">
              <w:rPr>
                <w:rFonts w:asciiTheme="minorHAnsi" w:hAnsiTheme="minorHAnsi" w:cstheme="minorHAnsi"/>
                <w:sz w:val="20"/>
                <w:szCs w:val="20"/>
                <w:lang w:eastAsia="zh-CN"/>
              </w:rPr>
              <w:t xml:space="preserve"> που τηρούνται στην Ελλάδα ή στο κράτος μέλος εγκατάστασής</w:t>
            </w:r>
            <w:r w:rsidRPr="001B2C03">
              <w:rPr>
                <w:rFonts w:asciiTheme="minorHAnsi" w:hAnsiTheme="minorHAnsi" w:cstheme="minorHAnsi"/>
                <w:sz w:val="20"/>
                <w:szCs w:val="20"/>
                <w:vertAlign w:val="superscript"/>
                <w:lang w:eastAsia="zh-CN"/>
              </w:rPr>
              <w:endnoteReference w:id="25"/>
            </w:r>
            <w:r w:rsidRPr="001B2C03">
              <w:rPr>
                <w:rFonts w:asciiTheme="minorHAnsi" w:hAnsiTheme="minorHAnsi" w:cstheme="minorHAnsi"/>
                <w:sz w:val="20"/>
                <w:szCs w:val="20"/>
                <w:lang w:eastAsia="zh-CN"/>
              </w:rPr>
              <w:t>; του:</w:t>
            </w:r>
          </w:p>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rPr>
                <w:rFonts w:asciiTheme="minorHAnsi" w:hAnsiTheme="minorHAnsi" w:cstheme="minorHAnsi"/>
                <w:i/>
                <w:sz w:val="20"/>
                <w:szCs w:val="20"/>
                <w:lang w:eastAsia="zh-CN"/>
              </w:rPr>
            </w:pPr>
            <w:r w:rsidRPr="001B2C03">
              <w:rPr>
                <w:rFonts w:asciiTheme="minorHAnsi" w:hAnsiTheme="minorHAnsi" w:cstheme="minorHAnsi"/>
                <w:sz w:val="20"/>
                <w:szCs w:val="20"/>
                <w:lang w:eastAsia="zh-CN"/>
              </w:rPr>
              <w:t>[…]</w:t>
            </w:r>
          </w:p>
          <w:p w:rsidR="00107022" w:rsidRPr="001B2C03" w:rsidRDefault="00107022" w:rsidP="00F56E65">
            <w:pPr>
              <w:suppressAutoHyphens/>
              <w:rPr>
                <w:rFonts w:asciiTheme="minorHAnsi" w:hAnsiTheme="minorHAnsi" w:cstheme="minorHAnsi"/>
                <w:i/>
                <w:sz w:val="20"/>
                <w:szCs w:val="20"/>
                <w:lang w:eastAsia="zh-CN"/>
              </w:rPr>
            </w:pPr>
          </w:p>
          <w:p w:rsidR="00107022" w:rsidRPr="001B2C03" w:rsidRDefault="00107022" w:rsidP="00F56E65">
            <w:pPr>
              <w:suppressAutoHyphens/>
              <w:rPr>
                <w:rFonts w:asciiTheme="minorHAnsi" w:hAnsiTheme="minorHAnsi" w:cstheme="minorHAnsi"/>
                <w:i/>
                <w:sz w:val="20"/>
                <w:szCs w:val="20"/>
                <w:lang w:eastAsia="zh-CN"/>
              </w:rPr>
            </w:pPr>
          </w:p>
          <w:p w:rsidR="00107022" w:rsidRPr="001B2C03" w:rsidRDefault="00107022" w:rsidP="00F56E65">
            <w:pPr>
              <w:suppressAutoHyphens/>
              <w:rPr>
                <w:rFonts w:asciiTheme="minorHAnsi" w:hAnsiTheme="minorHAnsi" w:cstheme="minorHAnsi"/>
                <w:i/>
                <w:sz w:val="20"/>
                <w:szCs w:val="20"/>
                <w:lang w:eastAsia="zh-CN"/>
              </w:rPr>
            </w:pPr>
          </w:p>
          <w:p w:rsidR="00107022" w:rsidRPr="001B2C03" w:rsidRDefault="00107022" w:rsidP="00F56E65">
            <w:pPr>
              <w:suppressAutoHyphens/>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107022" w:rsidRPr="001B2C03" w:rsidRDefault="00107022" w:rsidP="00F56E65">
            <w:pPr>
              <w:suppressAutoHyphens/>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p>
        </w:tc>
      </w:tr>
    </w:tbl>
    <w:p w:rsidR="00107022" w:rsidRPr="001B2C03" w:rsidRDefault="00107022" w:rsidP="00107022">
      <w:pPr>
        <w:suppressAutoHyphens/>
        <w:jc w:val="center"/>
        <w:rPr>
          <w:rFonts w:asciiTheme="minorHAnsi" w:hAnsiTheme="minorHAnsi" w:cstheme="minorHAnsi"/>
          <w:b/>
          <w:bCs/>
          <w:sz w:val="20"/>
          <w:szCs w:val="20"/>
          <w:lang w:eastAsia="zh-CN"/>
        </w:rPr>
      </w:pPr>
    </w:p>
    <w:p w:rsidR="00107022" w:rsidRPr="001B2C03" w:rsidRDefault="00107022" w:rsidP="00107022">
      <w:pPr>
        <w:suppressAutoHyphens/>
        <w:jc w:val="center"/>
        <w:rPr>
          <w:rFonts w:asciiTheme="minorHAnsi" w:hAnsiTheme="minorHAnsi" w:cstheme="minorHAnsi"/>
          <w:b/>
          <w:bCs/>
          <w:sz w:val="20"/>
          <w:szCs w:val="20"/>
          <w:lang w:eastAsia="zh-CN"/>
        </w:rPr>
      </w:pPr>
    </w:p>
    <w:p w:rsidR="00107022" w:rsidRPr="001B2C03" w:rsidRDefault="00107022" w:rsidP="00107022">
      <w:pPr>
        <w:suppressAutoHyphens/>
        <w:jc w:val="center"/>
        <w:rPr>
          <w:rFonts w:asciiTheme="minorHAnsi" w:hAnsiTheme="minorHAnsi" w:cstheme="minorHAnsi"/>
          <w:b/>
          <w:bCs/>
          <w:sz w:val="20"/>
          <w:szCs w:val="20"/>
          <w:lang w:eastAsia="zh-CN"/>
        </w:rPr>
      </w:pPr>
    </w:p>
    <w:p w:rsidR="00107022" w:rsidRPr="001B2C03" w:rsidRDefault="00107022" w:rsidP="00107022">
      <w:pPr>
        <w:pageBreakBefore/>
        <w:suppressAutoHyphens/>
        <w:jc w:val="center"/>
        <w:rPr>
          <w:rFonts w:asciiTheme="minorHAnsi" w:hAnsiTheme="minorHAnsi" w:cstheme="minorHAnsi"/>
          <w:b/>
          <w:sz w:val="20"/>
          <w:szCs w:val="20"/>
          <w:lang w:eastAsia="zh-CN"/>
        </w:rPr>
      </w:pPr>
      <w:r w:rsidRPr="001B2C03">
        <w:rPr>
          <w:rFonts w:asciiTheme="minorHAnsi" w:hAnsiTheme="minorHAnsi" w:cstheme="minorHAnsi"/>
          <w:b/>
          <w:bCs/>
          <w:sz w:val="20"/>
          <w:szCs w:val="20"/>
          <w:lang w:eastAsia="zh-CN"/>
        </w:rPr>
        <w:lastRenderedPageBreak/>
        <w:t>Γ: Τεχνική και επαγγελματική ικανότητα</w:t>
      </w:r>
    </w:p>
    <w:p w:rsidR="00107022" w:rsidRPr="001B2C03" w:rsidRDefault="00107022" w:rsidP="00107022">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1B2C03">
        <w:rPr>
          <w:rFonts w:asciiTheme="minorHAnsi" w:hAnsiTheme="minorHAnsi" w:cstheme="minorHAnsi"/>
          <w:b/>
          <w:sz w:val="20"/>
          <w:szCs w:val="20"/>
          <w:lang w:eastAsia="zh-CN"/>
        </w:rPr>
        <w:t>Ο οικονομικός φορέας πρέπει να παράσχε</w:t>
      </w:r>
      <w:r w:rsidRPr="001B2C03">
        <w:rPr>
          <w:rFonts w:asciiTheme="minorHAnsi" w:hAnsiTheme="minorHAnsi" w:cstheme="minorHAnsi"/>
          <w:b/>
          <w:i/>
          <w:sz w:val="20"/>
          <w:szCs w:val="20"/>
          <w:lang w:eastAsia="zh-CN"/>
        </w:rPr>
        <w:t>ι</w:t>
      </w:r>
      <w:r w:rsidRPr="001B2C03">
        <w:rPr>
          <w:rFonts w:asciiTheme="minorHAnsi" w:hAnsiTheme="minorHAnsi" w:cstheme="minorHAnsi"/>
          <w:b/>
          <w:sz w:val="20"/>
          <w:szCs w:val="20"/>
          <w:lang w:eastAsia="zh-CN"/>
        </w:rPr>
        <w:t xml:space="preserve"> πληροφορίες </w:t>
      </w:r>
      <w:r w:rsidRPr="001B2C03">
        <w:rPr>
          <w:rFonts w:asciiTheme="minorHAnsi" w:hAnsiTheme="minorHAnsi" w:cstheme="minorHAnsi"/>
          <w:b/>
          <w:sz w:val="20"/>
          <w:szCs w:val="20"/>
          <w:u w:val="single"/>
          <w:lang w:eastAsia="zh-CN"/>
        </w:rPr>
        <w:t>μόνον</w:t>
      </w:r>
      <w:r w:rsidRPr="001B2C03">
        <w:rPr>
          <w:rFonts w:asciiTheme="minorHAnsi" w:hAnsiTheme="minorHAnsi" w:cstheme="minorHAnsi"/>
          <w:b/>
          <w:sz w:val="20"/>
          <w:szCs w:val="20"/>
          <w:lang w:eastAsia="zh-CN"/>
        </w:rPr>
        <w:t xml:space="preserve"> όταν τα σχετικά κριτήρια επιλογής έχουν οριστεί από την αναθέτουσα αρχή ή τον αναθέτοντα φορέα  </w:t>
      </w:r>
      <w:r w:rsidRPr="001B2C03">
        <w:rPr>
          <w:rFonts w:asciiTheme="minorHAnsi" w:hAnsiTheme="minorHAnsi" w:cstheme="minorHAnsi"/>
          <w:b/>
          <w:bCs/>
          <w:sz w:val="20"/>
          <w:szCs w:val="20"/>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107022" w:rsidRPr="001B2C03" w:rsidTr="00F56E65">
        <w:trPr>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107022" w:rsidRPr="001B2C03" w:rsidTr="00F56E65">
        <w:trPr>
          <w:jc w:val="center"/>
        </w:trPr>
        <w:tc>
          <w:tcPr>
            <w:tcW w:w="4479" w:type="dxa"/>
            <w:tcBorders>
              <w:top w:val="single" w:sz="4" w:space="0" w:color="000000"/>
              <w:left w:val="single" w:sz="4" w:space="0" w:color="000000"/>
              <w:bottom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10) Ο οικονομικός φορέας </w:t>
            </w:r>
            <w:r w:rsidRPr="001B2C03">
              <w:rPr>
                <w:rFonts w:asciiTheme="minorHAnsi" w:hAnsiTheme="minorHAnsi" w:cstheme="minorHAnsi"/>
                <w:b/>
                <w:sz w:val="20"/>
                <w:szCs w:val="20"/>
                <w:lang w:eastAsia="zh-CN"/>
              </w:rPr>
              <w:t>προτίθεται, να αναθέσει σε τρίτους υπό μορφή υπεργολαβίας</w:t>
            </w:r>
            <w:r w:rsidRPr="001B2C03">
              <w:rPr>
                <w:rFonts w:asciiTheme="minorHAnsi" w:hAnsiTheme="minorHAnsi" w:cstheme="minorHAnsi"/>
                <w:sz w:val="20"/>
                <w:szCs w:val="20"/>
                <w:vertAlign w:val="superscript"/>
                <w:lang w:eastAsia="zh-CN"/>
              </w:rPr>
              <w:endnoteReference w:id="26"/>
            </w:r>
            <w:r w:rsidRPr="001B2C03">
              <w:rPr>
                <w:rFonts w:asciiTheme="minorHAnsi" w:hAnsiTheme="minorHAnsi" w:cstheme="minorHAnsi"/>
                <w:sz w:val="20"/>
                <w:szCs w:val="20"/>
                <w:lang w:eastAsia="zh-CN"/>
              </w:rPr>
              <w:t xml:space="preserve"> το ακόλουθο</w:t>
            </w:r>
            <w:r w:rsidRPr="001B2C03">
              <w:rPr>
                <w:rFonts w:asciiTheme="minorHAnsi" w:hAnsiTheme="minorHAnsi" w:cstheme="minorHAnsi"/>
                <w:b/>
                <w:sz w:val="20"/>
                <w:szCs w:val="20"/>
                <w:lang w:eastAsia="zh-CN"/>
              </w:rPr>
              <w:t xml:space="preserve"> τμήμα (δηλ. ποσοστό)</w:t>
            </w:r>
            <w:r w:rsidRPr="001B2C03">
              <w:rPr>
                <w:rFonts w:asciiTheme="minorHAnsi" w:hAnsiTheme="minorHAnsi" w:cstheme="minorHAnsi"/>
                <w:sz w:val="20"/>
                <w:szCs w:val="20"/>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07022" w:rsidRPr="001B2C03" w:rsidRDefault="00107022" w:rsidP="00F56E65">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107022" w:rsidRPr="001B2C03" w:rsidRDefault="00107022" w:rsidP="00107022">
      <w:pPr>
        <w:keepNext/>
        <w:suppressAutoHyphens/>
        <w:spacing w:before="120" w:after="360" w:line="276" w:lineRule="auto"/>
        <w:jc w:val="center"/>
        <w:rPr>
          <w:rFonts w:asciiTheme="minorHAnsi" w:hAnsiTheme="minorHAnsi" w:cstheme="minorHAnsi"/>
          <w:b/>
          <w:smallCaps/>
          <w:kern w:val="1"/>
          <w:sz w:val="20"/>
          <w:szCs w:val="20"/>
          <w:lang w:eastAsia="zh-CN"/>
        </w:rPr>
      </w:pPr>
    </w:p>
    <w:p w:rsidR="00107022" w:rsidRPr="001B2C03" w:rsidRDefault="00107022" w:rsidP="00107022">
      <w:pPr>
        <w:suppressAutoHyphens/>
        <w:jc w:val="center"/>
        <w:rPr>
          <w:rFonts w:asciiTheme="minorHAnsi" w:hAnsiTheme="minorHAnsi" w:cstheme="minorHAnsi"/>
          <w:b/>
          <w:bCs/>
          <w:sz w:val="20"/>
          <w:szCs w:val="20"/>
          <w:lang w:eastAsia="zh-CN"/>
        </w:rPr>
      </w:pPr>
    </w:p>
    <w:p w:rsidR="00107022" w:rsidRPr="001B2C03" w:rsidRDefault="00107022" w:rsidP="00107022">
      <w:pPr>
        <w:spacing w:after="160" w:line="259" w:lineRule="auto"/>
        <w:rPr>
          <w:rFonts w:asciiTheme="minorHAnsi" w:hAnsiTheme="minorHAnsi" w:cstheme="minorHAnsi"/>
          <w:b/>
          <w:bCs/>
          <w:kern w:val="1"/>
          <w:sz w:val="20"/>
          <w:szCs w:val="20"/>
          <w:lang w:eastAsia="zh-CN"/>
        </w:rPr>
      </w:pPr>
      <w:r w:rsidRPr="001B2C03">
        <w:rPr>
          <w:rFonts w:asciiTheme="minorHAnsi" w:hAnsiTheme="minorHAnsi" w:cstheme="minorHAnsi"/>
          <w:b/>
          <w:bCs/>
          <w:kern w:val="1"/>
          <w:sz w:val="20"/>
          <w:szCs w:val="20"/>
          <w:lang w:eastAsia="zh-CN"/>
        </w:rPr>
        <w:br w:type="page"/>
      </w:r>
    </w:p>
    <w:p w:rsidR="00107022" w:rsidRPr="001B2C03" w:rsidRDefault="00107022" w:rsidP="00107022">
      <w:pPr>
        <w:keepNext/>
        <w:suppressAutoHyphens/>
        <w:spacing w:before="120" w:after="360" w:line="276" w:lineRule="auto"/>
        <w:jc w:val="center"/>
        <w:rPr>
          <w:rFonts w:asciiTheme="minorHAnsi" w:hAnsiTheme="minorHAnsi" w:cstheme="minorHAnsi"/>
          <w:b/>
          <w:i/>
          <w:kern w:val="1"/>
          <w:sz w:val="20"/>
          <w:szCs w:val="20"/>
          <w:lang w:eastAsia="zh-CN"/>
        </w:rPr>
      </w:pPr>
      <w:r w:rsidRPr="001B2C03">
        <w:rPr>
          <w:rFonts w:asciiTheme="minorHAnsi" w:hAnsiTheme="minorHAnsi" w:cstheme="minorHAnsi"/>
          <w:b/>
          <w:bCs/>
          <w:kern w:val="1"/>
          <w:sz w:val="20"/>
          <w:szCs w:val="20"/>
          <w:lang w:eastAsia="zh-CN"/>
        </w:rPr>
        <w:lastRenderedPageBreak/>
        <w:t>Μέρος VI: Τελικές δηλώσεις</w:t>
      </w:r>
    </w:p>
    <w:p w:rsidR="00107022" w:rsidRPr="001B2C03" w:rsidRDefault="00107022" w:rsidP="00107022">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07022" w:rsidRPr="001B2C03" w:rsidRDefault="00107022" w:rsidP="00107022">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B2C03">
        <w:rPr>
          <w:rFonts w:asciiTheme="minorHAnsi" w:hAnsiTheme="minorHAnsi" w:cstheme="minorHAnsi"/>
          <w:sz w:val="20"/>
          <w:szCs w:val="20"/>
          <w:vertAlign w:val="superscript"/>
          <w:lang w:eastAsia="zh-CN"/>
        </w:rPr>
        <w:endnoteReference w:id="27"/>
      </w:r>
      <w:r w:rsidRPr="001B2C03">
        <w:rPr>
          <w:rFonts w:asciiTheme="minorHAnsi" w:hAnsiTheme="minorHAnsi" w:cstheme="minorHAnsi"/>
          <w:i/>
          <w:sz w:val="20"/>
          <w:szCs w:val="20"/>
          <w:lang w:eastAsia="zh-CN"/>
        </w:rPr>
        <w:t>, εκτός εάν :</w:t>
      </w:r>
    </w:p>
    <w:p w:rsidR="00107022" w:rsidRPr="001B2C03" w:rsidRDefault="00107022" w:rsidP="00107022">
      <w:pPr>
        <w:suppressAutoHyphens/>
        <w:jc w:val="both"/>
        <w:rPr>
          <w:rFonts w:asciiTheme="minorHAnsi" w:hAnsiTheme="minorHAnsi" w:cstheme="minorHAnsi"/>
          <w:i/>
          <w:sz w:val="20"/>
          <w:szCs w:val="20"/>
          <w:vertAlign w:val="superscript"/>
          <w:lang w:eastAsia="zh-CN"/>
        </w:rPr>
      </w:pPr>
      <w:r w:rsidRPr="001B2C03">
        <w:rPr>
          <w:rFonts w:asciiTheme="minorHAnsi" w:hAnsiTheme="minorHAnsi" w:cstheme="minorHAnsi"/>
          <w:i/>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B2C03">
        <w:rPr>
          <w:rFonts w:asciiTheme="minorHAnsi" w:hAnsiTheme="minorHAnsi" w:cstheme="minorHAnsi"/>
          <w:sz w:val="20"/>
          <w:szCs w:val="20"/>
          <w:vertAlign w:val="superscript"/>
          <w:lang w:eastAsia="zh-CN"/>
        </w:rPr>
        <w:endnoteReference w:id="28"/>
      </w:r>
      <w:r w:rsidRPr="001B2C03">
        <w:rPr>
          <w:rFonts w:asciiTheme="minorHAnsi" w:hAnsiTheme="minorHAnsi" w:cstheme="minorHAnsi"/>
          <w:i/>
          <w:sz w:val="20"/>
          <w:szCs w:val="20"/>
          <w:vertAlign w:val="superscript"/>
          <w:lang w:eastAsia="zh-CN"/>
        </w:rPr>
        <w:t>.</w:t>
      </w:r>
    </w:p>
    <w:p w:rsidR="00107022" w:rsidRPr="001B2C03" w:rsidRDefault="00107022" w:rsidP="00107022">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β) η αναθέτουσα αρχή ή ο αναθέτων φορέας έχουν ήδη στην κατοχή τους τα σχετικά έγγραφα.</w:t>
      </w:r>
    </w:p>
    <w:p w:rsidR="00107022" w:rsidRPr="001B2C03" w:rsidRDefault="00107022" w:rsidP="00107022">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1B2C03">
        <w:rPr>
          <w:rFonts w:asciiTheme="minorHAnsi" w:hAnsiTheme="minorHAnsi" w:cstheme="minorHAnsi"/>
          <w:sz w:val="20"/>
          <w:szCs w:val="20"/>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B2C03">
        <w:rPr>
          <w:rFonts w:asciiTheme="minorHAnsi" w:hAnsiTheme="minorHAnsi" w:cstheme="minorHAnsi"/>
          <w:i/>
          <w:sz w:val="20"/>
          <w:szCs w:val="20"/>
          <w:lang w:eastAsia="zh-CN"/>
        </w:rPr>
        <w:t>.</w:t>
      </w:r>
    </w:p>
    <w:p w:rsidR="00107022" w:rsidRPr="001B2C03" w:rsidRDefault="00107022" w:rsidP="00107022">
      <w:pPr>
        <w:suppressAutoHyphens/>
        <w:jc w:val="both"/>
        <w:rPr>
          <w:rFonts w:asciiTheme="minorHAnsi" w:hAnsiTheme="minorHAnsi" w:cstheme="minorHAnsi"/>
          <w:i/>
          <w:sz w:val="20"/>
          <w:szCs w:val="20"/>
          <w:lang w:eastAsia="zh-CN"/>
        </w:rPr>
      </w:pPr>
    </w:p>
    <w:p w:rsidR="00107022" w:rsidRPr="001B2C03" w:rsidRDefault="00107022" w:rsidP="00107022">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Ημερομηνία, τόπος και, όπου ζητείται ή είναι απαραίτητο, υπογραφή(-ές): [……]   </w:t>
      </w:r>
    </w:p>
    <w:p w:rsidR="00107022" w:rsidRPr="001B2C03" w:rsidRDefault="00107022" w:rsidP="00107022">
      <w:pPr>
        <w:suppressAutoHyphens/>
        <w:jc w:val="both"/>
        <w:rPr>
          <w:rFonts w:asciiTheme="minorHAnsi" w:hAnsiTheme="minorHAnsi" w:cstheme="minorHAnsi"/>
          <w:sz w:val="20"/>
          <w:szCs w:val="20"/>
        </w:rPr>
      </w:pPr>
      <w:r w:rsidRPr="001B2C03">
        <w:rPr>
          <w:rFonts w:asciiTheme="minorHAnsi" w:hAnsiTheme="minorHAnsi" w:cstheme="minorHAnsi"/>
          <w:i/>
          <w:sz w:val="20"/>
          <w:szCs w:val="20"/>
          <w:lang w:eastAsia="zh-CN"/>
        </w:rPr>
        <w:br w:type="page"/>
      </w:r>
    </w:p>
    <w:p w:rsidR="000A7D2D" w:rsidRPr="001B2C03" w:rsidRDefault="000A7D2D" w:rsidP="00107022">
      <w:pPr>
        <w:tabs>
          <w:tab w:val="left" w:pos="5760"/>
        </w:tabs>
        <w:rPr>
          <w:rFonts w:asciiTheme="minorHAnsi" w:hAnsiTheme="minorHAnsi"/>
          <w:sz w:val="20"/>
          <w:szCs w:val="20"/>
        </w:rPr>
        <w:sectPr w:rsidR="000A7D2D" w:rsidRPr="001B2C03" w:rsidSect="009771E2">
          <w:pgSz w:w="11906" w:h="16838" w:code="9"/>
          <w:pgMar w:top="851" w:right="991" w:bottom="709" w:left="567" w:header="397" w:footer="709" w:gutter="0"/>
          <w:cols w:space="708"/>
          <w:docGrid w:linePitch="360"/>
        </w:sectPr>
      </w:pPr>
    </w:p>
    <w:p w:rsidR="00251CB6" w:rsidRPr="001B2C03" w:rsidRDefault="00251CB6"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0"/>
          <w:szCs w:val="20"/>
          <w:lang w:eastAsia="zh-CN"/>
        </w:rPr>
      </w:pPr>
    </w:p>
    <w:sectPr w:rsidR="00251CB6" w:rsidRPr="001B2C03" w:rsidSect="000A7D2D">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CB5" w:rsidRDefault="00082CB5" w:rsidP="000A7D2D">
      <w:r>
        <w:separator/>
      </w:r>
    </w:p>
  </w:endnote>
  <w:endnote w:type="continuationSeparator" w:id="0">
    <w:p w:rsidR="00082CB5" w:rsidRDefault="00082CB5" w:rsidP="000A7D2D">
      <w:r>
        <w:continuationSeparator/>
      </w:r>
    </w:p>
  </w:endnote>
  <w:endnote w:id="1">
    <w:p w:rsidR="00107022" w:rsidRPr="008306ED" w:rsidRDefault="00107022" w:rsidP="00107022">
      <w:pPr>
        <w:pStyle w:val="aff4"/>
        <w:tabs>
          <w:tab w:val="left" w:pos="284"/>
        </w:tabs>
        <w:rPr>
          <w:rFonts w:ascii="Calibri" w:hAnsi="Calibri" w:cs="Calibri"/>
        </w:rPr>
      </w:pPr>
      <w:r>
        <w:rPr>
          <w:rStyle w:val="afc"/>
        </w:rPr>
        <w:endnoteRef/>
      </w:r>
      <w:r>
        <w:tab/>
      </w:r>
      <w:r w:rsidRPr="008306ED">
        <w:rPr>
          <w:rFonts w:ascii="Calibri" w:hAnsi="Calibri" w:cs="Calibri"/>
        </w:rPr>
        <w:t>Σε περίπτωση που η αναθέτουσα αρχή /αναθέτων φορέας είναι περισσότερες (οι) της (του) μίας (ενός) θα αναφέρεται το σύνολο αυτών</w:t>
      </w:r>
    </w:p>
  </w:endnote>
  <w:endnote w:id="2">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τα στοιχεία των αρμοδίων, όνομα και επώνυμο, όσες φορές χρειάζεται.</w:t>
      </w:r>
    </w:p>
  </w:endnote>
  <w:endnote w:id="3">
    <w:p w:rsidR="00107022" w:rsidRPr="00EC1C53" w:rsidRDefault="00107022" w:rsidP="00107022">
      <w:pPr>
        <w:pStyle w:val="aff4"/>
        <w:tabs>
          <w:tab w:val="left" w:pos="284"/>
        </w:tabs>
        <w:rPr>
          <w:rStyle w:val="DeltaViewInsertion"/>
          <w:rFonts w:asciiTheme="minorHAnsi" w:hAnsiTheme="minorHAnsi" w:cstheme="minorHAnsi"/>
          <w:b w:val="0"/>
          <w:i w:val="0"/>
        </w:rPr>
      </w:pPr>
      <w:r w:rsidRPr="00EC1C53">
        <w:rPr>
          <w:rStyle w:val="afc"/>
          <w:rFonts w:asciiTheme="minorHAnsi" w:hAnsiTheme="minorHAnsi" w:cstheme="minorHAnsi"/>
        </w:rPr>
        <w:endnoteRef/>
      </w:r>
      <w:r w:rsidRPr="00EC1C53">
        <w:rPr>
          <w:rFonts w:asciiTheme="minorHAnsi" w:hAnsiTheme="minorHAnsi" w:cstheme="minorHAnsi"/>
        </w:rPr>
        <w:tab/>
        <w:t xml:space="preserve">Βλέπε </w:t>
      </w:r>
      <w:r w:rsidRPr="00EC1C53">
        <w:rPr>
          <w:rStyle w:val="DeltaViewInsertion"/>
          <w:rFonts w:asciiTheme="minorHAnsi" w:hAnsiTheme="minorHAnsi" w:cstheme="minorHAns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07022" w:rsidRPr="00EC1C53" w:rsidRDefault="00107022" w:rsidP="00107022">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07022" w:rsidRPr="00EC1C53" w:rsidRDefault="00107022" w:rsidP="00107022">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07022" w:rsidRPr="00EC1C53" w:rsidRDefault="00107022" w:rsidP="00107022">
      <w:pPr>
        <w:pStyle w:val="aff4"/>
        <w:tabs>
          <w:tab w:val="left" w:pos="284"/>
        </w:tabs>
        <w:rPr>
          <w:rFonts w:asciiTheme="minorHAnsi" w:hAnsiTheme="minorHAnsi" w:cstheme="minorHAnsi"/>
        </w:rPr>
      </w:pPr>
      <w:r w:rsidRPr="00EC1C53">
        <w:rPr>
          <w:rStyle w:val="DeltaViewInsertion"/>
          <w:rFonts w:asciiTheme="minorHAnsi" w:hAnsiTheme="minorHAnsi" w:cstheme="minorHAnsi"/>
        </w:rPr>
        <w:t xml:space="preserve">Μεσαίες επιχειρήσεις: επιχειρήσεις που δεν είναι ούτε πολύ μικρές ούτε μικρές και </w:t>
      </w:r>
      <w:r w:rsidRPr="00EC1C53">
        <w:rPr>
          <w:rFonts w:asciiTheme="minorHAnsi" w:hAnsiTheme="minorHAnsi" w:cstheme="minorHAnsi"/>
        </w:rPr>
        <w:t xml:space="preserve">οι οποίες </w:t>
      </w:r>
      <w:r w:rsidRPr="00EC1C53">
        <w:rPr>
          <w:rFonts w:asciiTheme="minorHAnsi" w:hAnsiTheme="minorHAnsi" w:cstheme="minorHAnsi"/>
          <w:b/>
        </w:rPr>
        <w:t>απασχολούν λιγότερους από 250 εργαζομένους</w:t>
      </w:r>
      <w:r w:rsidRPr="00EC1C53">
        <w:rPr>
          <w:rFonts w:asciiTheme="minorHAnsi" w:hAnsiTheme="minorHAnsi" w:cstheme="minorHAnsi"/>
        </w:rPr>
        <w:t xml:space="preserve"> και των οποίων ο </w:t>
      </w:r>
      <w:r w:rsidRPr="00EC1C53">
        <w:rPr>
          <w:rFonts w:asciiTheme="minorHAnsi" w:hAnsiTheme="minorHAnsi" w:cstheme="minorHAnsi"/>
          <w:b/>
        </w:rPr>
        <w:t>ετήσιος κύκλος εργασιών δεν υπερβαίνει τα 50 εκατομμύρια ευρώ</w:t>
      </w:r>
      <w:r w:rsidRPr="00EC1C53">
        <w:rPr>
          <w:rFonts w:asciiTheme="minorHAnsi" w:hAnsiTheme="minorHAnsi" w:cstheme="minorHAnsi"/>
          <w:b/>
          <w:i/>
        </w:rPr>
        <w:t>και/ή</w:t>
      </w:r>
      <w:r w:rsidRPr="00EC1C53">
        <w:rPr>
          <w:rFonts w:asciiTheme="minorHAnsi" w:hAnsiTheme="minorHAnsi" w:cstheme="minorHAnsi"/>
        </w:rPr>
        <w:t xml:space="preserve"> το </w:t>
      </w:r>
      <w:r w:rsidRPr="00EC1C53">
        <w:rPr>
          <w:rFonts w:asciiTheme="minorHAnsi" w:hAnsiTheme="minorHAnsi" w:cstheme="minorHAnsi"/>
          <w:b/>
        </w:rPr>
        <w:t>σύνολο του ετήσιου ισολογισμού δεν υπερβαίνει τα 43 εκατομμύρια ευρώ</w:t>
      </w:r>
      <w:r w:rsidRPr="00EC1C53">
        <w:rPr>
          <w:rFonts w:asciiTheme="minorHAnsi" w:hAnsiTheme="minorHAnsi" w:cstheme="minorHAnsi"/>
        </w:rPr>
        <w:t>.</w:t>
      </w:r>
    </w:p>
  </w:endnote>
  <w:endnote w:id="4">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Τα δικαιολογητικά και η κατάταξη, εάν υπάρχουν, αναφέρονται στην πιστοποίηση.</w:t>
      </w:r>
    </w:p>
  </w:endnote>
  <w:endnote w:id="5">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Ειδικότερα ως μέλος ένωσης ή κοινοπραξίας ή άλλου παρόμοιου καθεστώτος.</w:t>
      </w:r>
    </w:p>
  </w:endnote>
  <w:endnote w:id="6">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 Επισημαίνεται ότι σύμφωνα με το δεύτερο εδάφιο του άρθρου 78 “</w:t>
      </w:r>
      <w:r w:rsidRPr="00EC1C53">
        <w:rPr>
          <w:rFonts w:asciiTheme="minorHAnsi" w:hAnsiTheme="minorHAnsi" w:cstheme="minorHAnsi"/>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1C53">
        <w:rPr>
          <w:rFonts w:asciiTheme="minorHAnsi" w:hAnsiTheme="minorHAnsi" w:cstheme="minorHAnsi"/>
        </w:rPr>
        <w:t>.”</w:t>
      </w:r>
    </w:p>
  </w:endnote>
  <w:endnote w:id="7">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Σύμφωνα με τις διατάξεις του άρθρου 73 παρ. 3 α,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Σύμφωνα με άρθρο 73 παρ. 1 (β). Στον Κανονισμό ΕΕΕΣ (Κανονισμός ΕΕ 2016/7) αναφέρεται ως “διαφθορά”.</w:t>
      </w:r>
    </w:p>
  </w:endnote>
  <w:endnote w:id="10">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C1C53">
        <w:rPr>
          <w:rFonts w:asciiTheme="minorHAnsi" w:hAnsiTheme="minorHAnsi" w:cstheme="minorHAnsi"/>
          <w:b/>
        </w:rPr>
        <w:t xml:space="preserve">ν. 3560/2007(ΦΕΚ 103/Α), </w:t>
      </w:r>
      <w:r w:rsidRPr="00EC1C53">
        <w:rPr>
          <w:rFonts w:asciiTheme="minorHAnsi" w:hAnsiTheme="minorHAnsi" w:cstheme="minorHAnsi"/>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EC1C53">
        <w:rPr>
          <w:rFonts w:asciiTheme="minorHAnsi" w:hAnsiTheme="minorHAnsi" w:cstheme="minorHAnsi"/>
        </w:rPr>
        <w:t>.</w:t>
      </w:r>
    </w:p>
  </w:endnote>
  <w:endnote w:id="11">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EC1C53">
        <w:rPr>
          <w:rFonts w:asciiTheme="minorHAnsi" w:hAnsiTheme="minorHAnsi" w:cstheme="minorHAnsi"/>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1C53">
        <w:rPr>
          <w:rStyle w:val="DeltaViewInsertion"/>
          <w:rFonts w:asciiTheme="minorHAnsi" w:hAnsiTheme="minorHAnsi" w:cstheme="minorHAnsi"/>
          <w:color w:val="000000"/>
        </w:rPr>
        <w:t xml:space="preserve"> (ΕΕ L 309 της 25.11.2005, σ.15) που ενσωματώθηκε με το ν. 3691/2008 </w:t>
      </w:r>
      <w:r w:rsidRPr="00EC1C53">
        <w:rPr>
          <w:rStyle w:val="DeltaViewInsertion"/>
          <w:rFonts w:asciiTheme="minorHAnsi" w:hAnsiTheme="minorHAnsi" w:cstheme="minorHAnsi"/>
          <w:color w:val="000000"/>
          <w:spacing w:val="-10"/>
        </w:rPr>
        <w:t xml:space="preserve">(ΦΕΚ 166/Α) </w:t>
      </w:r>
      <w:r w:rsidRPr="00EC1C53">
        <w:rPr>
          <w:rStyle w:val="DeltaViewInsertion"/>
          <w:rFonts w:asciiTheme="minorHAnsi" w:hAnsiTheme="minorHAnsi" w:cstheme="minorHAnsi"/>
          <w:iCs/>
          <w:color w:val="000000"/>
          <w:spacing w:val="-10"/>
        </w:rPr>
        <w:t>“</w:t>
      </w:r>
      <w:r w:rsidRPr="00EC1C53">
        <w:rPr>
          <w:rStyle w:val="DeltaViewInsertion"/>
          <w:rFonts w:asciiTheme="minorHAnsi" w:hAnsiTheme="minorHAnsi" w:cstheme="minorHAns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1C53">
        <w:rPr>
          <w:rStyle w:val="DeltaViewInsertion"/>
          <w:rFonts w:asciiTheme="minorHAnsi" w:hAnsiTheme="minorHAnsi" w:cstheme="minorHAnsi"/>
          <w:color w:val="000000"/>
        </w:rPr>
        <w:t>”.</w:t>
      </w:r>
    </w:p>
  </w:endnote>
  <w:endnote w:id="14">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Style w:val="DeltaViewInsertion"/>
          <w:rFonts w:asciiTheme="minorHAnsi" w:hAnsiTheme="minorHAnsi" w:cstheme="minorHAns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1C53">
        <w:rPr>
          <w:rStyle w:val="DeltaViewInsertion"/>
          <w:rFonts w:asciiTheme="minorHAnsi" w:hAnsiTheme="minorHAnsi" w:cstheme="minorHAns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1C53">
        <w:rPr>
          <w:rStyle w:val="DeltaViewInsertion"/>
          <w:rFonts w:asciiTheme="minorHAnsi" w:hAnsiTheme="minorHAnsi" w:cstheme="minorHAnsi"/>
          <w:iCs/>
          <w:color w:val="000000"/>
        </w:rPr>
        <w:t>Πρόληψη και καταπολέμηση της εμπορίας ανθρώπων και προστασία των θυμάτων αυτής και άλλες διατάξεις.".</w:t>
      </w:r>
    </w:p>
  </w:endnote>
  <w:endnote w:id="15">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7">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8">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9">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Σημειώνεται ότι, σύμφωνα με το άρθρο 73 παρ. 3 περ. α  και β,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24">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περιγράφεται στο Παράρτημα </w:t>
      </w:r>
      <w:r w:rsidRPr="00EC1C53">
        <w:rPr>
          <w:rFonts w:asciiTheme="minorHAnsi" w:hAnsiTheme="minorHAnsi" w:cstheme="minorHAnsi"/>
          <w:lang w:val="en-US"/>
        </w:rPr>
        <w:t>XI</w:t>
      </w:r>
      <w:r w:rsidRPr="00EC1C53">
        <w:rPr>
          <w:rFonts w:asciiTheme="minorHAnsi" w:hAnsiTheme="minorHAnsi" w:cstheme="minorHAnsi"/>
        </w:rPr>
        <w:t xml:space="preserve"> του Προσαρτήματος Α, </w:t>
      </w:r>
      <w:r w:rsidRPr="00EC1C53">
        <w:rPr>
          <w:rFonts w:asciiTheme="minorHAnsi" w:hAnsiTheme="minorHAnsi" w:cstheme="minorHAnsi"/>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Επισημαίνεται ότι εάν ο οικονομικός φορέας </w:t>
      </w:r>
      <w:r w:rsidRPr="00EC1C53">
        <w:rPr>
          <w:rFonts w:asciiTheme="minorHAnsi" w:hAnsiTheme="minorHAnsi" w:cstheme="minorHAnsi"/>
          <w:b/>
          <w:u w:val="single"/>
        </w:rPr>
        <w:t>έχει</w:t>
      </w:r>
      <w:r w:rsidRPr="00EC1C53">
        <w:rPr>
          <w:rFonts w:asciiTheme="minorHAnsi" w:hAnsiTheme="minorHAnsi" w:cstheme="minorHAnsi"/>
        </w:rPr>
        <w:t xml:space="preserve"> αποφασίσει να αναθέσει τμήμα της σύμβασης σε τρίτους υπό μορφή υπεργολαβίας </w:t>
      </w:r>
      <w:r w:rsidRPr="00EC1C53">
        <w:rPr>
          <w:rFonts w:asciiTheme="minorHAnsi" w:hAnsiTheme="minorHAnsi" w:cstheme="minorHAnsi"/>
          <w:b/>
          <w:u w:val="single"/>
        </w:rPr>
        <w:t>και</w:t>
      </w:r>
      <w:r w:rsidRPr="00EC1C53">
        <w:rPr>
          <w:rFonts w:asciiTheme="minorHAnsi" w:hAnsiTheme="minorHAnsi" w:cstheme="minorHAnsi"/>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Πρβλ και άρθρο 1 ν. 4250/2014</w:t>
      </w:r>
    </w:p>
  </w:endnote>
  <w:endnote w:id="28">
    <w:p w:rsidR="00107022" w:rsidRPr="00EC1C53" w:rsidRDefault="00107022" w:rsidP="0010702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Υπό την προϋπόθεση ότι ο οικονομικός φορέας έχει παράσχει τις απαραίτητες πληροφορίες (</w:t>
      </w:r>
      <w:r w:rsidRPr="00EC1C53">
        <w:rPr>
          <w:rFonts w:asciiTheme="minorHAnsi" w:hAnsiTheme="minorHAnsi" w:cstheme="minorHAns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B-Souvenir-Bold">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00022FF" w:usb1="C000205B" w:usb2="00000009" w:usb3="00000000" w:csb0="000001D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A6" w:rsidRDefault="008D641C">
    <w:pPr>
      <w:pStyle w:val="af1"/>
      <w:framePr w:wrap="around" w:vAnchor="text" w:hAnchor="margin" w:xAlign="right" w:y="1"/>
      <w:rPr>
        <w:rStyle w:val="af2"/>
      </w:rPr>
    </w:pPr>
    <w:r>
      <w:rPr>
        <w:rStyle w:val="af2"/>
      </w:rPr>
      <w:fldChar w:fldCharType="begin"/>
    </w:r>
    <w:r w:rsidR="008E00A6">
      <w:rPr>
        <w:rStyle w:val="af2"/>
      </w:rPr>
      <w:instrText xml:space="preserve">PAGE  </w:instrText>
    </w:r>
    <w:r>
      <w:rPr>
        <w:rStyle w:val="af2"/>
      </w:rPr>
      <w:fldChar w:fldCharType="separate"/>
    </w:r>
    <w:r w:rsidR="008E00A6">
      <w:rPr>
        <w:rStyle w:val="af2"/>
        <w:noProof/>
      </w:rPr>
      <w:t>22</w:t>
    </w:r>
    <w:r>
      <w:rPr>
        <w:rStyle w:val="af2"/>
      </w:rPr>
      <w:fldChar w:fldCharType="end"/>
    </w:r>
  </w:p>
  <w:p w:rsidR="008E00A6" w:rsidRDefault="008E00A6">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A6" w:rsidRPr="00B80D68" w:rsidRDefault="008E00A6" w:rsidP="005D1E90">
    <w:pPr>
      <w:pStyle w:val="af1"/>
      <w:jc w:val="center"/>
      <w:rPr>
        <w:rFonts w:ascii="Calibri" w:hAnsi="Calibri" w:cs="Calibri"/>
        <w:sz w:val="20"/>
        <w:szCs w:val="20"/>
      </w:rPr>
    </w:pPr>
    <w:r w:rsidRPr="00B80D68">
      <w:rPr>
        <w:rFonts w:ascii="Calibri" w:hAnsi="Calibri" w:cs="Calibri"/>
        <w:sz w:val="20"/>
        <w:szCs w:val="20"/>
      </w:rPr>
      <w:t xml:space="preserve">Σελίδα </w:t>
    </w:r>
    <w:r w:rsidR="008D641C" w:rsidRPr="00B80D68">
      <w:rPr>
        <w:rFonts w:ascii="Calibri" w:hAnsi="Calibri" w:cs="Calibri"/>
        <w:bCs/>
        <w:sz w:val="20"/>
        <w:szCs w:val="20"/>
      </w:rPr>
      <w:fldChar w:fldCharType="begin"/>
    </w:r>
    <w:r w:rsidRPr="00B80D68">
      <w:rPr>
        <w:rFonts w:ascii="Calibri" w:hAnsi="Calibri" w:cs="Calibri"/>
        <w:bCs/>
        <w:sz w:val="20"/>
        <w:szCs w:val="20"/>
      </w:rPr>
      <w:instrText>PAGE</w:instrText>
    </w:r>
    <w:r w:rsidR="008D641C" w:rsidRPr="00B80D68">
      <w:rPr>
        <w:rFonts w:ascii="Calibri" w:hAnsi="Calibri" w:cs="Calibri"/>
        <w:bCs/>
        <w:sz w:val="20"/>
        <w:szCs w:val="20"/>
      </w:rPr>
      <w:fldChar w:fldCharType="separate"/>
    </w:r>
    <w:r w:rsidR="00E02985">
      <w:rPr>
        <w:rFonts w:ascii="Calibri" w:hAnsi="Calibri" w:cs="Calibri"/>
        <w:bCs/>
        <w:noProof/>
        <w:sz w:val="20"/>
        <w:szCs w:val="20"/>
      </w:rPr>
      <w:t>1</w:t>
    </w:r>
    <w:r w:rsidR="008D641C" w:rsidRPr="00B80D68">
      <w:rPr>
        <w:rFonts w:ascii="Calibri" w:hAnsi="Calibri" w:cs="Calibri"/>
        <w:bCs/>
        <w:sz w:val="20"/>
        <w:szCs w:val="20"/>
      </w:rPr>
      <w:fldChar w:fldCharType="end"/>
    </w:r>
  </w:p>
  <w:p w:rsidR="008E00A6" w:rsidRDefault="008E00A6">
    <w:pPr>
      <w:pStyle w:val="a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A6" w:rsidRDefault="008E00A6">
    <w:pPr>
      <w:pStyle w:val="af1"/>
      <w:jc w:val="center"/>
    </w:pPr>
  </w:p>
  <w:p w:rsidR="008E00A6" w:rsidRDefault="008E00A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CB5" w:rsidRDefault="00082CB5" w:rsidP="000A7D2D">
      <w:r>
        <w:separator/>
      </w:r>
    </w:p>
  </w:footnote>
  <w:footnote w:type="continuationSeparator" w:id="0">
    <w:p w:rsidR="00082CB5" w:rsidRDefault="00082CB5" w:rsidP="000A7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12B06"/>
    <w:multiLevelType w:val="hybridMultilevel"/>
    <w:tmpl w:val="83DAE950"/>
    <w:lvl w:ilvl="0" w:tplc="4DAACB7A">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7216EF8"/>
    <w:multiLevelType w:val="hybridMultilevel"/>
    <w:tmpl w:val="AD4CDB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68E47EA"/>
    <w:multiLevelType w:val="multilevel"/>
    <w:tmpl w:val="CF66FBF8"/>
    <w:lvl w:ilvl="0">
      <w:start w:val="1"/>
      <w:numFmt w:val="decimal"/>
      <w:lvlText w:val="%1."/>
      <w:lvlJc w:val="left"/>
      <w:pPr>
        <w:ind w:left="426" w:firstLine="0"/>
      </w:pPr>
      <w:rPr>
        <w:rFonts w:asciiTheme="minorHAnsi" w:eastAsia="Times New Roman" w:hAnsiTheme="minorHAnsi" w:cstheme="minorHAnsi"/>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4">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DFC12C1"/>
    <w:multiLevelType w:val="hybridMultilevel"/>
    <w:tmpl w:val="36607EFE"/>
    <w:lvl w:ilvl="0" w:tplc="EC2CF6A4">
      <w:start w:val="1"/>
      <w:numFmt w:val="decimal"/>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3C20CE6"/>
    <w:multiLevelType w:val="multilevel"/>
    <w:tmpl w:val="39C23EF0"/>
    <w:lvl w:ilvl="0">
      <w:start w:val="1"/>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8">
    <w:nsid w:val="53D85F67"/>
    <w:multiLevelType w:val="hybridMultilevel"/>
    <w:tmpl w:val="D44C0A8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360"/>
        </w:tabs>
        <w:ind w:left="-360" w:hanging="180"/>
      </w:pPr>
    </w:lvl>
    <w:lvl w:ilvl="3" w:tplc="0408000F" w:tentative="1">
      <w:start w:val="1"/>
      <w:numFmt w:val="decimal"/>
      <w:lvlText w:val="%4."/>
      <w:lvlJc w:val="left"/>
      <w:pPr>
        <w:tabs>
          <w:tab w:val="num" w:pos="360"/>
        </w:tabs>
        <w:ind w:left="360" w:hanging="360"/>
      </w:pPr>
    </w:lvl>
    <w:lvl w:ilvl="4" w:tplc="04080019" w:tentative="1">
      <w:start w:val="1"/>
      <w:numFmt w:val="lowerLetter"/>
      <w:lvlText w:val="%5."/>
      <w:lvlJc w:val="left"/>
      <w:pPr>
        <w:tabs>
          <w:tab w:val="num" w:pos="1080"/>
        </w:tabs>
        <w:ind w:left="1080" w:hanging="360"/>
      </w:pPr>
    </w:lvl>
    <w:lvl w:ilvl="5" w:tplc="0408001B" w:tentative="1">
      <w:start w:val="1"/>
      <w:numFmt w:val="lowerRoman"/>
      <w:lvlText w:val="%6."/>
      <w:lvlJc w:val="right"/>
      <w:pPr>
        <w:tabs>
          <w:tab w:val="num" w:pos="1800"/>
        </w:tabs>
        <w:ind w:left="1800" w:hanging="180"/>
      </w:pPr>
    </w:lvl>
    <w:lvl w:ilvl="6" w:tplc="0408000F" w:tentative="1">
      <w:start w:val="1"/>
      <w:numFmt w:val="decimal"/>
      <w:lvlText w:val="%7."/>
      <w:lvlJc w:val="left"/>
      <w:pPr>
        <w:tabs>
          <w:tab w:val="num" w:pos="2520"/>
        </w:tabs>
        <w:ind w:left="2520" w:hanging="360"/>
      </w:pPr>
    </w:lvl>
    <w:lvl w:ilvl="7" w:tplc="04080019" w:tentative="1">
      <w:start w:val="1"/>
      <w:numFmt w:val="lowerLetter"/>
      <w:lvlText w:val="%8."/>
      <w:lvlJc w:val="left"/>
      <w:pPr>
        <w:tabs>
          <w:tab w:val="num" w:pos="3240"/>
        </w:tabs>
        <w:ind w:left="3240" w:hanging="360"/>
      </w:pPr>
    </w:lvl>
    <w:lvl w:ilvl="8" w:tplc="0408001B" w:tentative="1">
      <w:start w:val="1"/>
      <w:numFmt w:val="lowerRoman"/>
      <w:lvlText w:val="%9."/>
      <w:lvlJc w:val="right"/>
      <w:pPr>
        <w:tabs>
          <w:tab w:val="num" w:pos="3960"/>
        </w:tabs>
        <w:ind w:left="3960" w:hanging="180"/>
      </w:pPr>
    </w:lvl>
  </w:abstractNum>
  <w:abstractNum w:abstractNumId="9">
    <w:nsid w:val="5827264B"/>
    <w:multiLevelType w:val="hybridMultilevel"/>
    <w:tmpl w:val="C4AEBAE4"/>
    <w:lvl w:ilvl="0" w:tplc="D89C5A5A">
      <w:numFmt w:val="bullet"/>
      <w:lvlText w:val="-"/>
      <w:lvlJc w:val="left"/>
      <w:pPr>
        <w:ind w:left="1080" w:hanging="360"/>
      </w:pPr>
      <w:rPr>
        <w:rFonts w:ascii="Arial" w:eastAsia="Times New Roman"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59804A96"/>
    <w:multiLevelType w:val="hybridMultilevel"/>
    <w:tmpl w:val="F6DE417A"/>
    <w:lvl w:ilvl="0" w:tplc="B67EA1F0">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9F30A59"/>
    <w:multiLevelType w:val="hybridMultilevel"/>
    <w:tmpl w:val="AD4CDB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7"/>
  </w:num>
  <w:num w:numId="3">
    <w:abstractNumId w:val="4"/>
  </w:num>
  <w:num w:numId="4">
    <w:abstractNumId w:val="5"/>
  </w:num>
  <w:num w:numId="5">
    <w:abstractNumId w:val="12"/>
  </w:num>
  <w:num w:numId="6">
    <w:abstractNumId w:val="0"/>
  </w:num>
  <w:num w:numId="7">
    <w:abstractNumId w:val="13"/>
  </w:num>
  <w:num w:numId="8">
    <w:abstractNumId w:val="1"/>
  </w:num>
  <w:num w:numId="9">
    <w:abstractNumId w:val="15"/>
  </w:num>
  <w:num w:numId="10">
    <w:abstractNumId w:val="3"/>
  </w:num>
  <w:num w:numId="11">
    <w:abstractNumId w:val="10"/>
  </w:num>
  <w:num w:numId="12">
    <w:abstractNumId w:val="6"/>
  </w:num>
  <w:num w:numId="13">
    <w:abstractNumId w:val="8"/>
  </w:num>
  <w:num w:numId="14">
    <w:abstractNumId w:val="2"/>
  </w:num>
  <w:num w:numId="15">
    <w:abstractNumId w:val="9"/>
  </w:num>
  <w:num w:numId="16">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0A677F"/>
    <w:rsid w:val="00006652"/>
    <w:rsid w:val="00010087"/>
    <w:rsid w:val="00012F13"/>
    <w:rsid w:val="00014FDC"/>
    <w:rsid w:val="0003238B"/>
    <w:rsid w:val="00034FB6"/>
    <w:rsid w:val="0005150C"/>
    <w:rsid w:val="00063835"/>
    <w:rsid w:val="00064B2E"/>
    <w:rsid w:val="00066BD7"/>
    <w:rsid w:val="0007165E"/>
    <w:rsid w:val="00073DF8"/>
    <w:rsid w:val="00082CB5"/>
    <w:rsid w:val="000A677F"/>
    <w:rsid w:val="000A7D2D"/>
    <w:rsid w:val="000C2061"/>
    <w:rsid w:val="000C4D45"/>
    <w:rsid w:val="000D65D2"/>
    <w:rsid w:val="000F390E"/>
    <w:rsid w:val="000F69DA"/>
    <w:rsid w:val="00100665"/>
    <w:rsid w:val="00107022"/>
    <w:rsid w:val="001073CA"/>
    <w:rsid w:val="00107BE4"/>
    <w:rsid w:val="001140A0"/>
    <w:rsid w:val="00115CA3"/>
    <w:rsid w:val="00144724"/>
    <w:rsid w:val="00146CE6"/>
    <w:rsid w:val="00155DEB"/>
    <w:rsid w:val="001614C3"/>
    <w:rsid w:val="00166921"/>
    <w:rsid w:val="001752DF"/>
    <w:rsid w:val="00180AF9"/>
    <w:rsid w:val="00182367"/>
    <w:rsid w:val="00185828"/>
    <w:rsid w:val="0019366D"/>
    <w:rsid w:val="001A3B0E"/>
    <w:rsid w:val="001A573D"/>
    <w:rsid w:val="001B2C03"/>
    <w:rsid w:val="001B5BE0"/>
    <w:rsid w:val="001E54E3"/>
    <w:rsid w:val="001F37CD"/>
    <w:rsid w:val="0020030A"/>
    <w:rsid w:val="00205052"/>
    <w:rsid w:val="00216140"/>
    <w:rsid w:val="00234233"/>
    <w:rsid w:val="00246DF9"/>
    <w:rsid w:val="002474DE"/>
    <w:rsid w:val="00251CB6"/>
    <w:rsid w:val="00267604"/>
    <w:rsid w:val="002701E5"/>
    <w:rsid w:val="00276FBF"/>
    <w:rsid w:val="002848F8"/>
    <w:rsid w:val="002901A9"/>
    <w:rsid w:val="00294E53"/>
    <w:rsid w:val="002A1AA4"/>
    <w:rsid w:val="002C3BA2"/>
    <w:rsid w:val="002C446C"/>
    <w:rsid w:val="002C7235"/>
    <w:rsid w:val="002D235B"/>
    <w:rsid w:val="002E11B4"/>
    <w:rsid w:val="002E3B9E"/>
    <w:rsid w:val="002F5EDF"/>
    <w:rsid w:val="002F6968"/>
    <w:rsid w:val="00301751"/>
    <w:rsid w:val="003103F5"/>
    <w:rsid w:val="00317588"/>
    <w:rsid w:val="003278E9"/>
    <w:rsid w:val="0033124C"/>
    <w:rsid w:val="0033601E"/>
    <w:rsid w:val="00336570"/>
    <w:rsid w:val="00341101"/>
    <w:rsid w:val="00345A88"/>
    <w:rsid w:val="00346F8D"/>
    <w:rsid w:val="00351762"/>
    <w:rsid w:val="00357D36"/>
    <w:rsid w:val="00366876"/>
    <w:rsid w:val="003702DF"/>
    <w:rsid w:val="00375DE0"/>
    <w:rsid w:val="00376D6D"/>
    <w:rsid w:val="00384AC7"/>
    <w:rsid w:val="00387016"/>
    <w:rsid w:val="003A4709"/>
    <w:rsid w:val="003B3CFC"/>
    <w:rsid w:val="003D5198"/>
    <w:rsid w:val="003D6E81"/>
    <w:rsid w:val="003E0695"/>
    <w:rsid w:val="003E08A1"/>
    <w:rsid w:val="00402AB4"/>
    <w:rsid w:val="00416F97"/>
    <w:rsid w:val="004220EA"/>
    <w:rsid w:val="00443276"/>
    <w:rsid w:val="0044527B"/>
    <w:rsid w:val="00456803"/>
    <w:rsid w:val="004627F7"/>
    <w:rsid w:val="004628C0"/>
    <w:rsid w:val="004701A9"/>
    <w:rsid w:val="00471779"/>
    <w:rsid w:val="00483BD6"/>
    <w:rsid w:val="004855F3"/>
    <w:rsid w:val="004A334B"/>
    <w:rsid w:val="004B35AF"/>
    <w:rsid w:val="004C0132"/>
    <w:rsid w:val="004C691C"/>
    <w:rsid w:val="004D392F"/>
    <w:rsid w:val="004D420B"/>
    <w:rsid w:val="004D5229"/>
    <w:rsid w:val="004F297E"/>
    <w:rsid w:val="004F7605"/>
    <w:rsid w:val="00502657"/>
    <w:rsid w:val="005032BC"/>
    <w:rsid w:val="00506796"/>
    <w:rsid w:val="00506A06"/>
    <w:rsid w:val="00531E8E"/>
    <w:rsid w:val="00547E22"/>
    <w:rsid w:val="00574020"/>
    <w:rsid w:val="00576D35"/>
    <w:rsid w:val="00582879"/>
    <w:rsid w:val="00591D33"/>
    <w:rsid w:val="00597735"/>
    <w:rsid w:val="005B271D"/>
    <w:rsid w:val="005B321C"/>
    <w:rsid w:val="005C3C68"/>
    <w:rsid w:val="005C40A6"/>
    <w:rsid w:val="005C582A"/>
    <w:rsid w:val="005D1E90"/>
    <w:rsid w:val="005E3AFF"/>
    <w:rsid w:val="005E67C0"/>
    <w:rsid w:val="005E6C5B"/>
    <w:rsid w:val="005F3105"/>
    <w:rsid w:val="00614987"/>
    <w:rsid w:val="00621D56"/>
    <w:rsid w:val="00650DF8"/>
    <w:rsid w:val="0065146A"/>
    <w:rsid w:val="00670DD6"/>
    <w:rsid w:val="00675A29"/>
    <w:rsid w:val="00676BDF"/>
    <w:rsid w:val="0068387A"/>
    <w:rsid w:val="00685A1E"/>
    <w:rsid w:val="00690713"/>
    <w:rsid w:val="006A5DBD"/>
    <w:rsid w:val="006A6F27"/>
    <w:rsid w:val="006E2462"/>
    <w:rsid w:val="006E677D"/>
    <w:rsid w:val="006F2ED7"/>
    <w:rsid w:val="006F3AD4"/>
    <w:rsid w:val="0070334F"/>
    <w:rsid w:val="00716289"/>
    <w:rsid w:val="00717A2C"/>
    <w:rsid w:val="00734396"/>
    <w:rsid w:val="007573C1"/>
    <w:rsid w:val="007616B6"/>
    <w:rsid w:val="007632B2"/>
    <w:rsid w:val="00780DDB"/>
    <w:rsid w:val="00784249"/>
    <w:rsid w:val="007847B1"/>
    <w:rsid w:val="00784F0F"/>
    <w:rsid w:val="007B6A0F"/>
    <w:rsid w:val="007B7B92"/>
    <w:rsid w:val="007C0D40"/>
    <w:rsid w:val="007E5948"/>
    <w:rsid w:val="007F44CF"/>
    <w:rsid w:val="00822075"/>
    <w:rsid w:val="00822D15"/>
    <w:rsid w:val="0084435D"/>
    <w:rsid w:val="008461C1"/>
    <w:rsid w:val="00846EC9"/>
    <w:rsid w:val="008563EA"/>
    <w:rsid w:val="00873FAD"/>
    <w:rsid w:val="00875368"/>
    <w:rsid w:val="00877CBC"/>
    <w:rsid w:val="008810E1"/>
    <w:rsid w:val="00883CFF"/>
    <w:rsid w:val="008916BA"/>
    <w:rsid w:val="008A03D0"/>
    <w:rsid w:val="008A7286"/>
    <w:rsid w:val="008D641C"/>
    <w:rsid w:val="008E00A6"/>
    <w:rsid w:val="008E3B13"/>
    <w:rsid w:val="008E6BF2"/>
    <w:rsid w:val="008F6839"/>
    <w:rsid w:val="00907430"/>
    <w:rsid w:val="00912759"/>
    <w:rsid w:val="00916A0E"/>
    <w:rsid w:val="009205AF"/>
    <w:rsid w:val="009224BC"/>
    <w:rsid w:val="00930FFA"/>
    <w:rsid w:val="009353A7"/>
    <w:rsid w:val="00955C12"/>
    <w:rsid w:val="00963904"/>
    <w:rsid w:val="009712AF"/>
    <w:rsid w:val="009771E2"/>
    <w:rsid w:val="00982CA4"/>
    <w:rsid w:val="0099035C"/>
    <w:rsid w:val="00995A13"/>
    <w:rsid w:val="009B38FA"/>
    <w:rsid w:val="009B3D8F"/>
    <w:rsid w:val="009D05B8"/>
    <w:rsid w:val="009E0EE5"/>
    <w:rsid w:val="009E52CE"/>
    <w:rsid w:val="009E6D68"/>
    <w:rsid w:val="00A01A4F"/>
    <w:rsid w:val="00A0422C"/>
    <w:rsid w:val="00A045FE"/>
    <w:rsid w:val="00A04F0F"/>
    <w:rsid w:val="00A21528"/>
    <w:rsid w:val="00A53C0E"/>
    <w:rsid w:val="00A54237"/>
    <w:rsid w:val="00A633C4"/>
    <w:rsid w:val="00A65484"/>
    <w:rsid w:val="00A70B4B"/>
    <w:rsid w:val="00A83BDF"/>
    <w:rsid w:val="00A91DFB"/>
    <w:rsid w:val="00A95DCD"/>
    <w:rsid w:val="00A96F24"/>
    <w:rsid w:val="00AB45AB"/>
    <w:rsid w:val="00AB5EC9"/>
    <w:rsid w:val="00AC449D"/>
    <w:rsid w:val="00AD03FD"/>
    <w:rsid w:val="00AD1944"/>
    <w:rsid w:val="00AD7EE3"/>
    <w:rsid w:val="00AE2CD6"/>
    <w:rsid w:val="00B04038"/>
    <w:rsid w:val="00B12741"/>
    <w:rsid w:val="00B15158"/>
    <w:rsid w:val="00B46FAD"/>
    <w:rsid w:val="00B57BA3"/>
    <w:rsid w:val="00B62857"/>
    <w:rsid w:val="00B64490"/>
    <w:rsid w:val="00B84E67"/>
    <w:rsid w:val="00B85360"/>
    <w:rsid w:val="00B91BCD"/>
    <w:rsid w:val="00BA67B2"/>
    <w:rsid w:val="00BB34B2"/>
    <w:rsid w:val="00BE0DA9"/>
    <w:rsid w:val="00BE1D10"/>
    <w:rsid w:val="00C0104D"/>
    <w:rsid w:val="00C0108A"/>
    <w:rsid w:val="00C07979"/>
    <w:rsid w:val="00C11544"/>
    <w:rsid w:val="00C14842"/>
    <w:rsid w:val="00C1770E"/>
    <w:rsid w:val="00C25895"/>
    <w:rsid w:val="00C35AEA"/>
    <w:rsid w:val="00C41CC5"/>
    <w:rsid w:val="00C457FE"/>
    <w:rsid w:val="00C478FC"/>
    <w:rsid w:val="00C55397"/>
    <w:rsid w:val="00C84447"/>
    <w:rsid w:val="00C8651A"/>
    <w:rsid w:val="00C865D3"/>
    <w:rsid w:val="00C95778"/>
    <w:rsid w:val="00CA5BDE"/>
    <w:rsid w:val="00CB1B7A"/>
    <w:rsid w:val="00CC1A89"/>
    <w:rsid w:val="00CE597E"/>
    <w:rsid w:val="00CF32C6"/>
    <w:rsid w:val="00D011B7"/>
    <w:rsid w:val="00D14731"/>
    <w:rsid w:val="00D14E08"/>
    <w:rsid w:val="00D57EB2"/>
    <w:rsid w:val="00D668AD"/>
    <w:rsid w:val="00D86406"/>
    <w:rsid w:val="00D8682F"/>
    <w:rsid w:val="00D86DB0"/>
    <w:rsid w:val="00D91170"/>
    <w:rsid w:val="00D91682"/>
    <w:rsid w:val="00D937B7"/>
    <w:rsid w:val="00DB1A0C"/>
    <w:rsid w:val="00DB4C06"/>
    <w:rsid w:val="00DC7D54"/>
    <w:rsid w:val="00E02985"/>
    <w:rsid w:val="00E04A4D"/>
    <w:rsid w:val="00E25BCD"/>
    <w:rsid w:val="00E27395"/>
    <w:rsid w:val="00E328E2"/>
    <w:rsid w:val="00E35CAD"/>
    <w:rsid w:val="00E50D72"/>
    <w:rsid w:val="00E61C05"/>
    <w:rsid w:val="00E66CE3"/>
    <w:rsid w:val="00E820F9"/>
    <w:rsid w:val="00E96F2A"/>
    <w:rsid w:val="00EA26F1"/>
    <w:rsid w:val="00EB058E"/>
    <w:rsid w:val="00EB0875"/>
    <w:rsid w:val="00EB4664"/>
    <w:rsid w:val="00EC012C"/>
    <w:rsid w:val="00EC1C53"/>
    <w:rsid w:val="00EC4A3D"/>
    <w:rsid w:val="00EC661B"/>
    <w:rsid w:val="00EC7192"/>
    <w:rsid w:val="00ED3A80"/>
    <w:rsid w:val="00ED425D"/>
    <w:rsid w:val="00ED530D"/>
    <w:rsid w:val="00EE4BD2"/>
    <w:rsid w:val="00EF62A6"/>
    <w:rsid w:val="00EF68FF"/>
    <w:rsid w:val="00F070BC"/>
    <w:rsid w:val="00F20CB3"/>
    <w:rsid w:val="00F25BB2"/>
    <w:rsid w:val="00F26A8B"/>
    <w:rsid w:val="00F3271F"/>
    <w:rsid w:val="00F425C0"/>
    <w:rsid w:val="00F43454"/>
    <w:rsid w:val="00F6551C"/>
    <w:rsid w:val="00F70C63"/>
    <w:rsid w:val="00F8021A"/>
    <w:rsid w:val="00F84A6D"/>
    <w:rsid w:val="00FA5011"/>
    <w:rsid w:val="00FB03FE"/>
    <w:rsid w:val="00FD55B1"/>
    <w:rsid w:val="00FD6EF0"/>
    <w:rsid w:val="00FD75EC"/>
    <w:rsid w:val="00FE638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77F"/>
    <w:rPr>
      <w:rFonts w:ascii="Times New Roman" w:eastAsia="Times New Roman" w:hAnsi="Times New Roman"/>
      <w:sz w:val="24"/>
      <w:szCs w:val="24"/>
    </w:rPr>
  </w:style>
  <w:style w:type="paragraph" w:styleId="1">
    <w:name w:val="heading 1"/>
    <w:basedOn w:val="a"/>
    <w:next w:val="a"/>
    <w:link w:val="1Char"/>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qFormat/>
    <w:rsid w:val="00EF62A6"/>
    <w:pPr>
      <w:ind w:left="720"/>
    </w:pPr>
  </w:style>
  <w:style w:type="character" w:customStyle="1" w:styleId="1Char">
    <w:name w:val="Επικεφαλίδα 1 Char"/>
    <w:link w:val="1"/>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link w:val="3"/>
    <w:rsid w:val="000A7D2D"/>
    <w:rPr>
      <w:rFonts w:ascii="Cambria" w:eastAsia="Times New Roman" w:hAnsi="Cambria" w:cs="Times New Roman"/>
      <w:b/>
      <w:bCs/>
      <w:sz w:val="26"/>
      <w:szCs w:val="26"/>
      <w:lang w:eastAsia="el-GR"/>
    </w:rPr>
  </w:style>
  <w:style w:type="character" w:customStyle="1" w:styleId="4Char">
    <w:name w:val="Επικεφαλίδα 4 Char"/>
    <w:link w:val="4"/>
    <w:rsid w:val="000A7D2D"/>
    <w:rPr>
      <w:rFonts w:ascii="Calibri" w:eastAsia="Times New Roman" w:hAnsi="Calibri" w:cs="Times New Roman"/>
      <w:b/>
      <w:bCs/>
      <w:sz w:val="28"/>
      <w:szCs w:val="28"/>
      <w:lang w:eastAsia="el-GR"/>
    </w:rPr>
  </w:style>
  <w:style w:type="character" w:customStyle="1" w:styleId="5Char">
    <w:name w:val="Επικεφαλίδα 5 Char"/>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link w:val="6"/>
    <w:rsid w:val="000A7D2D"/>
    <w:rPr>
      <w:rFonts w:ascii="Calibri" w:eastAsia="Times New Roman" w:hAnsi="Calibri" w:cs="Times New Roman"/>
      <w:b/>
      <w:bCs/>
      <w:lang w:eastAsia="el-GR"/>
    </w:rPr>
  </w:style>
  <w:style w:type="character" w:customStyle="1" w:styleId="7Char">
    <w:name w:val="Επικεφαλίδα 7 Char"/>
    <w:link w:val="7"/>
    <w:rsid w:val="000A7D2D"/>
    <w:rPr>
      <w:rFonts w:ascii="Calibri" w:eastAsia="Times New Roman" w:hAnsi="Calibri" w:cs="Times New Roman"/>
      <w:sz w:val="24"/>
      <w:szCs w:val="24"/>
      <w:lang w:eastAsia="el-GR"/>
    </w:rPr>
  </w:style>
  <w:style w:type="character" w:customStyle="1" w:styleId="8Char">
    <w:name w:val="Επικεφαλίδα 8 Char"/>
    <w:link w:val="8"/>
    <w:rsid w:val="000A7D2D"/>
    <w:rPr>
      <w:rFonts w:ascii="Calibri" w:eastAsia="Times New Roman" w:hAnsi="Calibri" w:cs="Times New Roman"/>
      <w:i/>
      <w:iCs/>
      <w:sz w:val="24"/>
      <w:szCs w:val="24"/>
      <w:lang w:eastAsia="el-GR"/>
    </w:rPr>
  </w:style>
  <w:style w:type="character" w:customStyle="1" w:styleId="9Char">
    <w:name w:val="Επικεφαλίδα 9 Char"/>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rPr>
      <w:lang/>
    </w:rPr>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lang/>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nhideWhenUsed/>
    <w:rsid w:val="000A7D2D"/>
    <w:rPr>
      <w:rFonts w:ascii="Tahoma" w:hAnsi="Tahoma" w:cs="Tahoma"/>
      <w:sz w:val="16"/>
      <w:szCs w:val="16"/>
    </w:rPr>
  </w:style>
  <w:style w:type="character" w:customStyle="1" w:styleId="Char6">
    <w:name w:val="Κείμενο πλαισίου Char"/>
    <w:link w:val="af4"/>
    <w:rsid w:val="000A7D2D"/>
    <w:rPr>
      <w:rFonts w:ascii="Tahoma" w:eastAsia="Times New Roman" w:hAnsi="Tahoma" w:cs="Tahoma"/>
      <w:sz w:val="16"/>
      <w:szCs w:val="16"/>
      <w:lang w:eastAsia="el-GR"/>
    </w:rPr>
  </w:style>
  <w:style w:type="table" w:styleId="af5">
    <w:name w:val="Table Grid"/>
    <w:basedOn w:val="a1"/>
    <w:uiPriority w:val="39"/>
    <w:rsid w:val="000A7D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lang/>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uiPriority w:val="99"/>
    <w:rsid w:val="000A7D2D"/>
    <w:pPr>
      <w:suppressAutoHyphens/>
      <w:jc w:val="both"/>
    </w:pPr>
    <w:rPr>
      <w:sz w:val="20"/>
      <w:szCs w:val="20"/>
      <w:lang w:eastAsia="zh-CN"/>
    </w:rPr>
  </w:style>
  <w:style w:type="character" w:customStyle="1" w:styleId="Chare">
    <w:name w:val="Κείμενο σημείωσης τέλους Char"/>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Calibri" w:hAnsi="Tahoma"/>
      <w:sz w:val="16"/>
      <w:szCs w:val="16"/>
      <w:lang w:eastAsia="zh-CN"/>
    </w:rPr>
  </w:style>
  <w:style w:type="character" w:customStyle="1" w:styleId="Char10">
    <w:name w:val="Χάρτης εγγράφου Char1"/>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uiPriority w:val="99"/>
    <w:semiHidden/>
    <w:unhideWhenUsed/>
    <w:rsid w:val="00010087"/>
    <w:rPr>
      <w:color w:val="800080"/>
      <w:u w:val="single"/>
    </w:rPr>
  </w:style>
  <w:style w:type="paragraph" w:customStyle="1" w:styleId="Tiret0">
    <w:name w:val="Tiret 0"/>
    <w:basedOn w:val="a"/>
    <w:rsid w:val="00C865D3"/>
    <w:pPr>
      <w:numPr>
        <w:numId w:val="9"/>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csl.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iteadmin@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0196B-253E-4580-9A00-B1159FA4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8857</Words>
  <Characters>47831</Characters>
  <Application>Microsoft Office Word</Application>
  <DocSecurity>0</DocSecurity>
  <Lines>398</Lines>
  <Paragraphs>113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56575</CharactersWithSpaces>
  <SharedDoc>false</SharedDoc>
  <HLinks>
    <vt:vector size="90" baseType="variant">
      <vt:variant>
        <vt:i4>6160488</vt:i4>
      </vt:variant>
      <vt:variant>
        <vt:i4>45</vt:i4>
      </vt:variant>
      <vt:variant>
        <vt:i4>0</vt:i4>
      </vt:variant>
      <vt:variant>
        <vt:i4>5</vt:i4>
      </vt:variant>
      <vt:variant>
        <vt:lpwstr>mailto:siteadmin@aade.gr</vt:lpwstr>
      </vt:variant>
      <vt:variant>
        <vt:lpwstr/>
      </vt:variant>
      <vt:variant>
        <vt:i4>6488120</vt:i4>
      </vt:variant>
      <vt:variant>
        <vt:i4>42</vt:i4>
      </vt:variant>
      <vt:variant>
        <vt:i4>0</vt:i4>
      </vt:variant>
      <vt:variant>
        <vt:i4>5</vt:i4>
      </vt:variant>
      <vt:variant>
        <vt:lpwstr>http://www.gcsl.gr/</vt:lpwstr>
      </vt:variant>
      <vt:variant>
        <vt:lpwstr/>
      </vt:variant>
      <vt:variant>
        <vt:i4>4653180</vt:i4>
      </vt:variant>
      <vt:variant>
        <vt:i4>39</vt:i4>
      </vt:variant>
      <vt:variant>
        <vt:i4>0</vt:i4>
      </vt:variant>
      <vt:variant>
        <vt:i4>5</vt:i4>
      </vt:variant>
      <vt:variant>
        <vt:lpwstr>mailto:chalkida@gcsl.gr</vt:lpwstr>
      </vt:variant>
      <vt:variant>
        <vt:lpwstr/>
      </vt:variant>
      <vt:variant>
        <vt:i4>6094972</vt:i4>
      </vt:variant>
      <vt:variant>
        <vt:i4>36</vt:i4>
      </vt:variant>
      <vt:variant>
        <vt:i4>0</vt:i4>
      </vt:variant>
      <vt:variant>
        <vt:i4>5</vt:i4>
      </vt:variant>
      <vt:variant>
        <vt:lpwstr>mailto:livadeia@gcsl.gr</vt:lpwstr>
      </vt:variant>
      <vt:variant>
        <vt:lpwstr/>
      </vt:variant>
      <vt:variant>
        <vt:i4>2555929</vt:i4>
      </vt:variant>
      <vt:variant>
        <vt:i4>33</vt:i4>
      </vt:variant>
      <vt:variant>
        <vt:i4>0</vt:i4>
      </vt:variant>
      <vt:variant>
        <vt:i4>5</vt:i4>
      </vt:variant>
      <vt:variant>
        <vt:lpwstr>mailto:larisa@gcsl.gr</vt:lpwstr>
      </vt:variant>
      <vt:variant>
        <vt:lpwstr/>
      </vt:variant>
      <vt:variant>
        <vt:i4>5439589</vt:i4>
      </vt:variant>
      <vt:variant>
        <vt:i4>30</vt:i4>
      </vt:variant>
      <vt:variant>
        <vt:i4>0</vt:i4>
      </vt:variant>
      <vt:variant>
        <vt:i4>5</vt:i4>
      </vt:variant>
      <vt:variant>
        <vt:lpwstr>mailto:chios@gcsl.gr</vt:lpwstr>
      </vt:variant>
      <vt:variant>
        <vt:lpwstr/>
      </vt:variant>
      <vt:variant>
        <vt:i4>4653164</vt:i4>
      </vt:variant>
      <vt:variant>
        <vt:i4>27</vt:i4>
      </vt:variant>
      <vt:variant>
        <vt:i4>0</vt:i4>
      </vt:variant>
      <vt:variant>
        <vt:i4>5</vt:i4>
      </vt:variant>
      <vt:variant>
        <vt:lpwstr>mailto:samos@gcsl.gr</vt:lpwstr>
      </vt:variant>
      <vt:variant>
        <vt:lpwstr/>
      </vt:variant>
      <vt:variant>
        <vt:i4>4980856</vt:i4>
      </vt:variant>
      <vt:variant>
        <vt:i4>24</vt:i4>
      </vt:variant>
      <vt:variant>
        <vt:i4>0</vt:i4>
      </vt:variant>
      <vt:variant>
        <vt:i4>5</vt:i4>
      </vt:variant>
      <vt:variant>
        <vt:lpwstr>mailto:piraeus@gcsl.g</vt:lpwstr>
      </vt:variant>
      <vt:variant>
        <vt:lpwstr/>
      </vt:variant>
      <vt:variant>
        <vt:i4>4587647</vt:i4>
      </vt:variant>
      <vt:variant>
        <vt:i4>21</vt:i4>
      </vt:variant>
      <vt:variant>
        <vt:i4>0</vt:i4>
      </vt:variant>
      <vt:variant>
        <vt:i4>5</vt:i4>
      </vt:variant>
      <vt:variant>
        <vt:lpwstr>mailto:korinthos@gcsl.gr</vt:lpwstr>
      </vt:variant>
      <vt:variant>
        <vt:lpwstr/>
      </vt:variant>
      <vt:variant>
        <vt:i4>3670027</vt:i4>
      </vt:variant>
      <vt:variant>
        <vt:i4>18</vt:i4>
      </vt:variant>
      <vt:variant>
        <vt:i4>0</vt:i4>
      </vt:variant>
      <vt:variant>
        <vt:i4>5</vt:i4>
      </vt:variant>
      <vt:variant>
        <vt:lpwstr>mailto:alexandroupoli@gcsl.gr</vt:lpwstr>
      </vt:variant>
      <vt:variant>
        <vt:lpwstr/>
      </vt:variant>
      <vt:variant>
        <vt:i4>4259941</vt:i4>
      </vt:variant>
      <vt:variant>
        <vt:i4>15</vt:i4>
      </vt:variant>
      <vt:variant>
        <vt:i4>0</vt:i4>
      </vt:variant>
      <vt:variant>
        <vt:i4>5</vt:i4>
      </vt:variant>
      <vt:variant>
        <vt:lpwstr>mailto:thessaloniki@gcsl.gr</vt:lpwstr>
      </vt:variant>
      <vt:variant>
        <vt:lpwstr/>
      </vt:variant>
      <vt:variant>
        <vt:i4>3801103</vt:i4>
      </vt:variant>
      <vt:variant>
        <vt:i4>12</vt:i4>
      </vt:variant>
      <vt:variant>
        <vt:i4>0</vt:i4>
      </vt:variant>
      <vt:variant>
        <vt:i4>5</vt:i4>
      </vt:variant>
      <vt:variant>
        <vt:lpwstr>mailto:cms@gcsl.gr</vt:lpwstr>
      </vt:variant>
      <vt:variant>
        <vt:lpwstr/>
      </vt:variant>
      <vt:variant>
        <vt:i4>4980813</vt:i4>
      </vt:variant>
      <vt:variant>
        <vt:i4>9</vt:i4>
      </vt:variant>
      <vt:variant>
        <vt:i4>0</vt:i4>
      </vt:variant>
      <vt:variant>
        <vt:i4>5</vt:i4>
      </vt:variant>
      <vt:variant>
        <vt:lpwstr>mailto:a_athens@gcsl.gr</vt:lpwstr>
      </vt:variant>
      <vt:variant>
        <vt:lpwstr/>
      </vt:variant>
      <vt:variant>
        <vt:i4>7733370</vt:i4>
      </vt:variant>
      <vt:variant>
        <vt:i4>6</vt:i4>
      </vt:variant>
      <vt:variant>
        <vt:i4>0</vt:i4>
      </vt:variant>
      <vt:variant>
        <vt:i4>5</vt:i4>
      </vt:variant>
      <vt:variant>
        <vt:lpwstr>http://www.eaadhsy.gr/</vt:lpwstr>
      </vt:variant>
      <vt:variant>
        <vt:lpwstr/>
      </vt:variant>
      <vt:variant>
        <vt:i4>3276821</vt:i4>
      </vt:variant>
      <vt:variant>
        <vt:i4>3</vt:i4>
      </vt:variant>
      <vt:variant>
        <vt:i4>0</vt:i4>
      </vt:variant>
      <vt:variant>
        <vt:i4>5</vt:i4>
      </vt:variant>
      <vt:variant>
        <vt:lpwstr>mailto:support@gcsl.gr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pc_9_248</dc:creator>
  <cp:lastModifiedBy>s.sakarelou</cp:lastModifiedBy>
  <cp:revision>2</cp:revision>
  <cp:lastPrinted>2019-06-12T10:33:00Z</cp:lastPrinted>
  <dcterms:created xsi:type="dcterms:W3CDTF">2019-06-14T10:56:00Z</dcterms:created>
  <dcterms:modified xsi:type="dcterms:W3CDTF">2019-06-14T10:56:00Z</dcterms:modified>
</cp:coreProperties>
</file>