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094EAB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3B7812" w:rsidRDefault="00D5464F" w:rsidP="00D5464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3B7812" w:rsidRPr="0046710A" w:rsidRDefault="003B7812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B7812" w:rsidRPr="0046710A" w:rsidRDefault="003B7812" w:rsidP="003B7812">
            <w:pPr>
              <w:rPr>
                <w:b/>
                <w:sz w:val="20"/>
                <w:szCs w:val="20"/>
              </w:rPr>
            </w:pPr>
          </w:p>
          <w:p w:rsidR="00D5464F" w:rsidRPr="003B7812" w:rsidRDefault="00D5464F" w:rsidP="003B7812">
            <w:pPr>
              <w:rPr>
                <w:b/>
                <w:sz w:val="20"/>
                <w:szCs w:val="20"/>
              </w:rPr>
            </w:pPr>
          </w:p>
        </w:tc>
      </w:tr>
      <w:tr w:rsidR="00D5464F" w:rsidRPr="00C463DD" w:rsidTr="00094EAB">
        <w:tc>
          <w:tcPr>
            <w:tcW w:w="4537" w:type="dxa"/>
            <w:gridSpan w:val="3"/>
          </w:tcPr>
          <w:p w:rsidR="0094575D" w:rsidRPr="004B58FB" w:rsidRDefault="00D5464F" w:rsidP="0094575D">
            <w:pPr>
              <w:spacing w:before="60"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ΓΕΝΙΚΗ </w:t>
            </w:r>
            <w:r w:rsidR="0094575D" w:rsidRPr="004B58F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ΔΙΕΥΘΥΝΣΗ ΟΙΚΟΝΟΜΙΚΩΝ ΥΠΗΡΕΣΙΩΝ</w:t>
            </w:r>
          </w:p>
          <w:p w:rsidR="0094575D" w:rsidRPr="004B58FB" w:rsidRDefault="0094575D" w:rsidP="0094575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4B58F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ΔΙΕΥΘΥΝΣΗ ΠΡΟΜΗΘΕΙΩΝ ΔΙΑΧΕΙΡΙΣΗΣ ΥΛΙΚΟΥ &amp; ΚΤΙΡΙΑΚΩΝ ΥΠΟΔΟΜΩΝ</w:t>
            </w:r>
          </w:p>
          <w:p w:rsidR="00D5464F" w:rsidRPr="00C848F2" w:rsidRDefault="0094575D" w:rsidP="0094575D">
            <w:pPr>
              <w:spacing w:after="0" w:line="240" w:lineRule="auto"/>
              <w:rPr>
                <w:sz w:val="20"/>
                <w:szCs w:val="20"/>
              </w:rPr>
            </w:pPr>
            <w:r w:rsidRPr="004B58F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ΤΜΗΜΑ Α’ - ΠΡΟΜΗΘΕΙΩΝ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5A563F" w:rsidRDefault="005A563F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>
              <w:rPr>
                <w:b/>
                <w:sz w:val="20"/>
                <w:szCs w:val="20"/>
              </w:rPr>
              <w:t>,</w:t>
            </w:r>
            <w:r w:rsidR="00412887">
              <w:rPr>
                <w:b/>
                <w:sz w:val="20"/>
                <w:szCs w:val="20"/>
              </w:rPr>
              <w:t xml:space="preserve"> 02</w:t>
            </w:r>
            <w:r w:rsidR="002F4278">
              <w:rPr>
                <w:b/>
                <w:sz w:val="20"/>
                <w:szCs w:val="20"/>
              </w:rPr>
              <w:t>/</w:t>
            </w:r>
            <w:r w:rsidR="009A6F90">
              <w:rPr>
                <w:b/>
                <w:sz w:val="20"/>
                <w:szCs w:val="20"/>
              </w:rPr>
              <w:t>07</w:t>
            </w:r>
            <w:r w:rsidR="002F4278">
              <w:rPr>
                <w:b/>
                <w:sz w:val="20"/>
                <w:szCs w:val="20"/>
              </w:rPr>
              <w:t>/2019</w:t>
            </w:r>
          </w:p>
          <w:p w:rsidR="00C463DD" w:rsidRDefault="002459A8" w:rsidP="00C463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Αριθ. </w:t>
            </w:r>
            <w:proofErr w:type="spellStart"/>
            <w:r>
              <w:rPr>
                <w:b/>
                <w:sz w:val="20"/>
                <w:szCs w:val="20"/>
              </w:rPr>
              <w:t>Πρωτ</w:t>
            </w:r>
            <w:proofErr w:type="spellEnd"/>
            <w:r w:rsidRPr="00C463DD">
              <w:rPr>
                <w:b/>
                <w:sz w:val="20"/>
                <w:szCs w:val="20"/>
              </w:rPr>
              <w:t xml:space="preserve">.: </w:t>
            </w:r>
            <w:bookmarkStart w:id="0" w:name="PROTOCOL"/>
            <w:bookmarkEnd w:id="0"/>
            <w:r w:rsidR="00C463DD">
              <w:rPr>
                <w:b/>
                <w:sz w:val="20"/>
                <w:szCs w:val="20"/>
              </w:rPr>
              <w:t>Δ.Π.Δ.Υ.Κ.Υ. Α.Α.Δ.Ε.</w:t>
            </w:r>
            <w:r w:rsidR="00C463DD" w:rsidRPr="00C463DD">
              <w:rPr>
                <w:b/>
                <w:sz w:val="20"/>
                <w:szCs w:val="20"/>
              </w:rPr>
              <w:t xml:space="preserve"> </w:t>
            </w:r>
          </w:p>
          <w:p w:rsidR="00D5464F" w:rsidRPr="00C463DD" w:rsidRDefault="00C463DD" w:rsidP="00C463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C463DD">
              <w:rPr>
                <w:b/>
                <w:sz w:val="20"/>
                <w:szCs w:val="20"/>
              </w:rPr>
              <w:t xml:space="preserve"> 1097921 </w:t>
            </w:r>
            <w:r>
              <w:rPr>
                <w:b/>
                <w:sz w:val="20"/>
                <w:szCs w:val="20"/>
              </w:rPr>
              <w:t xml:space="preserve">ΕΞ </w:t>
            </w:r>
          </w:p>
        </w:tc>
      </w:tr>
      <w:tr w:rsidR="0094575D" w:rsidRPr="0078371C" w:rsidTr="00094EAB">
        <w:tc>
          <w:tcPr>
            <w:tcW w:w="1531" w:type="dxa"/>
          </w:tcPr>
          <w:p w:rsidR="0094575D" w:rsidRPr="006F2D64" w:rsidRDefault="0094575D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94575D" w:rsidRPr="004B58FB" w:rsidRDefault="0094575D" w:rsidP="009D3348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8FB">
              <w:rPr>
                <w:rFonts w:asciiTheme="minorHAnsi" w:hAnsiTheme="minorHAnsi" w:cstheme="minorHAnsi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94575D" w:rsidRPr="006F2D64" w:rsidRDefault="0094575D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94575D" w:rsidRPr="009D7117" w:rsidRDefault="0094575D" w:rsidP="009D7117">
            <w:pPr>
              <w:spacing w:before="120" w:after="0" w:line="240" w:lineRule="auto"/>
              <w:rPr>
                <w:sz w:val="20"/>
                <w:szCs w:val="20"/>
              </w:rPr>
            </w:pPr>
            <w:r w:rsidRPr="009D7117">
              <w:rPr>
                <w:b/>
                <w:sz w:val="20"/>
                <w:szCs w:val="20"/>
              </w:rPr>
              <w:t>ΠΡΟΣ :</w:t>
            </w:r>
            <w:r w:rsidRPr="009D7117">
              <w:rPr>
                <w:sz w:val="20"/>
                <w:szCs w:val="20"/>
              </w:rPr>
              <w:t xml:space="preserve"> </w:t>
            </w:r>
            <w:r w:rsidR="006058C0" w:rsidRPr="006058C0">
              <w:rPr>
                <w:rFonts w:asciiTheme="minorHAnsi" w:hAnsiTheme="minorHAnsi" w:cstheme="minorHAnsi"/>
                <w:sz w:val="20"/>
                <w:szCs w:val="20"/>
              </w:rPr>
              <w:t>Κάθε ενδιαφερόμενο</w:t>
            </w:r>
          </w:p>
          <w:p w:rsidR="0094575D" w:rsidRPr="009D7117" w:rsidRDefault="0094575D" w:rsidP="009D7117">
            <w:pPr>
              <w:spacing w:before="120" w:after="0" w:line="240" w:lineRule="auto"/>
              <w:rPr>
                <w:sz w:val="20"/>
                <w:szCs w:val="20"/>
              </w:rPr>
            </w:pPr>
          </w:p>
          <w:p w:rsidR="0094575D" w:rsidRPr="009D7117" w:rsidRDefault="0094575D" w:rsidP="009D7117">
            <w:pPr>
              <w:spacing w:before="120" w:after="0" w:line="240" w:lineRule="auto"/>
              <w:rPr>
                <w:sz w:val="20"/>
                <w:szCs w:val="20"/>
              </w:rPr>
            </w:pPr>
          </w:p>
          <w:p w:rsidR="0094575D" w:rsidRPr="009D7117" w:rsidRDefault="0094575D" w:rsidP="009D7117">
            <w:pPr>
              <w:spacing w:before="120" w:after="0" w:line="240" w:lineRule="auto"/>
              <w:rPr>
                <w:sz w:val="20"/>
                <w:szCs w:val="20"/>
              </w:rPr>
            </w:pPr>
          </w:p>
          <w:p w:rsidR="0094575D" w:rsidRPr="009D7117" w:rsidRDefault="0094575D" w:rsidP="009D711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Κώδικας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94575D" w:rsidRPr="004B58FB" w:rsidRDefault="0094575D" w:rsidP="009D33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8FB">
              <w:rPr>
                <w:rFonts w:asciiTheme="minorHAnsi" w:hAnsiTheme="minorHAnsi" w:cstheme="minorHAnsi"/>
                <w:sz w:val="20"/>
                <w:szCs w:val="20"/>
              </w:rPr>
              <w:t>105 63, Αθήνα</w:t>
            </w:r>
          </w:p>
        </w:tc>
        <w:tc>
          <w:tcPr>
            <w:tcW w:w="1134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94575D" w:rsidRPr="004B58FB" w:rsidRDefault="00F56B67" w:rsidP="00F56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Λεφάκη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Παρασκευή</w:t>
            </w:r>
          </w:p>
        </w:tc>
        <w:tc>
          <w:tcPr>
            <w:tcW w:w="1134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94575D" w:rsidRPr="004B58FB" w:rsidRDefault="0094575D" w:rsidP="009D33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58FB">
              <w:rPr>
                <w:rFonts w:asciiTheme="minorHAnsi" w:hAnsiTheme="minorHAnsi" w:cstheme="minorHAnsi"/>
                <w:sz w:val="20"/>
                <w:szCs w:val="20"/>
              </w:rPr>
              <w:t>213162422</w:t>
            </w:r>
            <w:r w:rsidR="00F56B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94575D" w:rsidRPr="004B58FB" w:rsidRDefault="0094575D" w:rsidP="009D33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8FB">
              <w:rPr>
                <w:rFonts w:asciiTheme="minorHAnsi" w:hAnsiTheme="minorHAnsi" w:cstheme="minorHAnsi"/>
                <w:sz w:val="20"/>
                <w:szCs w:val="20"/>
              </w:rPr>
              <w:t>2131624227</w:t>
            </w:r>
          </w:p>
        </w:tc>
        <w:tc>
          <w:tcPr>
            <w:tcW w:w="1134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4" w:type="dxa"/>
          </w:tcPr>
          <w:p w:rsidR="0094575D" w:rsidRPr="006F2D64" w:rsidRDefault="0094575D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94575D" w:rsidRPr="00F50881" w:rsidRDefault="00EB1E08" w:rsidP="009D33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6058C0" w:rsidRPr="00132CAF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aadeprocurement</w:t>
              </w:r>
              <w:r w:rsidR="006058C0" w:rsidRPr="00132CAF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@</w:t>
              </w:r>
              <w:proofErr w:type="spellStart"/>
              <w:r w:rsidR="006058C0" w:rsidRPr="00132CAF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aade.gr</w:t>
              </w:r>
              <w:proofErr w:type="spellEnd"/>
            </w:hyperlink>
          </w:p>
        </w:tc>
        <w:tc>
          <w:tcPr>
            <w:tcW w:w="1134" w:type="dxa"/>
            <w:vMerge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75D" w:rsidRPr="006F2D64" w:rsidTr="00094EAB">
        <w:tc>
          <w:tcPr>
            <w:tcW w:w="1531" w:type="dxa"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F50881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94575D" w:rsidRPr="00F50881" w:rsidRDefault="00EB1E08" w:rsidP="009D33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94575D" w:rsidRPr="004B58FB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www</w:t>
              </w:r>
              <w:r w:rsidR="0094575D" w:rsidRPr="00F50881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.</w:t>
              </w:r>
              <w:proofErr w:type="spellStart"/>
              <w:r w:rsidR="0094575D" w:rsidRPr="004B58FB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aade</w:t>
              </w:r>
              <w:proofErr w:type="spellEnd"/>
              <w:r w:rsidR="0094575D" w:rsidRPr="00F50881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.</w:t>
              </w:r>
              <w:proofErr w:type="spellStart"/>
              <w:r w:rsidR="0094575D" w:rsidRPr="004B58FB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  <w:r w:rsidR="0094575D" w:rsidRPr="00F50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75D" w:rsidRPr="00F50881" w:rsidRDefault="0094575D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9D7117" w:rsidRDefault="00D5464F" w:rsidP="001106C7">
      <w:pPr>
        <w:spacing w:after="0" w:line="240" w:lineRule="auto"/>
        <w:jc w:val="both"/>
        <w:rPr>
          <w:b/>
          <w:sz w:val="20"/>
        </w:rPr>
      </w:pPr>
      <w:r w:rsidRPr="00751674">
        <w:rPr>
          <w:rFonts w:asciiTheme="minorHAnsi" w:hAnsiTheme="minorHAnsi" w:cstheme="minorHAnsi"/>
          <w:b/>
          <w:sz w:val="20"/>
          <w:szCs w:val="20"/>
        </w:rPr>
        <w:t>Θέμα: «</w:t>
      </w:r>
      <w:r w:rsidR="00751674">
        <w:rPr>
          <w:rFonts w:asciiTheme="minorHAnsi" w:hAnsiTheme="minorHAnsi" w:cstheme="minorHAnsi"/>
          <w:b/>
          <w:sz w:val="20"/>
          <w:szCs w:val="20"/>
        </w:rPr>
        <w:t>Ανακοίνωση π</w:t>
      </w:r>
      <w:r w:rsidR="006058C0" w:rsidRPr="00751674">
        <w:rPr>
          <w:rFonts w:asciiTheme="minorHAnsi" w:hAnsiTheme="minorHAnsi" w:cstheme="minorHAnsi"/>
          <w:b/>
          <w:sz w:val="20"/>
          <w:szCs w:val="20"/>
        </w:rPr>
        <w:t xml:space="preserve">ρόσκλησης για </w:t>
      </w:r>
      <w:r w:rsidR="001106C7">
        <w:rPr>
          <w:rFonts w:asciiTheme="minorHAnsi" w:hAnsiTheme="minorHAnsi" w:cstheme="minorHAnsi"/>
          <w:b/>
          <w:sz w:val="20"/>
          <w:szCs w:val="20"/>
        </w:rPr>
        <w:t xml:space="preserve">τη </w:t>
      </w:r>
      <w:r w:rsidR="006058C0" w:rsidRPr="00751674">
        <w:rPr>
          <w:rFonts w:asciiTheme="minorHAnsi" w:hAnsiTheme="minorHAnsi" w:cstheme="minorHAnsi"/>
          <w:b/>
          <w:sz w:val="20"/>
          <w:szCs w:val="20"/>
        </w:rPr>
        <w:t>διενέργεια ανοικτής Δημόσιας Διαβούλευσης Τεχνικών Προδιαγραφών</w:t>
      </w:r>
      <w:r w:rsidR="007516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674">
        <w:rPr>
          <w:b/>
          <w:sz w:val="20"/>
        </w:rPr>
        <w:t xml:space="preserve">για την παροχή </w:t>
      </w:r>
      <w:r w:rsidR="00315F46">
        <w:rPr>
          <w:b/>
          <w:sz w:val="20"/>
        </w:rPr>
        <w:t xml:space="preserve">προμήθειας πεντακοσίων δύο (502) φορητών </w:t>
      </w:r>
      <w:r w:rsidR="00315F46">
        <w:rPr>
          <w:b/>
          <w:sz w:val="20"/>
          <w:lang w:val="en-US"/>
        </w:rPr>
        <w:t>tablet</w:t>
      </w:r>
      <w:r w:rsidR="00037F2D">
        <w:rPr>
          <w:b/>
          <w:sz w:val="20"/>
          <w:lang w:val="en-US"/>
        </w:rPr>
        <w:t>s</w:t>
      </w:r>
      <w:r w:rsidR="00315F46">
        <w:rPr>
          <w:b/>
          <w:sz w:val="20"/>
        </w:rPr>
        <w:t xml:space="preserve"> και χιλίων (1000) φορητών προσωπικών υπολογιστών (</w:t>
      </w:r>
      <w:r w:rsidR="00315F46">
        <w:rPr>
          <w:b/>
          <w:sz w:val="20"/>
          <w:lang w:val="en-US"/>
        </w:rPr>
        <w:t>laptops</w:t>
      </w:r>
      <w:r w:rsidR="00315F46" w:rsidRPr="00011ECA">
        <w:rPr>
          <w:b/>
          <w:sz w:val="20"/>
        </w:rPr>
        <w:t>)</w:t>
      </w:r>
      <w:r w:rsidR="00751674">
        <w:rPr>
          <w:b/>
          <w:sz w:val="20"/>
        </w:rPr>
        <w:t>»</w:t>
      </w:r>
    </w:p>
    <w:p w:rsidR="00751674" w:rsidRPr="00751674" w:rsidRDefault="00751674" w:rsidP="00094EA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 xml:space="preserve">Η Διεύθυνση Προμηθειών, Διαχείρισης Υλικού και Κτιριακών Υποδομών της Γενικής Διεύθυνσης Οικονομικών Υπηρεσιών </w:t>
      </w:r>
      <w:r w:rsidR="00751674">
        <w:rPr>
          <w:rFonts w:asciiTheme="minorHAnsi" w:hAnsiTheme="minorHAnsi" w:cstheme="minorHAnsi"/>
          <w:sz w:val="20"/>
          <w:szCs w:val="20"/>
        </w:rPr>
        <w:t xml:space="preserve">της </w:t>
      </w:r>
      <w:r w:rsidR="00751674" w:rsidRPr="00751674">
        <w:rPr>
          <w:sz w:val="20"/>
        </w:rPr>
        <w:t>Ανεξάρτητης Αρχής Δημοσίων Εσόδων</w:t>
      </w:r>
      <w:r w:rsidR="00751674">
        <w:rPr>
          <w:b/>
          <w:sz w:val="20"/>
        </w:rPr>
        <w:t xml:space="preserve"> </w:t>
      </w:r>
      <w:r w:rsidR="00751674">
        <w:rPr>
          <w:rFonts w:asciiTheme="minorHAnsi" w:hAnsiTheme="minorHAnsi" w:cstheme="minorHAnsi"/>
          <w:sz w:val="20"/>
          <w:szCs w:val="20"/>
        </w:rPr>
        <w:t>(</w:t>
      </w:r>
      <w:r w:rsidRPr="00751674">
        <w:rPr>
          <w:rFonts w:asciiTheme="minorHAnsi" w:hAnsiTheme="minorHAnsi" w:cstheme="minorHAnsi"/>
          <w:sz w:val="20"/>
          <w:szCs w:val="20"/>
        </w:rPr>
        <w:t>Α.Α.Δ.Ε.</w:t>
      </w:r>
      <w:r w:rsidR="00751674">
        <w:rPr>
          <w:rFonts w:asciiTheme="minorHAnsi" w:hAnsiTheme="minorHAnsi" w:cstheme="minorHAnsi"/>
          <w:sz w:val="20"/>
          <w:szCs w:val="20"/>
        </w:rPr>
        <w:t>)</w:t>
      </w:r>
      <w:r w:rsidRPr="00751674">
        <w:rPr>
          <w:rFonts w:asciiTheme="minorHAnsi" w:hAnsiTheme="minorHAnsi" w:cstheme="minorHAnsi"/>
          <w:sz w:val="20"/>
          <w:szCs w:val="20"/>
        </w:rPr>
        <w:t xml:space="preserve"> ανακοινώνει ότι τίθενται σε ανοικτή Δημόσια Διαβούλευση, οι Τεχνικές Προδιαγραφές για την </w:t>
      </w:r>
      <w:r w:rsidRPr="00751674">
        <w:rPr>
          <w:rFonts w:asciiTheme="minorHAnsi" w:hAnsiTheme="minorHAnsi" w:cstheme="minorHAnsi"/>
          <w:b/>
          <w:sz w:val="20"/>
          <w:szCs w:val="20"/>
        </w:rPr>
        <w:t>«</w:t>
      </w:r>
      <w:r w:rsidR="00751674">
        <w:rPr>
          <w:b/>
          <w:sz w:val="20"/>
        </w:rPr>
        <w:t xml:space="preserve">Παροχή </w:t>
      </w:r>
      <w:r w:rsidR="00315F46">
        <w:rPr>
          <w:b/>
          <w:sz w:val="20"/>
        </w:rPr>
        <w:t xml:space="preserve">προμήθειας </w:t>
      </w:r>
      <w:r w:rsidR="00011ECA">
        <w:rPr>
          <w:b/>
          <w:sz w:val="20"/>
        </w:rPr>
        <w:t xml:space="preserve">πεντακοσίων δύο (502) φορητών </w:t>
      </w:r>
      <w:r w:rsidR="00011ECA">
        <w:rPr>
          <w:b/>
          <w:sz w:val="20"/>
          <w:lang w:val="en-US"/>
        </w:rPr>
        <w:t>tablet</w:t>
      </w:r>
      <w:r w:rsidR="00037F2D">
        <w:rPr>
          <w:b/>
          <w:sz w:val="20"/>
          <w:lang w:val="en-US"/>
        </w:rPr>
        <w:t>s</w:t>
      </w:r>
      <w:r w:rsidR="00011ECA">
        <w:rPr>
          <w:b/>
          <w:sz w:val="20"/>
        </w:rPr>
        <w:t xml:space="preserve"> και χιλίων (1000) φορητών προσωπικών υπολογιστών (</w:t>
      </w:r>
      <w:r w:rsidR="00011ECA">
        <w:rPr>
          <w:b/>
          <w:sz w:val="20"/>
          <w:lang w:val="en-US"/>
        </w:rPr>
        <w:t>laptops</w:t>
      </w:r>
      <w:r w:rsidR="00011ECA" w:rsidRPr="00011ECA">
        <w:rPr>
          <w:b/>
          <w:sz w:val="20"/>
        </w:rPr>
        <w:t>)</w:t>
      </w:r>
      <w:r w:rsidRPr="00751674">
        <w:rPr>
          <w:rFonts w:asciiTheme="minorHAnsi" w:hAnsiTheme="minorHAnsi" w:cstheme="minorHAnsi"/>
          <w:b/>
          <w:sz w:val="20"/>
          <w:szCs w:val="20"/>
        </w:rPr>
        <w:t>»</w:t>
      </w:r>
      <w:r w:rsidR="00FC39A0">
        <w:rPr>
          <w:rFonts w:asciiTheme="minorHAnsi" w:hAnsiTheme="minorHAnsi" w:cstheme="minorHAnsi"/>
          <w:sz w:val="20"/>
          <w:szCs w:val="20"/>
        </w:rPr>
        <w:t>, όπως αυτές συντάχθηκαν από τις</w:t>
      </w:r>
      <w:r w:rsidRPr="00751674">
        <w:rPr>
          <w:rFonts w:asciiTheme="minorHAnsi" w:hAnsiTheme="minorHAnsi" w:cstheme="minorHAnsi"/>
          <w:sz w:val="20"/>
          <w:szCs w:val="20"/>
        </w:rPr>
        <w:t xml:space="preserve"> αρμόδι</w:t>
      </w:r>
      <w:r w:rsidR="00751674">
        <w:rPr>
          <w:rFonts w:asciiTheme="minorHAnsi" w:hAnsiTheme="minorHAnsi" w:cstheme="minorHAnsi"/>
          <w:sz w:val="20"/>
          <w:szCs w:val="20"/>
        </w:rPr>
        <w:t>ες Υπηρεσίες.</w:t>
      </w:r>
    </w:p>
    <w:p w:rsidR="006058C0" w:rsidRP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>Η Δημόσια Διαβούλευση έχει χαρακτήρα μη δεσμευτικής συμμετοχής των οικονομικών φορέων και έχει ως σκοπό τη συλλογή εποικοδομητικών παρατηρήσεων και σχολίω</w:t>
      </w:r>
      <w:r w:rsidR="00A41A21">
        <w:rPr>
          <w:rFonts w:asciiTheme="minorHAnsi" w:hAnsiTheme="minorHAnsi" w:cstheme="minorHAnsi"/>
          <w:sz w:val="20"/>
          <w:szCs w:val="20"/>
        </w:rPr>
        <w:t>ν επί των τεχνικών προδιαγραφών, καθώς και τ</w:t>
      </w:r>
      <w:r w:rsidR="00037F2D">
        <w:rPr>
          <w:rFonts w:asciiTheme="minorHAnsi" w:hAnsiTheme="minorHAnsi" w:cstheme="minorHAnsi"/>
          <w:sz w:val="20"/>
          <w:szCs w:val="20"/>
        </w:rPr>
        <w:t>ης</w:t>
      </w:r>
      <w:r w:rsidR="00A41A21">
        <w:rPr>
          <w:rFonts w:asciiTheme="minorHAnsi" w:hAnsiTheme="minorHAnsi" w:cstheme="minorHAnsi"/>
          <w:sz w:val="20"/>
          <w:szCs w:val="20"/>
        </w:rPr>
        <w:t xml:space="preserve"> ενδεικτικ</w:t>
      </w:r>
      <w:r w:rsidR="009F34A9">
        <w:rPr>
          <w:rFonts w:asciiTheme="minorHAnsi" w:hAnsiTheme="minorHAnsi" w:cstheme="minorHAnsi"/>
          <w:sz w:val="20"/>
          <w:szCs w:val="20"/>
        </w:rPr>
        <w:t>ής</w:t>
      </w:r>
      <w:r w:rsidR="00A41A21">
        <w:rPr>
          <w:rFonts w:asciiTheme="minorHAnsi" w:hAnsiTheme="minorHAnsi" w:cstheme="minorHAnsi"/>
          <w:sz w:val="20"/>
          <w:szCs w:val="20"/>
        </w:rPr>
        <w:t xml:space="preserve"> ελάχιστ</w:t>
      </w:r>
      <w:r w:rsidR="009F34A9">
        <w:rPr>
          <w:rFonts w:asciiTheme="minorHAnsi" w:hAnsiTheme="minorHAnsi" w:cstheme="minorHAnsi"/>
          <w:sz w:val="20"/>
          <w:szCs w:val="20"/>
        </w:rPr>
        <w:t>ης</w:t>
      </w:r>
      <w:r w:rsidR="00A41A21">
        <w:rPr>
          <w:rFonts w:asciiTheme="minorHAnsi" w:hAnsiTheme="minorHAnsi" w:cstheme="minorHAnsi"/>
          <w:sz w:val="20"/>
          <w:szCs w:val="20"/>
        </w:rPr>
        <w:t xml:space="preserve"> </w:t>
      </w:r>
      <w:r w:rsidR="009F34A9">
        <w:rPr>
          <w:rFonts w:asciiTheme="minorHAnsi" w:hAnsiTheme="minorHAnsi" w:cstheme="minorHAnsi"/>
          <w:sz w:val="20"/>
          <w:szCs w:val="20"/>
        </w:rPr>
        <w:t>οικονομικής προσφοράς</w:t>
      </w:r>
      <w:r w:rsidR="00A41A21">
        <w:rPr>
          <w:rFonts w:asciiTheme="minorHAnsi" w:hAnsiTheme="minorHAnsi" w:cstheme="minorHAnsi"/>
          <w:sz w:val="20"/>
          <w:szCs w:val="20"/>
        </w:rPr>
        <w:t>.</w:t>
      </w:r>
    </w:p>
    <w:p w:rsidR="006058C0" w:rsidRPr="000E0D78" w:rsidRDefault="006058C0" w:rsidP="008A053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 xml:space="preserve">Η διάρκεια της Δημόσιας Διαβούλευσης ορίζεται σε δεκαπέντε (15) </w:t>
      </w:r>
      <w:r w:rsidR="00037F2D">
        <w:rPr>
          <w:rFonts w:asciiTheme="minorHAnsi" w:hAnsiTheme="minorHAnsi" w:cstheme="minorHAnsi"/>
          <w:sz w:val="20"/>
          <w:szCs w:val="20"/>
        </w:rPr>
        <w:t>ημέρε</w:t>
      </w:r>
      <w:r w:rsidR="005C42B0">
        <w:rPr>
          <w:rFonts w:asciiTheme="minorHAnsi" w:hAnsiTheme="minorHAnsi" w:cstheme="minorHAnsi"/>
          <w:sz w:val="20"/>
          <w:szCs w:val="20"/>
        </w:rPr>
        <w:t xml:space="preserve">ς </w:t>
      </w:r>
      <w:r w:rsidR="000E0D78">
        <w:rPr>
          <w:rFonts w:asciiTheme="minorHAnsi" w:hAnsiTheme="minorHAnsi" w:cstheme="minorHAnsi"/>
          <w:sz w:val="20"/>
          <w:szCs w:val="20"/>
        </w:rPr>
        <w:t>από την ημερομηνία ανάρτησης.</w:t>
      </w:r>
    </w:p>
    <w:p w:rsidR="006058C0" w:rsidRP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>Η καταχώρηση παρατηρήσεων/σχολίων των οικονομικών φορέων πραγματοποιείται απευθείας μέσω της ηλεκτρονικής φόρμας του ΕΣΗΔΗΣ, με τη συμπλήρωση των πεδίων κάτωθι του τίτλου «Καταχώρηση σχολίου». Τα καταχωρημένα σχόλια/παρατηρήσεις των οικονομικών φορέων αναρτώνται αυτούσια στην ηλεκτρονική φόρμα του ΕΣΗΔΗΣ ως σχόλια της ανακοίνωσης διενέργειας της Δημόσιας Διαβούλευσης.</w:t>
      </w:r>
    </w:p>
    <w:p w:rsidR="006058C0" w:rsidRP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aadeprocurement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@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aade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.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gr</w:t>
        </w:r>
      </w:hyperlink>
      <w:r w:rsidRPr="00751674">
        <w:rPr>
          <w:rFonts w:asciiTheme="minorHAnsi" w:hAnsiTheme="minorHAnsi" w:cstheme="minorHAnsi"/>
          <w:sz w:val="20"/>
          <w:szCs w:val="20"/>
        </w:rPr>
        <w:t xml:space="preserve"> της Δ/νσης Προμηθειών, Διαχείρισης Υλικού και Κτιριακών Υποδομών της Γενικής Δ/νσης Οικο</w:t>
      </w:r>
      <w:r w:rsidR="009F34A9">
        <w:rPr>
          <w:rFonts w:asciiTheme="minorHAnsi" w:hAnsiTheme="minorHAnsi" w:cstheme="minorHAnsi"/>
          <w:sz w:val="20"/>
          <w:szCs w:val="20"/>
        </w:rPr>
        <w:t>νομικών Υπηρεσιών της Α.Α.Δ.Ε..</w:t>
      </w:r>
    </w:p>
    <w:p w:rsidR="006058C0" w:rsidRP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>Μετά το πέρας της προθεσμίας για τη διενέργεια Δημόσιας Διαβούλευσης των Τεχνικών Προδιαγραφών θα αναρτηθεί σχετική ανακοίνωση στην ιστοσελίδα της Α.Α.Δ.Ε. (</w:t>
      </w:r>
      <w:hyperlink r:id="rId12" w:history="1"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www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.</w:t>
        </w:r>
        <w:proofErr w:type="spellStart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aade</w:t>
        </w:r>
        <w:proofErr w:type="spellEnd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.</w:t>
        </w:r>
        <w:proofErr w:type="spellStart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gr</w:t>
        </w:r>
        <w:proofErr w:type="spellEnd"/>
      </w:hyperlink>
      <w:r w:rsidRPr="00751674">
        <w:rPr>
          <w:rFonts w:asciiTheme="minorHAnsi" w:hAnsiTheme="minorHAnsi" w:cstheme="minorHAnsi"/>
          <w:sz w:val="20"/>
          <w:szCs w:val="20"/>
        </w:rPr>
        <w:t xml:space="preserve"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εμπιστευτικές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 επιβάλλουν την εμπιστευτικότητα τους. </w:t>
      </w:r>
    </w:p>
    <w:p w:rsidR="006058C0" w:rsidRPr="00751674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>Όλες οι προτάσεις-παρατηρήσεις</w:t>
      </w:r>
      <w:r w:rsidR="00433BD6">
        <w:rPr>
          <w:rFonts w:asciiTheme="minorHAnsi" w:hAnsiTheme="minorHAnsi" w:cstheme="minorHAnsi"/>
          <w:sz w:val="20"/>
          <w:szCs w:val="20"/>
        </w:rPr>
        <w:t>,</w:t>
      </w:r>
      <w:r w:rsidRPr="00751674">
        <w:rPr>
          <w:rFonts w:asciiTheme="minorHAnsi" w:hAnsiTheme="minorHAnsi" w:cstheme="minorHAnsi"/>
          <w:sz w:val="20"/>
          <w:szCs w:val="20"/>
        </w:rPr>
        <w:t xml:space="preserve"> που υποβάλλονται στο πλαίσιο της διαδικασίας της Δημόσιας Διαβούλευσης, θα αξιολογηθούν από τ</w:t>
      </w:r>
      <w:r w:rsidR="00037F2D">
        <w:rPr>
          <w:rFonts w:asciiTheme="minorHAnsi" w:hAnsiTheme="minorHAnsi" w:cstheme="minorHAnsi"/>
          <w:sz w:val="20"/>
          <w:szCs w:val="20"/>
        </w:rPr>
        <w:t>ις</w:t>
      </w:r>
      <w:r w:rsidRPr="00751674">
        <w:rPr>
          <w:rFonts w:asciiTheme="minorHAnsi" w:hAnsiTheme="minorHAnsi" w:cstheme="minorHAnsi"/>
          <w:sz w:val="20"/>
          <w:szCs w:val="20"/>
        </w:rPr>
        <w:t xml:space="preserve"> αρμόδι</w:t>
      </w:r>
      <w:r w:rsidR="00037F2D">
        <w:rPr>
          <w:rFonts w:asciiTheme="minorHAnsi" w:hAnsiTheme="minorHAnsi" w:cstheme="minorHAnsi"/>
          <w:sz w:val="20"/>
          <w:szCs w:val="20"/>
        </w:rPr>
        <w:t>ες</w:t>
      </w:r>
      <w:r w:rsidRPr="00751674">
        <w:rPr>
          <w:rFonts w:asciiTheme="minorHAnsi" w:hAnsiTheme="minorHAnsi" w:cstheme="minorHAnsi"/>
          <w:sz w:val="20"/>
          <w:szCs w:val="20"/>
        </w:rPr>
        <w:t xml:space="preserve"> </w:t>
      </w:r>
      <w:r w:rsidR="00037F2D">
        <w:rPr>
          <w:rFonts w:asciiTheme="minorHAnsi" w:hAnsiTheme="minorHAnsi" w:cstheme="minorHAnsi"/>
          <w:sz w:val="20"/>
          <w:szCs w:val="20"/>
        </w:rPr>
        <w:t>υπηρεσίες</w:t>
      </w:r>
      <w:r w:rsidRPr="00751674">
        <w:rPr>
          <w:rFonts w:asciiTheme="minorHAnsi" w:hAnsiTheme="minorHAnsi" w:cstheme="minorHAnsi"/>
          <w:sz w:val="20"/>
          <w:szCs w:val="20"/>
        </w:rPr>
        <w:t xml:space="preserve"> της Ανεξάρτητης Αρχής Δημοσίων Εσόδων κατά την οριστικοποίηση των Τεχνικών Προδιαγραφών, με γνώμονα τη βέλτιστη ικανοποίηση των τεχνικών απαιτήσεων/προδιαγραφών που έχουν τεθεί, αλλά και την εξασφάλιση της μεγαλύτερης δυνατής ευρύτητας συμμετοχής και του υγιούς ανταγωνισμού.</w:t>
      </w:r>
    </w:p>
    <w:p w:rsidR="006058C0" w:rsidRPr="00751674" w:rsidRDefault="006058C0" w:rsidP="006058C0">
      <w:pPr>
        <w:pStyle w:val="aa"/>
        <w:spacing w:after="40" w:line="276" w:lineRule="auto"/>
        <w:ind w:left="0" w:firstLine="3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lastRenderedPageBreak/>
        <w:t xml:space="preserve">Η παρούσα ανακοίνωση θα αναρτηθεί στον </w:t>
      </w:r>
      <w:proofErr w:type="spellStart"/>
      <w:r w:rsidRPr="00751674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751674">
        <w:rPr>
          <w:rFonts w:asciiTheme="minorHAnsi" w:hAnsiTheme="minorHAnsi" w:cstheme="minorHAnsi"/>
          <w:sz w:val="20"/>
          <w:szCs w:val="20"/>
        </w:rPr>
        <w:t xml:space="preserve"> του Εθνικού Συστήματος Ηλεκτρονικών Δημοσίων Συμβάσεων (ΕΣΗΔΗΣ) (</w:t>
      </w:r>
      <w:r w:rsidRPr="00751674">
        <w:rPr>
          <w:rStyle w:val="-"/>
          <w:rFonts w:asciiTheme="minorHAnsi" w:hAnsiTheme="minorHAnsi" w:cstheme="minorHAnsi"/>
          <w:color w:val="0070C0"/>
          <w:sz w:val="20"/>
          <w:szCs w:val="20"/>
        </w:rPr>
        <w:t>http://www.eprocurement.gov.gr</w:t>
      </w:r>
      <w:r w:rsidRPr="00751674">
        <w:rPr>
          <w:rFonts w:asciiTheme="minorHAnsi" w:hAnsiTheme="minorHAnsi" w:cstheme="minorHAnsi"/>
          <w:sz w:val="20"/>
          <w:szCs w:val="20"/>
        </w:rPr>
        <w:t>) στο</w:t>
      </w:r>
      <w:r w:rsidR="00433BD6">
        <w:rPr>
          <w:rFonts w:asciiTheme="minorHAnsi" w:hAnsiTheme="minorHAnsi" w:cstheme="minorHAnsi"/>
          <w:sz w:val="20"/>
          <w:szCs w:val="20"/>
        </w:rPr>
        <w:t>ν</w:t>
      </w:r>
      <w:r w:rsidRPr="00751674">
        <w:rPr>
          <w:rFonts w:asciiTheme="minorHAnsi" w:hAnsiTheme="minorHAnsi" w:cstheme="minorHAnsi"/>
          <w:sz w:val="20"/>
          <w:szCs w:val="20"/>
        </w:rPr>
        <w:t xml:space="preserve"> σύνδεσμο «Διαβουλεύσεις» καθώς και στην ιστοσελίδα της Α.Α.Δ.Ε. (</w:t>
      </w:r>
      <w:hyperlink r:id="rId13" w:history="1"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www</w:t>
        </w:r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.</w:t>
        </w:r>
        <w:proofErr w:type="spellStart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aade</w:t>
        </w:r>
        <w:proofErr w:type="spellEnd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</w:rPr>
          <w:t>.</w:t>
        </w:r>
        <w:proofErr w:type="spellStart"/>
        <w:r w:rsidRPr="00751674">
          <w:rPr>
            <w:rStyle w:val="-"/>
            <w:rFonts w:asciiTheme="minorHAnsi" w:hAnsiTheme="minorHAnsi" w:cstheme="minorHAnsi"/>
            <w:color w:val="0070C0"/>
            <w:sz w:val="20"/>
            <w:szCs w:val="20"/>
            <w:lang w:val="en-US"/>
          </w:rPr>
          <w:t>gr</w:t>
        </w:r>
        <w:proofErr w:type="spellEnd"/>
      </w:hyperlink>
      <w:r w:rsidRPr="00751674">
        <w:rPr>
          <w:rFonts w:asciiTheme="minorHAnsi" w:hAnsiTheme="minorHAnsi" w:cstheme="minorHAnsi"/>
          <w:sz w:val="20"/>
          <w:szCs w:val="20"/>
        </w:rPr>
        <w:t>) στο</w:t>
      </w:r>
      <w:r w:rsidR="00433BD6">
        <w:rPr>
          <w:rFonts w:asciiTheme="minorHAnsi" w:hAnsiTheme="minorHAnsi" w:cstheme="minorHAnsi"/>
          <w:sz w:val="20"/>
          <w:szCs w:val="20"/>
        </w:rPr>
        <w:t>ν</w:t>
      </w:r>
      <w:r w:rsidRPr="00751674">
        <w:rPr>
          <w:rFonts w:asciiTheme="minorHAnsi" w:hAnsiTheme="minorHAnsi" w:cstheme="minorHAnsi"/>
          <w:sz w:val="20"/>
          <w:szCs w:val="20"/>
        </w:rPr>
        <w:t xml:space="preserve"> σύνδεσμο Προκηρύξεις -Διαγωνισμοί. </w:t>
      </w:r>
    </w:p>
    <w:p w:rsidR="006058C0" w:rsidRPr="001106C7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  <w:r w:rsidRPr="00751674">
        <w:rPr>
          <w:rFonts w:asciiTheme="minorHAnsi" w:hAnsiTheme="minorHAnsi" w:cstheme="minorHAnsi"/>
          <w:sz w:val="20"/>
          <w:szCs w:val="20"/>
        </w:rPr>
        <w:t>Παρακαλείσθε για την ανταπόκριση και συμμετοχή σας στη διαδικασία Δημόσιας Διαβούλευσης.</w:t>
      </w:r>
    </w:p>
    <w:p w:rsidR="006058C0" w:rsidRPr="001106C7" w:rsidRDefault="006058C0" w:rsidP="006058C0">
      <w:pPr>
        <w:rPr>
          <w:rFonts w:asciiTheme="minorHAnsi" w:eastAsia="Meiryo" w:hAnsiTheme="minorHAnsi" w:cstheme="minorHAnsi"/>
          <w:sz w:val="20"/>
          <w:szCs w:val="20"/>
        </w:rPr>
      </w:pPr>
    </w:p>
    <w:p w:rsidR="006058C0" w:rsidRDefault="006058C0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51674">
        <w:rPr>
          <w:rFonts w:asciiTheme="minorHAnsi" w:hAnsiTheme="minorHAnsi" w:cstheme="minorHAnsi"/>
          <w:b/>
          <w:sz w:val="20"/>
          <w:szCs w:val="20"/>
          <w:u w:val="single"/>
        </w:rPr>
        <w:t xml:space="preserve">Συνημμένα: </w:t>
      </w:r>
    </w:p>
    <w:p w:rsidR="00CE6A90" w:rsidRPr="00CE6A90" w:rsidRDefault="00871BC1" w:rsidP="00CE6A90">
      <w:pPr>
        <w:pStyle w:val="aa"/>
        <w:numPr>
          <w:ilvl w:val="0"/>
          <w:numId w:val="17"/>
        </w:num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Πίνακας Συμμόρφωσης Τεχνικών Προδιαγραφών Φορητών </w:t>
      </w:r>
      <w:r>
        <w:rPr>
          <w:rFonts w:asciiTheme="minorHAnsi" w:hAnsiTheme="minorHAnsi" w:cstheme="minorHAnsi"/>
          <w:sz w:val="20"/>
          <w:szCs w:val="20"/>
          <w:lang w:val="en-US"/>
        </w:rPr>
        <w:t>Tablet</w:t>
      </w:r>
      <w:r w:rsidR="00037F2D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871BC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και Προϋπολογισμός Προμήθειας</w:t>
      </w:r>
    </w:p>
    <w:p w:rsidR="00871BC1" w:rsidRPr="00CE6A90" w:rsidRDefault="00871BC1" w:rsidP="00871BC1">
      <w:pPr>
        <w:pStyle w:val="aa"/>
        <w:numPr>
          <w:ilvl w:val="0"/>
          <w:numId w:val="17"/>
        </w:num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Πίνακας Συμμόρφωσης Τεχνικών Προδιαγραφών Φορητών Προσωπικών Υπολογιστών (</w:t>
      </w:r>
      <w:r>
        <w:rPr>
          <w:rFonts w:asciiTheme="minorHAnsi" w:hAnsiTheme="minorHAnsi" w:cstheme="minorHAnsi"/>
          <w:sz w:val="20"/>
          <w:szCs w:val="20"/>
          <w:lang w:val="en-US"/>
        </w:rPr>
        <w:t>Laptops</w:t>
      </w:r>
      <w:r w:rsidRPr="00871BC1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και Προϋπολογισμός Προμήθειας</w:t>
      </w:r>
    </w:p>
    <w:p w:rsidR="00CE6A90" w:rsidRDefault="00871BC1" w:rsidP="00CE6A90">
      <w:pPr>
        <w:pStyle w:val="aa"/>
        <w:numPr>
          <w:ilvl w:val="0"/>
          <w:numId w:val="17"/>
        </w:numPr>
        <w:spacing w:after="6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 xml:space="preserve">Πίνακας Οικονομικής Προσφοράς </w:t>
      </w:r>
      <w:r>
        <w:rPr>
          <w:rFonts w:asciiTheme="minorHAnsi" w:hAnsiTheme="minorHAnsi" w:cstheme="minorHAnsi"/>
          <w:sz w:val="20"/>
          <w:szCs w:val="20"/>
          <w:lang w:val="en-US"/>
        </w:rPr>
        <w:t>TABLET</w:t>
      </w:r>
      <w:r w:rsidR="00037F2D">
        <w:rPr>
          <w:rFonts w:asciiTheme="minorHAnsi" w:hAnsiTheme="minorHAnsi" w:cstheme="minorHAnsi"/>
          <w:sz w:val="20"/>
          <w:szCs w:val="20"/>
          <w:lang w:val="en-US"/>
        </w:rPr>
        <w:t>S</w:t>
      </w:r>
    </w:p>
    <w:p w:rsidR="00871BC1" w:rsidRPr="00871BC1" w:rsidRDefault="00871BC1" w:rsidP="00871BC1">
      <w:pPr>
        <w:pStyle w:val="aa"/>
        <w:numPr>
          <w:ilvl w:val="0"/>
          <w:numId w:val="17"/>
        </w:num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Πίνακας Οικονομικής Προσφοράς Φορητοί Η/Υ (</w:t>
      </w:r>
      <w:r>
        <w:rPr>
          <w:rFonts w:asciiTheme="minorHAnsi" w:hAnsiTheme="minorHAnsi" w:cstheme="minorHAnsi"/>
          <w:sz w:val="20"/>
          <w:szCs w:val="20"/>
          <w:lang w:val="en-US"/>
        </w:rPr>
        <w:t>Laptops</w:t>
      </w:r>
      <w:r w:rsidRPr="00871BC1">
        <w:rPr>
          <w:rFonts w:asciiTheme="minorHAnsi" w:hAnsiTheme="minorHAnsi" w:cstheme="minorHAnsi"/>
          <w:sz w:val="20"/>
          <w:szCs w:val="20"/>
        </w:rPr>
        <w:t>)</w:t>
      </w:r>
    </w:p>
    <w:p w:rsidR="00871BC1" w:rsidRPr="00871BC1" w:rsidRDefault="00871BC1" w:rsidP="00871BC1">
      <w:pPr>
        <w:pStyle w:val="aa"/>
        <w:spacing w:after="60"/>
        <w:rPr>
          <w:rFonts w:asciiTheme="minorHAnsi" w:hAnsiTheme="minorHAnsi" w:cstheme="minorHAnsi"/>
          <w:sz w:val="20"/>
          <w:szCs w:val="20"/>
        </w:rPr>
      </w:pPr>
    </w:p>
    <w:p w:rsidR="00751674" w:rsidRPr="00751674" w:rsidRDefault="00751674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51674" w:rsidRPr="00871BC1" w:rsidRDefault="00751674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51674" w:rsidRPr="00871BC1" w:rsidRDefault="00751674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6003" w:rsidRPr="00751674" w:rsidRDefault="00751674" w:rsidP="008A0468">
      <w:pPr>
        <w:ind w:left="3600" w:firstLine="720"/>
        <w:jc w:val="right"/>
        <w:rPr>
          <w:rFonts w:asciiTheme="minorHAnsi" w:eastAsia="Meiryo" w:hAnsiTheme="minorHAnsi" w:cstheme="minorHAnsi"/>
          <w:b/>
          <w:sz w:val="20"/>
          <w:szCs w:val="20"/>
        </w:rPr>
      </w:pPr>
      <w:r w:rsidRPr="00751674">
        <w:rPr>
          <w:rFonts w:asciiTheme="minorHAnsi" w:eastAsia="Meiryo" w:hAnsiTheme="minorHAnsi" w:cstheme="minorHAnsi"/>
          <w:b/>
          <w:sz w:val="20"/>
          <w:szCs w:val="20"/>
        </w:rPr>
        <w:t xml:space="preserve">Η </w:t>
      </w:r>
      <w:r w:rsidR="00546003">
        <w:rPr>
          <w:rFonts w:asciiTheme="minorHAnsi" w:eastAsia="Meiryo" w:hAnsiTheme="minorHAnsi" w:cstheme="minorHAnsi"/>
          <w:b/>
          <w:sz w:val="20"/>
          <w:szCs w:val="20"/>
        </w:rPr>
        <w:t xml:space="preserve">ΑΝΑΠΛΗΡΩΤΡΙΑ </w:t>
      </w:r>
      <w:r w:rsidRPr="00751674">
        <w:rPr>
          <w:rFonts w:asciiTheme="minorHAnsi" w:eastAsia="Meiryo" w:hAnsiTheme="minorHAnsi" w:cstheme="minorHAnsi"/>
          <w:b/>
          <w:sz w:val="20"/>
          <w:szCs w:val="20"/>
        </w:rPr>
        <w:t>ΠΡΟΪΣΤΑΜΕΝΗ ΤΗΣ ΔΙΕΥΘΥΝΣΗΣ</w:t>
      </w:r>
    </w:p>
    <w:p w:rsidR="00751674" w:rsidRPr="00751674" w:rsidRDefault="00546003" w:rsidP="00546003">
      <w:pPr>
        <w:rPr>
          <w:rFonts w:asciiTheme="minorHAnsi" w:eastAsia="Meiryo" w:hAnsiTheme="minorHAnsi" w:cstheme="minorHAnsi"/>
          <w:b/>
          <w:sz w:val="20"/>
          <w:szCs w:val="20"/>
        </w:rPr>
      </w:pPr>
      <w:r>
        <w:rPr>
          <w:rFonts w:asciiTheme="minorHAnsi" w:eastAsia="Meiryo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ΛΑΜΠΡΟΥ ΧΡΙΣΤΙΝΑ</w:t>
      </w:r>
    </w:p>
    <w:p w:rsidR="00751674" w:rsidRPr="00751674" w:rsidRDefault="00751674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058C0" w:rsidRPr="00751674" w:rsidRDefault="006058C0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51674">
        <w:rPr>
          <w:rFonts w:asciiTheme="minorHAnsi" w:hAnsiTheme="minorHAnsi" w:cstheme="minorHAnsi"/>
          <w:b/>
          <w:sz w:val="20"/>
          <w:szCs w:val="20"/>
          <w:u w:val="single"/>
        </w:rPr>
        <w:t>Κοινοποίηση:</w:t>
      </w:r>
    </w:p>
    <w:p w:rsidR="00A41A21" w:rsidRPr="00A41A21" w:rsidRDefault="00CE6A90" w:rsidP="00A41A2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6058C0" w:rsidRPr="00A41A21">
        <w:rPr>
          <w:rFonts w:asciiTheme="minorHAnsi" w:hAnsiTheme="minorHAnsi" w:cstheme="minorHAnsi"/>
          <w:sz w:val="20"/>
          <w:szCs w:val="20"/>
        </w:rPr>
        <w:t>Γραφείο Διοικητή της Α.Α.Δ.Ε.</w:t>
      </w:r>
    </w:p>
    <w:p w:rsidR="00A41A21" w:rsidRDefault="00CE6A90" w:rsidP="00B2114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21145">
        <w:rPr>
          <w:sz w:val="20"/>
          <w:szCs w:val="20"/>
        </w:rPr>
        <w:t>Γενική Διεύθυνση Τελωνείων και ΕΦΚ</w:t>
      </w:r>
    </w:p>
    <w:p w:rsidR="00B21145" w:rsidRPr="00CE6A90" w:rsidRDefault="00B21145" w:rsidP="00B2114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Διεύθυνση Στρατηγικού Σχεδιασμού</w:t>
      </w:r>
    </w:p>
    <w:p w:rsidR="00A41A21" w:rsidRPr="00A41A21" w:rsidRDefault="00A41A21" w:rsidP="00A41A2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58C0" w:rsidRPr="00751674" w:rsidRDefault="006058C0" w:rsidP="006058C0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51674">
        <w:rPr>
          <w:rFonts w:asciiTheme="minorHAnsi" w:hAnsiTheme="minorHAnsi" w:cstheme="minorHAnsi"/>
          <w:b/>
          <w:sz w:val="20"/>
          <w:szCs w:val="20"/>
          <w:u w:val="single"/>
        </w:rPr>
        <w:t>Εσωτερική Διανομή:</w:t>
      </w:r>
    </w:p>
    <w:p w:rsidR="006058C0" w:rsidRPr="00CE6A90" w:rsidRDefault="00CE6A90" w:rsidP="00CE6A90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6058C0" w:rsidRPr="00CE6A90">
        <w:rPr>
          <w:rFonts w:asciiTheme="minorHAnsi" w:hAnsiTheme="minorHAnsi" w:cstheme="minorHAnsi"/>
          <w:sz w:val="20"/>
          <w:szCs w:val="20"/>
        </w:rPr>
        <w:t>Γενική Δ/νση Οικονομικών Υπηρεσιών</w:t>
      </w:r>
    </w:p>
    <w:p w:rsidR="006058C0" w:rsidRPr="00CE6A90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6058C0" w:rsidRPr="00CE6A90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6058C0" w:rsidRPr="00CE6A90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6058C0" w:rsidRPr="00CE6A90" w:rsidRDefault="006058C0" w:rsidP="006058C0">
      <w:pPr>
        <w:pStyle w:val="aa"/>
        <w:spacing w:after="0" w:line="276" w:lineRule="auto"/>
        <w:ind w:left="0"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6058C0" w:rsidRPr="00C866E8" w:rsidRDefault="006058C0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9D3348" w:rsidRPr="00C866E8" w:rsidRDefault="009D3348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6058C0" w:rsidRPr="00C866E8" w:rsidRDefault="006058C0" w:rsidP="009D3348">
      <w:pPr>
        <w:pStyle w:val="aa"/>
        <w:spacing w:after="0" w:line="276" w:lineRule="auto"/>
        <w:ind w:left="0"/>
        <w:jc w:val="both"/>
        <w:rPr>
          <w:rFonts w:ascii="Times New Roman" w:hAnsi="Times New Roman"/>
        </w:rPr>
      </w:pPr>
    </w:p>
    <w:p w:rsidR="009D3348" w:rsidRPr="00611F24" w:rsidRDefault="009D3348" w:rsidP="009D3348">
      <w:pPr>
        <w:pStyle w:val="1"/>
        <w:numPr>
          <w:ilvl w:val="0"/>
          <w:numId w:val="0"/>
        </w:numPr>
        <w:jc w:val="left"/>
        <w:rPr>
          <w:rFonts w:ascii="Tahoma" w:hAnsi="Tahoma" w:cs="Tahoma"/>
          <w:sz w:val="28"/>
          <w:szCs w:val="28"/>
        </w:rPr>
      </w:pPr>
      <w:bookmarkStart w:id="1" w:name="_Toc132608492"/>
      <w:r w:rsidRPr="00611F24">
        <w:rPr>
          <w:rFonts w:ascii="Tahoma" w:hAnsi="Tahoma" w:cs="Tahoma"/>
          <w:sz w:val="28"/>
          <w:szCs w:val="28"/>
        </w:rPr>
        <w:lastRenderedPageBreak/>
        <w:t>ΠΙΝΑΚΑΣ ΣΥΜΜΟΡΦΩΣΗΣ ΤΕΧΝΙΚΩΝ ΠΡΟΔΙΑΓΡΑΦΩΝ ΦΟΡΗΤΩΝ ΠΡΟΣΩΠΙΚΩΝ ΥΠΟΛΟΓΙΣΤΩΝ (</w:t>
      </w:r>
      <w:r w:rsidRPr="00611F24">
        <w:rPr>
          <w:rFonts w:ascii="Tahoma" w:hAnsi="Tahoma" w:cs="Tahoma"/>
          <w:sz w:val="28"/>
          <w:szCs w:val="28"/>
          <w:lang w:val="en-US"/>
        </w:rPr>
        <w:t>LAPTOP</w:t>
      </w:r>
      <w:r>
        <w:rPr>
          <w:rFonts w:ascii="Tahoma" w:hAnsi="Tahoma" w:cs="Tahoma"/>
          <w:sz w:val="28"/>
          <w:szCs w:val="28"/>
          <w:lang w:val="en-US"/>
        </w:rPr>
        <w:t>S</w:t>
      </w:r>
      <w:r w:rsidRPr="00611F24">
        <w:rPr>
          <w:rFonts w:ascii="Tahoma" w:hAnsi="Tahoma" w:cs="Tahoma"/>
          <w:sz w:val="28"/>
          <w:szCs w:val="28"/>
        </w:rPr>
        <w:t>)</w:t>
      </w:r>
      <w:bookmarkEnd w:id="1"/>
    </w:p>
    <w:p w:rsidR="009D3348" w:rsidRDefault="009D3348" w:rsidP="009D3348">
      <w:pPr>
        <w:pStyle w:val="a2"/>
        <w:rPr>
          <w:sz w:val="16"/>
          <w:szCs w:val="16"/>
        </w:rPr>
      </w:pPr>
    </w:p>
    <w:p w:rsidR="009D3348" w:rsidRPr="001506FA" w:rsidRDefault="009D3348" w:rsidP="009D3348">
      <w:pPr>
        <w:pStyle w:val="a2"/>
        <w:ind w:left="-567"/>
        <w:jc w:val="left"/>
        <w:rPr>
          <w:rFonts w:ascii="Tahoma" w:hAnsi="Tahoma" w:cs="Tahoma"/>
          <w:kern w:val="28"/>
          <w:sz w:val="24"/>
          <w:szCs w:val="24"/>
        </w:rPr>
      </w:pPr>
      <w:r w:rsidRPr="001506FA">
        <w:rPr>
          <w:rFonts w:ascii="Tahoma" w:hAnsi="Tahoma" w:cs="Tahoma"/>
          <w:b/>
          <w:kern w:val="28"/>
          <w:sz w:val="24"/>
          <w:szCs w:val="24"/>
        </w:rPr>
        <w:t xml:space="preserve">ΠΡΟΫΠΟΛΟΓΙΣΜΟΣ ΠΡΟΜΗΘΕΙΑΣ: </w:t>
      </w:r>
      <w:r w:rsidRPr="001506FA">
        <w:rPr>
          <w:rFonts w:ascii="Tahoma" w:hAnsi="Tahoma" w:cs="Tahoma"/>
          <w:kern w:val="28"/>
          <w:sz w:val="24"/>
          <w:szCs w:val="24"/>
        </w:rPr>
        <w:t>620.000 ευρώ, συμπεριλαμβανόμενου ΦΠΑ 24%</w:t>
      </w:r>
    </w:p>
    <w:p w:rsidR="009D3348" w:rsidRPr="00194C4D" w:rsidRDefault="009D3348" w:rsidP="009D3348">
      <w:pPr>
        <w:pStyle w:val="a2"/>
        <w:rPr>
          <w:sz w:val="16"/>
          <w:szCs w:val="16"/>
        </w:rPr>
      </w:pPr>
    </w:p>
    <w:p w:rsidR="009D3348" w:rsidRPr="00194C4D" w:rsidRDefault="009D3348" w:rsidP="009D3348">
      <w:pPr>
        <w:pStyle w:val="a2"/>
        <w:rPr>
          <w:sz w:val="16"/>
          <w:szCs w:val="16"/>
        </w:rPr>
      </w:pPr>
    </w:p>
    <w:tbl>
      <w:tblPr>
        <w:tblW w:w="5765" w:type="pct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074"/>
        <w:gridCol w:w="1641"/>
        <w:gridCol w:w="2234"/>
        <w:gridCol w:w="2097"/>
      </w:tblGrid>
      <w:tr w:rsidR="009D3348" w:rsidRPr="00693B8F" w:rsidTr="009D3348">
        <w:trPr>
          <w:trHeight w:val="465"/>
          <w:tblHeader/>
        </w:trPr>
        <w:tc>
          <w:tcPr>
            <w:tcW w:w="3094" w:type="pct"/>
            <w:gridSpan w:val="3"/>
            <w:shd w:val="clear" w:color="auto" w:fill="7F7F7F" w:themeFill="text1" w:themeFillTint="80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  <w:bCs/>
              </w:rPr>
            </w:pPr>
            <w:r w:rsidRPr="00693B8F">
              <w:rPr>
                <w:b/>
                <w:bCs/>
              </w:rPr>
              <w:t>ΣΤΟΙΧΕΙΑ ΔΙΑΚΗΡΥΞΗΣ</w:t>
            </w:r>
          </w:p>
        </w:tc>
        <w:tc>
          <w:tcPr>
            <w:tcW w:w="1906" w:type="pct"/>
            <w:gridSpan w:val="2"/>
            <w:shd w:val="clear" w:color="auto" w:fill="7F7F7F" w:themeFill="text1" w:themeFillTint="80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  <w:bCs/>
              </w:rPr>
            </w:pPr>
            <w:r w:rsidRPr="00693B8F">
              <w:rPr>
                <w:b/>
                <w:bCs/>
              </w:rPr>
              <w:t>ΣΤΟΙΧΕΙΑ ΠΡΟΣΦΟΡΑΣ</w:t>
            </w:r>
          </w:p>
        </w:tc>
      </w:tr>
      <w:tr w:rsidR="009D3348" w:rsidRPr="00693B8F" w:rsidTr="009D3348">
        <w:trPr>
          <w:trHeight w:val="723"/>
          <w:tblHeader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Α/Α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rPr>
                <w:b/>
                <w:bCs/>
              </w:rPr>
              <w:t>Απαιτήσεις και πρόσθετες πληροφορίες για την υποβολή των προσφορών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D3348" w:rsidRPr="00611F24" w:rsidRDefault="009D3348" w:rsidP="009D3348">
            <w:pPr>
              <w:spacing w:before="60" w:after="60"/>
              <w:ind w:left="28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ΑΠΑΙΤΗΣΗ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D3348" w:rsidRPr="00611F24" w:rsidRDefault="009D3348" w:rsidP="009D3348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ΑΠΑΝΤΗΣΗ ΥΠΟΨΗΦΙΟΥ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D3348" w:rsidRPr="00611F24" w:rsidRDefault="009D3348" w:rsidP="009D3348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ΠΑΡΑΠΟΜΠΗ</w:t>
            </w:r>
          </w:p>
          <w:p w:rsidR="009D3348" w:rsidRPr="00611F24" w:rsidRDefault="009D3348" w:rsidP="009D3348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ΤΕΚΜΗΡΙΩΣΗΣ</w:t>
            </w:r>
          </w:p>
        </w:tc>
      </w:tr>
      <w:tr w:rsidR="009D3348" w:rsidRPr="00693B8F" w:rsidTr="009D3348">
        <w:trPr>
          <w:trHeight w:val="347"/>
        </w:trPr>
        <w:tc>
          <w:tcPr>
            <w:tcW w:w="579" w:type="pct"/>
            <w:shd w:val="clear" w:color="auto" w:fill="A6A6A6" w:themeFill="background1" w:themeFillShade="A6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4421" w:type="pct"/>
            <w:gridSpan w:val="4"/>
            <w:shd w:val="clear" w:color="auto" w:fill="A6A6A6" w:themeFill="background1" w:themeFillShade="A6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rPr>
                <w:b/>
              </w:rPr>
              <w:t>Γ</w:t>
            </w:r>
            <w:r>
              <w:rPr>
                <w:b/>
              </w:rPr>
              <w:t>ΕΝΙΚΑ ΧΑΡΑΚΤΗΡΙΣΤΙΚΑ</w:t>
            </w:r>
          </w:p>
        </w:tc>
      </w:tr>
      <w:tr w:rsidR="009D3348" w:rsidRPr="00693B8F" w:rsidTr="009D3348">
        <w:trPr>
          <w:trHeight w:val="409"/>
        </w:trPr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1.1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>
              <w:t>Αριθμός Τεμαχίων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E47AFD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>
              <w:rPr>
                <w:b/>
                <w:lang w:val="en-US"/>
              </w:rPr>
              <w:t>1000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1.2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Να αναφερθεί</w:t>
            </w:r>
            <w:r>
              <w:t xml:space="preserve"> ο Κατασκευαστής και το Μοντέλο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1.3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 xml:space="preserve">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προσφοράς, να κυκλοφορεί στη </w:t>
            </w:r>
            <w:r w:rsidRPr="006558C7">
              <w:rPr>
                <w:b/>
              </w:rPr>
              <w:t>διεθνή αγορά</w:t>
            </w:r>
            <w:r w:rsidRPr="006558C7">
              <w:t xml:space="preserve"> </w:t>
            </w:r>
            <w:r w:rsidRPr="00693B8F">
              <w:t>και να μην υπάρχει ανακοίνωση περί αντικατάστασης /απόσυρσης του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1.4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Αποδεδειγμένα όλο το προσφερόμενο σύστημα που αποτελεί κάθε φορητό προσωπικό υπολογιστή να έχει κατασκευαστεί και συναρμολογηθεί στις εγκαταστάσεις της κατασκευάστριας εταιρίας, της οποίας το όν</w:t>
            </w:r>
            <w:r>
              <w:t>ομα φέρει ο φορητός υπολογιστής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558C7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4947CA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Τ</w:t>
            </w:r>
            <w:r>
              <w:rPr>
                <w:b/>
              </w:rPr>
              <w:t>ΕΧΝΙΚΑ ΧΑΡΑΚΤΗΡΙΣΤΙΚΑ</w:t>
            </w:r>
            <w:r>
              <w:rPr>
                <w:b/>
                <w:lang w:val="en-US"/>
              </w:rPr>
              <w:t xml:space="preserve"> (HARDWARE)</w:t>
            </w:r>
          </w:p>
        </w:tc>
      </w:tr>
      <w:tr w:rsidR="009D3348" w:rsidRPr="00693B8F" w:rsidTr="009D3348">
        <w:trPr>
          <w:trHeight w:val="389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2.1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11F24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Μητρική (</w:t>
            </w:r>
            <w:r w:rsidRPr="00C24542">
              <w:rPr>
                <w:b/>
                <w:lang w:val="en-US"/>
              </w:rPr>
              <w:t>Motherboard</w:t>
            </w:r>
            <w:r>
              <w:rPr>
                <w:b/>
              </w:rPr>
              <w:t>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2.1.1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>
              <w:rPr>
                <w:color w:val="000000"/>
                <w:lang w:eastAsia="el-GR" w:bidi="el-GR"/>
              </w:rPr>
              <w:t xml:space="preserve">Η μητρική να διαθέτει </w:t>
            </w:r>
            <w:r>
              <w:rPr>
                <w:color w:val="000000"/>
                <w:lang w:val="en-US" w:bidi="en-US"/>
              </w:rPr>
              <w:t>UEFI</w:t>
            </w:r>
            <w:r w:rsidRPr="0057680D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bios</w:t>
            </w:r>
            <w:r w:rsidRPr="0057680D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el-GR" w:bidi="el-GR"/>
              </w:rPr>
              <w:t xml:space="preserve">Να αναφερθεί ο τύπος της και το </w:t>
            </w:r>
            <w:r>
              <w:rPr>
                <w:color w:val="000000"/>
                <w:lang w:val="en-US" w:bidi="en-US"/>
              </w:rPr>
              <w:t>chipset</w:t>
            </w:r>
            <w:r w:rsidRPr="0057680D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el-GR" w:bidi="el-GR"/>
              </w:rPr>
              <w:t>της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  <w:lang w:val="en-US"/>
              </w:rPr>
              <w:t>NAI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tabs>
                <w:tab w:val="num" w:pos="432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2.1.2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11F24" w:rsidRDefault="009D3348" w:rsidP="009D3348">
            <w:pPr>
              <w:spacing w:before="60" w:after="60"/>
              <w:ind w:left="280"/>
            </w:pPr>
            <w:r>
              <w:rPr>
                <w:b/>
              </w:rPr>
              <w:t>Επεξεργαστής (</w:t>
            </w:r>
            <w:r>
              <w:rPr>
                <w:b/>
                <w:lang w:val="en-US"/>
              </w:rPr>
              <w:t>CPU)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5308E1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2.1.2.1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pStyle w:val="ColorfulList-Accent12"/>
              <w:ind w:left="280"/>
            </w:pPr>
            <w:r w:rsidRPr="00BC1BF5">
              <w:rPr>
                <w:rFonts w:ascii="Tahoma" w:hAnsi="Tahoma" w:cs="Tahoma"/>
                <w:sz w:val="22"/>
              </w:rPr>
              <w:t xml:space="preserve">Βαθμολογία επεξεργαστή κατά το </w:t>
            </w:r>
            <w:proofErr w:type="spellStart"/>
            <w:r w:rsidRPr="00BC1BF5">
              <w:rPr>
                <w:rFonts w:ascii="Tahoma" w:hAnsi="Tahoma" w:cs="Tahoma"/>
                <w:sz w:val="22"/>
              </w:rPr>
              <w:t>μετροπρόγραμμα</w:t>
            </w:r>
            <w:proofErr w:type="spellEnd"/>
            <w:r w:rsidRPr="00BC1BF5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BC1BF5">
              <w:rPr>
                <w:rFonts w:ascii="Tahoma" w:hAnsi="Tahoma" w:cs="Tahoma"/>
                <w:sz w:val="22"/>
                <w:lang w:val="en-US"/>
              </w:rPr>
              <w:t>PassMark</w:t>
            </w:r>
            <w:proofErr w:type="spellEnd"/>
            <w:r w:rsidRPr="00BC1BF5">
              <w:rPr>
                <w:rFonts w:ascii="Tahoma" w:hAnsi="Tahoma" w:cs="Tahoma"/>
                <w:sz w:val="22"/>
              </w:rPr>
              <w:t xml:space="preserve"> (</w:t>
            </w:r>
            <w:r w:rsidRPr="00BC1BF5">
              <w:rPr>
                <w:rFonts w:ascii="Tahoma" w:hAnsi="Tahoma" w:cs="Tahoma"/>
                <w:sz w:val="22"/>
                <w:lang w:val="en-US"/>
              </w:rPr>
              <w:t>CPU</w:t>
            </w:r>
            <w:r w:rsidRPr="00BC1BF5">
              <w:rPr>
                <w:rFonts w:ascii="Tahoma" w:hAnsi="Tahoma" w:cs="Tahoma"/>
                <w:sz w:val="22"/>
              </w:rPr>
              <w:t xml:space="preserve"> </w:t>
            </w:r>
            <w:r w:rsidRPr="00BC1BF5">
              <w:rPr>
                <w:rFonts w:ascii="Tahoma" w:hAnsi="Tahoma" w:cs="Tahoma"/>
                <w:sz w:val="22"/>
                <w:lang w:val="en-US"/>
              </w:rPr>
              <w:t>Mark</w:t>
            </w:r>
            <w:r w:rsidRPr="00BC1BF5">
              <w:rPr>
                <w:rFonts w:ascii="Tahoma" w:hAnsi="Tahoma" w:cs="Tahoma"/>
                <w:sz w:val="22"/>
              </w:rPr>
              <w:t>)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hyperlink r:id="rId14" w:history="1"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http</w:t>
              </w:r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://</w:t>
              </w:r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www</w:t>
              </w:r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.</w:t>
              </w:r>
              <w:proofErr w:type="spellStart"/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cpubenchmark</w:t>
              </w:r>
              <w:proofErr w:type="spellEnd"/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.</w:t>
              </w:r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net</w:t>
              </w:r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/</w:t>
              </w:r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high</w:t>
              </w:r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_</w:t>
              </w:r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end</w:t>
              </w:r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_</w:t>
              </w:r>
              <w:proofErr w:type="spellStart"/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cpus</w:t>
              </w:r>
              <w:proofErr w:type="spellEnd"/>
              <w:r w:rsidRPr="005C6E89">
                <w:rPr>
                  <w:rStyle w:val="-"/>
                  <w:rFonts w:ascii="Tahoma" w:hAnsi="Tahoma" w:cs="Tahoma"/>
                  <w:sz w:val="22"/>
                  <w:lang w:eastAsia="en-US" w:bidi="en-US"/>
                </w:rPr>
                <w:t>.</w:t>
              </w:r>
              <w:r w:rsidRPr="005C6E89">
                <w:rPr>
                  <w:rStyle w:val="-"/>
                  <w:rFonts w:ascii="Tahoma" w:hAnsi="Tahoma" w:cs="Tahoma"/>
                  <w:sz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E27D5A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≥</w:t>
            </w:r>
            <w:r w:rsidRPr="00693B8F">
              <w:rPr>
                <w:b/>
                <w:lang w:val="en-US"/>
              </w:rPr>
              <w:t xml:space="preserve"> </w:t>
            </w:r>
            <w:r w:rsidRPr="00EF1454">
              <w:rPr>
                <w:b/>
              </w:rPr>
              <w:t>450</w:t>
            </w:r>
            <w:r w:rsidRPr="00EF1454">
              <w:rPr>
                <w:b/>
                <w:lang w:val="en-US"/>
              </w:rPr>
              <w:t>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2.1.2.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t xml:space="preserve">Να περιγραφεί ο τύπος και η </w:t>
            </w:r>
            <w:r w:rsidRPr="00693B8F">
              <w:lastRenderedPageBreak/>
              <w:t>αρχιτεκτονική της CPU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E27D5A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lastRenderedPageBreak/>
              <w:t>2.1.2.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23466D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t>Αριθμός πυρήνων/</w:t>
            </w:r>
            <w:r>
              <w:rPr>
                <w:lang w:val="en-US"/>
              </w:rPr>
              <w:t>CPU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  <w:lang w:val="en-US"/>
              </w:rPr>
              <w:t xml:space="preserve">≥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06"/>
        </w:trPr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2.1.2.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454F9F" w:rsidRDefault="009D3348" w:rsidP="009D3348">
            <w:pPr>
              <w:spacing w:before="60" w:after="60"/>
              <w:ind w:left="280"/>
            </w:pPr>
            <w:r>
              <w:t>Να αναφερθεί η Σ</w:t>
            </w:r>
            <w:r w:rsidRPr="00693B8F">
              <w:t>υχνότητα λειτουργίας (G</w:t>
            </w:r>
            <w:r w:rsidRPr="00693B8F">
              <w:rPr>
                <w:lang w:val="en-US"/>
              </w:rPr>
              <w:t>Hz</w:t>
            </w:r>
            <w:r w:rsidRPr="00454F9F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rPr>
          <w:trHeight w:val="306"/>
        </w:trPr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FD7F84" w:rsidRDefault="009D3348" w:rsidP="009D3348">
            <w:pPr>
              <w:spacing w:before="60" w:after="60"/>
              <w:ind w:left="280"/>
            </w:pPr>
            <w:r>
              <w:t xml:space="preserve">Να αναφερθεί </w:t>
            </w:r>
            <w:r w:rsidRPr="00FD7F84">
              <w:t xml:space="preserve"> </w:t>
            </w:r>
            <w:r>
              <w:t xml:space="preserve">η </w:t>
            </w:r>
            <w:r>
              <w:rPr>
                <w:lang w:val="en-US"/>
              </w:rPr>
              <w:t>Cache</w:t>
            </w:r>
            <w:r w:rsidRPr="00FD7F84">
              <w:t xml:space="preserve"> (</w:t>
            </w:r>
            <w:r>
              <w:rPr>
                <w:lang w:val="en-US"/>
              </w:rPr>
              <w:t>MB</w:t>
            </w:r>
            <w:r w:rsidRPr="00FD7F84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FD7F84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Να αναφερθεί ο τύπος και η ταχύτητα διαύλου (</w:t>
            </w:r>
            <w:r>
              <w:rPr>
                <w:lang w:val="en-US"/>
              </w:rPr>
              <w:t>S</w:t>
            </w:r>
            <w:proofErr w:type="spellStart"/>
            <w:r w:rsidRPr="00693B8F">
              <w:t>ystem</w:t>
            </w:r>
            <w:proofErr w:type="spellEnd"/>
            <w:r w:rsidRPr="00693B8F">
              <w:t xml:space="preserve"> </w:t>
            </w:r>
            <w:r>
              <w:rPr>
                <w:lang w:val="en-US"/>
              </w:rPr>
              <w:t>B</w:t>
            </w:r>
            <w:proofErr w:type="spellStart"/>
            <w:r w:rsidRPr="00693B8F">
              <w:t>us</w:t>
            </w:r>
            <w:proofErr w:type="spellEnd"/>
            <w:r w:rsidRPr="00693B8F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2.1.3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FC1AE5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rPr>
                <w:b/>
              </w:rPr>
              <w:t>Κεντρική Μνήμη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RAM)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3.1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lang w:val="en-GB"/>
              </w:rPr>
            </w:pPr>
            <w:r w:rsidRPr="00693B8F">
              <w:t>Τύπος</w:t>
            </w:r>
            <w:r w:rsidRPr="00693B8F">
              <w:rPr>
                <w:lang w:val="en-GB"/>
              </w:rPr>
              <w:t xml:space="preserve"> DDR</w:t>
            </w:r>
            <w:r>
              <w:t>4</w:t>
            </w:r>
            <w:r w:rsidRPr="00693B8F">
              <w:rPr>
                <w:lang w:val="en-GB"/>
              </w:rPr>
              <w:t xml:space="preserve"> </w:t>
            </w:r>
            <w:r w:rsidRPr="00693B8F">
              <w:t>ή</w:t>
            </w:r>
            <w:r w:rsidRPr="00693B8F">
              <w:rPr>
                <w:lang w:val="en-GB"/>
              </w:rPr>
              <w:t xml:space="preserve"> </w:t>
            </w:r>
            <w:r w:rsidRPr="00693B8F">
              <w:t>ανώτερη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3.2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</w:pPr>
            <w:r w:rsidRPr="00693B8F">
              <w:t>Μέγεθος (</w:t>
            </w:r>
            <w:r w:rsidRPr="00693B8F">
              <w:rPr>
                <w:lang w:val="en-US"/>
              </w:rPr>
              <w:t>G</w:t>
            </w:r>
            <w:r w:rsidRPr="00693B8F">
              <w:t>Β)</w:t>
            </w:r>
            <w:r w:rsidRPr="000933E4">
              <w:t xml:space="preserve"> </w:t>
            </w:r>
            <w:r w:rsidRPr="007C302D">
              <w:rPr>
                <w:rFonts w:cs="Tahoma"/>
              </w:rPr>
              <w:t>(</w:t>
            </w:r>
            <w:r>
              <w:rPr>
                <w:rFonts w:cs="Tahoma"/>
              </w:rPr>
              <w:t>τοποθέτηση σε μία υποδοχή)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E47C2A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≥ </w:t>
            </w:r>
            <w:r w:rsidRPr="006558C7">
              <w:rPr>
                <w:b/>
                <w:lang w:val="en-US"/>
              </w:rPr>
              <w:t>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3.3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Να αναφερθεί ο αριθμός των ελεύθερων θέσεων (</w:t>
            </w:r>
            <w:r w:rsidRPr="00693B8F">
              <w:rPr>
                <w:lang w:val="en-US"/>
              </w:rPr>
              <w:t>slot</w:t>
            </w:r>
            <w:r w:rsidRPr="00693B8F">
              <w:t xml:space="preserve">) μνήμης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3.4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 xml:space="preserve">Μέγιστη μνήμη που υποστηρίζεται στο </w:t>
            </w:r>
            <w:proofErr w:type="spellStart"/>
            <w:r w:rsidRPr="00693B8F">
              <w:t>motherboard</w:t>
            </w:r>
            <w:proofErr w:type="spellEnd"/>
            <w:r w:rsidRPr="00693B8F">
              <w:t xml:space="preserve"> (GB)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≥ </w:t>
            </w:r>
            <w:r>
              <w:rPr>
                <w:b/>
                <w:lang w:val="en-US"/>
              </w:rPr>
              <w:t>16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EF145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3.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EF1454" w:rsidRDefault="009D3348" w:rsidP="009D3348">
            <w:pPr>
              <w:spacing w:before="60" w:after="60"/>
              <w:ind w:left="280"/>
            </w:pPr>
            <w:r>
              <w:rPr>
                <w:rFonts w:cs="Tahoma"/>
              </w:rPr>
              <w:t>Να</w:t>
            </w:r>
            <w:r w:rsidRPr="00EF145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αναφερθεί</w:t>
            </w:r>
            <w:r w:rsidRPr="00EF145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η Ταχύτητα Χρονισμού</w:t>
            </w:r>
            <w:r w:rsidRPr="00B5214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της Μνήμης (</w:t>
            </w:r>
            <w:proofErr w:type="spellStart"/>
            <w:r>
              <w:rPr>
                <w:rFonts w:cs="Tahoma"/>
                <w:lang w:val="en-US"/>
              </w:rPr>
              <w:t>Mhz</w:t>
            </w:r>
            <w:proofErr w:type="spellEnd"/>
            <w:r w:rsidRPr="00B52141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FC1AE5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rPr>
                <w:b/>
              </w:rPr>
              <w:t>Μονάδα Σκληρού Δίσκου</w:t>
            </w:r>
            <w:r>
              <w:rPr>
                <w:b/>
                <w:lang w:val="en-US"/>
              </w:rPr>
              <w:t>(HD)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 w:rsidRPr="00693B8F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>
              <w:rPr>
                <w:rFonts w:cs="Tahoma"/>
              </w:rPr>
              <w:t xml:space="preserve">Τύπος Δίσκου </w:t>
            </w:r>
            <w:r w:rsidRPr="00AA794B">
              <w:rPr>
                <w:rFonts w:cs="Tahoma"/>
              </w:rPr>
              <w:t>(</w:t>
            </w:r>
            <w:r>
              <w:rPr>
                <w:rFonts w:cs="Tahoma"/>
                <w:lang w:val="en-US"/>
              </w:rPr>
              <w:t>HDD,SSD</w:t>
            </w:r>
            <w:r w:rsidRPr="00AA794B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>
              <w:rPr>
                <w:rFonts w:cs="Tahoma"/>
                <w:b/>
                <w:lang w:val="en-US"/>
              </w:rPr>
              <w:t>SSD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Να αναφερθεί Κατασκευαστής και Μοντέλο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Πλήθος Μονάδων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23466D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lang w:val="en-US"/>
              </w:rPr>
            </w:pPr>
            <w:r w:rsidRPr="00693B8F">
              <w:t>Τύπος</w:t>
            </w:r>
            <w:r w:rsidRPr="00693B8F">
              <w:rPr>
                <w:lang w:val="en-GB"/>
              </w:rPr>
              <w:t xml:space="preserve"> controller : SATA </w:t>
            </w:r>
            <w:r>
              <w:t>ΙΙΙ</w:t>
            </w:r>
            <w:r>
              <w:rPr>
                <w:lang w:val="en-GB"/>
              </w:rPr>
              <w:t xml:space="preserve"> </w:t>
            </w:r>
            <w:r>
              <w:t>ή</w:t>
            </w:r>
            <w:r w:rsidRPr="0023466D">
              <w:rPr>
                <w:lang w:val="en-US"/>
              </w:rPr>
              <w:t xml:space="preserve"> </w:t>
            </w:r>
            <w:r>
              <w:t>ανώτερο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Χωρητικότητα (GΒ)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5A3902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 w:rsidRPr="006558C7">
              <w:rPr>
                <w:b/>
              </w:rPr>
              <w:t>120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>
              <w:rPr>
                <w:rFonts w:cs="Tahoma"/>
              </w:rPr>
              <w:t>Ταχύτητα Ανάγνωσης</w:t>
            </w:r>
            <w:r w:rsidRPr="00AA794B">
              <w:rPr>
                <w:rFonts w:cs="Tahoma"/>
              </w:rPr>
              <w:t xml:space="preserve"> (</w:t>
            </w:r>
            <w:r>
              <w:rPr>
                <w:rFonts w:cs="Tahoma"/>
                <w:lang w:val="en-US"/>
              </w:rPr>
              <w:t>MB/s</w:t>
            </w:r>
            <w:r w:rsidRPr="00AA794B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jc w:val="center"/>
              <w:rPr>
                <w:rFonts w:cs="Tahoma"/>
                <w:b/>
              </w:rPr>
            </w:pPr>
            <w:r w:rsidRPr="00AA794B">
              <w:rPr>
                <w:rFonts w:cs="Tahoma"/>
                <w:b/>
              </w:rPr>
              <w:t xml:space="preserve">≥ </w:t>
            </w:r>
            <w:r>
              <w:rPr>
                <w:rFonts w:cs="Tahoma"/>
                <w:b/>
              </w:rPr>
              <w:t>500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.7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>
              <w:rPr>
                <w:rFonts w:cs="Tahoma"/>
              </w:rPr>
              <w:t>Ταχύτητα Εγγραφής</w:t>
            </w:r>
            <w:r w:rsidRPr="00AA794B">
              <w:rPr>
                <w:rFonts w:cs="Tahoma"/>
              </w:rPr>
              <w:t xml:space="preserve"> (</w:t>
            </w:r>
            <w:r>
              <w:rPr>
                <w:rFonts w:cs="Tahoma"/>
                <w:lang w:val="en-US"/>
              </w:rPr>
              <w:t>MB/s</w:t>
            </w:r>
            <w:r w:rsidRPr="00AA794B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jc w:val="center"/>
              <w:rPr>
                <w:rFonts w:cs="Tahoma"/>
                <w:b/>
              </w:rPr>
            </w:pPr>
            <w:r w:rsidRPr="00AA794B">
              <w:rPr>
                <w:rFonts w:cs="Tahoma"/>
                <w:b/>
              </w:rPr>
              <w:t xml:space="preserve">≥ </w:t>
            </w:r>
            <w:r>
              <w:rPr>
                <w:rFonts w:cs="Tahoma"/>
                <w:b/>
              </w:rPr>
              <w:t>400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.8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450660" w:rsidRDefault="009D3348" w:rsidP="009D3348">
            <w:pPr>
              <w:spacing w:before="60" w:after="60"/>
              <w:ind w:left="280"/>
              <w:rPr>
                <w:rFonts w:cs="Tahoma"/>
                <w:lang w:val="en-US"/>
              </w:rPr>
            </w:pPr>
            <w:r>
              <w:rPr>
                <w:rFonts w:cs="Tahoma"/>
              </w:rPr>
              <w:t>Να</w:t>
            </w:r>
            <w:r w:rsidRPr="00EF1454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</w:rPr>
              <w:t>αναφερθεί</w:t>
            </w:r>
            <w:r w:rsidRPr="00EF1454">
              <w:rPr>
                <w:rFonts w:cs="Tahoma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lang w:val="en-US"/>
              </w:rPr>
              <w:t>Maximun</w:t>
            </w:r>
            <w:proofErr w:type="spellEnd"/>
            <w:r>
              <w:rPr>
                <w:rFonts w:cs="Tahoma"/>
                <w:lang w:val="en-US"/>
              </w:rPr>
              <w:t xml:space="preserve"> 4KB Random Write (IOPS)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jc w:val="center"/>
              <w:rPr>
                <w:rFonts w:cs="Tahoma"/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291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proofErr w:type="spellStart"/>
            <w:r w:rsidRPr="00693B8F">
              <w:rPr>
                <w:b/>
              </w:rPr>
              <w:t>Floppy</w:t>
            </w:r>
            <w:proofErr w:type="spellEnd"/>
            <w:r w:rsidRPr="00693B8F">
              <w:rPr>
                <w:b/>
              </w:rPr>
              <w:t xml:space="preserve"> </w:t>
            </w:r>
            <w:proofErr w:type="spellStart"/>
            <w:r w:rsidRPr="00693B8F">
              <w:rPr>
                <w:b/>
              </w:rPr>
              <w:t>Disk</w:t>
            </w:r>
            <w:proofErr w:type="spellEnd"/>
            <w:r w:rsidRPr="00693B8F">
              <w:rPr>
                <w:b/>
              </w:rPr>
              <w:t xml:space="preserve"> </w:t>
            </w:r>
            <w:proofErr w:type="spellStart"/>
            <w:r w:rsidRPr="00693B8F">
              <w:rPr>
                <w:b/>
              </w:rPr>
              <w:t>Drive</w:t>
            </w:r>
            <w:proofErr w:type="spellEnd"/>
            <w:r w:rsidRPr="00693B8F">
              <w:rPr>
                <w:b/>
              </w:rPr>
              <w:t xml:space="preserve"> 1.44 MB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3</w:t>
            </w:r>
            <w:r w:rsidRPr="00693B8F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Εσωτερικό</w:t>
            </w:r>
            <w:r>
              <w:t xml:space="preserve"> ή Εξωτερικό (</w:t>
            </w:r>
            <w:r>
              <w:rPr>
                <w:lang w:val="en-US"/>
              </w:rPr>
              <w:t>USB)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rPr>
          <w:trHeight w:val="26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4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Μέσο Οπτικής Απεικόνισης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D632C3">
              <w:t>DVD±R</w:t>
            </w:r>
            <w:r w:rsidRPr="00D632C3">
              <w:rPr>
                <w:lang w:val="en-US"/>
              </w:rPr>
              <w:t>W</w:t>
            </w:r>
            <w:r w:rsidRPr="00D632C3">
              <w:t xml:space="preserve"> ή ανώτερο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5A3902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558C7">
              <w:rPr>
                <w:b/>
                <w:lang w:val="en-US"/>
              </w:rPr>
              <w:t>NAI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4</w:t>
            </w:r>
            <w:r w:rsidRPr="00693B8F">
              <w:rPr>
                <w:b/>
              </w:rPr>
              <w:t>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E47C2A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Εσωτερικό</w:t>
            </w:r>
            <w:r>
              <w:t xml:space="preserve"> </w:t>
            </w:r>
            <w:r w:rsidRPr="00E47C2A">
              <w:t>(</w:t>
            </w:r>
            <w:r>
              <w:rPr>
                <w:lang w:val="en-US"/>
              </w:rPr>
              <w:t>SATA</w:t>
            </w:r>
            <w:r w:rsidRPr="00E47C2A">
              <w:t xml:space="preserve">) </w:t>
            </w:r>
            <w:r>
              <w:t>ή Εξωτερικό(</w:t>
            </w:r>
            <w:r>
              <w:rPr>
                <w:lang w:val="en-US"/>
              </w:rPr>
              <w:t>USB</w:t>
            </w:r>
            <w:r w:rsidRPr="00E47C2A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5A3902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558C7">
              <w:rPr>
                <w:b/>
                <w:lang w:val="en-US"/>
              </w:rPr>
              <w:t>NAI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rPr>
                <w:b/>
              </w:rPr>
              <w:t xml:space="preserve">Κάρτα Γραφικών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GPU</w:t>
            </w:r>
            <w:r>
              <w:rPr>
                <w:b/>
              </w:rPr>
              <w:t>)</w:t>
            </w: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D67700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8006C">
              <w:rPr>
                <w:rFonts w:cs="Tahoma"/>
              </w:rPr>
              <w:t xml:space="preserve">Ανεξάρτητη </w:t>
            </w:r>
            <w:r>
              <w:rPr>
                <w:rFonts w:cs="Tahoma"/>
              </w:rPr>
              <w:t>Κ</w:t>
            </w:r>
            <w:r w:rsidRPr="0068006C">
              <w:rPr>
                <w:rFonts w:cs="Tahoma"/>
              </w:rPr>
              <w:t xml:space="preserve">άρτα Γραφικών </w:t>
            </w:r>
            <w:r w:rsidRPr="0068006C">
              <w:rPr>
                <w:rFonts w:cs="Tahoma"/>
                <w:lang w:val="en-US"/>
              </w:rPr>
              <w:t>HD</w:t>
            </w:r>
            <w:r w:rsidRPr="0068006C">
              <w:rPr>
                <w:rFonts w:cs="Tahoma"/>
              </w:rPr>
              <w:t xml:space="preserve">  </w:t>
            </w:r>
            <w:r w:rsidRPr="00641323">
              <w:rPr>
                <w:rFonts w:cs="Tahoma"/>
              </w:rPr>
              <w:t>(</w:t>
            </w:r>
            <w:r>
              <w:rPr>
                <w:rFonts w:cs="Tahoma"/>
              </w:rPr>
              <w:t>αναφορά στο μοντέλο και τον τύπο)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BC1BF5">
              <w:rPr>
                <w:rFonts w:cs="Tahoma"/>
              </w:rPr>
              <w:t xml:space="preserve">Βαθμολογία </w:t>
            </w:r>
            <w:r>
              <w:rPr>
                <w:rFonts w:cs="Tahoma"/>
              </w:rPr>
              <w:t>κάρτας γραφικών κ</w:t>
            </w:r>
            <w:r w:rsidRPr="00BC1BF5">
              <w:rPr>
                <w:rFonts w:cs="Tahoma"/>
              </w:rPr>
              <w:t xml:space="preserve">ατά το </w:t>
            </w:r>
            <w:proofErr w:type="spellStart"/>
            <w:r w:rsidRPr="00BC1BF5">
              <w:rPr>
                <w:rFonts w:cs="Tahoma"/>
              </w:rPr>
              <w:t>μετροπρόγραμμα</w:t>
            </w:r>
            <w:proofErr w:type="spellEnd"/>
            <w:r w:rsidRPr="00BC1BF5">
              <w:rPr>
                <w:rFonts w:cs="Tahoma"/>
              </w:rPr>
              <w:t xml:space="preserve"> </w:t>
            </w:r>
            <w:proofErr w:type="spellStart"/>
            <w:r w:rsidRPr="00BC1BF5">
              <w:rPr>
                <w:rFonts w:cs="Tahoma"/>
                <w:lang w:val="en-US"/>
              </w:rPr>
              <w:t>PassMark</w:t>
            </w:r>
            <w:proofErr w:type="spellEnd"/>
            <w:r w:rsidRPr="00BC1BF5">
              <w:rPr>
                <w:rFonts w:cs="Tahoma"/>
              </w:rPr>
              <w:t xml:space="preserve"> (</w:t>
            </w:r>
            <w:r>
              <w:rPr>
                <w:rFonts w:cs="Tahoma"/>
                <w:lang w:val="en-US"/>
              </w:rPr>
              <w:t>G</w:t>
            </w:r>
            <w:r w:rsidRPr="00BC1BF5">
              <w:rPr>
                <w:rFonts w:cs="Tahoma"/>
                <w:lang w:val="en-US"/>
              </w:rPr>
              <w:t>PU</w:t>
            </w:r>
            <w:r w:rsidRPr="00BC1BF5">
              <w:rPr>
                <w:rFonts w:cs="Tahoma"/>
              </w:rPr>
              <w:t xml:space="preserve"> </w:t>
            </w:r>
            <w:r w:rsidRPr="00BC1BF5">
              <w:rPr>
                <w:rFonts w:cs="Tahoma"/>
                <w:lang w:val="en-US"/>
              </w:rPr>
              <w:t>Mark</w:t>
            </w:r>
            <w:r w:rsidRPr="00BC1BF5">
              <w:rPr>
                <w:rFonts w:cs="Tahoma"/>
              </w:rPr>
              <w:t>)</w:t>
            </w:r>
            <w:r>
              <w:rPr>
                <w:rFonts w:cs="Tahoma"/>
              </w:rPr>
              <w:t xml:space="preserve"> </w:t>
            </w:r>
            <w:hyperlink r:id="rId15" w:history="1">
              <w:r w:rsidRPr="005C6E89">
                <w:rPr>
                  <w:rStyle w:val="-"/>
                  <w:rFonts w:cs="Tahoma"/>
                </w:rPr>
                <w:t>https://www.videocardbenchmark.net/mid_range_gpus.html</w:t>
              </w:r>
            </w:hyperlink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3E778E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AA794B">
              <w:rPr>
                <w:rFonts w:cs="Tahoma"/>
                <w:b/>
              </w:rPr>
              <w:t xml:space="preserve">≥ </w:t>
            </w:r>
            <w:r w:rsidRPr="00EF1454">
              <w:rPr>
                <w:rFonts w:cs="Tahoma"/>
                <w:b/>
                <w:lang w:val="en-US"/>
              </w:rPr>
              <w:t>600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rPr>
                <w:rFonts w:cs="Tahoma"/>
              </w:rPr>
              <w:t xml:space="preserve">Να αναφερθούν η </w:t>
            </w:r>
            <w:r w:rsidRPr="00693B8F">
              <w:t>Μέγιστη Ανάλυση</w:t>
            </w:r>
            <w:r>
              <w:t xml:space="preserve"> και η Συχνότητα Λειτουργίας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B52141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lang w:val="en-US"/>
              </w:rPr>
            </w:pPr>
            <w:r>
              <w:rPr>
                <w:rFonts w:cs="Tahoma"/>
              </w:rPr>
              <w:t>Έ</w:t>
            </w:r>
            <w:r w:rsidRPr="00AA794B">
              <w:rPr>
                <w:rFonts w:cs="Tahoma"/>
              </w:rPr>
              <w:t>ξ</w:t>
            </w:r>
            <w:r>
              <w:rPr>
                <w:rFonts w:cs="Tahoma"/>
              </w:rPr>
              <w:t>ο</w:t>
            </w:r>
            <w:r w:rsidRPr="00AA794B">
              <w:rPr>
                <w:rFonts w:cs="Tahoma"/>
              </w:rPr>
              <w:t>δο</w:t>
            </w:r>
            <w:r>
              <w:rPr>
                <w:rFonts w:cs="Tahoma"/>
              </w:rPr>
              <w:t>ι</w:t>
            </w:r>
            <w:r w:rsidRPr="00B52141">
              <w:rPr>
                <w:rFonts w:cs="Tahoma"/>
                <w:lang w:val="en-US"/>
              </w:rPr>
              <w:t xml:space="preserve"> :  </w:t>
            </w:r>
            <w:r>
              <w:rPr>
                <w:rFonts w:cs="Tahoma"/>
                <w:lang w:val="en-US"/>
              </w:rPr>
              <w:t>HDMI</w:t>
            </w:r>
            <w:r w:rsidRPr="00B5214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</w:rPr>
              <w:t>ή</w:t>
            </w:r>
            <w:r w:rsidRPr="00B5214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Display</w:t>
            </w:r>
            <w:r w:rsidRPr="00B5214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Port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rPr>
                <w:rFonts w:cs="Tahoma"/>
              </w:rPr>
              <w:t xml:space="preserve">Μνήμη </w:t>
            </w:r>
            <w:r>
              <w:rPr>
                <w:rFonts w:cs="Tahoma"/>
                <w:lang w:val="en-US"/>
              </w:rPr>
              <w:t>RAM</w:t>
            </w:r>
            <w:r w:rsidRPr="00B52141">
              <w:rPr>
                <w:rFonts w:cs="Tahoma"/>
              </w:rPr>
              <w:t xml:space="preserve"> </w:t>
            </w:r>
            <w:r w:rsidRPr="00693B8F">
              <w:rPr>
                <w:lang w:val="en-US"/>
              </w:rPr>
              <w:t>DDR</w:t>
            </w:r>
            <w:r w:rsidRPr="005A3902">
              <w:t>3</w:t>
            </w:r>
            <w:r w:rsidRPr="00693B8F">
              <w:t xml:space="preserve"> </w:t>
            </w:r>
            <w:r>
              <w:t>ή ανώτερη</w:t>
            </w:r>
            <w:r w:rsidRPr="00B52141">
              <w:rPr>
                <w:rFonts w:cs="Tahoma"/>
              </w:rPr>
              <w:t xml:space="preserve"> (</w:t>
            </w:r>
            <w:r>
              <w:rPr>
                <w:rFonts w:cs="Tahoma"/>
                <w:lang w:val="en-US"/>
              </w:rPr>
              <w:t>GB</w:t>
            </w:r>
            <w:r w:rsidRPr="00B52141">
              <w:rPr>
                <w:rFonts w:cs="Tahoma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B52141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B52141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rPr>
                <w:rFonts w:cs="Tahoma"/>
              </w:rPr>
              <w:t>Μα αναφερθεί η Ταχύτητα Χρονισμού της</w:t>
            </w:r>
            <w:r w:rsidRPr="00B5214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Μνήμης (</w:t>
            </w:r>
            <w:proofErr w:type="spellStart"/>
            <w:r>
              <w:rPr>
                <w:rFonts w:cs="Tahoma"/>
                <w:lang w:val="en-US"/>
              </w:rPr>
              <w:t>Mhz</w:t>
            </w:r>
            <w:proofErr w:type="spellEnd"/>
            <w:r w:rsidRPr="00B52141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D977F7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D977F7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D977F7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rPr>
                <w:b/>
              </w:rPr>
              <w:t>Κάρτα Ήχου – Ηχεία</w:t>
            </w:r>
            <w:r w:rsidRPr="00693B8F">
              <w:rPr>
                <w:b/>
                <w:lang w:val="en-US"/>
              </w:rPr>
              <w:t xml:space="preserve"> - </w:t>
            </w:r>
            <w:r w:rsidRPr="00693B8F">
              <w:rPr>
                <w:b/>
              </w:rPr>
              <w:t>Κάμερα</w:t>
            </w:r>
          </w:p>
        </w:tc>
      </w:tr>
      <w:tr w:rsidR="009D3348" w:rsidRPr="00693B8F" w:rsidTr="009D3348">
        <w:trPr>
          <w:trHeight w:val="317"/>
        </w:trPr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 xml:space="preserve">Ενσωματωμένη Κάμερα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rPr>
          <w:trHeight w:val="35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Ανάλυση Κάμερας (Μ</w:t>
            </w:r>
            <w:r w:rsidRPr="00693B8F">
              <w:rPr>
                <w:lang w:val="en-US"/>
              </w:rPr>
              <w:t>P</w:t>
            </w:r>
            <w:r w:rsidRPr="00693B8F"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5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11F24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rFonts w:cs="Tahoma"/>
              </w:rPr>
            </w:pPr>
            <w:r w:rsidRPr="00FD4D81">
              <w:rPr>
                <w:rStyle w:val="characteristiclabel6"/>
                <w:rFonts w:cs="Tahoma"/>
              </w:rPr>
              <w:t>Έξοδο</w:t>
            </w:r>
            <w:r>
              <w:rPr>
                <w:rStyle w:val="characteristiclabel6"/>
                <w:rFonts w:cs="Tahoma"/>
              </w:rPr>
              <w:t>ς</w:t>
            </w:r>
            <w:r w:rsidRPr="00FD4D81">
              <w:rPr>
                <w:rStyle w:val="characteristiclabel6"/>
                <w:rFonts w:cs="Tahoma"/>
              </w:rPr>
              <w:t>/Είσοδο</w:t>
            </w:r>
            <w:r>
              <w:rPr>
                <w:rStyle w:val="characteristiclabel6"/>
                <w:rFonts w:cs="Tahoma"/>
              </w:rPr>
              <w:t>ς</w:t>
            </w:r>
            <w:r w:rsidRPr="00FD4D81">
              <w:rPr>
                <w:rStyle w:val="characteristiclabel6"/>
                <w:rFonts w:cs="Tahoma"/>
              </w:rPr>
              <w:t xml:space="preserve"> ήχου</w:t>
            </w:r>
            <w:r>
              <w:rPr>
                <w:rStyle w:val="characteristiclabel6"/>
                <w:rFonts w:cs="Tahoma"/>
              </w:rPr>
              <w:t xml:space="preserve"> (Αυτόνομες ή </w:t>
            </w:r>
            <w:r>
              <w:rPr>
                <w:rStyle w:val="characteristiclabel6"/>
                <w:rFonts w:cs="Tahoma"/>
                <w:lang w:val="en-US"/>
              </w:rPr>
              <w:t>Combo</w:t>
            </w:r>
            <w:r w:rsidRPr="00611F24">
              <w:rPr>
                <w:rStyle w:val="characteristiclabel6"/>
                <w:rFonts w:cs="Tahoma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23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FD4D81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Ενσωματωμέν</w:t>
            </w:r>
            <w:r>
              <w:t>α</w:t>
            </w:r>
            <w:r w:rsidRPr="00693B8F">
              <w:t xml:space="preserve"> Ηχεί</w:t>
            </w:r>
            <w:r>
              <w:t>α</w:t>
            </w:r>
            <w:r w:rsidRPr="00693B8F">
              <w:t xml:space="preserve"> 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tabs>
                <w:tab w:val="left" w:pos="312"/>
                <w:tab w:val="center" w:pos="1033"/>
              </w:tabs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rPr>
                <w:b/>
              </w:rPr>
              <w:t>Θ</w:t>
            </w:r>
            <w:r>
              <w:rPr>
                <w:b/>
              </w:rPr>
              <w:t xml:space="preserve">ύρες </w:t>
            </w:r>
            <w:r w:rsidRPr="00693B8F">
              <w:rPr>
                <w:b/>
              </w:rPr>
              <w:t xml:space="preserve"> I/O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286D93" w:rsidRDefault="009D3348" w:rsidP="009D3348">
            <w:pPr>
              <w:pStyle w:val="Default"/>
              <w:spacing w:before="60" w:after="60"/>
              <w:ind w:left="280"/>
              <w:rPr>
                <w:szCs w:val="22"/>
              </w:rPr>
            </w:pPr>
            <w:r w:rsidRPr="00286D93">
              <w:rPr>
                <w:sz w:val="22"/>
                <w:szCs w:val="22"/>
              </w:rPr>
              <w:t>Συνολικός αριθμός θυρών USB (2.0,</w:t>
            </w:r>
            <w:r>
              <w:rPr>
                <w:sz w:val="22"/>
                <w:szCs w:val="22"/>
              </w:rPr>
              <w:t xml:space="preserve"> </w:t>
            </w:r>
            <w:r w:rsidRPr="00286D93">
              <w:rPr>
                <w:sz w:val="22"/>
                <w:szCs w:val="22"/>
              </w:rPr>
              <w:t xml:space="preserve">3.0, 3.1 ή ανώτερο)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2.</w:t>
            </w:r>
            <w:r w:rsidRPr="00286D93">
              <w:rPr>
                <w:b/>
              </w:rPr>
              <w:t>7</w:t>
            </w:r>
            <w:r>
              <w:rPr>
                <w:b/>
              </w:rPr>
              <w:t>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pStyle w:val="Default"/>
              <w:spacing w:before="60" w:after="60"/>
              <w:ind w:left="280"/>
              <w:rPr>
                <w:szCs w:val="22"/>
              </w:rPr>
            </w:pPr>
            <w:r w:rsidRPr="00286D93">
              <w:rPr>
                <w:sz w:val="22"/>
                <w:szCs w:val="22"/>
              </w:rPr>
              <w:t xml:space="preserve">Ελάχιστος αριθμός θυρών USB 3.0 ή ανώτερο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 w:rsidRPr="00286D93">
              <w:rPr>
                <w:b/>
              </w:rPr>
              <w:t>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B0016D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Ενσωματωμένη</w:t>
            </w:r>
            <w:r w:rsidRPr="00B0016D">
              <w:t xml:space="preserve"> </w:t>
            </w:r>
            <w:r w:rsidRPr="00693B8F">
              <w:t>Θύρα</w:t>
            </w:r>
            <w:r w:rsidRPr="00B0016D">
              <w:t xml:space="preserve"> </w:t>
            </w:r>
            <w:r w:rsidRPr="00693B8F">
              <w:rPr>
                <w:lang w:val="en-US"/>
              </w:rPr>
              <w:t>Ethernet</w:t>
            </w:r>
            <w:r w:rsidRPr="00B0016D">
              <w:t xml:space="preserve"> (</w:t>
            </w:r>
            <w:r w:rsidRPr="00693B8F">
              <w:rPr>
                <w:lang w:val="en-US"/>
              </w:rPr>
              <w:t>RJ</w:t>
            </w:r>
            <w:r w:rsidRPr="00B0016D">
              <w:t xml:space="preserve">-45 </w:t>
            </w:r>
            <w:r w:rsidRPr="00693B8F">
              <w:rPr>
                <w:lang w:val="en-US"/>
              </w:rPr>
              <w:t>LAN</w:t>
            </w:r>
            <w:r w:rsidRPr="00B0016D">
              <w:t xml:space="preserve"> </w:t>
            </w:r>
            <w:r w:rsidRPr="00693B8F">
              <w:rPr>
                <w:lang w:val="en-US"/>
              </w:rPr>
              <w:t>Port</w:t>
            </w:r>
            <w:r w:rsidRPr="00B0016D">
              <w:t>)</w:t>
            </w:r>
            <w:r>
              <w:t xml:space="preserve"> </w:t>
            </w:r>
            <w:r w:rsidRPr="00B0016D">
              <w:t xml:space="preserve"> </w:t>
            </w:r>
            <w:r w:rsidRPr="003E778E">
              <w:t>10/100/1000</w:t>
            </w:r>
            <w:r w:rsidRPr="00B0016D">
              <w:t xml:space="preserve"> </w:t>
            </w:r>
            <w:r w:rsidRPr="00693B8F">
              <w:rPr>
                <w:lang w:val="en-US"/>
              </w:rPr>
              <w:t>Mbps</w:t>
            </w:r>
            <w:r w:rsidRPr="00B0016D">
              <w:t xml:space="preserve"> </w:t>
            </w:r>
            <w:r>
              <w:t xml:space="preserve"> ή ανώτερη </w:t>
            </w:r>
            <w:r w:rsidRPr="00B0016D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>με</w:t>
            </w:r>
            <w:r w:rsidRPr="00B0016D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δυνατότητα</w:t>
            </w:r>
            <w:r w:rsidRPr="00B0016D">
              <w:rPr>
                <w:rFonts w:cs="Tahoma"/>
              </w:rPr>
              <w:t xml:space="preserve"> </w:t>
            </w:r>
            <w:r>
              <w:rPr>
                <w:rFonts w:cs="Tahoma"/>
                <w:lang w:val="en-GB"/>
              </w:rPr>
              <w:t>Network</w:t>
            </w:r>
            <w:r w:rsidRPr="00B0016D">
              <w:rPr>
                <w:rFonts w:cs="Tahoma"/>
              </w:rPr>
              <w:t xml:space="preserve"> </w:t>
            </w:r>
            <w:r>
              <w:rPr>
                <w:rFonts w:cs="Tahoma"/>
                <w:lang w:val="en-GB"/>
              </w:rPr>
              <w:t>Boot</w:t>
            </w:r>
            <w:r w:rsidRPr="00B0016D">
              <w:rPr>
                <w:rFonts w:cs="Tahoma"/>
              </w:rPr>
              <w:t>.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lang w:val="en-US"/>
              </w:rPr>
            </w:pPr>
            <w:r w:rsidRPr="00693B8F">
              <w:rPr>
                <w:lang w:val="en-US"/>
              </w:rPr>
              <w:t>Bluetooth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C463DD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  <w:lang w:val="en-US"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lang w:val="en-GB"/>
              </w:rPr>
            </w:pPr>
            <w:r w:rsidRPr="00693B8F">
              <w:rPr>
                <w:lang w:val="en-US"/>
              </w:rPr>
              <w:t>PC Card Slot Type II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  <w:lang w:val="en-US"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>Ενσωματωμένη θύρα υποδοχής καρτών μνήμης (</w:t>
            </w:r>
            <w:r w:rsidRPr="00693B8F">
              <w:rPr>
                <w:lang w:val="en-US"/>
              </w:rPr>
              <w:t>Card</w:t>
            </w:r>
            <w:r w:rsidRPr="00286D93">
              <w:t xml:space="preserve"> </w:t>
            </w:r>
            <w:r w:rsidRPr="00693B8F">
              <w:rPr>
                <w:lang w:val="en-US"/>
              </w:rPr>
              <w:t>Reader</w:t>
            </w:r>
            <w:r>
              <w:t>)</w:t>
            </w:r>
            <w:r w:rsidRPr="00286D93">
              <w:t xml:space="preserve">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  <w:lang w:val="en-US"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 xml:space="preserve">Να αναφερθούν οι υποστηριζόμενες κάρτες μνήμης </w:t>
            </w:r>
            <w:r w:rsidRPr="00286D93">
              <w:t xml:space="preserve"> (</w:t>
            </w:r>
            <w:r>
              <w:t xml:space="preserve"> 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693B8F">
              <w:rPr>
                <w:lang w:val="en-US"/>
              </w:rPr>
              <w:t>SD</w:t>
            </w:r>
            <w:r>
              <w:t xml:space="preserve"> , </w:t>
            </w:r>
            <w:r w:rsidRPr="00693B8F">
              <w:rPr>
                <w:lang w:val="en-US"/>
              </w:rPr>
              <w:t>SDHC</w:t>
            </w:r>
            <w:r>
              <w:t xml:space="preserve"> , </w:t>
            </w:r>
            <w:r w:rsidRPr="00693B8F">
              <w:rPr>
                <w:lang w:val="en-US"/>
              </w:rPr>
              <w:t>SDXC</w:t>
            </w:r>
            <w:r w:rsidRPr="00286D93">
              <w:t xml:space="preserve"> </w:t>
            </w:r>
            <w:r w:rsidRPr="00693B8F">
              <w:rPr>
                <w:lang w:val="en-US"/>
              </w:rPr>
              <w:lastRenderedPageBreak/>
              <w:t>PRO</w:t>
            </w:r>
            <w:r>
              <w:t xml:space="preserve"> </w:t>
            </w:r>
            <w:proofErr w:type="spellStart"/>
            <w:r>
              <w:t>κ.α</w:t>
            </w:r>
            <w:proofErr w:type="spellEnd"/>
            <w:r w:rsidRPr="00286D93"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lastRenderedPageBreak/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rPr>
                <w:lang w:val="en-US"/>
              </w:rPr>
              <w:t>Wi-Fi 802.11 a/b/g/n</w:t>
            </w:r>
            <w:r>
              <w:t xml:space="preserve"> ή ανώτερο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7.</w:t>
            </w:r>
            <w:r>
              <w:rPr>
                <w:b/>
              </w:rPr>
              <w:t>9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  <w:rPr>
                <w:lang w:val="en-US"/>
              </w:rPr>
            </w:pPr>
            <w:proofErr w:type="spellStart"/>
            <w:r w:rsidRPr="00693B8F">
              <w:rPr>
                <w:lang w:val="en-US"/>
              </w:rPr>
              <w:t>eSata</w:t>
            </w:r>
            <w:proofErr w:type="spellEnd"/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7</w:t>
            </w:r>
            <w:r w:rsidRPr="00693B8F">
              <w:rPr>
                <w:b/>
              </w:rPr>
              <w:t>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 xml:space="preserve">Να αναφερθούν άλλες Θύρες Επέκτασης </w:t>
            </w:r>
            <w:r>
              <w:t>(</w:t>
            </w:r>
            <w:r w:rsidRPr="00693B8F">
              <w:t xml:space="preserve">πέραν </w:t>
            </w:r>
            <w:r>
              <w:t xml:space="preserve">των προαναφερθέντων)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rPr>
                <w:b/>
              </w:rPr>
              <w:t>Τροφοδοσία</w:t>
            </w:r>
            <w:r w:rsidRPr="00693B8F">
              <w:rPr>
                <w:b/>
                <w:lang w:val="en-US"/>
              </w:rPr>
              <w:t xml:space="preserve"> – </w:t>
            </w:r>
            <w:r w:rsidRPr="00693B8F">
              <w:rPr>
                <w:b/>
              </w:rPr>
              <w:t>Βάρος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>
              <w:t>Χ</w:t>
            </w:r>
            <w:r w:rsidRPr="00693B8F">
              <w:t>ρόνος Αυτονομίας Μπαταρίας (Ώρες)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 xml:space="preserve">≥ </w:t>
            </w:r>
            <w:r w:rsidRPr="006558C7">
              <w:rPr>
                <w:b/>
              </w:rPr>
              <w:t>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lang w:val="en-US"/>
              </w:rPr>
            </w:pPr>
            <w:r w:rsidRPr="00693B8F">
              <w:t xml:space="preserve">Τύπος Μπαταρίας </w:t>
            </w:r>
            <w:r w:rsidRPr="00693B8F">
              <w:rPr>
                <w:lang w:val="en-US"/>
              </w:rPr>
              <w:t>Li-On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highlight w:val="yellow"/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  <w:lang w:val="en-US"/>
              </w:rPr>
              <w:t>2.8.3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286D93" w:rsidRDefault="009D3348" w:rsidP="009D3348">
            <w:pPr>
              <w:spacing w:before="60" w:after="60"/>
              <w:ind w:left="280"/>
            </w:pPr>
            <w:r w:rsidRPr="00693B8F">
              <w:t xml:space="preserve">Να αναφερθούν </w:t>
            </w:r>
            <w:r>
              <w:t xml:space="preserve">τα </w:t>
            </w:r>
            <w:r>
              <w:rPr>
                <w:lang w:val="en-US"/>
              </w:rPr>
              <w:t>Cells</w:t>
            </w:r>
            <w:r>
              <w:t xml:space="preserve"> της μπαταρίας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highlight w:val="yellow"/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0933E4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  <w:lang w:val="en-US"/>
              </w:rPr>
              <w:t>2.8.4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Βάρος Φορητού Υπολογιστή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Kgr</w:t>
            </w:r>
            <w:proofErr w:type="spellEnd"/>
            <w: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3E778E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≤ </w:t>
            </w:r>
            <w:r w:rsidRPr="003E778E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highlight w:val="yellow"/>
                <w:lang w:val="en-US"/>
              </w:rPr>
            </w:pPr>
          </w:p>
        </w:tc>
      </w:tr>
      <w:tr w:rsidR="009D3348" w:rsidRPr="00693B8F" w:rsidTr="009D3348">
        <w:trPr>
          <w:trHeight w:val="293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Οθόνη</w:t>
            </w:r>
            <w:r>
              <w:rPr>
                <w:b/>
                <w:lang w:val="en-US"/>
              </w:rPr>
              <w:t xml:space="preserve"> (Monitor)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 xml:space="preserve">Τύπου </w:t>
            </w:r>
            <w:r w:rsidRPr="00693B8F">
              <w:rPr>
                <w:lang w:val="en-US"/>
              </w:rPr>
              <w:t xml:space="preserve">LED </w:t>
            </w:r>
            <w:r w:rsidRPr="00693B8F">
              <w:t>ή ανώτερη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Μέγεθος διαγώνιου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 w:rsidRPr="006558C7">
              <w:rPr>
                <w:b/>
              </w:rPr>
              <w:t>15.5’’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 xml:space="preserve">Να αναφερθεί η </w:t>
            </w:r>
            <w:r w:rsidRPr="00693B8F">
              <w:t xml:space="preserve">Ανάλυση </w:t>
            </w:r>
            <w:r>
              <w:t>της Οθόνης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3E778E" w:rsidRDefault="009D3348" w:rsidP="009D3348">
            <w:pPr>
              <w:spacing w:before="60" w:after="60"/>
              <w:ind w:left="28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FD1AFC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  <w:lang w:val="en-US"/>
              </w:rPr>
              <w:t>2.9.4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 xml:space="preserve">Τύπος </w:t>
            </w:r>
            <w:r>
              <w:rPr>
                <w:lang w:val="en-US"/>
              </w:rPr>
              <w:t xml:space="preserve">Wide </w:t>
            </w:r>
            <w:r w:rsidRPr="00693B8F">
              <w:t>16:9</w:t>
            </w:r>
            <w:r>
              <w:t xml:space="preserve"> ή μεγαλύτερο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8F78C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  <w:lang w:val="en-US"/>
              </w:rPr>
              <w:t>2.9.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>Να αναφερθούν άλλα χαρακτηριστικά (</w:t>
            </w:r>
            <w:proofErr w:type="spellStart"/>
            <w:r>
              <w:t>π.χ</w:t>
            </w:r>
            <w:proofErr w:type="spellEnd"/>
            <w:r w:rsidRPr="00693B8F">
              <w:t xml:space="preserve"> </w:t>
            </w:r>
            <w:r>
              <w:rPr>
                <w:lang w:val="en-US"/>
              </w:rPr>
              <w:t>Anti</w:t>
            </w:r>
            <w:r w:rsidRPr="003E778E">
              <w:t>-</w:t>
            </w:r>
            <w:r>
              <w:rPr>
                <w:lang w:val="en-US"/>
              </w:rPr>
              <w:t>Glare</w:t>
            </w:r>
            <w:r w:rsidRPr="003E778E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3E778E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3E778E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12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 w:rsidRPr="003E778E">
              <w:rPr>
                <w:b/>
              </w:rPr>
              <w:t>10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Πληκτρολόγιο (</w:t>
            </w:r>
            <w:r>
              <w:rPr>
                <w:b/>
                <w:lang w:val="en-US"/>
              </w:rPr>
              <w:t>Keyboard</w:t>
            </w:r>
            <w:r w:rsidRPr="003E778E">
              <w:rPr>
                <w:b/>
              </w:rPr>
              <w:t>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 w:rsidRPr="003E778E">
              <w:rPr>
                <w:b/>
              </w:rPr>
              <w:t>10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693B8F">
              <w:t>Ελληνικό &amp; Λατινικό με μόνιμη αποτύπωση των ελληνικών και λατινικών χαρακτήρων σε κάθε πλήκτρο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Η διάταξη των πλήκτρων να είναι</w:t>
            </w:r>
            <w:r w:rsidRPr="00A23BB2">
              <w:t xml:space="preserve"> </w:t>
            </w:r>
            <w:r>
              <w:rPr>
                <w:lang w:val="en-US"/>
              </w:rPr>
              <w:t>QWERTY</w:t>
            </w:r>
            <w:r w:rsidRPr="00A23BB2">
              <w:t xml:space="preserve"> </w:t>
            </w:r>
            <w:r w:rsidRPr="00693B8F">
              <w:rPr>
                <w:lang w:val="en-US"/>
              </w:rPr>
              <w:t>Layout</w:t>
            </w:r>
            <w:r w:rsidRPr="00A23BB2">
              <w:t xml:space="preserve"> </w:t>
            </w:r>
            <w:r>
              <w:t xml:space="preserve">για την ΕΛΛΑΔΑ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 w:rsidRPr="00693B8F">
              <w:rPr>
                <w:b/>
              </w:rPr>
              <w:t>Τ</w:t>
            </w:r>
            <w:r>
              <w:rPr>
                <w:b/>
              </w:rPr>
              <w:t>ΕΧΝΙΚΑ ΧΑΡΑΚΤΗΡΙΣΤΙΚΑ</w:t>
            </w:r>
            <w:r>
              <w:rPr>
                <w:b/>
                <w:lang w:val="en-US"/>
              </w:rPr>
              <w:t xml:space="preserve"> (SOFTWARE)</w:t>
            </w:r>
          </w:p>
        </w:tc>
      </w:tr>
      <w:tr w:rsidR="009D3348" w:rsidRPr="00693B8F" w:rsidTr="009D3348">
        <w:trPr>
          <w:trHeight w:val="26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Λ</w:t>
            </w:r>
            <w:r>
              <w:rPr>
                <w:b/>
              </w:rPr>
              <w:t>ειτουργικό Σύστημα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965228" w:rsidRDefault="009D3348" w:rsidP="009D3348">
            <w:pPr>
              <w:spacing w:before="60" w:after="60"/>
              <w:ind w:left="280"/>
            </w:pPr>
            <w:r w:rsidRPr="00AA794B">
              <w:rPr>
                <w:rFonts w:cs="Tahoma"/>
              </w:rPr>
              <w:t xml:space="preserve">Λειτουργικό σύστημα </w:t>
            </w:r>
            <w:r>
              <w:rPr>
                <w:rFonts w:cs="Tahoma"/>
              </w:rPr>
              <w:t>(</w:t>
            </w:r>
            <w:r w:rsidRPr="00E11B88">
              <w:rPr>
                <w:rFonts w:cs="Tahoma"/>
                <w:lang w:val="en-US"/>
              </w:rPr>
              <w:t>Microsoft</w:t>
            </w:r>
            <w:r w:rsidRPr="00C90394">
              <w:rPr>
                <w:rFonts w:cs="Tahoma"/>
              </w:rPr>
              <w:t xml:space="preserve"> </w:t>
            </w:r>
            <w:r w:rsidRPr="00E11B88">
              <w:rPr>
                <w:rFonts w:cs="Tahoma"/>
                <w:lang w:val="en-US"/>
              </w:rPr>
              <w:t>Windows</w:t>
            </w:r>
            <w:r w:rsidRPr="00C9039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10</w:t>
            </w:r>
            <w:r w:rsidRPr="00C90394">
              <w:rPr>
                <w:rFonts w:cs="Tahoma"/>
              </w:rPr>
              <w:t xml:space="preserve"> </w:t>
            </w:r>
            <w:r w:rsidRPr="00E11B88">
              <w:rPr>
                <w:rFonts w:cs="Tahoma"/>
                <w:lang w:val="en-US"/>
              </w:rPr>
              <w:t>Professional</w:t>
            </w:r>
            <w:r w:rsidRPr="00C90394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GR</w:t>
            </w:r>
            <w:r w:rsidRPr="00C90394">
              <w:rPr>
                <w:rFonts w:cs="Tahoma"/>
              </w:rPr>
              <w:t xml:space="preserve"> 64 </w:t>
            </w:r>
            <w:r w:rsidRPr="00E11B88">
              <w:rPr>
                <w:rFonts w:cs="Tahoma"/>
                <w:lang w:val="en-US"/>
              </w:rPr>
              <w:t>bit</w:t>
            </w:r>
            <w:r w:rsidRPr="00C90394">
              <w:rPr>
                <w:rFonts w:cs="Tahoma"/>
              </w:rPr>
              <w:t>)</w:t>
            </w:r>
            <w:r w:rsidRPr="00E11B88">
              <w:rPr>
                <w:rFonts w:cs="Tahoma"/>
              </w:rPr>
              <w:t xml:space="preserve"> </w:t>
            </w:r>
            <w:r w:rsidRPr="00AA794B">
              <w:rPr>
                <w:rFonts w:cs="Tahoma"/>
              </w:rPr>
              <w:t xml:space="preserve">σε Ελληνικό γραφικό περιβάλλον που να συνοδεύεται από την άδεια χρήσης </w:t>
            </w:r>
            <w:r>
              <w:rPr>
                <w:rFonts w:cs="Tahoma"/>
              </w:rPr>
              <w:t xml:space="preserve">τύπου </w:t>
            </w:r>
            <w:r>
              <w:rPr>
                <w:color w:val="000000"/>
                <w:lang w:val="en-US" w:bidi="en-US"/>
              </w:rPr>
              <w:t>volume</w:t>
            </w:r>
            <w:r w:rsidRPr="0057680D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license</w:t>
            </w:r>
            <w:r w:rsidRPr="00AA794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(</w:t>
            </w:r>
            <w:r>
              <w:rPr>
                <w:rFonts w:cs="Tahoma"/>
                <w:lang w:val="en-US"/>
              </w:rPr>
              <w:t>government</w:t>
            </w:r>
            <w:r w:rsidRPr="00DA2030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FD4D81" w:rsidTr="009D3348">
        <w:tc>
          <w:tcPr>
            <w:tcW w:w="579" w:type="pct"/>
            <w:shd w:val="clear" w:color="auto" w:fill="auto"/>
            <w:vAlign w:val="center"/>
          </w:tcPr>
          <w:p w:rsidR="009D3348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3.1.2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450688" w:rsidRDefault="009D3348" w:rsidP="009D3348">
            <w:pPr>
              <w:spacing w:before="60" w:after="60"/>
              <w:ind w:left="280"/>
            </w:pPr>
            <w:r>
              <w:rPr>
                <w:rFonts w:cs="Tahoma"/>
              </w:rPr>
              <w:t>Άδεια</w:t>
            </w:r>
            <w:r w:rsidRPr="00450688">
              <w:rPr>
                <w:rFonts w:cs="Tahoma"/>
              </w:rPr>
              <w:t xml:space="preserve">  </w:t>
            </w:r>
            <w:proofErr w:type="spellStart"/>
            <w:r>
              <w:rPr>
                <w:rFonts w:cs="Tahoma"/>
                <w:lang w:val="en-US"/>
              </w:rPr>
              <w:t>WinSrvCAL</w:t>
            </w:r>
            <w:proofErr w:type="spellEnd"/>
            <w:r w:rsidRPr="00450688">
              <w:rPr>
                <w:rFonts w:cs="Tahoma"/>
              </w:rPr>
              <w:t xml:space="preserve"> 2012 </w:t>
            </w:r>
            <w:r>
              <w:rPr>
                <w:rFonts w:cs="Tahoma"/>
                <w:lang w:val="en-US"/>
              </w:rPr>
              <w:t>OLP</w:t>
            </w:r>
            <w:r w:rsidRPr="00450688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NV</w:t>
            </w:r>
            <w:r w:rsidRPr="00450688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GOV</w:t>
            </w:r>
            <w:r w:rsidRPr="00450688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USRCAL</w:t>
            </w:r>
            <w:r>
              <w:rPr>
                <w:rFonts w:cs="Tahoma"/>
              </w:rPr>
              <w:t xml:space="preserve"> (</w:t>
            </w:r>
            <w:proofErr w:type="spellStart"/>
            <w:r>
              <w:rPr>
                <w:rFonts w:cs="Tahoma"/>
              </w:rPr>
              <w:t>Τεμ</w:t>
            </w:r>
            <w:proofErr w:type="spellEnd"/>
            <w:r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A23BB2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AC35A4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AC35A4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lastRenderedPageBreak/>
              <w:t>3.1.3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Το λειτουργικό σύστημα θα πρέπει να έχει εκτενή κείμενα ενσωματωμένης βοήθειας στην Ελληνική γλώσσα που να καλύπτουν όλη τη λειτουργικότητα του συστήματος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3.1.4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>Στο λειτουργικό σύστημα θα πρέπει να υπάρχει διαθέσιμη ευρεία ποικιλία βοηθητικών συσκευών ειδικών για χρήση από ΑΜΕΑ, καλύπτοντας άτομα με κινητικά προβλήματα, με προβλήματα όρασης &amp; ακοής, καθώς και μαθησιακά / νοητικά προβλήματα.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299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bCs/>
              </w:rPr>
              <w:t>Λ</w:t>
            </w:r>
            <w:r>
              <w:rPr>
                <w:b/>
                <w:bCs/>
              </w:rPr>
              <w:t>ογισμικό Γραφείου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>
              <w:rPr>
                <w:bCs/>
              </w:rPr>
              <w:t xml:space="preserve">Λογισμικό Αυτοματισμού Γραφείου ελεύθερου λογισμικού, </w:t>
            </w:r>
            <w:proofErr w:type="spellStart"/>
            <w:r>
              <w:rPr>
                <w:bCs/>
                <w:lang w:val="en-US"/>
              </w:rPr>
              <w:t>Libre</w:t>
            </w:r>
            <w:proofErr w:type="spellEnd"/>
            <w:r w:rsidRPr="0044701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Office</w:t>
            </w:r>
            <w:r w:rsidRPr="00447010">
              <w:rPr>
                <w:bCs/>
              </w:rPr>
              <w:t xml:space="preserve"> 6.0.2 </w:t>
            </w:r>
            <w:r>
              <w:rPr>
                <w:bCs/>
              </w:rPr>
              <w:t>ή νεότερο</w:t>
            </w:r>
            <w:r w:rsidRPr="00644D3C">
              <w:rPr>
                <w:bCs/>
              </w:rPr>
              <w:t xml:space="preserve">, </w:t>
            </w:r>
            <w:r>
              <w:rPr>
                <w:bCs/>
              </w:rPr>
              <w:t>το οποίο και</w:t>
            </w:r>
            <w:r>
              <w:rPr>
                <w:rFonts w:cs="Tahoma"/>
              </w:rPr>
              <w:t xml:space="preserve"> να είναι εγκατεστημένο σε κάθε σταθμό εργασίας κατά την παράδοσή του.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bCs/>
              </w:rPr>
              <w:t>Π</w:t>
            </w:r>
            <w:r>
              <w:rPr>
                <w:b/>
                <w:bCs/>
              </w:rPr>
              <w:t>ροστασία από ιούς (</w:t>
            </w:r>
            <w:r w:rsidRPr="00693B8F">
              <w:rPr>
                <w:b/>
                <w:bCs/>
                <w:lang w:val="en-US"/>
              </w:rPr>
              <w:t>ANTIVIRUS</w:t>
            </w:r>
            <w:r w:rsidRPr="00693B8F">
              <w:rPr>
                <w:b/>
                <w:bCs/>
              </w:rPr>
              <w:t>)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3.3.1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Cs/>
              </w:rPr>
            </w:pPr>
            <w:r>
              <w:rPr>
                <w:bCs/>
              </w:rPr>
              <w:t>Να προσφερθεί αντιβιοτική προστασία (</w:t>
            </w:r>
            <w:r>
              <w:rPr>
                <w:bCs/>
                <w:lang w:val="en-US" w:eastAsia="zh-CN"/>
              </w:rPr>
              <w:t>antivirus</w:t>
            </w:r>
            <w:r>
              <w:rPr>
                <w:bCs/>
                <w:lang w:eastAsia="zh-CN"/>
              </w:rPr>
              <w:t>) και να αναφερθεί το όνομα και η έκδοσή του</w:t>
            </w:r>
            <w:r w:rsidRPr="00C23244">
              <w:rPr>
                <w:bCs/>
                <w:lang w:eastAsia="zh-CN"/>
              </w:rPr>
              <w:t xml:space="preserve">. </w:t>
            </w:r>
            <w:r>
              <w:rPr>
                <w:rFonts w:cs="Tahoma"/>
              </w:rPr>
              <w:t xml:space="preserve">Να εγκατασταθεί σε κάθε </w:t>
            </w:r>
            <w:r>
              <w:rPr>
                <w:rFonts w:cs="Tahoma"/>
                <w:lang w:val="en-US"/>
              </w:rPr>
              <w:t>Laptop</w:t>
            </w:r>
            <w:r>
              <w:rPr>
                <w:rFonts w:cs="Tahoma"/>
              </w:rPr>
              <w:t xml:space="preserve"> και να </w:t>
            </w:r>
            <w:proofErr w:type="spellStart"/>
            <w:r>
              <w:rPr>
                <w:rFonts w:cs="Tahoma"/>
              </w:rPr>
              <w:t>παραμετροποιηθεί</w:t>
            </w:r>
            <w:proofErr w:type="spellEnd"/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3.3.2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Cs/>
                <w:lang w:val="en-US"/>
              </w:rPr>
            </w:pPr>
            <w:r w:rsidRPr="00693B8F">
              <w:rPr>
                <w:bCs/>
                <w:lang w:val="en-US"/>
              </w:rPr>
              <w:t>License Enterprise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3.3.3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 xml:space="preserve">Ανανέωση των αδειών χρήσης για όλη την διάρκεια της εγγύησης – συντήρησης του </w:t>
            </w:r>
            <w:r>
              <w:t>φορητού  Η/Υ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D3348" w:rsidRPr="00410B7C" w:rsidRDefault="009D3348" w:rsidP="009D3348">
            <w:pPr>
              <w:spacing w:before="60" w:after="60"/>
              <w:ind w:left="280"/>
              <w:rPr>
                <w:b/>
                <w:lang w:val="en-US"/>
              </w:rPr>
            </w:pPr>
            <w:r>
              <w:rPr>
                <w:b/>
              </w:rPr>
              <w:t>ΓΕΝΙΚΑ ΧΑΡΑΚΤΗΡΙΣΤΙΚΑ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BFBFBF" w:themeFill="background1" w:themeFillShade="BF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</w:t>
            </w:r>
            <w:r w:rsidRPr="00693B8F">
              <w:rPr>
                <w:b/>
              </w:rPr>
              <w:t>.</w:t>
            </w:r>
            <w:r w:rsidRPr="00693B8F">
              <w:rPr>
                <w:b/>
                <w:lang w:val="en-US"/>
              </w:rPr>
              <w:t>1</w:t>
            </w:r>
          </w:p>
        </w:tc>
        <w:tc>
          <w:tcPr>
            <w:tcW w:w="4421" w:type="pct"/>
            <w:gridSpan w:val="4"/>
            <w:shd w:val="clear" w:color="auto" w:fill="BFBFBF" w:themeFill="background1" w:themeFillShade="BF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</w:rPr>
              <w:t>Λοιπά</w:t>
            </w: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 w:rsidRPr="00693B8F"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</w:pPr>
            <w:r w:rsidRPr="00693B8F">
              <w:t xml:space="preserve">Να συνοδεύεται από Εξωτερικό </w:t>
            </w:r>
            <w:r>
              <w:t>Οπτικό Ποντίκι</w:t>
            </w:r>
            <w:r w:rsidRPr="00693B8F">
              <w:t xml:space="preserve"> 2 πλήκτρων με τροχό κύλισης</w:t>
            </w:r>
            <w:r>
              <w:t xml:space="preserve">, τύπου </w:t>
            </w:r>
            <w:r>
              <w:rPr>
                <w:lang w:val="en-US"/>
              </w:rPr>
              <w:t>USB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 xml:space="preserve">Ο ανάδοχος υποχρεούται (αφού παραδώσει έναν από τους προσφερόμενους Φορητούς Ηλεκτρονικούς Υπολογιστές - </w:t>
            </w:r>
            <w:r>
              <w:rPr>
                <w:lang w:val="en-US"/>
              </w:rPr>
              <w:t>laptops</w:t>
            </w:r>
            <w:r w:rsidRPr="00486803">
              <w:t xml:space="preserve"> </w:t>
            </w:r>
            <w:r>
              <w:t xml:space="preserve">στην υπηρεσία ώστε να παραχθεί η απαραίτητη μήτρα)  να  </w:t>
            </w:r>
            <w:proofErr w:type="spellStart"/>
            <w:r>
              <w:lastRenderedPageBreak/>
              <w:t>παραμετροποιήσει</w:t>
            </w:r>
            <w:proofErr w:type="spellEnd"/>
            <w:r>
              <w:t xml:space="preserve">  βάσει αυτής, όλους τους </w:t>
            </w:r>
            <w:r w:rsidRPr="00693B8F">
              <w:t>προ</w:t>
            </w:r>
            <w:r>
              <w:t xml:space="preserve">σφερόμενους  Φορητούς Ηλεκτρονικούς Υπολογιστές πριν την παράδοσή τους στην υπηρεσία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384CCC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>
              <w:t>Ο ανάδοχος υποχρεούται να π</w:t>
            </w:r>
            <w:r w:rsidRPr="00693B8F">
              <w:t>αρ</w:t>
            </w:r>
            <w:r>
              <w:t xml:space="preserve">αδώσει τους </w:t>
            </w:r>
            <w:r w:rsidRPr="00693B8F">
              <w:t>προαναφερόμεν</w:t>
            </w:r>
            <w:r>
              <w:t xml:space="preserve">ους  Φορητούς Ηλεκτρονικούς Υπολογιστές </w:t>
            </w:r>
            <w:r w:rsidRPr="00693B8F">
              <w:t xml:space="preserve">σε </w:t>
            </w:r>
            <w:r>
              <w:t xml:space="preserve">συγκεκριμένα σε όλη την Ελλάδα που θα του </w:t>
            </w:r>
            <w:r w:rsidRPr="00693B8F">
              <w:t>υποδειχθ</w:t>
            </w:r>
            <w:r>
              <w:t>ούν</w:t>
            </w:r>
            <w:r w:rsidRPr="00693B8F">
              <w:t xml:space="preserve"> από την υπηρεσία</w:t>
            </w:r>
            <w:r w:rsidRPr="00384CCC">
              <w:t xml:space="preserve"> </w:t>
            </w:r>
            <w:r>
              <w:t>βάσει πλάνου αποστολής που θα συμφωνηθεί εντός 15 ημερών από την υπογραφή της σύμβασης και σύμφωνα με τις προβλέψεις των απαιτήσεων 4.2.4 και 4.2.5.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overflowPunct w:val="0"/>
              <w:autoSpaceDE w:val="0"/>
              <w:autoSpaceDN w:val="0"/>
              <w:adjustRightInd w:val="0"/>
              <w:spacing w:before="60" w:after="60"/>
              <w:ind w:left="280"/>
              <w:textAlignment w:val="baseline"/>
            </w:pPr>
            <w:r w:rsidRPr="00AA794B">
              <w:rPr>
                <w:rFonts w:cs="Tahoma"/>
              </w:rPr>
              <w:t xml:space="preserve">Συμβατότητα με τουλάχιστον ένα </w:t>
            </w:r>
            <w:r>
              <w:rPr>
                <w:rFonts w:cs="Tahoma"/>
              </w:rPr>
              <w:t xml:space="preserve">Περιβαλλοντικό πρότυπο </w:t>
            </w:r>
            <w:r w:rsidRPr="00AA794B">
              <w:rPr>
                <w:rFonts w:cs="Tahoma"/>
              </w:rPr>
              <w:t>εξοικονόμησης ενέργειας</w:t>
            </w:r>
            <w:r w:rsidRPr="002E095F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Energy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Star</w:t>
            </w:r>
            <w:r w:rsidRPr="00AA794B">
              <w:rPr>
                <w:rFonts w:cs="Tahoma"/>
              </w:rPr>
              <w:t xml:space="preserve">, </w:t>
            </w:r>
            <w:r w:rsidRPr="00AA794B">
              <w:rPr>
                <w:rFonts w:cs="Tahoma"/>
                <w:lang w:val="en-US"/>
              </w:rPr>
              <w:t>TCO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Certified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Displays</w:t>
            </w:r>
            <w:r>
              <w:rPr>
                <w:rFonts w:cs="Tahoma"/>
              </w:rPr>
              <w:t xml:space="preserve"> </w:t>
            </w:r>
            <w:r w:rsidRPr="00AA794B">
              <w:rPr>
                <w:rFonts w:cs="Tahoma"/>
              </w:rPr>
              <w:t>ή κάποιο ισοδύναμο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084823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 w:rsidRPr="00084823">
              <w:rPr>
                <w:rFonts w:cs="Tahoma"/>
              </w:rPr>
              <w:t>Όλοι οι όροι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proofErr w:type="spellStart"/>
            <w:r w:rsidRPr="00084823">
              <w:rPr>
                <w:rFonts w:cs="Tahoma"/>
              </w:rPr>
              <w:t>prospectus</w:t>
            </w:r>
            <w:proofErr w:type="spellEnd"/>
            <w:r w:rsidRPr="00084823">
              <w:rPr>
                <w:rFonts w:cs="Tahoma"/>
              </w:rPr>
              <w:t>), τα οποία θα συνυποβάλλονται. Στην περίπτωση που ορισμένα από τα ζητούμενα τεχνικά χαρακτηριστικά δεν αναφέρονται στα τεχνικά φυλλάδια (</w:t>
            </w:r>
            <w:proofErr w:type="spellStart"/>
            <w:r w:rsidRPr="00084823">
              <w:rPr>
                <w:rFonts w:cs="Tahoma"/>
              </w:rPr>
              <w:t>prospectus</w:t>
            </w:r>
            <w:proofErr w:type="spellEnd"/>
            <w:r w:rsidRPr="00084823">
              <w:rPr>
                <w:rFonts w:cs="Tahoma"/>
              </w:rPr>
              <w:t xml:space="preserve">),  η επαλήθευσή τους θα γίνεται από </w:t>
            </w:r>
            <w:r>
              <w:rPr>
                <w:rFonts w:cs="Tahoma"/>
              </w:rPr>
              <w:t>επίσημες</w:t>
            </w:r>
            <w:r w:rsidRPr="00084823">
              <w:rPr>
                <w:rFonts w:cs="Tahoma"/>
              </w:rPr>
              <w:t xml:space="preserve"> βεβαιώσεις της κατασκευάστριας εταιρίας.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>
              <w:rPr>
                <w:rFonts w:cs="Tahoma"/>
              </w:rPr>
              <w:t xml:space="preserve">Ο </w:t>
            </w:r>
            <w:r w:rsidRPr="00AA794B">
              <w:rPr>
                <w:rFonts w:cs="Tahoma"/>
              </w:rPr>
              <w:t>προσφερόμενο</w:t>
            </w:r>
            <w:r>
              <w:rPr>
                <w:rFonts w:cs="Tahoma"/>
              </w:rPr>
              <w:t>ς</w:t>
            </w:r>
            <w:r w:rsidRPr="00AA794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φορητός Η/Υ π</w:t>
            </w:r>
            <w:r>
              <w:rPr>
                <w:color w:val="000000"/>
                <w:lang w:eastAsia="el-GR" w:bidi="el-GR"/>
              </w:rPr>
              <w:t xml:space="preserve">ρέπει να φέρει σήμανση </w:t>
            </w:r>
            <w:r>
              <w:rPr>
                <w:color w:val="000000"/>
                <w:lang w:val="en-US" w:bidi="en-US"/>
              </w:rPr>
              <w:t>CE</w:t>
            </w:r>
            <w:r w:rsidRPr="0057680D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.7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AA794B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>
              <w:rPr>
                <w:rFonts w:cs="Tahoma"/>
              </w:rPr>
              <w:t xml:space="preserve">Ο </w:t>
            </w:r>
            <w:r w:rsidRPr="00AA794B">
              <w:rPr>
                <w:rFonts w:cs="Tahoma"/>
              </w:rPr>
              <w:t>προσφερόμενο</w:t>
            </w:r>
            <w:r>
              <w:rPr>
                <w:rFonts w:cs="Tahoma"/>
              </w:rPr>
              <w:t>ς</w:t>
            </w:r>
            <w:r w:rsidRPr="00AA794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φορητός Η/Υ</w:t>
            </w:r>
            <w:r>
              <w:rPr>
                <w:color w:val="000000"/>
                <w:lang w:eastAsia="el-GR" w:bidi="el-GR"/>
              </w:rPr>
              <w:t xml:space="preserve"> πρέπει να διαθέτει πιστοποίηση σύμφωνα με την Οδηγία </w:t>
            </w:r>
            <w:proofErr w:type="spellStart"/>
            <w:r>
              <w:rPr>
                <w:color w:val="000000"/>
                <w:lang w:val="en-US" w:bidi="en-US"/>
              </w:rPr>
              <w:t>RoHS</w:t>
            </w:r>
            <w:proofErr w:type="spellEnd"/>
            <w:r w:rsidRPr="0057680D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.8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084823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 w:rsidRPr="00084823">
              <w:rPr>
                <w:rFonts w:cs="Tahoma"/>
              </w:rPr>
              <w:t xml:space="preserve">Ο κατασκευαστής να διαθέτει ισχύον </w:t>
            </w:r>
            <w:r w:rsidRPr="00084823">
              <w:rPr>
                <w:rFonts w:cs="Tahoma"/>
              </w:rPr>
              <w:lastRenderedPageBreak/>
              <w:t xml:space="preserve">πιστοποιητικό ISO 9001, ΙSO14000 ή ισοδύναμο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486803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.9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084823" w:rsidRDefault="009D3348" w:rsidP="009D3348">
            <w:pPr>
              <w:spacing w:before="60" w:after="60"/>
              <w:ind w:left="280"/>
              <w:rPr>
                <w:rFonts w:cs="Tahoma"/>
              </w:rPr>
            </w:pPr>
            <w:r w:rsidRPr="00084823">
              <w:rPr>
                <w:rFonts w:cs="Tahoma"/>
              </w:rPr>
              <w:t xml:space="preserve">Σχετικά µε τη συντήρηση </w:t>
            </w:r>
            <w:r>
              <w:rPr>
                <w:rFonts w:cs="Tahoma"/>
              </w:rPr>
              <w:t>φορητών Η/Υ,</w:t>
            </w:r>
            <w:r w:rsidRPr="00084823">
              <w:rPr>
                <w:rFonts w:cs="Tahoma"/>
              </w:rPr>
              <w:t xml:space="preserve"> ο προμηθευτής πρέπει μαζί µε την τεχνική προσφορά να υποβάλει κατάσταση αντιπροσώπων και συνεργατών και να δοθούν λεπτομερή στοιχεία για την τεχνική υποδομή της εταιρείας.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 w:rsidRPr="00693B8F">
              <w:rPr>
                <w:b/>
                <w:bCs/>
              </w:rPr>
              <w:t>Περίοδος Εγγύησης &amp; Δωρεάν Συντήρησης (</w:t>
            </w:r>
            <w:r w:rsidRPr="00693B8F">
              <w:rPr>
                <w:b/>
                <w:bCs/>
                <w:lang w:val="en-US"/>
              </w:rPr>
              <w:t>on</w:t>
            </w:r>
            <w:r w:rsidRPr="00693B8F">
              <w:rPr>
                <w:b/>
                <w:bCs/>
              </w:rPr>
              <w:t xml:space="preserve"> </w:t>
            </w:r>
            <w:r w:rsidRPr="00693B8F">
              <w:rPr>
                <w:b/>
                <w:bCs/>
                <w:lang w:val="en-US"/>
              </w:rPr>
              <w:t>site</w:t>
            </w:r>
            <w:r w:rsidRPr="00693B8F">
              <w:rPr>
                <w:b/>
                <w:bCs/>
              </w:rPr>
              <w:t>)</w:t>
            </w:r>
          </w:p>
        </w:tc>
      </w:tr>
      <w:tr w:rsidR="009D3348" w:rsidRPr="00693B8F" w:rsidTr="009D3348">
        <w:trPr>
          <w:trHeight w:val="337"/>
        </w:trPr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Cs/>
              </w:rPr>
            </w:pPr>
            <w:r w:rsidRPr="008909ED">
              <w:rPr>
                <w:rFonts w:cs="Tahoma"/>
                <w:bCs/>
              </w:rPr>
              <w:t>Εγγύηση καλής λειτουργίας και δωρεάν συντήρησης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bCs/>
              </w:rPr>
            </w:pPr>
            <w:r w:rsidRPr="00693B8F">
              <w:rPr>
                <w:b/>
                <w:bCs/>
                <w:u w:val="single"/>
                <w:lang w:val="en-US"/>
              </w:rPr>
              <w:t>&gt;</w:t>
            </w:r>
            <w:r w:rsidRPr="00693B8F">
              <w:rPr>
                <w:b/>
                <w:bCs/>
              </w:rPr>
              <w:t xml:space="preserve"> 2 έτη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4.2.2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Cs/>
              </w:rPr>
            </w:pPr>
            <w:r w:rsidRPr="008909ED">
              <w:rPr>
                <w:rFonts w:cs="Tahoma"/>
                <w:bCs/>
              </w:rPr>
              <w:t xml:space="preserve">Υποστήριξη και συντήρηση </w:t>
            </w:r>
            <w:r>
              <w:rPr>
                <w:rFonts w:cs="Tahoma"/>
                <w:bCs/>
              </w:rPr>
              <w:t>φορητών Η/Υ συμπεριλαμβανομένης</w:t>
            </w:r>
            <w:r w:rsidRPr="008909ED">
              <w:rPr>
                <w:rFonts w:cs="Tahoma"/>
                <w:bCs/>
              </w:rPr>
              <w:t xml:space="preserve"> τη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εγγύηση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καλής λειτουργίας</w:t>
            </w:r>
            <w:r>
              <w:rPr>
                <w:rFonts w:cs="Tahoma"/>
                <w:bCs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  <w:bCs/>
                <w:u w:val="single"/>
              </w:rPr>
            </w:pPr>
            <w:r w:rsidRPr="00693B8F">
              <w:rPr>
                <w:b/>
                <w:bCs/>
                <w:u w:val="single"/>
              </w:rPr>
              <w:t>&gt;</w:t>
            </w:r>
            <w:r w:rsidRPr="00693B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693B8F">
              <w:rPr>
                <w:b/>
                <w:bCs/>
              </w:rPr>
              <w:t xml:space="preserve"> έτη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4.2.3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Cs/>
              </w:rPr>
            </w:pPr>
            <w:r>
              <w:rPr>
                <w:rFonts w:cs="Tahoma"/>
                <w:bCs/>
              </w:rPr>
              <w:t>Ο Χ</w:t>
            </w:r>
            <w:r w:rsidRPr="008909ED">
              <w:rPr>
                <w:rFonts w:cs="Tahoma"/>
                <w:bCs/>
              </w:rPr>
              <w:t xml:space="preserve">ρόνος </w:t>
            </w:r>
            <w:r>
              <w:rPr>
                <w:rFonts w:cs="Tahoma"/>
                <w:bCs/>
              </w:rPr>
              <w:t>Α</w:t>
            </w:r>
            <w:r w:rsidRPr="008909ED">
              <w:rPr>
                <w:rFonts w:cs="Tahoma"/>
                <w:bCs/>
              </w:rPr>
              <w:t>π</w:t>
            </w:r>
            <w:r>
              <w:rPr>
                <w:rFonts w:cs="Tahoma"/>
                <w:bCs/>
              </w:rPr>
              <w:t>ο</w:t>
            </w:r>
            <w:r w:rsidRPr="008909ED">
              <w:rPr>
                <w:rFonts w:cs="Tahoma"/>
                <w:bCs/>
              </w:rPr>
              <w:t>κ</w:t>
            </w:r>
            <w:r>
              <w:rPr>
                <w:rFonts w:cs="Tahoma"/>
                <w:bCs/>
              </w:rPr>
              <w:t>ατάστασης</w:t>
            </w:r>
            <w:r w:rsidRPr="008909ED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>Β</w:t>
            </w:r>
            <w:r w:rsidRPr="008909ED">
              <w:rPr>
                <w:rFonts w:cs="Tahoma"/>
                <w:bCs/>
              </w:rPr>
              <w:t>λ</w:t>
            </w:r>
            <w:r>
              <w:rPr>
                <w:rFonts w:cs="Tahoma"/>
                <w:bCs/>
              </w:rPr>
              <w:t xml:space="preserve">άβης για την Αθήνα και την Θεσσαλονίκη δεν πρέπει να υπερβαίνει τις 24 ώρες και κατ’ ανώτατο όριο τις </w:t>
            </w:r>
            <w:r w:rsidRPr="002A18FB">
              <w:rPr>
                <w:rFonts w:cs="Tahoma"/>
                <w:bCs/>
              </w:rPr>
              <w:t>2</w:t>
            </w:r>
            <w:r>
              <w:rPr>
                <w:rFonts w:cs="Tahoma"/>
                <w:bCs/>
              </w:rPr>
              <w:t xml:space="preserve"> εργάσιμες ημέρες για την Υπόλοιπη Ελλάδα. 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pStyle w:val="ab"/>
              <w:spacing w:before="60" w:after="60"/>
              <w:ind w:left="280"/>
              <w:jc w:val="center"/>
              <w:rPr>
                <w:b/>
                <w:bCs/>
                <w:sz w:val="22"/>
                <w:szCs w:val="22"/>
              </w:rPr>
            </w:pPr>
            <w:r w:rsidRPr="00F0031D">
              <w:rPr>
                <w:rFonts w:ascii="Tahoma" w:hAnsi="Tahoma" w:cs="Tahoma"/>
                <w:b/>
                <w:sz w:val="22"/>
                <w:szCs w:val="22"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4A5A19" w:rsidRDefault="009D3348" w:rsidP="009D3348">
            <w:pPr>
              <w:pStyle w:val="6"/>
              <w:numPr>
                <w:ilvl w:val="0"/>
                <w:numId w:val="0"/>
              </w:numPr>
              <w:spacing w:before="60" w:after="60"/>
              <w:ind w:left="280"/>
              <w:jc w:val="left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4A5A19">
              <w:rPr>
                <w:rFonts w:ascii="Tahoma" w:hAnsi="Tahoma" w:cs="Tahoma"/>
                <w:i w:val="0"/>
                <w:sz w:val="22"/>
                <w:szCs w:val="22"/>
              </w:rPr>
              <w:t xml:space="preserve">Χρόνος </w:t>
            </w:r>
            <w:r>
              <w:rPr>
                <w:rFonts w:ascii="Tahoma" w:hAnsi="Tahoma" w:cs="Tahoma"/>
                <w:i w:val="0"/>
                <w:sz w:val="22"/>
                <w:szCs w:val="22"/>
              </w:rPr>
              <w:t xml:space="preserve">έναρξης της </w:t>
            </w:r>
            <w:r w:rsidRPr="004A5A19">
              <w:rPr>
                <w:rFonts w:ascii="Tahoma" w:hAnsi="Tahoma" w:cs="Tahoma"/>
                <w:i w:val="0"/>
                <w:sz w:val="22"/>
                <w:szCs w:val="22"/>
              </w:rPr>
              <w:t>παράδοσης του εξοπλισμού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ind w:left="280"/>
              <w:jc w:val="center"/>
              <w:rPr>
                <w:b/>
              </w:rPr>
            </w:pPr>
            <w:r w:rsidRPr="008909ED">
              <w:rPr>
                <w:rFonts w:cs="Tahoma"/>
                <w:b/>
              </w:rPr>
              <w:t xml:space="preserve">≤ </w:t>
            </w:r>
            <w:r>
              <w:rPr>
                <w:rFonts w:cs="Tahoma"/>
                <w:b/>
              </w:rPr>
              <w:t>1</w:t>
            </w:r>
            <w:r w:rsidRPr="008909ED">
              <w:rPr>
                <w:rFonts w:cs="Tahoma"/>
                <w:b/>
                <w:bCs/>
              </w:rPr>
              <w:t xml:space="preserve"> μήν</w:t>
            </w:r>
            <w:r>
              <w:rPr>
                <w:rFonts w:cs="Tahoma"/>
                <w:b/>
                <w:bCs/>
              </w:rPr>
              <w:t>α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4.2.5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Default="009D3348" w:rsidP="009D3348">
            <w:pPr>
              <w:spacing w:before="60" w:after="60"/>
              <w:ind w:left="28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Διάρκεια Παράδοσης εξοπλισμού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F0031D" w:rsidRDefault="009D3348" w:rsidP="009D3348">
            <w:pPr>
              <w:spacing w:before="60" w:after="60"/>
              <w:ind w:left="28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lang w:val="en-US"/>
              </w:rPr>
              <w:t>4</w:t>
            </w:r>
            <w:r>
              <w:rPr>
                <w:rFonts w:cs="Tahoma"/>
                <w:b/>
              </w:rPr>
              <w:t xml:space="preserve"> μήνες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  <w:tr w:rsidR="009D3348" w:rsidRPr="00693B8F" w:rsidTr="009D3348">
        <w:tc>
          <w:tcPr>
            <w:tcW w:w="579" w:type="pct"/>
            <w:shd w:val="clear" w:color="auto" w:fill="auto"/>
            <w:vAlign w:val="center"/>
          </w:tcPr>
          <w:p w:rsidR="009D3348" w:rsidRDefault="009D3348" w:rsidP="009D3348">
            <w:pPr>
              <w:spacing w:before="60" w:after="60"/>
              <w:ind w:left="28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D3348" w:rsidRPr="008909ED" w:rsidRDefault="009D3348" w:rsidP="009D3348">
            <w:pPr>
              <w:spacing w:before="60" w:after="60"/>
              <w:ind w:left="28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φορητών Η/Υ. Αν για την αποκατάσταση της οποιασδήποτε βλάβης απαιτείται μεταφορά του φορητού Η/Υ, αυτή βαρύνει αποκλειστικά τον ανάδοχο.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D3348" w:rsidRPr="008909ED" w:rsidRDefault="009D3348" w:rsidP="009D3348">
            <w:pPr>
              <w:spacing w:before="60" w:after="60"/>
              <w:ind w:left="280"/>
              <w:jc w:val="center"/>
              <w:rPr>
                <w:rFonts w:cs="Tahoma"/>
                <w:b/>
              </w:rPr>
            </w:pPr>
            <w:r w:rsidRPr="00F0031D">
              <w:rPr>
                <w:rFonts w:cs="Tahoma"/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D3348" w:rsidRPr="00693B8F" w:rsidRDefault="009D3348" w:rsidP="009D3348">
            <w:pPr>
              <w:spacing w:before="60" w:after="60"/>
              <w:jc w:val="center"/>
            </w:pPr>
          </w:p>
        </w:tc>
      </w:tr>
    </w:tbl>
    <w:p w:rsidR="009D3348" w:rsidRDefault="009D3348" w:rsidP="009D3348">
      <w:pPr>
        <w:rPr>
          <w:rFonts w:cs="Tahoma"/>
          <w:lang w:eastAsia="el-GR"/>
        </w:rPr>
      </w:pPr>
    </w:p>
    <w:p w:rsidR="009D3348" w:rsidRDefault="009D3348" w:rsidP="009D3348">
      <w:pPr>
        <w:ind w:left="-851" w:right="-383"/>
        <w:rPr>
          <w:rFonts w:cs="Tahoma"/>
          <w:lang w:eastAsia="el-GR"/>
        </w:rPr>
      </w:pPr>
      <w:r>
        <w:rPr>
          <w:rFonts w:cs="Tahoma"/>
          <w:lang w:eastAsia="el-GR"/>
        </w:rPr>
        <w:t xml:space="preserve">Να δοθεί ιδιαίτερη προσοχή </w:t>
      </w:r>
      <w:r>
        <w:rPr>
          <w:rFonts w:cs="Tahoma"/>
          <w:b/>
          <w:lang w:eastAsia="el-GR"/>
        </w:rPr>
        <w:t>στην τεκμηρίωση</w:t>
      </w:r>
      <w:r>
        <w:rPr>
          <w:rFonts w:cs="Tahoma"/>
          <w:lang w:eastAsia="el-GR"/>
        </w:rPr>
        <w:t xml:space="preserve"> των απαιτούμενων τεχνικών προδιαγραφών των </w:t>
      </w:r>
      <w:r>
        <w:rPr>
          <w:rFonts w:cs="Tahoma"/>
        </w:rPr>
        <w:t>προσφερόμενων φορητών Η/Υ (</w:t>
      </w:r>
      <w:r>
        <w:rPr>
          <w:rFonts w:cs="Tahoma"/>
          <w:lang w:val="en-US"/>
        </w:rPr>
        <w:t>Laptops</w:t>
      </w:r>
      <w:r w:rsidRPr="00764FFB">
        <w:rPr>
          <w:rFonts w:cs="Tahoma"/>
        </w:rPr>
        <w:t>)</w:t>
      </w:r>
      <w:r>
        <w:rPr>
          <w:rFonts w:cs="Tahoma"/>
          <w:lang w:eastAsia="el-GR"/>
        </w:rPr>
        <w:t xml:space="preserve">. Όποιες απαιτήσεις δεν προκύπτουν με σαφήνεια από τα </w:t>
      </w:r>
      <w:r>
        <w:rPr>
          <w:rFonts w:cs="Tahoma"/>
          <w:lang w:val="en-US" w:eastAsia="el-GR"/>
        </w:rPr>
        <w:t>prospectus</w:t>
      </w:r>
      <w:r>
        <w:rPr>
          <w:rFonts w:cs="Tahoma"/>
          <w:lang w:eastAsia="el-GR"/>
        </w:rPr>
        <w:t xml:space="preserve"> να τεκμηριώνονται με βεβαιώσεις των κατασκευαστών.</w:t>
      </w:r>
    </w:p>
    <w:p w:rsidR="009D3348" w:rsidRDefault="009D3348" w:rsidP="009D3348">
      <w:pPr>
        <w:ind w:left="-851" w:right="-383"/>
      </w:pPr>
      <w:r>
        <w:t xml:space="preserve"> Οι συμμετέχοντες στο διαγωνισμό πρέπει να συμπληρώσουν τα υποδείγματα των παραπάνω </w:t>
      </w:r>
      <w:r>
        <w:rPr>
          <w:b/>
        </w:rPr>
        <w:t xml:space="preserve">«ΠΙΝΑΚΑΣ ΤΕΧΝΙΚΩΝ ΠΡΟΔΙΑΓΡΑΦΩΝ» </w:t>
      </w:r>
      <w:r>
        <w:t>και να τους συμπεριλάβουν στον φάκελο της Τεχνικής προσφοράς τους.</w:t>
      </w:r>
    </w:p>
    <w:p w:rsidR="009D3348" w:rsidRDefault="009D3348" w:rsidP="009D3348">
      <w:pPr>
        <w:ind w:left="-1276" w:right="-383"/>
      </w:pPr>
      <w:r>
        <w:lastRenderedPageBreak/>
        <w:t xml:space="preserve">       Σημειώνεται ότι, αν στη στήλη </w:t>
      </w:r>
      <w:r>
        <w:rPr>
          <w:b/>
        </w:rPr>
        <w:t>ΑΠΑΙΤΗΣΗ</w:t>
      </w:r>
      <w:r>
        <w:t xml:space="preserve"> το πεδίο είναι κενό, η αντίστοιχη απάντηση είναι προαιρετική.  </w:t>
      </w:r>
    </w:p>
    <w:p w:rsidR="009D3348" w:rsidRDefault="009D3348" w:rsidP="009D3348">
      <w:pPr>
        <w:ind w:left="-993" w:right="-383"/>
      </w:pPr>
      <w:r>
        <w:t xml:space="preserve"> Ο μειοδότης θα επιλεγεί αποκλειστικά με τον παρακάτω </w:t>
      </w:r>
      <w:r>
        <w:rPr>
          <w:b/>
        </w:rPr>
        <w:t>«ΤΡΟΠΟΣ ΕΠΙΛΟΓΗΣ ΜΕΙΟΔΟΤΗ»</w:t>
      </w:r>
      <w:r>
        <w:t xml:space="preserve"> ο οποίος αξιολογεί α) το κόστος κτήσης, των </w:t>
      </w:r>
      <w:r>
        <w:rPr>
          <w:rFonts w:cs="Tahoma"/>
        </w:rPr>
        <w:t>φορητών Η/Υ (</w:t>
      </w:r>
      <w:r>
        <w:rPr>
          <w:rFonts w:cs="Tahoma"/>
          <w:lang w:val="en-US"/>
        </w:rPr>
        <w:t>Laptops</w:t>
      </w:r>
      <w:r w:rsidRPr="00764FFB">
        <w:rPr>
          <w:rFonts w:cs="Tahoma"/>
        </w:rPr>
        <w:t>)</w:t>
      </w:r>
      <w:r>
        <w:t>, και β) το κόστος συντήρησης για 3 έτη από τη λήξη της ζητούμενης 2ετούς εγγύησης.</w:t>
      </w:r>
    </w:p>
    <w:p w:rsidR="009D3348" w:rsidRDefault="009D3348" w:rsidP="009D3348">
      <w:pPr>
        <w:ind w:left="-993" w:right="-383"/>
      </w:pPr>
      <w:r>
        <w:t xml:space="preserve">  Το κριτήριο αξιολόγησης είναι </w:t>
      </w:r>
      <w:r>
        <w:rPr>
          <w:b/>
        </w:rPr>
        <w:t>η χαμηλότερη τιμή</w:t>
      </w:r>
      <w:r>
        <w:t xml:space="preserve"> του αθροίσματος </w:t>
      </w:r>
      <w:r>
        <w:rPr>
          <w:b/>
        </w:rPr>
        <w:t xml:space="preserve">(Α+Β) </w:t>
      </w:r>
      <w:r>
        <w:t xml:space="preserve">των ανωτέρω, όπως υπολογίζονται στον </w:t>
      </w:r>
      <w:r>
        <w:rPr>
          <w:b/>
        </w:rPr>
        <w:t>«ΤΡΟΠΟΣ ΕΠΙΛΟΓΗΣ ΜΕΙΟΔΟΤΗ»</w:t>
      </w:r>
      <w:r>
        <w:t>, και απαραίτητη προϋπόθεση είναι</w:t>
      </w:r>
      <w:r>
        <w:rPr>
          <w:b/>
        </w:rPr>
        <w:t xml:space="preserve"> να καλύπτονται πλήρως οι τεχνικές προδιαγραφές</w:t>
      </w:r>
      <w:r>
        <w:t>.</w:t>
      </w:r>
    </w:p>
    <w:p w:rsidR="009D3348" w:rsidRPr="00E47C2A" w:rsidRDefault="009D3348" w:rsidP="009D3348">
      <w:pPr>
        <w:ind w:left="-993" w:right="-383"/>
        <w:rPr>
          <w:b/>
        </w:rPr>
      </w:pPr>
      <w:r>
        <w:t xml:space="preserve"> Οι συμμετέχοντες στο διαγωνισμό πρέπει να συμπληρώσουν το υπόδειγμα του παρακάτω </w:t>
      </w:r>
      <w:r>
        <w:rPr>
          <w:b/>
        </w:rPr>
        <w:t>«ΠΙΝΑΚΑΣ ΟΙΚΟΝΟΜΙΚΗΣ ΠΡΟΣΦΟΡΑΣ»</w:t>
      </w:r>
      <w:r>
        <w:t xml:space="preserve"> και να τον συμπεριλάβουν στον φάκελο της οικονομικής προσφοράς τους.    Επίσης, στον φάκελο της οικονομικής προσφοράς να δοθεί πίνακας αναλωσίμων – ανταλλακτικών </w:t>
      </w:r>
      <w:r>
        <w:rPr>
          <w:rFonts w:cs="Tahoma"/>
          <w:lang w:eastAsia="el-GR"/>
        </w:rPr>
        <w:t xml:space="preserve">των </w:t>
      </w:r>
      <w:r>
        <w:rPr>
          <w:rFonts w:cs="Tahoma"/>
        </w:rPr>
        <w:t>προσφερόμενων φορητών υπολογιστών</w:t>
      </w:r>
      <w:r>
        <w:t xml:space="preserve"> με αντίστοιχο επίσημο τιμοκατάλογο. Τέλος στον φάκελο της τεχνικής προσφοράς τους να συμπεριλαμβάνεται και ο </w:t>
      </w:r>
      <w:r>
        <w:rPr>
          <w:b/>
        </w:rPr>
        <w:t>«ΠΙΝΑΚΑΣ ΟΙΚΟΝΟΜΙΚΗΣ ΠΡΟΣΦΟΡΑΣ»</w:t>
      </w:r>
      <w:r>
        <w:t xml:space="preserve">, </w:t>
      </w:r>
      <w:r>
        <w:rPr>
          <w:b/>
        </w:rPr>
        <w:t>χωρίς τιμές.</w:t>
      </w:r>
    </w:p>
    <w:p w:rsidR="009D3348" w:rsidRDefault="009D3348" w:rsidP="009D3348">
      <w:pPr>
        <w:ind w:left="-1276" w:right="-383"/>
        <w:rPr>
          <w:b/>
        </w:rPr>
      </w:pPr>
    </w:p>
    <w:p w:rsidR="009D3348" w:rsidRDefault="009D3348" w:rsidP="009D334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D3348" w:rsidRDefault="009D3348" w:rsidP="009D3348">
      <w:pPr>
        <w:ind w:left="-1276" w:right="-383"/>
        <w:rPr>
          <w:b/>
        </w:rPr>
      </w:pPr>
    </w:p>
    <w:tbl>
      <w:tblPr>
        <w:tblW w:w="11593" w:type="dxa"/>
        <w:tblInd w:w="-743" w:type="dxa"/>
        <w:tblLayout w:type="fixed"/>
        <w:tblLook w:val="04A0"/>
      </w:tblPr>
      <w:tblGrid>
        <w:gridCol w:w="141"/>
        <w:gridCol w:w="41"/>
        <w:gridCol w:w="98"/>
        <w:gridCol w:w="143"/>
        <w:gridCol w:w="100"/>
        <w:gridCol w:w="272"/>
        <w:gridCol w:w="502"/>
        <w:gridCol w:w="185"/>
        <w:gridCol w:w="501"/>
        <w:gridCol w:w="84"/>
        <w:gridCol w:w="176"/>
        <w:gridCol w:w="969"/>
        <w:gridCol w:w="185"/>
        <w:gridCol w:w="97"/>
        <w:gridCol w:w="48"/>
        <w:gridCol w:w="616"/>
        <w:gridCol w:w="46"/>
        <w:gridCol w:w="225"/>
        <w:gridCol w:w="11"/>
        <w:gridCol w:w="174"/>
        <w:gridCol w:w="511"/>
        <w:gridCol w:w="250"/>
        <w:gridCol w:w="46"/>
        <w:gridCol w:w="106"/>
        <w:gridCol w:w="40"/>
        <w:gridCol w:w="185"/>
        <w:gridCol w:w="236"/>
        <w:gridCol w:w="525"/>
        <w:gridCol w:w="46"/>
        <w:gridCol w:w="236"/>
        <w:gridCol w:w="179"/>
        <w:gridCol w:w="396"/>
        <w:gridCol w:w="1558"/>
        <w:gridCol w:w="104"/>
        <w:gridCol w:w="38"/>
        <w:gridCol w:w="1274"/>
        <w:gridCol w:w="143"/>
        <w:gridCol w:w="42"/>
        <w:gridCol w:w="62"/>
        <w:gridCol w:w="38"/>
        <w:gridCol w:w="136"/>
        <w:gridCol w:w="135"/>
        <w:gridCol w:w="200"/>
        <w:gridCol w:w="36"/>
        <w:gridCol w:w="200"/>
        <w:gridCol w:w="21"/>
        <w:gridCol w:w="215"/>
        <w:gridCol w:w="21"/>
      </w:tblGrid>
      <w:tr w:rsidR="009D3348" w:rsidTr="009D3348">
        <w:trPr>
          <w:trHeight w:val="390"/>
        </w:trPr>
        <w:tc>
          <w:tcPr>
            <w:tcW w:w="280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756" w:right="-253" w:firstLine="21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0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-533"/>
              <w:jc w:val="center"/>
              <w:rPr>
                <w:rFonts w:cs="Tahoma"/>
                <w:b/>
                <w:bCs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>ΠΙΝΑΚΑΣ ΟΙΚΟΝΟΜΙΚΗΣ ΠΡΟΣΦΟΡΑΣ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trHeight w:val="330"/>
        </w:trPr>
        <w:tc>
          <w:tcPr>
            <w:tcW w:w="280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7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trHeight w:val="420"/>
        </w:trPr>
        <w:tc>
          <w:tcPr>
            <w:tcW w:w="280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0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Pr="00764FFB" w:rsidRDefault="009D3348" w:rsidP="009D3348">
            <w:pPr>
              <w:spacing w:after="0"/>
              <w:ind w:left="-392"/>
              <w:jc w:val="center"/>
              <w:rPr>
                <w:rFonts w:cs="Tahoma"/>
                <w:b/>
                <w:bCs/>
                <w:lang w:eastAsia="el-GR"/>
              </w:rPr>
            </w:pPr>
            <w:r w:rsidRPr="00764FFB">
              <w:rPr>
                <w:rFonts w:cs="Tahoma"/>
                <w:b/>
              </w:rPr>
              <w:t>Φορητοί Η/Υ (</w:t>
            </w:r>
            <w:r w:rsidRPr="00764FFB">
              <w:rPr>
                <w:rFonts w:cs="Tahoma"/>
                <w:b/>
                <w:lang w:val="en-US"/>
              </w:rPr>
              <w:t>Laptops</w:t>
            </w:r>
            <w:r w:rsidRPr="00764FFB">
              <w:rPr>
                <w:rFonts w:cs="Tahoma"/>
                <w:b/>
              </w:rPr>
              <w:t>)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trHeight w:val="225"/>
        </w:trPr>
        <w:tc>
          <w:tcPr>
            <w:tcW w:w="7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08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trHeight w:val="66"/>
        </w:trPr>
        <w:tc>
          <w:tcPr>
            <w:tcW w:w="7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trHeight w:val="60"/>
        </w:trPr>
        <w:tc>
          <w:tcPr>
            <w:tcW w:w="280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15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After w:val="11"/>
          <w:wAfter w:w="1106" w:type="dxa"/>
          <w:trHeight w:val="4108"/>
        </w:trPr>
        <w:tc>
          <w:tcPr>
            <w:tcW w:w="10487" w:type="dxa"/>
            <w:gridSpan w:val="37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sz w:val="20"/>
                <w:lang w:eastAsia="el-GR"/>
              </w:rPr>
            </w:pPr>
          </w:p>
          <w:tbl>
            <w:tblPr>
              <w:tblW w:w="10660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9D3348" w:rsidTr="009D3348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jc w:val="center"/>
                    <w:rPr>
                      <w:rFonts w:cs="Tahoma"/>
                      <w:b/>
                      <w:bCs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 xml:space="preserve">ΚΑΤΑΣΚΕΥΑΣΤΗΣ ΦΟΡΗΤΟΥ Η/Υ 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03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4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ΦΠΑ 24%</w:t>
                  </w:r>
                </w:p>
                <w:p w:rsidR="009D3348" w:rsidRDefault="009D3348" w:rsidP="009D3348">
                  <w:pPr>
                    <w:spacing w:after="0"/>
                    <w:ind w:left="-4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right="176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03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" w:righ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ΣΥΝΟΛΟ          Α=1000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300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1000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9D3348" w:rsidTr="009D3348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  <w:p w:rsidR="009D3348" w:rsidRDefault="009D3348" w:rsidP="009D3348">
                  <w:pPr>
                    <w:spacing w:after="0"/>
                    <w:rPr>
                      <w:rFonts w:cs="Tahoma"/>
                      <w:sz w:val="20"/>
                      <w:lang w:eastAsia="el-GR"/>
                    </w:rPr>
                  </w:pPr>
                  <w:r>
                    <w:rPr>
                      <w:rFonts w:cs="Tahoma"/>
                      <w:sz w:val="20"/>
                      <w:lang w:eastAsia="el-GR"/>
                    </w:rPr>
                    <w:t>όπου</w:t>
                  </w:r>
                  <w:r>
                    <w:rPr>
                      <w:rFonts w:cs="Tahoma"/>
                      <w:b/>
                      <w:bCs/>
                      <w:sz w:val="20"/>
                      <w:lang w:eastAsia="el-GR"/>
                    </w:rPr>
                    <w:t xml:space="preserve"> [α]</w:t>
                  </w:r>
                  <w:r>
                    <w:rPr>
                      <w:rFonts w:cs="Tahoma"/>
                      <w:sz w:val="20"/>
                      <w:lang w:eastAsia="el-GR"/>
                    </w:rPr>
                    <w:t xml:space="preserve">: Κόστος κτήσης ανά </w:t>
                  </w:r>
                  <w:r>
                    <w:rPr>
                      <w:rFonts w:cs="Tahoma"/>
                    </w:rPr>
                    <w:t>φορητό Η/Υ (</w:t>
                  </w:r>
                  <w:r>
                    <w:rPr>
                      <w:rFonts w:cs="Tahoma"/>
                      <w:lang w:val="en-US"/>
                    </w:rPr>
                    <w:t>Laptop</w:t>
                  </w:r>
                  <w:r w:rsidRPr="00764FFB">
                    <w:rPr>
                      <w:rFonts w:cs="Tahoma"/>
                    </w:rPr>
                    <w:t>)</w:t>
                  </w:r>
                  <w:r>
                    <w:rPr>
                      <w:rFonts w:cs="Tahoma"/>
                      <w:sz w:val="20"/>
                      <w:lang w:eastAsia="el-GR"/>
                    </w:rPr>
                    <w:t xml:space="preserve"> χωρίς ΦΠΑ. </w:t>
                  </w:r>
                </w:p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  <w:p w:rsidR="009D3348" w:rsidRDefault="009D3348" w:rsidP="009D3348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</w:tc>
            </w:tr>
          </w:tbl>
          <w:p w:rsidR="009D3348" w:rsidRDefault="009D3348" w:rsidP="009D3348">
            <w:pPr>
              <w:spacing w:after="0"/>
              <w:ind w:left="-1134"/>
              <w:rPr>
                <w:rFonts w:cs="Tahoma"/>
                <w:sz w:val="20"/>
                <w:lang w:eastAsia="el-GR"/>
              </w:rPr>
            </w:pPr>
          </w:p>
        </w:tc>
      </w:tr>
      <w:tr w:rsidR="009D3348" w:rsidTr="009D3348">
        <w:trPr>
          <w:gridBefore w:val="2"/>
          <w:gridAfter w:val="7"/>
          <w:wBefore w:w="182" w:type="dxa"/>
          <w:wAfter w:w="828" w:type="dxa"/>
          <w:trHeight w:val="76"/>
        </w:trPr>
        <w:tc>
          <w:tcPr>
            <w:tcW w:w="341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59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7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41" w:type="dxa"/>
            <w:gridSpan w:val="11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11"/>
          <w:wBefore w:w="141" w:type="dxa"/>
          <w:wAfter w:w="1106" w:type="dxa"/>
          <w:trHeight w:val="420"/>
        </w:trPr>
        <w:tc>
          <w:tcPr>
            <w:tcW w:w="1842" w:type="dxa"/>
            <w:gridSpan w:val="8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-250" w:right="-25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>ΕΓΓΥΗΣΗ - ΣΥΝΤΗΡΗΣΗ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9"/>
          <w:wBefore w:w="141" w:type="dxa"/>
          <w:wAfter w:w="1002" w:type="dxa"/>
          <w:trHeight w:val="135"/>
        </w:trPr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33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ΕΓΓΥΗΣΗ ΣΕ ΕΤΗ    [β]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ΣΥΝΤΗΡΗΣΗ ΣΕ ΕΤΗ        [5-β]</w:t>
            </w:r>
          </w:p>
        </w:tc>
        <w:tc>
          <w:tcPr>
            <w:tcW w:w="382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ΦΠΑ 24%</w:t>
            </w:r>
          </w:p>
          <w:p w:rsidR="009D3348" w:rsidRDefault="009D3348" w:rsidP="009D3348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176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ΣΥΝΟΛΙΚΗ ΑΞΙΑ ΜΕ ΦΠΑ (€)   </w:t>
            </w: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33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ΕΤΗΣΙΟ ΚΟΣΤΟΣ ΣΥΝΤΗΡΗΣΗΣ ΑΝΑ ΦΟΡΗΤΟΥ Η/Υ [γ]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176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ΣΥΝΟΛΟ                Β=1000 </w:t>
            </w:r>
            <w:r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>x</w:t>
            </w:r>
            <w:r w:rsidRPr="00764FFB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3 x γ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34"/>
              <w:jc w:val="center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8"/>
          <w:wBefore w:w="141" w:type="dxa"/>
          <w:wAfter w:w="964" w:type="dxa"/>
          <w:trHeight w:val="237"/>
        </w:trPr>
        <w:tc>
          <w:tcPr>
            <w:tcW w:w="18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9"/>
          <w:wBefore w:w="141" w:type="dxa"/>
          <w:wAfter w:w="1002" w:type="dxa"/>
          <w:trHeight w:val="225"/>
        </w:trPr>
        <w:tc>
          <w:tcPr>
            <w:tcW w:w="1842" w:type="dxa"/>
            <w:gridSpan w:val="8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19" w:type="dxa"/>
            <w:gridSpan w:val="10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9D3348" w:rsidRDefault="009D3348" w:rsidP="009D3348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4"/>
          <w:wBefore w:w="141" w:type="dxa"/>
          <w:wAfter w:w="457" w:type="dxa"/>
          <w:trHeight w:val="255"/>
        </w:trPr>
        <w:tc>
          <w:tcPr>
            <w:tcW w:w="10759" w:type="dxa"/>
            <w:gridSpan w:val="41"/>
            <w:vAlign w:val="bottom"/>
            <w:hideMark/>
          </w:tcPr>
          <w:p w:rsidR="009D3348" w:rsidRDefault="009D3348" w:rsidP="009D3348">
            <w:pPr>
              <w:spacing w:after="0"/>
              <w:rPr>
                <w:rFonts w:cs="Tahoma"/>
                <w:sz w:val="20"/>
                <w:lang w:eastAsia="el-GR"/>
              </w:rPr>
            </w:pPr>
            <w:r>
              <w:rPr>
                <w:rFonts w:cs="Tahoma"/>
                <w:sz w:val="20"/>
                <w:lang w:eastAsia="el-GR"/>
              </w:rPr>
              <w:t>όπου</w:t>
            </w:r>
            <w:r>
              <w:rPr>
                <w:rFonts w:cs="Tahoma"/>
                <w:b/>
                <w:bCs/>
                <w:sz w:val="20"/>
                <w:lang w:eastAsia="el-GR"/>
              </w:rPr>
              <w:t xml:space="preserve"> [β]</w:t>
            </w:r>
            <w:r>
              <w:rPr>
                <w:rFonts w:cs="Tahoma"/>
                <w:sz w:val="20"/>
                <w:lang w:eastAsia="el-GR"/>
              </w:rPr>
              <w:t xml:space="preserve">: Εγγύηση καλής λειτουργίας </w:t>
            </w:r>
            <w:proofErr w:type="spellStart"/>
            <w:r>
              <w:rPr>
                <w:rFonts w:cs="Tahoma"/>
                <w:sz w:val="20"/>
                <w:lang w:eastAsia="el-GR"/>
              </w:rPr>
              <w:t>on</w:t>
            </w:r>
            <w:proofErr w:type="spellEnd"/>
            <w:r>
              <w:rPr>
                <w:rFonts w:cs="Tahoma"/>
                <w:sz w:val="20"/>
                <w:lang w:eastAsia="el-GR"/>
              </w:rPr>
              <w:t>-</w:t>
            </w:r>
            <w:proofErr w:type="spellStart"/>
            <w:r>
              <w:rPr>
                <w:rFonts w:cs="Tahoma"/>
                <w:sz w:val="20"/>
                <w:lang w:eastAsia="el-GR"/>
              </w:rPr>
              <w:t>site</w:t>
            </w:r>
            <w:proofErr w:type="spellEnd"/>
            <w:r>
              <w:rPr>
                <w:rFonts w:cs="Tahoma"/>
                <w:sz w:val="20"/>
                <w:lang w:eastAsia="el-GR"/>
              </w:rPr>
              <w:t xml:space="preserve"> και δωρεάν συντήρησης σε έτη 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3"/>
          <w:wBefore w:w="141" w:type="dxa"/>
          <w:wAfter w:w="257" w:type="dxa"/>
          <w:trHeight w:val="105"/>
        </w:trPr>
        <w:tc>
          <w:tcPr>
            <w:tcW w:w="282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20" w:type="dxa"/>
            <w:gridSpan w:val="7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1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126" w:type="dxa"/>
            <w:gridSpan w:val="1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9D3348" w:rsidTr="009D3348">
        <w:trPr>
          <w:gridBefore w:val="1"/>
          <w:gridAfter w:val="1"/>
          <w:wBefore w:w="141" w:type="dxa"/>
          <w:wAfter w:w="21" w:type="dxa"/>
          <w:trHeight w:val="83"/>
        </w:trPr>
        <w:tc>
          <w:tcPr>
            <w:tcW w:w="282" w:type="dxa"/>
            <w:gridSpan w:val="3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20" w:type="dxa"/>
            <w:gridSpan w:val="7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87" w:type="dxa"/>
            <w:gridSpan w:val="15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3348" w:rsidRDefault="009D3348" w:rsidP="009D3348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9D3348" w:rsidRDefault="009D3348" w:rsidP="00AB40F4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[γ]</w:t>
      </w:r>
      <w:r>
        <w:rPr>
          <w:rFonts w:cs="Tahoma"/>
          <w:sz w:val="20"/>
          <w:lang w:eastAsia="el-GR"/>
        </w:rPr>
        <w:t xml:space="preserve">: Ετήσιο κόστος συντήρησης και υποστήριξης ανά </w:t>
      </w:r>
      <w:r w:rsidRPr="00CD4E9B">
        <w:rPr>
          <w:rFonts w:cs="Tahoma"/>
          <w:sz w:val="20"/>
        </w:rPr>
        <w:t>φορητό Η/Υ (</w:t>
      </w:r>
      <w:r w:rsidRPr="00CD4E9B">
        <w:rPr>
          <w:rFonts w:cs="Tahoma"/>
          <w:sz w:val="20"/>
          <w:lang w:val="en-US"/>
        </w:rPr>
        <w:t>Laptop</w:t>
      </w:r>
      <w:r w:rsidRPr="00CD4E9B">
        <w:rPr>
          <w:rFonts w:cs="Tahoma"/>
          <w:sz w:val="20"/>
        </w:rPr>
        <w:t>)</w:t>
      </w:r>
      <w:r>
        <w:rPr>
          <w:rFonts w:cs="Tahoma"/>
          <w:sz w:val="20"/>
          <w:lang w:eastAsia="el-GR"/>
        </w:rPr>
        <w:t xml:space="preserve"> χωρίς ΦΠΑ,</w:t>
      </w:r>
    </w:p>
    <w:p w:rsidR="009D3348" w:rsidRDefault="009D3348" w:rsidP="00AB40F4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 xml:space="preserve">μετά τη λήξη της 2ετούς περιόδου εγγύησης, και θα πρέπει να είναι από </w:t>
      </w:r>
      <w:r>
        <w:rPr>
          <w:rFonts w:cs="Tahoma"/>
          <w:b/>
          <w:sz w:val="20"/>
          <w:lang w:eastAsia="el-GR"/>
        </w:rPr>
        <w:t>4%</w:t>
      </w:r>
      <w:r>
        <w:rPr>
          <w:rFonts w:cs="Tahoma"/>
          <w:sz w:val="20"/>
          <w:lang w:eastAsia="el-GR"/>
        </w:rPr>
        <w:t xml:space="preserve"> έως </w:t>
      </w:r>
      <w:r>
        <w:rPr>
          <w:rFonts w:cs="Tahoma"/>
          <w:b/>
          <w:sz w:val="20"/>
          <w:lang w:eastAsia="el-GR"/>
        </w:rPr>
        <w:t xml:space="preserve">10% </w:t>
      </w:r>
      <w:r>
        <w:rPr>
          <w:rFonts w:cs="Tahoma"/>
          <w:sz w:val="20"/>
          <w:lang w:eastAsia="el-GR"/>
        </w:rPr>
        <w:t>επί της</w:t>
      </w:r>
    </w:p>
    <w:p w:rsidR="009D3348" w:rsidRDefault="009D3348" w:rsidP="00AB40F4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 xml:space="preserve">αξίας της τιμής μονάδος  του </w:t>
      </w:r>
      <w:r w:rsidRPr="00CD4E9B">
        <w:rPr>
          <w:rFonts w:cs="Tahoma"/>
          <w:sz w:val="20"/>
        </w:rPr>
        <w:t>φορητ</w:t>
      </w:r>
      <w:r>
        <w:rPr>
          <w:rFonts w:cs="Tahoma"/>
          <w:sz w:val="20"/>
        </w:rPr>
        <w:t>ού</w:t>
      </w:r>
      <w:r w:rsidRPr="00CD4E9B">
        <w:rPr>
          <w:rFonts w:cs="Tahoma"/>
          <w:sz w:val="20"/>
        </w:rPr>
        <w:t xml:space="preserve"> Η/Υ (</w:t>
      </w:r>
      <w:r w:rsidRPr="00CD4E9B">
        <w:rPr>
          <w:rFonts w:cs="Tahoma"/>
          <w:sz w:val="20"/>
          <w:lang w:val="en-US"/>
        </w:rPr>
        <w:t>Laptop</w:t>
      </w:r>
      <w:r w:rsidRPr="00CD4E9B">
        <w:rPr>
          <w:rFonts w:cs="Tahoma"/>
          <w:sz w:val="20"/>
        </w:rPr>
        <w:t>)</w:t>
      </w:r>
      <w:r w:rsidRPr="00CD4E9B">
        <w:rPr>
          <w:rFonts w:cs="Tahoma"/>
          <w:sz w:val="20"/>
          <w:lang w:eastAsia="el-GR"/>
        </w:rPr>
        <w:t>.</w:t>
      </w:r>
      <w:r>
        <w:rPr>
          <w:rFonts w:cs="Tahoma"/>
          <w:sz w:val="20"/>
          <w:lang w:eastAsia="el-GR"/>
        </w:rPr>
        <w:t xml:space="preserve"> Δηλαδή </w:t>
      </w:r>
      <w:r>
        <w:rPr>
          <w:rFonts w:cs="Tahoma"/>
          <w:b/>
          <w:bCs/>
          <w:sz w:val="20"/>
          <w:lang w:eastAsia="el-GR"/>
        </w:rPr>
        <w:t>[γ]</w:t>
      </w:r>
      <w:r>
        <w:rPr>
          <w:rFonts w:cs="Tahoma"/>
          <w:sz w:val="20"/>
          <w:lang w:eastAsia="el-GR"/>
        </w:rPr>
        <w:t xml:space="preserve"> = </w:t>
      </w:r>
      <w:r>
        <w:rPr>
          <w:rFonts w:cs="Tahoma"/>
          <w:b/>
          <w:sz w:val="20"/>
          <w:lang w:eastAsia="el-GR"/>
        </w:rPr>
        <w:t>α</w:t>
      </w:r>
      <w:r>
        <w:rPr>
          <w:rFonts w:cs="Tahoma"/>
          <w:b/>
          <w:sz w:val="20"/>
        </w:rPr>
        <w:t xml:space="preserve"> </w:t>
      </w:r>
      <w:r>
        <w:rPr>
          <w:rFonts w:cs="Tahoma"/>
          <w:b/>
          <w:sz w:val="20"/>
          <w:lang w:val="en-US"/>
        </w:rPr>
        <w:t>x</w:t>
      </w:r>
      <w:r w:rsidRPr="00CD4E9B">
        <w:rPr>
          <w:rFonts w:cs="Tahoma"/>
          <w:b/>
          <w:sz w:val="20"/>
        </w:rPr>
        <w:t xml:space="preserve"> </w:t>
      </w:r>
      <w:r>
        <w:rPr>
          <w:rFonts w:cs="Tahoma"/>
          <w:sz w:val="20"/>
        </w:rPr>
        <w:t>(</w:t>
      </w:r>
      <w:r>
        <w:rPr>
          <w:rFonts w:cs="Tahoma"/>
          <w:b/>
          <w:sz w:val="20"/>
          <w:lang w:eastAsia="el-GR"/>
        </w:rPr>
        <w:t>4%</w:t>
      </w:r>
      <w:r>
        <w:rPr>
          <w:rFonts w:cs="Tahoma"/>
          <w:sz w:val="20"/>
          <w:lang w:eastAsia="el-GR"/>
        </w:rPr>
        <w:t xml:space="preserve"> έως </w:t>
      </w:r>
      <w:r>
        <w:rPr>
          <w:rFonts w:cs="Tahoma"/>
          <w:b/>
          <w:sz w:val="20"/>
          <w:lang w:eastAsia="el-GR"/>
        </w:rPr>
        <w:t>10%</w:t>
      </w:r>
      <w:r>
        <w:rPr>
          <w:rFonts w:cs="Tahoma"/>
          <w:sz w:val="20"/>
          <w:lang w:eastAsia="el-GR"/>
        </w:rPr>
        <w:t>)</w:t>
      </w:r>
    </w:p>
    <w:p w:rsidR="009D3348" w:rsidRDefault="009D3348" w:rsidP="009D3348"/>
    <w:tbl>
      <w:tblPr>
        <w:tblW w:w="10346" w:type="dxa"/>
        <w:tblInd w:w="-601" w:type="dxa"/>
        <w:tblLayout w:type="fixed"/>
        <w:tblLook w:val="04A0"/>
      </w:tblPr>
      <w:tblGrid>
        <w:gridCol w:w="10346"/>
      </w:tblGrid>
      <w:tr w:rsidR="009D3348" w:rsidTr="00AB40F4">
        <w:trPr>
          <w:trHeight w:val="563"/>
        </w:trPr>
        <w:tc>
          <w:tcPr>
            <w:tcW w:w="10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D3348" w:rsidRDefault="009D3348" w:rsidP="009D3348">
            <w:pPr>
              <w:spacing w:after="0"/>
              <w:ind w:left="33"/>
              <w:jc w:val="center"/>
              <w:rPr>
                <w:rFonts w:cs="Tahoma"/>
                <w:b/>
                <w:bCs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 xml:space="preserve">Θα πρέπει οι ανωτέρω ΣΥΝΟΛΙΚΕΣ ΑΞΙΕΣ ΜΕ ΦΠΑ [1] να έχουν άθροισμα έως </w:t>
            </w:r>
            <w:r w:rsidRPr="00EB3270">
              <w:rPr>
                <w:rFonts w:cs="Tahoma"/>
                <w:b/>
                <w:bCs/>
                <w:lang w:eastAsia="el-GR"/>
              </w:rPr>
              <w:t>620.000,00</w:t>
            </w:r>
            <w:r w:rsidRPr="004435E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cs="Tahoma"/>
                <w:b/>
                <w:bCs/>
                <w:lang w:eastAsia="el-GR"/>
              </w:rPr>
              <w:t>€</w:t>
            </w:r>
          </w:p>
        </w:tc>
      </w:tr>
    </w:tbl>
    <w:p w:rsidR="009D3348" w:rsidRDefault="009D3348" w:rsidP="009D3348">
      <w:pPr>
        <w:ind w:left="-993"/>
        <w:rPr>
          <w:b/>
        </w:rPr>
      </w:pPr>
    </w:p>
    <w:p w:rsidR="009D3348" w:rsidRDefault="009D3348" w:rsidP="009D3348">
      <w:pPr>
        <w:ind w:left="-993"/>
        <w:rPr>
          <w:b/>
        </w:rPr>
      </w:pPr>
    </w:p>
    <w:p w:rsidR="009D3348" w:rsidRDefault="009D3348" w:rsidP="009D334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D3348" w:rsidRDefault="009D3348" w:rsidP="009D3348">
      <w:pPr>
        <w:ind w:left="-993"/>
        <w:rPr>
          <w:b/>
        </w:rPr>
      </w:pPr>
    </w:p>
    <w:p w:rsidR="009D3348" w:rsidRPr="00CF732A" w:rsidRDefault="009D3348" w:rsidP="009D3348">
      <w:pPr>
        <w:ind w:left="-993"/>
        <w:rPr>
          <w:b/>
        </w:rPr>
      </w:pPr>
    </w:p>
    <w:tbl>
      <w:tblPr>
        <w:tblW w:w="9377" w:type="dxa"/>
        <w:tblInd w:w="-72" w:type="dxa"/>
        <w:tblLayout w:type="fixed"/>
        <w:tblLook w:val="04A0"/>
      </w:tblPr>
      <w:tblGrid>
        <w:gridCol w:w="236"/>
        <w:gridCol w:w="7146"/>
        <w:gridCol w:w="1759"/>
        <w:gridCol w:w="236"/>
      </w:tblGrid>
      <w:tr w:rsidR="009D3348" w:rsidTr="009D3348">
        <w:trPr>
          <w:trHeight w:val="420"/>
        </w:trPr>
        <w:tc>
          <w:tcPr>
            <w:tcW w:w="236" w:type="dxa"/>
            <w:noWrap/>
            <w:vAlign w:val="bottom"/>
          </w:tcPr>
          <w:p w:rsidR="009D3348" w:rsidRDefault="009D3348" w:rsidP="009D3348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t xml:space="preserve">    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D3348" w:rsidRPr="00CD4E9B" w:rsidRDefault="009D3348" w:rsidP="009D3348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  <w:lang w:eastAsia="el-GR"/>
              </w:rPr>
            </w:pPr>
            <w:r w:rsidRPr="00CD4E9B">
              <w:rPr>
                <w:rFonts w:cs="Tahoma"/>
                <w:b/>
                <w:sz w:val="24"/>
                <w:szCs w:val="24"/>
              </w:rPr>
              <w:t>Φορητοί Η/Υ (</w:t>
            </w:r>
            <w:r w:rsidRPr="00CD4E9B">
              <w:rPr>
                <w:rFonts w:cs="Tahoma"/>
                <w:b/>
                <w:sz w:val="24"/>
                <w:szCs w:val="24"/>
                <w:lang w:val="en-US"/>
              </w:rPr>
              <w:t>Laptop</w:t>
            </w:r>
            <w:r w:rsidRPr="00CD4E9B">
              <w:rPr>
                <w:rFonts w:cs="Tahoma"/>
                <w:b/>
                <w:sz w:val="24"/>
                <w:szCs w:val="24"/>
              </w:rPr>
              <w:t>)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3348" w:rsidRDefault="009D3348" w:rsidP="009D3348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9D3348" w:rsidRDefault="009D3348" w:rsidP="009D3348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9D3348" w:rsidRDefault="009D3348" w:rsidP="009D3348">
      <w:pPr>
        <w:ind w:left="-993"/>
      </w:pPr>
    </w:p>
    <w:p w:rsidR="009D3348" w:rsidRDefault="009D3348" w:rsidP="009D3348">
      <w:pPr>
        <w:ind w:left="-993"/>
      </w:pPr>
    </w:p>
    <w:p w:rsidR="009D3348" w:rsidRDefault="009D3348" w:rsidP="009D3348">
      <w:pPr>
        <w:ind w:left="-851"/>
        <w:rPr>
          <w:b/>
          <w:bdr w:val="single" w:sz="4" w:space="0" w:color="000000" w:frame="1"/>
        </w:rPr>
      </w:pPr>
      <w:r>
        <w:t xml:space="preserve">                                        </w:t>
      </w:r>
      <w:r>
        <w:rPr>
          <w:b/>
          <w:bdr w:val="single" w:sz="4" w:space="0" w:color="000000" w:frame="1"/>
          <w:shd w:val="clear" w:color="auto" w:fill="E6E6E6"/>
        </w:rPr>
        <w:t>ΤΡΟΠΟΣ ΕΠΙΛΟΓΗΣ ΜΕΙΟΔΟΤΗ</w:t>
      </w:r>
      <w:r>
        <w:rPr>
          <w:b/>
          <w:bdr w:val="single" w:sz="4" w:space="0" w:color="000000" w:frame="1"/>
        </w:rPr>
        <w:t xml:space="preserve"> </w:t>
      </w:r>
    </w:p>
    <w:p w:rsidR="009D3348" w:rsidRDefault="009D3348" w:rsidP="009D3348">
      <w:pPr>
        <w:ind w:left="-993"/>
        <w:rPr>
          <w:b/>
          <w:bdr w:val="single" w:sz="4" w:space="0" w:color="000000" w:frame="1"/>
        </w:rPr>
      </w:pPr>
      <w:r>
        <w:rPr>
          <w:b/>
          <w:bdr w:val="single" w:sz="4" w:space="0" w:color="000000" w:frame="1"/>
        </w:rPr>
        <w:t xml:space="preserve">  </w:t>
      </w:r>
    </w:p>
    <w:p w:rsidR="009D3348" w:rsidRDefault="009D3348" w:rsidP="009D3348">
      <w:pPr>
        <w:ind w:left="-993" w:right="43"/>
      </w:pPr>
      <w:r>
        <w:t xml:space="preserve">      Ο μειοδότης θα επιλεγεί αποκλειστικά με τον παρακάτω τρόπο αξιολόγησης,</w:t>
      </w:r>
      <w:r w:rsidRPr="007A6347">
        <w:t xml:space="preserve"> </w:t>
      </w:r>
      <w:r>
        <w:t>ο οποίος υπολογίζει το κόστος κτήσης των</w:t>
      </w:r>
      <w:r w:rsidRPr="007A6347">
        <w:t xml:space="preserve"> </w:t>
      </w:r>
      <w:r>
        <w:t>φορητών Η/Υ (</w:t>
      </w:r>
      <w:r>
        <w:rPr>
          <w:lang w:val="en-US"/>
        </w:rPr>
        <w:t>Laptops</w:t>
      </w:r>
      <w:r w:rsidRPr="007A6347">
        <w:t>)</w:t>
      </w:r>
      <w:r>
        <w:t xml:space="preserve"> και το κόστος συντήρησης για 3 έτη μετά τη λήξη της 2ετούς εγγύησης. </w:t>
      </w:r>
    </w:p>
    <w:p w:rsidR="009D3348" w:rsidRDefault="009D3348" w:rsidP="009D3348">
      <w:pPr>
        <w:ind w:left="-993" w:right="43"/>
      </w:pPr>
      <w:r>
        <w:t xml:space="preserve">      Το κριτήριο αξιολόγησης</w:t>
      </w:r>
      <w:r w:rsidRPr="007A6347">
        <w:t xml:space="preserve"> </w:t>
      </w:r>
      <w:r>
        <w:t xml:space="preserve">είναι </w:t>
      </w:r>
      <w:r>
        <w:rPr>
          <w:b/>
        </w:rPr>
        <w:t>η χαμηλότερη τιμή</w:t>
      </w:r>
      <w:r>
        <w:t xml:space="preserve"> του αθροίσματος </w:t>
      </w:r>
      <w:r>
        <w:rPr>
          <w:b/>
        </w:rPr>
        <w:t>Α+Β.</w:t>
      </w:r>
      <w:r>
        <w:t xml:space="preserve"> Το άθροισμα συμπεριλαμβάνει το κόστος κτήσης </w:t>
      </w:r>
      <w:r w:rsidRPr="00B55FC2">
        <w:rPr>
          <w:b/>
        </w:rPr>
        <w:t>1000</w:t>
      </w:r>
      <w:r>
        <w:t xml:space="preserve"> </w:t>
      </w:r>
      <w:r>
        <w:rPr>
          <w:rFonts w:cs="Tahoma"/>
        </w:rPr>
        <w:t>φορητών Η/Υ (</w:t>
      </w:r>
      <w:r>
        <w:rPr>
          <w:rFonts w:cs="Tahoma"/>
          <w:lang w:val="en-US"/>
        </w:rPr>
        <w:t>Laptop</w:t>
      </w:r>
      <w:r w:rsidRPr="00764FFB">
        <w:rPr>
          <w:rFonts w:cs="Tahoma"/>
        </w:rPr>
        <w:t>)</w:t>
      </w:r>
      <w:r>
        <w:rPr>
          <w:rFonts w:cs="Tahoma"/>
          <w:sz w:val="20"/>
          <w:lang w:eastAsia="el-GR"/>
        </w:rPr>
        <w:t xml:space="preserve"> </w:t>
      </w:r>
      <w:bookmarkStart w:id="2" w:name="_GoBack"/>
      <w:bookmarkEnd w:id="2"/>
      <w:r>
        <w:t xml:space="preserve">(τιμή </w:t>
      </w:r>
      <w:r>
        <w:rPr>
          <w:b/>
        </w:rPr>
        <w:t>Α</w:t>
      </w:r>
      <w:r>
        <w:t xml:space="preserve">) και το κόστος συντήρησης για 3 έτη μετά τη λήξη της 2ετούς εγγύησης (τιμή Β). </w:t>
      </w:r>
    </w:p>
    <w:p w:rsidR="009D3348" w:rsidRDefault="009D3348" w:rsidP="009D3348">
      <w:pPr>
        <w:ind w:left="-993" w:right="43"/>
      </w:pPr>
      <w:r>
        <w:t xml:space="preserve"> </w:t>
      </w:r>
    </w:p>
    <w:p w:rsidR="009D3348" w:rsidRDefault="009D3348" w:rsidP="009D3348">
      <w:pPr>
        <w:ind w:left="-993" w:right="-908"/>
      </w:pPr>
      <w:r>
        <w:t>Αναλυτικότερα:</w:t>
      </w:r>
    </w:p>
    <w:p w:rsidR="009D3348" w:rsidRDefault="009D3348" w:rsidP="009D3348">
      <w:pPr>
        <w:ind w:left="-993" w:right="-908"/>
      </w:pPr>
    </w:p>
    <w:p w:rsidR="009D3348" w:rsidRDefault="009D3348" w:rsidP="009D3348">
      <w:pPr>
        <w:ind w:left="-993" w:right="-908"/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bdr w:val="single" w:sz="4" w:space="0" w:color="000000" w:frame="1"/>
        </w:rPr>
        <w:t xml:space="preserve">   Α=1000 x α</w:t>
      </w:r>
      <w:r>
        <w:rPr>
          <w:b/>
          <w:bdr w:val="single" w:sz="4" w:space="0" w:color="000000" w:frame="1"/>
        </w:rPr>
        <w:t xml:space="preserve">   </w:t>
      </w:r>
      <w:r>
        <w:rPr>
          <w:b/>
        </w:rPr>
        <w:t xml:space="preserve">  </w:t>
      </w:r>
      <w:r>
        <w:t xml:space="preserve">,  </w:t>
      </w:r>
    </w:p>
    <w:p w:rsidR="009D3348" w:rsidRDefault="009D3348" w:rsidP="009D3348">
      <w:pPr>
        <w:ind w:left="-993" w:right="-908"/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[α]</w:t>
      </w:r>
      <w:r>
        <w:rPr>
          <w:rFonts w:cs="Tahoma"/>
          <w:sz w:val="20"/>
          <w:lang w:eastAsia="el-GR"/>
        </w:rPr>
        <w:t xml:space="preserve">: Κόστος κτήσης ανά </w:t>
      </w:r>
      <w:r>
        <w:rPr>
          <w:rFonts w:cs="Tahoma"/>
        </w:rPr>
        <w:t>φορητό Η/Υ (</w:t>
      </w:r>
      <w:r>
        <w:rPr>
          <w:rFonts w:cs="Tahoma"/>
          <w:lang w:val="en-US"/>
        </w:rPr>
        <w:t>Laptop</w:t>
      </w:r>
      <w:r w:rsidRPr="00764FFB">
        <w:rPr>
          <w:rFonts w:cs="Tahoma"/>
        </w:rPr>
        <w:t>)</w:t>
      </w:r>
      <w:r>
        <w:rPr>
          <w:rFonts w:cs="Tahoma"/>
          <w:sz w:val="20"/>
          <w:lang w:eastAsia="el-GR"/>
        </w:rPr>
        <w:t xml:space="preserve"> χωρίς ΦΠΑ</w:t>
      </w:r>
    </w:p>
    <w:p w:rsidR="009D3348" w:rsidRDefault="009D3348" w:rsidP="009D3348">
      <w:pPr>
        <w:ind w:left="-993" w:right="-58"/>
      </w:pPr>
    </w:p>
    <w:p w:rsidR="009D3348" w:rsidRDefault="009D3348" w:rsidP="009D3348">
      <w:pPr>
        <w:ind w:left="-993" w:right="-908"/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bdr w:val="single" w:sz="4" w:space="0" w:color="000000" w:frame="1"/>
        </w:rPr>
        <w:t xml:space="preserve">   Β= 1000 </w:t>
      </w:r>
      <w:r>
        <w:rPr>
          <w:b/>
          <w:sz w:val="24"/>
          <w:szCs w:val="24"/>
          <w:bdr w:val="single" w:sz="4" w:space="0" w:color="000000" w:frame="1"/>
          <w:lang w:val="en-US"/>
        </w:rPr>
        <w:t>x</w:t>
      </w:r>
      <w:r w:rsidRPr="00764FFB">
        <w:rPr>
          <w:b/>
          <w:sz w:val="24"/>
          <w:szCs w:val="24"/>
          <w:bdr w:val="single" w:sz="4" w:space="0" w:color="000000" w:frame="1"/>
        </w:rPr>
        <w:t xml:space="preserve"> </w:t>
      </w:r>
      <w:r>
        <w:rPr>
          <w:b/>
          <w:sz w:val="24"/>
          <w:szCs w:val="24"/>
          <w:bdr w:val="single" w:sz="4" w:space="0" w:color="000000" w:frame="1"/>
        </w:rPr>
        <w:t>3 x γ</w:t>
      </w:r>
      <w:r>
        <w:rPr>
          <w:b/>
          <w:bdr w:val="single" w:sz="4" w:space="0" w:color="000000" w:frame="1"/>
        </w:rPr>
        <w:t xml:space="preserve">  </w:t>
      </w:r>
      <w:r>
        <w:rPr>
          <w:b/>
        </w:rPr>
        <w:t xml:space="preserve">   </w:t>
      </w:r>
      <w:r>
        <w:t xml:space="preserve"> ,</w:t>
      </w:r>
    </w:p>
    <w:p w:rsidR="009D3348" w:rsidRDefault="009D3348" w:rsidP="009D3348">
      <w:pPr>
        <w:ind w:left="-993" w:right="-908"/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[γ]</w:t>
      </w:r>
      <w:r>
        <w:rPr>
          <w:rFonts w:cs="Tahoma"/>
          <w:sz w:val="20"/>
          <w:lang w:eastAsia="el-GR"/>
        </w:rPr>
        <w:t xml:space="preserve">: Ετήσιο κόστος συντήρησης και υποστήριξης ανά </w:t>
      </w:r>
      <w:r w:rsidRPr="00CD4E9B">
        <w:rPr>
          <w:rFonts w:cs="Tahoma"/>
          <w:sz w:val="20"/>
        </w:rPr>
        <w:t>φορητό Η/Υ (</w:t>
      </w:r>
      <w:r w:rsidRPr="00CD4E9B">
        <w:rPr>
          <w:rFonts w:cs="Tahoma"/>
          <w:sz w:val="20"/>
          <w:lang w:val="en-US"/>
        </w:rPr>
        <w:t>Laptop</w:t>
      </w:r>
      <w:r w:rsidRPr="00CD4E9B">
        <w:rPr>
          <w:rFonts w:cs="Tahoma"/>
          <w:sz w:val="20"/>
        </w:rPr>
        <w:t>)</w:t>
      </w:r>
      <w:r>
        <w:rPr>
          <w:rFonts w:cs="Tahoma"/>
          <w:sz w:val="20"/>
          <w:lang w:eastAsia="el-GR"/>
        </w:rPr>
        <w:t xml:space="preserve"> χωρίς ΦΠΑ </w:t>
      </w:r>
    </w:p>
    <w:p w:rsidR="009D3348" w:rsidRDefault="009D3348" w:rsidP="009D3348">
      <w:pPr>
        <w:ind w:left="-993" w:right="-908"/>
      </w:pPr>
      <w:r>
        <w:rPr>
          <w:b/>
        </w:rPr>
        <w:tab/>
        <w:t xml:space="preserve"> </w:t>
      </w:r>
    </w:p>
    <w:p w:rsidR="009D3348" w:rsidRDefault="009D3348" w:rsidP="00AB40F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993" w:right="84"/>
        <w:jc w:val="center"/>
        <w:rPr>
          <w:b/>
        </w:rPr>
      </w:pPr>
      <w:r>
        <w:rPr>
          <w:b/>
        </w:rPr>
        <w:t>Το συνολικό κόστος είναι το άθροισμα των επιμέρους τιμών, δηλ:        Α+Β</w:t>
      </w:r>
    </w:p>
    <w:p w:rsidR="009D3348" w:rsidRDefault="009D3348" w:rsidP="009D3348">
      <w:pPr>
        <w:ind w:left="-993" w:right="-908"/>
      </w:pPr>
      <w:r>
        <w:t xml:space="preserve">   </w:t>
      </w:r>
    </w:p>
    <w:p w:rsidR="009D3348" w:rsidRDefault="009D3348" w:rsidP="009D3348">
      <w:pPr>
        <w:ind w:right="-908"/>
      </w:pPr>
    </w:p>
    <w:p w:rsidR="009D3348" w:rsidRDefault="009D3348" w:rsidP="009D3348">
      <w:pPr>
        <w:ind w:right="-908"/>
      </w:pPr>
    </w:p>
    <w:p w:rsidR="009D3348" w:rsidRPr="004947CA" w:rsidRDefault="009D3348" w:rsidP="009D3348">
      <w:pPr>
        <w:ind w:right="-908"/>
      </w:pPr>
    </w:p>
    <w:p w:rsidR="009D3348" w:rsidRDefault="009D3348" w:rsidP="009D3348">
      <w:pPr>
        <w:ind w:right="-908"/>
      </w:pPr>
    </w:p>
    <w:p w:rsidR="009D3348" w:rsidRDefault="009D3348" w:rsidP="009D3348"/>
    <w:p w:rsidR="00C866E8" w:rsidRDefault="00C866E8" w:rsidP="009D3348"/>
    <w:p w:rsidR="00C866E8" w:rsidRDefault="00C866E8" w:rsidP="009D3348"/>
    <w:p w:rsidR="00C866E8" w:rsidRDefault="00C866E8" w:rsidP="009D3348"/>
    <w:p w:rsidR="00C866E8" w:rsidRDefault="00C866E8" w:rsidP="009D3348"/>
    <w:p w:rsidR="00C866E8" w:rsidRPr="00B55395" w:rsidRDefault="00C866E8" w:rsidP="00C866E8">
      <w:pPr>
        <w:pStyle w:val="1"/>
        <w:numPr>
          <w:ilvl w:val="0"/>
          <w:numId w:val="0"/>
        </w:numPr>
        <w:jc w:val="center"/>
        <w:rPr>
          <w:rFonts w:ascii="Tahoma" w:hAnsi="Tahoma" w:cs="Tahoma"/>
          <w:sz w:val="28"/>
          <w:szCs w:val="28"/>
        </w:rPr>
      </w:pPr>
      <w:r w:rsidRPr="00611F24">
        <w:rPr>
          <w:rFonts w:ascii="Tahoma" w:hAnsi="Tahoma" w:cs="Tahoma"/>
          <w:sz w:val="28"/>
          <w:szCs w:val="28"/>
        </w:rPr>
        <w:lastRenderedPageBreak/>
        <w:t xml:space="preserve">ΠΙΝΑΚΑΣ ΣΥΜΜΟΡΦΩΣΗΣ ΤΕΧΝΙΚΩΝ ΠΡΟΔΙΑΓΡΑΦΩΝ ΦΟΡΗΤΩΝ </w:t>
      </w:r>
      <w:r>
        <w:rPr>
          <w:rFonts w:ascii="Tahoma" w:hAnsi="Tahoma" w:cs="Tahoma"/>
          <w:sz w:val="28"/>
          <w:szCs w:val="28"/>
          <w:lang w:val="en-US"/>
        </w:rPr>
        <w:t>TABLET</w:t>
      </w:r>
    </w:p>
    <w:p w:rsidR="00C866E8" w:rsidRDefault="00C866E8" w:rsidP="00C866E8">
      <w:pPr>
        <w:pStyle w:val="a2"/>
        <w:rPr>
          <w:sz w:val="16"/>
          <w:szCs w:val="16"/>
        </w:rPr>
      </w:pPr>
    </w:p>
    <w:p w:rsidR="00C866E8" w:rsidRPr="001506FA" w:rsidRDefault="00C866E8" w:rsidP="00C866E8">
      <w:pPr>
        <w:pStyle w:val="a2"/>
        <w:ind w:left="-567" w:right="-99"/>
        <w:jc w:val="left"/>
        <w:rPr>
          <w:rFonts w:ascii="Tahoma" w:hAnsi="Tahoma" w:cs="Tahoma"/>
          <w:kern w:val="28"/>
          <w:sz w:val="24"/>
          <w:szCs w:val="24"/>
        </w:rPr>
      </w:pPr>
      <w:r w:rsidRPr="001506FA">
        <w:rPr>
          <w:rFonts w:ascii="Tahoma" w:hAnsi="Tahoma" w:cs="Tahoma"/>
          <w:b/>
          <w:kern w:val="28"/>
          <w:sz w:val="24"/>
          <w:szCs w:val="24"/>
        </w:rPr>
        <w:t xml:space="preserve">ΠΡΟΫΠΟΛΟΓΙΣΜΟΣ ΠΡΟΜΗΘΕΙΑΣ: </w:t>
      </w:r>
      <w:r>
        <w:rPr>
          <w:rFonts w:ascii="Tahoma" w:hAnsi="Tahoma" w:cs="Tahoma"/>
          <w:kern w:val="28"/>
          <w:sz w:val="24"/>
          <w:szCs w:val="24"/>
        </w:rPr>
        <w:t>185</w:t>
      </w:r>
      <w:r w:rsidRPr="001506FA">
        <w:rPr>
          <w:rFonts w:ascii="Tahoma" w:hAnsi="Tahoma" w:cs="Tahoma"/>
          <w:kern w:val="28"/>
          <w:sz w:val="24"/>
          <w:szCs w:val="24"/>
        </w:rPr>
        <w:t>.</w:t>
      </w:r>
      <w:r>
        <w:rPr>
          <w:rFonts w:ascii="Tahoma" w:hAnsi="Tahoma" w:cs="Tahoma"/>
          <w:kern w:val="28"/>
          <w:sz w:val="24"/>
          <w:szCs w:val="24"/>
        </w:rPr>
        <w:t>997,02</w:t>
      </w:r>
      <w:r w:rsidRPr="001506FA">
        <w:rPr>
          <w:rFonts w:ascii="Tahoma" w:hAnsi="Tahoma" w:cs="Tahoma"/>
          <w:kern w:val="28"/>
          <w:sz w:val="24"/>
          <w:szCs w:val="24"/>
        </w:rPr>
        <w:t xml:space="preserve"> ευρώ, συμπεριλαμβανόμενου ΦΠΑ 24%</w:t>
      </w:r>
    </w:p>
    <w:p w:rsidR="00C866E8" w:rsidRPr="00194C4D" w:rsidRDefault="00C866E8" w:rsidP="00C866E8">
      <w:pPr>
        <w:pStyle w:val="a2"/>
        <w:rPr>
          <w:sz w:val="16"/>
          <w:szCs w:val="16"/>
        </w:rPr>
      </w:pPr>
    </w:p>
    <w:p w:rsidR="00C866E8" w:rsidRPr="00194C4D" w:rsidRDefault="00C866E8" w:rsidP="00C866E8">
      <w:pPr>
        <w:pStyle w:val="a2"/>
        <w:rPr>
          <w:sz w:val="16"/>
          <w:szCs w:val="16"/>
        </w:rPr>
      </w:pPr>
    </w:p>
    <w:tbl>
      <w:tblPr>
        <w:tblW w:w="57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074"/>
        <w:gridCol w:w="1641"/>
        <w:gridCol w:w="2234"/>
        <w:gridCol w:w="2097"/>
      </w:tblGrid>
      <w:tr w:rsidR="00C866E8" w:rsidRPr="00693B8F" w:rsidTr="00C866E8">
        <w:trPr>
          <w:trHeight w:val="465"/>
          <w:tblHeader/>
        </w:trPr>
        <w:tc>
          <w:tcPr>
            <w:tcW w:w="3094" w:type="pct"/>
            <w:gridSpan w:val="3"/>
            <w:shd w:val="clear" w:color="auto" w:fill="7F7F7F" w:themeFill="text1" w:themeFillTint="80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  <w:bCs/>
              </w:rPr>
            </w:pPr>
            <w:r w:rsidRPr="00693B8F">
              <w:rPr>
                <w:b/>
                <w:bCs/>
              </w:rPr>
              <w:t>ΣΤΟΙΧΕΙΑ ΔΙΑΚΗΡΥΞΗΣ</w:t>
            </w:r>
          </w:p>
        </w:tc>
        <w:tc>
          <w:tcPr>
            <w:tcW w:w="1906" w:type="pct"/>
            <w:gridSpan w:val="2"/>
            <w:shd w:val="clear" w:color="auto" w:fill="7F7F7F" w:themeFill="text1" w:themeFillTint="80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93B8F">
              <w:rPr>
                <w:b/>
                <w:bCs/>
              </w:rPr>
              <w:t>ΣΤΟΙΧΕΙΑ ΠΡΟΣΦΟΡΑΣ</w:t>
            </w:r>
          </w:p>
        </w:tc>
      </w:tr>
      <w:tr w:rsidR="00C866E8" w:rsidRPr="00693B8F" w:rsidTr="00C866E8">
        <w:trPr>
          <w:trHeight w:val="723"/>
          <w:tblHeader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Α/Α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rPr>
                <w:b/>
                <w:bCs/>
              </w:rPr>
              <w:t>Απαιτήσεις και πρόσθετες πληροφορίες για την υποβολή των προσφορών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866E8" w:rsidRPr="00611F24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ΑΠΑΙΤΗΣΗ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866E8" w:rsidRPr="00611F24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ΑΠΑΝΤΗΣΗ ΥΠΟΨΗΦΙΟΥ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866E8" w:rsidRPr="00611F24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ΠΑΡΑΠΟΜΠΗ</w:t>
            </w:r>
          </w:p>
          <w:p w:rsidR="00C866E8" w:rsidRPr="00611F24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11F24">
              <w:rPr>
                <w:b/>
                <w:bCs/>
              </w:rPr>
              <w:t>ΤΕΚΜΗΡΙΩΣΗΣ</w:t>
            </w:r>
          </w:p>
        </w:tc>
      </w:tr>
      <w:tr w:rsidR="00C866E8" w:rsidRPr="00693B8F" w:rsidTr="00C866E8">
        <w:trPr>
          <w:trHeight w:val="347"/>
        </w:trPr>
        <w:tc>
          <w:tcPr>
            <w:tcW w:w="579" w:type="pct"/>
            <w:shd w:val="clear" w:color="auto" w:fill="A6A6A6" w:themeFill="background1" w:themeFillShade="A6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4421" w:type="pct"/>
            <w:gridSpan w:val="4"/>
            <w:shd w:val="clear" w:color="auto" w:fill="A6A6A6" w:themeFill="background1" w:themeFillShade="A6"/>
            <w:vAlign w:val="center"/>
          </w:tcPr>
          <w:p w:rsidR="00C866E8" w:rsidRPr="00693B8F" w:rsidRDefault="00C866E8" w:rsidP="00AA697D">
            <w:pPr>
              <w:spacing w:before="60" w:after="60"/>
              <w:rPr>
                <w:lang w:val="en-US"/>
              </w:rPr>
            </w:pPr>
            <w:r w:rsidRPr="00693B8F">
              <w:rPr>
                <w:b/>
              </w:rPr>
              <w:t>Γ</w:t>
            </w:r>
            <w:r>
              <w:rPr>
                <w:b/>
              </w:rPr>
              <w:t>ΕΝΙΚΑ ΧΑΡΑΚΤΗΡΙΣΤΙΚΑ</w:t>
            </w:r>
          </w:p>
        </w:tc>
      </w:tr>
      <w:tr w:rsidR="00C866E8" w:rsidRPr="00693B8F" w:rsidTr="00C866E8">
        <w:trPr>
          <w:trHeight w:val="409"/>
        </w:trPr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1.1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>Αριθμός Τεμαχίων.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183D4B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1.2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>Να αναφερθεί ο Κατασκευαστής και το Μοντέλο.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1.3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>
              <w:rPr>
                <w:lang w:val="en-US"/>
              </w:rPr>
              <w:t>T</w:t>
            </w:r>
            <w:r>
              <w:t>ο</w:t>
            </w:r>
            <w:r w:rsidRPr="00693B8F">
              <w:t xml:space="preserve"> προσφερόμενο </w:t>
            </w:r>
            <w:r>
              <w:rPr>
                <w:lang w:val="en-US"/>
              </w:rPr>
              <w:t>Tablet</w:t>
            </w:r>
            <w:r w:rsidRPr="00693B8F">
              <w:t xml:space="preserve"> πρέπει να είναι σύγχρονης τεχνολογίας με ανακοίνωση μέσα στους τελευταίους 12 μήνες πριν την ημερομηνία κατάθεσης της προσφοράς, να κυκλοφορεί στη </w:t>
            </w:r>
            <w:r w:rsidRPr="00DC2209">
              <w:rPr>
                <w:b/>
              </w:rPr>
              <w:t>διεθνή αγορά</w:t>
            </w:r>
            <w:r w:rsidRPr="00DC2209">
              <w:t xml:space="preserve"> </w:t>
            </w:r>
            <w:r w:rsidRPr="00693B8F">
              <w:t>και να μην υπάρχει ανακοίνωση περί αντικατάστασης /απόσυρσης του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410B7C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Τ</w:t>
            </w:r>
            <w:r>
              <w:rPr>
                <w:b/>
              </w:rPr>
              <w:t>ΕΧΝΙΚΑ ΧΑΡΑΚΤΗΡΙΣΤΙΚΑ</w:t>
            </w:r>
            <w:r>
              <w:rPr>
                <w:b/>
                <w:lang w:val="en-US"/>
              </w:rPr>
              <w:t xml:space="preserve"> (HARDWARE)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2.1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611F24" w:rsidRDefault="00C866E8" w:rsidP="00AA697D">
            <w:pPr>
              <w:spacing w:before="60" w:after="60"/>
            </w:pPr>
            <w:r>
              <w:rPr>
                <w:b/>
              </w:rPr>
              <w:t xml:space="preserve">Επεξεργαστής 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t>Να περιγραφεί ο τύπος και η αρχιτεκτονική της CPU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E27D5A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2.1.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</w:pPr>
            <w:r>
              <w:t>Αριθμός π</w:t>
            </w:r>
            <w:r w:rsidRPr="00693B8F">
              <w:t>υρήνων/</w:t>
            </w:r>
            <w:r>
              <w:rPr>
                <w:lang w:val="en-US"/>
              </w:rPr>
              <w:t>CPU</w:t>
            </w:r>
            <w:r>
              <w:t xml:space="preserve"> του επεξεργαστή (</w:t>
            </w:r>
            <w:r>
              <w:rPr>
                <w:lang w:val="en-US"/>
              </w:rPr>
              <w:t>Cores</w:t>
            </w:r>
            <w:r w:rsidRPr="00577DA1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 xml:space="preserve">≥ </w:t>
            </w:r>
            <w:r>
              <w:rPr>
                <w:b/>
              </w:rPr>
              <w:t>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577DA1" w:rsidTr="00C866E8">
        <w:trPr>
          <w:trHeight w:val="306"/>
        </w:trPr>
        <w:tc>
          <w:tcPr>
            <w:tcW w:w="579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577DA1">
              <w:rPr>
                <w:b/>
              </w:rPr>
              <w:t>2.1.3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</w:pPr>
            <w:r w:rsidRPr="00577DA1">
              <w:t>Να αναφερθεί η Συχνότητα λειτουργίας (G</w:t>
            </w:r>
            <w:r w:rsidRPr="00577DA1">
              <w:rPr>
                <w:lang w:val="en-US"/>
              </w:rPr>
              <w:t>Hz</w:t>
            </w:r>
            <w:r w:rsidRPr="00577DA1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  <w:jc w:val="center"/>
              <w:rPr>
                <w:b/>
              </w:rPr>
            </w:pPr>
            <w:r w:rsidRPr="00577DA1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2.2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FC1AE5" w:rsidRDefault="00C866E8" w:rsidP="00AA697D">
            <w:pPr>
              <w:spacing w:before="60" w:after="60"/>
              <w:rPr>
                <w:lang w:val="en-US"/>
              </w:rPr>
            </w:pPr>
            <w:r w:rsidRPr="00693B8F">
              <w:rPr>
                <w:b/>
              </w:rPr>
              <w:t>Κεντρική Μνήμη</w:t>
            </w:r>
          </w:p>
        </w:tc>
      </w:tr>
      <w:tr w:rsidR="00C866E8" w:rsidRPr="00693B8F" w:rsidTr="00C866E8">
        <w:trPr>
          <w:trHeight w:val="411"/>
        </w:trPr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</w:pPr>
            <w:r>
              <w:t xml:space="preserve">Να αναφερθεί ο </w:t>
            </w:r>
            <w:r w:rsidRPr="00693B8F">
              <w:t>Τύπος</w:t>
            </w:r>
            <w:r w:rsidRPr="00577DA1">
              <w:t xml:space="preserve"> </w:t>
            </w:r>
            <w:r>
              <w:t>μνήμης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</w:pPr>
            <w:r w:rsidRPr="00693B8F">
              <w:t>Μέγεθος (</w:t>
            </w:r>
            <w:r w:rsidRPr="00693B8F">
              <w:rPr>
                <w:lang w:val="en-US"/>
              </w:rPr>
              <w:t>G</w:t>
            </w:r>
            <w:r w:rsidRPr="00693B8F">
              <w:t>Β)</w:t>
            </w:r>
            <w:r w:rsidRPr="000933E4"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2D3E1C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≥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2D3E1C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</w:pPr>
            <w:r>
              <w:t>Να αναφερθεί η μέγιστη μνήμη που υποστηρίζει το προσφερόμενο σύστημα</w:t>
            </w:r>
            <w:r w:rsidRPr="000933E4"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E47C2A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ED11CB" w:rsidRDefault="00C866E8" w:rsidP="00AA697D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2.3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FC1AE5" w:rsidRDefault="00C866E8" w:rsidP="00AA697D">
            <w:pPr>
              <w:spacing w:before="60" w:after="60"/>
              <w:rPr>
                <w:lang w:val="en-US"/>
              </w:rPr>
            </w:pPr>
            <w:r>
              <w:rPr>
                <w:b/>
              </w:rPr>
              <w:t>Οθόνη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3.1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693B8F">
              <w:t>Μέγεθος διαγώνιου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996071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 w:rsidRPr="00ED11CB">
              <w:rPr>
                <w:b/>
              </w:rPr>
              <w:t>’’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10.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’’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F00FBC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3.2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693B8F">
              <w:t xml:space="preserve">Τύπου </w:t>
            </w:r>
            <w:r>
              <w:rPr>
                <w:lang w:val="en-US"/>
              </w:rPr>
              <w:t xml:space="preserve">IPS </w:t>
            </w:r>
            <w:r w:rsidRPr="00693B8F">
              <w:t>ή ανώτερη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F00FBC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3.3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693B8F">
              <w:t xml:space="preserve">Ανάλυση </w:t>
            </w:r>
            <w:r>
              <w:t>της Οθόνης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577DA1" w:rsidRDefault="00C866E8" w:rsidP="00AA697D">
            <w:pPr>
              <w:spacing w:before="60" w:after="60"/>
              <w:jc w:val="center"/>
              <w:rPr>
                <w:b/>
                <w:sz w:val="20"/>
                <w:lang w:val="en-US"/>
              </w:rPr>
            </w:pPr>
            <w:r w:rsidRPr="00577DA1">
              <w:rPr>
                <w:b/>
                <w:sz w:val="20"/>
              </w:rPr>
              <w:t>≥1920</w:t>
            </w:r>
            <w:r w:rsidRPr="00577DA1">
              <w:rPr>
                <w:b/>
                <w:sz w:val="20"/>
                <w:lang w:val="en-US"/>
              </w:rPr>
              <w:t>x</w:t>
            </w:r>
            <w:r w:rsidRPr="00577DA1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8F78C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2.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>Να είναι πολλαπλής αφής (</w:t>
            </w:r>
            <w:r>
              <w:rPr>
                <w:lang w:val="en-US"/>
              </w:rPr>
              <w:t>Multi</w:t>
            </w:r>
            <w:r w:rsidRPr="00ED11CB">
              <w:t xml:space="preserve"> </w:t>
            </w:r>
            <w:r>
              <w:rPr>
                <w:lang w:val="en-US"/>
              </w:rPr>
              <w:t>Touch</w:t>
            </w:r>
            <w:r w:rsidRPr="00ED11CB">
              <w:t xml:space="preserve"> </w:t>
            </w:r>
            <w:r>
              <w:rPr>
                <w:lang w:val="en-US"/>
              </w:rPr>
              <w:t>Screen</w:t>
            </w:r>
            <w:r w:rsidRPr="00ED11CB"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3E778E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3E778E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8F78C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2.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>Να αναφερθούν άλλα χαρακτηριστικά της, αν υπάρχουν.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3E778E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3E778E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4A6161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FC1AE5" w:rsidRDefault="00C866E8" w:rsidP="00AA697D">
            <w:pPr>
              <w:spacing w:before="60" w:after="60"/>
              <w:rPr>
                <w:lang w:val="en-US"/>
              </w:rPr>
            </w:pPr>
            <w:r>
              <w:rPr>
                <w:b/>
              </w:rPr>
              <w:t>Αποθηκευτικός Χώρος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4.1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BD4A07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Να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αναφερθεί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o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τύπος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του αποθηκευτικού χώρου</w:t>
            </w:r>
            <w:r w:rsidRPr="002223C5">
              <w:rPr>
                <w:rFonts w:cs="Tahoma"/>
              </w:rPr>
              <w:t xml:space="preserve"> (</w:t>
            </w:r>
            <w:proofErr w:type="spellStart"/>
            <w:r>
              <w:rPr>
                <w:rFonts w:cs="Tahoma"/>
              </w:rPr>
              <w:t>π.χ</w:t>
            </w:r>
            <w:proofErr w:type="spellEnd"/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SSD</w:t>
            </w:r>
            <w:r w:rsidRPr="002223C5">
              <w:rPr>
                <w:rFonts w:cs="Tahoma"/>
              </w:rPr>
              <w:t xml:space="preserve">, </w:t>
            </w:r>
            <w:r>
              <w:rPr>
                <w:rFonts w:cs="Tahoma"/>
                <w:lang w:val="en-US"/>
              </w:rPr>
              <w:t>ROM</w:t>
            </w:r>
            <w:r w:rsidRPr="00BD4A07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AA794B" w:rsidRDefault="00C866E8" w:rsidP="00AA697D">
            <w:pPr>
              <w:spacing w:before="60" w:after="60"/>
              <w:jc w:val="center"/>
              <w:rPr>
                <w:rFonts w:cs="Tahoma"/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4.2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693B8F">
              <w:t>Χωρητικότητα (GΒ)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AF430A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</w:rPr>
              <w:t>32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2D3E1C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4.3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9A7598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Δυνατότητα επέκτασης του αποθηκευτικού χώρου έως 256 </w:t>
            </w:r>
            <w:r w:rsidRPr="00693B8F">
              <w:t>GΒ</w:t>
            </w:r>
            <w:r>
              <w:t xml:space="preserve"> τουλάχιστον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AA794B" w:rsidRDefault="00C866E8" w:rsidP="00AA697D">
            <w:pPr>
              <w:spacing w:before="60" w:after="60"/>
              <w:jc w:val="center"/>
              <w:rPr>
                <w:rFonts w:cs="Tahoma"/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4.4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9A7598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Να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αναφερθεί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o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τύπος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επέκτασης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μνήμης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και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το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μέγιστο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μέγεθος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που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υποστηρίζεται </w:t>
            </w:r>
            <w:r w:rsidRPr="009A7598">
              <w:rPr>
                <w:rFonts w:cs="Tahoma"/>
              </w:rPr>
              <w:t>(</w:t>
            </w:r>
            <w:r w:rsidRPr="00693B8F">
              <w:t>GΒ</w:t>
            </w:r>
            <w:r w:rsidRPr="009A7598">
              <w:rPr>
                <w:rFonts w:cs="Tahoma"/>
              </w:rP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AA794B" w:rsidRDefault="00C866E8" w:rsidP="00AA697D">
            <w:pPr>
              <w:spacing w:before="60" w:after="60"/>
              <w:jc w:val="center"/>
              <w:rPr>
                <w:rFonts w:cs="Tahoma"/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4A6161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lang w:val="en-US"/>
              </w:rPr>
            </w:pPr>
            <w:r w:rsidRPr="00693B8F">
              <w:rPr>
                <w:b/>
              </w:rPr>
              <w:t>Ήχο</w:t>
            </w:r>
            <w:r>
              <w:rPr>
                <w:b/>
              </w:rPr>
              <w:t xml:space="preserve">ς </w:t>
            </w:r>
            <w:r w:rsidRPr="00693B8F">
              <w:rPr>
                <w:b/>
              </w:rPr>
              <w:t>– Κάμερα</w:t>
            </w:r>
          </w:p>
        </w:tc>
      </w:tr>
      <w:tr w:rsidR="00C866E8" w:rsidRPr="00693B8F" w:rsidTr="00C866E8">
        <w:trPr>
          <w:trHeight w:val="317"/>
        </w:trPr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Ενσωματωμένη Κάμερα </w:t>
            </w:r>
            <w:r>
              <w:t>Εμπρός &amp; Πίσω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rPr>
          <w:trHeight w:val="35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ind w:left="6"/>
              <w:textAlignment w:val="baseline"/>
            </w:pPr>
            <w:r w:rsidRPr="00693B8F">
              <w:t xml:space="preserve">Ανάλυση Κάμερας </w:t>
            </w:r>
            <w:r>
              <w:t xml:space="preserve">Εμπρός </w:t>
            </w:r>
            <w:r w:rsidRPr="00693B8F">
              <w:t>(Μ</w:t>
            </w:r>
            <w:r w:rsidRPr="00693B8F">
              <w:rPr>
                <w:lang w:val="en-US"/>
              </w:rPr>
              <w:t>P</w:t>
            </w:r>
            <w:r w:rsidRPr="00693B8F"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rPr>
          <w:trHeight w:val="35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ind w:left="6"/>
              <w:textAlignment w:val="baseline"/>
            </w:pPr>
            <w:r w:rsidRPr="00693B8F">
              <w:t xml:space="preserve">Ανάλυση Κάμερας </w:t>
            </w:r>
            <w:r>
              <w:t xml:space="preserve">Πίσω </w:t>
            </w:r>
            <w:r w:rsidRPr="00693B8F">
              <w:t>(Μ</w:t>
            </w:r>
            <w:r w:rsidRPr="00693B8F">
              <w:rPr>
                <w:lang w:val="en-US"/>
              </w:rPr>
              <w:t>P</w:t>
            </w:r>
            <w:r w:rsidRPr="00693B8F"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sym w:font="Symbol" w:char="F0B3"/>
            </w:r>
            <w:r w:rsidRPr="00693B8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rPr>
          <w:trHeight w:val="35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11F24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ind w:left="6"/>
              <w:textAlignment w:val="baseline"/>
              <w:rPr>
                <w:rFonts w:cs="Tahoma"/>
              </w:rPr>
            </w:pPr>
            <w:r w:rsidRPr="00FD4D81">
              <w:rPr>
                <w:rStyle w:val="characteristiclabel6"/>
                <w:rFonts w:cs="Tahoma"/>
              </w:rPr>
              <w:t>Έξοδο</w:t>
            </w:r>
            <w:r>
              <w:rPr>
                <w:rStyle w:val="characteristiclabel6"/>
                <w:rFonts w:cs="Tahoma"/>
              </w:rPr>
              <w:t>ς</w:t>
            </w:r>
            <w:r w:rsidRPr="00FD4D81">
              <w:rPr>
                <w:rStyle w:val="characteristiclabel6"/>
                <w:rFonts w:cs="Tahoma"/>
              </w:rPr>
              <w:t>/Είσοδο</w:t>
            </w:r>
            <w:r>
              <w:rPr>
                <w:rStyle w:val="characteristiclabel6"/>
                <w:rFonts w:cs="Tahoma"/>
              </w:rPr>
              <w:t>ς</w:t>
            </w:r>
            <w:r w:rsidRPr="00FD4D81">
              <w:rPr>
                <w:rStyle w:val="characteristiclabel6"/>
                <w:rFonts w:cs="Tahoma"/>
              </w:rPr>
              <w:t xml:space="preserve"> ήχου</w:t>
            </w:r>
            <w:r>
              <w:rPr>
                <w:rStyle w:val="characteristiclabel6"/>
                <w:rFonts w:cs="Tahoma"/>
              </w:rPr>
              <w:t xml:space="preserve"> (Αυτόνομες ή </w:t>
            </w:r>
            <w:r>
              <w:rPr>
                <w:rStyle w:val="characteristiclabel6"/>
                <w:rFonts w:cs="Tahoma"/>
                <w:lang w:val="en-US"/>
              </w:rPr>
              <w:t>Combo</w:t>
            </w:r>
            <w:r w:rsidRPr="00611F24">
              <w:rPr>
                <w:rStyle w:val="characteristiclabel6"/>
                <w:rFonts w:cs="Tahoma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GB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rPr>
          <w:trHeight w:val="323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FD4D81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>Ενσωματωμέν</w:t>
            </w:r>
            <w:r>
              <w:t>ο</w:t>
            </w:r>
            <w:r w:rsidRPr="00693B8F">
              <w:t xml:space="preserve"> </w:t>
            </w:r>
            <w:r>
              <w:t>Μικρόφωνο</w:t>
            </w:r>
            <w:r w:rsidRPr="00693B8F">
              <w:t xml:space="preserve"> 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tabs>
                <w:tab w:val="left" w:pos="312"/>
                <w:tab w:val="center" w:pos="1033"/>
              </w:tabs>
              <w:spacing w:before="60" w:after="60"/>
              <w:jc w:val="center"/>
            </w:pPr>
          </w:p>
        </w:tc>
      </w:tr>
      <w:tr w:rsidR="00C866E8" w:rsidRPr="00693B8F" w:rsidTr="00C866E8">
        <w:trPr>
          <w:trHeight w:val="323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FD4D81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>Ενσωματωμέν</w:t>
            </w:r>
            <w:r>
              <w:t>ο</w:t>
            </w:r>
            <w:r w:rsidRPr="00693B8F">
              <w:t xml:space="preserve"> Ηχεί</w:t>
            </w:r>
            <w:r>
              <w:t>ο/α</w:t>
            </w:r>
            <w:r w:rsidRPr="00693B8F">
              <w:t xml:space="preserve"> 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tabs>
                <w:tab w:val="left" w:pos="312"/>
                <w:tab w:val="center" w:pos="1033"/>
              </w:tabs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rPr>
                <w:b/>
              </w:rPr>
              <w:t>Θ</w:t>
            </w:r>
            <w:r>
              <w:rPr>
                <w:b/>
              </w:rPr>
              <w:t xml:space="preserve">ύρες </w:t>
            </w:r>
            <w:r w:rsidRPr="00693B8F">
              <w:rPr>
                <w:b/>
              </w:rPr>
              <w:t xml:space="preserve"> </w:t>
            </w:r>
            <w:r>
              <w:rPr>
                <w:b/>
              </w:rPr>
              <w:t>Επέκτασης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2.6.1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pStyle w:val="Default"/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t>Να αναφερθούν ο α</w:t>
            </w:r>
            <w:r w:rsidRPr="00286D93">
              <w:rPr>
                <w:sz w:val="22"/>
                <w:szCs w:val="22"/>
              </w:rPr>
              <w:t xml:space="preserve">ριθμός θυρών </w:t>
            </w:r>
            <w:r>
              <w:rPr>
                <w:sz w:val="22"/>
                <w:szCs w:val="22"/>
                <w:lang w:val="en-US"/>
              </w:rPr>
              <w:t>micro</w:t>
            </w:r>
            <w:r w:rsidRPr="00ED11CB">
              <w:rPr>
                <w:sz w:val="22"/>
                <w:szCs w:val="22"/>
              </w:rPr>
              <w:t xml:space="preserve"> </w:t>
            </w:r>
            <w:r w:rsidRPr="00286D93">
              <w:rPr>
                <w:sz w:val="22"/>
                <w:szCs w:val="22"/>
              </w:rPr>
              <w:t xml:space="preserve">USB </w:t>
            </w:r>
            <w:r w:rsidRPr="00ED11CB">
              <w:rPr>
                <w:sz w:val="22"/>
                <w:szCs w:val="22"/>
              </w:rPr>
              <w:t>2</w:t>
            </w:r>
            <w:r w:rsidRPr="00286D93">
              <w:rPr>
                <w:sz w:val="22"/>
                <w:szCs w:val="22"/>
              </w:rPr>
              <w:t xml:space="preserve">.0 ή ανώτερο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AF430A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lang w:val="en-US"/>
              </w:rPr>
            </w:pPr>
            <w:r w:rsidRPr="00693B8F">
              <w:rPr>
                <w:lang w:val="en-US"/>
              </w:rPr>
              <w:t>Bluetooth</w:t>
            </w:r>
            <w:r>
              <w:rPr>
                <w:lang w:val="en-US"/>
              </w:rPr>
              <w:t xml:space="preserve"> 4.0 </w:t>
            </w:r>
            <w:r>
              <w:t>ή ανώτερο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  <w:lang w:val="en-US"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  <w:lang w:val="en-US"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 xml:space="preserve">Θύρα τύπου </w:t>
            </w:r>
            <w:r>
              <w:rPr>
                <w:lang w:val="en-US"/>
              </w:rPr>
              <w:t>HDMI</w:t>
            </w:r>
            <w:r>
              <w:t>, εφάμιλλη ή ανώτερη για έξοδο της εικόνας σε άλλη συσκευή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  <w:lang w:val="en-US"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  <w:lang w:val="en-US"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>Να αναφερθεί αν υπάρχει Ενσωματωμένη θύρα υποδοχής καρτών μνήμης (</w:t>
            </w:r>
            <w:r w:rsidRPr="00693B8F">
              <w:rPr>
                <w:lang w:val="en-US"/>
              </w:rPr>
              <w:t>Card</w:t>
            </w:r>
            <w:r w:rsidRPr="00286D93">
              <w:t xml:space="preserve"> </w:t>
            </w:r>
            <w:r w:rsidRPr="00693B8F">
              <w:rPr>
                <w:lang w:val="en-US"/>
              </w:rPr>
              <w:t>Reader</w:t>
            </w:r>
            <w:r>
              <w:t>)</w:t>
            </w:r>
            <w:r w:rsidRPr="00286D93">
              <w:t xml:space="preserve"> </w:t>
            </w:r>
            <w:r>
              <w:t xml:space="preserve">και οι υποστηριζόμενες από αυτήν κάρτες μνήμης </w:t>
            </w:r>
            <w:r w:rsidRPr="00286D93">
              <w:t xml:space="preserve"> (</w:t>
            </w:r>
            <w:r>
              <w:t xml:space="preserve"> 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693B8F">
              <w:rPr>
                <w:lang w:val="en-US"/>
              </w:rPr>
              <w:t>SD</w:t>
            </w:r>
            <w:r>
              <w:t xml:space="preserve"> , </w:t>
            </w:r>
            <w:r w:rsidRPr="00693B8F">
              <w:rPr>
                <w:lang w:val="en-US"/>
              </w:rPr>
              <w:t>SDHC</w:t>
            </w:r>
            <w:r>
              <w:t xml:space="preserve"> , </w:t>
            </w:r>
            <w:r w:rsidRPr="00693B8F">
              <w:rPr>
                <w:lang w:val="en-US"/>
              </w:rPr>
              <w:t>SDXC</w:t>
            </w:r>
            <w:r w:rsidRPr="00286D93">
              <w:t xml:space="preserve"> </w:t>
            </w:r>
            <w:r w:rsidRPr="00693B8F">
              <w:rPr>
                <w:lang w:val="en-US"/>
              </w:rPr>
              <w:t>PRO</w:t>
            </w:r>
            <w:r>
              <w:t xml:space="preserve"> </w:t>
            </w:r>
            <w:proofErr w:type="spellStart"/>
            <w:r>
              <w:t>κ.α</w:t>
            </w:r>
            <w:proofErr w:type="spellEnd"/>
            <w:r w:rsidRPr="00286D93"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lang w:val="en-US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286D93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proofErr w:type="spellStart"/>
            <w:r w:rsidRPr="00693B8F">
              <w:rPr>
                <w:lang w:val="en-US"/>
              </w:rPr>
              <w:t>Wi</w:t>
            </w:r>
            <w:proofErr w:type="spellEnd"/>
            <w:r w:rsidRPr="00BD4A07">
              <w:t>-</w:t>
            </w:r>
            <w:proofErr w:type="spellStart"/>
            <w:r w:rsidRPr="00693B8F">
              <w:rPr>
                <w:lang w:val="en-US"/>
              </w:rPr>
              <w:t>Fi</w:t>
            </w:r>
            <w:proofErr w:type="spellEnd"/>
            <w:r w:rsidRPr="00BD4A07">
              <w:t xml:space="preserve"> 802.11 </w:t>
            </w:r>
            <w:r>
              <w:rPr>
                <w:lang w:val="en-US"/>
              </w:rPr>
              <w:t>a/</w:t>
            </w:r>
            <w:r w:rsidRPr="00693B8F">
              <w:rPr>
                <w:lang w:val="en-US"/>
              </w:rPr>
              <w:t>b</w:t>
            </w:r>
            <w:r w:rsidRPr="00BD4A07">
              <w:t>/</w:t>
            </w:r>
            <w:r w:rsidRPr="00693B8F">
              <w:rPr>
                <w:lang w:val="en-US"/>
              </w:rPr>
              <w:t>g</w:t>
            </w:r>
            <w:r w:rsidRPr="00BD4A07">
              <w:t>/</w:t>
            </w:r>
            <w:r w:rsidRPr="00693B8F">
              <w:rPr>
                <w:lang w:val="en-US"/>
              </w:rPr>
              <w:t>n</w:t>
            </w:r>
            <w:r>
              <w:t xml:space="preserve"> ή ανώτερο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>Δυνατότητα 4</w:t>
            </w:r>
            <w:r>
              <w:rPr>
                <w:lang w:val="en-US"/>
              </w:rPr>
              <w:t>G</w:t>
            </w:r>
            <w:r w:rsidRPr="00AF430A">
              <w:t xml:space="preserve"> </w:t>
            </w:r>
            <w:r>
              <w:t xml:space="preserve">μέσω κάρτας τύπου </w:t>
            </w:r>
            <w:r>
              <w:rPr>
                <w:lang w:val="en-US"/>
              </w:rPr>
              <w:t>SIM</w:t>
            </w:r>
            <w:r>
              <w:t xml:space="preserve">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693B8F">
              <w:t xml:space="preserve">Να αναφερθούν </w:t>
            </w:r>
            <w:r>
              <w:t xml:space="preserve">αν υπάρχουν </w:t>
            </w:r>
            <w:r w:rsidRPr="00693B8F">
              <w:t xml:space="preserve">άλλες Θύρες Επέκτασης </w:t>
            </w:r>
            <w:r>
              <w:t>(</w:t>
            </w:r>
            <w:r w:rsidRPr="00693B8F">
              <w:t xml:space="preserve">πέραν </w:t>
            </w:r>
            <w:r>
              <w:t xml:space="preserve">των </w:t>
            </w:r>
            <w:r>
              <w:lastRenderedPageBreak/>
              <w:t xml:space="preserve">προαναφερθέντων)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lastRenderedPageBreak/>
              <w:t>2.</w:t>
            </w:r>
            <w:r>
              <w:rPr>
                <w:b/>
              </w:rPr>
              <w:t>7</w:t>
            </w:r>
          </w:p>
        </w:tc>
        <w:tc>
          <w:tcPr>
            <w:tcW w:w="4421" w:type="pct"/>
            <w:gridSpan w:val="4"/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rPr>
                <w:b/>
              </w:rPr>
              <w:t>Τροφοδοσία</w:t>
            </w:r>
            <w:r w:rsidRPr="00693B8F">
              <w:rPr>
                <w:b/>
                <w:lang w:val="en-US"/>
              </w:rPr>
              <w:t xml:space="preserve"> – </w:t>
            </w:r>
            <w:r w:rsidRPr="00693B8F">
              <w:rPr>
                <w:b/>
              </w:rPr>
              <w:t>Βάρος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7.1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>
              <w:t>Χ</w:t>
            </w:r>
            <w:r w:rsidRPr="00693B8F">
              <w:t>ρόνος Αυτονομίας Μπαταρίας (Ώρες)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2D3E1C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≥ </w:t>
            </w:r>
            <w:r>
              <w:rPr>
                <w:b/>
              </w:rPr>
              <w:t>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7931CF" w:rsidRDefault="00C866E8" w:rsidP="00AA697D">
            <w:pPr>
              <w:spacing w:before="60" w:after="60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2.</w:t>
            </w:r>
            <w:r>
              <w:rPr>
                <w:b/>
              </w:rPr>
              <w:t>7.2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8B3F66" w:rsidRDefault="00C866E8" w:rsidP="00AA697D">
            <w:pPr>
              <w:spacing w:before="60" w:after="60"/>
            </w:pPr>
            <w:r w:rsidRPr="00693B8F">
              <w:t xml:space="preserve">Τύπος Μπαταρίας </w:t>
            </w:r>
            <w:r w:rsidRPr="00693B8F">
              <w:rPr>
                <w:lang w:val="en-US"/>
              </w:rPr>
              <w:t>Li</w:t>
            </w:r>
            <w:r w:rsidRPr="008B3F66">
              <w:t>-</w:t>
            </w:r>
            <w:proofErr w:type="spellStart"/>
            <w:r>
              <w:t>Ιο</w:t>
            </w:r>
            <w:proofErr w:type="spellEnd"/>
            <w:r w:rsidRPr="00693B8F">
              <w:rPr>
                <w:lang w:val="en-US"/>
              </w:rPr>
              <w:t>n</w:t>
            </w:r>
            <w:r>
              <w:t xml:space="preserve"> ή ανώτερη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highlight w:val="yellow"/>
                <w:lang w:val="en-US"/>
              </w:rPr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0933E4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2.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Βάρος </w:t>
            </w:r>
            <w:r>
              <w:rPr>
                <w:lang w:val="en-US"/>
              </w:rPr>
              <w:t>Tablet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Kgr</w:t>
            </w:r>
            <w:proofErr w:type="spellEnd"/>
            <w:r>
              <w:t>)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2D3E1C" w:rsidRDefault="00C866E8" w:rsidP="00AA697D">
            <w:pPr>
              <w:spacing w:before="60" w:after="60"/>
              <w:jc w:val="center"/>
              <w:rPr>
                <w:b/>
                <w:lang w:val="en-US"/>
              </w:rPr>
            </w:pPr>
            <w:r w:rsidRPr="00693B8F">
              <w:rPr>
                <w:b/>
              </w:rPr>
              <w:t xml:space="preserve">≤ </w:t>
            </w:r>
            <w:r>
              <w:rPr>
                <w:b/>
                <w:lang w:val="en-US"/>
              </w:rPr>
              <w:t>0</w:t>
            </w:r>
            <w:r w:rsidRPr="00ED11CB">
              <w:rPr>
                <w:b/>
              </w:rPr>
              <w:t>.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ED11CB" w:rsidRDefault="00C866E8" w:rsidP="00AA697D">
            <w:pPr>
              <w:spacing w:before="60" w:after="60"/>
              <w:jc w:val="center"/>
              <w:rPr>
                <w:highlight w:val="yellow"/>
              </w:rPr>
            </w:pPr>
          </w:p>
        </w:tc>
      </w:tr>
      <w:tr w:rsidR="00C866E8" w:rsidRPr="00693B8F" w:rsidTr="00C866E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410B7C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410B7C" w:rsidRDefault="00C866E8" w:rsidP="00AA697D">
            <w:pPr>
              <w:spacing w:before="60" w:after="60"/>
              <w:rPr>
                <w:b/>
                <w:lang w:val="en-US"/>
              </w:rPr>
            </w:pPr>
            <w:r w:rsidRPr="00693B8F">
              <w:rPr>
                <w:b/>
              </w:rPr>
              <w:t>Τ</w:t>
            </w:r>
            <w:r>
              <w:rPr>
                <w:b/>
              </w:rPr>
              <w:t>ΕΧΝΙΚΑ ΧΑΡΑΚΤΗΡΙΣΤΙΚΑ</w:t>
            </w:r>
            <w:r>
              <w:rPr>
                <w:b/>
                <w:lang w:val="en-US"/>
              </w:rPr>
              <w:t xml:space="preserve"> (SOFTWARE)</w:t>
            </w:r>
          </w:p>
        </w:tc>
      </w:tr>
      <w:tr w:rsidR="00C866E8" w:rsidRPr="00693B8F" w:rsidTr="00C866E8">
        <w:trPr>
          <w:trHeight w:val="26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Pr="00693B8F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Λ</w:t>
            </w:r>
            <w:r>
              <w:rPr>
                <w:b/>
              </w:rPr>
              <w:t>ειτουργικό Σύστημα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965228" w:rsidRDefault="00C866E8" w:rsidP="00AA697D">
            <w:pPr>
              <w:spacing w:before="60" w:after="60"/>
            </w:pPr>
            <w:r w:rsidRPr="00AA794B">
              <w:rPr>
                <w:rFonts w:cs="Tahoma"/>
              </w:rPr>
              <w:t xml:space="preserve">Λειτουργικό σύστημα </w:t>
            </w:r>
            <w:r>
              <w:rPr>
                <w:rFonts w:cs="Tahoma"/>
              </w:rPr>
              <w:t>(</w:t>
            </w:r>
            <w:r>
              <w:rPr>
                <w:rFonts w:cs="Tahoma"/>
                <w:lang w:val="en-US"/>
              </w:rPr>
              <w:t>Android</w:t>
            </w:r>
            <w:r w:rsidRPr="00577DA1">
              <w:rPr>
                <w:rFonts w:cs="Tahoma"/>
              </w:rPr>
              <w:t xml:space="preserve"> 6 </w:t>
            </w:r>
            <w:r>
              <w:rPr>
                <w:rFonts w:cs="Tahoma"/>
                <w:lang w:val="en-US"/>
              </w:rPr>
              <w:t>GR</w:t>
            </w:r>
            <w:r w:rsidRPr="00C90394">
              <w:rPr>
                <w:rFonts w:cs="Tahoma"/>
              </w:rPr>
              <w:t>)</w:t>
            </w:r>
            <w:r w:rsidRPr="00E11B88">
              <w:rPr>
                <w:rFonts w:cs="Tahoma"/>
              </w:rPr>
              <w:t xml:space="preserve"> </w:t>
            </w:r>
            <w:r w:rsidRPr="00AA794B">
              <w:rPr>
                <w:rFonts w:cs="Tahoma"/>
              </w:rPr>
              <w:t xml:space="preserve">σε Ελληνικό γραφικό περιβάλλον </w:t>
            </w:r>
            <w:r>
              <w:rPr>
                <w:rFonts w:cs="Tahoma"/>
              </w:rPr>
              <w:t>ή ανώτερο</w:t>
            </w:r>
            <w:r w:rsidRPr="00AA794B">
              <w:rPr>
                <w:rFonts w:cs="Tahoma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  <w:bCs/>
              </w:rPr>
              <w:t>Π</w:t>
            </w:r>
            <w:r>
              <w:rPr>
                <w:b/>
                <w:bCs/>
              </w:rPr>
              <w:t>ροστασία από ιούς (</w:t>
            </w:r>
            <w:r w:rsidRPr="00693B8F">
              <w:rPr>
                <w:b/>
                <w:bCs/>
                <w:lang w:val="en-US"/>
              </w:rPr>
              <w:t>ANTIVIRUS</w:t>
            </w:r>
            <w:r w:rsidRPr="00693B8F">
              <w:rPr>
                <w:b/>
                <w:bCs/>
              </w:rPr>
              <w:t>)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Cs/>
              </w:rPr>
            </w:pPr>
            <w:r>
              <w:rPr>
                <w:bCs/>
              </w:rPr>
              <w:t>Να προσφερθεί αντιβιοτική προστασία (</w:t>
            </w:r>
            <w:r>
              <w:rPr>
                <w:bCs/>
                <w:lang w:val="en-US" w:eastAsia="zh-CN"/>
              </w:rPr>
              <w:t>antivirus</w:t>
            </w:r>
            <w:r>
              <w:rPr>
                <w:bCs/>
                <w:lang w:eastAsia="zh-CN"/>
              </w:rPr>
              <w:t>) και να αναφερθεί το όνομα και η έκδοσή του</w:t>
            </w:r>
            <w:r w:rsidRPr="00C23244">
              <w:rPr>
                <w:bCs/>
                <w:lang w:eastAsia="zh-CN"/>
              </w:rPr>
              <w:t xml:space="preserve">. </w:t>
            </w:r>
            <w:r>
              <w:rPr>
                <w:rFonts w:cs="Tahoma"/>
              </w:rPr>
              <w:t xml:space="preserve">Να εγκατασταθεί σε κάθε </w:t>
            </w:r>
            <w:r>
              <w:rPr>
                <w:rFonts w:cs="Tahoma"/>
                <w:lang w:val="en-US"/>
              </w:rPr>
              <w:t>Tablet</w:t>
            </w:r>
            <w:r>
              <w:rPr>
                <w:rFonts w:cs="Tahoma"/>
              </w:rPr>
              <w:t xml:space="preserve"> και να </w:t>
            </w:r>
            <w:proofErr w:type="spellStart"/>
            <w:r>
              <w:rPr>
                <w:rFonts w:cs="Tahoma"/>
              </w:rPr>
              <w:t>παραμετροποιηθεί</w:t>
            </w:r>
            <w:proofErr w:type="spellEnd"/>
            <w:r>
              <w:rPr>
                <w:rFonts w:cs="Tahoma"/>
              </w:rPr>
              <w:t>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3.2.2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Ανανέωση των αδειών χρήσης για όλη την διάρκεια της εγγύησης – συντήρησης του </w:t>
            </w:r>
            <w:r>
              <w:rPr>
                <w:lang w:val="en-US"/>
              </w:rPr>
              <w:t>Tablet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rPr>
          <w:trHeight w:val="371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410B7C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66E8" w:rsidRPr="00410B7C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ΓΕΝΙΚΑ ΧΑΡΑΚΤΗΡΙΣΤΙΚΑ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BFBFBF" w:themeFill="background1" w:themeFillShade="BF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Pr="00693B8F">
              <w:rPr>
                <w:b/>
              </w:rPr>
              <w:t>.</w:t>
            </w:r>
            <w:r w:rsidRPr="00693B8F">
              <w:rPr>
                <w:b/>
                <w:lang w:val="en-US"/>
              </w:rPr>
              <w:t>1</w:t>
            </w:r>
          </w:p>
        </w:tc>
        <w:tc>
          <w:tcPr>
            <w:tcW w:w="4421" w:type="pct"/>
            <w:gridSpan w:val="4"/>
            <w:shd w:val="clear" w:color="auto" w:fill="BFBFBF" w:themeFill="background1" w:themeFillShade="BF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</w:rPr>
              <w:t>Λοιπά</w:t>
            </w: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9A7598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Να </w:t>
            </w:r>
            <w:r>
              <w:t>αναφερθούν οι διαστάσεις της συσκευής</w:t>
            </w:r>
            <w:r w:rsidRPr="00693B8F">
              <w:t xml:space="preserve">.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5A3902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Να </w:t>
            </w:r>
            <w:r>
              <w:t>προσφερθεί πληκτρολόγιο</w:t>
            </w:r>
            <w:r w:rsidRPr="00577DA1">
              <w:t xml:space="preserve">            (</w:t>
            </w:r>
            <w:r>
              <w:rPr>
                <w:lang w:val="en-US"/>
              </w:rPr>
              <w:t>d</w:t>
            </w:r>
            <w:proofErr w:type="spellStart"/>
            <w:r w:rsidRPr="00693B8F">
              <w:t>ιάταξη</w:t>
            </w:r>
            <w:proofErr w:type="spellEnd"/>
            <w:r w:rsidRPr="00693B8F">
              <w:t xml:space="preserve"> των πλήκτρων να είναι</w:t>
            </w:r>
            <w:r w:rsidRPr="00A23BB2">
              <w:t xml:space="preserve"> </w:t>
            </w:r>
            <w:r>
              <w:rPr>
                <w:lang w:val="en-US"/>
              </w:rPr>
              <w:t>QWERTY</w:t>
            </w:r>
            <w:r w:rsidRPr="00A23BB2">
              <w:t xml:space="preserve"> </w:t>
            </w:r>
            <w:r w:rsidRPr="00693B8F">
              <w:rPr>
                <w:lang w:val="en-US"/>
              </w:rPr>
              <w:t>Layout</w:t>
            </w:r>
            <w:r w:rsidRPr="00A23BB2">
              <w:t xml:space="preserve"> </w:t>
            </w:r>
            <w:r>
              <w:t>για την ΕΛΛΑΔΑ</w:t>
            </w:r>
            <w:r w:rsidRPr="00577DA1">
              <w:t>)</w:t>
            </w:r>
            <w:r>
              <w:t xml:space="preserve"> με δυνατότητα σύνδεσης με το προσφερόμενο </w:t>
            </w:r>
            <w:r>
              <w:rPr>
                <w:lang w:val="en-US"/>
              </w:rPr>
              <w:t>tablet</w:t>
            </w:r>
            <w:r w:rsidRPr="00693B8F">
              <w:t xml:space="preserve">.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5A3902" w:rsidRDefault="00C866E8" w:rsidP="00AA697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</w:pPr>
            <w:r w:rsidRPr="00693B8F">
              <w:t xml:space="preserve">Να συνοδεύεται από τσάντα μεταφοράς.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t>Ο ανάδοχος υποχρεούται να π</w:t>
            </w:r>
            <w:r w:rsidRPr="00693B8F">
              <w:t>αρ</w:t>
            </w:r>
            <w:r>
              <w:t xml:space="preserve">αδώσει τους </w:t>
            </w:r>
            <w:r w:rsidRPr="00693B8F">
              <w:t>προαναφερόμεν</w:t>
            </w:r>
            <w:r>
              <w:t xml:space="preserve">ους  Φορητούς Ηλεκτρονικούς Υπολογιστές </w:t>
            </w:r>
            <w:r w:rsidRPr="00693B8F">
              <w:t xml:space="preserve">σε </w:t>
            </w:r>
            <w:r>
              <w:t xml:space="preserve">συγκεκριμένα σε όλη την Ελλάδα που θα του </w:t>
            </w:r>
            <w:r w:rsidRPr="00693B8F">
              <w:t>υποδειχθ</w:t>
            </w:r>
            <w:r>
              <w:t>ούν</w:t>
            </w:r>
            <w:r w:rsidRPr="00693B8F">
              <w:t xml:space="preserve"> από την υπηρεσία</w:t>
            </w:r>
            <w:r w:rsidRPr="00384CCC">
              <w:t xml:space="preserve"> </w:t>
            </w:r>
            <w:r>
              <w:t>βάσει πλάνου αποστολής που θα συμφωνηθεί εντός 15 ημερών από την υπογραφή της σύμβασης και σύμφωνα με τις προβλέψεις των απαιτήσεων 4.2.4 και 4.2.5.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AA794B">
              <w:rPr>
                <w:rFonts w:cs="Tahoma"/>
              </w:rPr>
              <w:t xml:space="preserve">Συμβατότητα με τουλάχιστον ένα </w:t>
            </w:r>
            <w:r>
              <w:rPr>
                <w:rFonts w:cs="Tahoma"/>
              </w:rPr>
              <w:lastRenderedPageBreak/>
              <w:t xml:space="preserve">Περιβαλλοντικό πρότυπο </w:t>
            </w:r>
            <w:r w:rsidRPr="00AA794B">
              <w:rPr>
                <w:rFonts w:cs="Tahoma"/>
              </w:rPr>
              <w:t>εξοικονόμησης ενέργειας</w:t>
            </w:r>
            <w:r w:rsidRPr="002E095F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Energy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Star</w:t>
            </w:r>
            <w:r w:rsidRPr="00AA794B">
              <w:rPr>
                <w:rFonts w:cs="Tahoma"/>
              </w:rPr>
              <w:t xml:space="preserve">, </w:t>
            </w:r>
            <w:r w:rsidRPr="00AA794B">
              <w:rPr>
                <w:rFonts w:cs="Tahoma"/>
                <w:lang w:val="en-US"/>
              </w:rPr>
              <w:t>TCO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Certified</w:t>
            </w:r>
            <w:r w:rsidRPr="00AA794B">
              <w:rPr>
                <w:rFonts w:cs="Tahoma"/>
              </w:rPr>
              <w:t xml:space="preserve"> </w:t>
            </w:r>
            <w:r w:rsidRPr="00AA794B">
              <w:rPr>
                <w:rFonts w:cs="Tahoma"/>
                <w:lang w:val="en-US"/>
              </w:rPr>
              <w:t>Displays</w:t>
            </w:r>
            <w:r>
              <w:rPr>
                <w:rFonts w:cs="Tahoma"/>
              </w:rPr>
              <w:t xml:space="preserve"> </w:t>
            </w:r>
            <w:r w:rsidRPr="00AA794B">
              <w:rPr>
                <w:rFonts w:cs="Tahoma"/>
              </w:rPr>
              <w:t>ή κάποιο ισοδύναμο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lastRenderedPageBreak/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84823" w:rsidRDefault="00C866E8" w:rsidP="00AA697D">
            <w:pPr>
              <w:spacing w:before="60" w:after="60"/>
              <w:rPr>
                <w:rFonts w:cs="Tahoma"/>
              </w:rPr>
            </w:pPr>
            <w:r w:rsidRPr="00084823">
              <w:rPr>
                <w:rFonts w:cs="Tahoma"/>
              </w:rPr>
              <w:t>Όλοι οι όροι 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proofErr w:type="spellStart"/>
            <w:r w:rsidRPr="00084823">
              <w:rPr>
                <w:rFonts w:cs="Tahoma"/>
              </w:rPr>
              <w:t>prospectus</w:t>
            </w:r>
            <w:proofErr w:type="spellEnd"/>
            <w:r w:rsidRPr="00084823">
              <w:rPr>
                <w:rFonts w:cs="Tahoma"/>
              </w:rPr>
              <w:t>), τα οποία θα συνυποβάλλονται. Στην περίπτωση που ορισμένα από τα ζητούμενα τεχνικά χαρακτηριστικά δεν αναφέρονται στα τεχνικά φυλλάδια (</w:t>
            </w:r>
            <w:proofErr w:type="spellStart"/>
            <w:r w:rsidRPr="00084823">
              <w:rPr>
                <w:rFonts w:cs="Tahoma"/>
              </w:rPr>
              <w:t>prospectus</w:t>
            </w:r>
            <w:proofErr w:type="spellEnd"/>
            <w:r w:rsidRPr="00084823">
              <w:rPr>
                <w:rFonts w:cs="Tahoma"/>
              </w:rPr>
              <w:t xml:space="preserve">),  η επαλήθευσή τους θα γίνεται από </w:t>
            </w:r>
            <w:r>
              <w:rPr>
                <w:rFonts w:cs="Tahoma"/>
              </w:rPr>
              <w:t>επίσημες</w:t>
            </w:r>
            <w:r w:rsidRPr="00084823">
              <w:rPr>
                <w:rFonts w:cs="Tahoma"/>
              </w:rPr>
              <w:t xml:space="preserve"> βεβαιώσεις της κατασκευάστριας εταιρίας.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AA794B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Το </w:t>
            </w:r>
            <w:r w:rsidRPr="00AA794B">
              <w:rPr>
                <w:rFonts w:cs="Tahoma"/>
              </w:rPr>
              <w:t>προσφερόμενο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Tablet</w:t>
            </w:r>
            <w:r w:rsidRPr="009A759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π</w:t>
            </w:r>
            <w:r>
              <w:rPr>
                <w:color w:val="000000"/>
                <w:lang w:eastAsia="el-GR" w:bidi="el-GR"/>
              </w:rPr>
              <w:t xml:space="preserve">ρέπει να φέρει σήμανση </w:t>
            </w:r>
            <w:r>
              <w:rPr>
                <w:color w:val="000000"/>
                <w:lang w:val="en-US" w:bidi="en-US"/>
              </w:rPr>
              <w:t>CE</w:t>
            </w:r>
            <w:r w:rsidRPr="0057680D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.7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AA794B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Το </w:t>
            </w:r>
            <w:r w:rsidRPr="00AA794B">
              <w:rPr>
                <w:rFonts w:cs="Tahoma"/>
              </w:rPr>
              <w:t xml:space="preserve">προσφερόμενο </w:t>
            </w:r>
            <w:r>
              <w:rPr>
                <w:rFonts w:cs="Tahoma"/>
                <w:lang w:val="en-US"/>
              </w:rPr>
              <w:t>Tablet</w:t>
            </w:r>
            <w:r>
              <w:rPr>
                <w:color w:val="000000"/>
                <w:lang w:eastAsia="el-GR" w:bidi="el-GR"/>
              </w:rPr>
              <w:t xml:space="preserve"> πρέπει να διαθέτει πιστοποίηση σύμφωνα με την Οδηγία </w:t>
            </w:r>
            <w:proofErr w:type="spellStart"/>
            <w:r>
              <w:rPr>
                <w:color w:val="000000"/>
                <w:lang w:val="en-US" w:bidi="en-US"/>
              </w:rPr>
              <w:t>RoHS</w:t>
            </w:r>
            <w:proofErr w:type="spellEnd"/>
            <w:r w:rsidRPr="0057680D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  <w:lang w:val="en-US"/>
              </w:rPr>
              <w:t>1</w:t>
            </w:r>
            <w:r>
              <w:rPr>
                <w:b/>
              </w:rPr>
              <w:t>.8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84823" w:rsidRDefault="00C866E8" w:rsidP="00AA697D">
            <w:pPr>
              <w:spacing w:before="60" w:after="60"/>
              <w:rPr>
                <w:rFonts w:cs="Tahoma"/>
              </w:rPr>
            </w:pPr>
            <w:r w:rsidRPr="00084823">
              <w:rPr>
                <w:rFonts w:cs="Tahoma"/>
              </w:rPr>
              <w:t xml:space="preserve">Ο κατασκευαστής να διαθέτει ισχύον πιστοποιητικό ISO 9001, ΙSO14000 ή ισοδύναμο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421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 w:rsidRPr="00693B8F">
              <w:rPr>
                <w:b/>
                <w:bCs/>
              </w:rPr>
              <w:t>Περίοδος Εγγύησης &amp; Δωρεάν Συντήρησης (</w:t>
            </w:r>
            <w:r w:rsidRPr="00693B8F">
              <w:rPr>
                <w:b/>
                <w:bCs/>
                <w:lang w:val="en-US"/>
              </w:rPr>
              <w:t>on</w:t>
            </w:r>
            <w:r w:rsidRPr="00693B8F">
              <w:rPr>
                <w:b/>
                <w:bCs/>
              </w:rPr>
              <w:t xml:space="preserve"> </w:t>
            </w:r>
            <w:r w:rsidRPr="00693B8F">
              <w:rPr>
                <w:b/>
                <w:bCs/>
                <w:lang w:val="en-US"/>
              </w:rPr>
              <w:t>site</w:t>
            </w:r>
            <w:r w:rsidRPr="00693B8F">
              <w:rPr>
                <w:b/>
                <w:bCs/>
              </w:rPr>
              <w:t>)</w:t>
            </w:r>
          </w:p>
        </w:tc>
      </w:tr>
      <w:tr w:rsidR="00C866E8" w:rsidRPr="00693B8F" w:rsidTr="00C866E8">
        <w:trPr>
          <w:trHeight w:val="337"/>
        </w:trPr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Cs/>
              </w:rPr>
            </w:pPr>
            <w:r w:rsidRPr="008909ED">
              <w:rPr>
                <w:rFonts w:cs="Tahoma"/>
                <w:bCs/>
              </w:rPr>
              <w:t>Εγγύηση καλής λειτουργίας και δωρεάν συντήρησης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bCs/>
              </w:rPr>
            </w:pPr>
            <w:r w:rsidRPr="00693B8F">
              <w:rPr>
                <w:b/>
                <w:bCs/>
                <w:u w:val="single"/>
                <w:lang w:val="en-US"/>
              </w:rPr>
              <w:t>&gt;</w:t>
            </w:r>
            <w:r w:rsidRPr="00693B8F">
              <w:rPr>
                <w:b/>
                <w:bCs/>
              </w:rPr>
              <w:t xml:space="preserve"> 2 έτη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4.2.2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Cs/>
              </w:rPr>
            </w:pPr>
            <w:r w:rsidRPr="008909ED">
              <w:rPr>
                <w:rFonts w:cs="Tahoma"/>
                <w:bCs/>
              </w:rPr>
              <w:t xml:space="preserve">Υποστήριξη και συντήρηση </w:t>
            </w:r>
            <w:r>
              <w:rPr>
                <w:rFonts w:cs="Tahoma"/>
                <w:bCs/>
              </w:rPr>
              <w:t xml:space="preserve">των </w:t>
            </w:r>
            <w:r>
              <w:rPr>
                <w:rFonts w:cs="Tahoma"/>
                <w:bCs/>
                <w:lang w:val="en-US"/>
              </w:rPr>
              <w:t>Tablets</w:t>
            </w:r>
            <w:r w:rsidRPr="009A7598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>συμπεριλαμβανομένης</w:t>
            </w:r>
            <w:r w:rsidRPr="008909ED">
              <w:rPr>
                <w:rFonts w:cs="Tahoma"/>
                <w:bCs/>
              </w:rPr>
              <w:t xml:space="preserve"> τη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εγγύηση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καλής λειτουργίας</w:t>
            </w:r>
            <w:r>
              <w:rPr>
                <w:rFonts w:cs="Tahoma"/>
                <w:bCs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  <w:bCs/>
                <w:u w:val="single"/>
              </w:rPr>
            </w:pPr>
            <w:r w:rsidRPr="00693B8F">
              <w:rPr>
                <w:b/>
                <w:bCs/>
                <w:u w:val="single"/>
              </w:rPr>
              <w:t>&gt;</w:t>
            </w:r>
            <w:r w:rsidRPr="00693B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693B8F">
              <w:rPr>
                <w:b/>
                <w:bCs/>
              </w:rPr>
              <w:t xml:space="preserve"> έτη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4.2.3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Cs/>
              </w:rPr>
            </w:pPr>
            <w:r>
              <w:rPr>
                <w:rFonts w:cs="Tahoma"/>
                <w:bCs/>
              </w:rPr>
              <w:t>Ο Χ</w:t>
            </w:r>
            <w:r w:rsidRPr="008909ED">
              <w:rPr>
                <w:rFonts w:cs="Tahoma"/>
                <w:bCs/>
              </w:rPr>
              <w:t xml:space="preserve">ρόνος </w:t>
            </w:r>
            <w:r>
              <w:rPr>
                <w:rFonts w:cs="Tahoma"/>
                <w:bCs/>
              </w:rPr>
              <w:t>Α</w:t>
            </w:r>
            <w:r w:rsidRPr="008909ED">
              <w:rPr>
                <w:rFonts w:cs="Tahoma"/>
                <w:bCs/>
              </w:rPr>
              <w:t>π</w:t>
            </w:r>
            <w:r>
              <w:rPr>
                <w:rFonts w:cs="Tahoma"/>
                <w:bCs/>
              </w:rPr>
              <w:t>ο</w:t>
            </w:r>
            <w:r w:rsidRPr="008909ED">
              <w:rPr>
                <w:rFonts w:cs="Tahoma"/>
                <w:bCs/>
              </w:rPr>
              <w:t>κ</w:t>
            </w:r>
            <w:r>
              <w:rPr>
                <w:rFonts w:cs="Tahoma"/>
                <w:bCs/>
              </w:rPr>
              <w:t>ατάστασης</w:t>
            </w:r>
            <w:r w:rsidRPr="008909ED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>Β</w:t>
            </w:r>
            <w:r w:rsidRPr="008909ED">
              <w:rPr>
                <w:rFonts w:cs="Tahoma"/>
                <w:bCs/>
              </w:rPr>
              <w:t>λ</w:t>
            </w:r>
            <w:r>
              <w:rPr>
                <w:rFonts w:cs="Tahoma"/>
                <w:bCs/>
              </w:rPr>
              <w:t xml:space="preserve">άβης για την Αθήνα και την Θεσσαλονίκη δεν πρέπει να υπερβαίνει τις 24 ώρες και κατ’ ανώτατο όριο τις </w:t>
            </w:r>
            <w:r w:rsidRPr="002A18FB">
              <w:rPr>
                <w:rFonts w:cs="Tahoma"/>
                <w:bCs/>
              </w:rPr>
              <w:t>2</w:t>
            </w:r>
            <w:r>
              <w:rPr>
                <w:rFonts w:cs="Tahoma"/>
                <w:bCs/>
              </w:rPr>
              <w:t xml:space="preserve"> εργάσιμες ημέρες για την Υπόλοιπη Ελλάδα. 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pStyle w:val="ab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0031D">
              <w:rPr>
                <w:rFonts w:ascii="Tahoma" w:hAnsi="Tahoma" w:cs="Tahoma"/>
                <w:b/>
                <w:sz w:val="22"/>
                <w:szCs w:val="22"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4A5A19" w:rsidRDefault="00C866E8" w:rsidP="00AA697D">
            <w:pPr>
              <w:pStyle w:val="6"/>
              <w:numPr>
                <w:ilvl w:val="0"/>
                <w:numId w:val="0"/>
              </w:numPr>
              <w:spacing w:before="60" w:after="60"/>
              <w:jc w:val="left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4A5A19">
              <w:rPr>
                <w:rFonts w:ascii="Tahoma" w:hAnsi="Tahoma" w:cs="Tahoma"/>
                <w:i w:val="0"/>
                <w:sz w:val="22"/>
                <w:szCs w:val="22"/>
              </w:rPr>
              <w:t xml:space="preserve">Χρόνος </w:t>
            </w:r>
            <w:r>
              <w:rPr>
                <w:rFonts w:ascii="Tahoma" w:hAnsi="Tahoma" w:cs="Tahoma"/>
                <w:i w:val="0"/>
                <w:sz w:val="22"/>
                <w:szCs w:val="22"/>
              </w:rPr>
              <w:t xml:space="preserve">έναρξης της </w:t>
            </w:r>
            <w:r w:rsidRPr="004A5A19">
              <w:rPr>
                <w:rFonts w:ascii="Tahoma" w:hAnsi="Tahoma" w:cs="Tahoma"/>
                <w:i w:val="0"/>
                <w:sz w:val="22"/>
                <w:szCs w:val="22"/>
              </w:rPr>
              <w:t>παράδοσης του εξοπλισμού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8909ED">
              <w:rPr>
                <w:rFonts w:cs="Tahoma"/>
                <w:b/>
              </w:rPr>
              <w:t xml:space="preserve">≤ </w:t>
            </w:r>
            <w:r>
              <w:rPr>
                <w:rFonts w:cs="Tahoma"/>
                <w:b/>
              </w:rPr>
              <w:t>1</w:t>
            </w:r>
            <w:r w:rsidRPr="008909ED">
              <w:rPr>
                <w:rFonts w:cs="Tahoma"/>
                <w:b/>
                <w:bCs/>
              </w:rPr>
              <w:t xml:space="preserve"> μήν</w:t>
            </w:r>
            <w:r>
              <w:rPr>
                <w:rFonts w:cs="Tahoma"/>
                <w:b/>
                <w:bCs/>
              </w:rPr>
              <w:t>α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4.2.5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84823" w:rsidRDefault="00C866E8" w:rsidP="00AA69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  <w:bCs/>
              </w:rPr>
              <w:t>Διάρκεια Παράδοσης εξοπλισμού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>
              <w:rPr>
                <w:rFonts w:cs="Tahoma"/>
                <w:b/>
              </w:rPr>
              <w:t>2 μήνες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Pr="00486803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4.2.6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084823" w:rsidRDefault="00C866E8" w:rsidP="00AA697D">
            <w:pPr>
              <w:spacing w:before="60" w:after="60"/>
              <w:rPr>
                <w:rFonts w:cs="Tahoma"/>
              </w:rPr>
            </w:pPr>
            <w:r w:rsidRPr="00084823">
              <w:rPr>
                <w:rFonts w:cs="Tahoma"/>
              </w:rPr>
              <w:t xml:space="preserve">Σχετικά µε τη συντήρηση </w:t>
            </w:r>
            <w:r>
              <w:rPr>
                <w:rFonts w:cs="Tahoma"/>
                <w:lang w:val="en-US"/>
              </w:rPr>
              <w:t>Tablets</w:t>
            </w:r>
            <w:r>
              <w:rPr>
                <w:rFonts w:cs="Tahoma"/>
              </w:rPr>
              <w:t>,</w:t>
            </w:r>
            <w:r w:rsidRPr="00084823">
              <w:rPr>
                <w:rFonts w:cs="Tahoma"/>
              </w:rPr>
              <w:t xml:space="preserve"> ο προμηθευτής πρέπει μαζί µε την τεχνική προσφορά να υποβάλει κατάσταση αντιπροσώπων και συνεργατών και να δοθούν λεπτομερή στοιχεία για την τεχνική υποδομή της εταιρείας. 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  <w:r w:rsidRPr="00693B8F">
              <w:rPr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  <w:tr w:rsidR="00C866E8" w:rsidRPr="00693B8F" w:rsidTr="00C866E8">
        <w:tc>
          <w:tcPr>
            <w:tcW w:w="579" w:type="pct"/>
            <w:shd w:val="clear" w:color="auto" w:fill="auto"/>
            <w:vAlign w:val="center"/>
          </w:tcPr>
          <w:p w:rsidR="00C866E8" w:rsidRDefault="00C866E8" w:rsidP="00AA697D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  <w:r w:rsidRPr="00693B8F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866E8" w:rsidRPr="008909ED" w:rsidRDefault="00C866E8" w:rsidP="00AA697D">
            <w:pPr>
              <w:spacing w:before="60" w:after="6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</w:t>
            </w:r>
            <w:r>
              <w:rPr>
                <w:rFonts w:cs="Tahoma"/>
                <w:bCs/>
                <w:lang w:val="en-US"/>
              </w:rPr>
              <w:t>Tablets</w:t>
            </w:r>
            <w:r>
              <w:rPr>
                <w:rFonts w:cs="Tahoma"/>
                <w:bCs/>
              </w:rPr>
              <w:t xml:space="preserve">. Αν για την αποκατάσταση της οποιασδήποτε βλάβης απαιτείται μεταφορά του </w:t>
            </w:r>
            <w:r>
              <w:rPr>
                <w:rFonts w:cs="Tahoma"/>
                <w:bCs/>
                <w:lang w:val="en-US"/>
              </w:rPr>
              <w:t>Tablet</w:t>
            </w:r>
            <w:r>
              <w:rPr>
                <w:rFonts w:cs="Tahoma"/>
                <w:bCs/>
              </w:rPr>
              <w:t xml:space="preserve">, αυτή βαρύνει αποκλειστικά τον ανάδοχο.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866E8" w:rsidRPr="008909ED" w:rsidRDefault="00C866E8" w:rsidP="00AA697D">
            <w:pPr>
              <w:spacing w:before="60" w:after="60"/>
              <w:jc w:val="center"/>
              <w:rPr>
                <w:rFonts w:cs="Tahoma"/>
                <w:b/>
              </w:rPr>
            </w:pPr>
            <w:r w:rsidRPr="00F0031D">
              <w:rPr>
                <w:rFonts w:cs="Tahoma"/>
                <w:b/>
              </w:rPr>
              <w:t>ΝΑΙ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C866E8" w:rsidRPr="00693B8F" w:rsidRDefault="00C866E8" w:rsidP="00AA697D">
            <w:pPr>
              <w:spacing w:before="60" w:after="60"/>
              <w:jc w:val="center"/>
            </w:pPr>
          </w:p>
        </w:tc>
      </w:tr>
    </w:tbl>
    <w:p w:rsidR="00C866E8" w:rsidRDefault="00C866E8" w:rsidP="00C866E8">
      <w:pPr>
        <w:rPr>
          <w:rFonts w:cs="Tahoma"/>
          <w:lang w:eastAsia="el-GR"/>
        </w:rPr>
      </w:pPr>
    </w:p>
    <w:p w:rsidR="00C866E8" w:rsidRDefault="00C866E8" w:rsidP="00C866E8">
      <w:pPr>
        <w:ind w:right="-908"/>
      </w:pPr>
    </w:p>
    <w:p w:rsidR="00C866E8" w:rsidRDefault="00C866E8" w:rsidP="00C866E8">
      <w:pPr>
        <w:ind w:left="-851" w:right="-383"/>
        <w:rPr>
          <w:rFonts w:cs="Tahoma"/>
          <w:lang w:eastAsia="el-GR"/>
        </w:rPr>
      </w:pPr>
      <w:r>
        <w:rPr>
          <w:rFonts w:cs="Tahoma"/>
          <w:lang w:eastAsia="el-GR"/>
        </w:rPr>
        <w:t xml:space="preserve">Να δοθεί ιδιαίτερη προσοχή </w:t>
      </w:r>
      <w:r>
        <w:rPr>
          <w:rFonts w:cs="Tahoma"/>
          <w:b/>
          <w:lang w:eastAsia="el-GR"/>
        </w:rPr>
        <w:t>στην τεκμηρίωση</w:t>
      </w:r>
      <w:r>
        <w:rPr>
          <w:rFonts w:cs="Tahoma"/>
          <w:lang w:eastAsia="el-GR"/>
        </w:rPr>
        <w:t xml:space="preserve"> των απαιτούμενων τεχνικών προδιαγραφών των </w:t>
      </w:r>
      <w:r>
        <w:rPr>
          <w:rFonts w:cs="Tahoma"/>
        </w:rPr>
        <w:t xml:space="preserve">προσφερόμενων </w:t>
      </w:r>
      <w:r>
        <w:rPr>
          <w:rFonts w:cs="Tahoma"/>
          <w:lang w:val="en-US"/>
        </w:rPr>
        <w:t>Tablet</w:t>
      </w:r>
      <w:r>
        <w:rPr>
          <w:rFonts w:cs="Tahoma"/>
          <w:lang w:eastAsia="el-GR"/>
        </w:rPr>
        <w:t xml:space="preserve">. Όποιες απαιτήσεις δεν προκύπτουν με σαφήνεια από τα </w:t>
      </w:r>
      <w:r>
        <w:rPr>
          <w:rFonts w:cs="Tahoma"/>
          <w:lang w:val="en-US" w:eastAsia="el-GR"/>
        </w:rPr>
        <w:t>prospectus</w:t>
      </w:r>
      <w:r>
        <w:rPr>
          <w:rFonts w:cs="Tahoma"/>
          <w:lang w:eastAsia="el-GR"/>
        </w:rPr>
        <w:t xml:space="preserve"> να τεκμηριώνονται με βεβαιώσεις των κατασκευαστών.</w:t>
      </w:r>
    </w:p>
    <w:p w:rsidR="00C866E8" w:rsidRDefault="00C866E8" w:rsidP="00C866E8">
      <w:pPr>
        <w:ind w:left="-851" w:right="-383"/>
      </w:pPr>
      <w:r>
        <w:t xml:space="preserve">Οι συμμετέχοντες στο διαγωνισμό πρέπει να συμπληρώσουν τα υποδείγματα των παραπάνω </w:t>
      </w:r>
      <w:r>
        <w:rPr>
          <w:b/>
        </w:rPr>
        <w:t xml:space="preserve">«ΠΙΝΑΚΑΣ ΤΕΧΝΙΚΩΝ ΠΡΟΔΙΑΓΡΑΦΩΝ» </w:t>
      </w:r>
      <w:r>
        <w:t>και να τους συμπεριλάβουν στον φάκελο της Τεχνικής προσφοράς τους.</w:t>
      </w:r>
    </w:p>
    <w:p w:rsidR="00C866E8" w:rsidRDefault="00C866E8" w:rsidP="00C866E8">
      <w:pPr>
        <w:ind w:left="-1276" w:right="-383"/>
      </w:pPr>
      <w:r>
        <w:t xml:space="preserve">       Σημειώνεται ότι, αν στη στήλη </w:t>
      </w:r>
      <w:r>
        <w:rPr>
          <w:b/>
        </w:rPr>
        <w:t>ΑΠΑΙΤΗΣΗ</w:t>
      </w:r>
      <w:r>
        <w:t xml:space="preserve"> το πεδίο είναι κενό, η αντίστοιχη απάντηση είναι προαιρετική.  </w:t>
      </w:r>
    </w:p>
    <w:p w:rsidR="00C866E8" w:rsidRDefault="00C866E8" w:rsidP="00C866E8">
      <w:pPr>
        <w:ind w:left="-993" w:right="-383"/>
      </w:pPr>
      <w:r>
        <w:t xml:space="preserve"> Ο μειοδότης θα επιλεγεί αποκλειστικά με τον παρακάτω </w:t>
      </w:r>
      <w:r>
        <w:rPr>
          <w:b/>
        </w:rPr>
        <w:t>«ΤΡΟΠΟΣ ΕΠΙΛΟΓΗΣ ΜΕΙΟΔΟΤΗ»</w:t>
      </w:r>
      <w:r>
        <w:t xml:space="preserve"> ο οποίος αξιολογεί α) το κόστος κτήσης, των </w:t>
      </w:r>
      <w:r>
        <w:rPr>
          <w:rFonts w:cs="Tahoma"/>
          <w:lang w:val="en-US"/>
        </w:rPr>
        <w:t>Tablet</w:t>
      </w:r>
      <w:r>
        <w:t>, και β) το κόστος συντήρησης για 3 έτη από τη λήξη της ζητούμενης 2ετούς εγγύησης.</w:t>
      </w:r>
    </w:p>
    <w:p w:rsidR="00C866E8" w:rsidRDefault="00C866E8" w:rsidP="00C866E8">
      <w:pPr>
        <w:ind w:left="-993" w:right="-383"/>
      </w:pPr>
      <w:r>
        <w:t xml:space="preserve">Το κριτήριο αξιολόγησης είναι </w:t>
      </w:r>
      <w:r>
        <w:rPr>
          <w:b/>
        </w:rPr>
        <w:t>η χαμηλότερη τιμή</w:t>
      </w:r>
      <w:r>
        <w:t xml:space="preserve"> του αθροίσματος </w:t>
      </w:r>
      <w:r>
        <w:rPr>
          <w:b/>
        </w:rPr>
        <w:t xml:space="preserve">(Α+Β) </w:t>
      </w:r>
      <w:r>
        <w:t xml:space="preserve">των ανωτέρω, όπως υπολογίζονται στον </w:t>
      </w:r>
      <w:r>
        <w:rPr>
          <w:b/>
        </w:rPr>
        <w:t>«ΤΡΟΠΟΣ ΕΠΙΛΟΓΗΣ ΜΕΙΟΔΟΤΗ»</w:t>
      </w:r>
      <w:r>
        <w:t>, και απαραίτητη προϋπόθεση είναι</w:t>
      </w:r>
      <w:r>
        <w:rPr>
          <w:b/>
        </w:rPr>
        <w:t xml:space="preserve"> να καλύπτονται πλήρως οι τεχνικές προδιαγραφές</w:t>
      </w:r>
      <w:r>
        <w:t>.</w:t>
      </w:r>
    </w:p>
    <w:p w:rsidR="00C866E8" w:rsidRPr="00C866E8" w:rsidRDefault="00C866E8" w:rsidP="00C866E8">
      <w:pPr>
        <w:ind w:left="-993" w:right="-383"/>
      </w:pPr>
      <w:r>
        <w:t xml:space="preserve"> Οι συμμετέχοντες στο διαγωνισμό πρέπει να συμπληρώσουν το υπόδειγμα του παρακάτω </w:t>
      </w:r>
      <w:r>
        <w:rPr>
          <w:b/>
        </w:rPr>
        <w:t>«ΠΙΝΑΚΑΣ ΟΙΚΟΝΟΜΙΚΗΣ ΠΡΟΣΦΟΡΑΣ»</w:t>
      </w:r>
      <w:r>
        <w:t xml:space="preserve"> και να τον συμπεριλάβουν στον φάκελο της οικονομικής προσφοράς τους.    Επίσης, στον φάκελο της οικονομικής προσφοράς να δοθεί πίνακας αναλωσίμων – ανταλλακτικών </w:t>
      </w:r>
      <w:r>
        <w:rPr>
          <w:rFonts w:cs="Tahoma"/>
          <w:lang w:eastAsia="el-GR"/>
        </w:rPr>
        <w:t xml:space="preserve">των </w:t>
      </w:r>
      <w:r>
        <w:rPr>
          <w:rFonts w:cs="Tahoma"/>
        </w:rPr>
        <w:t>προσφερόμενων συσκευών</w:t>
      </w:r>
      <w:r>
        <w:t xml:space="preserve"> με αντίστοιχο επίσημο τιμοκατάλογο. Τέλος στον φάκελο της τεχνικής προσφοράς τους να συμπεριλαμβάνεται και ο </w:t>
      </w:r>
      <w:r>
        <w:rPr>
          <w:b/>
        </w:rPr>
        <w:t>«ΠΙΝΑΚΑΣ ΟΙΚΟΝΟΜΙΚΗΣ ΠΡΟΣΦΟΡΑΣ»</w:t>
      </w:r>
      <w:r>
        <w:t xml:space="preserve">, </w:t>
      </w:r>
      <w:r>
        <w:rPr>
          <w:b/>
        </w:rPr>
        <w:t>χωρίς τιμές.</w:t>
      </w:r>
    </w:p>
    <w:p w:rsidR="00C866E8" w:rsidRDefault="00C866E8" w:rsidP="00C866E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2021" w:type="dxa"/>
        <w:tblInd w:w="-1168" w:type="dxa"/>
        <w:tblLayout w:type="fixed"/>
        <w:tblLook w:val="04A0"/>
      </w:tblPr>
      <w:tblGrid>
        <w:gridCol w:w="283"/>
        <w:gridCol w:w="41"/>
        <w:gridCol w:w="98"/>
        <w:gridCol w:w="429"/>
        <w:gridCol w:w="100"/>
        <w:gridCol w:w="272"/>
        <w:gridCol w:w="502"/>
        <w:gridCol w:w="185"/>
        <w:gridCol w:w="501"/>
        <w:gridCol w:w="84"/>
        <w:gridCol w:w="176"/>
        <w:gridCol w:w="969"/>
        <w:gridCol w:w="185"/>
        <w:gridCol w:w="97"/>
        <w:gridCol w:w="48"/>
        <w:gridCol w:w="616"/>
        <w:gridCol w:w="46"/>
        <w:gridCol w:w="225"/>
        <w:gridCol w:w="11"/>
        <w:gridCol w:w="174"/>
        <w:gridCol w:w="511"/>
        <w:gridCol w:w="250"/>
        <w:gridCol w:w="46"/>
        <w:gridCol w:w="106"/>
        <w:gridCol w:w="40"/>
        <w:gridCol w:w="185"/>
        <w:gridCol w:w="236"/>
        <w:gridCol w:w="525"/>
        <w:gridCol w:w="46"/>
        <w:gridCol w:w="236"/>
        <w:gridCol w:w="179"/>
        <w:gridCol w:w="396"/>
        <w:gridCol w:w="1558"/>
        <w:gridCol w:w="104"/>
        <w:gridCol w:w="38"/>
        <w:gridCol w:w="1274"/>
        <w:gridCol w:w="143"/>
        <w:gridCol w:w="42"/>
        <w:gridCol w:w="62"/>
        <w:gridCol w:w="38"/>
        <w:gridCol w:w="136"/>
        <w:gridCol w:w="135"/>
        <w:gridCol w:w="200"/>
        <w:gridCol w:w="36"/>
        <w:gridCol w:w="200"/>
        <w:gridCol w:w="21"/>
        <w:gridCol w:w="215"/>
        <w:gridCol w:w="21"/>
      </w:tblGrid>
      <w:tr w:rsidR="00C866E8" w:rsidTr="00C866E8">
        <w:trPr>
          <w:trHeight w:val="390"/>
        </w:trPr>
        <w:tc>
          <w:tcPr>
            <w:tcW w:w="422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3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-533"/>
              <w:jc w:val="center"/>
              <w:rPr>
                <w:rFonts w:cs="Tahoma"/>
                <w:b/>
                <w:bCs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>ΠΙΝΑΚΑΣ ΟΙΚΟΝΟΜΙΚΗΣ ΠΡΟΣΦΟΡΑΣ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trHeight w:val="330"/>
        </w:trPr>
        <w:tc>
          <w:tcPr>
            <w:tcW w:w="422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7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trHeight w:val="420"/>
        </w:trPr>
        <w:tc>
          <w:tcPr>
            <w:tcW w:w="422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3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Pr="005A7634" w:rsidRDefault="00C866E8" w:rsidP="00AA697D">
            <w:pPr>
              <w:spacing w:after="0"/>
              <w:ind w:left="-392"/>
              <w:jc w:val="center"/>
              <w:rPr>
                <w:rFonts w:cs="Tahoma"/>
                <w:b/>
                <w:bCs/>
                <w:lang w:val="en-US" w:eastAsia="el-GR"/>
              </w:rPr>
            </w:pPr>
            <w:r>
              <w:rPr>
                <w:rFonts w:cs="Tahoma"/>
                <w:b/>
                <w:lang w:val="en-US"/>
              </w:rPr>
              <w:t>TABLET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trHeight w:val="225"/>
        </w:trPr>
        <w:tc>
          <w:tcPr>
            <w:tcW w:w="12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08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trHeight w:val="66"/>
        </w:trPr>
        <w:tc>
          <w:tcPr>
            <w:tcW w:w="12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trHeight w:val="60"/>
        </w:trPr>
        <w:tc>
          <w:tcPr>
            <w:tcW w:w="422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01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4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4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1" w:type="dxa"/>
            <w:gridSpan w:val="7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19" w:type="dxa"/>
            <w:gridSpan w:val="1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13" w:type="dxa"/>
            <w:gridSpan w:val="10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After w:val="11"/>
          <w:wAfter w:w="1106" w:type="dxa"/>
          <w:trHeight w:val="4108"/>
        </w:trPr>
        <w:tc>
          <w:tcPr>
            <w:tcW w:w="10915" w:type="dxa"/>
            <w:gridSpan w:val="37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sz w:val="20"/>
                <w:lang w:eastAsia="el-GR"/>
              </w:rPr>
            </w:pPr>
          </w:p>
          <w:tbl>
            <w:tblPr>
              <w:tblW w:w="10660" w:type="dxa"/>
              <w:tblInd w:w="312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C866E8" w:rsidTr="00C866E8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C866E8">
                  <w:pPr>
                    <w:spacing w:after="0"/>
                    <w:ind w:left="204"/>
                    <w:jc w:val="center"/>
                    <w:rPr>
                      <w:rFonts w:cs="Tahoma"/>
                      <w:b/>
                      <w:bCs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 xml:space="preserve">ΚΑΤΑΣΚΕΥΑΣΤΗΣ ΦΟΡΗΤΟΥ Η/Υ 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03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4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ΦΠΑ 24%</w:t>
                  </w:r>
                </w:p>
                <w:p w:rsidR="00C866E8" w:rsidRDefault="00C866E8" w:rsidP="00AA697D">
                  <w:pPr>
                    <w:spacing w:after="0"/>
                    <w:ind w:left="-4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right="176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03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" w:righ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ΣΥΝΟΛΟ          Α=</w:t>
                  </w:r>
                  <w:r>
                    <w:rPr>
                      <w:rFonts w:cs="Tahoma"/>
                      <w:b/>
                      <w:bCs/>
                      <w:sz w:val="18"/>
                      <w:szCs w:val="18"/>
                      <w:lang w:val="en-US" w:eastAsia="el-GR"/>
                    </w:rPr>
                    <w:t>502</w:t>
                  </w: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 xml:space="preserve">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300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Pr="005A7634" w:rsidRDefault="00C866E8" w:rsidP="00AA697D">
                  <w:pPr>
                    <w:spacing w:after="0"/>
                    <w:ind w:left="-108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val="en-US"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val="en-US" w:eastAsia="el-GR"/>
                    </w:rPr>
                    <w:t>502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C866E8" w:rsidTr="00C866E8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  <w:p w:rsidR="00C866E8" w:rsidRDefault="00C866E8" w:rsidP="00AA697D">
                  <w:pPr>
                    <w:spacing w:after="0"/>
                    <w:rPr>
                      <w:rFonts w:cs="Tahoma"/>
                      <w:sz w:val="20"/>
                      <w:lang w:eastAsia="el-GR"/>
                    </w:rPr>
                  </w:pPr>
                  <w:r>
                    <w:rPr>
                      <w:rFonts w:cs="Tahoma"/>
                      <w:sz w:val="20"/>
                      <w:lang w:eastAsia="el-GR"/>
                    </w:rPr>
                    <w:t>όπου</w:t>
                  </w:r>
                  <w:r>
                    <w:rPr>
                      <w:rFonts w:cs="Tahoma"/>
                      <w:b/>
                      <w:bCs/>
                      <w:sz w:val="20"/>
                      <w:lang w:eastAsia="el-GR"/>
                    </w:rPr>
                    <w:t xml:space="preserve"> [α]</w:t>
                  </w:r>
                  <w:r>
                    <w:rPr>
                      <w:rFonts w:cs="Tahoma"/>
                      <w:sz w:val="20"/>
                      <w:lang w:eastAsia="el-GR"/>
                    </w:rPr>
                    <w:t xml:space="preserve">: Κόστος κτήσης ανά </w:t>
                  </w:r>
                  <w:r w:rsidRPr="00CC0CF8">
                    <w:rPr>
                      <w:rFonts w:cs="Tahoma"/>
                      <w:sz w:val="20"/>
                      <w:lang w:val="en-US"/>
                    </w:rPr>
                    <w:t>Tablet</w:t>
                  </w:r>
                  <w:r>
                    <w:rPr>
                      <w:rFonts w:cs="Tahoma"/>
                      <w:sz w:val="20"/>
                      <w:lang w:eastAsia="el-GR"/>
                    </w:rPr>
                    <w:t xml:space="preserve"> χωρίς ΦΠΑ. </w:t>
                  </w:r>
                </w:p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  <w:p w:rsidR="00C866E8" w:rsidRDefault="00C866E8" w:rsidP="00AA697D">
                  <w:pPr>
                    <w:spacing w:after="0"/>
                    <w:ind w:left="-1134"/>
                    <w:rPr>
                      <w:rFonts w:cs="Tahoma"/>
                      <w:sz w:val="20"/>
                      <w:lang w:eastAsia="el-GR"/>
                    </w:rPr>
                  </w:pPr>
                </w:p>
              </w:tc>
            </w:tr>
          </w:tbl>
          <w:p w:rsidR="00C866E8" w:rsidRDefault="00C866E8" w:rsidP="00AA697D">
            <w:pPr>
              <w:spacing w:after="0"/>
              <w:ind w:left="-1134"/>
              <w:rPr>
                <w:rFonts w:cs="Tahoma"/>
                <w:sz w:val="20"/>
                <w:lang w:eastAsia="el-GR"/>
              </w:rPr>
            </w:pPr>
          </w:p>
        </w:tc>
      </w:tr>
      <w:tr w:rsidR="00C866E8" w:rsidTr="00C866E8">
        <w:trPr>
          <w:gridBefore w:val="2"/>
          <w:gridAfter w:val="7"/>
          <w:wBefore w:w="324" w:type="dxa"/>
          <w:wAfter w:w="828" w:type="dxa"/>
          <w:trHeight w:val="76"/>
        </w:trPr>
        <w:tc>
          <w:tcPr>
            <w:tcW w:w="627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59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7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41" w:type="dxa"/>
            <w:gridSpan w:val="11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11"/>
          <w:wBefore w:w="283" w:type="dxa"/>
          <w:wAfter w:w="1106" w:type="dxa"/>
          <w:trHeight w:val="420"/>
        </w:trPr>
        <w:tc>
          <w:tcPr>
            <w:tcW w:w="2128" w:type="dxa"/>
            <w:gridSpan w:val="8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-250" w:right="-25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>ΕΓΓΥΗΣΗ - ΣΥΝΤΗΡΗΣΗ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9"/>
          <w:wBefore w:w="283" w:type="dxa"/>
          <w:wAfter w:w="1002" w:type="dxa"/>
          <w:trHeight w:val="135"/>
        </w:trPr>
        <w:tc>
          <w:tcPr>
            <w:tcW w:w="21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C866E8">
            <w:pPr>
              <w:spacing w:after="0"/>
              <w:ind w:left="34" w:hanging="1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ΕΓΓΥΗΣΗ ΣΕ ΕΤΗ    [β]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ΣΥΝΤΗΡΗΣΗ ΣΕ ΕΤΗ        [5-β]</w:t>
            </w:r>
          </w:p>
        </w:tc>
        <w:tc>
          <w:tcPr>
            <w:tcW w:w="382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ΦΠΑ 24%</w:t>
            </w:r>
          </w:p>
          <w:p w:rsidR="00C866E8" w:rsidRDefault="00C866E8" w:rsidP="00AA697D">
            <w:pPr>
              <w:spacing w:after="0"/>
              <w:ind w:left="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176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ΣΥΝΟΛΙΚΗ ΑΞΙΑ ΜΕ ΦΠΑ (€)   </w:t>
            </w: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33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ΕΤΗΣΙΟ ΚΟΣΤΟΣ ΣΥΝΤΗΡΗΣΗΣ ΑΝΑ ΦΟΡΗΤΟΥ Η/Υ [γ]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176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ΣΥΝΟΛΟ                Β=</w:t>
            </w:r>
            <w:r w:rsidRPr="005A7634">
              <w:rPr>
                <w:rFonts w:cs="Tahoma"/>
                <w:b/>
                <w:bCs/>
                <w:sz w:val="18"/>
                <w:szCs w:val="18"/>
                <w:lang w:eastAsia="el-GR"/>
              </w:rPr>
              <w:t>502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>x</w:t>
            </w:r>
            <w:r w:rsidRPr="00764FFB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3 x γ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34"/>
              <w:jc w:val="center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8"/>
          <w:wBefore w:w="283" w:type="dxa"/>
          <w:wAfter w:w="964" w:type="dxa"/>
          <w:trHeight w:val="237"/>
        </w:trPr>
        <w:tc>
          <w:tcPr>
            <w:tcW w:w="21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lang w:eastAsia="el-GR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9"/>
          <w:wBefore w:w="283" w:type="dxa"/>
          <w:wAfter w:w="1002" w:type="dxa"/>
          <w:trHeight w:val="225"/>
        </w:trPr>
        <w:tc>
          <w:tcPr>
            <w:tcW w:w="2128" w:type="dxa"/>
            <w:gridSpan w:val="8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19" w:type="dxa"/>
            <w:gridSpan w:val="10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C866E8" w:rsidRDefault="00C866E8" w:rsidP="00AA697D">
            <w:pPr>
              <w:spacing w:after="0"/>
              <w:ind w:left="-1134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4"/>
          <w:wBefore w:w="283" w:type="dxa"/>
          <w:wAfter w:w="457" w:type="dxa"/>
          <w:trHeight w:val="255"/>
        </w:trPr>
        <w:tc>
          <w:tcPr>
            <w:tcW w:w="11045" w:type="dxa"/>
            <w:gridSpan w:val="41"/>
            <w:vAlign w:val="bottom"/>
            <w:hideMark/>
          </w:tcPr>
          <w:p w:rsidR="00C866E8" w:rsidRDefault="00C866E8" w:rsidP="00AA697D">
            <w:pPr>
              <w:spacing w:after="0"/>
              <w:rPr>
                <w:rFonts w:cs="Tahoma"/>
                <w:sz w:val="20"/>
                <w:lang w:eastAsia="el-GR"/>
              </w:rPr>
            </w:pPr>
            <w:r>
              <w:rPr>
                <w:rFonts w:cs="Tahoma"/>
                <w:sz w:val="20"/>
                <w:lang w:eastAsia="el-GR"/>
              </w:rPr>
              <w:t>όπου</w:t>
            </w:r>
            <w:r>
              <w:rPr>
                <w:rFonts w:cs="Tahoma"/>
                <w:b/>
                <w:bCs/>
                <w:sz w:val="20"/>
                <w:lang w:eastAsia="el-GR"/>
              </w:rPr>
              <w:t xml:space="preserve"> [β]</w:t>
            </w:r>
            <w:r>
              <w:rPr>
                <w:rFonts w:cs="Tahoma"/>
                <w:sz w:val="20"/>
                <w:lang w:eastAsia="el-GR"/>
              </w:rPr>
              <w:t xml:space="preserve">: Εγγύηση καλής λειτουργίας </w:t>
            </w:r>
            <w:proofErr w:type="spellStart"/>
            <w:r>
              <w:rPr>
                <w:rFonts w:cs="Tahoma"/>
                <w:sz w:val="20"/>
                <w:lang w:eastAsia="el-GR"/>
              </w:rPr>
              <w:t>on</w:t>
            </w:r>
            <w:proofErr w:type="spellEnd"/>
            <w:r>
              <w:rPr>
                <w:rFonts w:cs="Tahoma"/>
                <w:sz w:val="20"/>
                <w:lang w:eastAsia="el-GR"/>
              </w:rPr>
              <w:t>-</w:t>
            </w:r>
            <w:proofErr w:type="spellStart"/>
            <w:r>
              <w:rPr>
                <w:rFonts w:cs="Tahoma"/>
                <w:sz w:val="20"/>
                <w:lang w:eastAsia="el-GR"/>
              </w:rPr>
              <w:t>site</w:t>
            </w:r>
            <w:proofErr w:type="spellEnd"/>
            <w:r>
              <w:rPr>
                <w:rFonts w:cs="Tahoma"/>
                <w:sz w:val="20"/>
                <w:lang w:eastAsia="el-GR"/>
              </w:rPr>
              <w:t xml:space="preserve"> και δωρεάν συντήρησης σε έτη 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3"/>
          <w:wBefore w:w="283" w:type="dxa"/>
          <w:wAfter w:w="257" w:type="dxa"/>
          <w:trHeight w:val="105"/>
        </w:trPr>
        <w:tc>
          <w:tcPr>
            <w:tcW w:w="568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20" w:type="dxa"/>
            <w:gridSpan w:val="7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1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126" w:type="dxa"/>
            <w:gridSpan w:val="1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866E8" w:rsidTr="00C866E8">
        <w:trPr>
          <w:gridBefore w:val="1"/>
          <w:gridAfter w:val="1"/>
          <w:wBefore w:w="283" w:type="dxa"/>
          <w:wAfter w:w="21" w:type="dxa"/>
          <w:trHeight w:val="83"/>
        </w:trPr>
        <w:tc>
          <w:tcPr>
            <w:tcW w:w="568" w:type="dxa"/>
            <w:gridSpan w:val="3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820" w:type="dxa"/>
            <w:gridSpan w:val="7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5" w:type="dxa"/>
            <w:gridSpan w:val="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87" w:type="dxa"/>
            <w:gridSpan w:val="15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866E8" w:rsidRDefault="00C866E8" w:rsidP="00AA697D">
            <w:pPr>
              <w:spacing w:after="0"/>
              <w:ind w:left="-1134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C866E8" w:rsidRDefault="00C866E8" w:rsidP="00C866E8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[γ]</w:t>
      </w:r>
      <w:r>
        <w:rPr>
          <w:rFonts w:cs="Tahoma"/>
          <w:sz w:val="20"/>
          <w:lang w:eastAsia="el-GR"/>
        </w:rPr>
        <w:t xml:space="preserve">: Ετήσιο κόστος συντήρησης και υποστήριξης ανά </w:t>
      </w:r>
      <w:r>
        <w:rPr>
          <w:rFonts w:cs="Tahoma"/>
          <w:sz w:val="20"/>
          <w:lang w:val="en-US"/>
        </w:rPr>
        <w:t>Tablet</w:t>
      </w:r>
      <w:r>
        <w:rPr>
          <w:rFonts w:cs="Tahoma"/>
          <w:sz w:val="20"/>
          <w:lang w:eastAsia="el-GR"/>
        </w:rPr>
        <w:t xml:space="preserve"> χωρίς ΦΠΑ,</w:t>
      </w:r>
    </w:p>
    <w:p w:rsidR="00C866E8" w:rsidRDefault="00C866E8" w:rsidP="00C866E8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 xml:space="preserve">μετά τη λήξη της 2ετούς περιόδου εγγύησης, και θα πρέπει να είναι από </w:t>
      </w:r>
      <w:r>
        <w:rPr>
          <w:rFonts w:cs="Tahoma"/>
          <w:b/>
          <w:sz w:val="20"/>
          <w:lang w:eastAsia="el-GR"/>
        </w:rPr>
        <w:t>4%</w:t>
      </w:r>
      <w:r>
        <w:rPr>
          <w:rFonts w:cs="Tahoma"/>
          <w:sz w:val="20"/>
          <w:lang w:eastAsia="el-GR"/>
        </w:rPr>
        <w:t xml:space="preserve"> έως </w:t>
      </w:r>
      <w:r>
        <w:rPr>
          <w:rFonts w:cs="Tahoma"/>
          <w:b/>
          <w:sz w:val="20"/>
          <w:lang w:eastAsia="el-GR"/>
        </w:rPr>
        <w:t xml:space="preserve">10% </w:t>
      </w:r>
      <w:r>
        <w:rPr>
          <w:rFonts w:cs="Tahoma"/>
          <w:sz w:val="20"/>
          <w:lang w:eastAsia="el-GR"/>
        </w:rPr>
        <w:t>επί της</w:t>
      </w:r>
    </w:p>
    <w:p w:rsidR="00C866E8" w:rsidRDefault="00C866E8" w:rsidP="00C866E8">
      <w:pPr>
        <w:tabs>
          <w:tab w:val="left" w:pos="6990"/>
          <w:tab w:val="left" w:pos="7429"/>
          <w:tab w:val="left" w:pos="8647"/>
        </w:tabs>
        <w:spacing w:after="0"/>
        <w:ind w:left="-851" w:right="-3087"/>
        <w:rPr>
          <w:rFonts w:cs="Tahoma"/>
          <w:sz w:val="20"/>
          <w:lang w:eastAsia="el-GR"/>
        </w:rPr>
      </w:pPr>
      <w:r>
        <w:rPr>
          <w:rFonts w:cs="Tahoma"/>
          <w:sz w:val="20"/>
          <w:lang w:eastAsia="el-GR"/>
        </w:rPr>
        <w:t xml:space="preserve">αξίας της τιμής μονάδος του </w:t>
      </w:r>
      <w:r>
        <w:rPr>
          <w:rFonts w:cs="Tahoma"/>
          <w:sz w:val="20"/>
          <w:lang w:val="en-US"/>
        </w:rPr>
        <w:t>Tablet</w:t>
      </w:r>
      <w:r w:rsidRPr="00CD4E9B">
        <w:rPr>
          <w:rFonts w:cs="Tahoma"/>
          <w:sz w:val="20"/>
          <w:lang w:eastAsia="el-GR"/>
        </w:rPr>
        <w:t>.</w:t>
      </w:r>
      <w:r>
        <w:rPr>
          <w:rFonts w:cs="Tahoma"/>
          <w:sz w:val="20"/>
          <w:lang w:eastAsia="el-GR"/>
        </w:rPr>
        <w:t xml:space="preserve"> Δηλαδή </w:t>
      </w:r>
      <w:r>
        <w:rPr>
          <w:rFonts w:cs="Tahoma"/>
          <w:b/>
          <w:bCs/>
          <w:sz w:val="20"/>
          <w:lang w:eastAsia="el-GR"/>
        </w:rPr>
        <w:t>[γ]</w:t>
      </w:r>
      <w:r>
        <w:rPr>
          <w:rFonts w:cs="Tahoma"/>
          <w:sz w:val="20"/>
          <w:lang w:eastAsia="el-GR"/>
        </w:rPr>
        <w:t xml:space="preserve"> = </w:t>
      </w:r>
      <w:r>
        <w:rPr>
          <w:rFonts w:cs="Tahoma"/>
          <w:b/>
          <w:sz w:val="20"/>
          <w:lang w:eastAsia="el-GR"/>
        </w:rPr>
        <w:t>α</w:t>
      </w:r>
      <w:r>
        <w:rPr>
          <w:rFonts w:cs="Tahoma"/>
          <w:b/>
          <w:sz w:val="20"/>
        </w:rPr>
        <w:t xml:space="preserve"> </w:t>
      </w:r>
      <w:r>
        <w:rPr>
          <w:rFonts w:cs="Tahoma"/>
          <w:b/>
          <w:sz w:val="20"/>
          <w:lang w:val="en-US"/>
        </w:rPr>
        <w:t>x</w:t>
      </w:r>
      <w:r w:rsidRPr="00CD4E9B">
        <w:rPr>
          <w:rFonts w:cs="Tahoma"/>
          <w:b/>
          <w:sz w:val="20"/>
        </w:rPr>
        <w:t xml:space="preserve"> </w:t>
      </w:r>
      <w:r>
        <w:rPr>
          <w:rFonts w:cs="Tahoma"/>
          <w:sz w:val="20"/>
        </w:rPr>
        <w:t>(</w:t>
      </w:r>
      <w:r>
        <w:rPr>
          <w:rFonts w:cs="Tahoma"/>
          <w:b/>
          <w:sz w:val="20"/>
          <w:lang w:eastAsia="el-GR"/>
        </w:rPr>
        <w:t>4%</w:t>
      </w:r>
      <w:r>
        <w:rPr>
          <w:rFonts w:cs="Tahoma"/>
          <w:sz w:val="20"/>
          <w:lang w:eastAsia="el-GR"/>
        </w:rPr>
        <w:t xml:space="preserve"> έως </w:t>
      </w:r>
      <w:r>
        <w:rPr>
          <w:rFonts w:cs="Tahoma"/>
          <w:b/>
          <w:sz w:val="20"/>
          <w:lang w:eastAsia="el-GR"/>
        </w:rPr>
        <w:t>10%</w:t>
      </w:r>
      <w:r>
        <w:rPr>
          <w:rFonts w:cs="Tahoma"/>
          <w:sz w:val="20"/>
          <w:lang w:eastAsia="el-GR"/>
        </w:rPr>
        <w:t>)</w:t>
      </w:r>
    </w:p>
    <w:p w:rsidR="00C866E8" w:rsidRDefault="00C866E8" w:rsidP="00C866E8"/>
    <w:tbl>
      <w:tblPr>
        <w:tblW w:w="10346" w:type="dxa"/>
        <w:tblInd w:w="-743" w:type="dxa"/>
        <w:tblLayout w:type="fixed"/>
        <w:tblLook w:val="04A0"/>
      </w:tblPr>
      <w:tblGrid>
        <w:gridCol w:w="10346"/>
      </w:tblGrid>
      <w:tr w:rsidR="00C866E8" w:rsidTr="00C866E8">
        <w:trPr>
          <w:trHeight w:val="563"/>
        </w:trPr>
        <w:tc>
          <w:tcPr>
            <w:tcW w:w="10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866E8" w:rsidRDefault="00C866E8" w:rsidP="00AA697D">
            <w:pPr>
              <w:spacing w:after="0"/>
              <w:ind w:left="33"/>
              <w:jc w:val="center"/>
              <w:rPr>
                <w:rFonts w:cs="Tahoma"/>
                <w:b/>
                <w:bCs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 xml:space="preserve">Θα πρέπει οι ανωτέρω ΣΥΝΟΛΙΚΕΣ ΑΞΙΕΣ ΜΕ ΦΠΑ [1] να έχουν άθροισμα έως </w:t>
            </w:r>
            <w:r w:rsidRPr="005A7634">
              <w:rPr>
                <w:rFonts w:cs="Tahoma"/>
                <w:b/>
                <w:bCs/>
                <w:lang w:eastAsia="el-GR"/>
              </w:rPr>
              <w:t>184.997,02</w:t>
            </w:r>
            <w:r w:rsidRPr="004435E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cs="Tahoma"/>
                <w:b/>
                <w:bCs/>
                <w:lang w:eastAsia="el-GR"/>
              </w:rPr>
              <w:t>€</w:t>
            </w:r>
          </w:p>
        </w:tc>
      </w:tr>
    </w:tbl>
    <w:p w:rsidR="00C866E8" w:rsidRDefault="00C866E8" w:rsidP="00C866E8">
      <w:pPr>
        <w:ind w:left="-851"/>
        <w:rPr>
          <w:b/>
        </w:rPr>
      </w:pPr>
    </w:p>
    <w:p w:rsidR="00C866E8" w:rsidRDefault="00C866E8" w:rsidP="00C866E8">
      <w:pPr>
        <w:ind w:left="-1276" w:right="-383"/>
        <w:rPr>
          <w:b/>
        </w:rPr>
      </w:pPr>
    </w:p>
    <w:p w:rsidR="00C866E8" w:rsidRDefault="00C866E8" w:rsidP="00C866E8">
      <w:pPr>
        <w:spacing w:after="200" w:line="276" w:lineRule="auto"/>
      </w:pPr>
      <w:r>
        <w:br w:type="page"/>
      </w:r>
    </w:p>
    <w:p w:rsidR="00C866E8" w:rsidRPr="00CF732A" w:rsidRDefault="00C866E8" w:rsidP="00C866E8">
      <w:pPr>
        <w:ind w:left="-993"/>
        <w:rPr>
          <w:b/>
        </w:rPr>
      </w:pPr>
    </w:p>
    <w:tbl>
      <w:tblPr>
        <w:tblW w:w="9377" w:type="dxa"/>
        <w:tblInd w:w="-72" w:type="dxa"/>
        <w:tblLayout w:type="fixed"/>
        <w:tblLook w:val="04A0"/>
      </w:tblPr>
      <w:tblGrid>
        <w:gridCol w:w="236"/>
        <w:gridCol w:w="7146"/>
        <w:gridCol w:w="1759"/>
        <w:gridCol w:w="236"/>
      </w:tblGrid>
      <w:tr w:rsidR="00C866E8" w:rsidTr="00AA697D">
        <w:trPr>
          <w:trHeight w:val="420"/>
        </w:trPr>
        <w:tc>
          <w:tcPr>
            <w:tcW w:w="236" w:type="dxa"/>
            <w:noWrap/>
            <w:vAlign w:val="bottom"/>
          </w:tcPr>
          <w:p w:rsidR="00C866E8" w:rsidRDefault="00C866E8" w:rsidP="00AA697D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t xml:space="preserve">    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66E8" w:rsidRPr="005A7634" w:rsidRDefault="00C866E8" w:rsidP="00AA697D">
            <w:pPr>
              <w:spacing w:after="0"/>
              <w:jc w:val="center"/>
              <w:rPr>
                <w:rFonts w:cs="Tahoma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cs="Tahoma"/>
                <w:b/>
                <w:sz w:val="24"/>
                <w:szCs w:val="24"/>
                <w:lang w:val="en-US"/>
              </w:rPr>
              <w:t>Tablet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866E8" w:rsidRDefault="00C866E8" w:rsidP="00AA697D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noWrap/>
            <w:vAlign w:val="bottom"/>
          </w:tcPr>
          <w:p w:rsidR="00C866E8" w:rsidRDefault="00C866E8" w:rsidP="00AA697D">
            <w:pPr>
              <w:spacing w:after="0"/>
              <w:ind w:left="-993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C866E8" w:rsidRDefault="00C866E8" w:rsidP="00C866E8">
      <w:pPr>
        <w:ind w:left="-993"/>
      </w:pPr>
    </w:p>
    <w:p w:rsidR="00C866E8" w:rsidRDefault="00C866E8" w:rsidP="00C866E8">
      <w:pPr>
        <w:ind w:left="-993"/>
        <w:jc w:val="both"/>
      </w:pPr>
    </w:p>
    <w:p w:rsidR="00C866E8" w:rsidRDefault="00C866E8" w:rsidP="00C866E8">
      <w:pPr>
        <w:ind w:left="-851"/>
        <w:jc w:val="both"/>
        <w:rPr>
          <w:b/>
          <w:bdr w:val="single" w:sz="4" w:space="0" w:color="000000" w:frame="1"/>
        </w:rPr>
      </w:pPr>
      <w:r>
        <w:rPr>
          <w:b/>
          <w:bdr w:val="single" w:sz="4" w:space="0" w:color="000000" w:frame="1"/>
          <w:shd w:val="clear" w:color="auto" w:fill="E6E6E6"/>
        </w:rPr>
        <w:t>ΤΡΟΠΟΣ ΕΠΙΛΟΓΗΣ ΜΕΙΟΔΟΤΗ</w:t>
      </w:r>
    </w:p>
    <w:p w:rsidR="00C866E8" w:rsidRDefault="00C866E8" w:rsidP="00C866E8">
      <w:pPr>
        <w:ind w:left="-993"/>
        <w:jc w:val="both"/>
        <w:rPr>
          <w:b/>
          <w:bdr w:val="single" w:sz="4" w:space="0" w:color="000000" w:frame="1"/>
        </w:rPr>
      </w:pPr>
    </w:p>
    <w:p w:rsidR="00C866E8" w:rsidRDefault="00C866E8" w:rsidP="00C866E8">
      <w:pPr>
        <w:ind w:left="-993" w:right="43"/>
        <w:jc w:val="both"/>
      </w:pPr>
      <w:r>
        <w:t>Ο μειοδότης θα επιλεγεί αποκλειστικά με τον παρακάτω τρόπο αξιολόγησης,</w:t>
      </w:r>
      <w:r w:rsidRPr="007A6347">
        <w:t xml:space="preserve"> </w:t>
      </w:r>
      <w:r>
        <w:t>ο οποίος υπολογίζει το κόστος κτήσης των</w:t>
      </w:r>
      <w:r w:rsidRPr="007A6347">
        <w:t xml:space="preserve"> </w:t>
      </w:r>
      <w:r>
        <w:rPr>
          <w:lang w:val="en-US"/>
        </w:rPr>
        <w:t>Tablet</w:t>
      </w:r>
      <w:r>
        <w:t xml:space="preserve"> και το κόστος συντήρησης για 3 έτη μετά τη λήξη της 2ετούς εγγύησης.</w:t>
      </w:r>
    </w:p>
    <w:p w:rsidR="00C866E8" w:rsidRDefault="00C866E8" w:rsidP="00C866E8">
      <w:pPr>
        <w:ind w:left="-993" w:right="43"/>
        <w:jc w:val="both"/>
      </w:pPr>
      <w:r>
        <w:t>Το κριτήριο αξιολόγησης</w:t>
      </w:r>
      <w:r w:rsidRPr="007A6347">
        <w:t xml:space="preserve"> </w:t>
      </w:r>
      <w:r>
        <w:t xml:space="preserve">είναι </w:t>
      </w:r>
      <w:r>
        <w:rPr>
          <w:b/>
        </w:rPr>
        <w:t>η χαμηλότερη τιμή</w:t>
      </w:r>
      <w:r>
        <w:t xml:space="preserve"> του αθροίσματος </w:t>
      </w:r>
      <w:r>
        <w:rPr>
          <w:b/>
        </w:rPr>
        <w:t>Α+Β.</w:t>
      </w:r>
      <w:r>
        <w:t xml:space="preserve"> Το άθροισμα συμπεριλαμβάνει το κόστος κτήσης </w:t>
      </w:r>
      <w:r w:rsidRPr="00CC0CF8">
        <w:rPr>
          <w:b/>
        </w:rPr>
        <w:t>502</w:t>
      </w:r>
      <w:r>
        <w:t xml:space="preserve"> </w:t>
      </w:r>
      <w:r>
        <w:rPr>
          <w:rFonts w:cs="Tahoma"/>
          <w:lang w:val="en-US"/>
        </w:rPr>
        <w:t>Tablet</w:t>
      </w:r>
      <w:r>
        <w:t xml:space="preserve"> (τιμή </w:t>
      </w:r>
      <w:r>
        <w:rPr>
          <w:b/>
        </w:rPr>
        <w:t>Α</w:t>
      </w:r>
      <w:r>
        <w:t>) και το κόστος συντήρησης για 3 έτη μετά τη λήξη της 2ετούς εγγύησης (τιμή Β).</w:t>
      </w:r>
    </w:p>
    <w:p w:rsidR="00C866E8" w:rsidRDefault="00C866E8" w:rsidP="00C866E8">
      <w:pPr>
        <w:ind w:left="-993" w:right="43"/>
        <w:jc w:val="both"/>
      </w:pPr>
    </w:p>
    <w:p w:rsidR="00C866E8" w:rsidRDefault="00C866E8" w:rsidP="00C866E8">
      <w:pPr>
        <w:ind w:left="-993" w:right="-908"/>
        <w:jc w:val="both"/>
      </w:pPr>
      <w:r>
        <w:t>Αναλυτικότερα:</w:t>
      </w:r>
    </w:p>
    <w:p w:rsidR="00C866E8" w:rsidRDefault="00C866E8" w:rsidP="00C866E8">
      <w:pPr>
        <w:ind w:left="-993" w:right="-908"/>
        <w:jc w:val="both"/>
      </w:pPr>
    </w:p>
    <w:p w:rsidR="00C866E8" w:rsidRDefault="00C866E8" w:rsidP="00C866E8">
      <w:pPr>
        <w:ind w:left="-993" w:right="-908"/>
        <w:jc w:val="both"/>
      </w:pPr>
      <w:r>
        <w:rPr>
          <w:b/>
          <w:sz w:val="24"/>
          <w:szCs w:val="24"/>
          <w:bdr w:val="single" w:sz="4" w:space="0" w:color="000000" w:frame="1"/>
        </w:rPr>
        <w:t>Α=</w:t>
      </w:r>
      <w:r w:rsidRPr="00B55395">
        <w:rPr>
          <w:b/>
          <w:sz w:val="24"/>
          <w:szCs w:val="24"/>
          <w:bdr w:val="single" w:sz="4" w:space="0" w:color="000000" w:frame="1"/>
        </w:rPr>
        <w:t>502</w:t>
      </w:r>
      <w:r>
        <w:rPr>
          <w:b/>
          <w:sz w:val="24"/>
          <w:szCs w:val="24"/>
          <w:bdr w:val="single" w:sz="4" w:space="0" w:color="000000" w:frame="1"/>
        </w:rPr>
        <w:t xml:space="preserve"> x α</w:t>
      </w:r>
      <w:r>
        <w:rPr>
          <w:b/>
          <w:bdr w:val="single" w:sz="4" w:space="0" w:color="000000" w:frame="1"/>
        </w:rPr>
        <w:t xml:space="preserve">   </w:t>
      </w:r>
      <w:r>
        <w:rPr>
          <w:b/>
        </w:rPr>
        <w:t xml:space="preserve">  </w:t>
      </w:r>
      <w:r>
        <w:t>,</w:t>
      </w:r>
    </w:p>
    <w:p w:rsidR="00C866E8" w:rsidRDefault="00C866E8" w:rsidP="00C866E8">
      <w:pPr>
        <w:ind w:left="-993" w:right="-908"/>
        <w:jc w:val="both"/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[α]</w:t>
      </w:r>
      <w:r>
        <w:rPr>
          <w:rFonts w:cs="Tahoma"/>
          <w:sz w:val="20"/>
          <w:lang w:eastAsia="el-GR"/>
        </w:rPr>
        <w:t xml:space="preserve">: Κόστος κτήσης ανά </w:t>
      </w:r>
      <w:r w:rsidRPr="00CC0CF8">
        <w:rPr>
          <w:rFonts w:cs="Tahoma"/>
          <w:sz w:val="20"/>
          <w:lang w:val="en-US"/>
        </w:rPr>
        <w:t>Tablet</w:t>
      </w:r>
      <w:r>
        <w:rPr>
          <w:rFonts w:cs="Tahoma"/>
          <w:sz w:val="20"/>
          <w:lang w:eastAsia="el-GR"/>
        </w:rPr>
        <w:t xml:space="preserve"> χωρίς ΦΠΑ</w:t>
      </w:r>
    </w:p>
    <w:p w:rsidR="00C866E8" w:rsidRDefault="00C866E8" w:rsidP="00C866E8">
      <w:pPr>
        <w:ind w:left="-993" w:right="-58"/>
        <w:jc w:val="both"/>
      </w:pPr>
    </w:p>
    <w:p w:rsidR="00C866E8" w:rsidRDefault="00C866E8" w:rsidP="00C866E8">
      <w:pPr>
        <w:ind w:left="-993" w:right="-908"/>
        <w:jc w:val="both"/>
      </w:pPr>
      <w:r>
        <w:rPr>
          <w:b/>
          <w:sz w:val="24"/>
          <w:szCs w:val="24"/>
          <w:bdr w:val="single" w:sz="4" w:space="0" w:color="000000" w:frame="1"/>
        </w:rPr>
        <w:t xml:space="preserve">Β= </w:t>
      </w:r>
      <w:r w:rsidRPr="00B55395">
        <w:rPr>
          <w:b/>
          <w:sz w:val="24"/>
          <w:szCs w:val="24"/>
          <w:bdr w:val="single" w:sz="4" w:space="0" w:color="000000" w:frame="1"/>
        </w:rPr>
        <w:t>502</w:t>
      </w:r>
      <w:r>
        <w:rPr>
          <w:b/>
          <w:sz w:val="24"/>
          <w:szCs w:val="24"/>
          <w:bdr w:val="single" w:sz="4" w:space="0" w:color="000000" w:frame="1"/>
        </w:rPr>
        <w:t xml:space="preserve"> </w:t>
      </w:r>
      <w:r>
        <w:rPr>
          <w:b/>
          <w:sz w:val="24"/>
          <w:szCs w:val="24"/>
          <w:bdr w:val="single" w:sz="4" w:space="0" w:color="000000" w:frame="1"/>
          <w:lang w:val="en-US"/>
        </w:rPr>
        <w:t>x</w:t>
      </w:r>
      <w:r w:rsidRPr="00764FFB">
        <w:rPr>
          <w:b/>
          <w:sz w:val="24"/>
          <w:szCs w:val="24"/>
          <w:bdr w:val="single" w:sz="4" w:space="0" w:color="000000" w:frame="1"/>
        </w:rPr>
        <w:t xml:space="preserve"> </w:t>
      </w:r>
      <w:r>
        <w:rPr>
          <w:b/>
          <w:sz w:val="24"/>
          <w:szCs w:val="24"/>
          <w:bdr w:val="single" w:sz="4" w:space="0" w:color="000000" w:frame="1"/>
        </w:rPr>
        <w:t>3 x γ</w:t>
      </w:r>
      <w:r>
        <w:rPr>
          <w:b/>
          <w:bdr w:val="single" w:sz="4" w:space="0" w:color="000000" w:frame="1"/>
        </w:rPr>
        <w:t xml:space="preserve">  </w:t>
      </w:r>
      <w:r>
        <w:rPr>
          <w:b/>
        </w:rPr>
        <w:t xml:space="preserve">   </w:t>
      </w:r>
      <w:r>
        <w:t xml:space="preserve"> ,</w:t>
      </w:r>
    </w:p>
    <w:p w:rsidR="00C866E8" w:rsidRDefault="00C866E8" w:rsidP="00C866E8">
      <w:pPr>
        <w:ind w:left="-993" w:right="-908"/>
        <w:jc w:val="both"/>
      </w:pPr>
      <w:r>
        <w:rPr>
          <w:rFonts w:cs="Tahoma"/>
          <w:sz w:val="20"/>
          <w:lang w:eastAsia="el-GR"/>
        </w:rPr>
        <w:t>όπου</w:t>
      </w:r>
      <w:r>
        <w:rPr>
          <w:rFonts w:cs="Tahoma"/>
          <w:b/>
          <w:bCs/>
          <w:sz w:val="20"/>
          <w:lang w:eastAsia="el-GR"/>
        </w:rPr>
        <w:t xml:space="preserve"> [γ]</w:t>
      </w:r>
      <w:r>
        <w:rPr>
          <w:rFonts w:cs="Tahoma"/>
          <w:sz w:val="20"/>
          <w:lang w:eastAsia="el-GR"/>
        </w:rPr>
        <w:t xml:space="preserve">: Ετήσιο κόστος συντήρησης και υποστήριξης ανά </w:t>
      </w:r>
      <w:r w:rsidRPr="00CC0CF8">
        <w:rPr>
          <w:rFonts w:cs="Tahoma"/>
          <w:sz w:val="20"/>
          <w:lang w:val="en-US"/>
        </w:rPr>
        <w:t>Tablet</w:t>
      </w:r>
      <w:r>
        <w:rPr>
          <w:rFonts w:cs="Tahoma"/>
          <w:sz w:val="20"/>
          <w:lang w:eastAsia="el-GR"/>
        </w:rPr>
        <w:t xml:space="preserve"> χωρίς ΦΠΑ</w:t>
      </w:r>
    </w:p>
    <w:p w:rsidR="00C866E8" w:rsidRDefault="00C866E8" w:rsidP="00C866E8">
      <w:pPr>
        <w:ind w:left="-993" w:right="-908"/>
        <w:jc w:val="both"/>
      </w:pPr>
    </w:p>
    <w:p w:rsidR="00C866E8" w:rsidRDefault="00C866E8" w:rsidP="00C866E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left="-851" w:right="84"/>
        <w:jc w:val="center"/>
        <w:rPr>
          <w:b/>
        </w:rPr>
      </w:pPr>
      <w:r>
        <w:rPr>
          <w:b/>
        </w:rPr>
        <w:t>Το συνολικό κόστος είναι το άθροισμα των επιμέρους τιμών, δηλ:        Α+Β</w:t>
      </w:r>
    </w:p>
    <w:p w:rsidR="00C866E8" w:rsidRDefault="00C866E8" w:rsidP="00C866E8">
      <w:pPr>
        <w:ind w:left="-993" w:right="-908"/>
      </w:pPr>
      <w:r>
        <w:t xml:space="preserve">   </w:t>
      </w:r>
    </w:p>
    <w:p w:rsidR="00C866E8" w:rsidRDefault="00C866E8" w:rsidP="00C866E8"/>
    <w:p w:rsidR="00C866E8" w:rsidRDefault="00C866E8" w:rsidP="00C866E8"/>
    <w:p w:rsidR="00C866E8" w:rsidRDefault="00C866E8" w:rsidP="00C866E8"/>
    <w:p w:rsidR="00C866E8" w:rsidRDefault="00C866E8" w:rsidP="009D3348"/>
    <w:p w:rsidR="009D3348" w:rsidRDefault="009D3348" w:rsidP="009D3348"/>
    <w:p w:rsidR="009D3348" w:rsidRDefault="009D3348" w:rsidP="009D3348"/>
    <w:p w:rsidR="009D3348" w:rsidRDefault="009D3348" w:rsidP="009D3348"/>
    <w:p w:rsidR="006058C0" w:rsidRPr="00CE6A90" w:rsidRDefault="006058C0" w:rsidP="006058C0">
      <w:pPr>
        <w:pStyle w:val="aa"/>
        <w:spacing w:after="0" w:line="276" w:lineRule="auto"/>
        <w:ind w:left="0" w:firstLine="340"/>
        <w:jc w:val="both"/>
        <w:rPr>
          <w:rFonts w:ascii="Times New Roman" w:hAnsi="Times New Roman"/>
        </w:rPr>
      </w:pPr>
    </w:p>
    <w:p w:rsidR="006058C0" w:rsidRPr="00C866E8" w:rsidRDefault="006058C0" w:rsidP="00AB40F4">
      <w:pPr>
        <w:spacing w:after="0" w:line="276" w:lineRule="auto"/>
        <w:jc w:val="both"/>
        <w:rPr>
          <w:rFonts w:ascii="Times New Roman" w:hAnsi="Times New Roman"/>
        </w:rPr>
      </w:pPr>
    </w:p>
    <w:sectPr w:rsidR="006058C0" w:rsidRPr="00C866E8" w:rsidSect="00D5464F">
      <w:footerReference w:type="default" r:id="rId16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6F" w:rsidRDefault="000F226F" w:rsidP="00D5464F">
      <w:pPr>
        <w:spacing w:after="0" w:line="240" w:lineRule="auto"/>
      </w:pPr>
      <w:r>
        <w:separator/>
      </w:r>
    </w:p>
  </w:endnote>
  <w:endnote w:type="continuationSeparator" w:id="0">
    <w:p w:rsidR="000F226F" w:rsidRDefault="000F226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7922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9D3348" w:rsidRDefault="009D3348">
            <w:pPr>
              <w:pStyle w:val="a9"/>
              <w:jc w:val="right"/>
            </w:pPr>
            <w:r>
              <w:t xml:space="preserve">Σελίδα </w:t>
            </w:r>
            <w:r w:rsidR="00EB1E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1E08">
              <w:rPr>
                <w:b/>
                <w:sz w:val="24"/>
                <w:szCs w:val="24"/>
              </w:rPr>
              <w:fldChar w:fldCharType="separate"/>
            </w:r>
            <w:r w:rsidR="00C463DD">
              <w:rPr>
                <w:b/>
                <w:noProof/>
              </w:rPr>
              <w:t>3</w:t>
            </w:r>
            <w:r w:rsidR="00EB1E08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EB1E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1E08">
              <w:rPr>
                <w:b/>
                <w:sz w:val="24"/>
                <w:szCs w:val="24"/>
              </w:rPr>
              <w:fldChar w:fldCharType="separate"/>
            </w:r>
            <w:r w:rsidR="00C463DD">
              <w:rPr>
                <w:b/>
                <w:noProof/>
              </w:rPr>
              <w:t>19</w:t>
            </w:r>
            <w:r w:rsidR="00EB1E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3348" w:rsidRDefault="009D33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6F" w:rsidRDefault="000F226F" w:rsidP="00D5464F">
      <w:pPr>
        <w:spacing w:after="0" w:line="240" w:lineRule="auto"/>
      </w:pPr>
      <w:r>
        <w:separator/>
      </w:r>
    </w:p>
  </w:footnote>
  <w:footnote w:type="continuationSeparator" w:id="0">
    <w:p w:rsidR="000F226F" w:rsidRDefault="000F226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6C313BC"/>
    <w:multiLevelType w:val="hybridMultilevel"/>
    <w:tmpl w:val="AF2230FC"/>
    <w:lvl w:ilvl="0" w:tplc="32EE6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D38CB"/>
    <w:multiLevelType w:val="hybridMultilevel"/>
    <w:tmpl w:val="F5DA38C4"/>
    <w:lvl w:ilvl="0" w:tplc="C9A20170">
      <w:start w:val="400"/>
      <w:numFmt w:val="bullet"/>
      <w:lvlText w:val="-"/>
      <w:lvlJc w:val="left"/>
      <w:pPr>
        <w:ind w:left="1427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0BC65977"/>
    <w:multiLevelType w:val="hybridMultilevel"/>
    <w:tmpl w:val="E702EB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176D"/>
    <w:multiLevelType w:val="hybridMultilevel"/>
    <w:tmpl w:val="BC1CFE0E"/>
    <w:lvl w:ilvl="0" w:tplc="3BEAC834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D0AA4"/>
    <w:multiLevelType w:val="multilevel"/>
    <w:tmpl w:val="C032BDF6"/>
    <w:lvl w:ilvl="0">
      <w:start w:val="1"/>
      <w:numFmt w:val="upperLetter"/>
      <w:lvlText w:val="%1"/>
      <w:lvlJc w:val="left"/>
      <w:pPr>
        <w:tabs>
          <w:tab w:val="num" w:pos="1418"/>
        </w:tabs>
        <w:ind w:left="2212" w:hanging="794"/>
      </w:pPr>
      <w:rPr>
        <w:rFonts w:ascii="Tahoma" w:hAnsi="Tahom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498"/>
        </w:tabs>
        <w:ind w:left="1983" w:hanging="565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138" w:hanging="720"/>
      </w:pPr>
      <w:rPr>
        <w:rFonts w:ascii="Tahoma" w:hAnsi="Tahoma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148" w:hanging="864"/>
      </w:pPr>
      <w:rPr>
        <w:rFonts w:ascii="Tahoma" w:hAnsi="Tahom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18"/>
        </w:tabs>
        <w:ind w:left="2426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552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6">
    <w:nsid w:val="1C7161D7"/>
    <w:multiLevelType w:val="hybridMultilevel"/>
    <w:tmpl w:val="2FC2A6DC"/>
    <w:lvl w:ilvl="0" w:tplc="0EC2632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B4D77"/>
    <w:multiLevelType w:val="hybridMultilevel"/>
    <w:tmpl w:val="24DC660E"/>
    <w:lvl w:ilvl="0" w:tplc="0408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2E7E4105"/>
    <w:multiLevelType w:val="multilevel"/>
    <w:tmpl w:val="EF8697B2"/>
    <w:lvl w:ilvl="0">
      <w:start w:val="1"/>
      <w:numFmt w:val="decimal"/>
      <w:pStyle w:val="Style1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312"/>
        </w:tabs>
        <w:ind w:left="1312" w:hanging="432"/>
      </w:pPr>
      <w:rPr>
        <w:rFonts w:hint="default"/>
        <w:b/>
        <w:sz w:val="18"/>
        <w:szCs w:val="18"/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190"/>
        </w:tabs>
        <w:ind w:left="974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10"/>
        </w:tabs>
        <w:ind w:left="183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9">
    <w:nsid w:val="2EB33C8B"/>
    <w:multiLevelType w:val="multilevel"/>
    <w:tmpl w:val="1A404822"/>
    <w:lvl w:ilvl="0">
      <w:start w:val="9"/>
      <w:numFmt w:val="decimal"/>
      <w:lvlText w:val="Π.%1.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Restart w:val="0"/>
      <w:pStyle w:val="Appendix2"/>
      <w:lvlText w:val="Π.%1.%2."/>
      <w:lvlJc w:val="left"/>
      <w:pPr>
        <w:tabs>
          <w:tab w:val="num" w:pos="1760"/>
        </w:tabs>
        <w:ind w:left="124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2120"/>
        </w:tabs>
        <w:ind w:left="136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181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181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cs="Times New Roman" w:hint="default"/>
      </w:rPr>
    </w:lvl>
  </w:abstractNum>
  <w:abstractNum w:abstractNumId="10">
    <w:nsid w:val="30902F85"/>
    <w:multiLevelType w:val="hybridMultilevel"/>
    <w:tmpl w:val="BAD279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85E7D"/>
    <w:multiLevelType w:val="multilevel"/>
    <w:tmpl w:val="A00C9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69361F3"/>
    <w:multiLevelType w:val="multilevel"/>
    <w:tmpl w:val="5C6E63CA"/>
    <w:lvl w:ilvl="0">
      <w:start w:val="1"/>
      <w:numFmt w:val="decimal"/>
      <w:pStyle w:val="Symvasiarticle"/>
      <w:lvlText w:val="Άρθρο %1"/>
      <w:lvlJc w:val="left"/>
      <w:pPr>
        <w:tabs>
          <w:tab w:val="num" w:pos="2716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pStyle w:val="Symvasiparagraphs"/>
      <w:lvlText w:val="%1.%2"/>
      <w:lvlJc w:val="left"/>
      <w:pPr>
        <w:tabs>
          <w:tab w:val="num" w:pos="849"/>
        </w:tabs>
        <w:ind w:left="849" w:hanging="565"/>
      </w:pPr>
      <w:rPr>
        <w:rFonts w:ascii="Bookman Old Style" w:hAnsi="Bookman Old Style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Bookman Old Style" w:hAnsi="Bookman Old Style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 w:firstLine="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87E6793"/>
    <w:multiLevelType w:val="multilevel"/>
    <w:tmpl w:val="C64615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976366E"/>
    <w:multiLevelType w:val="hybridMultilevel"/>
    <w:tmpl w:val="AF12EA1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20BE6"/>
    <w:multiLevelType w:val="hybridMultilevel"/>
    <w:tmpl w:val="2C1A569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5FD9"/>
    <w:multiLevelType w:val="hybridMultilevel"/>
    <w:tmpl w:val="8BD4BE6A"/>
    <w:lvl w:ilvl="0" w:tplc="0408001B">
      <w:start w:val="1"/>
      <w:numFmt w:val="lowerRoman"/>
      <w:lvlText w:val="%1."/>
      <w:lvlJc w:val="right"/>
      <w:pPr>
        <w:ind w:left="1620" w:hanging="360"/>
      </w:pPr>
    </w:lvl>
    <w:lvl w:ilvl="1" w:tplc="C9A20170">
      <w:start w:val="400"/>
      <w:numFmt w:val="bullet"/>
      <w:lvlText w:val="-"/>
      <w:lvlJc w:val="left"/>
      <w:pPr>
        <w:ind w:left="23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51A42DC"/>
    <w:multiLevelType w:val="hybridMultilevel"/>
    <w:tmpl w:val="88780AC0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C592D"/>
    <w:multiLevelType w:val="hybridMultilevel"/>
    <w:tmpl w:val="96500FB4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839B9"/>
    <w:multiLevelType w:val="hybridMultilevel"/>
    <w:tmpl w:val="494200B6"/>
    <w:lvl w:ilvl="0" w:tplc="A72020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C23F7"/>
    <w:multiLevelType w:val="hybridMultilevel"/>
    <w:tmpl w:val="DED4F662"/>
    <w:lvl w:ilvl="0" w:tplc="96ACD56A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745FB"/>
    <w:multiLevelType w:val="multilevel"/>
    <w:tmpl w:val="20EEC46C"/>
    <w:lvl w:ilvl="0">
      <w:start w:val="1"/>
      <w:numFmt w:val="decimal"/>
      <w:pStyle w:val="Appendix1"/>
      <w:lvlText w:val="Π.%1."/>
      <w:lvlJc w:val="left"/>
      <w:pPr>
        <w:tabs>
          <w:tab w:val="num" w:pos="907"/>
        </w:tabs>
        <w:ind w:left="907" w:hanging="567"/>
      </w:pPr>
      <w:rPr>
        <w:rFonts w:cs="Times New Roman" w:hint="default"/>
      </w:rPr>
    </w:lvl>
    <w:lvl w:ilvl="1">
      <w:start w:val="1"/>
      <w:numFmt w:val="decimal"/>
      <w:lvlText w:val="Π.%1.%2."/>
      <w:lvlJc w:val="left"/>
      <w:pPr>
        <w:tabs>
          <w:tab w:val="num" w:pos="1420"/>
        </w:tabs>
        <w:ind w:left="90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1780"/>
        </w:tabs>
        <w:ind w:left="102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147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147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cs="Times New Roman" w:hint="default"/>
      </w:rPr>
    </w:lvl>
  </w:abstractNum>
  <w:abstractNum w:abstractNumId="22">
    <w:nsid w:val="4E6B155B"/>
    <w:multiLevelType w:val="singleLevel"/>
    <w:tmpl w:val="45C05B78"/>
    <w:lvl w:ilvl="0">
      <w:start w:val="1"/>
      <w:numFmt w:val="bullet"/>
      <w:pStyle w:val="a0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5240008"/>
    <w:multiLevelType w:val="hybridMultilevel"/>
    <w:tmpl w:val="CB8A2188"/>
    <w:lvl w:ilvl="0" w:tplc="32EE6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5C4A4F"/>
    <w:multiLevelType w:val="multilevel"/>
    <w:tmpl w:val="CE8A05C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8D11622"/>
    <w:multiLevelType w:val="hybridMultilevel"/>
    <w:tmpl w:val="8738FB40"/>
    <w:lvl w:ilvl="0" w:tplc="2592B7C4">
      <w:start w:val="1"/>
      <w:numFmt w:val="decimal"/>
      <w:pStyle w:val="Numbers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7F08D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4A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48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26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5C9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B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A9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929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A7AE7"/>
    <w:multiLevelType w:val="hybridMultilevel"/>
    <w:tmpl w:val="B19C27D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10CE0"/>
    <w:multiLevelType w:val="hybridMultilevel"/>
    <w:tmpl w:val="5D724DF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E35D7"/>
    <w:multiLevelType w:val="hybridMultilevel"/>
    <w:tmpl w:val="862A6570"/>
    <w:lvl w:ilvl="0" w:tplc="0408001B">
      <w:start w:val="1"/>
      <w:numFmt w:val="lowerRoman"/>
      <w:lvlText w:val="%1."/>
      <w:lvlJc w:val="right"/>
      <w:pPr>
        <w:ind w:left="1620" w:hanging="360"/>
      </w:pPr>
    </w:lvl>
    <w:lvl w:ilvl="1" w:tplc="04080019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37677BC"/>
    <w:multiLevelType w:val="hybridMultilevel"/>
    <w:tmpl w:val="765E6094"/>
    <w:lvl w:ilvl="0" w:tplc="0408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FF3449"/>
    <w:multiLevelType w:val="multilevel"/>
    <w:tmpl w:val="A00C9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7FB57AB"/>
    <w:multiLevelType w:val="hybridMultilevel"/>
    <w:tmpl w:val="D43C7C40"/>
    <w:lvl w:ilvl="0" w:tplc="3B5A78F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7" w:hanging="360"/>
      </w:pPr>
    </w:lvl>
    <w:lvl w:ilvl="2" w:tplc="0408001B" w:tentative="1">
      <w:start w:val="1"/>
      <w:numFmt w:val="lowerRoman"/>
      <w:lvlText w:val="%3."/>
      <w:lvlJc w:val="right"/>
      <w:pPr>
        <w:ind w:left="1927" w:hanging="180"/>
      </w:pPr>
    </w:lvl>
    <w:lvl w:ilvl="3" w:tplc="0408000F" w:tentative="1">
      <w:start w:val="1"/>
      <w:numFmt w:val="decimal"/>
      <w:lvlText w:val="%4."/>
      <w:lvlJc w:val="left"/>
      <w:pPr>
        <w:ind w:left="2647" w:hanging="360"/>
      </w:pPr>
    </w:lvl>
    <w:lvl w:ilvl="4" w:tplc="04080019" w:tentative="1">
      <w:start w:val="1"/>
      <w:numFmt w:val="lowerLetter"/>
      <w:lvlText w:val="%5."/>
      <w:lvlJc w:val="left"/>
      <w:pPr>
        <w:ind w:left="3367" w:hanging="360"/>
      </w:pPr>
    </w:lvl>
    <w:lvl w:ilvl="5" w:tplc="0408001B" w:tentative="1">
      <w:start w:val="1"/>
      <w:numFmt w:val="lowerRoman"/>
      <w:lvlText w:val="%6."/>
      <w:lvlJc w:val="right"/>
      <w:pPr>
        <w:ind w:left="4087" w:hanging="180"/>
      </w:pPr>
    </w:lvl>
    <w:lvl w:ilvl="6" w:tplc="0408000F" w:tentative="1">
      <w:start w:val="1"/>
      <w:numFmt w:val="decimal"/>
      <w:lvlText w:val="%7."/>
      <w:lvlJc w:val="left"/>
      <w:pPr>
        <w:ind w:left="4807" w:hanging="360"/>
      </w:pPr>
    </w:lvl>
    <w:lvl w:ilvl="7" w:tplc="04080019" w:tentative="1">
      <w:start w:val="1"/>
      <w:numFmt w:val="lowerLetter"/>
      <w:lvlText w:val="%8."/>
      <w:lvlJc w:val="left"/>
      <w:pPr>
        <w:ind w:left="5527" w:hanging="360"/>
      </w:pPr>
    </w:lvl>
    <w:lvl w:ilvl="8" w:tplc="0408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6A342C83"/>
    <w:multiLevelType w:val="hybridMultilevel"/>
    <w:tmpl w:val="96FCB2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452780"/>
    <w:multiLevelType w:val="hybridMultilevel"/>
    <w:tmpl w:val="315AA538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36E1D"/>
    <w:multiLevelType w:val="multilevel"/>
    <w:tmpl w:val="C09EF9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5AE55AE"/>
    <w:multiLevelType w:val="hybridMultilevel"/>
    <w:tmpl w:val="B6D0B9B2"/>
    <w:lvl w:ilvl="0" w:tplc="C9A20170">
      <w:start w:val="400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60F7BC9"/>
    <w:multiLevelType w:val="hybridMultilevel"/>
    <w:tmpl w:val="E0E0A63C"/>
    <w:lvl w:ilvl="0" w:tplc="604E0172">
      <w:start w:val="3"/>
      <w:numFmt w:val="bullet"/>
      <w:lvlText w:val="-"/>
      <w:lvlJc w:val="left"/>
      <w:pPr>
        <w:ind w:left="720" w:hanging="360"/>
      </w:pPr>
      <w:rPr>
        <w:rFonts w:ascii="Calibri" w:eastAsia="Meiry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28AE"/>
    <w:multiLevelType w:val="hybridMultilevel"/>
    <w:tmpl w:val="D466E4F2"/>
    <w:lvl w:ilvl="0" w:tplc="7A9C454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8005897"/>
    <w:multiLevelType w:val="hybridMultilevel"/>
    <w:tmpl w:val="C3981FC4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06FDC"/>
    <w:multiLevelType w:val="hybridMultilevel"/>
    <w:tmpl w:val="24DC660E"/>
    <w:lvl w:ilvl="0" w:tplc="0408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>
    <w:nsid w:val="7DD07078"/>
    <w:multiLevelType w:val="hybridMultilevel"/>
    <w:tmpl w:val="E2765EA0"/>
    <w:lvl w:ilvl="0" w:tplc="C9A20170">
      <w:start w:val="400"/>
      <w:numFmt w:val="bullet"/>
      <w:lvlText w:val="-"/>
      <w:lvlJc w:val="left"/>
      <w:pPr>
        <w:ind w:left="23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>
    <w:nsid w:val="7E3F7D9E"/>
    <w:multiLevelType w:val="hybridMultilevel"/>
    <w:tmpl w:val="CB8E7A66"/>
    <w:lvl w:ilvl="0" w:tplc="32EE64D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E6B362A"/>
    <w:multiLevelType w:val="multilevel"/>
    <w:tmpl w:val="C09EF9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5"/>
  </w:num>
  <w:num w:numId="5">
    <w:abstractNumId w:val="39"/>
  </w:num>
  <w:num w:numId="6">
    <w:abstractNumId w:val="17"/>
  </w:num>
  <w:num w:numId="7">
    <w:abstractNumId w:val="1"/>
  </w:num>
  <w:num w:numId="8">
    <w:abstractNumId w:val="14"/>
  </w:num>
  <w:num w:numId="9">
    <w:abstractNumId w:val="27"/>
  </w:num>
  <w:num w:numId="10">
    <w:abstractNumId w:val="34"/>
  </w:num>
  <w:num w:numId="11">
    <w:abstractNumId w:val="42"/>
  </w:num>
  <w:num w:numId="12">
    <w:abstractNumId w:val="37"/>
  </w:num>
  <w:num w:numId="13">
    <w:abstractNumId w:val="23"/>
  </w:num>
  <w:num w:numId="14">
    <w:abstractNumId w:val="33"/>
  </w:num>
  <w:num w:numId="15">
    <w:abstractNumId w:val="30"/>
  </w:num>
  <w:num w:numId="16">
    <w:abstractNumId w:val="19"/>
  </w:num>
  <w:num w:numId="17">
    <w:abstractNumId w:val="3"/>
  </w:num>
  <w:num w:numId="18">
    <w:abstractNumId w:val="24"/>
  </w:num>
  <w:num w:numId="19">
    <w:abstractNumId w:val="8"/>
  </w:num>
  <w:num w:numId="20">
    <w:abstractNumId w:val="5"/>
  </w:num>
  <w:num w:numId="21">
    <w:abstractNumId w:val="6"/>
  </w:num>
  <w:num w:numId="22">
    <w:abstractNumId w:val="0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 w:numId="27">
    <w:abstractNumId w:val="22"/>
  </w:num>
  <w:num w:numId="28">
    <w:abstractNumId w:val="20"/>
  </w:num>
  <w:num w:numId="29">
    <w:abstractNumId w:val="11"/>
  </w:num>
  <w:num w:numId="30">
    <w:abstractNumId w:val="35"/>
  </w:num>
  <w:num w:numId="31">
    <w:abstractNumId w:val="7"/>
  </w:num>
  <w:num w:numId="32">
    <w:abstractNumId w:val="43"/>
  </w:num>
  <w:num w:numId="33">
    <w:abstractNumId w:val="13"/>
  </w:num>
  <w:num w:numId="34">
    <w:abstractNumId w:val="32"/>
  </w:num>
  <w:num w:numId="35">
    <w:abstractNumId w:val="31"/>
  </w:num>
  <w:num w:numId="36">
    <w:abstractNumId w:val="40"/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6"/>
  </w:num>
  <w:num w:numId="41">
    <w:abstractNumId w:val="38"/>
  </w:num>
  <w:num w:numId="42">
    <w:abstractNumId w:val="28"/>
  </w:num>
  <w:num w:numId="43">
    <w:abstractNumId w:val="41"/>
  </w:num>
  <w:num w:numId="44">
    <w:abstractNumId w:val="16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1ECA"/>
    <w:rsid w:val="000171CF"/>
    <w:rsid w:val="0002173A"/>
    <w:rsid w:val="00023B1C"/>
    <w:rsid w:val="00025D95"/>
    <w:rsid w:val="00032019"/>
    <w:rsid w:val="00037F2D"/>
    <w:rsid w:val="000915A7"/>
    <w:rsid w:val="00094EAB"/>
    <w:rsid w:val="000C344A"/>
    <w:rsid w:val="000C6A70"/>
    <w:rsid w:val="000E0D78"/>
    <w:rsid w:val="000E60FC"/>
    <w:rsid w:val="000F0917"/>
    <w:rsid w:val="000F226F"/>
    <w:rsid w:val="00107274"/>
    <w:rsid w:val="001106C7"/>
    <w:rsid w:val="00116B02"/>
    <w:rsid w:val="00163EBB"/>
    <w:rsid w:val="00184879"/>
    <w:rsid w:val="001A2C25"/>
    <w:rsid w:val="001A5A4F"/>
    <w:rsid w:val="001D2781"/>
    <w:rsid w:val="001E0B68"/>
    <w:rsid w:val="001F0BB7"/>
    <w:rsid w:val="001F47C4"/>
    <w:rsid w:val="00207C94"/>
    <w:rsid w:val="0021050D"/>
    <w:rsid w:val="00241E2E"/>
    <w:rsid w:val="00242B66"/>
    <w:rsid w:val="002459A8"/>
    <w:rsid w:val="00250022"/>
    <w:rsid w:val="00254905"/>
    <w:rsid w:val="00256745"/>
    <w:rsid w:val="00260727"/>
    <w:rsid w:val="00261FB1"/>
    <w:rsid w:val="002836F6"/>
    <w:rsid w:val="00283C3E"/>
    <w:rsid w:val="002A437C"/>
    <w:rsid w:val="002A5320"/>
    <w:rsid w:val="002B0C99"/>
    <w:rsid w:val="002F4278"/>
    <w:rsid w:val="002F59C2"/>
    <w:rsid w:val="0030710D"/>
    <w:rsid w:val="00314AA0"/>
    <w:rsid w:val="00314E7B"/>
    <w:rsid w:val="00315F46"/>
    <w:rsid w:val="00332405"/>
    <w:rsid w:val="00360E69"/>
    <w:rsid w:val="003A51EE"/>
    <w:rsid w:val="003B1F67"/>
    <w:rsid w:val="003B7812"/>
    <w:rsid w:val="003D1DE6"/>
    <w:rsid w:val="003F3AEB"/>
    <w:rsid w:val="00412887"/>
    <w:rsid w:val="00427EA6"/>
    <w:rsid w:val="00433BD6"/>
    <w:rsid w:val="004426C9"/>
    <w:rsid w:val="004507B2"/>
    <w:rsid w:val="00456A3E"/>
    <w:rsid w:val="004576D4"/>
    <w:rsid w:val="00462ABF"/>
    <w:rsid w:val="00465CF2"/>
    <w:rsid w:val="0046710A"/>
    <w:rsid w:val="00470AD2"/>
    <w:rsid w:val="00470BFE"/>
    <w:rsid w:val="0047371D"/>
    <w:rsid w:val="00474F01"/>
    <w:rsid w:val="00477632"/>
    <w:rsid w:val="0048594B"/>
    <w:rsid w:val="004A1180"/>
    <w:rsid w:val="004A5D91"/>
    <w:rsid w:val="004A5F82"/>
    <w:rsid w:val="004B428B"/>
    <w:rsid w:val="004C662A"/>
    <w:rsid w:val="004D078A"/>
    <w:rsid w:val="004D786F"/>
    <w:rsid w:val="004E7911"/>
    <w:rsid w:val="004F0D68"/>
    <w:rsid w:val="004F58CB"/>
    <w:rsid w:val="0052418C"/>
    <w:rsid w:val="00540EF6"/>
    <w:rsid w:val="00546003"/>
    <w:rsid w:val="00555A36"/>
    <w:rsid w:val="00564631"/>
    <w:rsid w:val="0058237B"/>
    <w:rsid w:val="0059006E"/>
    <w:rsid w:val="0059522F"/>
    <w:rsid w:val="005A563F"/>
    <w:rsid w:val="005B7B30"/>
    <w:rsid w:val="005C42B0"/>
    <w:rsid w:val="005C574D"/>
    <w:rsid w:val="005D1F58"/>
    <w:rsid w:val="006058C0"/>
    <w:rsid w:val="006116F4"/>
    <w:rsid w:val="006265C8"/>
    <w:rsid w:val="006302C3"/>
    <w:rsid w:val="00645D46"/>
    <w:rsid w:val="0064701E"/>
    <w:rsid w:val="006555FC"/>
    <w:rsid w:val="00675521"/>
    <w:rsid w:val="006803B4"/>
    <w:rsid w:val="00681BDF"/>
    <w:rsid w:val="00705EDA"/>
    <w:rsid w:val="0071258F"/>
    <w:rsid w:val="00736A9C"/>
    <w:rsid w:val="00751674"/>
    <w:rsid w:val="00771F03"/>
    <w:rsid w:val="0078536B"/>
    <w:rsid w:val="007A504C"/>
    <w:rsid w:val="007B79C1"/>
    <w:rsid w:val="007C2874"/>
    <w:rsid w:val="007C7CFA"/>
    <w:rsid w:val="007F2DE8"/>
    <w:rsid w:val="007F35F0"/>
    <w:rsid w:val="00802A0A"/>
    <w:rsid w:val="00810151"/>
    <w:rsid w:val="00811205"/>
    <w:rsid w:val="00815D6F"/>
    <w:rsid w:val="00871BC1"/>
    <w:rsid w:val="00877681"/>
    <w:rsid w:val="0088594F"/>
    <w:rsid w:val="008A0468"/>
    <w:rsid w:val="008A0530"/>
    <w:rsid w:val="008A4C49"/>
    <w:rsid w:val="008B77C6"/>
    <w:rsid w:val="008C2FA0"/>
    <w:rsid w:val="008C5B61"/>
    <w:rsid w:val="008D2E69"/>
    <w:rsid w:val="008F479F"/>
    <w:rsid w:val="00903F85"/>
    <w:rsid w:val="00917AC7"/>
    <w:rsid w:val="00941C71"/>
    <w:rsid w:val="0094575D"/>
    <w:rsid w:val="00981756"/>
    <w:rsid w:val="00985B8B"/>
    <w:rsid w:val="00985BAF"/>
    <w:rsid w:val="00992A6E"/>
    <w:rsid w:val="00995EDA"/>
    <w:rsid w:val="009A0351"/>
    <w:rsid w:val="009A2F17"/>
    <w:rsid w:val="009A6F90"/>
    <w:rsid w:val="009C4529"/>
    <w:rsid w:val="009D3348"/>
    <w:rsid w:val="009D7117"/>
    <w:rsid w:val="009E4BF2"/>
    <w:rsid w:val="009F34A9"/>
    <w:rsid w:val="00A1389B"/>
    <w:rsid w:val="00A14578"/>
    <w:rsid w:val="00A15700"/>
    <w:rsid w:val="00A27AF0"/>
    <w:rsid w:val="00A327DE"/>
    <w:rsid w:val="00A334E4"/>
    <w:rsid w:val="00A41A21"/>
    <w:rsid w:val="00A83919"/>
    <w:rsid w:val="00A90C00"/>
    <w:rsid w:val="00AA1FFE"/>
    <w:rsid w:val="00AB40F4"/>
    <w:rsid w:val="00AF20A4"/>
    <w:rsid w:val="00AF72FB"/>
    <w:rsid w:val="00B052A4"/>
    <w:rsid w:val="00B21145"/>
    <w:rsid w:val="00B21FA6"/>
    <w:rsid w:val="00B22E0E"/>
    <w:rsid w:val="00B31D32"/>
    <w:rsid w:val="00B41FA6"/>
    <w:rsid w:val="00B469D5"/>
    <w:rsid w:val="00B835D9"/>
    <w:rsid w:val="00B846D9"/>
    <w:rsid w:val="00B9303F"/>
    <w:rsid w:val="00B97944"/>
    <w:rsid w:val="00BA40C9"/>
    <w:rsid w:val="00BB3157"/>
    <w:rsid w:val="00BC03D8"/>
    <w:rsid w:val="00BF62B3"/>
    <w:rsid w:val="00C2250D"/>
    <w:rsid w:val="00C40046"/>
    <w:rsid w:val="00C41685"/>
    <w:rsid w:val="00C463DD"/>
    <w:rsid w:val="00C464FF"/>
    <w:rsid w:val="00C67FC0"/>
    <w:rsid w:val="00C71380"/>
    <w:rsid w:val="00C866E8"/>
    <w:rsid w:val="00C9735C"/>
    <w:rsid w:val="00CB5671"/>
    <w:rsid w:val="00CB5F72"/>
    <w:rsid w:val="00CE6A90"/>
    <w:rsid w:val="00CE71F5"/>
    <w:rsid w:val="00D00DAE"/>
    <w:rsid w:val="00D341F9"/>
    <w:rsid w:val="00D5464F"/>
    <w:rsid w:val="00D572E0"/>
    <w:rsid w:val="00D60E78"/>
    <w:rsid w:val="00DA5E77"/>
    <w:rsid w:val="00DB189B"/>
    <w:rsid w:val="00DB7F40"/>
    <w:rsid w:val="00DD49A8"/>
    <w:rsid w:val="00DE2CEA"/>
    <w:rsid w:val="00DE6298"/>
    <w:rsid w:val="00DF06DE"/>
    <w:rsid w:val="00DF26E6"/>
    <w:rsid w:val="00E52202"/>
    <w:rsid w:val="00E60F57"/>
    <w:rsid w:val="00E712F4"/>
    <w:rsid w:val="00E8439D"/>
    <w:rsid w:val="00E92755"/>
    <w:rsid w:val="00E97E20"/>
    <w:rsid w:val="00EB1E08"/>
    <w:rsid w:val="00EC42EF"/>
    <w:rsid w:val="00ED4B68"/>
    <w:rsid w:val="00EF454D"/>
    <w:rsid w:val="00F131C0"/>
    <w:rsid w:val="00F13CB4"/>
    <w:rsid w:val="00F13ED4"/>
    <w:rsid w:val="00F37C63"/>
    <w:rsid w:val="00F41ECB"/>
    <w:rsid w:val="00F504C6"/>
    <w:rsid w:val="00F50881"/>
    <w:rsid w:val="00F56B67"/>
    <w:rsid w:val="00F96E2C"/>
    <w:rsid w:val="00FC39A0"/>
    <w:rsid w:val="00FD1B51"/>
    <w:rsid w:val="00FD1FC2"/>
    <w:rsid w:val="00FD4AFB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1,H11,H12,H111,H13,H112,H14,H113,H15,H114,H16,H115,H17,H116,H18,H117,H19,H118,H110,H119,H120,H1110,h1,NOT TO BE USED,1,Part,NOT TO BE USED Char,Section heading,1 ghost,g,ghost,1 heading,heading,1 ghost1,g1,ghost1,1 heading1,heading1,Head1"/>
    <w:basedOn w:val="a1"/>
    <w:next w:val="a2"/>
    <w:link w:val="1Char"/>
    <w:uiPriority w:val="99"/>
    <w:qFormat/>
    <w:rsid w:val="009D3348"/>
    <w:pPr>
      <w:keepNext/>
      <w:pageBreakBefore/>
      <w:numPr>
        <w:numId w:val="18"/>
      </w:numPr>
      <w:pBdr>
        <w:bottom w:val="single" w:sz="12" w:space="1" w:color="auto"/>
      </w:pBdr>
      <w:spacing w:before="120" w:after="120" w:line="240" w:lineRule="auto"/>
      <w:jc w:val="right"/>
      <w:outlineLvl w:val="0"/>
    </w:pPr>
    <w:rPr>
      <w:rFonts w:ascii="Impact" w:eastAsia="SimSun" w:hAnsi="Impact"/>
      <w:b/>
      <w:kern w:val="28"/>
      <w:sz w:val="44"/>
      <w:szCs w:val="20"/>
    </w:rPr>
  </w:style>
  <w:style w:type="paragraph" w:styleId="2">
    <w:name w:val="heading 2"/>
    <w:aliases w:val="H2,H21,H22,H211,H23,H212,H221,H2111,H24,H213,H222,H2112,H231,H2121,H2211,H21111,H25,H26,H214,H223,H2113,H27,H215,H224,H2114,H28,H216,H225,H2115,H232,H241,H2122,H2212,H21112,H251,H2131,H2221,H21121,H261,H2141,H2231,H21131,H271,H2151,H2241,2"/>
    <w:basedOn w:val="a1"/>
    <w:next w:val="a2"/>
    <w:link w:val="2Char"/>
    <w:uiPriority w:val="99"/>
    <w:qFormat/>
    <w:rsid w:val="009D3348"/>
    <w:pPr>
      <w:keepNext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Impact" w:eastAsia="SimSun" w:hAnsi="Impact"/>
      <w:kern w:val="28"/>
      <w:sz w:val="40"/>
      <w:szCs w:val="20"/>
      <w:lang w:val="en-GB"/>
    </w:rPr>
  </w:style>
  <w:style w:type="paragraph" w:styleId="3">
    <w:name w:val="heading 3"/>
    <w:aliases w:val="H3,H31,h3,H32,H311,h31,H33,H312,h32,H34,H313,h33,H35,H314,h34,H321,H3111,h311,H36,H315,h35,H322,H3112,h312,H331,H3121,h321,H341,H3131,h331,H351,H3141,h341,H37,H316,h36,H323,H3113,h313,H332,H3122,h322,H342,H3132,h332,H352,H3142,h342,H38,e,3"/>
    <w:basedOn w:val="a1"/>
    <w:next w:val="a2"/>
    <w:link w:val="3Char"/>
    <w:uiPriority w:val="99"/>
    <w:qFormat/>
    <w:rsid w:val="009D3348"/>
    <w:pPr>
      <w:numPr>
        <w:ilvl w:val="2"/>
        <w:numId w:val="18"/>
      </w:numPr>
      <w:tabs>
        <w:tab w:val="left" w:pos="1134"/>
      </w:tabs>
      <w:spacing w:before="120" w:after="80" w:line="240" w:lineRule="auto"/>
      <w:jc w:val="both"/>
      <w:outlineLvl w:val="2"/>
    </w:pPr>
    <w:rPr>
      <w:rFonts w:ascii="Impact" w:eastAsia="SimSun" w:hAnsi="Impact"/>
      <w:kern w:val="28"/>
      <w:sz w:val="36"/>
      <w:szCs w:val="20"/>
    </w:rPr>
  </w:style>
  <w:style w:type="paragraph" w:styleId="4">
    <w:name w:val="heading 4"/>
    <w:aliases w:val="h4,H4,H41,h41,H42,H411,h42,H43,H412,h411,H421,H4111,h43,H44,H413,h44,H45,H414,h45,H46,H415,h412,H422,H4112,h421,H431,H4121,h431,H441,H4131,h441,H451,H4141,h46,H47,H416,h413,H423,H4113,h422,H432,H4122,h432,H442,H4132,h442,H452,H4142,h47,H48"/>
    <w:basedOn w:val="a1"/>
    <w:next w:val="a2"/>
    <w:link w:val="4Char"/>
    <w:uiPriority w:val="99"/>
    <w:qFormat/>
    <w:rsid w:val="009D3348"/>
    <w:pPr>
      <w:keepNext/>
      <w:numPr>
        <w:ilvl w:val="3"/>
        <w:numId w:val="18"/>
      </w:numPr>
      <w:tabs>
        <w:tab w:val="left" w:pos="1134"/>
      </w:tabs>
      <w:spacing w:before="120" w:after="80" w:line="240" w:lineRule="auto"/>
      <w:jc w:val="both"/>
      <w:outlineLvl w:val="3"/>
    </w:pPr>
    <w:rPr>
      <w:rFonts w:ascii="Impact" w:eastAsia="SimSun" w:hAnsi="Impact"/>
      <w:kern w:val="28"/>
      <w:sz w:val="32"/>
      <w:szCs w:val="20"/>
    </w:rPr>
  </w:style>
  <w:style w:type="paragraph" w:styleId="5">
    <w:name w:val="heading 5"/>
    <w:aliases w:val="H5,H51,H52,H511,H53,H512,H521,H5111,H54,H513,H55,H514,H56,H515,H522,H5112,H531,H5121,H541,H5131,H551,H5141,H57,H516,H523,H5113,H532,H5122,H542,H5132,H552,H5142,H58,H517,H524,H5114,H533,H5123,H543,H5133,H553,H5143,H59,H518,H525,H5115,H534"/>
    <w:basedOn w:val="a1"/>
    <w:next w:val="a2"/>
    <w:link w:val="5Char"/>
    <w:uiPriority w:val="99"/>
    <w:qFormat/>
    <w:rsid w:val="009D3348"/>
    <w:pPr>
      <w:keepNext/>
      <w:numPr>
        <w:ilvl w:val="4"/>
        <w:numId w:val="18"/>
      </w:numPr>
      <w:spacing w:before="120" w:after="80" w:line="240" w:lineRule="auto"/>
      <w:jc w:val="both"/>
      <w:outlineLvl w:val="4"/>
    </w:pPr>
    <w:rPr>
      <w:rFonts w:ascii="Impact" w:eastAsia="SimSun" w:hAnsi="Impact"/>
      <w:kern w:val="28"/>
      <w:sz w:val="28"/>
      <w:szCs w:val="20"/>
    </w:rPr>
  </w:style>
  <w:style w:type="paragraph" w:styleId="6">
    <w:name w:val="heading 6"/>
    <w:aliases w:val="H6,H61,H62,H63,H64,H611,H65,H612,H621,H631,H641,H66,H613,H622,H632,H642,H67,H614,H623,H633,H643,H68,H615,H624,H634,H644,H69,H616,H625,H635,H645,H610,H617,H626,H636,H646,H618,H627,H637,H647,H619,H628,H638,H648,H620,H6110,H629,H639,H649,H630"/>
    <w:basedOn w:val="a1"/>
    <w:next w:val="a2"/>
    <w:link w:val="6Char"/>
    <w:uiPriority w:val="99"/>
    <w:qFormat/>
    <w:rsid w:val="009D3348"/>
    <w:pPr>
      <w:keepNext/>
      <w:numPr>
        <w:ilvl w:val="5"/>
        <w:numId w:val="18"/>
      </w:numPr>
      <w:spacing w:before="120" w:after="80" w:line="240" w:lineRule="auto"/>
      <w:jc w:val="both"/>
      <w:outlineLvl w:val="5"/>
    </w:pPr>
    <w:rPr>
      <w:rFonts w:ascii="Impact" w:eastAsia="SimSun" w:hAnsi="Impact"/>
      <w:i/>
      <w:kern w:val="28"/>
      <w:sz w:val="28"/>
      <w:szCs w:val="20"/>
    </w:rPr>
  </w:style>
  <w:style w:type="paragraph" w:styleId="7">
    <w:name w:val="heading 7"/>
    <w:aliases w:val="Legal Level 1.1.,not Kinhill1,Επικεφαλίδα 7 Char Char,Επικεφαλίδα 7 Char Char Char,Επικεφαλίδα 7 Char Char + Justified,Heading 7 Char,Heading 7 Char Char,Heading 7 Char Char Char,Heading 7 Char1,Heading 7 Char Char1 Char"/>
    <w:basedOn w:val="a1"/>
    <w:next w:val="a2"/>
    <w:link w:val="7Char"/>
    <w:uiPriority w:val="99"/>
    <w:qFormat/>
    <w:rsid w:val="009D3348"/>
    <w:pPr>
      <w:keepNext/>
      <w:numPr>
        <w:ilvl w:val="6"/>
        <w:numId w:val="18"/>
      </w:numPr>
      <w:tabs>
        <w:tab w:val="left" w:pos="1814"/>
      </w:tabs>
      <w:spacing w:before="80" w:after="60" w:line="240" w:lineRule="auto"/>
      <w:jc w:val="both"/>
      <w:outlineLvl w:val="6"/>
    </w:pPr>
    <w:rPr>
      <w:rFonts w:ascii="Impact" w:eastAsia="SimSun" w:hAnsi="Impact"/>
      <w:kern w:val="28"/>
      <w:sz w:val="24"/>
      <w:szCs w:val="20"/>
    </w:rPr>
  </w:style>
  <w:style w:type="paragraph" w:styleId="8">
    <w:name w:val="heading 8"/>
    <w:aliases w:val="Legal Level 1.1.1.,t3,t4,t5,t6,t7,t8,t9,t10,t11,t12,t13,t14,t15,t16,t17,heading 81,heading 82,heading 83,heading 84,heading 85,heading 86,heading 87,heading 88,heading 89,h8,Second Subheading,ASAPHeading 8,(Appendix titles),Vedlegg"/>
    <w:basedOn w:val="a1"/>
    <w:next w:val="a2"/>
    <w:link w:val="8Char"/>
    <w:uiPriority w:val="99"/>
    <w:qFormat/>
    <w:rsid w:val="009D3348"/>
    <w:pPr>
      <w:keepNext/>
      <w:numPr>
        <w:ilvl w:val="7"/>
        <w:numId w:val="18"/>
      </w:numPr>
      <w:tabs>
        <w:tab w:val="left" w:pos="2268"/>
      </w:tabs>
      <w:spacing w:before="80" w:after="60" w:line="240" w:lineRule="auto"/>
      <w:jc w:val="both"/>
      <w:outlineLvl w:val="7"/>
    </w:pPr>
    <w:rPr>
      <w:rFonts w:ascii="Arial" w:eastAsia="SimSun" w:hAnsi="Arial"/>
      <w:b/>
      <w:kern w:val="28"/>
      <w:sz w:val="24"/>
      <w:szCs w:val="20"/>
    </w:rPr>
  </w:style>
  <w:style w:type="paragraph" w:styleId="9">
    <w:name w:val="heading 9"/>
    <w:aliases w:val="AC&amp;E_1,Legal Level 1.1.1.1.,h9,Third Subheading,ASAPHeading 9,(5-digit full hdg),Uvedl,HEADLINE 9,ADVICE 9,Code eg's,Code eg's1,Code eg's2,Code eg's3,Code eg's11,Code eg's21,Code eg's4,Code eg's12,Code eg's22,Code eg's5,Code eg's6"/>
    <w:basedOn w:val="a1"/>
    <w:next w:val="a2"/>
    <w:link w:val="9Char"/>
    <w:uiPriority w:val="99"/>
    <w:qFormat/>
    <w:rsid w:val="009D3348"/>
    <w:pPr>
      <w:keepNext/>
      <w:numPr>
        <w:ilvl w:val="8"/>
        <w:numId w:val="18"/>
      </w:numPr>
      <w:tabs>
        <w:tab w:val="left" w:pos="2268"/>
      </w:tabs>
      <w:spacing w:before="80" w:after="60" w:line="240" w:lineRule="auto"/>
      <w:jc w:val="both"/>
      <w:outlineLvl w:val="8"/>
    </w:pPr>
    <w:rPr>
      <w:rFonts w:ascii="Arial" w:eastAsia="SimSun" w:hAnsi="Arial"/>
      <w:kern w:val="28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body text,contents,heading_txt,bodytxy2,Body Text - Level 2,bt,??2,Oracle Response,sp,sbs,block text,bt4,body text4,bt5,body text5,bt1,body text1,Resume Text,BODY TEXT,txt1,T1,Title 1,bullet title,t,Block text,Corps de texte,Corpo,del,?"/>
    <w:basedOn w:val="a1"/>
    <w:link w:val="Char"/>
    <w:uiPriority w:val="99"/>
    <w:rsid w:val="009D3348"/>
    <w:pPr>
      <w:spacing w:after="0" w:line="240" w:lineRule="auto"/>
      <w:jc w:val="both"/>
    </w:pPr>
    <w:rPr>
      <w:rFonts w:ascii="Times New Roman" w:eastAsia="SimSun" w:hAnsi="Times New Roman"/>
      <w:szCs w:val="20"/>
    </w:rPr>
  </w:style>
  <w:style w:type="character" w:customStyle="1" w:styleId="Char">
    <w:name w:val="Σώμα κειμένου Char"/>
    <w:aliases w:val="body text Char,contents Char,heading_txt Char,bodytxy2 Char,Body Text - Level 2 Char,bt Char,??2 Char,Oracle Response Char,sp Char,sbs Char,block text Char,bt4 Char,body text4 Char,bt5 Char,body text5 Char,bt1 Char,body text1 Char"/>
    <w:basedOn w:val="a3"/>
    <w:link w:val="a2"/>
    <w:uiPriority w:val="99"/>
    <w:rsid w:val="009D3348"/>
    <w:rPr>
      <w:rFonts w:ascii="Times New Roman" w:eastAsia="SimSun" w:hAnsi="Times New Roman"/>
      <w:sz w:val="22"/>
      <w:lang w:eastAsia="en-US"/>
    </w:rPr>
  </w:style>
  <w:style w:type="character" w:customStyle="1" w:styleId="1Char">
    <w:name w:val="Επικεφαλίδα 1 Char"/>
    <w:aliases w:val="H1 Char,H11 Char,H12 Char,H111 Char,H13 Char,H112 Char,H14 Char,H113 Char,H15 Char,H114 Char,H16 Char,H115 Char,H17 Char,H116 Char,H18 Char,H117 Char,H19 Char,H118 Char,H110 Char,H119 Char,H120 Char,H1110 Char,h1 Char,1 Char,Part Char"/>
    <w:basedOn w:val="a3"/>
    <w:link w:val="1"/>
    <w:uiPriority w:val="99"/>
    <w:rsid w:val="009D3348"/>
    <w:rPr>
      <w:rFonts w:ascii="Impact" w:eastAsia="SimSun" w:hAnsi="Impact"/>
      <w:b/>
      <w:kern w:val="28"/>
      <w:sz w:val="44"/>
      <w:lang w:eastAsia="en-US"/>
    </w:rPr>
  </w:style>
  <w:style w:type="character" w:customStyle="1" w:styleId="2Char">
    <w:name w:val="Επικεφαλίδα 2 Char"/>
    <w:aliases w:val="H2 Char,H21 Char,H22 Char,H211 Char,H23 Char,H212 Char,H221 Char,H2111 Char,H24 Char,H213 Char,H222 Char,H2112 Char,H231 Char,H2121 Char,H2211 Char,H21111 Char,H25 Char,H26 Char,H214 Char,H223 Char,H2113 Char,H27 Char,H215 Char,2 Char"/>
    <w:basedOn w:val="a3"/>
    <w:link w:val="2"/>
    <w:uiPriority w:val="99"/>
    <w:rsid w:val="009D3348"/>
    <w:rPr>
      <w:rFonts w:ascii="Impact" w:eastAsia="SimSun" w:hAnsi="Impact"/>
      <w:kern w:val="28"/>
      <w:sz w:val="40"/>
      <w:lang w:val="en-GB" w:eastAsia="en-US"/>
    </w:rPr>
  </w:style>
  <w:style w:type="character" w:customStyle="1" w:styleId="3Char">
    <w:name w:val="Επικεφαλίδα 3 Char"/>
    <w:aliases w:val="H3 Char,H31 Char,h3 Char,H32 Char,H311 Char,h31 Char,H33 Char,H312 Char,h32 Char,H34 Char,H313 Char,h33 Char,H35 Char,H314 Char,h34 Char,H321 Char,H3111 Char,h311 Char,H36 Char,H315 Char,h35 Char,H322 Char,H3112 Char,h312 Char,e Char"/>
    <w:basedOn w:val="a3"/>
    <w:link w:val="3"/>
    <w:uiPriority w:val="99"/>
    <w:rsid w:val="009D3348"/>
    <w:rPr>
      <w:rFonts w:ascii="Impact" w:eastAsia="SimSun" w:hAnsi="Impact"/>
      <w:kern w:val="28"/>
      <w:sz w:val="36"/>
      <w:lang w:eastAsia="en-US"/>
    </w:rPr>
  </w:style>
  <w:style w:type="character" w:customStyle="1" w:styleId="4Char">
    <w:name w:val="Επικεφαλίδα 4 Char"/>
    <w:aliases w:val="h4 Char,H4 Char,H41 Char,h41 Char,H42 Char,H411 Char,h42 Char,H43 Char,H412 Char,h411 Char,H421 Char,H4111 Char,h43 Char,H44 Char,H413 Char,h44 Char,H45 Char,H414 Char,h45 Char,H46 Char,H415 Char,h412 Char,H422 Char,H4112 Char"/>
    <w:basedOn w:val="a3"/>
    <w:link w:val="4"/>
    <w:uiPriority w:val="99"/>
    <w:rsid w:val="009D3348"/>
    <w:rPr>
      <w:rFonts w:ascii="Impact" w:eastAsia="SimSun" w:hAnsi="Impact"/>
      <w:kern w:val="28"/>
      <w:sz w:val="32"/>
      <w:lang w:eastAsia="en-US"/>
    </w:rPr>
  </w:style>
  <w:style w:type="character" w:customStyle="1" w:styleId="5Char">
    <w:name w:val="Επικεφαλίδα 5 Char"/>
    <w:aliases w:val="H5 Char,H51 Char,H52 Char,H511 Char,H53 Char,H512 Char,H521 Char,H5111 Char,H54 Char,H513 Char,H55 Char,H514 Char,H56 Char,H515 Char,H522 Char,H5112 Char,H531 Char,H5121 Char,H541 Char,H5131 Char,H551 Char,H5141 Char,H57 Char,H58 Char"/>
    <w:basedOn w:val="a3"/>
    <w:link w:val="5"/>
    <w:uiPriority w:val="99"/>
    <w:rsid w:val="009D3348"/>
    <w:rPr>
      <w:rFonts w:ascii="Impact" w:eastAsia="SimSun" w:hAnsi="Impact"/>
      <w:kern w:val="28"/>
      <w:sz w:val="28"/>
      <w:lang w:eastAsia="en-US"/>
    </w:rPr>
  </w:style>
  <w:style w:type="character" w:customStyle="1" w:styleId="6Char">
    <w:name w:val="Επικεφαλίδα 6 Char"/>
    <w:aliases w:val="H6 Char,H61 Char,H62 Char,H63 Char,H64 Char,H611 Char,H65 Char,H612 Char,H621 Char,H631 Char,H641 Char,H66 Char,H613 Char,H622 Char,H632 Char,H642 Char,H67 Char,H614 Char,H623 Char,H633 Char,H643 Char,H68 Char,H615 Char,H624 Char"/>
    <w:basedOn w:val="a3"/>
    <w:link w:val="6"/>
    <w:uiPriority w:val="99"/>
    <w:rsid w:val="009D3348"/>
    <w:rPr>
      <w:rFonts w:ascii="Impact" w:eastAsia="SimSun" w:hAnsi="Impact"/>
      <w:i/>
      <w:kern w:val="28"/>
      <w:sz w:val="28"/>
      <w:lang w:eastAsia="en-US"/>
    </w:rPr>
  </w:style>
  <w:style w:type="character" w:customStyle="1" w:styleId="7Char">
    <w:name w:val="Επικεφαλίδα 7 Char"/>
    <w:aliases w:val="Legal Level 1.1. Char,not Kinhill1 Char,Επικεφαλίδα 7 Char Char Char1,Επικεφαλίδα 7 Char Char Char Char,Επικεφαλίδα 7 Char Char + Justified Char,Heading 7 Char Char1,Heading 7 Char Char Char1,Heading 7 Char Char Char Char"/>
    <w:basedOn w:val="a3"/>
    <w:link w:val="7"/>
    <w:uiPriority w:val="99"/>
    <w:rsid w:val="009D3348"/>
    <w:rPr>
      <w:rFonts w:ascii="Impact" w:eastAsia="SimSun" w:hAnsi="Impact"/>
      <w:kern w:val="28"/>
      <w:sz w:val="24"/>
      <w:lang w:eastAsia="en-US"/>
    </w:rPr>
  </w:style>
  <w:style w:type="character" w:customStyle="1" w:styleId="8Char">
    <w:name w:val="Επικεφαλίδα 8 Char"/>
    <w:aliases w:val="Legal Level 1.1.1. Char,t3 Char,t4 Char,t5 Char,t6 Char,t7 Char,t8 Char,t9 Char,t10 Char,t11 Char,t12 Char,t13 Char,t14 Char,t15 Char,t16 Char,t17 Char,heading 81 Char,heading 82 Char,heading 83 Char,heading 84 Char,heading 85 Char"/>
    <w:basedOn w:val="a3"/>
    <w:link w:val="8"/>
    <w:uiPriority w:val="99"/>
    <w:rsid w:val="009D3348"/>
    <w:rPr>
      <w:rFonts w:ascii="Arial" w:eastAsia="SimSun" w:hAnsi="Arial"/>
      <w:b/>
      <w:kern w:val="28"/>
      <w:sz w:val="24"/>
      <w:lang w:eastAsia="en-US"/>
    </w:rPr>
  </w:style>
  <w:style w:type="character" w:customStyle="1" w:styleId="9Char">
    <w:name w:val="Επικεφαλίδα 9 Char"/>
    <w:aliases w:val="AC&amp;E_1 Char,Legal Level 1.1.1.1. Char,h9 Char,Third Subheading Char,ASAPHeading 9 Char,(5-digit full hdg) Char,Uvedl Char,HEADLINE 9 Char,ADVICE 9 Char,Code eg's Char,Code eg's1 Char,Code eg's2 Char,Code eg's3 Char,Code eg's11 Char"/>
    <w:basedOn w:val="a3"/>
    <w:link w:val="9"/>
    <w:uiPriority w:val="99"/>
    <w:rsid w:val="009D3348"/>
    <w:rPr>
      <w:rFonts w:ascii="Arial" w:eastAsia="SimSun" w:hAnsi="Arial"/>
      <w:kern w:val="28"/>
      <w:sz w:val="24"/>
      <w:lang w:eastAsia="en-US"/>
    </w:rPr>
  </w:style>
  <w:style w:type="paragraph" w:styleId="a6">
    <w:name w:val="Balloon Text"/>
    <w:basedOn w:val="a1"/>
    <w:link w:val="Char0"/>
    <w:uiPriority w:val="99"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3"/>
    <w:link w:val="a6"/>
    <w:uiPriority w:val="99"/>
    <w:rsid w:val="00F30935"/>
    <w:rPr>
      <w:rFonts w:ascii="Segoe UI" w:hAnsi="Segoe UI" w:cs="Segoe UI"/>
      <w:sz w:val="18"/>
      <w:szCs w:val="18"/>
    </w:rPr>
  </w:style>
  <w:style w:type="table" w:styleId="a7">
    <w:name w:val="Table Grid"/>
    <w:basedOn w:val="a4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hd,Alt Header,Header Char Char,hd Char Char"/>
    <w:basedOn w:val="a1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aliases w:val="hd Char,Alt Header Char,Header Char Char Char,hd Char Char Char"/>
    <w:basedOn w:val="a3"/>
    <w:link w:val="a8"/>
    <w:uiPriority w:val="99"/>
    <w:rsid w:val="00432B26"/>
  </w:style>
  <w:style w:type="paragraph" w:styleId="a9">
    <w:name w:val="footer"/>
    <w:basedOn w:val="a1"/>
    <w:link w:val="Char2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3"/>
    <w:link w:val="a9"/>
    <w:uiPriority w:val="99"/>
    <w:rsid w:val="00432B26"/>
  </w:style>
  <w:style w:type="character" w:styleId="-">
    <w:name w:val="Hyperlink"/>
    <w:aliases w:val="Δεσμός"/>
    <w:basedOn w:val="a3"/>
    <w:uiPriority w:val="99"/>
    <w:unhideWhenUsed/>
    <w:rsid w:val="005346B0"/>
    <w:rPr>
      <w:color w:val="0563C1"/>
      <w:u w:val="single"/>
    </w:rPr>
  </w:style>
  <w:style w:type="paragraph" w:customStyle="1" w:styleId="20">
    <w:name w:val="Διεύθυνση παραλήπτη 2"/>
    <w:basedOn w:val="a1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a">
    <w:name w:val="List Paragraph"/>
    <w:basedOn w:val="a1"/>
    <w:link w:val="Char3"/>
    <w:uiPriority w:val="34"/>
    <w:qFormat/>
    <w:rsid w:val="008D2E69"/>
    <w:pPr>
      <w:ind w:left="720"/>
      <w:contextualSpacing/>
    </w:pPr>
  </w:style>
  <w:style w:type="character" w:customStyle="1" w:styleId="Char3">
    <w:name w:val="Παράγραφος λίστας Char"/>
    <w:basedOn w:val="a3"/>
    <w:link w:val="aa"/>
    <w:locked/>
    <w:rsid w:val="006058C0"/>
    <w:rPr>
      <w:sz w:val="22"/>
      <w:szCs w:val="22"/>
      <w:lang w:eastAsia="en-US"/>
    </w:rPr>
  </w:style>
  <w:style w:type="paragraph" w:customStyle="1" w:styleId="Style1">
    <w:name w:val="Style1"/>
    <w:basedOn w:val="a1"/>
    <w:rsid w:val="009D3348"/>
    <w:pPr>
      <w:numPr>
        <w:numId w:val="19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2">
    <w:name w:val="Style2"/>
    <w:basedOn w:val="a1"/>
    <w:rsid w:val="009D3348"/>
    <w:pPr>
      <w:numPr>
        <w:ilvl w:val="1"/>
        <w:numId w:val="19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3">
    <w:name w:val="Style3"/>
    <w:basedOn w:val="a1"/>
    <w:rsid w:val="009D3348"/>
    <w:pPr>
      <w:numPr>
        <w:ilvl w:val="2"/>
        <w:numId w:val="19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styleId="ab">
    <w:name w:val="endnote text"/>
    <w:basedOn w:val="a1"/>
    <w:link w:val="Char4"/>
    <w:semiHidden/>
    <w:rsid w:val="009D3348"/>
    <w:pPr>
      <w:spacing w:after="0" w:line="240" w:lineRule="auto"/>
    </w:pPr>
    <w:rPr>
      <w:rFonts w:ascii="Times New Roman" w:eastAsia="SimSun" w:hAnsi="Times New Roman"/>
      <w:sz w:val="20"/>
      <w:szCs w:val="24"/>
      <w:lang w:eastAsia="el-GR"/>
    </w:rPr>
  </w:style>
  <w:style w:type="character" w:customStyle="1" w:styleId="Char4">
    <w:name w:val="Κείμενο σημείωσης τέλους Char"/>
    <w:basedOn w:val="a3"/>
    <w:link w:val="ab"/>
    <w:semiHidden/>
    <w:rsid w:val="009D3348"/>
    <w:rPr>
      <w:rFonts w:ascii="Times New Roman" w:eastAsia="SimSun" w:hAnsi="Times New Roman"/>
      <w:szCs w:val="24"/>
    </w:rPr>
  </w:style>
  <w:style w:type="paragraph" w:customStyle="1" w:styleId="ColorfulList-Accent12">
    <w:name w:val="Colorful List - Accent 12"/>
    <w:basedOn w:val="a1"/>
    <w:rsid w:val="009D3348"/>
    <w:pPr>
      <w:suppressAutoHyphens/>
      <w:spacing w:before="60" w:after="60" w:line="240" w:lineRule="auto"/>
      <w:ind w:left="720"/>
      <w:jc w:val="both"/>
    </w:pPr>
    <w:rPr>
      <w:rFonts w:eastAsia="Times New Roman" w:cs="Calibri"/>
      <w:sz w:val="24"/>
      <w:lang w:eastAsia="ar-SA"/>
    </w:rPr>
  </w:style>
  <w:style w:type="character" w:customStyle="1" w:styleId="apple-converted-space">
    <w:name w:val="apple-converted-space"/>
    <w:basedOn w:val="a3"/>
    <w:rsid w:val="009D3348"/>
  </w:style>
  <w:style w:type="paragraph" w:styleId="10">
    <w:name w:val="toc 1"/>
    <w:basedOn w:val="a1"/>
    <w:next w:val="a1"/>
    <w:uiPriority w:val="99"/>
    <w:rsid w:val="009D3348"/>
    <w:pPr>
      <w:tabs>
        <w:tab w:val="left" w:pos="851"/>
        <w:tab w:val="right" w:leader="dot" w:pos="9072"/>
      </w:tabs>
      <w:spacing w:after="0" w:line="360" w:lineRule="auto"/>
      <w:ind w:left="284" w:hanging="284"/>
    </w:pPr>
    <w:rPr>
      <w:rFonts w:ascii="Tahoma" w:eastAsia="SimSun" w:hAnsi="Tahoma"/>
      <w:b/>
      <w:color w:val="000080"/>
      <w:sz w:val="20"/>
      <w:szCs w:val="20"/>
    </w:rPr>
  </w:style>
  <w:style w:type="paragraph" w:styleId="21">
    <w:name w:val="toc 2"/>
    <w:basedOn w:val="10"/>
    <w:next w:val="a1"/>
    <w:uiPriority w:val="99"/>
    <w:rsid w:val="009D3348"/>
    <w:pPr>
      <w:tabs>
        <w:tab w:val="clear" w:pos="851"/>
        <w:tab w:val="left" w:pos="1134"/>
      </w:tabs>
      <w:ind w:left="851" w:hanging="567"/>
    </w:pPr>
    <w:rPr>
      <w:b w:val="0"/>
      <w:color w:val="auto"/>
    </w:rPr>
  </w:style>
  <w:style w:type="paragraph" w:styleId="30">
    <w:name w:val="toc 3"/>
    <w:basedOn w:val="21"/>
    <w:next w:val="a1"/>
    <w:uiPriority w:val="99"/>
    <w:rsid w:val="009D3348"/>
    <w:pPr>
      <w:ind w:left="1134"/>
    </w:pPr>
  </w:style>
  <w:style w:type="paragraph" w:styleId="ac">
    <w:name w:val="Subtitle"/>
    <w:basedOn w:val="a1"/>
    <w:link w:val="Char5"/>
    <w:uiPriority w:val="99"/>
    <w:qFormat/>
    <w:rsid w:val="009D33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center"/>
    </w:pPr>
    <w:rPr>
      <w:rFonts w:ascii="Tahoma" w:eastAsia="SimSun" w:hAnsi="Tahoma"/>
      <w:b/>
      <w:bCs/>
      <w:sz w:val="20"/>
      <w:szCs w:val="20"/>
    </w:rPr>
  </w:style>
  <w:style w:type="character" w:customStyle="1" w:styleId="Char5">
    <w:name w:val="Υπότιτλος Char"/>
    <w:basedOn w:val="a3"/>
    <w:link w:val="ac"/>
    <w:uiPriority w:val="99"/>
    <w:rsid w:val="009D3348"/>
    <w:rPr>
      <w:rFonts w:ascii="Tahoma" w:eastAsia="SimSun" w:hAnsi="Tahoma"/>
      <w:b/>
      <w:bCs/>
      <w:shd w:val="clear" w:color="auto" w:fill="E6E6E6"/>
      <w:lang w:eastAsia="en-US"/>
    </w:rPr>
  </w:style>
  <w:style w:type="paragraph" w:styleId="ad">
    <w:name w:val="Title"/>
    <w:basedOn w:val="a1"/>
    <w:link w:val="Char6"/>
    <w:uiPriority w:val="99"/>
    <w:qFormat/>
    <w:rsid w:val="009D3348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center"/>
    </w:pPr>
    <w:rPr>
      <w:rFonts w:ascii="Tahoma" w:eastAsia="SimSun" w:hAnsi="Tahoma"/>
      <w:b/>
      <w:bCs/>
      <w:sz w:val="32"/>
      <w:szCs w:val="20"/>
    </w:rPr>
  </w:style>
  <w:style w:type="character" w:customStyle="1" w:styleId="Char6">
    <w:name w:val="Τίτλος Char"/>
    <w:basedOn w:val="a3"/>
    <w:link w:val="ad"/>
    <w:uiPriority w:val="99"/>
    <w:rsid w:val="009D3348"/>
    <w:rPr>
      <w:rFonts w:ascii="Tahoma" w:eastAsia="SimSun" w:hAnsi="Tahoma"/>
      <w:b/>
      <w:bCs/>
      <w:sz w:val="32"/>
      <w:lang w:eastAsia="en-US"/>
    </w:rPr>
  </w:style>
  <w:style w:type="paragraph" w:styleId="ae">
    <w:name w:val="Body Text Indent"/>
    <w:basedOn w:val="a1"/>
    <w:link w:val="Char7"/>
    <w:uiPriority w:val="99"/>
    <w:rsid w:val="009D3348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ind w:left="283"/>
      <w:jc w:val="both"/>
    </w:pPr>
    <w:rPr>
      <w:rFonts w:ascii="Tahoma" w:eastAsia="SimSun" w:hAnsi="Tahoma"/>
      <w:sz w:val="20"/>
      <w:szCs w:val="20"/>
    </w:rPr>
  </w:style>
  <w:style w:type="character" w:customStyle="1" w:styleId="Char7">
    <w:name w:val="Σώμα κείμενου με εσοχή Char"/>
    <w:basedOn w:val="a3"/>
    <w:link w:val="ae"/>
    <w:uiPriority w:val="99"/>
    <w:rsid w:val="009D3348"/>
    <w:rPr>
      <w:rFonts w:ascii="Tahoma" w:eastAsia="SimSun" w:hAnsi="Tahoma"/>
      <w:lang w:eastAsia="en-US"/>
    </w:rPr>
  </w:style>
  <w:style w:type="paragraph" w:customStyle="1" w:styleId="Appendix1">
    <w:name w:val="Appendix 1"/>
    <w:basedOn w:val="a1"/>
    <w:next w:val="Appendix2"/>
    <w:uiPriority w:val="99"/>
    <w:rsid w:val="009D3348"/>
    <w:pPr>
      <w:numPr>
        <w:numId w:val="24"/>
      </w:numPr>
      <w:tabs>
        <w:tab w:val="left" w:pos="85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Appendix2">
    <w:name w:val="Appendix 2"/>
    <w:basedOn w:val="a1"/>
    <w:next w:val="a1"/>
    <w:uiPriority w:val="99"/>
    <w:rsid w:val="009D3348"/>
    <w:pPr>
      <w:numPr>
        <w:ilvl w:val="1"/>
        <w:numId w:val="25"/>
      </w:numPr>
      <w:tabs>
        <w:tab w:val="left" w:pos="136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ReturnAddress">
    <w:name w:val="Return Address"/>
    <w:basedOn w:val="a1"/>
    <w:uiPriority w:val="99"/>
    <w:rsid w:val="009D3348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SimSun" w:hAnsi="Times New Roman"/>
      <w:sz w:val="16"/>
      <w:szCs w:val="20"/>
      <w:lang w:val="en-AU"/>
    </w:rPr>
  </w:style>
  <w:style w:type="paragraph" w:customStyle="1" w:styleId="DefaultParagraphFontChar">
    <w:name w:val="Default Paragraph Font Char"/>
    <w:aliases w:val="Default Paragraph Font Para Char Char"/>
    <w:basedOn w:val="a1"/>
    <w:uiPriority w:val="99"/>
    <w:rsid w:val="009D3348"/>
    <w:pPr>
      <w:spacing w:line="240" w:lineRule="exact"/>
    </w:pPr>
    <w:rPr>
      <w:rFonts w:ascii="Arial" w:eastAsia="SimSun" w:hAnsi="Arial"/>
      <w:sz w:val="20"/>
      <w:szCs w:val="20"/>
      <w:lang w:val="en-US"/>
    </w:rPr>
  </w:style>
  <w:style w:type="character" w:customStyle="1" w:styleId="Char8">
    <w:name w:val="Χάρτης εγγράφου Char"/>
    <w:basedOn w:val="a3"/>
    <w:link w:val="af"/>
    <w:uiPriority w:val="99"/>
    <w:semiHidden/>
    <w:rsid w:val="009D3348"/>
    <w:rPr>
      <w:rFonts w:ascii="Tahoma" w:eastAsia="SimSun" w:hAnsi="Tahoma" w:cs="Tahoma"/>
      <w:shd w:val="clear" w:color="auto" w:fill="000080"/>
    </w:rPr>
  </w:style>
  <w:style w:type="paragraph" w:styleId="af">
    <w:name w:val="Document Map"/>
    <w:basedOn w:val="a1"/>
    <w:link w:val="Char8"/>
    <w:uiPriority w:val="99"/>
    <w:semiHidden/>
    <w:rsid w:val="009D3348"/>
    <w:pPr>
      <w:shd w:val="clear" w:color="auto" w:fill="000080"/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 w:cs="Tahoma"/>
      <w:sz w:val="20"/>
      <w:szCs w:val="20"/>
      <w:lang w:eastAsia="el-GR"/>
    </w:rPr>
  </w:style>
  <w:style w:type="character" w:customStyle="1" w:styleId="Char10">
    <w:name w:val="Χάρτης εγγράφου Char1"/>
    <w:basedOn w:val="a3"/>
    <w:link w:val="af"/>
    <w:uiPriority w:val="99"/>
    <w:semiHidden/>
    <w:rsid w:val="009D3348"/>
    <w:rPr>
      <w:rFonts w:ascii="Tahoma" w:hAnsi="Tahoma" w:cs="Tahoma"/>
      <w:sz w:val="16"/>
      <w:szCs w:val="16"/>
      <w:lang w:eastAsia="en-US"/>
    </w:rPr>
  </w:style>
  <w:style w:type="paragraph" w:customStyle="1" w:styleId="StyleAfter0pt">
    <w:name w:val="Style After:  0 pt"/>
    <w:basedOn w:val="a1"/>
    <w:uiPriority w:val="99"/>
    <w:rsid w:val="009D3348"/>
    <w:pPr>
      <w:spacing w:before="120" w:after="0" w:line="312" w:lineRule="auto"/>
    </w:pPr>
    <w:rPr>
      <w:rFonts w:ascii="Tahoma" w:eastAsia="SimSun" w:hAnsi="Tahoma"/>
      <w:sz w:val="20"/>
      <w:szCs w:val="20"/>
    </w:rPr>
  </w:style>
  <w:style w:type="paragraph" w:customStyle="1" w:styleId="Char1CharCharChar">
    <w:name w:val="Char1 Char Char Char"/>
    <w:basedOn w:val="a1"/>
    <w:uiPriority w:val="99"/>
    <w:rsid w:val="009D3348"/>
    <w:pPr>
      <w:spacing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NormalText">
    <w:name w:val="Normal Text"/>
    <w:basedOn w:val="a1"/>
    <w:uiPriority w:val="99"/>
    <w:rsid w:val="009D3348"/>
    <w:pPr>
      <w:spacing w:before="60" w:after="60" w:line="360" w:lineRule="auto"/>
      <w:jc w:val="both"/>
    </w:pPr>
    <w:rPr>
      <w:rFonts w:ascii="Verdana" w:eastAsia="SimSun" w:hAnsi="Verdana"/>
      <w:spacing w:val="4"/>
      <w:kern w:val="18"/>
      <w:sz w:val="18"/>
      <w:szCs w:val="20"/>
    </w:rPr>
  </w:style>
  <w:style w:type="character" w:customStyle="1" w:styleId="NormalHeaderCharChar">
    <w:name w:val="Normal Header Char Char"/>
    <w:basedOn w:val="a3"/>
    <w:link w:val="NormalHeaderChar"/>
    <w:uiPriority w:val="99"/>
    <w:locked/>
    <w:rsid w:val="009D3348"/>
    <w:rPr>
      <w:rFonts w:ascii="Garamond" w:hAnsi="Garamond"/>
      <w:b/>
      <w:snapToGrid w:val="0"/>
      <w:color w:val="000080"/>
      <w:sz w:val="18"/>
      <w:szCs w:val="18"/>
      <w:lang w:val="en-GB"/>
    </w:rPr>
  </w:style>
  <w:style w:type="paragraph" w:customStyle="1" w:styleId="NormalHeaderChar">
    <w:name w:val="Normal Header Char"/>
    <w:basedOn w:val="a1"/>
    <w:link w:val="NormalHeaderCharChar"/>
    <w:uiPriority w:val="99"/>
    <w:rsid w:val="009D3348"/>
    <w:pPr>
      <w:spacing w:before="60" w:after="60" w:line="240" w:lineRule="auto"/>
    </w:pPr>
    <w:rPr>
      <w:rFonts w:ascii="Garamond" w:hAnsi="Garamond"/>
      <w:b/>
      <w:snapToGrid w:val="0"/>
      <w:color w:val="000080"/>
      <w:sz w:val="18"/>
      <w:szCs w:val="18"/>
      <w:lang w:val="en-GB" w:eastAsia="el-GR"/>
    </w:rPr>
  </w:style>
  <w:style w:type="character" w:styleId="af0">
    <w:name w:val="page number"/>
    <w:basedOn w:val="a3"/>
    <w:uiPriority w:val="99"/>
    <w:rsid w:val="009D3348"/>
    <w:rPr>
      <w:rFonts w:cs="Times New Roman"/>
    </w:rPr>
  </w:style>
  <w:style w:type="paragraph" w:customStyle="1" w:styleId="Numbers">
    <w:name w:val="Numbers"/>
    <w:basedOn w:val="a1"/>
    <w:uiPriority w:val="99"/>
    <w:rsid w:val="009D3348"/>
    <w:pPr>
      <w:numPr>
        <w:numId w:val="26"/>
      </w:numPr>
      <w:spacing w:after="120" w:line="240" w:lineRule="auto"/>
      <w:jc w:val="both"/>
    </w:pPr>
    <w:rPr>
      <w:rFonts w:ascii="Times New Roman" w:eastAsia="SimSun" w:hAnsi="Times New Roman" w:cs="Arial"/>
      <w:sz w:val="24"/>
      <w:szCs w:val="24"/>
    </w:rPr>
  </w:style>
  <w:style w:type="paragraph" w:styleId="31">
    <w:name w:val="Body Text 3"/>
    <w:basedOn w:val="a1"/>
    <w:link w:val="3Char0"/>
    <w:uiPriority w:val="99"/>
    <w:rsid w:val="009D3348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3Char0">
    <w:name w:val="Σώμα κείμενου 3 Char"/>
    <w:basedOn w:val="a3"/>
    <w:link w:val="31"/>
    <w:uiPriority w:val="99"/>
    <w:rsid w:val="009D3348"/>
    <w:rPr>
      <w:rFonts w:ascii="Tahoma" w:eastAsia="SimSun" w:hAnsi="Tahoma"/>
      <w:sz w:val="16"/>
      <w:szCs w:val="16"/>
      <w:lang w:eastAsia="en-US"/>
    </w:rPr>
  </w:style>
  <w:style w:type="paragraph" w:customStyle="1" w:styleId="mngraytxt">
    <w:name w:val="mngraytxt"/>
    <w:basedOn w:val="a1"/>
    <w:uiPriority w:val="99"/>
    <w:rsid w:val="009D3348"/>
    <w:pPr>
      <w:spacing w:before="100" w:beforeAutospacing="1" w:after="100" w:afterAutospacing="1" w:line="240" w:lineRule="auto"/>
    </w:pPr>
    <w:rPr>
      <w:rFonts w:ascii="Verdana" w:eastAsia="SimSun" w:hAnsi="Verdana"/>
      <w:color w:val="808080"/>
      <w:sz w:val="17"/>
      <w:szCs w:val="17"/>
      <w:lang w:eastAsia="el-GR"/>
    </w:rPr>
  </w:style>
  <w:style w:type="character" w:customStyle="1" w:styleId="Norm">
    <w:name w:val="Norm"/>
    <w:basedOn w:val="a3"/>
    <w:uiPriority w:val="99"/>
    <w:rsid w:val="009D3348"/>
    <w:rPr>
      <w:rFonts w:cs="Times New Roman"/>
      <w:b/>
    </w:rPr>
  </w:style>
  <w:style w:type="paragraph" w:customStyle="1" w:styleId="UNI1stLine">
    <w:name w:val="UNI_1stLine"/>
    <w:basedOn w:val="a1"/>
    <w:uiPriority w:val="99"/>
    <w:rsid w:val="009D3348"/>
    <w:pPr>
      <w:keepNext/>
      <w:keepLines/>
      <w:tabs>
        <w:tab w:val="left" w:pos="1276"/>
        <w:tab w:val="left" w:pos="1560"/>
      </w:tabs>
      <w:spacing w:before="120" w:after="120" w:line="240" w:lineRule="auto"/>
      <w:ind w:left="2835" w:hanging="2835"/>
      <w:jc w:val="both"/>
    </w:pPr>
    <w:rPr>
      <w:rFonts w:ascii="Garamond" w:eastAsia="SimSun" w:hAnsi="Garamond"/>
      <w:szCs w:val="20"/>
      <w:lang w:val="en-US"/>
    </w:rPr>
  </w:style>
  <w:style w:type="paragraph" w:styleId="af1">
    <w:name w:val="footnote text"/>
    <w:basedOn w:val="a1"/>
    <w:link w:val="Char9"/>
    <w:uiPriority w:val="99"/>
    <w:rsid w:val="009D3348"/>
    <w:pPr>
      <w:tabs>
        <w:tab w:val="left" w:leader="dot" w:pos="284"/>
      </w:tabs>
      <w:spacing w:after="120" w:line="240" w:lineRule="auto"/>
      <w:ind w:left="284" w:hanging="284"/>
      <w:jc w:val="both"/>
    </w:pPr>
    <w:rPr>
      <w:rFonts w:ascii="Tahoma" w:eastAsia="SimSun" w:hAnsi="Tahoma"/>
      <w:sz w:val="20"/>
      <w:szCs w:val="20"/>
    </w:rPr>
  </w:style>
  <w:style w:type="character" w:customStyle="1" w:styleId="Char9">
    <w:name w:val="Κείμενο υποσημείωσης Char"/>
    <w:basedOn w:val="a3"/>
    <w:link w:val="af1"/>
    <w:uiPriority w:val="99"/>
    <w:rsid w:val="009D3348"/>
    <w:rPr>
      <w:rFonts w:ascii="Tahoma" w:eastAsia="SimSun" w:hAnsi="Tahoma"/>
      <w:lang w:eastAsia="en-US"/>
    </w:rPr>
  </w:style>
  <w:style w:type="paragraph" w:customStyle="1" w:styleId="Appendix3">
    <w:name w:val="Appendix 3"/>
    <w:basedOn w:val="Appendix2"/>
    <w:next w:val="a1"/>
    <w:uiPriority w:val="99"/>
    <w:rsid w:val="009D3348"/>
    <w:pPr>
      <w:numPr>
        <w:ilvl w:val="0"/>
        <w:numId w:val="0"/>
      </w:numPr>
      <w:tabs>
        <w:tab w:val="clear" w:pos="1361"/>
        <w:tab w:val="left" w:pos="1191"/>
        <w:tab w:val="left" w:pos="1701"/>
        <w:tab w:val="num" w:pos="2858"/>
      </w:tabs>
      <w:ind w:left="2098" w:hanging="680"/>
      <w:jc w:val="left"/>
    </w:pPr>
  </w:style>
  <w:style w:type="paragraph" w:styleId="11">
    <w:name w:val="index 1"/>
    <w:basedOn w:val="a1"/>
    <w:next w:val="a1"/>
    <w:autoRedefine/>
    <w:uiPriority w:val="99"/>
    <w:rsid w:val="009D3348"/>
    <w:pPr>
      <w:spacing w:after="120" w:line="312" w:lineRule="auto"/>
      <w:ind w:left="200" w:hanging="200"/>
      <w:jc w:val="both"/>
    </w:pPr>
    <w:rPr>
      <w:rFonts w:ascii="Tahoma" w:eastAsia="SimSun" w:hAnsi="Tahoma"/>
      <w:sz w:val="20"/>
      <w:szCs w:val="20"/>
    </w:rPr>
  </w:style>
  <w:style w:type="paragraph" w:styleId="af2">
    <w:name w:val="index heading"/>
    <w:basedOn w:val="a1"/>
    <w:next w:val="11"/>
    <w:uiPriority w:val="99"/>
    <w:rsid w:val="009D3348"/>
    <w:pPr>
      <w:spacing w:after="120" w:line="240" w:lineRule="auto"/>
      <w:jc w:val="both"/>
    </w:pPr>
    <w:rPr>
      <w:rFonts w:ascii="Times New Roman" w:eastAsia="SimSun" w:hAnsi="Times New Roman"/>
      <w:noProof/>
      <w:sz w:val="24"/>
      <w:szCs w:val="24"/>
    </w:rPr>
  </w:style>
  <w:style w:type="paragraph" w:styleId="a0">
    <w:name w:val="Normal Indent"/>
    <w:basedOn w:val="a1"/>
    <w:uiPriority w:val="99"/>
    <w:rsid w:val="009D3348"/>
    <w:pPr>
      <w:numPr>
        <w:numId w:val="27"/>
      </w:numPr>
      <w:spacing w:after="0" w:line="240" w:lineRule="auto"/>
      <w:jc w:val="both"/>
    </w:pPr>
    <w:rPr>
      <w:rFonts w:ascii="Tahoma" w:eastAsia="SimSun" w:hAnsi="Tahoma"/>
      <w:i/>
      <w:noProof/>
      <w:sz w:val="20"/>
      <w:szCs w:val="20"/>
    </w:rPr>
  </w:style>
  <w:style w:type="character" w:customStyle="1" w:styleId="content">
    <w:name w:val="content"/>
    <w:basedOn w:val="a3"/>
    <w:uiPriority w:val="99"/>
    <w:rsid w:val="009D3348"/>
    <w:rPr>
      <w:rFonts w:cs="Times New Roman"/>
    </w:rPr>
  </w:style>
  <w:style w:type="paragraph" w:customStyle="1" w:styleId="Blockquote">
    <w:name w:val="Blockquote"/>
    <w:basedOn w:val="a1"/>
    <w:uiPriority w:val="99"/>
    <w:rsid w:val="009D3348"/>
    <w:pPr>
      <w:spacing w:before="100" w:after="100" w:line="240" w:lineRule="auto"/>
      <w:ind w:left="360" w:right="360"/>
    </w:pPr>
    <w:rPr>
      <w:rFonts w:ascii="Tahoma" w:eastAsia="SimSun" w:hAnsi="Tahoma"/>
      <w:sz w:val="24"/>
      <w:szCs w:val="20"/>
    </w:rPr>
  </w:style>
  <w:style w:type="paragraph" w:customStyle="1" w:styleId="CharCharZchnZchnChar">
    <w:name w:val="Char Char Zchn Zchn Char"/>
    <w:basedOn w:val="a1"/>
    <w:uiPriority w:val="99"/>
    <w:rsid w:val="009D3348"/>
    <w:pPr>
      <w:spacing w:before="240" w:after="60" w:line="360" w:lineRule="auto"/>
    </w:pPr>
    <w:rPr>
      <w:rFonts w:ascii="Arial" w:eastAsia="SimSun" w:hAnsi="Arial"/>
      <w:b/>
      <w:sz w:val="32"/>
      <w:szCs w:val="32"/>
      <w:lang w:val="en-US"/>
    </w:rPr>
  </w:style>
  <w:style w:type="paragraph" w:customStyle="1" w:styleId="a">
    <w:name w:val="_Απλή_Λίστα"/>
    <w:basedOn w:val="a1"/>
    <w:link w:val="Chara"/>
    <w:uiPriority w:val="99"/>
    <w:rsid w:val="009D3348"/>
    <w:pPr>
      <w:numPr>
        <w:numId w:val="28"/>
      </w:numPr>
      <w:spacing w:before="120" w:after="0" w:line="360" w:lineRule="auto"/>
      <w:jc w:val="both"/>
    </w:pPr>
    <w:rPr>
      <w:rFonts w:ascii="Verdana" w:eastAsia="SimSun" w:hAnsi="Verdana"/>
      <w:sz w:val="20"/>
      <w:szCs w:val="24"/>
    </w:rPr>
  </w:style>
  <w:style w:type="character" w:customStyle="1" w:styleId="Chara">
    <w:name w:val="_Απλή_Λίστα Char"/>
    <w:basedOn w:val="Charb"/>
    <w:link w:val="a"/>
    <w:uiPriority w:val="99"/>
    <w:locked/>
    <w:rsid w:val="009D3348"/>
    <w:rPr>
      <w:lang w:eastAsia="en-US"/>
    </w:rPr>
  </w:style>
  <w:style w:type="character" w:customStyle="1" w:styleId="Charb">
    <w:name w:val="_Απλό_Κείμενο Char"/>
    <w:basedOn w:val="a3"/>
    <w:link w:val="af3"/>
    <w:uiPriority w:val="99"/>
    <w:locked/>
    <w:rsid w:val="009D3348"/>
    <w:rPr>
      <w:rFonts w:ascii="Verdana" w:eastAsia="SimSun" w:hAnsi="Verdana"/>
      <w:szCs w:val="24"/>
    </w:rPr>
  </w:style>
  <w:style w:type="paragraph" w:customStyle="1" w:styleId="af3">
    <w:name w:val="_Απλό_Κείμενο"/>
    <w:basedOn w:val="a1"/>
    <w:link w:val="Charb"/>
    <w:uiPriority w:val="99"/>
    <w:rsid w:val="009D3348"/>
    <w:pPr>
      <w:spacing w:before="120" w:after="0" w:line="360" w:lineRule="auto"/>
      <w:ind w:left="851"/>
      <w:jc w:val="both"/>
    </w:pPr>
    <w:rPr>
      <w:rFonts w:ascii="Verdana" w:eastAsia="SimSun" w:hAnsi="Verdana"/>
      <w:sz w:val="20"/>
      <w:szCs w:val="24"/>
      <w:lang w:eastAsia="el-GR"/>
    </w:rPr>
  </w:style>
  <w:style w:type="character" w:customStyle="1" w:styleId="hdChar1">
    <w:name w:val="hd Char1"/>
    <w:aliases w:val="hd Char Char Char1,hd Char Char Char11"/>
    <w:basedOn w:val="a3"/>
    <w:uiPriority w:val="99"/>
    <w:rsid w:val="009D3348"/>
    <w:rPr>
      <w:rFonts w:ascii="Tahoma" w:hAnsi="Tahoma" w:cs="Times New Roman"/>
      <w:sz w:val="24"/>
      <w:szCs w:val="24"/>
    </w:rPr>
  </w:style>
  <w:style w:type="character" w:customStyle="1" w:styleId="NormalBold">
    <w:name w:val="Normal &amp; Bold"/>
    <w:basedOn w:val="a3"/>
    <w:uiPriority w:val="99"/>
    <w:rsid w:val="009D3348"/>
    <w:rPr>
      <w:rFonts w:ascii="Tahoma" w:hAnsi="Tahoma" w:cs="Times New Roman"/>
      <w:b/>
      <w:bCs/>
      <w:color w:val="auto"/>
      <w:sz w:val="20"/>
      <w:lang w:val="el-GR"/>
    </w:rPr>
  </w:style>
  <w:style w:type="paragraph" w:customStyle="1" w:styleId="Symvasiarticle">
    <w:name w:val="Symvasi_article"/>
    <w:basedOn w:val="1"/>
    <w:next w:val="a1"/>
    <w:rsid w:val="009D3348"/>
    <w:pPr>
      <w:pageBreakBefore w:val="0"/>
      <w:numPr>
        <w:numId w:val="37"/>
      </w:numPr>
      <w:pBdr>
        <w:bottom w:val="none" w:sz="0" w:space="0" w:color="auto"/>
      </w:pBdr>
      <w:shd w:val="clear" w:color="auto" w:fill="E6E6E6"/>
      <w:spacing w:before="240" w:line="360" w:lineRule="auto"/>
      <w:jc w:val="both"/>
    </w:pPr>
    <w:rPr>
      <w:rFonts w:ascii="Tahoma" w:eastAsia="Times New Roman" w:hAnsi="Tahoma"/>
      <w:caps/>
      <w:spacing w:val="20"/>
      <w:sz w:val="24"/>
    </w:rPr>
  </w:style>
  <w:style w:type="paragraph" w:customStyle="1" w:styleId="Symvasiparagraphs">
    <w:name w:val="Symvasi_paragraphs"/>
    <w:basedOn w:val="a1"/>
    <w:next w:val="a1"/>
    <w:rsid w:val="009D3348"/>
    <w:pPr>
      <w:numPr>
        <w:ilvl w:val="1"/>
        <w:numId w:val="37"/>
      </w:numPr>
      <w:tabs>
        <w:tab w:val="clear" w:pos="849"/>
        <w:tab w:val="num" w:pos="707"/>
        <w:tab w:val="left" w:pos="900"/>
      </w:tabs>
      <w:spacing w:after="120" w:line="240" w:lineRule="auto"/>
      <w:ind w:left="707"/>
      <w:jc w:val="both"/>
    </w:pPr>
    <w:rPr>
      <w:rFonts w:ascii="Tahoma" w:eastAsia="Times New Roman" w:hAnsi="Tahoma" w:cs="Tahoma"/>
      <w:szCs w:val="24"/>
    </w:rPr>
  </w:style>
  <w:style w:type="character" w:customStyle="1" w:styleId="characteristiclabel6">
    <w:name w:val="characteristiclabel6"/>
    <w:basedOn w:val="a3"/>
    <w:rsid w:val="009D3348"/>
  </w:style>
  <w:style w:type="paragraph" w:customStyle="1" w:styleId="Default">
    <w:name w:val="Default"/>
    <w:rsid w:val="009D334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deprocurement@aade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ideocardbenchmark.net/mid_range_gpus.html" TargetMode="Externa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deprocurement@aade.gr" TargetMode="External"/><Relationship Id="rId14" Type="http://schemas.openxmlformats.org/officeDocument/2006/relationships/hyperlink" Target="http://www.cpubenchmark.net/high_end_cpu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3944</Words>
  <Characters>21301</Characters>
  <Application>Microsoft Office Word</Application>
  <DocSecurity>0</DocSecurity>
  <Lines>177</Lines>
  <Paragraphs>50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ΠΙΝΑΚΑΣ ΣΥΜΜΟΡΦΩΣΗΣ ΤΕΧΝΙΚΩΝ ΠΡΟΔΙΑΓΡΑΦΩΝ ΦΟΡΗΤΩΝ ΠΡΟΣΩΠΙΚΩΝ ΥΠΟΛΟΓΙΣΤΩΝ (LAPTOP</vt:lpstr>
    </vt:vector>
  </TitlesOfParts>
  <Company/>
  <LinksUpToDate>false</LinksUpToDate>
  <CharactersWithSpaces>25195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Κωνσταντινα Κοτσιρη</cp:lastModifiedBy>
  <cp:revision>3</cp:revision>
  <cp:lastPrinted>2019-07-03T05:45:00Z</cp:lastPrinted>
  <dcterms:created xsi:type="dcterms:W3CDTF">2019-07-04T08:06:00Z</dcterms:created>
  <dcterms:modified xsi:type="dcterms:W3CDTF">2019-07-08T12:38:00Z</dcterms:modified>
</cp:coreProperties>
</file>