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BA" w:rsidRPr="009D7152" w:rsidRDefault="00205DBA" w:rsidP="00205DBA">
      <w:pPr>
        <w:pStyle w:val="2"/>
        <w:jc w:val="center"/>
        <w:rPr>
          <w:rFonts w:ascii="Calibri" w:hAnsi="Calibri"/>
          <w:sz w:val="28"/>
          <w:szCs w:val="28"/>
          <w:u w:val="single"/>
        </w:rPr>
      </w:pPr>
      <w:bookmarkStart w:id="0" w:name="_Toc512248903"/>
      <w:r w:rsidRPr="00E51D9D">
        <w:rPr>
          <w:rFonts w:ascii="Calibri" w:hAnsi="Calibri"/>
          <w:sz w:val="28"/>
          <w:szCs w:val="28"/>
          <w:u w:val="single"/>
        </w:rPr>
        <w:t>ΠΑΡΑΡΤΗΜΑ Β’ : ΥΠΟΔΕΙΓΜΑ ΟΙΚΟΝΟΜΙΚΗΣ ΠΡΟΣΦΟΡΑΣ</w:t>
      </w:r>
      <w:bookmarkEnd w:id="0"/>
    </w:p>
    <w:tbl>
      <w:tblPr>
        <w:tblW w:w="9719" w:type="dxa"/>
        <w:jc w:val="right"/>
        <w:tblLook w:val="04A0"/>
      </w:tblPr>
      <w:tblGrid>
        <w:gridCol w:w="3080"/>
        <w:gridCol w:w="3275"/>
        <w:gridCol w:w="3364"/>
      </w:tblGrid>
      <w:tr w:rsidR="00205DBA" w:rsidRPr="004E7E2D" w:rsidTr="00CB358F">
        <w:trPr>
          <w:gridAfter w:val="1"/>
          <w:wAfter w:w="3364" w:type="dxa"/>
          <w:trHeight w:val="170"/>
          <w:jc w:val="right"/>
        </w:trPr>
        <w:tc>
          <w:tcPr>
            <w:tcW w:w="6355" w:type="dxa"/>
            <w:gridSpan w:val="2"/>
            <w:shd w:val="clear" w:color="auto" w:fill="auto"/>
            <w:noWrap/>
            <w:vAlign w:val="center"/>
            <w:hideMark/>
          </w:tcPr>
          <w:p w:rsidR="00205DBA" w:rsidRPr="004E7E2D" w:rsidRDefault="00205DBA" w:rsidP="00CB358F">
            <w:pPr>
              <w:spacing w:after="0"/>
              <w:rPr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4E7E2D">
              <w:rPr>
                <w:b/>
                <w:bCs/>
                <w:color w:val="000000"/>
                <w:sz w:val="20"/>
                <w:lang w:val="en-US"/>
              </w:rPr>
              <w:t>Προς</w:t>
            </w:r>
            <w:proofErr w:type="spellEnd"/>
            <w:r w:rsidRPr="004E7E2D">
              <w:rPr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E7E2D">
              <w:rPr>
                <w:b/>
                <w:bCs/>
                <w:color w:val="000000"/>
                <w:sz w:val="20"/>
                <w:lang w:val="en-US"/>
              </w:rPr>
              <w:t>την</w:t>
            </w:r>
            <w:proofErr w:type="spellEnd"/>
            <w:r w:rsidRPr="004E7E2D">
              <w:rPr>
                <w:b/>
                <w:bCs/>
                <w:color w:val="000000"/>
                <w:sz w:val="20"/>
                <w:lang w:val="en-US"/>
              </w:rPr>
              <w:t>:</w:t>
            </w:r>
          </w:p>
        </w:tc>
      </w:tr>
      <w:tr w:rsidR="00205DBA" w:rsidRPr="004E7E2D" w:rsidTr="00CB358F">
        <w:trPr>
          <w:gridAfter w:val="1"/>
          <w:wAfter w:w="3364" w:type="dxa"/>
          <w:trHeight w:val="170"/>
          <w:jc w:val="right"/>
        </w:trPr>
        <w:tc>
          <w:tcPr>
            <w:tcW w:w="6355" w:type="dxa"/>
            <w:gridSpan w:val="2"/>
            <w:shd w:val="clear" w:color="auto" w:fill="auto"/>
            <w:noWrap/>
            <w:vAlign w:val="center"/>
            <w:hideMark/>
          </w:tcPr>
          <w:p w:rsidR="00205DBA" w:rsidRPr="004E7E2D" w:rsidRDefault="00205DBA" w:rsidP="00CB358F">
            <w:pPr>
              <w:spacing w:after="0"/>
              <w:rPr>
                <w:color w:val="000000"/>
                <w:sz w:val="20"/>
                <w:lang w:val="en-US"/>
              </w:rPr>
            </w:pPr>
            <w:proofErr w:type="spellStart"/>
            <w:r w:rsidRPr="004E7E2D">
              <w:rPr>
                <w:color w:val="000000"/>
                <w:sz w:val="20"/>
                <w:lang w:val="en-US"/>
              </w:rPr>
              <w:t>Ανεξάρτητη</w:t>
            </w:r>
            <w:proofErr w:type="spellEnd"/>
            <w:r w:rsidRPr="004E7E2D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E7E2D">
              <w:rPr>
                <w:color w:val="000000"/>
                <w:sz w:val="20"/>
                <w:lang w:val="en-US"/>
              </w:rPr>
              <w:t>Αρχή</w:t>
            </w:r>
            <w:proofErr w:type="spellEnd"/>
            <w:r w:rsidRPr="004E7E2D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E7E2D">
              <w:rPr>
                <w:color w:val="000000"/>
                <w:sz w:val="20"/>
                <w:lang w:val="en-US"/>
              </w:rPr>
              <w:t>Δημοσίων</w:t>
            </w:r>
            <w:proofErr w:type="spellEnd"/>
            <w:r w:rsidRPr="004E7E2D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E7E2D">
              <w:rPr>
                <w:color w:val="000000"/>
                <w:sz w:val="20"/>
                <w:lang w:val="en-US"/>
              </w:rPr>
              <w:t>Εσόδων</w:t>
            </w:r>
            <w:proofErr w:type="spellEnd"/>
          </w:p>
        </w:tc>
      </w:tr>
      <w:tr w:rsidR="00205DBA" w:rsidRPr="004E7E2D" w:rsidTr="00CB358F">
        <w:trPr>
          <w:gridAfter w:val="1"/>
          <w:wAfter w:w="3364" w:type="dxa"/>
          <w:trHeight w:val="170"/>
          <w:jc w:val="right"/>
        </w:trPr>
        <w:tc>
          <w:tcPr>
            <w:tcW w:w="6355" w:type="dxa"/>
            <w:gridSpan w:val="2"/>
            <w:shd w:val="clear" w:color="auto" w:fill="auto"/>
            <w:noWrap/>
            <w:vAlign w:val="center"/>
            <w:hideMark/>
          </w:tcPr>
          <w:p w:rsidR="00205DBA" w:rsidRPr="004E7E2D" w:rsidRDefault="00205DBA" w:rsidP="00CB358F">
            <w:pPr>
              <w:spacing w:after="0"/>
              <w:rPr>
                <w:color w:val="000000"/>
                <w:sz w:val="20"/>
                <w:lang w:val="en-US"/>
              </w:rPr>
            </w:pPr>
            <w:proofErr w:type="spellStart"/>
            <w:r w:rsidRPr="004E7E2D">
              <w:rPr>
                <w:color w:val="000000"/>
                <w:sz w:val="20"/>
                <w:lang w:val="en-US"/>
              </w:rPr>
              <w:t>Γενική</w:t>
            </w:r>
            <w:proofErr w:type="spellEnd"/>
            <w:r w:rsidRPr="004E7E2D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E7E2D">
              <w:rPr>
                <w:color w:val="000000"/>
                <w:sz w:val="20"/>
                <w:lang w:val="en-US"/>
              </w:rPr>
              <w:t>Διεύθυνση</w:t>
            </w:r>
            <w:proofErr w:type="spellEnd"/>
            <w:r w:rsidRPr="004E7E2D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E7E2D">
              <w:rPr>
                <w:color w:val="000000"/>
                <w:sz w:val="20"/>
                <w:lang w:val="en-US"/>
              </w:rPr>
              <w:t>Οικονομικών</w:t>
            </w:r>
            <w:proofErr w:type="spellEnd"/>
            <w:r w:rsidRPr="004E7E2D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E7E2D">
              <w:rPr>
                <w:color w:val="000000"/>
                <w:sz w:val="20"/>
                <w:lang w:val="en-US"/>
              </w:rPr>
              <w:t>Υπηρεσιών</w:t>
            </w:r>
            <w:proofErr w:type="spellEnd"/>
          </w:p>
        </w:tc>
      </w:tr>
      <w:tr w:rsidR="00205DBA" w:rsidRPr="00FF7A95" w:rsidTr="00CB358F">
        <w:trPr>
          <w:gridAfter w:val="1"/>
          <w:wAfter w:w="3364" w:type="dxa"/>
          <w:trHeight w:val="170"/>
          <w:jc w:val="right"/>
        </w:trPr>
        <w:tc>
          <w:tcPr>
            <w:tcW w:w="6355" w:type="dxa"/>
            <w:gridSpan w:val="2"/>
            <w:shd w:val="clear" w:color="auto" w:fill="auto"/>
            <w:noWrap/>
            <w:vAlign w:val="center"/>
            <w:hideMark/>
          </w:tcPr>
          <w:p w:rsidR="00205DBA" w:rsidRPr="00533C75" w:rsidRDefault="00205DBA" w:rsidP="00CB358F">
            <w:pPr>
              <w:spacing w:after="0"/>
              <w:rPr>
                <w:color w:val="000000"/>
                <w:sz w:val="20"/>
              </w:rPr>
            </w:pPr>
            <w:r w:rsidRPr="00533C75">
              <w:rPr>
                <w:color w:val="000000"/>
                <w:sz w:val="20"/>
              </w:rPr>
              <w:t>Διεύθυνση Προμηθειών, Διαχείρισης Υλικού &amp; Κτιριακών Υποδομών</w:t>
            </w:r>
          </w:p>
        </w:tc>
      </w:tr>
      <w:tr w:rsidR="00205DBA" w:rsidRPr="004E7E2D" w:rsidTr="00CB358F">
        <w:trPr>
          <w:gridAfter w:val="1"/>
          <w:wAfter w:w="3364" w:type="dxa"/>
          <w:trHeight w:val="170"/>
          <w:jc w:val="right"/>
        </w:trPr>
        <w:tc>
          <w:tcPr>
            <w:tcW w:w="6355" w:type="dxa"/>
            <w:gridSpan w:val="2"/>
            <w:shd w:val="clear" w:color="auto" w:fill="auto"/>
            <w:noWrap/>
            <w:vAlign w:val="center"/>
            <w:hideMark/>
          </w:tcPr>
          <w:p w:rsidR="00205DBA" w:rsidRPr="008E342C" w:rsidRDefault="00205DBA" w:rsidP="00CB358F">
            <w:pPr>
              <w:spacing w:after="0"/>
              <w:rPr>
                <w:color w:val="000000"/>
                <w:sz w:val="20"/>
              </w:rPr>
            </w:pPr>
            <w:proofErr w:type="spellStart"/>
            <w:r w:rsidRPr="004E7E2D">
              <w:rPr>
                <w:color w:val="000000"/>
                <w:sz w:val="20"/>
                <w:lang w:val="en-US"/>
              </w:rPr>
              <w:t>Τμήμα</w:t>
            </w:r>
            <w:proofErr w:type="spellEnd"/>
            <w:r w:rsidRPr="004E7E2D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E7E2D">
              <w:rPr>
                <w:color w:val="000000"/>
                <w:sz w:val="20"/>
                <w:lang w:val="en-US"/>
              </w:rPr>
              <w:t>Προμηθε</w:t>
            </w:r>
            <w:proofErr w:type="spellEnd"/>
            <w:r>
              <w:rPr>
                <w:color w:val="000000"/>
                <w:sz w:val="20"/>
              </w:rPr>
              <w:t>ιών</w:t>
            </w:r>
          </w:p>
        </w:tc>
      </w:tr>
      <w:tr w:rsidR="00205DBA" w:rsidRPr="00646747" w:rsidTr="00CB358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719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BA" w:rsidRPr="00646747" w:rsidRDefault="00205DBA" w:rsidP="00CB358F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ΣΤΟΙΧΕΙΑ ΠΡΟΣΦΕΡΟΝΤΟΣ</w:t>
            </w:r>
          </w:p>
        </w:tc>
      </w:tr>
      <w:tr w:rsidR="00205DBA" w:rsidRPr="00646747" w:rsidTr="00CB358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3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BA" w:rsidRPr="004E7E2D" w:rsidRDefault="00205DBA" w:rsidP="00CB358F">
            <w:pPr>
              <w:spacing w:after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ΕΠΩΝΥΜΙΑ ΠΡΟΣΦΕΡΟΝΤΟΣ: </w:t>
            </w:r>
          </w:p>
        </w:tc>
        <w:tc>
          <w:tcPr>
            <w:tcW w:w="6639" w:type="dxa"/>
            <w:gridSpan w:val="2"/>
            <w:shd w:val="clear" w:color="auto" w:fill="auto"/>
            <w:noWrap/>
            <w:vAlign w:val="center"/>
            <w:hideMark/>
          </w:tcPr>
          <w:p w:rsidR="00205DBA" w:rsidRPr="004E7E2D" w:rsidRDefault="00205DBA" w:rsidP="00CB358F">
            <w:pPr>
              <w:spacing w:after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205DBA" w:rsidRPr="00FF7A95" w:rsidTr="00CB358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3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BA" w:rsidRPr="00533C75" w:rsidRDefault="00205DBA" w:rsidP="00CB358F">
            <w:pPr>
              <w:spacing w:after="0"/>
              <w:rPr>
                <w:b/>
                <w:bCs/>
                <w:color w:val="000000"/>
                <w:sz w:val="18"/>
                <w:szCs w:val="18"/>
              </w:rPr>
            </w:pPr>
            <w:r w:rsidRPr="00533C75">
              <w:rPr>
                <w:b/>
                <w:bCs/>
                <w:color w:val="000000"/>
                <w:sz w:val="18"/>
                <w:szCs w:val="18"/>
              </w:rPr>
              <w:t>ΔΙΕΥΘΥΝΣΗ, Τ.Κ, ΠΟΛΗ ΕΔΡΑΣ:</w:t>
            </w:r>
          </w:p>
        </w:tc>
        <w:tc>
          <w:tcPr>
            <w:tcW w:w="6639" w:type="dxa"/>
            <w:gridSpan w:val="2"/>
            <w:shd w:val="clear" w:color="auto" w:fill="auto"/>
            <w:noWrap/>
            <w:vAlign w:val="center"/>
            <w:hideMark/>
          </w:tcPr>
          <w:p w:rsidR="00205DBA" w:rsidRPr="00533C75" w:rsidRDefault="00205DBA" w:rsidP="00CB358F">
            <w:pPr>
              <w:spacing w:after="0"/>
              <w:rPr>
                <w:b/>
                <w:bCs/>
                <w:color w:val="000000"/>
                <w:sz w:val="18"/>
                <w:szCs w:val="18"/>
              </w:rPr>
            </w:pPr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205DBA" w:rsidRPr="00646747" w:rsidTr="00CB358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3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BA" w:rsidRPr="004E7E2D" w:rsidRDefault="00205DBA" w:rsidP="00CB358F">
            <w:pPr>
              <w:spacing w:after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ΤΗΛΕΦΩΝΑ/ ΦΑΞ/ Ε-ΜΑΙL:</w:t>
            </w:r>
          </w:p>
        </w:tc>
        <w:tc>
          <w:tcPr>
            <w:tcW w:w="6639" w:type="dxa"/>
            <w:gridSpan w:val="2"/>
            <w:shd w:val="clear" w:color="auto" w:fill="auto"/>
            <w:noWrap/>
            <w:vAlign w:val="center"/>
            <w:hideMark/>
          </w:tcPr>
          <w:p w:rsidR="00205DBA" w:rsidRPr="004E7E2D" w:rsidRDefault="00205DBA" w:rsidP="00CB358F">
            <w:pPr>
              <w:spacing w:after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205DBA" w:rsidRPr="00646747" w:rsidTr="00CB358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3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BA" w:rsidRPr="004E7E2D" w:rsidRDefault="00205DBA" w:rsidP="00CB358F">
            <w:pPr>
              <w:spacing w:after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ΑΦΜ- Δ.Ο.Υ.:</w:t>
            </w:r>
          </w:p>
        </w:tc>
        <w:tc>
          <w:tcPr>
            <w:tcW w:w="6639" w:type="dxa"/>
            <w:gridSpan w:val="2"/>
            <w:shd w:val="clear" w:color="auto" w:fill="auto"/>
            <w:noWrap/>
            <w:vAlign w:val="center"/>
            <w:hideMark/>
          </w:tcPr>
          <w:p w:rsidR="00205DBA" w:rsidRPr="004E7E2D" w:rsidRDefault="00205DBA" w:rsidP="00CB358F">
            <w:pPr>
              <w:spacing w:after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205DBA" w:rsidRPr="00646747" w:rsidTr="00CB358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3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BA" w:rsidRPr="004E7E2D" w:rsidRDefault="00205DBA" w:rsidP="00CB358F">
            <w:pPr>
              <w:spacing w:after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ΝΟΜΙΜΟΣ ΕΚΠΡΟΣΩΠΟΣ:</w:t>
            </w:r>
          </w:p>
        </w:tc>
        <w:tc>
          <w:tcPr>
            <w:tcW w:w="6639" w:type="dxa"/>
            <w:gridSpan w:val="2"/>
            <w:shd w:val="clear" w:color="auto" w:fill="auto"/>
            <w:noWrap/>
            <w:vAlign w:val="center"/>
            <w:hideMark/>
          </w:tcPr>
          <w:p w:rsidR="00205DBA" w:rsidRPr="004E7E2D" w:rsidRDefault="00205DBA" w:rsidP="00CB358F">
            <w:pPr>
              <w:spacing w:after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205DBA" w:rsidRPr="00FF7A95" w:rsidTr="00CB358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3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BA" w:rsidRPr="00533C75" w:rsidRDefault="00205DBA" w:rsidP="00CB358F">
            <w:pPr>
              <w:spacing w:after="0"/>
              <w:rPr>
                <w:b/>
                <w:bCs/>
                <w:color w:val="000000"/>
                <w:sz w:val="18"/>
                <w:szCs w:val="18"/>
              </w:rPr>
            </w:pPr>
            <w:r w:rsidRPr="00533C75">
              <w:rPr>
                <w:b/>
                <w:bCs/>
                <w:color w:val="000000"/>
                <w:sz w:val="18"/>
                <w:szCs w:val="18"/>
              </w:rPr>
              <w:t>Α.Δ.Τ (Νομίμου Εκπροσώπου):</w:t>
            </w:r>
          </w:p>
        </w:tc>
        <w:tc>
          <w:tcPr>
            <w:tcW w:w="6639" w:type="dxa"/>
            <w:gridSpan w:val="2"/>
            <w:shd w:val="clear" w:color="auto" w:fill="auto"/>
            <w:noWrap/>
            <w:vAlign w:val="center"/>
            <w:hideMark/>
          </w:tcPr>
          <w:p w:rsidR="00205DBA" w:rsidRPr="00533C75" w:rsidRDefault="00205DBA" w:rsidP="00CB358F">
            <w:pPr>
              <w:spacing w:after="0"/>
              <w:rPr>
                <w:b/>
                <w:bCs/>
                <w:color w:val="000000"/>
                <w:sz w:val="18"/>
                <w:szCs w:val="18"/>
              </w:rPr>
            </w:pPr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205DBA" w:rsidRPr="00646747" w:rsidTr="00CB358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308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DBA" w:rsidRPr="004E7E2D" w:rsidRDefault="00205DBA" w:rsidP="00CB358F">
            <w:pPr>
              <w:spacing w:after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Υπεύθυνος</w:t>
            </w:r>
            <w:proofErr w:type="spellEnd"/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Επικοινωνίας</w:t>
            </w:r>
            <w:proofErr w:type="spellEnd"/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6639" w:type="dxa"/>
            <w:gridSpan w:val="2"/>
            <w:shd w:val="clear" w:color="auto" w:fill="auto"/>
            <w:noWrap/>
            <w:vAlign w:val="center"/>
            <w:hideMark/>
          </w:tcPr>
          <w:p w:rsidR="00205DBA" w:rsidRPr="004E7E2D" w:rsidRDefault="00205DBA" w:rsidP="00CB358F">
            <w:pPr>
              <w:spacing w:after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E7E2D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:rsidR="00205DBA" w:rsidRDefault="00205DBA" w:rsidP="00205DBA">
      <w:pPr>
        <w:rPr>
          <w:sz w:val="20"/>
        </w:rPr>
      </w:pPr>
    </w:p>
    <w:p w:rsidR="00205DBA" w:rsidRDefault="00205DBA" w:rsidP="00205DBA">
      <w:pPr>
        <w:jc w:val="both"/>
        <w:rPr>
          <w:sz w:val="20"/>
          <w:szCs w:val="20"/>
        </w:rPr>
      </w:pPr>
      <w:r w:rsidRPr="00F129B1">
        <w:rPr>
          <w:rFonts w:asciiTheme="majorHAnsi" w:hAnsiTheme="majorHAnsi"/>
          <w:sz w:val="20"/>
        </w:rPr>
        <w:t xml:space="preserve">Ο υπογράφων </w:t>
      </w:r>
      <w:r w:rsidRPr="00F129B1">
        <w:rPr>
          <w:rFonts w:asciiTheme="majorHAnsi" w:hAnsiTheme="majorHAnsi"/>
          <w:i/>
          <w:sz w:val="20"/>
        </w:rPr>
        <w:t>(Όνομα- Επώνυμο- Πατρώνυμο-Α.Δ.Τ.)</w:t>
      </w:r>
      <w:r w:rsidRPr="00796A0E">
        <w:rPr>
          <w:rFonts w:asciiTheme="majorHAnsi" w:hAnsiTheme="majorHAnsi"/>
          <w:i/>
          <w:sz w:val="20"/>
          <w:vertAlign w:val="superscript"/>
        </w:rPr>
        <w:footnoteReference w:id="1"/>
      </w:r>
      <w:r w:rsidRPr="00F129B1">
        <w:rPr>
          <w:rFonts w:asciiTheme="majorHAnsi" w:hAnsiTheme="majorHAnsi"/>
          <w:sz w:val="20"/>
        </w:rPr>
        <w:t xml:space="preserve"> με την ιδιότητα του νόμιμου εκπροσώπου του ανωτέρω ……………………. προσώπου και αναφορικά με τον ηλεκτρονικό ανοιχτό διαγωνισμό για την </w:t>
      </w:r>
      <w:r w:rsidRPr="00F129B1">
        <w:rPr>
          <w:rFonts w:asciiTheme="majorHAnsi" w:eastAsia="SimSun" w:hAnsiTheme="majorHAnsi"/>
          <w:sz w:val="20"/>
        </w:rPr>
        <w:t xml:space="preserve">προμήθεια </w:t>
      </w:r>
      <w:r w:rsidRPr="00FA3481">
        <w:rPr>
          <w:rFonts w:asciiTheme="minorHAnsi" w:hAnsiTheme="minorHAnsi" w:cstheme="minorHAnsi"/>
          <w:b/>
          <w:sz w:val="20"/>
          <w:szCs w:val="20"/>
        </w:rPr>
        <w:t>είκοσι (20) εύκαμπτων, αυτόνομων, φορητών ενδοσκοπίων</w:t>
      </w:r>
      <w:r w:rsidRPr="005506BE" w:rsidDel="008524CA">
        <w:rPr>
          <w:sz w:val="20"/>
          <w:szCs w:val="20"/>
        </w:rPr>
        <w:t xml:space="preserve"> </w:t>
      </w:r>
      <w:r w:rsidRPr="005506BE">
        <w:rPr>
          <w:sz w:val="20"/>
          <w:szCs w:val="20"/>
        </w:rPr>
        <w:t xml:space="preserve">και αφού έλαβα υπ’ όψιν την προκήρυξη του διαγωνισμού και την μελέτησα δηλώνω πλήρως και ανεπιφυλάκτως την αποδοχή των όρων αυτής </w:t>
      </w:r>
      <w:r>
        <w:rPr>
          <w:sz w:val="20"/>
          <w:szCs w:val="20"/>
        </w:rPr>
        <w:t xml:space="preserve">και </w:t>
      </w:r>
      <w:r w:rsidRPr="005506BE">
        <w:rPr>
          <w:sz w:val="20"/>
          <w:szCs w:val="20"/>
        </w:rPr>
        <w:t>υποβάλλω την κάτωθι προσφορά:</w:t>
      </w:r>
    </w:p>
    <w:tbl>
      <w:tblPr>
        <w:tblStyle w:val="TableGridLight1"/>
        <w:tblW w:w="9039" w:type="dxa"/>
        <w:tblLook w:val="04A0"/>
      </w:tblPr>
      <w:tblGrid>
        <w:gridCol w:w="1340"/>
        <w:gridCol w:w="1609"/>
        <w:gridCol w:w="1639"/>
        <w:gridCol w:w="1609"/>
        <w:gridCol w:w="1233"/>
        <w:gridCol w:w="1609"/>
      </w:tblGrid>
      <w:tr w:rsidR="00205DBA" w:rsidRPr="009730B6" w:rsidTr="00CB358F">
        <w:trPr>
          <w:trHeight w:val="391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05DBA" w:rsidRPr="009730B6" w:rsidRDefault="00205DBA" w:rsidP="00CB358F">
            <w:pPr>
              <w:tabs>
                <w:tab w:val="left" w:pos="2430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9730B6">
              <w:rPr>
                <w:rFonts w:asciiTheme="minorHAnsi" w:hAnsiTheme="minorHAnsi" w:cstheme="minorHAnsi"/>
                <w:b/>
                <w:szCs w:val="24"/>
                <w:u w:val="single"/>
              </w:rPr>
              <w:t>ΠΕΡΙΓΡΑΦΗ ΕΙΔΟΥΣ</w:t>
            </w:r>
          </w:p>
        </w:tc>
        <w:tc>
          <w:tcPr>
            <w:tcW w:w="1609" w:type="dxa"/>
            <w:tcBorders>
              <w:top w:val="double" w:sz="4" w:space="0" w:color="auto"/>
            </w:tcBorders>
            <w:vAlign w:val="center"/>
          </w:tcPr>
          <w:p w:rsidR="00205DBA" w:rsidRDefault="00205DBA" w:rsidP="00CB358F">
            <w:pPr>
              <w:tabs>
                <w:tab w:val="left" w:pos="2430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ΑΡΙΘΜΟΣ ΕΝΔΟΣΚΟΠΙΩΝ</w:t>
            </w:r>
          </w:p>
          <w:p w:rsidR="00205DBA" w:rsidRPr="00A826B3" w:rsidRDefault="00205DBA" w:rsidP="00CB358F">
            <w:pPr>
              <w:tabs>
                <w:tab w:val="left" w:pos="2430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826B3">
              <w:rPr>
                <w:rFonts w:asciiTheme="minorHAnsi" w:hAnsiTheme="minorHAnsi" w:cstheme="minorHAnsi"/>
                <w:b/>
                <w:szCs w:val="24"/>
              </w:rPr>
              <w:t>(α)</w:t>
            </w:r>
          </w:p>
        </w:tc>
        <w:tc>
          <w:tcPr>
            <w:tcW w:w="1639" w:type="dxa"/>
            <w:tcBorders>
              <w:top w:val="double" w:sz="4" w:space="0" w:color="auto"/>
            </w:tcBorders>
            <w:vAlign w:val="center"/>
          </w:tcPr>
          <w:p w:rsidR="00205DBA" w:rsidRDefault="00205DBA" w:rsidP="00CB358F">
            <w:pPr>
              <w:tabs>
                <w:tab w:val="left" w:pos="2430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9730B6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ΤΙΜΗ  </w:t>
            </w: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ΕΝΔΟΣΚΟΠΙΟΥ</w:t>
            </w:r>
            <w:r w:rsidRPr="009730B6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 (προ Φ.Π.Α)</w:t>
            </w:r>
          </w:p>
          <w:p w:rsidR="00205DBA" w:rsidRPr="00A826B3" w:rsidRDefault="00205DBA" w:rsidP="00CB358F">
            <w:pPr>
              <w:tabs>
                <w:tab w:val="left" w:pos="2430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826B3">
              <w:rPr>
                <w:rFonts w:asciiTheme="minorHAnsi" w:hAnsiTheme="minorHAnsi" w:cstheme="minorHAnsi"/>
                <w:b/>
                <w:szCs w:val="24"/>
              </w:rPr>
              <w:t>(β)</w:t>
            </w:r>
          </w:p>
        </w:tc>
        <w:tc>
          <w:tcPr>
            <w:tcW w:w="1609" w:type="dxa"/>
            <w:tcBorders>
              <w:top w:val="double" w:sz="4" w:space="0" w:color="auto"/>
            </w:tcBorders>
            <w:vAlign w:val="center"/>
          </w:tcPr>
          <w:p w:rsidR="00205DBA" w:rsidRDefault="00205DBA" w:rsidP="00CB358F">
            <w:pPr>
              <w:tabs>
                <w:tab w:val="left" w:pos="2430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9730B6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ΣΥΝΟΛ. ΤΙΜΗ </w:t>
            </w: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ΕΝΔΟΣΚΟΠΙΩΝ</w:t>
            </w:r>
          </w:p>
          <w:p w:rsidR="00205DBA" w:rsidRDefault="00205DBA" w:rsidP="00CB358F">
            <w:pPr>
              <w:tabs>
                <w:tab w:val="left" w:pos="2430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προ Φ.Π.Α.</w:t>
            </w:r>
          </w:p>
          <w:p w:rsidR="00205DBA" w:rsidRPr="00A826B3" w:rsidRDefault="00205DBA" w:rsidP="00CB358F">
            <w:pPr>
              <w:tabs>
                <w:tab w:val="left" w:pos="2430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γ = (α </w:t>
            </w:r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x</w:t>
            </w:r>
            <w:r w:rsidRPr="00A826B3">
              <w:rPr>
                <w:rFonts w:asciiTheme="minorHAnsi" w:hAnsiTheme="minorHAnsi" w:cstheme="minorHAnsi"/>
                <w:b/>
                <w:szCs w:val="24"/>
              </w:rPr>
              <w:t xml:space="preserve"> β)</w:t>
            </w:r>
          </w:p>
        </w:tc>
        <w:tc>
          <w:tcPr>
            <w:tcW w:w="1233" w:type="dxa"/>
            <w:tcBorders>
              <w:top w:val="double" w:sz="4" w:space="0" w:color="auto"/>
            </w:tcBorders>
            <w:vAlign w:val="center"/>
          </w:tcPr>
          <w:p w:rsidR="00205DBA" w:rsidRDefault="00205DBA" w:rsidP="00CB358F">
            <w:pPr>
              <w:tabs>
                <w:tab w:val="left" w:pos="2430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ΣΥΝΟΛΙΚΟ</w:t>
            </w:r>
          </w:p>
          <w:p w:rsidR="00205DBA" w:rsidRDefault="00205DBA" w:rsidP="00CB358F">
            <w:pPr>
              <w:tabs>
                <w:tab w:val="left" w:pos="2430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Φ.Π.Α.</w:t>
            </w:r>
          </w:p>
          <w:p w:rsidR="00205DBA" w:rsidRPr="00BE3EB2" w:rsidRDefault="00205DBA" w:rsidP="00CB358F">
            <w:pPr>
              <w:tabs>
                <w:tab w:val="left" w:pos="2430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3EB2">
              <w:rPr>
                <w:rFonts w:asciiTheme="minorHAnsi" w:hAnsiTheme="minorHAnsi" w:cstheme="minorHAnsi"/>
                <w:b/>
                <w:szCs w:val="24"/>
              </w:rPr>
              <w:t>(δ)</w:t>
            </w:r>
          </w:p>
        </w:tc>
        <w:tc>
          <w:tcPr>
            <w:tcW w:w="1609" w:type="dxa"/>
            <w:tcBorders>
              <w:top w:val="double" w:sz="4" w:space="0" w:color="auto"/>
            </w:tcBorders>
            <w:vAlign w:val="center"/>
          </w:tcPr>
          <w:p w:rsidR="00205DBA" w:rsidRDefault="00205DBA" w:rsidP="00CB358F">
            <w:pPr>
              <w:tabs>
                <w:tab w:val="left" w:pos="2430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ΣΥΝΟΛ.ΤΙΜΗ</w:t>
            </w:r>
          </w:p>
          <w:p w:rsidR="00205DBA" w:rsidRDefault="00205DBA" w:rsidP="00CB358F">
            <w:pPr>
              <w:tabs>
                <w:tab w:val="left" w:pos="2430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ΕΝΔΟΣΚΟΠΙΩΝ</w:t>
            </w:r>
          </w:p>
          <w:p w:rsidR="00205DBA" w:rsidRDefault="00205DBA" w:rsidP="00CB358F">
            <w:pPr>
              <w:tabs>
                <w:tab w:val="left" w:pos="2430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Cs w:val="24"/>
                <w:u w:val="single"/>
              </w:rPr>
              <w:t>με Φ.Π.Α.</w:t>
            </w:r>
            <w:r w:rsidRPr="002A411C">
              <w:rPr>
                <w:rFonts w:asciiTheme="minorHAnsi" w:hAnsiTheme="minorHAnsi" w:cstheme="minorHAnsi"/>
                <w:b/>
              </w:rPr>
              <w:t xml:space="preserve"> *</w:t>
            </w:r>
          </w:p>
          <w:p w:rsidR="00205DBA" w:rsidRPr="00BE3EB2" w:rsidRDefault="00205DBA" w:rsidP="00CB358F">
            <w:pPr>
              <w:tabs>
                <w:tab w:val="left" w:pos="2430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E3EB2">
              <w:rPr>
                <w:rFonts w:asciiTheme="minorHAnsi" w:hAnsiTheme="minorHAnsi" w:cstheme="minorHAnsi"/>
                <w:b/>
                <w:szCs w:val="24"/>
              </w:rPr>
              <w:t>(γ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BE3EB2">
              <w:rPr>
                <w:rFonts w:asciiTheme="minorHAnsi" w:hAnsiTheme="minorHAnsi" w:cstheme="minorHAnsi"/>
                <w:b/>
                <w:szCs w:val="24"/>
              </w:rPr>
              <w:t>+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BE3EB2">
              <w:rPr>
                <w:rFonts w:asciiTheme="minorHAnsi" w:hAnsiTheme="minorHAnsi" w:cstheme="minorHAnsi"/>
                <w:b/>
                <w:szCs w:val="24"/>
              </w:rPr>
              <w:t>δ)</w:t>
            </w:r>
          </w:p>
        </w:tc>
      </w:tr>
      <w:tr w:rsidR="00205DBA" w:rsidTr="00CB358F">
        <w:trPr>
          <w:trHeight w:val="982"/>
        </w:trPr>
        <w:tc>
          <w:tcPr>
            <w:tcW w:w="0" w:type="auto"/>
            <w:tcBorders>
              <w:left w:val="double" w:sz="4" w:space="0" w:color="auto"/>
            </w:tcBorders>
          </w:tcPr>
          <w:p w:rsidR="00205DBA" w:rsidRPr="00FA3481" w:rsidRDefault="00205DBA" w:rsidP="00CB358F">
            <w:pPr>
              <w:tabs>
                <w:tab w:val="left" w:pos="2430"/>
              </w:tabs>
              <w:spacing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FA3481">
              <w:rPr>
                <w:rFonts w:asciiTheme="minorHAnsi" w:hAnsiTheme="minorHAnsi" w:cstheme="minorHAnsi"/>
                <w:b/>
              </w:rPr>
              <w:t>Προμήθεια είκοσι (20) εύκαμπτων, αυτόνομων, φορητών ενδοσκοπίων</w:t>
            </w:r>
          </w:p>
        </w:tc>
        <w:tc>
          <w:tcPr>
            <w:tcW w:w="1609" w:type="dxa"/>
            <w:vAlign w:val="center"/>
          </w:tcPr>
          <w:p w:rsidR="00205DBA" w:rsidRDefault="00205DBA" w:rsidP="00CB358F">
            <w:pPr>
              <w:tabs>
                <w:tab w:val="left" w:pos="2430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20</w:t>
            </w:r>
          </w:p>
        </w:tc>
        <w:tc>
          <w:tcPr>
            <w:tcW w:w="1639" w:type="dxa"/>
          </w:tcPr>
          <w:p w:rsidR="00205DBA" w:rsidRDefault="00205DBA" w:rsidP="00CB358F">
            <w:pPr>
              <w:tabs>
                <w:tab w:val="left" w:pos="2430"/>
              </w:tabs>
              <w:spacing w:line="240" w:lineRule="auto"/>
              <w:contextualSpacing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609" w:type="dxa"/>
            <w:tcBorders>
              <w:bottom w:val="double" w:sz="4" w:space="0" w:color="auto"/>
            </w:tcBorders>
          </w:tcPr>
          <w:p w:rsidR="00205DBA" w:rsidRDefault="00205DBA" w:rsidP="00CB358F">
            <w:pPr>
              <w:tabs>
                <w:tab w:val="left" w:pos="2430"/>
              </w:tabs>
              <w:spacing w:line="240" w:lineRule="auto"/>
              <w:contextualSpacing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233" w:type="dxa"/>
            <w:tcBorders>
              <w:bottom w:val="single" w:sz="4" w:space="0" w:color="BFBFBF" w:themeColor="background1" w:themeShade="BF"/>
            </w:tcBorders>
          </w:tcPr>
          <w:p w:rsidR="00205DBA" w:rsidRDefault="00205DBA" w:rsidP="00CB358F">
            <w:pPr>
              <w:tabs>
                <w:tab w:val="left" w:pos="2430"/>
              </w:tabs>
              <w:spacing w:line="240" w:lineRule="auto"/>
              <w:contextualSpacing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609" w:type="dxa"/>
            <w:tcBorders>
              <w:bottom w:val="double" w:sz="4" w:space="0" w:color="auto"/>
            </w:tcBorders>
          </w:tcPr>
          <w:p w:rsidR="00205DBA" w:rsidRDefault="00205DBA" w:rsidP="00CB358F">
            <w:pPr>
              <w:tabs>
                <w:tab w:val="left" w:pos="2430"/>
              </w:tabs>
              <w:spacing w:line="240" w:lineRule="auto"/>
              <w:contextualSpacing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205DBA" w:rsidTr="00CB358F">
        <w:trPr>
          <w:trHeight w:val="698"/>
        </w:trPr>
        <w:tc>
          <w:tcPr>
            <w:tcW w:w="0" w:type="auto"/>
            <w:tcBorders>
              <w:left w:val="double" w:sz="4" w:space="0" w:color="auto"/>
              <w:bottom w:val="single" w:sz="4" w:space="0" w:color="BFBFBF" w:themeColor="background1" w:themeShade="BF"/>
            </w:tcBorders>
          </w:tcPr>
          <w:p w:rsidR="00205DBA" w:rsidRDefault="00205DBA" w:rsidP="00CB358F">
            <w:pPr>
              <w:tabs>
                <w:tab w:val="left" w:pos="2430"/>
              </w:tabs>
              <w:spacing w:line="240" w:lineRule="auto"/>
              <w:contextualSpacing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ΣΥΝΟΛΟ</w:t>
            </w:r>
          </w:p>
        </w:tc>
        <w:tc>
          <w:tcPr>
            <w:tcW w:w="1609" w:type="dxa"/>
            <w:tcBorders>
              <w:bottom w:val="single" w:sz="4" w:space="0" w:color="BFBFBF" w:themeColor="background1" w:themeShade="BF"/>
            </w:tcBorders>
          </w:tcPr>
          <w:p w:rsidR="00205DBA" w:rsidRDefault="00205DBA" w:rsidP="00CB358F">
            <w:pPr>
              <w:tabs>
                <w:tab w:val="left" w:pos="2430"/>
              </w:tabs>
              <w:spacing w:line="240" w:lineRule="auto"/>
              <w:contextualSpacing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639" w:type="dxa"/>
            <w:tcBorders>
              <w:bottom w:val="single" w:sz="4" w:space="0" w:color="BFBFBF" w:themeColor="background1" w:themeShade="BF"/>
              <w:right w:val="double" w:sz="4" w:space="0" w:color="auto"/>
            </w:tcBorders>
          </w:tcPr>
          <w:p w:rsidR="00205DBA" w:rsidRDefault="00205DBA" w:rsidP="00CB358F">
            <w:pPr>
              <w:tabs>
                <w:tab w:val="left" w:pos="2430"/>
              </w:tabs>
              <w:spacing w:line="240" w:lineRule="auto"/>
              <w:contextualSpacing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BA" w:rsidRDefault="00205DBA" w:rsidP="00CB358F">
            <w:pPr>
              <w:tabs>
                <w:tab w:val="left" w:pos="2430"/>
              </w:tabs>
              <w:spacing w:line="240" w:lineRule="auto"/>
              <w:contextualSpacing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BFBFBF" w:themeColor="background1" w:themeShade="BF"/>
              <w:left w:val="double" w:sz="4" w:space="0" w:color="auto"/>
              <w:bottom w:val="single" w:sz="4" w:space="0" w:color="BFBFBF" w:themeColor="background1" w:themeShade="BF"/>
              <w:right w:val="double" w:sz="4" w:space="0" w:color="auto"/>
            </w:tcBorders>
          </w:tcPr>
          <w:p w:rsidR="00205DBA" w:rsidRDefault="00205DBA" w:rsidP="00CB358F">
            <w:pPr>
              <w:tabs>
                <w:tab w:val="left" w:pos="2430"/>
              </w:tabs>
              <w:spacing w:line="240" w:lineRule="auto"/>
              <w:contextualSpacing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BA" w:rsidRDefault="00205DBA" w:rsidP="00CB358F">
            <w:pPr>
              <w:tabs>
                <w:tab w:val="left" w:pos="2430"/>
              </w:tabs>
              <w:spacing w:line="240" w:lineRule="auto"/>
              <w:contextualSpacing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:rsidR="00205DBA" w:rsidRDefault="00205DBA" w:rsidP="00205DBA">
      <w:pPr>
        <w:tabs>
          <w:tab w:val="left" w:pos="0"/>
          <w:tab w:val="right" w:pos="8953"/>
        </w:tabs>
        <w:spacing w:line="240" w:lineRule="atLeast"/>
        <w:rPr>
          <w:rFonts w:asciiTheme="minorHAnsi" w:hAnsiTheme="minorHAnsi" w:cstheme="minorHAnsi"/>
          <w:i/>
          <w:iCs/>
          <w:sz w:val="20"/>
          <w:szCs w:val="20"/>
        </w:rPr>
      </w:pPr>
      <w:r w:rsidRPr="002A411C">
        <w:rPr>
          <w:rFonts w:asciiTheme="minorHAnsi" w:hAnsiTheme="minorHAnsi" w:cstheme="minorHAnsi"/>
          <w:i/>
          <w:iCs/>
          <w:sz w:val="20"/>
          <w:szCs w:val="20"/>
        </w:rPr>
        <w:t>(*) Οι προσφερόμενες τιμές δε δύναται να υπερβούν τον εγκεκριμένο Προϋπολογισμό.</w:t>
      </w:r>
    </w:p>
    <w:p w:rsidR="00205DBA" w:rsidRDefault="00205DBA" w:rsidP="00205DBA">
      <w:pPr>
        <w:spacing w:after="0"/>
        <w:rPr>
          <w:rFonts w:asciiTheme="majorHAnsi" w:hAnsiTheme="majorHAnsi"/>
          <w:sz w:val="18"/>
          <w:szCs w:val="18"/>
        </w:rPr>
      </w:pPr>
      <w:r w:rsidRPr="002A411C">
        <w:rPr>
          <w:rFonts w:asciiTheme="minorHAnsi" w:hAnsiTheme="minorHAnsi" w:cstheme="minorHAnsi"/>
          <w:i/>
          <w:iCs/>
          <w:sz w:val="20"/>
          <w:szCs w:val="20"/>
        </w:rPr>
        <w:t>(**)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AB06BB">
        <w:rPr>
          <w:rFonts w:asciiTheme="minorHAnsi" w:hAnsiTheme="minorHAnsi" w:cstheme="minorHAnsi"/>
          <w:i/>
          <w:iCs/>
          <w:sz w:val="20"/>
          <w:szCs w:val="20"/>
        </w:rPr>
        <w:t>Συμφωνούμε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AB06BB">
        <w:rPr>
          <w:rFonts w:asciiTheme="minorHAnsi" w:hAnsiTheme="minorHAnsi" w:cstheme="minorHAnsi"/>
          <w:i/>
          <w:iCs/>
          <w:sz w:val="20"/>
          <w:szCs w:val="20"/>
        </w:rPr>
        <w:t>πως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AB06BB">
        <w:rPr>
          <w:rFonts w:asciiTheme="minorHAnsi" w:hAnsiTheme="minorHAnsi" w:cstheme="minorHAnsi"/>
          <w:i/>
          <w:iCs/>
          <w:sz w:val="20"/>
          <w:szCs w:val="20"/>
        </w:rPr>
        <w:t>η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AB06BB">
        <w:rPr>
          <w:rFonts w:asciiTheme="minorHAnsi" w:hAnsiTheme="minorHAnsi" w:cstheme="minorHAnsi"/>
          <w:i/>
          <w:iCs/>
          <w:sz w:val="20"/>
          <w:szCs w:val="20"/>
        </w:rPr>
        <w:t>Προσφορά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μας </w:t>
      </w:r>
      <w:r w:rsidRPr="00AB06BB">
        <w:rPr>
          <w:rFonts w:asciiTheme="minorHAnsi" w:hAnsiTheme="minorHAnsi" w:cstheme="minorHAnsi"/>
          <w:i/>
          <w:iCs/>
          <w:sz w:val="20"/>
          <w:szCs w:val="20"/>
        </w:rPr>
        <w:t>αυτή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AB06BB">
        <w:rPr>
          <w:rFonts w:asciiTheme="minorHAnsi" w:hAnsiTheme="minorHAnsi" w:cstheme="minorHAnsi"/>
          <w:i/>
          <w:iCs/>
          <w:sz w:val="20"/>
          <w:szCs w:val="20"/>
        </w:rPr>
        <w:t>θα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AB06BB">
        <w:rPr>
          <w:rFonts w:asciiTheme="minorHAnsi" w:hAnsiTheme="minorHAnsi" w:cstheme="minorHAnsi"/>
          <w:i/>
          <w:iCs/>
          <w:sz w:val="20"/>
          <w:szCs w:val="20"/>
        </w:rPr>
        <w:t>ισχύει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AB06BB">
        <w:rPr>
          <w:rFonts w:asciiTheme="minorHAnsi" w:hAnsiTheme="minorHAnsi" w:cstheme="minorHAnsi"/>
          <w:i/>
          <w:iCs/>
          <w:sz w:val="20"/>
          <w:szCs w:val="20"/>
        </w:rPr>
        <w:t>για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AB06BB">
        <w:rPr>
          <w:rFonts w:asciiTheme="minorHAnsi" w:hAnsiTheme="minorHAnsi" w:cstheme="minorHAnsi"/>
          <w:i/>
          <w:iCs/>
          <w:sz w:val="20"/>
          <w:szCs w:val="20"/>
        </w:rPr>
        <w:t>περίοδο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AB06BB">
        <w:rPr>
          <w:rFonts w:asciiTheme="minorHAnsi" w:hAnsiTheme="minorHAnsi" w:cstheme="minorHAnsi"/>
          <w:i/>
          <w:iCs/>
          <w:sz w:val="20"/>
          <w:szCs w:val="20"/>
        </w:rPr>
        <w:t>ίση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AB06BB">
        <w:rPr>
          <w:rFonts w:asciiTheme="minorHAnsi" w:hAnsiTheme="minorHAnsi" w:cstheme="minorHAnsi"/>
          <w:i/>
          <w:iCs/>
          <w:sz w:val="20"/>
          <w:szCs w:val="20"/>
        </w:rPr>
        <w:t>με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............................) μήνες από την επομένη της ημερομηνίας διενέργειας του διαγωνισμού και  </w:t>
      </w:r>
      <w:r w:rsidRPr="00AB06BB">
        <w:rPr>
          <w:rFonts w:asciiTheme="minorHAnsi" w:hAnsiTheme="minorHAnsi" w:cstheme="minorHAnsi"/>
          <w:i/>
          <w:iCs/>
          <w:sz w:val="20"/>
          <w:szCs w:val="20"/>
        </w:rPr>
        <w:t>θα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μας </w:t>
      </w:r>
      <w:r w:rsidRPr="00AB06BB">
        <w:rPr>
          <w:rFonts w:asciiTheme="minorHAnsi" w:hAnsiTheme="minorHAnsi" w:cstheme="minorHAnsi"/>
          <w:i/>
          <w:iCs/>
          <w:sz w:val="20"/>
          <w:szCs w:val="20"/>
        </w:rPr>
        <w:t>δεσμεύει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AB06BB">
        <w:rPr>
          <w:rFonts w:asciiTheme="minorHAnsi" w:hAnsiTheme="minorHAnsi" w:cstheme="minorHAnsi"/>
          <w:i/>
          <w:iCs/>
          <w:sz w:val="20"/>
          <w:szCs w:val="20"/>
        </w:rPr>
        <w:t>και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AB06BB">
        <w:rPr>
          <w:rFonts w:asciiTheme="minorHAnsi" w:hAnsiTheme="minorHAnsi" w:cstheme="minorHAnsi"/>
          <w:i/>
          <w:iCs/>
          <w:sz w:val="20"/>
          <w:szCs w:val="20"/>
        </w:rPr>
        <w:t>θα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AB06BB">
        <w:rPr>
          <w:rFonts w:asciiTheme="minorHAnsi" w:hAnsiTheme="minorHAnsi" w:cstheme="minorHAnsi"/>
          <w:i/>
          <w:iCs/>
          <w:sz w:val="20"/>
          <w:szCs w:val="20"/>
        </w:rPr>
        <w:t>μπορεί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AB06BB">
        <w:rPr>
          <w:rFonts w:asciiTheme="minorHAnsi" w:hAnsiTheme="minorHAnsi" w:cstheme="minorHAnsi"/>
          <w:i/>
          <w:iCs/>
          <w:sz w:val="20"/>
          <w:szCs w:val="20"/>
        </w:rPr>
        <w:t>να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AB06BB">
        <w:rPr>
          <w:rFonts w:asciiTheme="minorHAnsi" w:hAnsiTheme="minorHAnsi" w:cstheme="minorHAnsi"/>
          <w:i/>
          <w:iCs/>
          <w:sz w:val="20"/>
          <w:szCs w:val="20"/>
        </w:rPr>
        <w:t>γίνει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AB06BB">
        <w:rPr>
          <w:rFonts w:asciiTheme="minorHAnsi" w:hAnsiTheme="minorHAnsi" w:cstheme="minorHAnsi"/>
          <w:i/>
          <w:iCs/>
          <w:sz w:val="20"/>
          <w:szCs w:val="20"/>
        </w:rPr>
        <w:t>αποδεκτή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AB06BB">
        <w:rPr>
          <w:rFonts w:asciiTheme="minorHAnsi" w:hAnsiTheme="minorHAnsi" w:cstheme="minorHAnsi"/>
          <w:i/>
          <w:iCs/>
          <w:sz w:val="20"/>
          <w:szCs w:val="20"/>
        </w:rPr>
        <w:t>ανά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AB06BB">
        <w:rPr>
          <w:rFonts w:asciiTheme="minorHAnsi" w:hAnsiTheme="minorHAnsi" w:cstheme="minorHAnsi"/>
          <w:i/>
          <w:iCs/>
          <w:sz w:val="20"/>
          <w:szCs w:val="20"/>
        </w:rPr>
        <w:t>πάσα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AB06BB">
        <w:rPr>
          <w:rFonts w:asciiTheme="minorHAnsi" w:hAnsiTheme="minorHAnsi" w:cstheme="minorHAnsi"/>
          <w:i/>
          <w:iCs/>
          <w:sz w:val="20"/>
          <w:szCs w:val="20"/>
        </w:rPr>
        <w:t>στιγμή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AB06BB">
        <w:rPr>
          <w:rFonts w:asciiTheme="minorHAnsi" w:hAnsiTheme="minorHAnsi" w:cstheme="minorHAnsi"/>
          <w:i/>
          <w:iCs/>
          <w:sz w:val="20"/>
          <w:szCs w:val="20"/>
        </w:rPr>
        <w:t>πριν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AB06BB">
        <w:rPr>
          <w:rFonts w:asciiTheme="minorHAnsi" w:hAnsiTheme="minorHAnsi" w:cstheme="minorHAnsi"/>
          <w:i/>
          <w:iCs/>
          <w:sz w:val="20"/>
          <w:szCs w:val="20"/>
        </w:rPr>
        <w:t>τη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AB06BB">
        <w:rPr>
          <w:rFonts w:asciiTheme="minorHAnsi" w:hAnsiTheme="minorHAnsi" w:cstheme="minorHAnsi"/>
          <w:i/>
          <w:iCs/>
          <w:sz w:val="20"/>
          <w:szCs w:val="20"/>
        </w:rPr>
        <w:t>λήξη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της περιόδου </w:t>
      </w:r>
      <w:r w:rsidRPr="00AB06BB">
        <w:rPr>
          <w:rFonts w:asciiTheme="minorHAnsi" w:hAnsiTheme="minorHAnsi" w:cstheme="minorHAnsi"/>
          <w:i/>
          <w:iCs/>
          <w:sz w:val="20"/>
          <w:szCs w:val="20"/>
        </w:rPr>
        <w:t>αυτής</w:t>
      </w:r>
      <w:r w:rsidRPr="00F129B1">
        <w:rPr>
          <w:rFonts w:asciiTheme="majorHAnsi" w:hAnsiTheme="majorHAnsi"/>
          <w:sz w:val="18"/>
          <w:szCs w:val="18"/>
        </w:rPr>
        <w:t>.</w:t>
      </w:r>
    </w:p>
    <w:p w:rsidR="00205DBA" w:rsidRDefault="00205DBA" w:rsidP="00205DBA">
      <w:pPr>
        <w:spacing w:after="0"/>
        <w:rPr>
          <w:rFonts w:asciiTheme="majorHAnsi" w:hAnsiTheme="majorHAnsi"/>
          <w:sz w:val="18"/>
          <w:szCs w:val="18"/>
        </w:rPr>
      </w:pPr>
    </w:p>
    <w:p w:rsidR="00205DBA" w:rsidRPr="00433BDC" w:rsidRDefault="00205DBA" w:rsidP="00205DBA">
      <w:pPr>
        <w:spacing w:after="0"/>
        <w:rPr>
          <w:sz w:val="20"/>
        </w:rPr>
      </w:pPr>
      <w:r w:rsidRPr="005817AA">
        <w:rPr>
          <w:rFonts w:asciiTheme="majorHAnsi" w:hAnsiTheme="majorHAnsi"/>
          <w:b/>
          <w:sz w:val="18"/>
          <w:szCs w:val="18"/>
        </w:rPr>
        <w:t>ΤΡΟΠΟΣ ΠΛΗΡΩΜΗΣ:</w:t>
      </w:r>
      <w:r w:rsidRPr="005817AA">
        <w:rPr>
          <w:rFonts w:asciiTheme="majorHAnsi" w:hAnsiTheme="majorHAnsi"/>
          <w:sz w:val="18"/>
          <w:szCs w:val="18"/>
        </w:rPr>
        <w:t xml:space="preserve">                                                     1. ΜΕΤΑ ΤΗΝ ΟΡΙΣΤΙΚΗ ΠΑΡΑΛΑΒΗ   </w:t>
      </w:r>
      <w:r w:rsidRPr="005817AA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17AA">
        <w:rPr>
          <w:sz w:val="20"/>
        </w:rPr>
        <w:instrText xml:space="preserve"> FORMCHECKBOX </w:instrText>
      </w:r>
      <w:r w:rsidRPr="005817AA">
        <w:rPr>
          <w:sz w:val="20"/>
        </w:rPr>
      </w:r>
      <w:r w:rsidRPr="005817AA">
        <w:rPr>
          <w:sz w:val="20"/>
        </w:rPr>
        <w:fldChar w:fldCharType="separate"/>
      </w:r>
      <w:r w:rsidRPr="005817AA">
        <w:rPr>
          <w:sz w:val="20"/>
        </w:rPr>
        <w:fldChar w:fldCharType="end"/>
      </w:r>
      <w:r w:rsidRPr="005817AA">
        <w:rPr>
          <w:rFonts w:asciiTheme="majorHAnsi" w:hAnsiTheme="majorHAnsi"/>
          <w:sz w:val="18"/>
          <w:szCs w:val="18"/>
        </w:rPr>
        <w:t xml:space="preserve">            2. ΜΕ ΠΡΟΚΑΤΑΒΟΛΗ  </w:t>
      </w:r>
      <w:r w:rsidRPr="005817AA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17AA">
        <w:rPr>
          <w:sz w:val="20"/>
        </w:rPr>
        <w:instrText xml:space="preserve"> FORMCHECKBOX </w:instrText>
      </w:r>
      <w:r w:rsidRPr="005817AA">
        <w:rPr>
          <w:sz w:val="20"/>
        </w:rPr>
      </w:r>
      <w:r w:rsidRPr="005817AA">
        <w:rPr>
          <w:sz w:val="20"/>
        </w:rPr>
        <w:fldChar w:fldCharType="separate"/>
      </w:r>
      <w:r w:rsidRPr="005817AA">
        <w:rPr>
          <w:sz w:val="20"/>
        </w:rPr>
        <w:fldChar w:fldCharType="end"/>
      </w:r>
    </w:p>
    <w:p w:rsidR="00205DBA" w:rsidRDefault="00205DBA" w:rsidP="00205DBA">
      <w:pPr>
        <w:spacing w:after="0"/>
        <w:rPr>
          <w:rFonts w:asciiTheme="majorHAnsi" w:hAnsiTheme="majorHAnsi"/>
          <w:sz w:val="18"/>
          <w:szCs w:val="18"/>
        </w:rPr>
      </w:pPr>
    </w:p>
    <w:p w:rsidR="00205DBA" w:rsidRPr="00F129B1" w:rsidRDefault="00205DBA" w:rsidP="00205DBA">
      <w:pPr>
        <w:tabs>
          <w:tab w:val="left" w:pos="2076"/>
        </w:tabs>
        <w:spacing w:after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</w:r>
    </w:p>
    <w:tbl>
      <w:tblPr>
        <w:tblW w:w="0" w:type="auto"/>
        <w:tblLook w:val="04A0"/>
      </w:tblPr>
      <w:tblGrid>
        <w:gridCol w:w="2936"/>
        <w:gridCol w:w="2259"/>
        <w:gridCol w:w="3327"/>
      </w:tblGrid>
      <w:tr w:rsidR="00205DBA" w:rsidRPr="0000237D" w:rsidTr="00CB358F">
        <w:tc>
          <w:tcPr>
            <w:tcW w:w="3611" w:type="dxa"/>
          </w:tcPr>
          <w:p w:rsidR="00205DBA" w:rsidRPr="0000237D" w:rsidRDefault="00205DBA" w:rsidP="00CB358F">
            <w:pPr>
              <w:tabs>
                <w:tab w:val="left" w:pos="8001"/>
              </w:tabs>
              <w:spacing w:after="0"/>
              <w:contextualSpacing/>
              <w:rPr>
                <w:b/>
                <w:sz w:val="20"/>
              </w:rPr>
            </w:pPr>
            <w:r w:rsidRPr="0000237D">
              <w:rPr>
                <w:b/>
                <w:sz w:val="20"/>
              </w:rPr>
              <w:t>Ημερομηνία: …………………….</w:t>
            </w:r>
          </w:p>
        </w:tc>
        <w:tc>
          <w:tcPr>
            <w:tcW w:w="3160" w:type="dxa"/>
          </w:tcPr>
          <w:p w:rsidR="00205DBA" w:rsidRPr="0000237D" w:rsidRDefault="00205DBA" w:rsidP="00CB358F">
            <w:pPr>
              <w:tabs>
                <w:tab w:val="left" w:pos="8001"/>
              </w:tabs>
              <w:spacing w:after="0"/>
              <w:contextualSpacing/>
              <w:rPr>
                <w:b/>
                <w:sz w:val="20"/>
              </w:rPr>
            </w:pPr>
          </w:p>
        </w:tc>
        <w:tc>
          <w:tcPr>
            <w:tcW w:w="4064" w:type="dxa"/>
          </w:tcPr>
          <w:p w:rsidR="00205DBA" w:rsidRDefault="00205DBA" w:rsidP="00CB358F">
            <w:pPr>
              <w:tabs>
                <w:tab w:val="left" w:pos="8001"/>
              </w:tabs>
              <w:spacing w:after="0"/>
              <w:contextualSpacing/>
              <w:jc w:val="center"/>
              <w:rPr>
                <w:b/>
                <w:sz w:val="20"/>
              </w:rPr>
            </w:pPr>
          </w:p>
          <w:p w:rsidR="00205DBA" w:rsidRPr="0000237D" w:rsidRDefault="00205DBA" w:rsidP="00CB358F">
            <w:pPr>
              <w:tabs>
                <w:tab w:val="left" w:pos="8001"/>
              </w:tabs>
              <w:spacing w:after="0"/>
              <w:contextualSpacing/>
              <w:jc w:val="center"/>
              <w:rPr>
                <w:b/>
                <w:sz w:val="20"/>
              </w:rPr>
            </w:pPr>
            <w:r w:rsidRPr="0000237D">
              <w:rPr>
                <w:b/>
                <w:sz w:val="20"/>
              </w:rPr>
              <w:t>Για τον υποψήφιο ανάδοχο</w:t>
            </w:r>
          </w:p>
          <w:p w:rsidR="00205DBA" w:rsidRPr="0000237D" w:rsidRDefault="00205DBA" w:rsidP="00CB358F">
            <w:pPr>
              <w:tabs>
                <w:tab w:val="left" w:pos="8001"/>
              </w:tabs>
              <w:spacing w:after="0"/>
              <w:contextualSpacing/>
              <w:jc w:val="center"/>
              <w:rPr>
                <w:i/>
                <w:sz w:val="20"/>
              </w:rPr>
            </w:pPr>
            <w:r w:rsidRPr="0000237D">
              <w:rPr>
                <w:i/>
                <w:sz w:val="20"/>
              </w:rPr>
              <w:t>Σφραγίδα/ Υπογραφή</w:t>
            </w:r>
          </w:p>
          <w:p w:rsidR="00205DBA" w:rsidRPr="0000237D" w:rsidRDefault="00205DBA" w:rsidP="00CB358F">
            <w:pPr>
              <w:tabs>
                <w:tab w:val="left" w:pos="8001"/>
              </w:tabs>
              <w:spacing w:after="0"/>
              <w:contextualSpacing/>
              <w:jc w:val="center"/>
              <w:rPr>
                <w:sz w:val="20"/>
              </w:rPr>
            </w:pPr>
            <w:r w:rsidRPr="0000237D">
              <w:rPr>
                <w:sz w:val="20"/>
              </w:rPr>
              <w:t>(Ονοματεπώνυμο Εκπροσώπου)</w:t>
            </w:r>
          </w:p>
        </w:tc>
      </w:tr>
    </w:tbl>
    <w:p w:rsidR="00205DBA" w:rsidRPr="00205DBA" w:rsidRDefault="00205DBA" w:rsidP="00205DBA">
      <w:pPr>
        <w:spacing w:after="0"/>
        <w:rPr>
          <w:sz w:val="2"/>
          <w:szCs w:val="2"/>
        </w:rPr>
      </w:pPr>
    </w:p>
    <w:sectPr w:rsidR="00205DBA" w:rsidRPr="00205DBA" w:rsidSect="00382C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465" w:rsidRDefault="004F4465" w:rsidP="00205DBA">
      <w:pPr>
        <w:spacing w:after="0" w:line="240" w:lineRule="auto"/>
      </w:pPr>
      <w:r>
        <w:separator/>
      </w:r>
    </w:p>
  </w:endnote>
  <w:endnote w:type="continuationSeparator" w:id="0">
    <w:p w:rsidR="004F4465" w:rsidRDefault="004F4465" w:rsidP="0020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465" w:rsidRDefault="004F4465" w:rsidP="00205DBA">
      <w:pPr>
        <w:spacing w:after="0" w:line="240" w:lineRule="auto"/>
      </w:pPr>
      <w:r>
        <w:separator/>
      </w:r>
    </w:p>
  </w:footnote>
  <w:footnote w:type="continuationSeparator" w:id="0">
    <w:p w:rsidR="004F4465" w:rsidRDefault="004F4465" w:rsidP="00205DBA">
      <w:pPr>
        <w:spacing w:after="0" w:line="240" w:lineRule="auto"/>
      </w:pPr>
      <w:r>
        <w:continuationSeparator/>
      </w:r>
    </w:p>
  </w:footnote>
  <w:footnote w:id="1">
    <w:p w:rsidR="00205DBA" w:rsidRPr="00D34F56" w:rsidRDefault="00205DBA" w:rsidP="00205DBA">
      <w:pPr>
        <w:pStyle w:val="a3"/>
        <w:ind w:left="284" w:hanging="284"/>
        <w:rPr>
          <w:sz w:val="12"/>
          <w:szCs w:val="12"/>
          <w:lang w:val="el-GR"/>
        </w:rPr>
      </w:pPr>
      <w:r w:rsidRPr="00D34F56">
        <w:rPr>
          <w:rStyle w:val="a4"/>
          <w:sz w:val="12"/>
          <w:szCs w:val="12"/>
        </w:rPr>
        <w:footnoteRef/>
      </w:r>
      <w:r w:rsidRPr="00D34F56">
        <w:rPr>
          <w:sz w:val="12"/>
          <w:szCs w:val="12"/>
          <w:lang w:val="el-GR"/>
        </w:rPr>
        <w:t xml:space="preserve">     Προσαρμόζεται κατά περίπτωση: 1)  Σε περίπτωση φυσικού προσώπου: «Ο υπογράφων (</w:t>
      </w:r>
      <w:r w:rsidRPr="00D34F56">
        <w:rPr>
          <w:i/>
          <w:sz w:val="12"/>
          <w:szCs w:val="12"/>
          <w:lang w:val="el-GR"/>
        </w:rPr>
        <w:t>Όνομα- Επώνυμο- Πατρώνυμο-Α.Δ.Τ</w:t>
      </w:r>
      <w:r w:rsidRPr="00D34F56">
        <w:rPr>
          <w:sz w:val="12"/>
          <w:szCs w:val="12"/>
          <w:lang w:val="el-GR"/>
        </w:rPr>
        <w:t xml:space="preserve">.) και αναφορικά με τον ηλεκτρονικό ανοιχτό διαγωνισμό για την προμήθεια  </w:t>
      </w:r>
      <w:r>
        <w:rPr>
          <w:sz w:val="12"/>
          <w:szCs w:val="12"/>
          <w:lang w:val="el-GR"/>
        </w:rPr>
        <w:t>ειδικών μελανιών, πλακών εκτύπωσης και χημικών πλακών εκτύπωσης</w:t>
      </w:r>
      <w:r w:rsidRPr="00D34F56">
        <w:rPr>
          <w:bCs/>
          <w:sz w:val="12"/>
          <w:szCs w:val="12"/>
          <w:lang w:val="el-GR"/>
        </w:rPr>
        <w:t xml:space="preserve"> για την κάλυψη των αναγκών εκτύπωσης φορολογικών εντύπων της </w:t>
      </w:r>
      <w:r w:rsidRPr="00D34F56">
        <w:rPr>
          <w:sz w:val="12"/>
          <w:szCs w:val="12"/>
          <w:lang w:val="el-GR"/>
        </w:rPr>
        <w:t xml:space="preserve">Α.Α.Δ.Ε., […]». 2) Σε περίπτωση ένωσης κλπ: «Οι υπογράφοντες  1. </w:t>
      </w:r>
      <w:r w:rsidRPr="00D34F56">
        <w:rPr>
          <w:i/>
          <w:sz w:val="12"/>
          <w:szCs w:val="12"/>
          <w:lang w:val="el-GR"/>
        </w:rPr>
        <w:t>(Όνομα- Επώνυμο- Πατρώνυμο-Α.Δ.Τ.), 2. (.), 3. (.) […]</w:t>
      </w:r>
      <w:r w:rsidRPr="00D34F56">
        <w:rPr>
          <w:sz w:val="12"/>
          <w:szCs w:val="12"/>
          <w:lang w:val="el-GR"/>
        </w:rPr>
        <w:t xml:space="preserve">  με την ιδιότητα μας ως νόμιμων εκπροσώπων των νομικών προσώπων: 1. </w:t>
      </w:r>
      <w:r w:rsidRPr="00D34F56">
        <w:rPr>
          <w:i/>
          <w:sz w:val="12"/>
          <w:szCs w:val="12"/>
          <w:lang w:val="el-GR"/>
        </w:rPr>
        <w:t xml:space="preserve">(Επωνυμία και νομική μορφή, έδρα, Α.Φ.Μ.- Δ.Ο.Υ.), 2. (.), 3. (.) </w:t>
      </w:r>
      <w:r w:rsidRPr="00D34F56">
        <w:rPr>
          <w:sz w:val="12"/>
          <w:szCs w:val="12"/>
          <w:lang w:val="el-GR"/>
        </w:rPr>
        <w:t xml:space="preserve">[…], που δυνάμει του από [….] συμφωνητικού συνέστησαν ένωση για τη συμμετοχή τους στον ηλεκτρονικό ανοιχτό διαγωνισμό για την προμήθεια  </w:t>
      </w:r>
      <w:r>
        <w:rPr>
          <w:sz w:val="12"/>
          <w:szCs w:val="12"/>
          <w:lang w:val="el-GR"/>
        </w:rPr>
        <w:t>ειδικών μελανιών, πλακών εκτύπωσης και χημικών πλακών εκτύπωσης</w:t>
      </w:r>
      <w:r w:rsidRPr="00D34F56">
        <w:rPr>
          <w:bCs/>
          <w:sz w:val="12"/>
          <w:szCs w:val="12"/>
          <w:lang w:val="el-GR"/>
        </w:rPr>
        <w:t xml:space="preserve"> για την κάλυψη των αναγκών εκτύπωσης φορολογικών εντύπων της </w:t>
      </w:r>
      <w:r w:rsidRPr="00D34F56">
        <w:rPr>
          <w:sz w:val="12"/>
          <w:szCs w:val="12"/>
          <w:lang w:val="el-GR"/>
        </w:rPr>
        <w:t xml:space="preserve">Α.Α.Δ.Ε.,, όπως αυτή περιγράφεται στην με αρ. </w:t>
      </w:r>
      <w:proofErr w:type="spellStart"/>
      <w:r w:rsidRPr="00D34F56">
        <w:rPr>
          <w:sz w:val="12"/>
          <w:szCs w:val="12"/>
          <w:lang w:val="el-GR"/>
        </w:rPr>
        <w:t>πρωτ</w:t>
      </w:r>
      <w:proofErr w:type="spellEnd"/>
      <w:r w:rsidRPr="00D34F56">
        <w:rPr>
          <w:sz w:val="12"/>
          <w:szCs w:val="12"/>
          <w:lang w:val="el-GR"/>
        </w:rPr>
        <w:t xml:space="preserve">. </w:t>
      </w:r>
      <w:r w:rsidRPr="00A54CCF">
        <w:rPr>
          <w:i/>
          <w:sz w:val="12"/>
          <w:szCs w:val="12"/>
          <w:lang w:val="el-GR"/>
        </w:rPr>
        <w:t xml:space="preserve">ΔΠΔΥΚΥ ΑΑΔΕ Α  1073375 ΕΞ2019/16.05.2019 </w:t>
      </w:r>
      <w:r w:rsidRPr="00D34F56">
        <w:rPr>
          <w:sz w:val="12"/>
          <w:szCs w:val="12"/>
          <w:lang w:val="el-GR"/>
        </w:rPr>
        <w:t xml:space="preserve"> (ΑΔΑΜ: ………………………….………..) διακήρυξης, υποβάλλουμε την παρακάτω προσφορά: […]»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962"/>
    <w:rsid w:val="00205DBA"/>
    <w:rsid w:val="00382CEA"/>
    <w:rsid w:val="004F4465"/>
    <w:rsid w:val="00597AD4"/>
    <w:rsid w:val="00C8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BA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aliases w:val="2,H2,H21,H211,H2111,H21111,H2112,H2113,H2114,H2115,H212,H2121,H2122,H213,H214,H215,H216,H22,H221,H2211,H222,H223,H224,H225,H23,H231,H232,H24,H241,H25,H26,H27,H28,H2Normal,Header 2,Heading 2 M,Heading 2- no#,Heading Bug,Sub-Head1,h,h2,ypma"/>
    <w:basedOn w:val="a"/>
    <w:next w:val="a"/>
    <w:link w:val="2Char"/>
    <w:uiPriority w:val="99"/>
    <w:qFormat/>
    <w:rsid w:val="00205DBA"/>
    <w:pPr>
      <w:keepNext/>
      <w:suppressAutoHyphens/>
      <w:spacing w:after="280" w:line="240" w:lineRule="auto"/>
      <w:ind w:left="567" w:hanging="567"/>
      <w:jc w:val="both"/>
      <w:outlineLvl w:val="1"/>
    </w:pPr>
    <w:rPr>
      <w:rFonts w:ascii="Arial" w:eastAsia="Times New Roman" w:hAnsi="Arial" w:cs="Arial"/>
      <w:b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2 Char1,H2 Char1,H21 Char1,H211 Char1,H2111 Char1,H21111 Char1,H2112 Char1,H2113 Char1,H2114 Char1,H2115 Char1,H212 Char1,H2121 Char1,H2122 Char1,H213 Char1,H214 Char1,H215 Char1,H216 Char1,H22 Char1,H221 Char1,H2211 Char1,H222 Char1"/>
    <w:basedOn w:val="a0"/>
    <w:link w:val="2"/>
    <w:uiPriority w:val="99"/>
    <w:rsid w:val="00205DBA"/>
    <w:rPr>
      <w:rFonts w:ascii="Arial" w:eastAsia="Times New Roman" w:hAnsi="Arial" w:cs="Arial"/>
      <w:b/>
      <w:szCs w:val="24"/>
      <w:lang w:eastAsia="zh-CN"/>
    </w:rPr>
  </w:style>
  <w:style w:type="paragraph" w:styleId="a3">
    <w:name w:val="footnote text"/>
    <w:basedOn w:val="a"/>
    <w:link w:val="Char"/>
    <w:rsid w:val="00205DBA"/>
    <w:pPr>
      <w:suppressAutoHyphens/>
      <w:spacing w:after="0" w:line="240" w:lineRule="auto"/>
      <w:ind w:left="425" w:hanging="425"/>
      <w:jc w:val="both"/>
    </w:pPr>
    <w:rPr>
      <w:rFonts w:eastAsia="Times New Roman" w:cs="Calibri"/>
      <w:sz w:val="18"/>
      <w:szCs w:val="20"/>
      <w:lang w:val="en-IE" w:eastAsia="zh-CN"/>
    </w:rPr>
  </w:style>
  <w:style w:type="character" w:customStyle="1" w:styleId="Char">
    <w:name w:val="Κείμενο υποσημείωσης Char"/>
    <w:basedOn w:val="a0"/>
    <w:link w:val="a3"/>
    <w:rsid w:val="00205DBA"/>
    <w:rPr>
      <w:rFonts w:ascii="Calibri" w:eastAsia="Times New Roman" w:hAnsi="Calibri" w:cs="Calibri"/>
      <w:sz w:val="18"/>
      <w:szCs w:val="20"/>
      <w:lang w:val="en-IE" w:eastAsia="zh-CN"/>
    </w:rPr>
  </w:style>
  <w:style w:type="table" w:customStyle="1" w:styleId="TableGridLight1">
    <w:name w:val="Table Grid Light1"/>
    <w:basedOn w:val="a1"/>
    <w:uiPriority w:val="40"/>
    <w:rsid w:val="00205D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aliases w:val="Footnote reference number,Footnote symbol,note TESI"/>
    <w:rsid w:val="00205D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1444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 Κοτσιρη</dc:creator>
  <cp:lastModifiedBy>Κωνσταντινα Κοτσιρη</cp:lastModifiedBy>
  <cp:revision>2</cp:revision>
  <dcterms:created xsi:type="dcterms:W3CDTF">2019-09-17T08:36:00Z</dcterms:created>
  <dcterms:modified xsi:type="dcterms:W3CDTF">2019-09-17T08:38:00Z</dcterms:modified>
</cp:coreProperties>
</file>