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89" w:type="dxa"/>
        <w:tblInd w:w="93" w:type="dxa"/>
        <w:tblLook w:val="04A0"/>
      </w:tblPr>
      <w:tblGrid>
        <w:gridCol w:w="582"/>
        <w:gridCol w:w="2641"/>
        <w:gridCol w:w="3453"/>
        <w:gridCol w:w="1887"/>
        <w:gridCol w:w="29"/>
        <w:gridCol w:w="1997"/>
      </w:tblGrid>
      <w:tr w:rsidR="00C33F60" w:rsidRPr="005503F6" w:rsidTr="001A7609">
        <w:trPr>
          <w:trHeight w:val="300"/>
        </w:trPr>
        <w:tc>
          <w:tcPr>
            <w:tcW w:w="1058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3F60" w:rsidRPr="00C33F60" w:rsidRDefault="00C33F60" w:rsidP="0011247F">
            <w:pPr>
              <w:jc w:val="center"/>
              <w:rPr>
                <w:b/>
                <w:sz w:val="36"/>
                <w:szCs w:val="36"/>
                <w:u w:val="single"/>
              </w:rPr>
            </w:pPr>
            <w:r w:rsidRPr="00C33F60">
              <w:rPr>
                <w:b/>
                <w:sz w:val="36"/>
                <w:szCs w:val="36"/>
                <w:u w:val="single"/>
              </w:rPr>
              <w:t xml:space="preserve">ΠΑΡΑΡΤΗΜΑ </w:t>
            </w:r>
            <w:r>
              <w:rPr>
                <w:b/>
                <w:sz w:val="36"/>
                <w:szCs w:val="36"/>
                <w:u w:val="single"/>
              </w:rPr>
              <w:t xml:space="preserve">  </w:t>
            </w:r>
            <w:r w:rsidRPr="00C33F60">
              <w:rPr>
                <w:b/>
                <w:sz w:val="36"/>
                <w:szCs w:val="36"/>
                <w:u w:val="single"/>
              </w:rPr>
              <w:t xml:space="preserve">Ι </w:t>
            </w:r>
          </w:p>
          <w:p w:rsidR="00C33F60" w:rsidRPr="00C33F60" w:rsidRDefault="00C33F60" w:rsidP="0011399A">
            <w:pPr>
              <w:jc w:val="center"/>
              <w:rPr>
                <w:sz w:val="36"/>
                <w:szCs w:val="36"/>
              </w:rPr>
            </w:pPr>
            <w:r w:rsidRPr="00C33F60">
              <w:rPr>
                <w:sz w:val="36"/>
                <w:szCs w:val="36"/>
              </w:rPr>
              <w:t xml:space="preserve">ΚΑΤΑΛΟΓΟΣ ΕΙΔΩΝ </w:t>
            </w:r>
          </w:p>
        </w:tc>
      </w:tr>
      <w:tr w:rsidR="009E464A" w:rsidRPr="005503F6" w:rsidTr="00A34365">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64A" w:rsidRPr="005503F6" w:rsidRDefault="009E464A" w:rsidP="005503F6">
            <w:pPr>
              <w:spacing w:line="240" w:lineRule="auto"/>
              <w:jc w:val="center"/>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 </w:t>
            </w:r>
          </w:p>
        </w:tc>
        <w:tc>
          <w:tcPr>
            <w:tcW w:w="2641" w:type="dxa"/>
            <w:tcBorders>
              <w:top w:val="single" w:sz="4" w:space="0" w:color="auto"/>
              <w:left w:val="nil"/>
              <w:bottom w:val="single" w:sz="4" w:space="0" w:color="auto"/>
              <w:right w:val="single" w:sz="4" w:space="0" w:color="auto"/>
            </w:tcBorders>
            <w:shd w:val="clear" w:color="auto" w:fill="auto"/>
            <w:noWrap/>
            <w:hideMark/>
          </w:tcPr>
          <w:p w:rsidR="009E464A" w:rsidRPr="0011247F" w:rsidRDefault="0011247F" w:rsidP="0011247F">
            <w:pPr>
              <w:jc w:val="center"/>
              <w:rPr>
                <w:b/>
              </w:rPr>
            </w:pPr>
            <w:r w:rsidRPr="0011247F">
              <w:rPr>
                <w:b/>
              </w:rPr>
              <w:t>ΟΝΟΜΑΣΙΑ ΠΡΟΪΟΝΤΩΝ</w:t>
            </w:r>
          </w:p>
        </w:tc>
        <w:tc>
          <w:tcPr>
            <w:tcW w:w="3453" w:type="dxa"/>
            <w:tcBorders>
              <w:top w:val="single" w:sz="4" w:space="0" w:color="auto"/>
              <w:left w:val="nil"/>
              <w:bottom w:val="single" w:sz="4" w:space="0" w:color="auto"/>
              <w:right w:val="single" w:sz="4" w:space="0" w:color="auto"/>
            </w:tcBorders>
            <w:shd w:val="clear" w:color="auto" w:fill="auto"/>
            <w:noWrap/>
            <w:hideMark/>
          </w:tcPr>
          <w:p w:rsidR="009E464A" w:rsidRPr="0011247F" w:rsidRDefault="0011247F" w:rsidP="0011247F">
            <w:pPr>
              <w:jc w:val="center"/>
              <w:rPr>
                <w:b/>
              </w:rPr>
            </w:pPr>
            <w:r w:rsidRPr="0011247F">
              <w:rPr>
                <w:b/>
              </w:rPr>
              <w:t>ΠΡΟΪΟΝΤΑ/ΠΕΡΙΓΡΑΦΗ ΠΡΟΪΟΝΤΟΣ</w:t>
            </w:r>
          </w:p>
        </w:tc>
        <w:tc>
          <w:tcPr>
            <w:tcW w:w="1887" w:type="dxa"/>
            <w:tcBorders>
              <w:top w:val="single" w:sz="4" w:space="0" w:color="auto"/>
              <w:left w:val="nil"/>
              <w:bottom w:val="single" w:sz="4" w:space="0" w:color="auto"/>
              <w:right w:val="single" w:sz="4" w:space="0" w:color="auto"/>
            </w:tcBorders>
            <w:shd w:val="clear" w:color="auto" w:fill="auto"/>
            <w:noWrap/>
            <w:hideMark/>
          </w:tcPr>
          <w:p w:rsidR="009E464A" w:rsidRPr="0011247F" w:rsidRDefault="0011247F" w:rsidP="0011247F">
            <w:pPr>
              <w:jc w:val="center"/>
              <w:rPr>
                <w:b/>
              </w:rPr>
            </w:pPr>
            <w:r w:rsidRPr="0011247F">
              <w:rPr>
                <w:b/>
              </w:rPr>
              <w:t>ΚΩΔΙΚΟΙ Σ</w:t>
            </w:r>
            <w:r w:rsidR="0011399A">
              <w:rPr>
                <w:b/>
              </w:rPr>
              <w:t>.</w:t>
            </w:r>
            <w:r w:rsidRPr="0011247F">
              <w:rPr>
                <w:b/>
              </w:rPr>
              <w:t>Ο</w:t>
            </w:r>
            <w:r w:rsidR="0011399A">
              <w:rPr>
                <w:b/>
              </w:rPr>
              <w:t>.</w:t>
            </w:r>
          </w:p>
        </w:tc>
        <w:tc>
          <w:tcPr>
            <w:tcW w:w="2026" w:type="dxa"/>
            <w:gridSpan w:val="2"/>
            <w:tcBorders>
              <w:top w:val="single" w:sz="4" w:space="0" w:color="auto"/>
              <w:left w:val="nil"/>
              <w:bottom w:val="single" w:sz="4" w:space="0" w:color="auto"/>
              <w:right w:val="single" w:sz="4" w:space="0" w:color="auto"/>
            </w:tcBorders>
            <w:shd w:val="clear" w:color="auto" w:fill="auto"/>
            <w:noWrap/>
            <w:hideMark/>
          </w:tcPr>
          <w:p w:rsidR="009E464A" w:rsidRPr="0011247F" w:rsidRDefault="0011399A" w:rsidP="0011247F">
            <w:pPr>
              <w:jc w:val="center"/>
              <w:rPr>
                <w:b/>
              </w:rPr>
            </w:pPr>
            <w:r>
              <w:rPr>
                <w:b/>
              </w:rPr>
              <w:t>Υ</w:t>
            </w:r>
            <w:r w:rsidR="0011247F" w:rsidRPr="0011247F">
              <w:rPr>
                <w:b/>
              </w:rPr>
              <w:t>ΨΟΣ ΔΑΣΜΟΥ</w:t>
            </w:r>
          </w:p>
        </w:tc>
      </w:tr>
      <w:tr w:rsidR="0011247F" w:rsidRPr="005503F6" w:rsidTr="00A34365">
        <w:trPr>
          <w:trHeight w:val="570"/>
        </w:trPr>
        <w:tc>
          <w:tcPr>
            <w:tcW w:w="582" w:type="dxa"/>
            <w:vMerge w:val="restart"/>
            <w:tcBorders>
              <w:top w:val="nil"/>
              <w:left w:val="single" w:sz="4" w:space="0" w:color="auto"/>
              <w:bottom w:val="single" w:sz="4" w:space="0" w:color="000000"/>
              <w:right w:val="single" w:sz="4" w:space="0" w:color="auto"/>
            </w:tcBorders>
            <w:shd w:val="clear" w:color="auto" w:fill="auto"/>
            <w:noWrap/>
            <w:hideMark/>
          </w:tcPr>
          <w:p w:rsidR="0011247F" w:rsidRPr="005503F6" w:rsidRDefault="0011247F" w:rsidP="005503F6">
            <w:pPr>
              <w:spacing w:line="240" w:lineRule="auto"/>
              <w:jc w:val="center"/>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1</w:t>
            </w:r>
          </w:p>
        </w:tc>
        <w:tc>
          <w:tcPr>
            <w:tcW w:w="2641" w:type="dxa"/>
            <w:vMerge w:val="restart"/>
            <w:tcBorders>
              <w:top w:val="nil"/>
              <w:left w:val="single" w:sz="4" w:space="0" w:color="auto"/>
              <w:bottom w:val="single" w:sz="4" w:space="0" w:color="000000"/>
              <w:right w:val="single" w:sz="4" w:space="0" w:color="auto"/>
            </w:tcBorders>
            <w:shd w:val="clear" w:color="auto" w:fill="auto"/>
            <w:hideMark/>
          </w:tcPr>
          <w:p w:rsidR="0011247F" w:rsidRPr="0011399A" w:rsidRDefault="0011247F" w:rsidP="0011399A">
            <w:pPr>
              <w:jc w:val="center"/>
              <w:rPr>
                <w:sz w:val="21"/>
                <w:szCs w:val="21"/>
              </w:rPr>
            </w:pPr>
            <w:r w:rsidRPr="0011399A">
              <w:rPr>
                <w:sz w:val="21"/>
                <w:szCs w:val="21"/>
              </w:rPr>
              <w:t>Ιατρικές συσκευές</w:t>
            </w:r>
          </w:p>
        </w:tc>
        <w:tc>
          <w:tcPr>
            <w:tcW w:w="3453" w:type="dxa"/>
            <w:tcBorders>
              <w:top w:val="nil"/>
              <w:left w:val="nil"/>
              <w:bottom w:val="single" w:sz="4" w:space="0" w:color="auto"/>
              <w:right w:val="single" w:sz="4" w:space="0" w:color="auto"/>
            </w:tcBorders>
            <w:shd w:val="clear" w:color="auto" w:fill="auto"/>
            <w:hideMark/>
          </w:tcPr>
          <w:p w:rsidR="0011247F" w:rsidRPr="0011399A" w:rsidRDefault="0011247F" w:rsidP="0011247F">
            <w:pPr>
              <w:spacing w:line="240" w:lineRule="auto"/>
              <w:rPr>
                <w:sz w:val="21"/>
                <w:szCs w:val="21"/>
              </w:rPr>
            </w:pPr>
            <w:r w:rsidRPr="0011399A">
              <w:rPr>
                <w:sz w:val="21"/>
                <w:szCs w:val="21"/>
                <w:lang w:eastAsia="el-GR"/>
              </w:rPr>
              <w:t>Αναπνευστήρες για εντατική και υπο-εντατική φροντίδα</w:t>
            </w:r>
          </w:p>
        </w:tc>
        <w:tc>
          <w:tcPr>
            <w:tcW w:w="1887" w:type="dxa"/>
            <w:tcBorders>
              <w:top w:val="nil"/>
              <w:left w:val="nil"/>
              <w:bottom w:val="single" w:sz="4" w:space="0" w:color="auto"/>
              <w:right w:val="single" w:sz="4" w:space="0" w:color="auto"/>
            </w:tcBorders>
            <w:shd w:val="clear" w:color="auto" w:fill="auto"/>
            <w:noWrap/>
            <w:vAlign w:val="center"/>
            <w:hideMark/>
          </w:tcPr>
          <w:p w:rsidR="0011247F" w:rsidRPr="005503F6" w:rsidRDefault="0011247F"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9019 20 00</w:t>
            </w:r>
          </w:p>
        </w:tc>
        <w:tc>
          <w:tcPr>
            <w:tcW w:w="2026" w:type="dxa"/>
            <w:gridSpan w:val="2"/>
            <w:tcBorders>
              <w:top w:val="nil"/>
              <w:left w:val="nil"/>
              <w:bottom w:val="single" w:sz="4" w:space="0" w:color="auto"/>
              <w:right w:val="single" w:sz="4" w:space="0" w:color="auto"/>
            </w:tcBorders>
            <w:shd w:val="clear" w:color="auto" w:fill="auto"/>
            <w:vAlign w:val="bottom"/>
            <w:hideMark/>
          </w:tcPr>
          <w:p w:rsidR="0011247F" w:rsidRPr="00C33F60" w:rsidRDefault="00C33F60"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11247F" w:rsidRPr="005503F6" w:rsidTr="00A34365">
        <w:trPr>
          <w:trHeight w:val="570"/>
        </w:trPr>
        <w:tc>
          <w:tcPr>
            <w:tcW w:w="582" w:type="dxa"/>
            <w:vMerge/>
            <w:tcBorders>
              <w:top w:val="nil"/>
              <w:left w:val="single" w:sz="4" w:space="0" w:color="auto"/>
              <w:bottom w:val="single" w:sz="4" w:space="0" w:color="000000"/>
              <w:right w:val="single" w:sz="4" w:space="0" w:color="auto"/>
            </w:tcBorders>
            <w:vAlign w:val="center"/>
            <w:hideMark/>
          </w:tcPr>
          <w:p w:rsidR="0011247F" w:rsidRPr="005503F6" w:rsidRDefault="0011247F"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hideMark/>
          </w:tcPr>
          <w:p w:rsidR="0011247F" w:rsidRPr="0011399A" w:rsidRDefault="0011247F"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hideMark/>
          </w:tcPr>
          <w:p w:rsidR="0011247F" w:rsidRPr="0011399A" w:rsidRDefault="0011247F" w:rsidP="0011247F">
            <w:pPr>
              <w:spacing w:line="240" w:lineRule="auto"/>
              <w:rPr>
                <w:rFonts w:eastAsia="Times New Roman" w:cs="Times New Roman"/>
                <w:color w:val="000000"/>
                <w:sz w:val="21"/>
                <w:szCs w:val="21"/>
                <w:lang w:eastAsia="el-GR"/>
              </w:rPr>
            </w:pPr>
            <w:r w:rsidRPr="0011399A">
              <w:rPr>
                <w:sz w:val="21"/>
                <w:szCs w:val="21"/>
              </w:rPr>
              <w:t>Ιατρικοί αναπνευστήρες (συσκευές τεχνητής αναπνοής)</w:t>
            </w:r>
          </w:p>
        </w:tc>
        <w:tc>
          <w:tcPr>
            <w:tcW w:w="1887" w:type="dxa"/>
            <w:tcBorders>
              <w:top w:val="nil"/>
              <w:left w:val="nil"/>
              <w:bottom w:val="single" w:sz="4" w:space="0" w:color="auto"/>
              <w:right w:val="single" w:sz="4" w:space="0" w:color="auto"/>
            </w:tcBorders>
            <w:shd w:val="clear" w:color="auto" w:fill="auto"/>
            <w:noWrap/>
            <w:vAlign w:val="center"/>
            <w:hideMark/>
          </w:tcPr>
          <w:p w:rsidR="0011247F" w:rsidRPr="005503F6" w:rsidRDefault="0011247F"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9019 20 00</w:t>
            </w:r>
          </w:p>
        </w:tc>
        <w:tc>
          <w:tcPr>
            <w:tcW w:w="2026" w:type="dxa"/>
            <w:gridSpan w:val="2"/>
            <w:tcBorders>
              <w:top w:val="nil"/>
              <w:left w:val="nil"/>
              <w:bottom w:val="single" w:sz="4" w:space="0" w:color="auto"/>
              <w:right w:val="single" w:sz="4" w:space="0" w:color="auto"/>
            </w:tcBorders>
            <w:shd w:val="clear" w:color="auto" w:fill="auto"/>
            <w:vAlign w:val="bottom"/>
            <w:hideMark/>
          </w:tcPr>
          <w:p w:rsidR="0011247F" w:rsidRPr="0011247F" w:rsidRDefault="00C33F60" w:rsidP="005503F6">
            <w:pPr>
              <w:spacing w:line="240" w:lineRule="auto"/>
              <w:rPr>
                <w:rFonts w:ascii="Calibri" w:eastAsia="Times New Roman" w:hAnsi="Calibri" w:cs="Times New Roman"/>
                <w:color w:val="000000"/>
                <w:sz w:val="21"/>
                <w:szCs w:val="21"/>
                <w:highlight w:val="yellow"/>
                <w:lang w:eastAsia="el-GR"/>
              </w:rPr>
            </w:pPr>
            <w:r w:rsidRPr="00C33F60">
              <w:rPr>
                <w:rFonts w:ascii="Calibri" w:eastAsia="Times New Roman" w:hAnsi="Calibri" w:cs="Times New Roman"/>
                <w:color w:val="000000"/>
                <w:sz w:val="21"/>
                <w:szCs w:val="21"/>
                <w:lang w:eastAsia="el-GR"/>
              </w:rPr>
              <w:t>Ατελώς</w:t>
            </w:r>
          </w:p>
        </w:tc>
      </w:tr>
      <w:tr w:rsidR="0011247F" w:rsidRPr="005503F6" w:rsidTr="00A34365">
        <w:trPr>
          <w:trHeight w:val="570"/>
        </w:trPr>
        <w:tc>
          <w:tcPr>
            <w:tcW w:w="582" w:type="dxa"/>
            <w:vMerge/>
            <w:tcBorders>
              <w:top w:val="nil"/>
              <w:left w:val="single" w:sz="4" w:space="0" w:color="auto"/>
              <w:bottom w:val="single" w:sz="4" w:space="0" w:color="000000"/>
              <w:right w:val="single" w:sz="4" w:space="0" w:color="auto"/>
            </w:tcBorders>
            <w:vAlign w:val="center"/>
            <w:hideMark/>
          </w:tcPr>
          <w:p w:rsidR="0011247F" w:rsidRPr="005503F6" w:rsidRDefault="0011247F"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hideMark/>
          </w:tcPr>
          <w:p w:rsidR="0011247F" w:rsidRPr="0011399A" w:rsidRDefault="0011247F"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hideMark/>
          </w:tcPr>
          <w:p w:rsidR="0011247F" w:rsidRPr="0011399A" w:rsidRDefault="0011247F" w:rsidP="0011247F">
            <w:pPr>
              <w:spacing w:line="240" w:lineRule="auto"/>
              <w:rPr>
                <w:sz w:val="21"/>
                <w:szCs w:val="21"/>
              </w:rPr>
            </w:pPr>
            <w:r w:rsidRPr="0011399A">
              <w:rPr>
                <w:sz w:val="21"/>
                <w:szCs w:val="21"/>
              </w:rPr>
              <w:t>Άλλες συσκευές οξυγονοθεραπείας, συμπεριλαμβανομένων τεντών οξυγόνου</w:t>
            </w:r>
          </w:p>
          <w:p w:rsidR="0011247F" w:rsidRPr="0011399A" w:rsidRDefault="0011247F" w:rsidP="0011247F">
            <w:pPr>
              <w:spacing w:line="240" w:lineRule="auto"/>
              <w:rPr>
                <w:rFonts w:eastAsia="Times New Roman" w:cs="Times New Roman"/>
                <w:color w:val="000000"/>
                <w:sz w:val="21"/>
                <w:szCs w:val="21"/>
                <w:lang w:eastAsia="el-GR"/>
              </w:rPr>
            </w:pPr>
          </w:p>
        </w:tc>
        <w:tc>
          <w:tcPr>
            <w:tcW w:w="1887" w:type="dxa"/>
            <w:tcBorders>
              <w:top w:val="nil"/>
              <w:left w:val="nil"/>
              <w:bottom w:val="single" w:sz="4" w:space="0" w:color="auto"/>
              <w:right w:val="single" w:sz="4" w:space="0" w:color="auto"/>
            </w:tcBorders>
            <w:shd w:val="clear" w:color="auto" w:fill="auto"/>
            <w:noWrap/>
            <w:vAlign w:val="center"/>
            <w:hideMark/>
          </w:tcPr>
          <w:p w:rsidR="0011247F" w:rsidRPr="005503F6" w:rsidRDefault="0011247F"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9019 20 00</w:t>
            </w:r>
          </w:p>
        </w:tc>
        <w:tc>
          <w:tcPr>
            <w:tcW w:w="2026" w:type="dxa"/>
            <w:gridSpan w:val="2"/>
            <w:tcBorders>
              <w:top w:val="nil"/>
              <w:left w:val="nil"/>
              <w:bottom w:val="single" w:sz="4" w:space="0" w:color="auto"/>
              <w:right w:val="single" w:sz="4" w:space="0" w:color="auto"/>
            </w:tcBorders>
            <w:shd w:val="clear" w:color="auto" w:fill="auto"/>
            <w:vAlign w:val="bottom"/>
            <w:hideMark/>
          </w:tcPr>
          <w:p w:rsidR="0011247F" w:rsidRPr="0011247F" w:rsidRDefault="00C33F60" w:rsidP="005503F6">
            <w:pPr>
              <w:spacing w:line="240" w:lineRule="auto"/>
              <w:rPr>
                <w:rFonts w:ascii="Calibri" w:eastAsia="Times New Roman" w:hAnsi="Calibri" w:cs="Times New Roman"/>
                <w:color w:val="000000"/>
                <w:sz w:val="21"/>
                <w:szCs w:val="21"/>
                <w:highlight w:val="yellow"/>
                <w:lang w:eastAsia="el-GR"/>
              </w:rPr>
            </w:pPr>
            <w:r w:rsidRPr="00C33F60">
              <w:rPr>
                <w:rFonts w:ascii="Calibri" w:eastAsia="Times New Roman" w:hAnsi="Calibri" w:cs="Times New Roman"/>
                <w:color w:val="000000"/>
                <w:sz w:val="21"/>
                <w:szCs w:val="21"/>
                <w:lang w:eastAsia="el-GR"/>
              </w:rPr>
              <w:t>Ατελώς</w:t>
            </w:r>
          </w:p>
        </w:tc>
      </w:tr>
      <w:tr w:rsidR="005503F6" w:rsidRPr="005503F6" w:rsidTr="00A34365">
        <w:trPr>
          <w:trHeight w:val="57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11247F" w:rsidP="005503F6">
            <w:pPr>
              <w:spacing w:line="240" w:lineRule="auto"/>
              <w:rPr>
                <w:rFonts w:eastAsia="Times New Roman" w:cs="Times New Roman"/>
                <w:color w:val="000000"/>
                <w:sz w:val="21"/>
                <w:szCs w:val="21"/>
                <w:lang w:eastAsia="el-GR"/>
              </w:rPr>
            </w:pPr>
            <w:r w:rsidRPr="0011399A">
              <w:rPr>
                <w:rFonts w:eastAsia="Times New Roman" w:cs="Times New Roman"/>
                <w:color w:val="000000"/>
                <w:sz w:val="21"/>
                <w:szCs w:val="21"/>
                <w:lang w:eastAsia="el-GR"/>
              </w:rPr>
              <w:t xml:space="preserve">Εξωσωματική οξυγόνωση μεμβράνης </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9018 90</w:t>
            </w:r>
          </w:p>
        </w:tc>
        <w:tc>
          <w:tcPr>
            <w:tcW w:w="2026" w:type="dxa"/>
            <w:gridSpan w:val="2"/>
            <w:tcBorders>
              <w:top w:val="nil"/>
              <w:left w:val="nil"/>
              <w:bottom w:val="single" w:sz="4" w:space="0" w:color="auto"/>
              <w:right w:val="single" w:sz="4" w:space="0" w:color="auto"/>
            </w:tcBorders>
            <w:shd w:val="clear" w:color="auto" w:fill="auto"/>
            <w:vAlign w:val="bottom"/>
            <w:hideMark/>
          </w:tcPr>
          <w:p w:rsidR="005503F6" w:rsidRPr="0011247F" w:rsidRDefault="00C33F60" w:rsidP="005503F6">
            <w:pPr>
              <w:spacing w:line="240" w:lineRule="auto"/>
              <w:rPr>
                <w:rFonts w:ascii="Calibri" w:eastAsia="Times New Roman" w:hAnsi="Calibri" w:cs="Times New Roman"/>
                <w:color w:val="000000"/>
                <w:sz w:val="21"/>
                <w:szCs w:val="21"/>
                <w:highlight w:val="yellow"/>
                <w:lang w:eastAsia="el-GR"/>
              </w:rPr>
            </w:pPr>
            <w:r w:rsidRPr="00C33F60">
              <w:rPr>
                <w:rFonts w:ascii="Calibri" w:eastAsia="Times New Roman" w:hAnsi="Calibri" w:cs="Times New Roman"/>
                <w:color w:val="000000"/>
                <w:sz w:val="21"/>
                <w:szCs w:val="21"/>
                <w:lang w:eastAsia="el-GR"/>
              </w:rPr>
              <w:t>Ατελώς</w:t>
            </w:r>
          </w:p>
        </w:tc>
      </w:tr>
      <w:tr w:rsidR="005503F6" w:rsidRPr="004F5CF5" w:rsidTr="00A34365">
        <w:trPr>
          <w:trHeight w:val="855"/>
        </w:trPr>
        <w:tc>
          <w:tcPr>
            <w:tcW w:w="582" w:type="dxa"/>
            <w:vMerge w:val="restart"/>
            <w:tcBorders>
              <w:top w:val="nil"/>
              <w:left w:val="single" w:sz="4" w:space="0" w:color="auto"/>
              <w:bottom w:val="single" w:sz="4" w:space="0" w:color="000000"/>
              <w:right w:val="single" w:sz="4" w:space="0" w:color="auto"/>
            </w:tcBorders>
            <w:shd w:val="clear" w:color="auto" w:fill="auto"/>
            <w:noWrap/>
            <w:hideMark/>
          </w:tcPr>
          <w:p w:rsidR="005503F6" w:rsidRPr="005503F6" w:rsidRDefault="005503F6" w:rsidP="005503F6">
            <w:pPr>
              <w:spacing w:line="240" w:lineRule="auto"/>
              <w:jc w:val="center"/>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2</w:t>
            </w:r>
          </w:p>
        </w:tc>
        <w:tc>
          <w:tcPr>
            <w:tcW w:w="2641" w:type="dxa"/>
            <w:vMerge w:val="restart"/>
            <w:tcBorders>
              <w:top w:val="nil"/>
              <w:left w:val="single" w:sz="4" w:space="0" w:color="auto"/>
              <w:bottom w:val="single" w:sz="4" w:space="0" w:color="000000"/>
              <w:right w:val="single" w:sz="4" w:space="0" w:color="auto"/>
            </w:tcBorders>
            <w:shd w:val="clear" w:color="auto" w:fill="auto"/>
            <w:hideMark/>
          </w:tcPr>
          <w:p w:rsidR="005503F6" w:rsidRPr="0011399A" w:rsidRDefault="0011247F" w:rsidP="0011399A">
            <w:pPr>
              <w:spacing w:line="240" w:lineRule="auto"/>
              <w:jc w:val="center"/>
              <w:rPr>
                <w:rFonts w:eastAsia="Times New Roman" w:cs="Times New Roman"/>
                <w:color w:val="000000"/>
                <w:sz w:val="21"/>
                <w:szCs w:val="21"/>
                <w:lang w:eastAsia="el-GR"/>
              </w:rPr>
            </w:pPr>
            <w:r w:rsidRPr="0011399A">
              <w:rPr>
                <w:sz w:val="21"/>
                <w:szCs w:val="21"/>
              </w:rPr>
              <w:t>Οθόνες</w:t>
            </w:r>
          </w:p>
        </w:tc>
        <w:tc>
          <w:tcPr>
            <w:tcW w:w="3453" w:type="dxa"/>
            <w:tcBorders>
              <w:top w:val="nil"/>
              <w:left w:val="nil"/>
              <w:bottom w:val="nil"/>
              <w:right w:val="single" w:sz="4" w:space="0" w:color="auto"/>
            </w:tcBorders>
            <w:shd w:val="clear" w:color="auto" w:fill="auto"/>
            <w:vAlign w:val="center"/>
            <w:hideMark/>
          </w:tcPr>
          <w:p w:rsidR="005503F6" w:rsidRPr="0011399A" w:rsidRDefault="0011247F" w:rsidP="0011247F">
            <w:pPr>
              <w:spacing w:line="240" w:lineRule="auto"/>
              <w:rPr>
                <w:rFonts w:eastAsia="Times New Roman" w:cs="Times New Roman"/>
                <w:color w:val="000000"/>
                <w:sz w:val="21"/>
                <w:szCs w:val="21"/>
                <w:lang w:eastAsia="el-GR"/>
              </w:rPr>
            </w:pPr>
            <w:r w:rsidRPr="0011399A">
              <w:rPr>
                <w:sz w:val="21"/>
                <w:szCs w:val="21"/>
              </w:rPr>
              <w:t xml:space="preserve">Πολυπαραμετρικές οθόνες, συμπεριλαμβανομένων των φορητών   </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8528 52 91</w:t>
            </w:r>
          </w:p>
        </w:tc>
        <w:tc>
          <w:tcPr>
            <w:tcW w:w="2026" w:type="dxa"/>
            <w:gridSpan w:val="2"/>
            <w:tcBorders>
              <w:top w:val="nil"/>
              <w:left w:val="nil"/>
              <w:bottom w:val="single" w:sz="4" w:space="0" w:color="auto"/>
              <w:right w:val="single" w:sz="4" w:space="0" w:color="auto"/>
            </w:tcBorders>
            <w:shd w:val="clear" w:color="auto" w:fill="auto"/>
            <w:vAlign w:val="bottom"/>
            <w:hideMark/>
          </w:tcPr>
          <w:p w:rsidR="005503F6" w:rsidRPr="004F5CF5" w:rsidRDefault="004F5CF5" w:rsidP="004F5CF5">
            <w:pPr>
              <w:spacing w:line="240" w:lineRule="auto"/>
              <w:rPr>
                <w:rFonts w:ascii="Calibri" w:eastAsia="Times New Roman" w:hAnsi="Calibri" w:cs="Times New Roman"/>
                <w:color w:val="000000"/>
                <w:sz w:val="21"/>
                <w:szCs w:val="21"/>
                <w:highlight w:val="yellow"/>
                <w:lang w:eastAsia="el-GR"/>
              </w:rPr>
            </w:pPr>
            <w:r>
              <w:rPr>
                <w:rFonts w:ascii="Calibri" w:eastAsia="Times New Roman" w:hAnsi="Calibri" w:cs="Times New Roman"/>
                <w:color w:val="000000"/>
                <w:sz w:val="21"/>
                <w:szCs w:val="21"/>
                <w:lang w:eastAsia="el-GR"/>
              </w:rPr>
              <w:t xml:space="preserve">14 % </w:t>
            </w:r>
            <w:r w:rsidRPr="004F5CF5">
              <w:rPr>
                <w:rFonts w:ascii="Calibri" w:eastAsia="Times New Roman" w:hAnsi="Calibri" w:cs="Times New Roman"/>
                <w:color w:val="000000"/>
                <w:sz w:val="21"/>
                <w:szCs w:val="21"/>
                <w:lang w:eastAsia="el-GR"/>
              </w:rPr>
              <w:t xml:space="preserve">αλλά στην παρούσα περίοδο υφίσταται αυτόνομος δασμός ατελώς </w:t>
            </w:r>
          </w:p>
        </w:tc>
      </w:tr>
      <w:tr w:rsidR="005503F6" w:rsidRPr="004F5CF5" w:rsidTr="00A34365">
        <w:trPr>
          <w:trHeight w:val="855"/>
        </w:trPr>
        <w:tc>
          <w:tcPr>
            <w:tcW w:w="582" w:type="dxa"/>
            <w:vMerge/>
            <w:tcBorders>
              <w:top w:val="nil"/>
              <w:left w:val="single" w:sz="4" w:space="0" w:color="auto"/>
              <w:bottom w:val="single" w:sz="4" w:space="0" w:color="000000"/>
              <w:right w:val="single" w:sz="4" w:space="0" w:color="auto"/>
            </w:tcBorders>
            <w:vAlign w:val="center"/>
            <w:hideMark/>
          </w:tcPr>
          <w:p w:rsidR="005503F6" w:rsidRPr="004F5CF5"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4F5CF5"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nil"/>
              <w:right w:val="single" w:sz="4" w:space="0" w:color="auto"/>
            </w:tcBorders>
            <w:shd w:val="clear" w:color="auto" w:fill="auto"/>
            <w:vAlign w:val="center"/>
            <w:hideMark/>
          </w:tcPr>
          <w:p w:rsidR="005503F6" w:rsidRPr="004F5CF5" w:rsidRDefault="005503F6" w:rsidP="005503F6">
            <w:pPr>
              <w:spacing w:line="240" w:lineRule="auto"/>
              <w:rPr>
                <w:rFonts w:eastAsia="Times New Roman" w:cs="Times New Roman"/>
                <w:color w:val="000000"/>
                <w:sz w:val="21"/>
                <w:szCs w:val="21"/>
                <w:lang w:eastAsia="el-GR"/>
              </w:rPr>
            </w:pPr>
            <w:r w:rsidRPr="0011399A">
              <w:rPr>
                <w:rFonts w:eastAsia="Times New Roman" w:cs="Times New Roman"/>
                <w:color w:val="000000"/>
                <w:sz w:val="21"/>
                <w:szCs w:val="21"/>
                <w:lang w:val="en-US" w:eastAsia="el-GR"/>
              </w:rPr>
              <w:t> </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8528 52 99</w:t>
            </w:r>
          </w:p>
        </w:tc>
        <w:tc>
          <w:tcPr>
            <w:tcW w:w="2026" w:type="dxa"/>
            <w:gridSpan w:val="2"/>
            <w:tcBorders>
              <w:top w:val="nil"/>
              <w:left w:val="nil"/>
              <w:bottom w:val="single" w:sz="4" w:space="0" w:color="auto"/>
              <w:right w:val="single" w:sz="4" w:space="0" w:color="auto"/>
            </w:tcBorders>
            <w:shd w:val="clear" w:color="auto" w:fill="auto"/>
            <w:vAlign w:val="bottom"/>
            <w:hideMark/>
          </w:tcPr>
          <w:p w:rsidR="005503F6" w:rsidRPr="004F5CF5" w:rsidRDefault="004F5CF5" w:rsidP="005503F6">
            <w:pPr>
              <w:spacing w:line="240" w:lineRule="auto"/>
              <w:rPr>
                <w:rFonts w:ascii="Calibri" w:eastAsia="Times New Roman" w:hAnsi="Calibri" w:cs="Times New Roman"/>
                <w:color w:val="000000"/>
                <w:sz w:val="21"/>
                <w:szCs w:val="21"/>
                <w:highlight w:val="yellow"/>
                <w:lang w:eastAsia="el-GR"/>
              </w:rPr>
            </w:pPr>
            <w:r>
              <w:rPr>
                <w:rFonts w:ascii="Calibri" w:eastAsia="Times New Roman" w:hAnsi="Calibri" w:cs="Times New Roman"/>
                <w:color w:val="000000"/>
                <w:sz w:val="21"/>
                <w:szCs w:val="21"/>
                <w:lang w:eastAsia="el-GR"/>
              </w:rPr>
              <w:t xml:space="preserve">14 % </w:t>
            </w:r>
            <w:r w:rsidRPr="004F5CF5">
              <w:rPr>
                <w:rFonts w:ascii="Calibri" w:eastAsia="Times New Roman" w:hAnsi="Calibri" w:cs="Times New Roman"/>
                <w:color w:val="000000"/>
                <w:sz w:val="21"/>
                <w:szCs w:val="21"/>
                <w:lang w:eastAsia="el-GR"/>
              </w:rPr>
              <w:t>αλλά στην παρούσα περίοδο υφίσταται αυτόνομος δασμός ατελώς</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4F5CF5"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4F5CF5"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nil"/>
              <w:right w:val="single" w:sz="4" w:space="0" w:color="auto"/>
            </w:tcBorders>
            <w:shd w:val="clear" w:color="auto" w:fill="auto"/>
            <w:vAlign w:val="center"/>
            <w:hideMark/>
          </w:tcPr>
          <w:p w:rsidR="005503F6" w:rsidRPr="004F5CF5" w:rsidRDefault="005503F6" w:rsidP="005503F6">
            <w:pPr>
              <w:spacing w:line="240" w:lineRule="auto"/>
              <w:rPr>
                <w:rFonts w:eastAsia="Times New Roman" w:cs="Times New Roman"/>
                <w:color w:val="000000"/>
                <w:sz w:val="21"/>
                <w:szCs w:val="21"/>
                <w:lang w:eastAsia="el-GR"/>
              </w:rPr>
            </w:pPr>
            <w:r w:rsidRPr="0011399A">
              <w:rPr>
                <w:rFonts w:eastAsia="Times New Roman" w:cs="Times New Roman"/>
                <w:color w:val="000000"/>
                <w:sz w:val="21"/>
                <w:szCs w:val="21"/>
                <w:lang w:val="en-US" w:eastAsia="el-GR"/>
              </w:rPr>
              <w:t> </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8528 59 00</w:t>
            </w:r>
          </w:p>
        </w:tc>
        <w:tc>
          <w:tcPr>
            <w:tcW w:w="2026" w:type="dxa"/>
            <w:gridSpan w:val="2"/>
            <w:tcBorders>
              <w:top w:val="nil"/>
              <w:left w:val="nil"/>
              <w:bottom w:val="single" w:sz="4" w:space="0" w:color="auto"/>
              <w:right w:val="single" w:sz="4" w:space="0" w:color="auto"/>
            </w:tcBorders>
            <w:shd w:val="clear" w:color="auto" w:fill="auto"/>
            <w:vAlign w:val="bottom"/>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14%</w:t>
            </w:r>
          </w:p>
        </w:tc>
      </w:tr>
      <w:tr w:rsidR="005503F6" w:rsidRPr="005503F6" w:rsidTr="00A34365">
        <w:trPr>
          <w:trHeight w:val="300"/>
        </w:trPr>
        <w:tc>
          <w:tcPr>
            <w:tcW w:w="582" w:type="dxa"/>
            <w:vMerge w:val="restart"/>
            <w:tcBorders>
              <w:top w:val="nil"/>
              <w:left w:val="single" w:sz="4" w:space="0" w:color="auto"/>
              <w:bottom w:val="single" w:sz="4" w:space="0" w:color="000000"/>
              <w:right w:val="single" w:sz="4" w:space="0" w:color="auto"/>
            </w:tcBorders>
            <w:shd w:val="clear" w:color="auto" w:fill="auto"/>
            <w:noWrap/>
            <w:hideMark/>
          </w:tcPr>
          <w:p w:rsidR="005503F6" w:rsidRPr="005503F6" w:rsidRDefault="005503F6" w:rsidP="005503F6">
            <w:pPr>
              <w:spacing w:line="240" w:lineRule="auto"/>
              <w:jc w:val="center"/>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3</w:t>
            </w:r>
          </w:p>
        </w:tc>
        <w:tc>
          <w:tcPr>
            <w:tcW w:w="2641" w:type="dxa"/>
            <w:vMerge w:val="restart"/>
            <w:tcBorders>
              <w:top w:val="nil"/>
              <w:left w:val="single" w:sz="4" w:space="0" w:color="auto"/>
              <w:bottom w:val="single" w:sz="4" w:space="0" w:color="000000"/>
              <w:right w:val="single" w:sz="4" w:space="0" w:color="auto"/>
            </w:tcBorders>
            <w:shd w:val="clear" w:color="auto" w:fill="auto"/>
            <w:hideMark/>
          </w:tcPr>
          <w:p w:rsidR="005503F6" w:rsidRPr="0011399A" w:rsidRDefault="0011247F" w:rsidP="0011399A">
            <w:pPr>
              <w:spacing w:line="240" w:lineRule="auto"/>
              <w:jc w:val="center"/>
              <w:rPr>
                <w:rFonts w:eastAsia="Times New Roman" w:cs="Times New Roman"/>
                <w:color w:val="000000"/>
                <w:sz w:val="21"/>
                <w:szCs w:val="21"/>
                <w:lang w:eastAsia="el-GR"/>
              </w:rPr>
            </w:pPr>
            <w:r w:rsidRPr="0011399A">
              <w:rPr>
                <w:sz w:val="21"/>
                <w:szCs w:val="21"/>
              </w:rPr>
              <w:t>Αντλίες</w:t>
            </w:r>
          </w:p>
        </w:tc>
        <w:tc>
          <w:tcPr>
            <w:tcW w:w="3453" w:type="dxa"/>
            <w:tcBorders>
              <w:top w:val="single" w:sz="4" w:space="0" w:color="auto"/>
              <w:left w:val="nil"/>
              <w:bottom w:val="nil"/>
              <w:right w:val="single" w:sz="4" w:space="0" w:color="auto"/>
            </w:tcBorders>
            <w:shd w:val="clear" w:color="auto" w:fill="auto"/>
            <w:vAlign w:val="center"/>
            <w:hideMark/>
          </w:tcPr>
          <w:p w:rsidR="005503F6" w:rsidRPr="0011399A" w:rsidRDefault="0011247F" w:rsidP="005503F6">
            <w:pPr>
              <w:spacing w:line="240" w:lineRule="auto"/>
              <w:rPr>
                <w:rFonts w:eastAsia="Times New Roman" w:cs="Times New Roman"/>
                <w:color w:val="000000"/>
                <w:sz w:val="21"/>
                <w:szCs w:val="21"/>
                <w:lang w:val="en-US" w:eastAsia="el-GR"/>
              </w:rPr>
            </w:pPr>
            <w:r w:rsidRPr="0011399A">
              <w:rPr>
                <w:sz w:val="21"/>
                <w:szCs w:val="21"/>
              </w:rPr>
              <w:t>Περισταλτικές αντλίες συνεχούς σίτισης</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9018 90 50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C33F60"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nil"/>
              <w:right w:val="single" w:sz="4" w:space="0" w:color="auto"/>
            </w:tcBorders>
            <w:shd w:val="clear" w:color="auto" w:fill="auto"/>
            <w:vAlign w:val="center"/>
            <w:hideMark/>
          </w:tcPr>
          <w:p w:rsidR="005503F6" w:rsidRPr="0011399A" w:rsidRDefault="0011247F" w:rsidP="005503F6">
            <w:pPr>
              <w:spacing w:line="240" w:lineRule="auto"/>
              <w:rPr>
                <w:rFonts w:eastAsia="Times New Roman" w:cs="Times New Roman"/>
                <w:color w:val="000000"/>
                <w:sz w:val="21"/>
                <w:szCs w:val="21"/>
                <w:lang w:eastAsia="el-GR"/>
              </w:rPr>
            </w:pPr>
            <w:r w:rsidRPr="0011399A">
              <w:rPr>
                <w:sz w:val="21"/>
                <w:szCs w:val="21"/>
              </w:rPr>
              <w:t>Αντλίες έγχυσης φαρμάκων</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9018 90 84</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C33F60"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11247F" w:rsidP="005503F6">
            <w:pPr>
              <w:spacing w:line="240" w:lineRule="auto"/>
              <w:rPr>
                <w:rFonts w:eastAsia="Times New Roman" w:cs="Times New Roman"/>
                <w:color w:val="000000"/>
                <w:sz w:val="21"/>
                <w:szCs w:val="21"/>
                <w:lang w:eastAsia="el-GR"/>
              </w:rPr>
            </w:pPr>
            <w:r w:rsidRPr="0011399A">
              <w:rPr>
                <w:sz w:val="21"/>
                <w:szCs w:val="21"/>
              </w:rPr>
              <w:t>Αντλίες αναρρόφησης</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8413 81 00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C33F60"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11247F" w:rsidP="005503F6">
            <w:pPr>
              <w:spacing w:line="240" w:lineRule="auto"/>
              <w:rPr>
                <w:rFonts w:eastAsia="Times New Roman" w:cs="Times New Roman"/>
                <w:color w:val="000000"/>
                <w:sz w:val="21"/>
                <w:szCs w:val="21"/>
                <w:lang w:eastAsia="el-GR"/>
              </w:rPr>
            </w:pPr>
            <w:r w:rsidRPr="0011399A">
              <w:rPr>
                <w:sz w:val="21"/>
                <w:szCs w:val="21"/>
              </w:rPr>
              <w:t>Ανιχνευτές εισπνοής</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9018 90 50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C33F60"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5503F6" w:rsidRPr="005503F6" w:rsidTr="00A34365">
        <w:trPr>
          <w:trHeight w:val="300"/>
        </w:trPr>
        <w:tc>
          <w:tcPr>
            <w:tcW w:w="582" w:type="dxa"/>
            <w:vMerge w:val="restart"/>
            <w:tcBorders>
              <w:top w:val="nil"/>
              <w:left w:val="single" w:sz="4" w:space="0" w:color="auto"/>
              <w:bottom w:val="single" w:sz="4" w:space="0" w:color="000000"/>
              <w:right w:val="single" w:sz="4" w:space="0" w:color="auto"/>
            </w:tcBorders>
            <w:shd w:val="clear" w:color="auto" w:fill="auto"/>
            <w:noWrap/>
            <w:hideMark/>
          </w:tcPr>
          <w:p w:rsidR="005503F6" w:rsidRPr="005503F6" w:rsidRDefault="005503F6" w:rsidP="005503F6">
            <w:pPr>
              <w:spacing w:line="240" w:lineRule="auto"/>
              <w:jc w:val="center"/>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4</w:t>
            </w:r>
          </w:p>
        </w:tc>
        <w:tc>
          <w:tcPr>
            <w:tcW w:w="2641" w:type="dxa"/>
            <w:vMerge w:val="restart"/>
            <w:tcBorders>
              <w:top w:val="nil"/>
              <w:left w:val="single" w:sz="4" w:space="0" w:color="auto"/>
              <w:bottom w:val="single" w:sz="4" w:space="0" w:color="000000"/>
              <w:right w:val="single" w:sz="4" w:space="0" w:color="auto"/>
            </w:tcBorders>
            <w:shd w:val="clear" w:color="auto" w:fill="auto"/>
            <w:hideMark/>
          </w:tcPr>
          <w:p w:rsidR="005503F6" w:rsidRPr="0011399A" w:rsidRDefault="0011247F" w:rsidP="0011399A">
            <w:pPr>
              <w:spacing w:line="240" w:lineRule="auto"/>
              <w:jc w:val="center"/>
              <w:rPr>
                <w:rFonts w:eastAsia="Times New Roman" w:cs="Times New Roman"/>
                <w:color w:val="000000"/>
                <w:sz w:val="21"/>
                <w:szCs w:val="21"/>
                <w:lang w:eastAsia="el-GR"/>
              </w:rPr>
            </w:pPr>
            <w:r w:rsidRPr="0011399A">
              <w:rPr>
                <w:sz w:val="21"/>
                <w:szCs w:val="21"/>
              </w:rPr>
              <w:t>Σωλήνες</w:t>
            </w:r>
          </w:p>
        </w:tc>
        <w:tc>
          <w:tcPr>
            <w:tcW w:w="3453" w:type="dxa"/>
            <w:tcBorders>
              <w:top w:val="nil"/>
              <w:left w:val="nil"/>
              <w:bottom w:val="nil"/>
              <w:right w:val="single" w:sz="4" w:space="0" w:color="auto"/>
            </w:tcBorders>
            <w:shd w:val="clear" w:color="auto" w:fill="auto"/>
            <w:vAlign w:val="center"/>
            <w:hideMark/>
          </w:tcPr>
          <w:p w:rsidR="005503F6" w:rsidRPr="0011399A" w:rsidRDefault="0011247F" w:rsidP="005503F6">
            <w:pPr>
              <w:spacing w:line="240" w:lineRule="auto"/>
              <w:rPr>
                <w:rFonts w:eastAsia="Times New Roman" w:cs="Times New Roman"/>
                <w:color w:val="000000"/>
                <w:sz w:val="21"/>
                <w:szCs w:val="21"/>
                <w:lang w:eastAsia="el-GR"/>
              </w:rPr>
            </w:pPr>
            <w:r w:rsidRPr="0011399A">
              <w:rPr>
                <w:sz w:val="21"/>
                <w:szCs w:val="21"/>
              </w:rPr>
              <w:t xml:space="preserve">Ενδοτραχειακοί σωλήνες  </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9018 90 60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C33F60"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5503F6" w:rsidP="005503F6">
            <w:pPr>
              <w:spacing w:line="240" w:lineRule="auto"/>
              <w:rPr>
                <w:rFonts w:eastAsia="Times New Roman" w:cs="Times New Roman"/>
                <w:color w:val="000000"/>
                <w:sz w:val="21"/>
                <w:szCs w:val="21"/>
                <w:lang w:eastAsia="el-GR"/>
              </w:rPr>
            </w:pPr>
            <w:r w:rsidRPr="0011399A">
              <w:rPr>
                <w:rFonts w:eastAsia="Times New Roman" w:cs="Times New Roman"/>
                <w:color w:val="000000"/>
                <w:sz w:val="21"/>
                <w:szCs w:val="21"/>
                <w:lang w:eastAsia="el-GR"/>
              </w:rPr>
              <w:t> </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9019 20 00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C33F60"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5503F6" w:rsidRPr="005503F6" w:rsidTr="00A34365">
        <w:trPr>
          <w:trHeight w:val="57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11247F" w:rsidP="005503F6">
            <w:pPr>
              <w:spacing w:line="240" w:lineRule="auto"/>
              <w:rPr>
                <w:rFonts w:eastAsia="Times New Roman" w:cs="Times New Roman"/>
                <w:color w:val="000000"/>
                <w:sz w:val="21"/>
                <w:szCs w:val="21"/>
                <w:lang w:eastAsia="el-GR"/>
              </w:rPr>
            </w:pPr>
            <w:r w:rsidRPr="0011399A">
              <w:rPr>
                <w:sz w:val="21"/>
                <w:szCs w:val="21"/>
              </w:rPr>
              <w:t>Αποστειρωμένοι σωλήνες</w:t>
            </w:r>
          </w:p>
        </w:tc>
        <w:tc>
          <w:tcPr>
            <w:tcW w:w="1887" w:type="dxa"/>
            <w:tcBorders>
              <w:top w:val="nil"/>
              <w:left w:val="nil"/>
              <w:bottom w:val="single" w:sz="4" w:space="0" w:color="auto"/>
              <w:right w:val="single" w:sz="4" w:space="0" w:color="auto"/>
            </w:tcBorders>
            <w:shd w:val="clear" w:color="auto" w:fill="auto"/>
            <w:vAlign w:val="center"/>
            <w:hideMark/>
          </w:tcPr>
          <w:p w:rsidR="005503F6" w:rsidRPr="005503F6" w:rsidRDefault="005503F6" w:rsidP="004F5CF5">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 xml:space="preserve">ex 3917 21 10 </w:t>
            </w:r>
            <w:r w:rsidR="004F5CF5">
              <w:rPr>
                <w:rFonts w:ascii="Calibri" w:eastAsia="Times New Roman" w:hAnsi="Calibri" w:cs="Times New Roman"/>
                <w:color w:val="000000"/>
                <w:sz w:val="21"/>
                <w:szCs w:val="21"/>
                <w:lang w:eastAsia="el-GR"/>
              </w:rPr>
              <w:t xml:space="preserve">έως </w:t>
            </w:r>
            <w:r w:rsidRPr="005503F6">
              <w:rPr>
                <w:rFonts w:ascii="Calibri" w:eastAsia="Times New Roman" w:hAnsi="Calibri" w:cs="Times New Roman"/>
                <w:color w:val="000000"/>
                <w:sz w:val="21"/>
                <w:szCs w:val="21"/>
                <w:lang w:eastAsia="el-GR"/>
              </w:rPr>
              <w:t xml:space="preserve"> ex 3917 39 00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6,5%</w:t>
            </w:r>
          </w:p>
        </w:tc>
      </w:tr>
      <w:tr w:rsidR="005503F6" w:rsidRPr="005503F6" w:rsidTr="00A34365">
        <w:trPr>
          <w:trHeight w:val="300"/>
        </w:trPr>
        <w:tc>
          <w:tcPr>
            <w:tcW w:w="582" w:type="dxa"/>
            <w:tcBorders>
              <w:top w:val="nil"/>
              <w:left w:val="single" w:sz="4" w:space="0" w:color="auto"/>
              <w:bottom w:val="single" w:sz="4" w:space="0" w:color="auto"/>
              <w:right w:val="single" w:sz="4" w:space="0" w:color="auto"/>
            </w:tcBorders>
            <w:shd w:val="clear" w:color="auto" w:fill="auto"/>
            <w:noWrap/>
            <w:hideMark/>
          </w:tcPr>
          <w:p w:rsidR="005503F6" w:rsidRPr="005503F6" w:rsidRDefault="005503F6" w:rsidP="005503F6">
            <w:pPr>
              <w:spacing w:line="240" w:lineRule="auto"/>
              <w:jc w:val="center"/>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5</w:t>
            </w:r>
          </w:p>
        </w:tc>
        <w:tc>
          <w:tcPr>
            <w:tcW w:w="2641" w:type="dxa"/>
            <w:tcBorders>
              <w:top w:val="nil"/>
              <w:left w:val="nil"/>
              <w:bottom w:val="single" w:sz="4" w:space="0" w:color="auto"/>
              <w:right w:val="single" w:sz="4" w:space="0" w:color="auto"/>
            </w:tcBorders>
            <w:shd w:val="clear" w:color="auto" w:fill="auto"/>
            <w:hideMark/>
          </w:tcPr>
          <w:p w:rsidR="005503F6" w:rsidRPr="0011399A" w:rsidRDefault="0011247F" w:rsidP="0011399A">
            <w:pPr>
              <w:spacing w:line="240" w:lineRule="auto"/>
              <w:jc w:val="center"/>
              <w:rPr>
                <w:rFonts w:eastAsia="Times New Roman" w:cs="Times New Roman"/>
                <w:color w:val="000000"/>
                <w:sz w:val="21"/>
                <w:szCs w:val="21"/>
                <w:lang w:eastAsia="el-GR"/>
              </w:rPr>
            </w:pPr>
            <w:r w:rsidRPr="0011399A">
              <w:rPr>
                <w:sz w:val="21"/>
                <w:szCs w:val="21"/>
              </w:rPr>
              <w:t>Καλύπτρες</w:t>
            </w:r>
          </w:p>
        </w:tc>
        <w:tc>
          <w:tcPr>
            <w:tcW w:w="3453" w:type="dxa"/>
            <w:tcBorders>
              <w:top w:val="nil"/>
              <w:left w:val="nil"/>
              <w:bottom w:val="single" w:sz="4" w:space="0" w:color="auto"/>
              <w:right w:val="single" w:sz="4" w:space="0" w:color="auto"/>
            </w:tcBorders>
            <w:shd w:val="clear" w:color="auto" w:fill="auto"/>
            <w:vAlign w:val="center"/>
            <w:hideMark/>
          </w:tcPr>
          <w:p w:rsidR="0011247F" w:rsidRPr="0011399A" w:rsidRDefault="0011247F" w:rsidP="0011247F">
            <w:pPr>
              <w:rPr>
                <w:sz w:val="21"/>
                <w:szCs w:val="21"/>
              </w:rPr>
            </w:pPr>
            <w:r w:rsidRPr="0011399A">
              <w:rPr>
                <w:sz w:val="21"/>
                <w:szCs w:val="21"/>
              </w:rPr>
              <w:t xml:space="preserve">Καλύπτρες </w:t>
            </w:r>
            <w:r w:rsidRPr="0011399A">
              <w:rPr>
                <w:sz w:val="21"/>
                <w:szCs w:val="21"/>
                <w:lang w:val="en-US"/>
              </w:rPr>
              <w:t>CPAP</w:t>
            </w:r>
            <w:r w:rsidRPr="0011399A">
              <w:rPr>
                <w:sz w:val="21"/>
                <w:szCs w:val="21"/>
              </w:rPr>
              <w:t>/</w:t>
            </w:r>
            <w:r w:rsidRPr="0011399A">
              <w:rPr>
                <w:sz w:val="21"/>
                <w:szCs w:val="21"/>
                <w:lang w:val="en-US"/>
              </w:rPr>
              <w:t>NIV</w:t>
            </w:r>
          </w:p>
          <w:p w:rsidR="005503F6" w:rsidRPr="0011399A" w:rsidRDefault="005503F6" w:rsidP="005503F6">
            <w:pPr>
              <w:spacing w:line="240" w:lineRule="auto"/>
              <w:rPr>
                <w:rFonts w:eastAsia="Times New Roman" w:cs="Times New Roman"/>
                <w:color w:val="000000"/>
                <w:sz w:val="21"/>
                <w:szCs w:val="21"/>
                <w:lang w:eastAsia="el-GR"/>
              </w:rPr>
            </w:pP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9019 20 00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C33F60"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5503F6" w:rsidRPr="005503F6" w:rsidTr="00A34365">
        <w:trPr>
          <w:trHeight w:val="300"/>
        </w:trPr>
        <w:tc>
          <w:tcPr>
            <w:tcW w:w="582" w:type="dxa"/>
            <w:tcBorders>
              <w:top w:val="nil"/>
              <w:left w:val="single" w:sz="4" w:space="0" w:color="auto"/>
              <w:bottom w:val="single" w:sz="4" w:space="0" w:color="auto"/>
              <w:right w:val="single" w:sz="4" w:space="0" w:color="auto"/>
            </w:tcBorders>
            <w:shd w:val="clear" w:color="auto" w:fill="auto"/>
            <w:noWrap/>
            <w:hideMark/>
          </w:tcPr>
          <w:p w:rsidR="005503F6" w:rsidRPr="005503F6" w:rsidRDefault="005503F6" w:rsidP="005503F6">
            <w:pPr>
              <w:spacing w:line="240" w:lineRule="auto"/>
              <w:jc w:val="center"/>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6</w:t>
            </w:r>
          </w:p>
        </w:tc>
        <w:tc>
          <w:tcPr>
            <w:tcW w:w="2641" w:type="dxa"/>
            <w:tcBorders>
              <w:top w:val="nil"/>
              <w:left w:val="nil"/>
              <w:bottom w:val="single" w:sz="4" w:space="0" w:color="auto"/>
              <w:right w:val="single" w:sz="4" w:space="0" w:color="auto"/>
            </w:tcBorders>
            <w:shd w:val="clear" w:color="auto" w:fill="auto"/>
            <w:hideMark/>
          </w:tcPr>
          <w:p w:rsidR="005503F6" w:rsidRPr="0011399A" w:rsidRDefault="0011247F" w:rsidP="0011399A">
            <w:pPr>
              <w:spacing w:line="240" w:lineRule="auto"/>
              <w:jc w:val="center"/>
              <w:rPr>
                <w:rFonts w:eastAsia="Times New Roman" w:cs="Times New Roman"/>
                <w:color w:val="000000"/>
                <w:sz w:val="21"/>
                <w:szCs w:val="21"/>
                <w:lang w:eastAsia="el-GR"/>
              </w:rPr>
            </w:pPr>
            <w:r w:rsidRPr="0011399A">
              <w:rPr>
                <w:sz w:val="21"/>
                <w:szCs w:val="21"/>
                <w:lang w:val="en-US"/>
              </w:rPr>
              <w:t>M</w:t>
            </w:r>
            <w:r w:rsidRPr="0011399A">
              <w:rPr>
                <w:sz w:val="21"/>
                <w:szCs w:val="21"/>
              </w:rPr>
              <w:t>άσκες ΝΙ</w:t>
            </w:r>
            <w:r w:rsidRPr="0011399A">
              <w:rPr>
                <w:sz w:val="21"/>
                <w:szCs w:val="21"/>
                <w:lang w:val="en-US"/>
              </w:rPr>
              <w:t>V</w:t>
            </w:r>
            <w:r w:rsidRPr="0011399A">
              <w:rPr>
                <w:sz w:val="21"/>
                <w:szCs w:val="21"/>
              </w:rPr>
              <w:t xml:space="preserve"> (</w:t>
            </w:r>
            <w:r w:rsidRPr="0011399A">
              <w:rPr>
                <w:sz w:val="21"/>
                <w:szCs w:val="21"/>
                <w:lang w:val="en-US"/>
              </w:rPr>
              <w:t>full</w:t>
            </w:r>
            <w:r w:rsidRPr="0011399A">
              <w:rPr>
                <w:sz w:val="21"/>
                <w:szCs w:val="21"/>
              </w:rPr>
              <w:t>-</w:t>
            </w:r>
            <w:r w:rsidRPr="0011399A">
              <w:rPr>
                <w:sz w:val="21"/>
                <w:szCs w:val="21"/>
                <w:lang w:val="en-US"/>
              </w:rPr>
              <w:t>face</w:t>
            </w:r>
            <w:r w:rsidRPr="0011399A">
              <w:rPr>
                <w:sz w:val="21"/>
                <w:szCs w:val="21"/>
              </w:rPr>
              <w:t>)</w:t>
            </w: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11247F" w:rsidP="0011399A">
            <w:pPr>
              <w:rPr>
                <w:rFonts w:eastAsia="Times New Roman" w:cs="Times New Roman"/>
                <w:color w:val="000000"/>
                <w:sz w:val="21"/>
                <w:szCs w:val="21"/>
                <w:lang w:eastAsia="el-GR"/>
              </w:rPr>
            </w:pPr>
            <w:r w:rsidRPr="0011399A">
              <w:rPr>
                <w:sz w:val="21"/>
                <w:szCs w:val="21"/>
                <w:lang w:val="en-US"/>
              </w:rPr>
              <w:t>M</w:t>
            </w:r>
            <w:r w:rsidRPr="0011399A">
              <w:rPr>
                <w:sz w:val="21"/>
                <w:szCs w:val="21"/>
              </w:rPr>
              <w:t>άσκες ΝΙ</w:t>
            </w:r>
            <w:r w:rsidRPr="0011399A">
              <w:rPr>
                <w:sz w:val="21"/>
                <w:szCs w:val="21"/>
                <w:lang w:val="en-US"/>
              </w:rPr>
              <w:t>V</w:t>
            </w:r>
            <w:r w:rsidRPr="0011399A">
              <w:rPr>
                <w:sz w:val="21"/>
                <w:szCs w:val="21"/>
              </w:rPr>
              <w:t xml:space="preserve"> (</w:t>
            </w:r>
            <w:r w:rsidRPr="0011399A">
              <w:rPr>
                <w:sz w:val="21"/>
                <w:szCs w:val="21"/>
                <w:lang w:val="en-US"/>
              </w:rPr>
              <w:t>full</w:t>
            </w:r>
            <w:r w:rsidRPr="0011399A">
              <w:rPr>
                <w:sz w:val="21"/>
                <w:szCs w:val="21"/>
              </w:rPr>
              <w:t>-</w:t>
            </w:r>
            <w:r w:rsidRPr="0011399A">
              <w:rPr>
                <w:sz w:val="21"/>
                <w:szCs w:val="21"/>
                <w:lang w:val="en-US"/>
              </w:rPr>
              <w:t>face</w:t>
            </w:r>
            <w:r w:rsidRPr="0011399A">
              <w:rPr>
                <w:sz w:val="21"/>
                <w:szCs w:val="21"/>
              </w:rPr>
              <w:t>) και στοματορινικές μάσκες</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9019 20 00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C33F60"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5503F6" w:rsidRPr="005503F6" w:rsidTr="00A34365">
        <w:trPr>
          <w:trHeight w:val="300"/>
        </w:trPr>
        <w:tc>
          <w:tcPr>
            <w:tcW w:w="582" w:type="dxa"/>
            <w:vMerge w:val="restart"/>
            <w:tcBorders>
              <w:top w:val="nil"/>
              <w:left w:val="single" w:sz="4" w:space="0" w:color="auto"/>
              <w:bottom w:val="single" w:sz="4" w:space="0" w:color="000000"/>
              <w:right w:val="single" w:sz="4" w:space="0" w:color="auto"/>
            </w:tcBorders>
            <w:shd w:val="clear" w:color="auto" w:fill="auto"/>
            <w:noWrap/>
            <w:hideMark/>
          </w:tcPr>
          <w:p w:rsidR="005503F6" w:rsidRPr="005503F6" w:rsidRDefault="005503F6" w:rsidP="005503F6">
            <w:pPr>
              <w:spacing w:line="240" w:lineRule="auto"/>
              <w:jc w:val="center"/>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7</w:t>
            </w:r>
          </w:p>
        </w:tc>
        <w:tc>
          <w:tcPr>
            <w:tcW w:w="2641" w:type="dxa"/>
            <w:vMerge w:val="restart"/>
            <w:tcBorders>
              <w:top w:val="nil"/>
              <w:left w:val="single" w:sz="4" w:space="0" w:color="auto"/>
              <w:bottom w:val="single" w:sz="4" w:space="0" w:color="000000"/>
              <w:right w:val="single" w:sz="4" w:space="0" w:color="auto"/>
            </w:tcBorders>
            <w:shd w:val="clear" w:color="auto" w:fill="auto"/>
            <w:hideMark/>
          </w:tcPr>
          <w:p w:rsidR="005503F6" w:rsidRPr="0011399A" w:rsidRDefault="0011247F" w:rsidP="0011399A">
            <w:pPr>
              <w:spacing w:line="240" w:lineRule="auto"/>
              <w:jc w:val="center"/>
              <w:rPr>
                <w:rFonts w:eastAsia="Times New Roman" w:cs="Times New Roman"/>
                <w:color w:val="000000"/>
                <w:sz w:val="21"/>
                <w:szCs w:val="21"/>
                <w:lang w:eastAsia="el-GR"/>
              </w:rPr>
            </w:pPr>
            <w:r w:rsidRPr="0011399A">
              <w:rPr>
                <w:sz w:val="21"/>
                <w:szCs w:val="21"/>
              </w:rPr>
              <w:t>Συστήματα/μηχανές αναρρόφησης</w:t>
            </w: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11247F" w:rsidP="0011247F">
            <w:pPr>
              <w:spacing w:line="240" w:lineRule="auto"/>
              <w:rPr>
                <w:rFonts w:eastAsia="Times New Roman" w:cs="Times New Roman"/>
                <w:color w:val="000000"/>
                <w:sz w:val="21"/>
                <w:szCs w:val="21"/>
                <w:lang w:eastAsia="el-GR"/>
              </w:rPr>
            </w:pPr>
            <w:r w:rsidRPr="0011399A">
              <w:rPr>
                <w:sz w:val="21"/>
                <w:szCs w:val="21"/>
              </w:rPr>
              <w:t>Συστήματα αναρρόφησης</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9019 20 00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C33F60"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nil"/>
              <w:right w:val="single" w:sz="4" w:space="0" w:color="auto"/>
            </w:tcBorders>
            <w:shd w:val="clear" w:color="auto" w:fill="auto"/>
            <w:vAlign w:val="center"/>
            <w:hideMark/>
          </w:tcPr>
          <w:p w:rsidR="005503F6" w:rsidRPr="0011399A" w:rsidRDefault="0011247F" w:rsidP="0011399A">
            <w:pPr>
              <w:rPr>
                <w:rFonts w:eastAsia="Times New Roman" w:cs="Times New Roman"/>
                <w:color w:val="000000"/>
                <w:sz w:val="21"/>
                <w:szCs w:val="21"/>
                <w:lang w:eastAsia="el-GR"/>
              </w:rPr>
            </w:pPr>
            <w:r w:rsidRPr="0011399A">
              <w:rPr>
                <w:sz w:val="21"/>
                <w:szCs w:val="21"/>
              </w:rPr>
              <w:t>Ηλεκτρικές μηχανές αναρρόφησης</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9019 20 00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C33F60"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5503F6" w:rsidP="005503F6">
            <w:pPr>
              <w:spacing w:line="240" w:lineRule="auto"/>
              <w:rPr>
                <w:rFonts w:eastAsia="Times New Roman" w:cs="Times New Roman"/>
                <w:color w:val="000000"/>
                <w:sz w:val="21"/>
                <w:szCs w:val="21"/>
                <w:lang w:eastAsia="el-GR"/>
              </w:rPr>
            </w:pPr>
            <w:r w:rsidRPr="0011399A">
              <w:rPr>
                <w:rFonts w:eastAsia="Times New Roman" w:cs="Times New Roman"/>
                <w:color w:val="000000"/>
                <w:sz w:val="21"/>
                <w:szCs w:val="21"/>
                <w:lang w:eastAsia="el-GR"/>
              </w:rPr>
              <w:t> </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8543 70 90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3,7%</w:t>
            </w:r>
          </w:p>
        </w:tc>
      </w:tr>
      <w:tr w:rsidR="005503F6" w:rsidRPr="005503F6" w:rsidTr="00A34365">
        <w:trPr>
          <w:trHeight w:val="300"/>
        </w:trPr>
        <w:tc>
          <w:tcPr>
            <w:tcW w:w="582" w:type="dxa"/>
            <w:vMerge w:val="restart"/>
            <w:tcBorders>
              <w:top w:val="nil"/>
              <w:left w:val="single" w:sz="4" w:space="0" w:color="auto"/>
              <w:bottom w:val="single" w:sz="4" w:space="0" w:color="000000"/>
              <w:right w:val="single" w:sz="4" w:space="0" w:color="auto"/>
            </w:tcBorders>
            <w:shd w:val="clear" w:color="auto" w:fill="auto"/>
            <w:noWrap/>
            <w:hideMark/>
          </w:tcPr>
          <w:p w:rsidR="005503F6" w:rsidRPr="005503F6" w:rsidRDefault="005503F6" w:rsidP="005503F6">
            <w:pPr>
              <w:spacing w:line="240" w:lineRule="auto"/>
              <w:jc w:val="center"/>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8</w:t>
            </w:r>
          </w:p>
        </w:tc>
        <w:tc>
          <w:tcPr>
            <w:tcW w:w="2641" w:type="dxa"/>
            <w:vMerge w:val="restart"/>
            <w:tcBorders>
              <w:top w:val="nil"/>
              <w:left w:val="single" w:sz="4" w:space="0" w:color="auto"/>
              <w:bottom w:val="single" w:sz="4" w:space="0" w:color="000000"/>
              <w:right w:val="single" w:sz="4" w:space="0" w:color="auto"/>
            </w:tcBorders>
            <w:shd w:val="clear" w:color="auto" w:fill="auto"/>
            <w:hideMark/>
          </w:tcPr>
          <w:p w:rsidR="005503F6" w:rsidRPr="0011399A" w:rsidRDefault="0011247F" w:rsidP="0011399A">
            <w:pPr>
              <w:spacing w:line="240" w:lineRule="auto"/>
              <w:jc w:val="center"/>
              <w:rPr>
                <w:rFonts w:eastAsia="Times New Roman" w:cs="Times New Roman"/>
                <w:color w:val="000000"/>
                <w:sz w:val="21"/>
                <w:szCs w:val="21"/>
                <w:lang w:eastAsia="el-GR"/>
              </w:rPr>
            </w:pPr>
            <w:r w:rsidRPr="0011399A">
              <w:rPr>
                <w:sz w:val="21"/>
                <w:szCs w:val="21"/>
              </w:rPr>
              <w:t>Υγραντήρες</w:t>
            </w:r>
          </w:p>
        </w:tc>
        <w:tc>
          <w:tcPr>
            <w:tcW w:w="3453" w:type="dxa"/>
            <w:tcBorders>
              <w:top w:val="nil"/>
              <w:left w:val="nil"/>
              <w:bottom w:val="nil"/>
              <w:right w:val="single" w:sz="4" w:space="0" w:color="auto"/>
            </w:tcBorders>
            <w:shd w:val="clear" w:color="auto" w:fill="auto"/>
            <w:vAlign w:val="center"/>
            <w:hideMark/>
          </w:tcPr>
          <w:p w:rsidR="005503F6" w:rsidRPr="0011399A" w:rsidRDefault="0011247F" w:rsidP="005503F6">
            <w:pPr>
              <w:spacing w:line="240" w:lineRule="auto"/>
              <w:rPr>
                <w:rFonts w:eastAsia="Times New Roman" w:cs="Times New Roman"/>
                <w:color w:val="000000"/>
                <w:sz w:val="21"/>
                <w:szCs w:val="21"/>
                <w:lang w:eastAsia="el-GR"/>
              </w:rPr>
            </w:pPr>
            <w:r w:rsidRPr="0011399A">
              <w:rPr>
                <w:sz w:val="21"/>
                <w:szCs w:val="21"/>
              </w:rPr>
              <w:t xml:space="preserve">Υγραντήρες     </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8415</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11247F" w:rsidP="0011247F">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 xml:space="preserve">Από </w:t>
            </w:r>
            <w:r w:rsidR="005503F6" w:rsidRPr="00C33F60">
              <w:rPr>
                <w:rFonts w:ascii="Calibri" w:eastAsia="Times New Roman" w:hAnsi="Calibri" w:cs="Times New Roman"/>
                <w:color w:val="000000"/>
                <w:sz w:val="21"/>
                <w:szCs w:val="21"/>
                <w:lang w:eastAsia="el-GR"/>
              </w:rPr>
              <w:t xml:space="preserve"> 2,2 </w:t>
            </w:r>
            <w:r w:rsidRPr="00C33F60">
              <w:rPr>
                <w:rFonts w:ascii="Calibri" w:eastAsia="Times New Roman" w:hAnsi="Calibri" w:cs="Times New Roman"/>
                <w:color w:val="000000"/>
                <w:sz w:val="21"/>
                <w:szCs w:val="21"/>
                <w:lang w:eastAsia="el-GR"/>
              </w:rPr>
              <w:t xml:space="preserve">έως </w:t>
            </w:r>
            <w:r w:rsidR="005503F6" w:rsidRPr="00C33F60">
              <w:rPr>
                <w:rFonts w:ascii="Calibri" w:eastAsia="Times New Roman" w:hAnsi="Calibri" w:cs="Times New Roman"/>
                <w:color w:val="000000"/>
                <w:sz w:val="21"/>
                <w:szCs w:val="21"/>
                <w:lang w:eastAsia="el-GR"/>
              </w:rPr>
              <w:t>2,7%</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nil"/>
              <w:right w:val="single" w:sz="4" w:space="0" w:color="auto"/>
            </w:tcBorders>
            <w:shd w:val="clear" w:color="auto" w:fill="auto"/>
            <w:vAlign w:val="center"/>
            <w:hideMark/>
          </w:tcPr>
          <w:p w:rsidR="005503F6" w:rsidRPr="0011399A" w:rsidRDefault="005503F6" w:rsidP="005503F6">
            <w:pPr>
              <w:spacing w:line="240" w:lineRule="auto"/>
              <w:rPr>
                <w:rFonts w:eastAsia="Times New Roman" w:cs="Times New Roman"/>
                <w:color w:val="000000"/>
                <w:sz w:val="21"/>
                <w:szCs w:val="21"/>
                <w:lang w:eastAsia="el-GR"/>
              </w:rPr>
            </w:pPr>
            <w:r w:rsidRPr="0011399A">
              <w:rPr>
                <w:rFonts w:eastAsia="Times New Roman" w:cs="Times New Roman"/>
                <w:color w:val="000000"/>
                <w:sz w:val="21"/>
                <w:szCs w:val="21"/>
                <w:lang w:eastAsia="el-GR"/>
              </w:rPr>
              <w:t> </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8509 80 00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2,2%</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5503F6" w:rsidP="005503F6">
            <w:pPr>
              <w:spacing w:line="240" w:lineRule="auto"/>
              <w:rPr>
                <w:rFonts w:eastAsia="Times New Roman" w:cs="Times New Roman"/>
                <w:color w:val="000000"/>
                <w:sz w:val="21"/>
                <w:szCs w:val="21"/>
                <w:lang w:eastAsia="el-GR"/>
              </w:rPr>
            </w:pPr>
            <w:r w:rsidRPr="0011399A">
              <w:rPr>
                <w:rFonts w:eastAsia="Times New Roman" w:cs="Times New Roman"/>
                <w:color w:val="000000"/>
                <w:sz w:val="21"/>
                <w:szCs w:val="21"/>
                <w:lang w:eastAsia="el-GR"/>
              </w:rPr>
              <w:t> </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8479 89 97</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1,7%</w:t>
            </w:r>
          </w:p>
        </w:tc>
      </w:tr>
      <w:tr w:rsidR="005503F6" w:rsidRPr="005503F6" w:rsidTr="00A34365">
        <w:trPr>
          <w:trHeight w:val="300"/>
        </w:trPr>
        <w:tc>
          <w:tcPr>
            <w:tcW w:w="582" w:type="dxa"/>
            <w:tcBorders>
              <w:top w:val="nil"/>
              <w:left w:val="single" w:sz="4" w:space="0" w:color="auto"/>
              <w:bottom w:val="single" w:sz="4" w:space="0" w:color="auto"/>
              <w:right w:val="single" w:sz="4" w:space="0" w:color="auto"/>
            </w:tcBorders>
            <w:shd w:val="clear" w:color="auto" w:fill="auto"/>
            <w:noWrap/>
            <w:hideMark/>
          </w:tcPr>
          <w:p w:rsidR="005503F6" w:rsidRPr="005503F6" w:rsidRDefault="005503F6" w:rsidP="005503F6">
            <w:pPr>
              <w:spacing w:line="240" w:lineRule="auto"/>
              <w:jc w:val="center"/>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9</w:t>
            </w:r>
          </w:p>
        </w:tc>
        <w:tc>
          <w:tcPr>
            <w:tcW w:w="2641" w:type="dxa"/>
            <w:tcBorders>
              <w:top w:val="nil"/>
              <w:left w:val="nil"/>
              <w:bottom w:val="single" w:sz="4" w:space="0" w:color="auto"/>
              <w:right w:val="single" w:sz="4" w:space="0" w:color="auto"/>
            </w:tcBorders>
            <w:shd w:val="clear" w:color="auto" w:fill="auto"/>
            <w:hideMark/>
          </w:tcPr>
          <w:p w:rsidR="005503F6" w:rsidRPr="0011399A" w:rsidRDefault="009D03AD" w:rsidP="0011399A">
            <w:pPr>
              <w:spacing w:line="240" w:lineRule="auto"/>
              <w:jc w:val="center"/>
              <w:rPr>
                <w:rFonts w:eastAsia="Times New Roman" w:cs="Times New Roman"/>
                <w:color w:val="000000"/>
                <w:sz w:val="21"/>
                <w:szCs w:val="21"/>
                <w:lang w:eastAsia="el-GR"/>
              </w:rPr>
            </w:pPr>
            <w:r>
              <w:rPr>
                <w:sz w:val="21"/>
                <w:szCs w:val="21"/>
              </w:rPr>
              <w:t>Λαρ</w:t>
            </w:r>
            <w:r w:rsidR="0011247F" w:rsidRPr="0011399A">
              <w:rPr>
                <w:sz w:val="21"/>
                <w:szCs w:val="21"/>
              </w:rPr>
              <w:t>υγ</w:t>
            </w:r>
            <w:r>
              <w:rPr>
                <w:sz w:val="21"/>
                <w:szCs w:val="21"/>
              </w:rPr>
              <w:t>γ</w:t>
            </w:r>
            <w:r w:rsidR="0011247F" w:rsidRPr="0011399A">
              <w:rPr>
                <w:sz w:val="21"/>
                <w:szCs w:val="21"/>
              </w:rPr>
              <w:t>οσκόπια</w:t>
            </w: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9D03AD" w:rsidP="005503F6">
            <w:pPr>
              <w:spacing w:line="240" w:lineRule="auto"/>
              <w:rPr>
                <w:rFonts w:eastAsia="Times New Roman" w:cs="Times New Roman"/>
                <w:color w:val="000000"/>
                <w:sz w:val="21"/>
                <w:szCs w:val="21"/>
                <w:lang w:eastAsia="el-GR"/>
              </w:rPr>
            </w:pPr>
            <w:r>
              <w:rPr>
                <w:sz w:val="21"/>
                <w:szCs w:val="21"/>
              </w:rPr>
              <w:t>Λαρ</w:t>
            </w:r>
            <w:r w:rsidR="0011247F" w:rsidRPr="0011399A">
              <w:rPr>
                <w:sz w:val="21"/>
                <w:szCs w:val="21"/>
              </w:rPr>
              <w:t>υγ</w:t>
            </w:r>
            <w:r>
              <w:rPr>
                <w:sz w:val="21"/>
                <w:szCs w:val="21"/>
              </w:rPr>
              <w:t>γ</w:t>
            </w:r>
            <w:r w:rsidR="0011247F" w:rsidRPr="0011399A">
              <w:rPr>
                <w:sz w:val="21"/>
                <w:szCs w:val="21"/>
              </w:rPr>
              <w:t>οσκόπια</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9018 90 20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C33F60"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5503F6" w:rsidRPr="005503F6" w:rsidTr="00A34365">
        <w:trPr>
          <w:trHeight w:val="300"/>
        </w:trPr>
        <w:tc>
          <w:tcPr>
            <w:tcW w:w="582" w:type="dxa"/>
            <w:vMerge w:val="restart"/>
            <w:tcBorders>
              <w:top w:val="nil"/>
              <w:left w:val="single" w:sz="4" w:space="0" w:color="auto"/>
              <w:bottom w:val="single" w:sz="4" w:space="0" w:color="000000"/>
              <w:right w:val="single" w:sz="4" w:space="0" w:color="auto"/>
            </w:tcBorders>
            <w:shd w:val="clear" w:color="auto" w:fill="auto"/>
            <w:noWrap/>
            <w:hideMark/>
          </w:tcPr>
          <w:p w:rsidR="005503F6" w:rsidRPr="005503F6" w:rsidRDefault="005503F6" w:rsidP="005503F6">
            <w:pPr>
              <w:spacing w:line="240" w:lineRule="auto"/>
              <w:jc w:val="center"/>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10</w:t>
            </w:r>
          </w:p>
        </w:tc>
        <w:tc>
          <w:tcPr>
            <w:tcW w:w="2641" w:type="dxa"/>
            <w:vMerge w:val="restart"/>
            <w:tcBorders>
              <w:top w:val="nil"/>
              <w:left w:val="single" w:sz="4" w:space="0" w:color="auto"/>
              <w:bottom w:val="single" w:sz="4" w:space="0" w:color="000000"/>
              <w:right w:val="single" w:sz="4" w:space="0" w:color="auto"/>
            </w:tcBorders>
            <w:shd w:val="clear" w:color="auto" w:fill="auto"/>
            <w:hideMark/>
          </w:tcPr>
          <w:p w:rsidR="005503F6" w:rsidRPr="0011399A" w:rsidRDefault="0011247F" w:rsidP="0011399A">
            <w:pPr>
              <w:spacing w:line="240" w:lineRule="auto"/>
              <w:jc w:val="center"/>
              <w:rPr>
                <w:rFonts w:eastAsia="Times New Roman" w:cs="Times New Roman"/>
                <w:color w:val="000000"/>
                <w:sz w:val="21"/>
                <w:szCs w:val="21"/>
                <w:lang w:eastAsia="el-GR"/>
              </w:rPr>
            </w:pPr>
            <w:r w:rsidRPr="0011399A">
              <w:rPr>
                <w:sz w:val="21"/>
                <w:szCs w:val="21"/>
              </w:rPr>
              <w:t>Ιατρικά αναλώσιμα</w:t>
            </w:r>
          </w:p>
        </w:tc>
        <w:tc>
          <w:tcPr>
            <w:tcW w:w="3453" w:type="dxa"/>
            <w:tcBorders>
              <w:top w:val="nil"/>
              <w:left w:val="nil"/>
              <w:bottom w:val="nil"/>
              <w:right w:val="single" w:sz="4" w:space="0" w:color="auto"/>
            </w:tcBorders>
            <w:shd w:val="clear" w:color="auto" w:fill="auto"/>
            <w:vAlign w:val="center"/>
            <w:hideMark/>
          </w:tcPr>
          <w:p w:rsidR="005503F6" w:rsidRPr="0011399A" w:rsidRDefault="009E1B3E" w:rsidP="005503F6">
            <w:pPr>
              <w:spacing w:line="240" w:lineRule="auto"/>
              <w:rPr>
                <w:rFonts w:eastAsia="Times New Roman" w:cs="Times New Roman"/>
                <w:color w:val="000000"/>
                <w:sz w:val="21"/>
                <w:szCs w:val="21"/>
                <w:lang w:eastAsia="el-GR"/>
              </w:rPr>
            </w:pPr>
            <w:r w:rsidRPr="0011399A">
              <w:rPr>
                <w:sz w:val="21"/>
                <w:szCs w:val="21"/>
              </w:rPr>
              <w:t>Συσκευές διασωλήνωσης</w:t>
            </w:r>
          </w:p>
        </w:tc>
        <w:tc>
          <w:tcPr>
            <w:tcW w:w="1887" w:type="dxa"/>
            <w:tcBorders>
              <w:top w:val="nil"/>
              <w:left w:val="nil"/>
              <w:bottom w:val="nil"/>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9018 90</w:t>
            </w:r>
          </w:p>
        </w:tc>
        <w:tc>
          <w:tcPr>
            <w:tcW w:w="2026" w:type="dxa"/>
            <w:gridSpan w:val="2"/>
            <w:tcBorders>
              <w:top w:val="nil"/>
              <w:left w:val="nil"/>
              <w:bottom w:val="nil"/>
              <w:right w:val="single" w:sz="4" w:space="0" w:color="auto"/>
            </w:tcBorders>
            <w:shd w:val="clear" w:color="auto" w:fill="auto"/>
            <w:noWrap/>
            <w:vAlign w:val="bottom"/>
            <w:hideMark/>
          </w:tcPr>
          <w:p w:rsidR="005503F6" w:rsidRPr="005503F6" w:rsidRDefault="00C33F60"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9E1B3E" w:rsidP="005503F6">
            <w:pPr>
              <w:spacing w:line="240" w:lineRule="auto"/>
              <w:rPr>
                <w:rFonts w:eastAsia="Times New Roman" w:cs="Times New Roman"/>
                <w:color w:val="000000"/>
                <w:sz w:val="21"/>
                <w:szCs w:val="21"/>
                <w:lang w:eastAsia="el-GR"/>
              </w:rPr>
            </w:pPr>
            <w:r w:rsidRPr="0011399A">
              <w:rPr>
                <w:sz w:val="21"/>
                <w:szCs w:val="21"/>
              </w:rPr>
              <w:t>Λαπαροσκοπικά ψαλίδια</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 </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 </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9E1B3E" w:rsidP="005503F6">
            <w:pPr>
              <w:spacing w:line="240" w:lineRule="auto"/>
              <w:rPr>
                <w:rFonts w:eastAsia="Times New Roman" w:cs="Times New Roman"/>
                <w:color w:val="000000"/>
                <w:sz w:val="21"/>
                <w:szCs w:val="21"/>
                <w:lang w:eastAsia="el-GR"/>
              </w:rPr>
            </w:pPr>
            <w:r w:rsidRPr="0011399A">
              <w:rPr>
                <w:sz w:val="21"/>
                <w:szCs w:val="21"/>
              </w:rPr>
              <w:t xml:space="preserve">Σύριγγες, έστω και με τις βελόνες </w:t>
            </w:r>
            <w:r w:rsidRPr="0011399A">
              <w:rPr>
                <w:sz w:val="21"/>
                <w:szCs w:val="21"/>
              </w:rPr>
              <w:lastRenderedPageBreak/>
              <w:t>τους</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lastRenderedPageBreak/>
              <w:t>ex 9018 31</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C33F60"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5503F6" w:rsidRPr="005503F6" w:rsidTr="00A34365">
        <w:trPr>
          <w:trHeight w:val="57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9E1B3E" w:rsidP="005503F6">
            <w:pPr>
              <w:spacing w:line="240" w:lineRule="auto"/>
              <w:rPr>
                <w:rFonts w:eastAsia="Times New Roman" w:cs="Times New Roman"/>
                <w:color w:val="000000"/>
                <w:sz w:val="21"/>
                <w:szCs w:val="21"/>
                <w:lang w:eastAsia="el-GR"/>
              </w:rPr>
            </w:pPr>
            <w:r w:rsidRPr="0011399A">
              <w:rPr>
                <w:sz w:val="21"/>
                <w:szCs w:val="21"/>
              </w:rPr>
              <w:t>Σωληνοειδείς μεταλλικές βελόνες και βελόνες για ραφές</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9018 32</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C33F60"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9E1B3E" w:rsidP="005503F6">
            <w:pPr>
              <w:spacing w:line="240" w:lineRule="auto"/>
              <w:rPr>
                <w:rFonts w:eastAsia="Times New Roman" w:cs="Times New Roman"/>
                <w:color w:val="000000"/>
                <w:sz w:val="21"/>
                <w:szCs w:val="21"/>
                <w:lang w:eastAsia="el-GR"/>
              </w:rPr>
            </w:pPr>
            <w:r w:rsidRPr="0011399A">
              <w:rPr>
                <w:sz w:val="21"/>
                <w:szCs w:val="21"/>
              </w:rPr>
              <w:t>Βελόνες, καθετήρες, σωληνίσκοι</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9018 39</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C33F60"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9E1B3E" w:rsidP="005503F6">
            <w:pPr>
              <w:spacing w:line="240" w:lineRule="auto"/>
              <w:rPr>
                <w:rFonts w:eastAsia="Times New Roman" w:cs="Times New Roman"/>
                <w:color w:val="000000"/>
                <w:sz w:val="21"/>
                <w:szCs w:val="21"/>
                <w:lang w:eastAsia="el-GR"/>
              </w:rPr>
            </w:pPr>
            <w:r w:rsidRPr="0011399A">
              <w:rPr>
                <w:sz w:val="21"/>
                <w:szCs w:val="21"/>
              </w:rPr>
              <w:t>Συσκευές αγγειακής πρόσβασης</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9018 90 84</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C33F60"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5503F6" w:rsidRPr="005503F6" w:rsidTr="00A34365">
        <w:trPr>
          <w:trHeight w:val="585"/>
        </w:trPr>
        <w:tc>
          <w:tcPr>
            <w:tcW w:w="582" w:type="dxa"/>
            <w:vMerge w:val="restart"/>
            <w:tcBorders>
              <w:top w:val="nil"/>
              <w:left w:val="single" w:sz="4" w:space="0" w:color="auto"/>
              <w:bottom w:val="single" w:sz="4" w:space="0" w:color="000000"/>
              <w:right w:val="single" w:sz="4" w:space="0" w:color="auto"/>
            </w:tcBorders>
            <w:shd w:val="clear" w:color="auto" w:fill="auto"/>
            <w:noWrap/>
            <w:hideMark/>
          </w:tcPr>
          <w:p w:rsidR="005503F6" w:rsidRPr="005503F6" w:rsidRDefault="005503F6" w:rsidP="005503F6">
            <w:pPr>
              <w:spacing w:line="240" w:lineRule="auto"/>
              <w:jc w:val="center"/>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11</w:t>
            </w:r>
          </w:p>
        </w:tc>
        <w:tc>
          <w:tcPr>
            <w:tcW w:w="2641" w:type="dxa"/>
            <w:vMerge w:val="restart"/>
            <w:tcBorders>
              <w:top w:val="nil"/>
              <w:left w:val="single" w:sz="4" w:space="0" w:color="auto"/>
              <w:bottom w:val="single" w:sz="4" w:space="0" w:color="000000"/>
              <w:right w:val="single" w:sz="4" w:space="0" w:color="auto"/>
            </w:tcBorders>
            <w:shd w:val="clear" w:color="auto" w:fill="auto"/>
            <w:hideMark/>
          </w:tcPr>
          <w:p w:rsidR="005503F6" w:rsidRPr="0011399A" w:rsidRDefault="009E1B3E" w:rsidP="0011399A">
            <w:pPr>
              <w:spacing w:line="240" w:lineRule="auto"/>
              <w:jc w:val="center"/>
              <w:rPr>
                <w:rFonts w:eastAsia="Times New Roman" w:cs="Times New Roman"/>
                <w:color w:val="000000"/>
                <w:sz w:val="21"/>
                <w:szCs w:val="21"/>
                <w:lang w:eastAsia="el-GR"/>
              </w:rPr>
            </w:pPr>
            <w:r w:rsidRPr="0011399A">
              <w:rPr>
                <w:sz w:val="21"/>
                <w:szCs w:val="21"/>
              </w:rPr>
              <w:t>Σταθμοί παρακολούθησης</w:t>
            </w:r>
            <w:r w:rsidRPr="0011399A">
              <w:rPr>
                <w:rFonts w:eastAsia="Times New Roman" w:cs="Times New Roman"/>
                <w:color w:val="000000"/>
                <w:sz w:val="21"/>
                <w:szCs w:val="21"/>
                <w:lang w:eastAsia="el-GR"/>
              </w:rPr>
              <w:t xml:space="preserve"> </w:t>
            </w:r>
            <w:r w:rsidRPr="0011399A">
              <w:rPr>
                <w:sz w:val="21"/>
                <w:szCs w:val="21"/>
              </w:rPr>
              <w:t>Συσκευές παρακολούθησης ασθενών –Ηλεκτροδιαγνωστικές συσκευές</w:t>
            </w: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9E1B3E" w:rsidP="005503F6">
            <w:pPr>
              <w:spacing w:line="240" w:lineRule="auto"/>
              <w:rPr>
                <w:rFonts w:eastAsia="Times New Roman" w:cs="Times New Roman"/>
                <w:color w:val="000000"/>
                <w:sz w:val="21"/>
                <w:szCs w:val="21"/>
                <w:lang w:eastAsia="el-GR"/>
              </w:rPr>
            </w:pPr>
            <w:r w:rsidRPr="0011399A">
              <w:rPr>
                <w:sz w:val="21"/>
                <w:szCs w:val="21"/>
              </w:rPr>
              <w:t>Κεντρικοί σταθμοί παρακολούθησης εντατικής θεραπείας</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9018 90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C33F60"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nil"/>
              <w:right w:val="single" w:sz="4" w:space="0" w:color="auto"/>
            </w:tcBorders>
            <w:shd w:val="clear" w:color="auto" w:fill="auto"/>
            <w:vAlign w:val="center"/>
            <w:hideMark/>
          </w:tcPr>
          <w:p w:rsidR="005503F6" w:rsidRPr="0011399A" w:rsidRDefault="009E1B3E" w:rsidP="005503F6">
            <w:pPr>
              <w:spacing w:line="240" w:lineRule="auto"/>
              <w:rPr>
                <w:rFonts w:eastAsia="Times New Roman" w:cs="Times New Roman"/>
                <w:color w:val="000000"/>
                <w:sz w:val="21"/>
                <w:szCs w:val="21"/>
                <w:lang w:eastAsia="el-GR"/>
              </w:rPr>
            </w:pPr>
            <w:r w:rsidRPr="0011399A">
              <w:rPr>
                <w:sz w:val="21"/>
                <w:szCs w:val="21"/>
              </w:rPr>
              <w:t>Συσκευές παρακολούθησης ασθενών</w:t>
            </w:r>
          </w:p>
        </w:tc>
        <w:tc>
          <w:tcPr>
            <w:tcW w:w="1887" w:type="dxa"/>
            <w:tcBorders>
              <w:top w:val="nil"/>
              <w:left w:val="nil"/>
              <w:bottom w:val="nil"/>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9018 19 10</w:t>
            </w:r>
          </w:p>
        </w:tc>
        <w:tc>
          <w:tcPr>
            <w:tcW w:w="2026" w:type="dxa"/>
            <w:gridSpan w:val="2"/>
            <w:tcBorders>
              <w:top w:val="nil"/>
              <w:left w:val="nil"/>
              <w:bottom w:val="nil"/>
              <w:right w:val="single" w:sz="4" w:space="0" w:color="auto"/>
            </w:tcBorders>
            <w:shd w:val="clear" w:color="auto" w:fill="auto"/>
            <w:noWrap/>
            <w:vAlign w:val="bottom"/>
            <w:hideMark/>
          </w:tcPr>
          <w:p w:rsidR="005503F6" w:rsidRPr="005503F6" w:rsidRDefault="00C33F60"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5503F6" w:rsidRPr="005503F6" w:rsidTr="00A34365">
        <w:trPr>
          <w:trHeight w:val="585"/>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9E1B3E" w:rsidP="005503F6">
            <w:pPr>
              <w:spacing w:line="240" w:lineRule="auto"/>
              <w:rPr>
                <w:rFonts w:eastAsia="Times New Roman" w:cs="Times New Roman"/>
                <w:color w:val="000000"/>
                <w:sz w:val="21"/>
                <w:szCs w:val="21"/>
                <w:lang w:eastAsia="el-GR"/>
              </w:rPr>
            </w:pPr>
            <w:r w:rsidRPr="0011399A">
              <w:rPr>
                <w:sz w:val="21"/>
                <w:szCs w:val="21"/>
              </w:rPr>
              <w:t>Ηλεκτροδιαγνωστικές συσκευές</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9018 19 90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C33F60"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5503F6" w:rsidRPr="005503F6" w:rsidTr="00A34365">
        <w:trPr>
          <w:trHeight w:val="570"/>
        </w:trPr>
        <w:tc>
          <w:tcPr>
            <w:tcW w:w="582" w:type="dxa"/>
            <w:tcBorders>
              <w:top w:val="nil"/>
              <w:left w:val="single" w:sz="4" w:space="0" w:color="auto"/>
              <w:bottom w:val="single" w:sz="4" w:space="0" w:color="auto"/>
              <w:right w:val="single" w:sz="4" w:space="0" w:color="auto"/>
            </w:tcBorders>
            <w:shd w:val="clear" w:color="auto" w:fill="auto"/>
            <w:noWrap/>
            <w:hideMark/>
          </w:tcPr>
          <w:p w:rsidR="005503F6" w:rsidRPr="005503F6" w:rsidRDefault="005503F6" w:rsidP="005503F6">
            <w:pPr>
              <w:spacing w:line="240" w:lineRule="auto"/>
              <w:jc w:val="center"/>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12</w:t>
            </w:r>
          </w:p>
        </w:tc>
        <w:tc>
          <w:tcPr>
            <w:tcW w:w="2641" w:type="dxa"/>
            <w:tcBorders>
              <w:top w:val="nil"/>
              <w:left w:val="nil"/>
              <w:bottom w:val="single" w:sz="4" w:space="0" w:color="auto"/>
              <w:right w:val="single" w:sz="4" w:space="0" w:color="auto"/>
            </w:tcBorders>
            <w:shd w:val="clear" w:color="auto" w:fill="auto"/>
            <w:hideMark/>
          </w:tcPr>
          <w:p w:rsidR="009E1B3E" w:rsidRPr="0011399A" w:rsidRDefault="009E1B3E" w:rsidP="0011399A">
            <w:pPr>
              <w:pStyle w:val="Default"/>
              <w:jc w:val="center"/>
              <w:rPr>
                <w:rFonts w:asciiTheme="minorHAnsi" w:hAnsiTheme="minorHAnsi"/>
                <w:sz w:val="21"/>
                <w:szCs w:val="21"/>
              </w:rPr>
            </w:pPr>
            <w:r w:rsidRPr="0011399A">
              <w:rPr>
                <w:rFonts w:asciiTheme="minorHAnsi" w:hAnsiTheme="minorHAnsi"/>
                <w:sz w:val="21"/>
                <w:szCs w:val="21"/>
              </w:rPr>
              <w:t>Φορητός σαρωτής υπερήχων</w:t>
            </w:r>
          </w:p>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9E1B3E" w:rsidRPr="0011399A" w:rsidRDefault="009E1B3E" w:rsidP="009E1B3E">
            <w:pPr>
              <w:pStyle w:val="Default"/>
              <w:jc w:val="both"/>
              <w:rPr>
                <w:rFonts w:asciiTheme="minorHAnsi" w:hAnsiTheme="minorHAnsi"/>
                <w:sz w:val="21"/>
                <w:szCs w:val="21"/>
              </w:rPr>
            </w:pPr>
            <w:r w:rsidRPr="0011399A">
              <w:rPr>
                <w:rFonts w:asciiTheme="minorHAnsi" w:hAnsiTheme="minorHAnsi"/>
                <w:sz w:val="21"/>
                <w:szCs w:val="21"/>
              </w:rPr>
              <w:t>Φορητός σαρωτής υπερήχων</w:t>
            </w:r>
          </w:p>
          <w:p w:rsidR="005503F6" w:rsidRPr="0011399A" w:rsidRDefault="005503F6" w:rsidP="005503F6">
            <w:pPr>
              <w:spacing w:line="240" w:lineRule="auto"/>
              <w:rPr>
                <w:rFonts w:eastAsia="Times New Roman" w:cs="Times New Roman"/>
                <w:color w:val="000000"/>
                <w:sz w:val="21"/>
                <w:szCs w:val="21"/>
                <w:lang w:eastAsia="el-GR"/>
              </w:rPr>
            </w:pP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9018 12 00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C33F60"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5503F6" w:rsidRPr="005503F6" w:rsidTr="00A34365">
        <w:trPr>
          <w:trHeight w:val="300"/>
        </w:trPr>
        <w:tc>
          <w:tcPr>
            <w:tcW w:w="582" w:type="dxa"/>
            <w:tcBorders>
              <w:top w:val="nil"/>
              <w:left w:val="single" w:sz="4" w:space="0" w:color="auto"/>
              <w:bottom w:val="single" w:sz="4" w:space="0" w:color="auto"/>
              <w:right w:val="single" w:sz="4" w:space="0" w:color="auto"/>
            </w:tcBorders>
            <w:shd w:val="clear" w:color="auto" w:fill="auto"/>
            <w:noWrap/>
            <w:hideMark/>
          </w:tcPr>
          <w:p w:rsidR="005503F6" w:rsidRPr="005503F6" w:rsidRDefault="005503F6" w:rsidP="005503F6">
            <w:pPr>
              <w:spacing w:line="240" w:lineRule="auto"/>
              <w:jc w:val="center"/>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13</w:t>
            </w:r>
          </w:p>
        </w:tc>
        <w:tc>
          <w:tcPr>
            <w:tcW w:w="2641" w:type="dxa"/>
            <w:tcBorders>
              <w:top w:val="nil"/>
              <w:left w:val="nil"/>
              <w:bottom w:val="single" w:sz="4" w:space="0" w:color="auto"/>
              <w:right w:val="single" w:sz="4" w:space="0" w:color="auto"/>
            </w:tcBorders>
            <w:shd w:val="clear" w:color="auto" w:fill="auto"/>
            <w:hideMark/>
          </w:tcPr>
          <w:p w:rsidR="005503F6" w:rsidRPr="0011399A" w:rsidRDefault="009E1B3E" w:rsidP="0011399A">
            <w:pPr>
              <w:spacing w:line="240" w:lineRule="auto"/>
              <w:jc w:val="center"/>
              <w:rPr>
                <w:rFonts w:eastAsia="Times New Roman" w:cs="Times New Roman"/>
                <w:color w:val="000000"/>
                <w:sz w:val="21"/>
                <w:szCs w:val="21"/>
                <w:lang w:eastAsia="el-GR"/>
              </w:rPr>
            </w:pPr>
            <w:r w:rsidRPr="0011399A">
              <w:rPr>
                <w:sz w:val="21"/>
                <w:szCs w:val="21"/>
              </w:rPr>
              <w:t>Ηλεκτροκαρδιογράφοι</w:t>
            </w: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9E1B3E" w:rsidP="005503F6">
            <w:pPr>
              <w:spacing w:line="240" w:lineRule="auto"/>
              <w:rPr>
                <w:rFonts w:eastAsia="Times New Roman" w:cs="Times New Roman"/>
                <w:color w:val="000000"/>
                <w:sz w:val="21"/>
                <w:szCs w:val="21"/>
                <w:lang w:eastAsia="el-GR"/>
              </w:rPr>
            </w:pPr>
            <w:r w:rsidRPr="0011399A">
              <w:rPr>
                <w:sz w:val="21"/>
                <w:szCs w:val="21"/>
              </w:rPr>
              <w:t>Ηλεκτροκαρδιογράφοι</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9018 11 00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C33F60"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5503F6" w:rsidRPr="005503F6" w:rsidTr="00A34365">
        <w:trPr>
          <w:trHeight w:val="300"/>
        </w:trPr>
        <w:tc>
          <w:tcPr>
            <w:tcW w:w="582" w:type="dxa"/>
            <w:vMerge w:val="restart"/>
            <w:tcBorders>
              <w:top w:val="nil"/>
              <w:left w:val="single" w:sz="4" w:space="0" w:color="auto"/>
              <w:bottom w:val="single" w:sz="4" w:space="0" w:color="000000"/>
              <w:right w:val="single" w:sz="4" w:space="0" w:color="auto"/>
            </w:tcBorders>
            <w:shd w:val="clear" w:color="auto" w:fill="auto"/>
            <w:noWrap/>
            <w:hideMark/>
          </w:tcPr>
          <w:p w:rsidR="005503F6" w:rsidRPr="005503F6" w:rsidRDefault="005503F6" w:rsidP="005503F6">
            <w:pPr>
              <w:spacing w:line="240" w:lineRule="auto"/>
              <w:jc w:val="center"/>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14</w:t>
            </w:r>
          </w:p>
        </w:tc>
        <w:tc>
          <w:tcPr>
            <w:tcW w:w="2641" w:type="dxa"/>
            <w:vMerge w:val="restart"/>
            <w:tcBorders>
              <w:top w:val="nil"/>
              <w:left w:val="single" w:sz="4" w:space="0" w:color="auto"/>
              <w:bottom w:val="single" w:sz="4" w:space="0" w:color="000000"/>
              <w:right w:val="single" w:sz="4" w:space="0" w:color="auto"/>
            </w:tcBorders>
            <w:shd w:val="clear" w:color="auto" w:fill="auto"/>
            <w:hideMark/>
          </w:tcPr>
          <w:p w:rsidR="005503F6" w:rsidRPr="0011399A" w:rsidRDefault="009E1B3E" w:rsidP="0011399A">
            <w:pPr>
              <w:spacing w:line="240" w:lineRule="auto"/>
              <w:jc w:val="center"/>
              <w:rPr>
                <w:rFonts w:eastAsia="Times New Roman" w:cs="Times New Roman"/>
                <w:color w:val="000000"/>
                <w:sz w:val="21"/>
                <w:szCs w:val="21"/>
                <w:lang w:eastAsia="el-GR"/>
              </w:rPr>
            </w:pPr>
            <w:r w:rsidRPr="0011399A">
              <w:rPr>
                <w:sz w:val="21"/>
                <w:szCs w:val="21"/>
              </w:rPr>
              <w:t>Συστήματα υπολογιστικής τομογραφίας/σαρωτές</w:t>
            </w:r>
          </w:p>
        </w:tc>
        <w:tc>
          <w:tcPr>
            <w:tcW w:w="3453" w:type="dxa"/>
            <w:tcBorders>
              <w:top w:val="nil"/>
              <w:left w:val="nil"/>
              <w:bottom w:val="nil"/>
              <w:right w:val="single" w:sz="4" w:space="0" w:color="auto"/>
            </w:tcBorders>
            <w:shd w:val="clear" w:color="auto" w:fill="auto"/>
            <w:vAlign w:val="center"/>
            <w:hideMark/>
          </w:tcPr>
          <w:p w:rsidR="005503F6" w:rsidRPr="0011399A" w:rsidRDefault="009E1B3E" w:rsidP="005503F6">
            <w:pPr>
              <w:spacing w:line="240" w:lineRule="auto"/>
              <w:rPr>
                <w:rFonts w:eastAsia="Times New Roman" w:cs="Times New Roman"/>
                <w:color w:val="000000"/>
                <w:sz w:val="21"/>
                <w:szCs w:val="21"/>
                <w:lang w:eastAsia="el-GR"/>
              </w:rPr>
            </w:pPr>
            <w:r w:rsidRPr="0011399A">
              <w:rPr>
                <w:sz w:val="21"/>
                <w:szCs w:val="21"/>
              </w:rPr>
              <w:t>Συστήματα υπολογιστικής τομογραφίας/σαρωτές</w:t>
            </w:r>
          </w:p>
        </w:tc>
        <w:tc>
          <w:tcPr>
            <w:tcW w:w="1887" w:type="dxa"/>
            <w:tcBorders>
              <w:top w:val="nil"/>
              <w:left w:val="nil"/>
              <w:bottom w:val="nil"/>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9022 12,</w:t>
            </w:r>
          </w:p>
        </w:tc>
        <w:tc>
          <w:tcPr>
            <w:tcW w:w="2026" w:type="dxa"/>
            <w:gridSpan w:val="2"/>
            <w:tcBorders>
              <w:top w:val="nil"/>
              <w:left w:val="nil"/>
              <w:bottom w:val="nil"/>
              <w:right w:val="single" w:sz="4" w:space="0" w:color="auto"/>
            </w:tcBorders>
            <w:shd w:val="clear" w:color="auto" w:fill="auto"/>
            <w:noWrap/>
            <w:vAlign w:val="bottom"/>
            <w:hideMark/>
          </w:tcPr>
          <w:p w:rsidR="005503F6" w:rsidRPr="005503F6" w:rsidRDefault="00C33F60"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5503F6" w:rsidP="005503F6">
            <w:pPr>
              <w:spacing w:line="240" w:lineRule="auto"/>
              <w:rPr>
                <w:rFonts w:eastAsia="Times New Roman" w:cs="Times New Roman"/>
                <w:color w:val="000000"/>
                <w:sz w:val="21"/>
                <w:szCs w:val="21"/>
                <w:lang w:eastAsia="el-GR"/>
              </w:rPr>
            </w:pPr>
            <w:r w:rsidRPr="0011399A">
              <w:rPr>
                <w:rFonts w:eastAsia="Times New Roman" w:cs="Times New Roman"/>
                <w:color w:val="000000"/>
                <w:sz w:val="21"/>
                <w:szCs w:val="21"/>
                <w:lang w:eastAsia="el-GR"/>
              </w:rPr>
              <w:t> </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9022 14 00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C33F60"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9E1B3E" w:rsidRPr="005503F6" w:rsidTr="00A34365">
        <w:trPr>
          <w:trHeight w:val="1425"/>
        </w:trPr>
        <w:tc>
          <w:tcPr>
            <w:tcW w:w="582" w:type="dxa"/>
            <w:vMerge w:val="restart"/>
            <w:tcBorders>
              <w:top w:val="nil"/>
              <w:left w:val="single" w:sz="4" w:space="0" w:color="auto"/>
              <w:bottom w:val="single" w:sz="4" w:space="0" w:color="000000"/>
              <w:right w:val="single" w:sz="4" w:space="0" w:color="auto"/>
            </w:tcBorders>
            <w:shd w:val="clear" w:color="auto" w:fill="auto"/>
            <w:noWrap/>
            <w:hideMark/>
          </w:tcPr>
          <w:p w:rsidR="009E1B3E" w:rsidRPr="005503F6" w:rsidRDefault="009E1B3E" w:rsidP="005503F6">
            <w:pPr>
              <w:spacing w:line="240" w:lineRule="auto"/>
              <w:jc w:val="center"/>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15</w:t>
            </w:r>
          </w:p>
        </w:tc>
        <w:tc>
          <w:tcPr>
            <w:tcW w:w="2641" w:type="dxa"/>
            <w:vMerge w:val="restart"/>
            <w:tcBorders>
              <w:top w:val="nil"/>
              <w:left w:val="single" w:sz="4" w:space="0" w:color="auto"/>
              <w:bottom w:val="single" w:sz="4" w:space="0" w:color="000000"/>
              <w:right w:val="single" w:sz="4" w:space="0" w:color="auto"/>
            </w:tcBorders>
            <w:shd w:val="clear" w:color="auto" w:fill="auto"/>
            <w:hideMark/>
          </w:tcPr>
          <w:p w:rsidR="009E1B3E" w:rsidRPr="0011399A" w:rsidRDefault="009E1B3E" w:rsidP="0011399A">
            <w:pPr>
              <w:spacing w:line="240" w:lineRule="auto"/>
              <w:jc w:val="center"/>
              <w:rPr>
                <w:rFonts w:eastAsia="Times New Roman" w:cs="Times New Roman"/>
                <w:color w:val="000000"/>
                <w:sz w:val="21"/>
                <w:szCs w:val="21"/>
                <w:lang w:eastAsia="el-GR"/>
              </w:rPr>
            </w:pPr>
            <w:r w:rsidRPr="0011399A">
              <w:rPr>
                <w:sz w:val="21"/>
                <w:szCs w:val="21"/>
              </w:rPr>
              <w:t>Μάσκες</w:t>
            </w:r>
          </w:p>
        </w:tc>
        <w:tc>
          <w:tcPr>
            <w:tcW w:w="3453" w:type="dxa"/>
            <w:tcBorders>
              <w:top w:val="nil"/>
              <w:left w:val="nil"/>
              <w:bottom w:val="nil"/>
              <w:right w:val="single" w:sz="4" w:space="0" w:color="auto"/>
            </w:tcBorders>
            <w:shd w:val="clear" w:color="auto" w:fill="auto"/>
            <w:hideMark/>
          </w:tcPr>
          <w:p w:rsidR="009E1B3E" w:rsidRPr="0011399A" w:rsidRDefault="00E565DC">
            <w:pPr>
              <w:rPr>
                <w:sz w:val="21"/>
                <w:szCs w:val="21"/>
              </w:rPr>
            </w:pPr>
            <w:r>
              <w:rPr>
                <w:sz w:val="21"/>
                <w:szCs w:val="21"/>
              </w:rPr>
              <w:t>Μ</w:t>
            </w:r>
            <w:r w:rsidR="009E1B3E" w:rsidRPr="0011399A">
              <w:rPr>
                <w:sz w:val="21"/>
                <w:szCs w:val="21"/>
              </w:rPr>
              <w:t>άσκες προσώπου</w:t>
            </w:r>
            <w:r>
              <w:rPr>
                <w:sz w:val="21"/>
                <w:szCs w:val="21"/>
              </w:rPr>
              <w:t xml:space="preserve"> από υφαντικές ύλες</w:t>
            </w:r>
            <w:r w:rsidR="009E1B3E" w:rsidRPr="0011399A">
              <w:rPr>
                <w:sz w:val="21"/>
                <w:szCs w:val="21"/>
              </w:rPr>
              <w:t>, χωρίς αντικαταστάσιμο φίλτρο ή μηχανικά μέρη, περιλαμβανομένων χειρουργικών μασκών και μασκών προσώπου μίας χρήσης από μη υφασμένα υφάσματα</w:t>
            </w:r>
          </w:p>
          <w:p w:rsidR="009E1B3E" w:rsidRPr="0011399A" w:rsidRDefault="009E1B3E">
            <w:pPr>
              <w:rPr>
                <w:sz w:val="21"/>
                <w:szCs w:val="21"/>
              </w:rPr>
            </w:pPr>
          </w:p>
        </w:tc>
        <w:tc>
          <w:tcPr>
            <w:tcW w:w="1887" w:type="dxa"/>
            <w:tcBorders>
              <w:top w:val="nil"/>
              <w:left w:val="nil"/>
              <w:bottom w:val="single" w:sz="4" w:space="0" w:color="auto"/>
              <w:right w:val="single" w:sz="4" w:space="0" w:color="auto"/>
            </w:tcBorders>
            <w:shd w:val="clear" w:color="auto" w:fill="auto"/>
            <w:noWrap/>
            <w:vAlign w:val="center"/>
            <w:hideMark/>
          </w:tcPr>
          <w:p w:rsidR="009E1B3E" w:rsidRPr="005503F6" w:rsidRDefault="009E1B3E"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6307 90 10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9E1B3E" w:rsidRPr="005503F6" w:rsidRDefault="009E1B3E"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12%</w:t>
            </w:r>
          </w:p>
        </w:tc>
      </w:tr>
      <w:tr w:rsidR="009E1B3E"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9E1B3E" w:rsidRPr="005503F6" w:rsidRDefault="009E1B3E"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9E1B3E" w:rsidRPr="0011399A" w:rsidRDefault="009E1B3E"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hideMark/>
          </w:tcPr>
          <w:p w:rsidR="009E1B3E" w:rsidRPr="0011399A" w:rsidRDefault="009E1B3E">
            <w:pPr>
              <w:rPr>
                <w:sz w:val="21"/>
                <w:szCs w:val="21"/>
                <w:highlight w:val="yellow"/>
              </w:rPr>
            </w:pPr>
            <w:r w:rsidRPr="0011399A">
              <w:rPr>
                <w:sz w:val="21"/>
                <w:szCs w:val="21"/>
              </w:rPr>
              <w:t xml:space="preserve">Μάσκες προσώπου </w:t>
            </w:r>
            <w:r w:rsidRPr="0011399A">
              <w:rPr>
                <w:sz w:val="21"/>
                <w:szCs w:val="21"/>
                <w:lang w:val="en-US"/>
              </w:rPr>
              <w:t>FFP</w:t>
            </w:r>
            <w:r w:rsidRPr="0011399A">
              <w:rPr>
                <w:sz w:val="21"/>
                <w:szCs w:val="21"/>
              </w:rPr>
              <w:t xml:space="preserve">2 και </w:t>
            </w:r>
            <w:r w:rsidRPr="0011399A">
              <w:rPr>
                <w:sz w:val="21"/>
                <w:szCs w:val="21"/>
                <w:lang w:val="en-US"/>
              </w:rPr>
              <w:t>FFP</w:t>
            </w:r>
            <w:r w:rsidRPr="0011399A">
              <w:rPr>
                <w:sz w:val="21"/>
                <w:szCs w:val="21"/>
              </w:rPr>
              <w:t>3</w:t>
            </w:r>
          </w:p>
        </w:tc>
        <w:tc>
          <w:tcPr>
            <w:tcW w:w="1887" w:type="dxa"/>
            <w:tcBorders>
              <w:top w:val="nil"/>
              <w:left w:val="nil"/>
              <w:bottom w:val="single" w:sz="4" w:space="0" w:color="auto"/>
              <w:right w:val="single" w:sz="4" w:space="0" w:color="auto"/>
            </w:tcBorders>
            <w:shd w:val="clear" w:color="auto" w:fill="auto"/>
            <w:noWrap/>
            <w:vAlign w:val="center"/>
            <w:hideMark/>
          </w:tcPr>
          <w:p w:rsidR="009E1B3E" w:rsidRPr="005503F6" w:rsidRDefault="009E1B3E"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6307 90 98</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9E1B3E" w:rsidRPr="005503F6" w:rsidRDefault="009E1B3E"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6,3%</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nil"/>
              <w:right w:val="single" w:sz="4" w:space="0" w:color="auto"/>
            </w:tcBorders>
            <w:shd w:val="clear" w:color="auto" w:fill="auto"/>
            <w:vAlign w:val="center"/>
            <w:hideMark/>
          </w:tcPr>
          <w:p w:rsidR="005503F6" w:rsidRPr="0011399A" w:rsidRDefault="009E1B3E" w:rsidP="009E1B3E">
            <w:pPr>
              <w:rPr>
                <w:sz w:val="21"/>
                <w:szCs w:val="21"/>
              </w:rPr>
            </w:pPr>
            <w:r w:rsidRPr="0011399A">
              <w:rPr>
                <w:sz w:val="21"/>
                <w:szCs w:val="21"/>
              </w:rPr>
              <w:t>Χειρουργικές μάσκες από χαρτί</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4818 90 10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C33F60"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5503F6" w:rsidP="005503F6">
            <w:pPr>
              <w:spacing w:line="240" w:lineRule="auto"/>
              <w:rPr>
                <w:rFonts w:eastAsia="Times New Roman" w:cs="Times New Roman"/>
                <w:color w:val="000000"/>
                <w:sz w:val="21"/>
                <w:szCs w:val="21"/>
                <w:lang w:eastAsia="el-GR"/>
              </w:rPr>
            </w:pPr>
            <w:r w:rsidRPr="0011399A">
              <w:rPr>
                <w:rFonts w:eastAsia="Times New Roman" w:cs="Times New Roman"/>
                <w:color w:val="000000"/>
                <w:sz w:val="21"/>
                <w:szCs w:val="21"/>
                <w:lang w:eastAsia="el-GR"/>
              </w:rPr>
              <w:t> </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4818 90 90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C33F60"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5503F6" w:rsidRPr="005503F6" w:rsidTr="00A34365">
        <w:trPr>
          <w:trHeight w:val="1425"/>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9E1B3E" w:rsidP="0011399A">
            <w:pPr>
              <w:rPr>
                <w:rFonts w:eastAsia="Times New Roman" w:cs="Times New Roman"/>
                <w:color w:val="000000"/>
                <w:sz w:val="21"/>
                <w:szCs w:val="21"/>
                <w:lang w:eastAsia="el-GR"/>
              </w:rPr>
            </w:pPr>
            <w:r w:rsidRPr="0011399A">
              <w:rPr>
                <w:sz w:val="21"/>
                <w:szCs w:val="21"/>
              </w:rPr>
              <w:t>Μάσκες αερίων με μηχανικά μέρη ή αντικαταστάσιμα φίλτρα  για προστασία από βιολογικούς παράγοντες. Περιλαμβάνονται επίσης οι μάσκες με προστασία ματιών ή ασπίδες προσώπου</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9020 00 00</w:t>
            </w:r>
          </w:p>
        </w:tc>
        <w:tc>
          <w:tcPr>
            <w:tcW w:w="2026" w:type="dxa"/>
            <w:gridSpan w:val="2"/>
            <w:tcBorders>
              <w:top w:val="nil"/>
              <w:left w:val="nil"/>
              <w:bottom w:val="single" w:sz="4" w:space="0" w:color="auto"/>
              <w:right w:val="single" w:sz="4" w:space="0" w:color="auto"/>
            </w:tcBorders>
            <w:shd w:val="clear" w:color="auto" w:fill="auto"/>
            <w:noWrap/>
            <w:hideMark/>
          </w:tcPr>
          <w:p w:rsidR="001A7609" w:rsidRDefault="001A7609" w:rsidP="005503F6">
            <w:pPr>
              <w:spacing w:line="240" w:lineRule="auto"/>
              <w:rPr>
                <w:rFonts w:ascii="Calibri" w:eastAsia="Times New Roman" w:hAnsi="Calibri" w:cs="Times New Roman"/>
                <w:color w:val="000000"/>
                <w:sz w:val="21"/>
                <w:szCs w:val="21"/>
                <w:lang w:eastAsia="el-GR"/>
              </w:rPr>
            </w:pPr>
          </w:p>
          <w:p w:rsidR="001A7609" w:rsidRDefault="001A7609" w:rsidP="005503F6">
            <w:pPr>
              <w:spacing w:line="240" w:lineRule="auto"/>
              <w:rPr>
                <w:rFonts w:ascii="Calibri" w:eastAsia="Times New Roman" w:hAnsi="Calibri" w:cs="Times New Roman"/>
                <w:color w:val="000000"/>
                <w:sz w:val="21"/>
                <w:szCs w:val="21"/>
                <w:lang w:eastAsia="el-GR"/>
              </w:rPr>
            </w:pPr>
          </w:p>
          <w:p w:rsidR="001A7609" w:rsidRDefault="001A7609" w:rsidP="005503F6">
            <w:pPr>
              <w:spacing w:line="240" w:lineRule="auto"/>
              <w:rPr>
                <w:rFonts w:ascii="Calibri" w:eastAsia="Times New Roman" w:hAnsi="Calibri" w:cs="Times New Roman"/>
                <w:color w:val="000000"/>
                <w:sz w:val="21"/>
                <w:szCs w:val="21"/>
                <w:lang w:eastAsia="el-GR"/>
              </w:rPr>
            </w:pPr>
          </w:p>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1,70%</w:t>
            </w:r>
          </w:p>
        </w:tc>
      </w:tr>
      <w:tr w:rsidR="005503F6" w:rsidRPr="005503F6" w:rsidTr="00A34365">
        <w:trPr>
          <w:trHeight w:val="300"/>
        </w:trPr>
        <w:tc>
          <w:tcPr>
            <w:tcW w:w="582" w:type="dxa"/>
            <w:vMerge w:val="restart"/>
            <w:tcBorders>
              <w:top w:val="nil"/>
              <w:left w:val="single" w:sz="4" w:space="0" w:color="auto"/>
              <w:bottom w:val="single" w:sz="4" w:space="0" w:color="000000"/>
              <w:right w:val="single" w:sz="4" w:space="0" w:color="auto"/>
            </w:tcBorders>
            <w:shd w:val="clear" w:color="auto" w:fill="auto"/>
            <w:noWrap/>
            <w:hideMark/>
          </w:tcPr>
          <w:p w:rsidR="005503F6" w:rsidRPr="005503F6" w:rsidRDefault="005503F6" w:rsidP="005503F6">
            <w:pPr>
              <w:spacing w:line="240" w:lineRule="auto"/>
              <w:jc w:val="center"/>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16</w:t>
            </w:r>
          </w:p>
        </w:tc>
        <w:tc>
          <w:tcPr>
            <w:tcW w:w="2641" w:type="dxa"/>
            <w:vMerge w:val="restart"/>
            <w:tcBorders>
              <w:top w:val="nil"/>
              <w:left w:val="single" w:sz="4" w:space="0" w:color="auto"/>
              <w:bottom w:val="single" w:sz="4" w:space="0" w:color="000000"/>
              <w:right w:val="single" w:sz="4" w:space="0" w:color="auto"/>
            </w:tcBorders>
            <w:shd w:val="clear" w:color="auto" w:fill="auto"/>
            <w:hideMark/>
          </w:tcPr>
          <w:p w:rsidR="005503F6" w:rsidRPr="0011399A" w:rsidRDefault="009E1B3E" w:rsidP="0011399A">
            <w:pPr>
              <w:tabs>
                <w:tab w:val="left" w:pos="1005"/>
                <w:tab w:val="center" w:pos="1306"/>
              </w:tabs>
              <w:spacing w:line="240" w:lineRule="auto"/>
              <w:jc w:val="center"/>
              <w:rPr>
                <w:rFonts w:eastAsia="Times New Roman" w:cs="Times New Roman"/>
                <w:color w:val="000000"/>
                <w:sz w:val="21"/>
                <w:szCs w:val="21"/>
                <w:lang w:eastAsia="el-GR"/>
              </w:rPr>
            </w:pPr>
            <w:r w:rsidRPr="0011399A">
              <w:rPr>
                <w:sz w:val="21"/>
                <w:szCs w:val="21"/>
              </w:rPr>
              <w:t>Γάντια</w:t>
            </w: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9E1B3E" w:rsidP="005503F6">
            <w:pPr>
              <w:spacing w:line="240" w:lineRule="auto"/>
              <w:rPr>
                <w:rFonts w:eastAsia="Times New Roman" w:cs="Times New Roman"/>
                <w:color w:val="000000"/>
                <w:sz w:val="21"/>
                <w:szCs w:val="21"/>
                <w:lang w:eastAsia="el-GR"/>
              </w:rPr>
            </w:pPr>
            <w:r w:rsidRPr="0011399A">
              <w:rPr>
                <w:sz w:val="21"/>
                <w:szCs w:val="21"/>
              </w:rPr>
              <w:t xml:space="preserve">Πλαστικά γάντια   </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3926 20 00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6,5%</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9E1B3E" w:rsidP="005503F6">
            <w:pPr>
              <w:spacing w:line="240" w:lineRule="auto"/>
              <w:rPr>
                <w:rFonts w:eastAsia="Times New Roman" w:cs="Times New Roman"/>
                <w:color w:val="000000"/>
                <w:sz w:val="21"/>
                <w:szCs w:val="21"/>
                <w:lang w:eastAsia="el-GR"/>
              </w:rPr>
            </w:pPr>
            <w:r w:rsidRPr="0011399A">
              <w:rPr>
                <w:sz w:val="21"/>
                <w:szCs w:val="21"/>
              </w:rPr>
              <w:t xml:space="preserve">Χειρουργικά γάντια από καουτσούκ  </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4015 11 00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2%</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9E1B3E" w:rsidP="005503F6">
            <w:pPr>
              <w:spacing w:line="240" w:lineRule="auto"/>
              <w:rPr>
                <w:rFonts w:eastAsia="Times New Roman" w:cs="Times New Roman"/>
                <w:color w:val="000000"/>
                <w:sz w:val="21"/>
                <w:szCs w:val="21"/>
                <w:lang w:eastAsia="el-GR"/>
              </w:rPr>
            </w:pPr>
            <w:r w:rsidRPr="0011399A">
              <w:rPr>
                <w:sz w:val="21"/>
                <w:szCs w:val="21"/>
              </w:rPr>
              <w:t>Άλλα γάντια από καουτσούκ</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4015 19 00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2,7%</w:t>
            </w:r>
          </w:p>
        </w:tc>
      </w:tr>
      <w:tr w:rsidR="005503F6" w:rsidRPr="005503F6" w:rsidTr="00A34365">
        <w:trPr>
          <w:trHeight w:val="855"/>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9E1B3E" w:rsidP="0011399A">
            <w:pPr>
              <w:spacing w:line="240" w:lineRule="auto"/>
              <w:rPr>
                <w:rFonts w:eastAsia="Times New Roman" w:cs="Times New Roman"/>
                <w:color w:val="000000"/>
                <w:sz w:val="21"/>
                <w:szCs w:val="21"/>
                <w:lang w:eastAsia="el-GR"/>
              </w:rPr>
            </w:pPr>
            <w:r w:rsidRPr="0011399A">
              <w:rPr>
                <w:sz w:val="21"/>
                <w:szCs w:val="21"/>
              </w:rPr>
              <w:t>Γάντια πλεκτά,</w:t>
            </w:r>
            <w:r w:rsidR="0011399A">
              <w:rPr>
                <w:sz w:val="21"/>
                <w:szCs w:val="21"/>
              </w:rPr>
              <w:t xml:space="preserve"> εμποτισμένα ή</w:t>
            </w:r>
            <w:r w:rsidRPr="0011399A">
              <w:rPr>
                <w:sz w:val="21"/>
                <w:szCs w:val="21"/>
              </w:rPr>
              <w:t xml:space="preserve"> επικαλυμμένα με πλαστικές ύλες ή καουτσούκ</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6116 10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8,9%</w:t>
            </w:r>
          </w:p>
        </w:tc>
      </w:tr>
      <w:tr w:rsidR="005503F6" w:rsidRPr="005503F6" w:rsidTr="00A34365">
        <w:trPr>
          <w:trHeight w:val="57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9E1B3E" w:rsidP="0011399A">
            <w:pPr>
              <w:rPr>
                <w:rFonts w:eastAsia="Times New Roman" w:cs="Times New Roman"/>
                <w:color w:val="000000"/>
                <w:sz w:val="21"/>
                <w:szCs w:val="21"/>
                <w:lang w:eastAsia="el-GR"/>
              </w:rPr>
            </w:pPr>
            <w:r w:rsidRPr="0011399A">
              <w:rPr>
                <w:sz w:val="21"/>
                <w:szCs w:val="21"/>
              </w:rPr>
              <w:t>Υφαντουρ</w:t>
            </w:r>
            <w:r w:rsidR="0011399A">
              <w:rPr>
                <w:sz w:val="21"/>
                <w:szCs w:val="21"/>
              </w:rPr>
              <w:t xml:space="preserve">γικά γάντια που δεν είναι πλεκτά </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6216 00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7,6%</w:t>
            </w:r>
          </w:p>
        </w:tc>
      </w:tr>
      <w:tr w:rsidR="005503F6" w:rsidRPr="005503F6" w:rsidTr="00A34365">
        <w:trPr>
          <w:trHeight w:val="300"/>
        </w:trPr>
        <w:tc>
          <w:tcPr>
            <w:tcW w:w="582" w:type="dxa"/>
            <w:vMerge w:val="restart"/>
            <w:tcBorders>
              <w:top w:val="nil"/>
              <w:left w:val="single" w:sz="4" w:space="0" w:color="auto"/>
              <w:bottom w:val="single" w:sz="4" w:space="0" w:color="000000"/>
              <w:right w:val="single" w:sz="4" w:space="0" w:color="auto"/>
            </w:tcBorders>
            <w:shd w:val="clear" w:color="auto" w:fill="auto"/>
            <w:noWrap/>
            <w:hideMark/>
          </w:tcPr>
          <w:p w:rsidR="005503F6" w:rsidRPr="005503F6" w:rsidRDefault="005503F6" w:rsidP="005503F6">
            <w:pPr>
              <w:spacing w:line="240" w:lineRule="auto"/>
              <w:jc w:val="center"/>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17</w:t>
            </w:r>
          </w:p>
        </w:tc>
        <w:tc>
          <w:tcPr>
            <w:tcW w:w="2641" w:type="dxa"/>
            <w:vMerge w:val="restart"/>
            <w:tcBorders>
              <w:top w:val="nil"/>
              <w:left w:val="single" w:sz="4" w:space="0" w:color="auto"/>
              <w:bottom w:val="single" w:sz="4" w:space="0" w:color="000000"/>
              <w:right w:val="single" w:sz="4" w:space="0" w:color="auto"/>
            </w:tcBorders>
            <w:shd w:val="clear" w:color="auto" w:fill="auto"/>
            <w:hideMark/>
          </w:tcPr>
          <w:p w:rsidR="005503F6" w:rsidRPr="0011399A" w:rsidRDefault="009E1B3E" w:rsidP="0011399A">
            <w:pPr>
              <w:spacing w:line="240" w:lineRule="auto"/>
              <w:jc w:val="center"/>
              <w:rPr>
                <w:rFonts w:eastAsia="Times New Roman" w:cs="Times New Roman"/>
                <w:color w:val="000000"/>
                <w:sz w:val="21"/>
                <w:szCs w:val="21"/>
                <w:lang w:eastAsia="el-GR"/>
              </w:rPr>
            </w:pPr>
            <w:r w:rsidRPr="0011399A">
              <w:rPr>
                <w:sz w:val="21"/>
                <w:szCs w:val="21"/>
              </w:rPr>
              <w:t>Ασπίδες προσώπου</w:t>
            </w:r>
          </w:p>
        </w:tc>
        <w:tc>
          <w:tcPr>
            <w:tcW w:w="3453" w:type="dxa"/>
            <w:tcBorders>
              <w:top w:val="nil"/>
              <w:left w:val="nil"/>
              <w:bottom w:val="nil"/>
              <w:right w:val="single" w:sz="4" w:space="0" w:color="auto"/>
            </w:tcBorders>
            <w:shd w:val="clear" w:color="auto" w:fill="auto"/>
            <w:vAlign w:val="center"/>
            <w:hideMark/>
          </w:tcPr>
          <w:p w:rsidR="001A7609" w:rsidRPr="005F331C" w:rsidRDefault="009E1B3E" w:rsidP="005503F6">
            <w:pPr>
              <w:spacing w:line="240" w:lineRule="auto"/>
              <w:rPr>
                <w:sz w:val="21"/>
                <w:szCs w:val="21"/>
              </w:rPr>
            </w:pPr>
            <w:r w:rsidRPr="0011399A">
              <w:rPr>
                <w:sz w:val="21"/>
                <w:szCs w:val="21"/>
              </w:rPr>
              <w:t>Ασπίδες προσώπου μιας χρήσης και επαναχρησιμοποιούμενες</w:t>
            </w:r>
            <w:r w:rsidR="001A7609" w:rsidRPr="001A7609">
              <w:rPr>
                <w:sz w:val="21"/>
                <w:szCs w:val="21"/>
              </w:rPr>
              <w:t>.</w:t>
            </w:r>
          </w:p>
        </w:tc>
        <w:tc>
          <w:tcPr>
            <w:tcW w:w="1887" w:type="dxa"/>
            <w:tcBorders>
              <w:top w:val="nil"/>
              <w:left w:val="nil"/>
              <w:bottom w:val="nil"/>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3926 20 00</w:t>
            </w:r>
          </w:p>
        </w:tc>
        <w:tc>
          <w:tcPr>
            <w:tcW w:w="2026" w:type="dxa"/>
            <w:gridSpan w:val="2"/>
            <w:tcBorders>
              <w:top w:val="nil"/>
              <w:left w:val="nil"/>
              <w:bottom w:val="nil"/>
              <w:right w:val="single" w:sz="4" w:space="0" w:color="auto"/>
            </w:tcBorders>
            <w:shd w:val="clear" w:color="auto" w:fill="auto"/>
            <w:noWrap/>
            <w:vAlign w:val="bottom"/>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6,5%</w:t>
            </w:r>
          </w:p>
        </w:tc>
      </w:tr>
      <w:tr w:rsidR="005503F6" w:rsidRPr="005503F6" w:rsidTr="00A34365">
        <w:trPr>
          <w:trHeight w:val="57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DF1623" w:rsidRPr="0011399A" w:rsidRDefault="00DF1623" w:rsidP="00DF1623">
            <w:pPr>
              <w:rPr>
                <w:sz w:val="21"/>
                <w:szCs w:val="21"/>
              </w:rPr>
            </w:pPr>
            <w:r w:rsidRPr="0011399A">
              <w:rPr>
                <w:sz w:val="21"/>
                <w:szCs w:val="21"/>
              </w:rPr>
              <w:t xml:space="preserve">Πλαστικές ασπίδες προσώπου (που καλύπτουν και την περιοχή πέραν των ματιών) </w:t>
            </w:r>
          </w:p>
          <w:p w:rsidR="005503F6" w:rsidRPr="0011399A" w:rsidRDefault="005503F6" w:rsidP="005503F6">
            <w:pPr>
              <w:spacing w:line="240" w:lineRule="auto"/>
              <w:rPr>
                <w:rFonts w:eastAsia="Times New Roman" w:cs="Times New Roman"/>
                <w:color w:val="000000"/>
                <w:sz w:val="21"/>
                <w:szCs w:val="21"/>
                <w:lang w:eastAsia="el-GR"/>
              </w:rPr>
            </w:pP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3926 90 97</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 </w:t>
            </w:r>
          </w:p>
        </w:tc>
      </w:tr>
      <w:tr w:rsidR="005503F6" w:rsidRPr="005503F6" w:rsidTr="00A34365">
        <w:trPr>
          <w:trHeight w:val="300"/>
        </w:trPr>
        <w:tc>
          <w:tcPr>
            <w:tcW w:w="582" w:type="dxa"/>
            <w:vMerge w:val="restart"/>
            <w:tcBorders>
              <w:top w:val="nil"/>
              <w:left w:val="single" w:sz="4" w:space="0" w:color="auto"/>
              <w:bottom w:val="single" w:sz="4" w:space="0" w:color="000000"/>
              <w:right w:val="single" w:sz="4" w:space="0" w:color="auto"/>
            </w:tcBorders>
            <w:shd w:val="clear" w:color="auto" w:fill="auto"/>
            <w:noWrap/>
            <w:hideMark/>
          </w:tcPr>
          <w:p w:rsidR="005503F6" w:rsidRPr="005503F6" w:rsidRDefault="005503F6" w:rsidP="005503F6">
            <w:pPr>
              <w:spacing w:line="240" w:lineRule="auto"/>
              <w:jc w:val="center"/>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18</w:t>
            </w:r>
          </w:p>
        </w:tc>
        <w:tc>
          <w:tcPr>
            <w:tcW w:w="2641" w:type="dxa"/>
            <w:vMerge w:val="restart"/>
            <w:tcBorders>
              <w:top w:val="nil"/>
              <w:left w:val="single" w:sz="4" w:space="0" w:color="auto"/>
              <w:bottom w:val="single" w:sz="4" w:space="0" w:color="000000"/>
              <w:right w:val="single" w:sz="4" w:space="0" w:color="auto"/>
            </w:tcBorders>
            <w:shd w:val="clear" w:color="auto" w:fill="auto"/>
            <w:hideMark/>
          </w:tcPr>
          <w:p w:rsidR="005503F6" w:rsidRPr="0011399A" w:rsidRDefault="00DF1623" w:rsidP="0011399A">
            <w:pPr>
              <w:spacing w:line="240" w:lineRule="auto"/>
              <w:jc w:val="center"/>
              <w:rPr>
                <w:rFonts w:eastAsia="Times New Roman" w:cs="Times New Roman"/>
                <w:color w:val="000000"/>
                <w:sz w:val="21"/>
                <w:szCs w:val="21"/>
                <w:lang w:eastAsia="el-GR"/>
              </w:rPr>
            </w:pPr>
            <w:r w:rsidRPr="0011399A">
              <w:rPr>
                <w:sz w:val="21"/>
                <w:szCs w:val="21"/>
              </w:rPr>
              <w:t>Γυαλιά/Ματογυάλια</w:t>
            </w:r>
          </w:p>
        </w:tc>
        <w:tc>
          <w:tcPr>
            <w:tcW w:w="3453" w:type="dxa"/>
            <w:tcBorders>
              <w:top w:val="nil"/>
              <w:left w:val="nil"/>
              <w:bottom w:val="nil"/>
              <w:right w:val="single" w:sz="4" w:space="0" w:color="auto"/>
            </w:tcBorders>
            <w:shd w:val="clear" w:color="auto" w:fill="auto"/>
            <w:vAlign w:val="center"/>
            <w:hideMark/>
          </w:tcPr>
          <w:p w:rsidR="005503F6" w:rsidRPr="0011399A" w:rsidRDefault="00DF1623" w:rsidP="005503F6">
            <w:pPr>
              <w:spacing w:line="240" w:lineRule="auto"/>
              <w:rPr>
                <w:rFonts w:eastAsia="Times New Roman" w:cs="Times New Roman"/>
                <w:color w:val="000000"/>
                <w:sz w:val="21"/>
                <w:szCs w:val="21"/>
                <w:lang w:eastAsia="el-GR"/>
              </w:rPr>
            </w:pPr>
            <w:r w:rsidRPr="0011399A">
              <w:rPr>
                <w:sz w:val="21"/>
                <w:szCs w:val="21"/>
              </w:rPr>
              <w:t>Προστατευτικά γυαλιά/ματογυάλια</w:t>
            </w:r>
          </w:p>
        </w:tc>
        <w:tc>
          <w:tcPr>
            <w:tcW w:w="1887" w:type="dxa"/>
            <w:tcBorders>
              <w:top w:val="nil"/>
              <w:left w:val="nil"/>
              <w:bottom w:val="nil"/>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9004 90 10</w:t>
            </w:r>
          </w:p>
        </w:tc>
        <w:tc>
          <w:tcPr>
            <w:tcW w:w="2026" w:type="dxa"/>
            <w:gridSpan w:val="2"/>
            <w:tcBorders>
              <w:top w:val="nil"/>
              <w:left w:val="nil"/>
              <w:bottom w:val="nil"/>
              <w:right w:val="single" w:sz="4" w:space="0" w:color="auto"/>
            </w:tcBorders>
            <w:shd w:val="clear" w:color="auto" w:fill="auto"/>
            <w:noWrap/>
            <w:vAlign w:val="bottom"/>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2,9%</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5503F6" w:rsidP="005503F6">
            <w:pPr>
              <w:spacing w:line="240" w:lineRule="auto"/>
              <w:rPr>
                <w:rFonts w:eastAsia="Times New Roman" w:cs="Times New Roman"/>
                <w:color w:val="000000"/>
                <w:sz w:val="21"/>
                <w:szCs w:val="21"/>
                <w:lang w:eastAsia="el-GR"/>
              </w:rPr>
            </w:pPr>
            <w:r w:rsidRPr="0011399A">
              <w:rPr>
                <w:rFonts w:eastAsia="Times New Roman" w:cs="Times New Roman"/>
                <w:color w:val="000000"/>
                <w:sz w:val="21"/>
                <w:szCs w:val="21"/>
                <w:lang w:eastAsia="el-GR"/>
              </w:rPr>
              <w:t> </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9004 90 90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2,9%</w:t>
            </w:r>
          </w:p>
        </w:tc>
      </w:tr>
      <w:tr w:rsidR="005503F6" w:rsidRPr="005503F6" w:rsidTr="00A34365">
        <w:trPr>
          <w:trHeight w:val="855"/>
        </w:trPr>
        <w:tc>
          <w:tcPr>
            <w:tcW w:w="582" w:type="dxa"/>
            <w:vMerge w:val="restart"/>
            <w:tcBorders>
              <w:top w:val="nil"/>
              <w:left w:val="single" w:sz="4" w:space="0" w:color="auto"/>
              <w:bottom w:val="single" w:sz="4" w:space="0" w:color="000000"/>
              <w:right w:val="single" w:sz="4" w:space="0" w:color="auto"/>
            </w:tcBorders>
            <w:shd w:val="clear" w:color="auto" w:fill="auto"/>
            <w:noWrap/>
            <w:hideMark/>
          </w:tcPr>
          <w:p w:rsidR="005503F6" w:rsidRPr="005503F6" w:rsidRDefault="005503F6" w:rsidP="005503F6">
            <w:pPr>
              <w:spacing w:line="240" w:lineRule="auto"/>
              <w:jc w:val="center"/>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19</w:t>
            </w:r>
          </w:p>
        </w:tc>
        <w:tc>
          <w:tcPr>
            <w:tcW w:w="2641" w:type="dxa"/>
            <w:tcBorders>
              <w:top w:val="nil"/>
              <w:left w:val="nil"/>
              <w:bottom w:val="nil"/>
              <w:right w:val="single" w:sz="4" w:space="0" w:color="auto"/>
            </w:tcBorders>
            <w:shd w:val="clear" w:color="auto" w:fill="auto"/>
            <w:hideMark/>
          </w:tcPr>
          <w:p w:rsidR="005503F6" w:rsidRPr="0011399A" w:rsidRDefault="00DF1623" w:rsidP="0011399A">
            <w:pPr>
              <w:spacing w:line="240" w:lineRule="auto"/>
              <w:jc w:val="center"/>
              <w:rPr>
                <w:rFonts w:eastAsia="Times New Roman" w:cs="Times New Roman"/>
                <w:color w:val="000000"/>
                <w:sz w:val="21"/>
                <w:szCs w:val="21"/>
                <w:lang w:eastAsia="el-GR"/>
              </w:rPr>
            </w:pPr>
            <w:r w:rsidRPr="0011399A">
              <w:rPr>
                <w:sz w:val="21"/>
                <w:szCs w:val="21"/>
              </w:rPr>
              <w:t>Φόρμες</w:t>
            </w: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474FE6" w:rsidP="0011399A">
            <w:pPr>
              <w:rPr>
                <w:rFonts w:eastAsia="Times New Roman" w:cs="Times New Roman"/>
                <w:color w:val="000000"/>
                <w:sz w:val="21"/>
                <w:szCs w:val="21"/>
                <w:lang w:eastAsia="el-GR"/>
              </w:rPr>
            </w:pPr>
            <w:r w:rsidRPr="0011399A">
              <w:rPr>
                <w:sz w:val="21"/>
                <w:szCs w:val="21"/>
              </w:rPr>
              <w:t>Ενδύματα και εξαρτήματα του ενδύματος (στα οποία περιλαμβάνονται τα κοινά γάντια, τα γάντια που αφήνουν γυμνές τις άκρες των δακτύλων και τα γάντια χωρίς υποδιαίρεση δακτύλων με υποδοχή μόνο για τον αντίχειρα), για όλες τις χρήσεις, από καουτσούκ βουλκανισμένο</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4015 90 00</w:t>
            </w:r>
          </w:p>
        </w:tc>
        <w:tc>
          <w:tcPr>
            <w:tcW w:w="2026" w:type="dxa"/>
            <w:gridSpan w:val="2"/>
            <w:tcBorders>
              <w:top w:val="nil"/>
              <w:left w:val="nil"/>
              <w:bottom w:val="single" w:sz="4" w:space="0" w:color="auto"/>
              <w:right w:val="single" w:sz="4" w:space="0" w:color="auto"/>
            </w:tcBorders>
            <w:shd w:val="clear" w:color="auto" w:fill="auto"/>
            <w:noWrap/>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5%</w:t>
            </w:r>
          </w:p>
        </w:tc>
      </w:tr>
      <w:tr w:rsidR="005503F6" w:rsidRPr="005503F6" w:rsidTr="00A34365">
        <w:trPr>
          <w:trHeight w:val="855"/>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tcBorders>
              <w:top w:val="nil"/>
              <w:left w:val="nil"/>
              <w:bottom w:val="nil"/>
              <w:right w:val="single" w:sz="4" w:space="0" w:color="auto"/>
            </w:tcBorders>
            <w:shd w:val="clear" w:color="auto" w:fill="auto"/>
            <w:hideMark/>
          </w:tcPr>
          <w:p w:rsidR="005503F6" w:rsidRPr="0011399A" w:rsidRDefault="00DF1623" w:rsidP="0011399A">
            <w:pPr>
              <w:spacing w:line="240" w:lineRule="auto"/>
              <w:jc w:val="center"/>
              <w:rPr>
                <w:sz w:val="21"/>
                <w:szCs w:val="21"/>
              </w:rPr>
            </w:pPr>
            <w:r w:rsidRPr="0011399A">
              <w:rPr>
                <w:sz w:val="21"/>
                <w:szCs w:val="21"/>
              </w:rPr>
              <w:t>Αδιάβροχες ενδυμασίες διαφόρων τύπων και μεγεθών</w:t>
            </w:r>
          </w:p>
          <w:p w:rsidR="00DF1623" w:rsidRPr="0011399A" w:rsidRDefault="00DF1623"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474FE6" w:rsidP="0011399A">
            <w:pPr>
              <w:rPr>
                <w:rFonts w:eastAsia="Times New Roman" w:cs="Times New Roman"/>
                <w:color w:val="000000"/>
                <w:sz w:val="21"/>
                <w:szCs w:val="21"/>
                <w:lang w:eastAsia="el-GR"/>
              </w:rPr>
            </w:pPr>
            <w:r w:rsidRPr="0011399A">
              <w:rPr>
                <w:sz w:val="21"/>
                <w:szCs w:val="21"/>
              </w:rPr>
              <w:t>Προστατευτικά ενδύματα</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3926 20 00</w:t>
            </w:r>
          </w:p>
        </w:tc>
        <w:tc>
          <w:tcPr>
            <w:tcW w:w="2026" w:type="dxa"/>
            <w:gridSpan w:val="2"/>
            <w:tcBorders>
              <w:top w:val="nil"/>
              <w:left w:val="nil"/>
              <w:bottom w:val="single" w:sz="4" w:space="0" w:color="auto"/>
              <w:right w:val="single" w:sz="4" w:space="0" w:color="auto"/>
            </w:tcBorders>
            <w:shd w:val="clear" w:color="auto" w:fill="auto"/>
            <w:noWrap/>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6,5%</w:t>
            </w:r>
          </w:p>
        </w:tc>
      </w:tr>
      <w:tr w:rsidR="005503F6" w:rsidRPr="005503F6" w:rsidTr="00A34365">
        <w:trPr>
          <w:trHeight w:val="15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val="restart"/>
            <w:tcBorders>
              <w:top w:val="nil"/>
              <w:left w:val="single" w:sz="4" w:space="0" w:color="auto"/>
              <w:bottom w:val="single" w:sz="4" w:space="0" w:color="000000"/>
              <w:right w:val="single" w:sz="4" w:space="0" w:color="auto"/>
            </w:tcBorders>
            <w:shd w:val="clear" w:color="auto" w:fill="auto"/>
            <w:hideMark/>
          </w:tcPr>
          <w:p w:rsidR="005503F6" w:rsidRPr="0011399A" w:rsidRDefault="00DF1623" w:rsidP="0011399A">
            <w:pPr>
              <w:spacing w:line="240" w:lineRule="auto"/>
              <w:jc w:val="center"/>
              <w:rPr>
                <w:rFonts w:eastAsia="Times New Roman" w:cs="Times New Roman"/>
                <w:color w:val="000000"/>
                <w:sz w:val="21"/>
                <w:szCs w:val="21"/>
                <w:lang w:eastAsia="el-GR"/>
              </w:rPr>
            </w:pPr>
            <w:r w:rsidRPr="0011399A">
              <w:rPr>
                <w:sz w:val="21"/>
                <w:szCs w:val="21"/>
              </w:rPr>
              <w:t>Προστατευτικά ενδύματα για χειρουργική ή ιατρική χρήση που αποτελούνται από πίλημα ή μη υφασμένα υφάσματα, έστω και εμποτισμένα, επικαλυμμένα ή με απανωτές στρώσεις (υφάσματα των κλάσεων 56.02 ή 56.03).</w:t>
            </w: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474FE6" w:rsidP="0011399A">
            <w:pPr>
              <w:rPr>
                <w:rFonts w:eastAsia="Times New Roman" w:cs="Times New Roman"/>
                <w:color w:val="000000"/>
                <w:sz w:val="21"/>
                <w:szCs w:val="21"/>
                <w:lang w:eastAsia="el-GR"/>
              </w:rPr>
            </w:pPr>
            <w:r w:rsidRPr="0011399A">
              <w:rPr>
                <w:sz w:val="21"/>
                <w:szCs w:val="21"/>
              </w:rPr>
              <w:t>Ενδύματα και εξαρτήματα του ενδύματος</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4818 50 00</w:t>
            </w:r>
          </w:p>
        </w:tc>
        <w:tc>
          <w:tcPr>
            <w:tcW w:w="2026" w:type="dxa"/>
            <w:gridSpan w:val="2"/>
            <w:tcBorders>
              <w:top w:val="nil"/>
              <w:left w:val="nil"/>
              <w:bottom w:val="single" w:sz="4" w:space="0" w:color="auto"/>
              <w:right w:val="single" w:sz="4" w:space="0" w:color="auto"/>
            </w:tcBorders>
            <w:shd w:val="clear" w:color="auto" w:fill="auto"/>
            <w:noWrap/>
            <w:hideMark/>
          </w:tcPr>
          <w:p w:rsidR="001A7609" w:rsidRDefault="001A7609" w:rsidP="005503F6">
            <w:pPr>
              <w:spacing w:line="240" w:lineRule="auto"/>
              <w:rPr>
                <w:rFonts w:ascii="Calibri" w:eastAsia="Times New Roman" w:hAnsi="Calibri" w:cs="Times New Roman"/>
                <w:color w:val="000000"/>
                <w:sz w:val="21"/>
                <w:szCs w:val="21"/>
                <w:lang w:eastAsia="el-GR"/>
              </w:rPr>
            </w:pPr>
          </w:p>
          <w:p w:rsidR="001A7609" w:rsidRDefault="001A7609" w:rsidP="005503F6">
            <w:pPr>
              <w:spacing w:line="240" w:lineRule="auto"/>
              <w:rPr>
                <w:rFonts w:ascii="Calibri" w:eastAsia="Times New Roman" w:hAnsi="Calibri" w:cs="Times New Roman"/>
                <w:color w:val="000000"/>
                <w:sz w:val="21"/>
                <w:szCs w:val="21"/>
                <w:lang w:eastAsia="el-GR"/>
              </w:rPr>
            </w:pPr>
          </w:p>
          <w:p w:rsidR="005503F6" w:rsidRPr="005503F6" w:rsidRDefault="0011399A"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vMerge w:val="restart"/>
            <w:tcBorders>
              <w:top w:val="nil"/>
              <w:left w:val="single" w:sz="4" w:space="0" w:color="auto"/>
              <w:bottom w:val="single" w:sz="4" w:space="0" w:color="000000"/>
              <w:right w:val="single" w:sz="4" w:space="0" w:color="auto"/>
            </w:tcBorders>
            <w:shd w:val="clear" w:color="auto" w:fill="auto"/>
            <w:vAlign w:val="center"/>
            <w:hideMark/>
          </w:tcPr>
          <w:p w:rsidR="005503F6" w:rsidRPr="0011399A" w:rsidRDefault="00474FE6" w:rsidP="00474FE6">
            <w:pPr>
              <w:rPr>
                <w:sz w:val="21"/>
                <w:szCs w:val="21"/>
              </w:rPr>
            </w:pPr>
            <w:r w:rsidRPr="0011399A">
              <w:rPr>
                <w:sz w:val="21"/>
                <w:szCs w:val="21"/>
              </w:rPr>
              <w:t>Ενδύματα, από πλεκτά υφαντουργικά είδη των κλάσεων 5903, 5906 ή 5907</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6113 00 10</w:t>
            </w:r>
          </w:p>
        </w:tc>
        <w:tc>
          <w:tcPr>
            <w:tcW w:w="2026" w:type="dxa"/>
            <w:gridSpan w:val="2"/>
            <w:tcBorders>
              <w:top w:val="nil"/>
              <w:left w:val="nil"/>
              <w:bottom w:val="single" w:sz="4" w:space="0" w:color="auto"/>
              <w:right w:val="single" w:sz="4" w:space="0" w:color="auto"/>
            </w:tcBorders>
            <w:shd w:val="clear" w:color="auto" w:fill="auto"/>
            <w:noWrap/>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8%</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5503F6">
            <w:pPr>
              <w:spacing w:line="240" w:lineRule="auto"/>
              <w:rPr>
                <w:rFonts w:eastAsia="Times New Roman" w:cs="Times New Roman"/>
                <w:color w:val="000000"/>
                <w:sz w:val="21"/>
                <w:szCs w:val="21"/>
                <w:lang w:eastAsia="el-GR"/>
              </w:rPr>
            </w:pP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6113 00 90</w:t>
            </w:r>
          </w:p>
        </w:tc>
        <w:tc>
          <w:tcPr>
            <w:tcW w:w="2026" w:type="dxa"/>
            <w:gridSpan w:val="2"/>
            <w:tcBorders>
              <w:top w:val="nil"/>
              <w:left w:val="nil"/>
              <w:bottom w:val="single" w:sz="4" w:space="0" w:color="auto"/>
              <w:right w:val="single" w:sz="4" w:space="0" w:color="auto"/>
            </w:tcBorders>
            <w:shd w:val="clear" w:color="auto" w:fill="auto"/>
            <w:noWrap/>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12%</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474FE6" w:rsidP="00474FE6">
            <w:pPr>
              <w:rPr>
                <w:sz w:val="21"/>
                <w:szCs w:val="21"/>
              </w:rPr>
            </w:pPr>
            <w:r w:rsidRPr="0011399A">
              <w:rPr>
                <w:sz w:val="21"/>
                <w:szCs w:val="21"/>
              </w:rPr>
              <w:t>Άλλα ενδύματα πλεκτά</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6114</w:t>
            </w:r>
          </w:p>
        </w:tc>
        <w:tc>
          <w:tcPr>
            <w:tcW w:w="2026" w:type="dxa"/>
            <w:gridSpan w:val="2"/>
            <w:tcBorders>
              <w:top w:val="nil"/>
              <w:left w:val="nil"/>
              <w:bottom w:val="single" w:sz="4" w:space="0" w:color="auto"/>
              <w:right w:val="single" w:sz="4" w:space="0" w:color="auto"/>
            </w:tcBorders>
            <w:shd w:val="clear" w:color="auto" w:fill="auto"/>
            <w:noWrap/>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12%</w:t>
            </w:r>
          </w:p>
        </w:tc>
      </w:tr>
      <w:tr w:rsidR="005503F6" w:rsidRPr="005503F6" w:rsidTr="00A34365">
        <w:trPr>
          <w:trHeight w:val="2175"/>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474FE6" w:rsidP="005503F6">
            <w:pPr>
              <w:spacing w:line="240" w:lineRule="auto"/>
              <w:rPr>
                <w:sz w:val="21"/>
                <w:szCs w:val="21"/>
              </w:rPr>
            </w:pPr>
            <w:r w:rsidRPr="0011399A">
              <w:rPr>
                <w:sz w:val="21"/>
                <w:szCs w:val="21"/>
              </w:rPr>
              <w:t>Προστατευτικά ενδύματα για χειρουργική ή ιατρική χρήση που αποτελούνται από πίλημα ή από μη υφασμένο ύφασμα, έστω και εμποτισμένα, επικαλυμμένα ή με απανωτές στρώσεις (υφάσματα των κλάσεων 56.02 ή 56.03). Περιλαμβάνονται τα ενδύματα από ίνες απορριμμάτων</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6210 10</w:t>
            </w:r>
          </w:p>
        </w:tc>
        <w:tc>
          <w:tcPr>
            <w:tcW w:w="2026" w:type="dxa"/>
            <w:gridSpan w:val="2"/>
            <w:tcBorders>
              <w:top w:val="nil"/>
              <w:left w:val="nil"/>
              <w:bottom w:val="single" w:sz="4" w:space="0" w:color="auto"/>
              <w:right w:val="single" w:sz="4" w:space="0" w:color="auto"/>
            </w:tcBorders>
            <w:shd w:val="clear" w:color="auto" w:fill="auto"/>
            <w:noWrap/>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12%</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vMerge w:val="restart"/>
            <w:tcBorders>
              <w:top w:val="nil"/>
              <w:left w:val="single" w:sz="4" w:space="0" w:color="auto"/>
              <w:bottom w:val="single" w:sz="4" w:space="0" w:color="000000"/>
              <w:right w:val="single" w:sz="4" w:space="0" w:color="auto"/>
            </w:tcBorders>
            <w:shd w:val="clear" w:color="auto" w:fill="auto"/>
            <w:vAlign w:val="center"/>
            <w:hideMark/>
          </w:tcPr>
          <w:p w:rsidR="005503F6" w:rsidRPr="0011399A" w:rsidRDefault="00470DD4" w:rsidP="00470DD4">
            <w:pPr>
              <w:rPr>
                <w:sz w:val="21"/>
                <w:szCs w:val="21"/>
              </w:rPr>
            </w:pPr>
            <w:r w:rsidRPr="0011399A">
              <w:rPr>
                <w:sz w:val="21"/>
                <w:szCs w:val="21"/>
              </w:rPr>
              <w:t>Άλλα προστατευτικά ενδύματα από υφάσματα από υφαντικές ύλες από καουτσούκ ή από υφάσματα εμποτισμένα, επικαλυμμένα, ή με απανωτές στρώσεις (υφάσματα των κλάσεων 59.03, 59.06 ή 59.07)</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6210 20</w:t>
            </w:r>
          </w:p>
        </w:tc>
        <w:tc>
          <w:tcPr>
            <w:tcW w:w="2026" w:type="dxa"/>
            <w:gridSpan w:val="2"/>
            <w:tcBorders>
              <w:top w:val="nil"/>
              <w:left w:val="nil"/>
              <w:bottom w:val="single" w:sz="4" w:space="0" w:color="auto"/>
              <w:right w:val="single" w:sz="4" w:space="0" w:color="auto"/>
            </w:tcBorders>
            <w:shd w:val="clear" w:color="auto" w:fill="auto"/>
            <w:noWrap/>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12%</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5503F6">
            <w:pPr>
              <w:spacing w:line="240" w:lineRule="auto"/>
              <w:rPr>
                <w:rFonts w:eastAsia="Times New Roman" w:cs="Times New Roman"/>
                <w:color w:val="000000"/>
                <w:sz w:val="21"/>
                <w:szCs w:val="21"/>
                <w:lang w:eastAsia="el-GR"/>
              </w:rPr>
            </w:pP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6210 30</w:t>
            </w:r>
          </w:p>
        </w:tc>
        <w:tc>
          <w:tcPr>
            <w:tcW w:w="2026" w:type="dxa"/>
            <w:gridSpan w:val="2"/>
            <w:tcBorders>
              <w:top w:val="nil"/>
              <w:left w:val="nil"/>
              <w:bottom w:val="single" w:sz="4" w:space="0" w:color="auto"/>
              <w:right w:val="single" w:sz="4" w:space="0" w:color="auto"/>
            </w:tcBorders>
            <w:shd w:val="clear" w:color="auto" w:fill="auto"/>
            <w:noWrap/>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12%</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5503F6">
            <w:pPr>
              <w:spacing w:line="240" w:lineRule="auto"/>
              <w:rPr>
                <w:rFonts w:eastAsia="Times New Roman" w:cs="Times New Roman"/>
                <w:color w:val="000000"/>
                <w:sz w:val="21"/>
                <w:szCs w:val="21"/>
                <w:lang w:eastAsia="el-GR"/>
              </w:rPr>
            </w:pP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6210 40</w:t>
            </w:r>
          </w:p>
        </w:tc>
        <w:tc>
          <w:tcPr>
            <w:tcW w:w="2026" w:type="dxa"/>
            <w:gridSpan w:val="2"/>
            <w:tcBorders>
              <w:top w:val="nil"/>
              <w:left w:val="nil"/>
              <w:bottom w:val="single" w:sz="4" w:space="0" w:color="auto"/>
              <w:right w:val="single" w:sz="4" w:space="0" w:color="auto"/>
            </w:tcBorders>
            <w:shd w:val="clear" w:color="auto" w:fill="auto"/>
            <w:noWrap/>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12%</w:t>
            </w:r>
          </w:p>
        </w:tc>
      </w:tr>
      <w:tr w:rsidR="005503F6" w:rsidRPr="005503F6" w:rsidTr="00A34365">
        <w:trPr>
          <w:trHeight w:val="69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5503F6">
            <w:pPr>
              <w:spacing w:line="240" w:lineRule="auto"/>
              <w:rPr>
                <w:rFonts w:eastAsia="Times New Roman" w:cs="Times New Roman"/>
                <w:color w:val="000000"/>
                <w:sz w:val="21"/>
                <w:szCs w:val="21"/>
                <w:lang w:eastAsia="el-GR"/>
              </w:rPr>
            </w:pP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6210 50</w:t>
            </w:r>
          </w:p>
        </w:tc>
        <w:tc>
          <w:tcPr>
            <w:tcW w:w="2026" w:type="dxa"/>
            <w:gridSpan w:val="2"/>
            <w:tcBorders>
              <w:top w:val="nil"/>
              <w:left w:val="nil"/>
              <w:bottom w:val="single" w:sz="4" w:space="0" w:color="auto"/>
              <w:right w:val="single" w:sz="4" w:space="0" w:color="auto"/>
            </w:tcBorders>
            <w:shd w:val="clear" w:color="auto" w:fill="auto"/>
            <w:noWrap/>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12%</w:t>
            </w:r>
          </w:p>
        </w:tc>
      </w:tr>
      <w:tr w:rsidR="005503F6" w:rsidRPr="005503F6" w:rsidTr="00A34365">
        <w:trPr>
          <w:trHeight w:val="300"/>
        </w:trPr>
        <w:tc>
          <w:tcPr>
            <w:tcW w:w="582" w:type="dxa"/>
            <w:vMerge w:val="restart"/>
            <w:tcBorders>
              <w:top w:val="nil"/>
              <w:left w:val="single" w:sz="4" w:space="0" w:color="auto"/>
              <w:bottom w:val="single" w:sz="4" w:space="0" w:color="000000"/>
              <w:right w:val="single" w:sz="4" w:space="0" w:color="auto"/>
            </w:tcBorders>
            <w:shd w:val="clear" w:color="auto" w:fill="auto"/>
            <w:noWrap/>
            <w:hideMark/>
          </w:tcPr>
          <w:p w:rsidR="005503F6" w:rsidRPr="005503F6" w:rsidRDefault="005503F6" w:rsidP="005503F6">
            <w:pPr>
              <w:spacing w:line="240" w:lineRule="auto"/>
              <w:jc w:val="center"/>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20</w:t>
            </w:r>
          </w:p>
        </w:tc>
        <w:tc>
          <w:tcPr>
            <w:tcW w:w="2641" w:type="dxa"/>
            <w:vMerge w:val="restart"/>
            <w:tcBorders>
              <w:top w:val="nil"/>
              <w:left w:val="single" w:sz="4" w:space="0" w:color="auto"/>
              <w:bottom w:val="single" w:sz="4" w:space="0" w:color="000000"/>
              <w:right w:val="single" w:sz="4" w:space="0" w:color="auto"/>
            </w:tcBorders>
            <w:shd w:val="clear" w:color="auto" w:fill="auto"/>
            <w:hideMark/>
          </w:tcPr>
          <w:p w:rsidR="005503F6" w:rsidRPr="0011399A" w:rsidRDefault="00470DD4" w:rsidP="0011399A">
            <w:pPr>
              <w:spacing w:line="240" w:lineRule="auto"/>
              <w:jc w:val="center"/>
              <w:rPr>
                <w:rFonts w:eastAsia="Times New Roman" w:cs="Times New Roman"/>
                <w:color w:val="000000"/>
                <w:sz w:val="21"/>
                <w:szCs w:val="21"/>
                <w:lang w:eastAsia="el-GR"/>
              </w:rPr>
            </w:pPr>
            <w:r w:rsidRPr="0011399A">
              <w:rPr>
                <w:sz w:val="21"/>
                <w:szCs w:val="21"/>
              </w:rPr>
              <w:t>Καλύμματα παπουτσιών ή μποτών</w:t>
            </w:r>
          </w:p>
        </w:tc>
        <w:tc>
          <w:tcPr>
            <w:tcW w:w="3453" w:type="dxa"/>
            <w:tcBorders>
              <w:top w:val="nil"/>
              <w:left w:val="nil"/>
              <w:bottom w:val="nil"/>
              <w:right w:val="single" w:sz="4" w:space="0" w:color="auto"/>
            </w:tcBorders>
            <w:shd w:val="clear" w:color="auto" w:fill="auto"/>
            <w:vAlign w:val="center"/>
            <w:hideMark/>
          </w:tcPr>
          <w:p w:rsidR="005503F6" w:rsidRPr="0011399A" w:rsidRDefault="00470DD4" w:rsidP="005503F6">
            <w:pPr>
              <w:spacing w:line="240" w:lineRule="auto"/>
              <w:rPr>
                <w:rFonts w:eastAsia="Times New Roman" w:cs="Times New Roman"/>
                <w:color w:val="000000"/>
                <w:sz w:val="21"/>
                <w:szCs w:val="21"/>
                <w:lang w:eastAsia="el-GR"/>
              </w:rPr>
            </w:pPr>
            <w:r w:rsidRPr="0011399A">
              <w:rPr>
                <w:sz w:val="21"/>
                <w:szCs w:val="21"/>
              </w:rPr>
              <w:t>Καλύμματα παπουτσιών ή μποτών</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3926 90 97</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6,5%</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nil"/>
              <w:right w:val="single" w:sz="4" w:space="0" w:color="auto"/>
            </w:tcBorders>
            <w:shd w:val="clear" w:color="auto" w:fill="auto"/>
            <w:vAlign w:val="center"/>
            <w:hideMark/>
          </w:tcPr>
          <w:p w:rsidR="005503F6" w:rsidRPr="0011399A" w:rsidRDefault="005503F6" w:rsidP="005503F6">
            <w:pPr>
              <w:spacing w:line="240" w:lineRule="auto"/>
              <w:rPr>
                <w:rFonts w:eastAsia="Times New Roman" w:cs="Times New Roman"/>
                <w:color w:val="000000"/>
                <w:sz w:val="21"/>
                <w:szCs w:val="21"/>
                <w:lang w:eastAsia="el-GR"/>
              </w:rPr>
            </w:pPr>
            <w:r w:rsidRPr="0011399A">
              <w:rPr>
                <w:rFonts w:eastAsia="Times New Roman" w:cs="Times New Roman"/>
                <w:color w:val="000000"/>
                <w:sz w:val="21"/>
                <w:szCs w:val="21"/>
                <w:lang w:eastAsia="el-GR"/>
              </w:rPr>
              <w:t> </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4818 90 10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11399A"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5503F6" w:rsidP="005503F6">
            <w:pPr>
              <w:spacing w:line="240" w:lineRule="auto"/>
              <w:rPr>
                <w:rFonts w:eastAsia="Times New Roman" w:cs="Times New Roman"/>
                <w:color w:val="000000"/>
                <w:sz w:val="21"/>
                <w:szCs w:val="21"/>
                <w:lang w:eastAsia="el-GR"/>
              </w:rPr>
            </w:pPr>
            <w:r w:rsidRPr="0011399A">
              <w:rPr>
                <w:rFonts w:eastAsia="Times New Roman" w:cs="Times New Roman"/>
                <w:color w:val="000000"/>
                <w:sz w:val="21"/>
                <w:szCs w:val="21"/>
                <w:lang w:eastAsia="el-GR"/>
              </w:rPr>
              <w:t> </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6307 90 98</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6,3%</w:t>
            </w:r>
          </w:p>
        </w:tc>
      </w:tr>
      <w:tr w:rsidR="005503F6" w:rsidRPr="005503F6" w:rsidTr="00A34365">
        <w:trPr>
          <w:trHeight w:val="300"/>
        </w:trPr>
        <w:tc>
          <w:tcPr>
            <w:tcW w:w="582" w:type="dxa"/>
            <w:vMerge w:val="restart"/>
            <w:tcBorders>
              <w:top w:val="nil"/>
              <w:left w:val="single" w:sz="4" w:space="0" w:color="auto"/>
              <w:bottom w:val="single" w:sz="4" w:space="0" w:color="000000"/>
              <w:right w:val="single" w:sz="4" w:space="0" w:color="auto"/>
            </w:tcBorders>
            <w:shd w:val="clear" w:color="auto" w:fill="auto"/>
            <w:noWrap/>
            <w:hideMark/>
          </w:tcPr>
          <w:p w:rsidR="005503F6" w:rsidRPr="005503F6" w:rsidRDefault="005503F6" w:rsidP="005503F6">
            <w:pPr>
              <w:spacing w:line="240" w:lineRule="auto"/>
              <w:jc w:val="center"/>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21</w:t>
            </w:r>
          </w:p>
        </w:tc>
        <w:tc>
          <w:tcPr>
            <w:tcW w:w="2641" w:type="dxa"/>
            <w:vMerge w:val="restart"/>
            <w:tcBorders>
              <w:top w:val="nil"/>
              <w:left w:val="single" w:sz="4" w:space="0" w:color="auto"/>
              <w:bottom w:val="single" w:sz="4" w:space="0" w:color="000000"/>
              <w:right w:val="single" w:sz="4" w:space="0" w:color="auto"/>
            </w:tcBorders>
            <w:shd w:val="clear" w:color="auto" w:fill="auto"/>
            <w:hideMark/>
          </w:tcPr>
          <w:p w:rsidR="005503F6" w:rsidRPr="0011399A" w:rsidRDefault="00470DD4" w:rsidP="0011399A">
            <w:pPr>
              <w:spacing w:line="240" w:lineRule="auto"/>
              <w:jc w:val="center"/>
              <w:rPr>
                <w:rFonts w:eastAsia="Times New Roman" w:cs="Times New Roman"/>
                <w:color w:val="000000"/>
                <w:sz w:val="21"/>
                <w:szCs w:val="21"/>
                <w:lang w:eastAsia="el-GR"/>
              </w:rPr>
            </w:pPr>
            <w:r w:rsidRPr="0011399A">
              <w:rPr>
                <w:sz w:val="21"/>
                <w:szCs w:val="21"/>
              </w:rPr>
              <w:t>Καλύμματα κεφαλής</w:t>
            </w: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470DD4" w:rsidP="005503F6">
            <w:pPr>
              <w:spacing w:line="240" w:lineRule="auto"/>
              <w:rPr>
                <w:rFonts w:eastAsia="Times New Roman" w:cs="Times New Roman"/>
                <w:color w:val="000000"/>
                <w:sz w:val="21"/>
                <w:szCs w:val="21"/>
                <w:lang w:eastAsia="el-GR"/>
              </w:rPr>
            </w:pPr>
            <w:r w:rsidRPr="0011399A">
              <w:rPr>
                <w:sz w:val="21"/>
                <w:szCs w:val="21"/>
              </w:rPr>
              <w:t>Κασκέτα, πηλίκια και παρόμοια καλύμματα κεφαλής που έχουν γείσο</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6505 00 30,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2,7%</w:t>
            </w:r>
          </w:p>
        </w:tc>
      </w:tr>
      <w:tr w:rsidR="005503F6" w:rsidRPr="005503F6" w:rsidTr="00A34365">
        <w:trPr>
          <w:trHeight w:val="57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470DD4" w:rsidP="00470DD4">
            <w:pPr>
              <w:rPr>
                <w:sz w:val="21"/>
                <w:szCs w:val="21"/>
              </w:rPr>
            </w:pPr>
            <w:r w:rsidRPr="0011399A">
              <w:rPr>
                <w:sz w:val="21"/>
                <w:szCs w:val="21"/>
              </w:rPr>
              <w:t>Καπέλα και άλλα καλύμματα κεφαλής, δίχτυα και φιλέδες για τα μαλλιά του κεφαλιού από κάθε ύλη</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6505 00 90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2,7%</w:t>
            </w:r>
          </w:p>
        </w:tc>
      </w:tr>
      <w:tr w:rsidR="005503F6" w:rsidRPr="005503F6" w:rsidTr="00A34365">
        <w:trPr>
          <w:trHeight w:val="57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470DD4" w:rsidP="005503F6">
            <w:pPr>
              <w:spacing w:line="240" w:lineRule="auto"/>
              <w:rPr>
                <w:rFonts w:eastAsia="Times New Roman" w:cs="Times New Roman"/>
                <w:color w:val="000000"/>
                <w:sz w:val="21"/>
                <w:szCs w:val="21"/>
                <w:lang w:eastAsia="el-GR"/>
              </w:rPr>
            </w:pPr>
            <w:r w:rsidRPr="0011399A">
              <w:rPr>
                <w:sz w:val="21"/>
                <w:szCs w:val="21"/>
              </w:rPr>
              <w:t>Άλλα καπέλα και καλύμματα της κεφαλής, έστω και στολισμένα</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6506</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2,7%</w:t>
            </w:r>
          </w:p>
        </w:tc>
      </w:tr>
      <w:tr w:rsidR="005503F6" w:rsidRPr="005503F6" w:rsidTr="00A34365">
        <w:trPr>
          <w:trHeight w:val="645"/>
        </w:trPr>
        <w:tc>
          <w:tcPr>
            <w:tcW w:w="582" w:type="dxa"/>
            <w:vMerge w:val="restart"/>
            <w:tcBorders>
              <w:top w:val="nil"/>
              <w:left w:val="single" w:sz="4" w:space="0" w:color="auto"/>
              <w:bottom w:val="single" w:sz="4" w:space="0" w:color="000000"/>
              <w:right w:val="single" w:sz="4" w:space="0" w:color="auto"/>
            </w:tcBorders>
            <w:shd w:val="clear" w:color="auto" w:fill="auto"/>
            <w:noWrap/>
            <w:hideMark/>
          </w:tcPr>
          <w:p w:rsidR="005503F6" w:rsidRPr="005503F6" w:rsidRDefault="005503F6" w:rsidP="005503F6">
            <w:pPr>
              <w:spacing w:line="240" w:lineRule="auto"/>
              <w:jc w:val="center"/>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22</w:t>
            </w:r>
          </w:p>
        </w:tc>
        <w:tc>
          <w:tcPr>
            <w:tcW w:w="2641" w:type="dxa"/>
            <w:vMerge w:val="restart"/>
            <w:tcBorders>
              <w:top w:val="nil"/>
              <w:left w:val="single" w:sz="4" w:space="0" w:color="auto"/>
              <w:bottom w:val="single" w:sz="4" w:space="0" w:color="000000"/>
              <w:right w:val="single" w:sz="4" w:space="0" w:color="auto"/>
            </w:tcBorders>
            <w:shd w:val="clear" w:color="auto" w:fill="auto"/>
            <w:hideMark/>
          </w:tcPr>
          <w:p w:rsidR="005503F6" w:rsidRPr="0011399A" w:rsidRDefault="00470DD4" w:rsidP="0011399A">
            <w:pPr>
              <w:spacing w:line="240" w:lineRule="auto"/>
              <w:jc w:val="center"/>
              <w:rPr>
                <w:rFonts w:eastAsia="Times New Roman" w:cs="Times New Roman"/>
                <w:color w:val="000000"/>
                <w:sz w:val="21"/>
                <w:szCs w:val="21"/>
                <w:lang w:eastAsia="el-GR"/>
              </w:rPr>
            </w:pPr>
            <w:r w:rsidRPr="0011399A">
              <w:rPr>
                <w:sz w:val="21"/>
                <w:szCs w:val="21"/>
              </w:rPr>
              <w:t>Θερμόμετρα</w:t>
            </w:r>
          </w:p>
        </w:tc>
        <w:tc>
          <w:tcPr>
            <w:tcW w:w="3453" w:type="dxa"/>
            <w:tcBorders>
              <w:top w:val="nil"/>
              <w:left w:val="nil"/>
              <w:bottom w:val="nil"/>
              <w:right w:val="single" w:sz="4" w:space="0" w:color="auto"/>
            </w:tcBorders>
            <w:shd w:val="clear" w:color="auto" w:fill="auto"/>
            <w:vAlign w:val="center"/>
            <w:hideMark/>
          </w:tcPr>
          <w:p w:rsidR="005503F6" w:rsidRPr="0011399A" w:rsidRDefault="00470DD4" w:rsidP="005503F6">
            <w:pPr>
              <w:spacing w:line="240" w:lineRule="auto"/>
              <w:rPr>
                <w:rFonts w:eastAsia="Times New Roman" w:cs="Times New Roman"/>
                <w:color w:val="000000"/>
                <w:sz w:val="21"/>
                <w:szCs w:val="21"/>
                <w:lang w:val="en-US" w:eastAsia="el-GR"/>
              </w:rPr>
            </w:pPr>
            <w:r w:rsidRPr="0011399A">
              <w:rPr>
                <w:sz w:val="21"/>
                <w:szCs w:val="21"/>
              </w:rPr>
              <w:t>Με υγρό, με απευθείας ανάγνωση των ενδείξεων. Περιλαμβάνονται τα θερμόμετρα υδραργύρου</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9025 11 20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11399A"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5503F6" w:rsidRPr="005503F6" w:rsidTr="00A34365">
        <w:trPr>
          <w:trHeight w:val="57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5503F6" w:rsidP="00470DD4">
            <w:pPr>
              <w:spacing w:line="240" w:lineRule="auto"/>
              <w:rPr>
                <w:rFonts w:eastAsia="Times New Roman" w:cs="Times New Roman"/>
                <w:color w:val="000000"/>
                <w:sz w:val="21"/>
                <w:szCs w:val="21"/>
                <w:lang w:eastAsia="el-GR"/>
              </w:rPr>
            </w:pP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9025 11 80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2,80%</w:t>
            </w:r>
          </w:p>
        </w:tc>
      </w:tr>
      <w:tr w:rsidR="005503F6" w:rsidRPr="005503F6" w:rsidTr="00A34365">
        <w:trPr>
          <w:trHeight w:val="855"/>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470DD4" w:rsidP="00470DD4">
            <w:pPr>
              <w:rPr>
                <w:sz w:val="21"/>
                <w:szCs w:val="21"/>
              </w:rPr>
            </w:pPr>
            <w:r w:rsidRPr="0011399A">
              <w:rPr>
                <w:sz w:val="21"/>
                <w:szCs w:val="21"/>
              </w:rPr>
              <w:t>Ψηφιακά θερμόμετρα ή θερμόμετρα υπερύθρων για τοποθέτηση στο μέτωπο</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9025 19 00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11399A"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5503F6" w:rsidRPr="005503F6" w:rsidTr="00A34365">
        <w:trPr>
          <w:trHeight w:val="855"/>
        </w:trPr>
        <w:tc>
          <w:tcPr>
            <w:tcW w:w="582" w:type="dxa"/>
            <w:vMerge w:val="restart"/>
            <w:tcBorders>
              <w:top w:val="nil"/>
              <w:left w:val="single" w:sz="4" w:space="0" w:color="auto"/>
              <w:bottom w:val="single" w:sz="4" w:space="0" w:color="000000"/>
              <w:right w:val="single" w:sz="4" w:space="0" w:color="auto"/>
            </w:tcBorders>
            <w:shd w:val="clear" w:color="auto" w:fill="auto"/>
            <w:noWrap/>
            <w:hideMark/>
          </w:tcPr>
          <w:p w:rsidR="005503F6" w:rsidRPr="005503F6" w:rsidRDefault="005503F6" w:rsidP="005503F6">
            <w:pPr>
              <w:spacing w:line="240" w:lineRule="auto"/>
              <w:jc w:val="center"/>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23</w:t>
            </w:r>
          </w:p>
        </w:tc>
        <w:tc>
          <w:tcPr>
            <w:tcW w:w="2641" w:type="dxa"/>
            <w:vMerge w:val="restart"/>
            <w:tcBorders>
              <w:top w:val="nil"/>
              <w:left w:val="single" w:sz="4" w:space="0" w:color="auto"/>
              <w:bottom w:val="single" w:sz="4" w:space="0" w:color="000000"/>
              <w:right w:val="single" w:sz="4" w:space="0" w:color="auto"/>
            </w:tcBorders>
            <w:shd w:val="clear" w:color="auto" w:fill="auto"/>
            <w:hideMark/>
          </w:tcPr>
          <w:p w:rsidR="00470DD4" w:rsidRPr="0011399A" w:rsidRDefault="00470DD4" w:rsidP="0011399A">
            <w:pPr>
              <w:jc w:val="center"/>
              <w:rPr>
                <w:sz w:val="21"/>
                <w:szCs w:val="21"/>
              </w:rPr>
            </w:pPr>
            <w:r w:rsidRPr="0011399A">
              <w:rPr>
                <w:sz w:val="21"/>
                <w:szCs w:val="21"/>
              </w:rPr>
              <w:t>Σαπούνι πλυσίματος χεριών</w:t>
            </w:r>
          </w:p>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nil"/>
              <w:right w:val="single" w:sz="4" w:space="0" w:color="auto"/>
            </w:tcBorders>
            <w:shd w:val="clear" w:color="auto" w:fill="auto"/>
            <w:vAlign w:val="center"/>
            <w:hideMark/>
          </w:tcPr>
          <w:p w:rsidR="00470DD4" w:rsidRPr="0011399A" w:rsidRDefault="00470DD4" w:rsidP="00470DD4">
            <w:pPr>
              <w:rPr>
                <w:sz w:val="21"/>
                <w:szCs w:val="21"/>
              </w:rPr>
            </w:pPr>
            <w:r w:rsidRPr="0011399A">
              <w:rPr>
                <w:sz w:val="21"/>
                <w:szCs w:val="21"/>
              </w:rPr>
              <w:t>Σαπούνι και προϊόντα με οργανικές ουσίες επιφανειακής δράσης και παρασκευάσματα καλλωπισμού</w:t>
            </w:r>
          </w:p>
          <w:p w:rsidR="005503F6" w:rsidRPr="0011399A" w:rsidRDefault="005503F6" w:rsidP="005503F6">
            <w:pPr>
              <w:spacing w:line="240" w:lineRule="auto"/>
              <w:rPr>
                <w:rFonts w:eastAsia="Times New Roman" w:cs="Times New Roman"/>
                <w:color w:val="000000"/>
                <w:sz w:val="21"/>
                <w:szCs w:val="21"/>
                <w:lang w:eastAsia="el-GR"/>
              </w:rPr>
            </w:pP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3401 11 00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11399A"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5503F6" w:rsidP="005503F6">
            <w:pPr>
              <w:spacing w:line="240" w:lineRule="auto"/>
              <w:rPr>
                <w:rFonts w:eastAsia="Times New Roman" w:cs="Times New Roman"/>
                <w:color w:val="000000"/>
                <w:sz w:val="21"/>
                <w:szCs w:val="21"/>
                <w:lang w:eastAsia="el-GR"/>
              </w:rPr>
            </w:pPr>
            <w:r w:rsidRPr="0011399A">
              <w:rPr>
                <w:rFonts w:eastAsia="Times New Roman" w:cs="Times New Roman"/>
                <w:color w:val="000000"/>
                <w:sz w:val="21"/>
                <w:szCs w:val="21"/>
                <w:lang w:eastAsia="el-GR"/>
              </w:rPr>
              <w:t> </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3401 19 00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11399A"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nil"/>
              <w:right w:val="single" w:sz="4" w:space="0" w:color="auto"/>
            </w:tcBorders>
            <w:shd w:val="clear" w:color="auto" w:fill="auto"/>
            <w:vAlign w:val="center"/>
            <w:hideMark/>
          </w:tcPr>
          <w:p w:rsidR="005503F6" w:rsidRPr="0011399A" w:rsidRDefault="00470DD4" w:rsidP="00470DD4">
            <w:pPr>
              <w:rPr>
                <w:rFonts w:eastAsia="Times New Roman" w:cs="Times New Roman"/>
                <w:color w:val="000000"/>
                <w:sz w:val="21"/>
                <w:szCs w:val="21"/>
                <w:lang w:eastAsia="el-GR"/>
              </w:rPr>
            </w:pPr>
            <w:r w:rsidRPr="0011399A">
              <w:rPr>
                <w:sz w:val="21"/>
                <w:szCs w:val="21"/>
              </w:rPr>
              <w:t xml:space="preserve">Σαπούνι, προϊόντα και παρασκευάσματα οργανικά που ενεργούν πάνω στην επιφανειακή τάση  </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3401 20 10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11399A"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470DD4" w:rsidP="005503F6">
            <w:pPr>
              <w:spacing w:line="240" w:lineRule="auto"/>
              <w:rPr>
                <w:rFonts w:eastAsia="Times New Roman" w:cs="Times New Roman"/>
                <w:color w:val="000000"/>
                <w:sz w:val="21"/>
                <w:szCs w:val="21"/>
                <w:lang w:eastAsia="el-GR"/>
              </w:rPr>
            </w:pPr>
            <w:r w:rsidRPr="0011399A">
              <w:rPr>
                <w:sz w:val="21"/>
                <w:szCs w:val="21"/>
              </w:rPr>
              <w:t xml:space="preserve"> Σαπούνια με άλλες μορφές</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3401 20 90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11399A"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470DD4" w:rsidP="00470DD4">
            <w:pPr>
              <w:rPr>
                <w:sz w:val="21"/>
                <w:szCs w:val="21"/>
              </w:rPr>
            </w:pPr>
            <w:r w:rsidRPr="0011399A">
              <w:rPr>
                <w:sz w:val="21"/>
                <w:szCs w:val="21"/>
              </w:rPr>
              <w:t>Οργανικές ουσίες επιφανειακής δράσης (άλλες από το σαπούνι)-Κατιονικές</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3402 12</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11399A"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470DD4" w:rsidP="00470DD4">
            <w:pPr>
              <w:rPr>
                <w:sz w:val="21"/>
                <w:szCs w:val="21"/>
              </w:rPr>
            </w:pPr>
            <w:r w:rsidRPr="0011399A">
              <w:rPr>
                <w:sz w:val="21"/>
                <w:szCs w:val="21"/>
              </w:rPr>
              <w:t>Προϊόντα και παρασκευάσματα οργανικά  που ενεργούν πάνω στην επιφανειακή τάση που προορίζονται για το πλύσιμο του δέρματος, με μορφή υγρού ή κρέμας, συσκευασμένα για τη λιανική πώληση, έστω και αν περιέχουν σαπούνι</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3401 30 00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4%</w:t>
            </w:r>
          </w:p>
        </w:tc>
      </w:tr>
      <w:tr w:rsidR="005503F6" w:rsidRPr="005503F6" w:rsidTr="00A34365">
        <w:trPr>
          <w:trHeight w:val="570"/>
        </w:trPr>
        <w:tc>
          <w:tcPr>
            <w:tcW w:w="582" w:type="dxa"/>
            <w:tcBorders>
              <w:top w:val="nil"/>
              <w:left w:val="single" w:sz="4" w:space="0" w:color="auto"/>
              <w:bottom w:val="single" w:sz="4" w:space="0" w:color="auto"/>
              <w:right w:val="single" w:sz="4" w:space="0" w:color="auto"/>
            </w:tcBorders>
            <w:shd w:val="clear" w:color="auto" w:fill="auto"/>
            <w:noWrap/>
            <w:hideMark/>
          </w:tcPr>
          <w:p w:rsidR="005503F6" w:rsidRPr="005503F6" w:rsidRDefault="005503F6" w:rsidP="005503F6">
            <w:pPr>
              <w:spacing w:line="240" w:lineRule="auto"/>
              <w:jc w:val="center"/>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24</w:t>
            </w:r>
          </w:p>
        </w:tc>
        <w:tc>
          <w:tcPr>
            <w:tcW w:w="2641" w:type="dxa"/>
            <w:tcBorders>
              <w:top w:val="nil"/>
              <w:left w:val="nil"/>
              <w:bottom w:val="single" w:sz="4" w:space="0" w:color="auto"/>
              <w:right w:val="single" w:sz="4" w:space="0" w:color="auto"/>
            </w:tcBorders>
            <w:shd w:val="clear" w:color="auto" w:fill="auto"/>
            <w:hideMark/>
          </w:tcPr>
          <w:p w:rsidR="005503F6" w:rsidRPr="0011399A" w:rsidRDefault="001A7609" w:rsidP="001A7609">
            <w:pPr>
              <w:spacing w:line="240" w:lineRule="auto"/>
              <w:jc w:val="center"/>
              <w:rPr>
                <w:rFonts w:eastAsia="Times New Roman" w:cs="Times New Roman"/>
                <w:color w:val="000000"/>
                <w:sz w:val="21"/>
                <w:szCs w:val="21"/>
                <w:lang w:eastAsia="el-GR"/>
              </w:rPr>
            </w:pPr>
            <w:r>
              <w:rPr>
                <w:sz w:val="21"/>
                <w:szCs w:val="21"/>
                <w:lang w:val="en-US"/>
              </w:rPr>
              <w:t>E</w:t>
            </w:r>
            <w:r>
              <w:rPr>
                <w:sz w:val="21"/>
                <w:szCs w:val="21"/>
              </w:rPr>
              <w:t>πιτοίχειος διαν</w:t>
            </w:r>
            <w:r w:rsidR="00470DD4" w:rsidRPr="0011399A">
              <w:rPr>
                <w:sz w:val="21"/>
                <w:szCs w:val="21"/>
              </w:rPr>
              <w:t xml:space="preserve">ομέας </w:t>
            </w:r>
            <w:r>
              <w:rPr>
                <w:sz w:val="21"/>
                <w:szCs w:val="21"/>
              </w:rPr>
              <w:t>(</w:t>
            </w:r>
            <w:r>
              <w:rPr>
                <w:sz w:val="21"/>
                <w:szCs w:val="21"/>
                <w:lang w:val="en-US"/>
              </w:rPr>
              <w:t>dispenser</w:t>
            </w:r>
            <w:r w:rsidRPr="001A7609">
              <w:rPr>
                <w:sz w:val="21"/>
                <w:szCs w:val="21"/>
              </w:rPr>
              <w:t xml:space="preserve">) </w:t>
            </w:r>
            <w:r w:rsidR="00470DD4" w:rsidRPr="0011399A">
              <w:rPr>
                <w:sz w:val="21"/>
                <w:szCs w:val="21"/>
              </w:rPr>
              <w:t>απολυμαντικ</w:t>
            </w:r>
            <w:r>
              <w:rPr>
                <w:sz w:val="21"/>
                <w:szCs w:val="21"/>
              </w:rPr>
              <w:t>ού</w:t>
            </w:r>
            <w:r w:rsidR="00470DD4" w:rsidRPr="0011399A">
              <w:rPr>
                <w:sz w:val="21"/>
                <w:szCs w:val="21"/>
              </w:rPr>
              <w:t xml:space="preserve"> χεριών</w:t>
            </w: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1A7609" w:rsidP="005503F6">
            <w:pPr>
              <w:spacing w:line="240" w:lineRule="auto"/>
              <w:rPr>
                <w:rFonts w:eastAsia="Times New Roman" w:cs="Times New Roman"/>
                <w:color w:val="000000"/>
                <w:sz w:val="21"/>
                <w:szCs w:val="21"/>
                <w:lang w:eastAsia="el-GR"/>
              </w:rPr>
            </w:pPr>
            <w:r>
              <w:rPr>
                <w:sz w:val="21"/>
                <w:szCs w:val="21"/>
                <w:lang w:val="en-US"/>
              </w:rPr>
              <w:t>E</w:t>
            </w:r>
            <w:r>
              <w:rPr>
                <w:sz w:val="21"/>
                <w:szCs w:val="21"/>
              </w:rPr>
              <w:t>πιτοίχειος διαν</w:t>
            </w:r>
            <w:r w:rsidRPr="0011399A">
              <w:rPr>
                <w:sz w:val="21"/>
                <w:szCs w:val="21"/>
              </w:rPr>
              <w:t xml:space="preserve">ομέας </w:t>
            </w:r>
            <w:r>
              <w:rPr>
                <w:sz w:val="21"/>
                <w:szCs w:val="21"/>
              </w:rPr>
              <w:t>(</w:t>
            </w:r>
            <w:r>
              <w:rPr>
                <w:sz w:val="21"/>
                <w:szCs w:val="21"/>
                <w:lang w:val="en-US"/>
              </w:rPr>
              <w:t>dispenser</w:t>
            </w:r>
            <w:r w:rsidRPr="001A7609">
              <w:rPr>
                <w:sz w:val="21"/>
                <w:szCs w:val="21"/>
              </w:rPr>
              <w:t xml:space="preserve">) </w:t>
            </w:r>
            <w:r w:rsidRPr="0011399A">
              <w:rPr>
                <w:sz w:val="21"/>
                <w:szCs w:val="21"/>
              </w:rPr>
              <w:t>απολυμαντικ</w:t>
            </w:r>
            <w:r>
              <w:rPr>
                <w:sz w:val="21"/>
                <w:szCs w:val="21"/>
              </w:rPr>
              <w:t>ού</w:t>
            </w:r>
            <w:r w:rsidRPr="0011399A">
              <w:rPr>
                <w:sz w:val="21"/>
                <w:szCs w:val="21"/>
              </w:rPr>
              <w:t xml:space="preserve"> χεριών</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8479 89 97</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1,7%</w:t>
            </w:r>
          </w:p>
        </w:tc>
      </w:tr>
      <w:tr w:rsidR="005503F6" w:rsidRPr="005503F6" w:rsidTr="00A34365">
        <w:trPr>
          <w:trHeight w:val="570"/>
        </w:trPr>
        <w:tc>
          <w:tcPr>
            <w:tcW w:w="582" w:type="dxa"/>
            <w:vMerge w:val="restart"/>
            <w:tcBorders>
              <w:top w:val="nil"/>
              <w:left w:val="single" w:sz="4" w:space="0" w:color="auto"/>
              <w:bottom w:val="single" w:sz="4" w:space="0" w:color="000000"/>
              <w:right w:val="single" w:sz="4" w:space="0" w:color="auto"/>
            </w:tcBorders>
            <w:shd w:val="clear" w:color="auto" w:fill="auto"/>
            <w:noWrap/>
            <w:hideMark/>
          </w:tcPr>
          <w:p w:rsidR="005503F6" w:rsidRPr="005503F6" w:rsidRDefault="005503F6" w:rsidP="005503F6">
            <w:pPr>
              <w:spacing w:line="240" w:lineRule="auto"/>
              <w:jc w:val="center"/>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25</w:t>
            </w:r>
          </w:p>
        </w:tc>
        <w:tc>
          <w:tcPr>
            <w:tcW w:w="2641" w:type="dxa"/>
            <w:vMerge w:val="restart"/>
            <w:tcBorders>
              <w:top w:val="nil"/>
              <w:left w:val="single" w:sz="4" w:space="0" w:color="auto"/>
              <w:bottom w:val="single" w:sz="4" w:space="0" w:color="000000"/>
              <w:right w:val="single" w:sz="4" w:space="0" w:color="auto"/>
            </w:tcBorders>
            <w:shd w:val="clear" w:color="auto" w:fill="auto"/>
            <w:hideMark/>
          </w:tcPr>
          <w:p w:rsidR="005503F6" w:rsidRPr="0011399A" w:rsidRDefault="00470DD4" w:rsidP="0011399A">
            <w:pPr>
              <w:spacing w:line="240" w:lineRule="auto"/>
              <w:jc w:val="center"/>
              <w:rPr>
                <w:rFonts w:eastAsia="Times New Roman" w:cs="Times New Roman"/>
                <w:color w:val="000000"/>
                <w:sz w:val="21"/>
                <w:szCs w:val="21"/>
                <w:lang w:eastAsia="el-GR"/>
              </w:rPr>
            </w:pPr>
            <w:r w:rsidRPr="0011399A">
              <w:rPr>
                <w:sz w:val="21"/>
                <w:szCs w:val="21"/>
              </w:rPr>
              <w:t>Υδροαλκοολικό διάλυμα σε λίτρα</w:t>
            </w: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5503F6" w:rsidP="005503F6">
            <w:pPr>
              <w:spacing w:line="240" w:lineRule="auto"/>
              <w:rPr>
                <w:rFonts w:eastAsia="Times New Roman" w:cs="Times New Roman"/>
                <w:color w:val="000000"/>
                <w:sz w:val="21"/>
                <w:szCs w:val="21"/>
                <w:lang w:eastAsia="el-GR"/>
              </w:rPr>
            </w:pPr>
            <w:r w:rsidRPr="0011399A">
              <w:rPr>
                <w:rFonts w:eastAsia="Times New Roman" w:cs="Times New Roman"/>
                <w:color w:val="000000"/>
                <w:sz w:val="21"/>
                <w:szCs w:val="21"/>
                <w:lang w:eastAsia="el-GR"/>
              </w:rPr>
              <w:t xml:space="preserve">2207 10: </w:t>
            </w:r>
            <w:r w:rsidR="00470DD4" w:rsidRPr="0011399A">
              <w:rPr>
                <w:sz w:val="21"/>
                <w:szCs w:val="21"/>
              </w:rPr>
              <w:t>Μη μετουσιωμένο, που περιέχει 80% ή περισσότερο αιθυλική αλκοόλη</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2207 10 00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19,2€/hl</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5503F6" w:rsidP="005503F6">
            <w:pPr>
              <w:spacing w:line="240" w:lineRule="auto"/>
              <w:rPr>
                <w:rFonts w:eastAsia="Times New Roman" w:cs="Times New Roman"/>
                <w:color w:val="000000"/>
                <w:sz w:val="21"/>
                <w:szCs w:val="21"/>
                <w:lang w:eastAsia="el-GR"/>
              </w:rPr>
            </w:pPr>
            <w:r w:rsidRPr="0011399A">
              <w:rPr>
                <w:rFonts w:eastAsia="Times New Roman" w:cs="Times New Roman"/>
                <w:color w:val="000000"/>
                <w:sz w:val="21"/>
                <w:szCs w:val="21"/>
                <w:lang w:eastAsia="el-GR"/>
              </w:rPr>
              <w:t xml:space="preserve">2207 20: </w:t>
            </w:r>
            <w:r w:rsidR="00470DD4" w:rsidRPr="0011399A">
              <w:rPr>
                <w:sz w:val="21"/>
                <w:szCs w:val="21"/>
              </w:rPr>
              <w:t>Μετουσιωμένο, οποιουδήποτε τίτλου</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2207 20 00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10,2€/hl</w:t>
            </w:r>
          </w:p>
        </w:tc>
      </w:tr>
      <w:tr w:rsidR="005503F6" w:rsidRPr="005503F6" w:rsidTr="00A34365">
        <w:trPr>
          <w:trHeight w:val="57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nil"/>
              <w:right w:val="single" w:sz="4" w:space="0" w:color="auto"/>
            </w:tcBorders>
            <w:shd w:val="clear" w:color="auto" w:fill="auto"/>
            <w:vAlign w:val="center"/>
            <w:hideMark/>
          </w:tcPr>
          <w:p w:rsidR="005503F6" w:rsidRPr="0011399A" w:rsidRDefault="005503F6" w:rsidP="005503F6">
            <w:pPr>
              <w:spacing w:line="240" w:lineRule="auto"/>
              <w:rPr>
                <w:rFonts w:eastAsia="Times New Roman" w:cs="Times New Roman"/>
                <w:color w:val="000000"/>
                <w:sz w:val="21"/>
                <w:szCs w:val="21"/>
                <w:lang w:eastAsia="el-GR"/>
              </w:rPr>
            </w:pPr>
            <w:r w:rsidRPr="0011399A">
              <w:rPr>
                <w:rFonts w:eastAsia="Times New Roman" w:cs="Times New Roman"/>
                <w:color w:val="000000"/>
                <w:sz w:val="21"/>
                <w:szCs w:val="21"/>
                <w:lang w:eastAsia="el-GR"/>
              </w:rPr>
              <w:t xml:space="preserve">2208 90: </w:t>
            </w:r>
            <w:r w:rsidR="00470DD4" w:rsidRPr="0011399A">
              <w:rPr>
                <w:sz w:val="21"/>
                <w:szCs w:val="21"/>
              </w:rPr>
              <w:t>Μη μετουσιωμένο, που περιέχει κατ’ όγκο λιγότερο από 80% αιθυλική αλκοόλη</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2208 90 91</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1€/% vol/hl + 6,4€/hl</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5503F6" w:rsidP="005503F6">
            <w:pPr>
              <w:spacing w:line="240" w:lineRule="auto"/>
              <w:rPr>
                <w:rFonts w:eastAsia="Times New Roman" w:cs="Times New Roman"/>
                <w:color w:val="000000"/>
                <w:sz w:val="21"/>
                <w:szCs w:val="21"/>
                <w:lang w:eastAsia="el-GR"/>
              </w:rPr>
            </w:pP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2208 90 99</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1€/% vol/hl</w:t>
            </w:r>
          </w:p>
        </w:tc>
      </w:tr>
      <w:tr w:rsidR="005503F6" w:rsidRPr="005503F6" w:rsidTr="00A34365">
        <w:trPr>
          <w:trHeight w:val="570"/>
        </w:trPr>
        <w:tc>
          <w:tcPr>
            <w:tcW w:w="582" w:type="dxa"/>
            <w:vMerge w:val="restart"/>
            <w:tcBorders>
              <w:top w:val="nil"/>
              <w:left w:val="single" w:sz="4" w:space="0" w:color="auto"/>
              <w:bottom w:val="single" w:sz="4" w:space="0" w:color="000000"/>
              <w:right w:val="single" w:sz="4" w:space="0" w:color="auto"/>
            </w:tcBorders>
            <w:shd w:val="clear" w:color="auto" w:fill="auto"/>
            <w:noWrap/>
            <w:hideMark/>
          </w:tcPr>
          <w:p w:rsidR="005503F6" w:rsidRPr="005503F6" w:rsidRDefault="005503F6" w:rsidP="005503F6">
            <w:pPr>
              <w:spacing w:line="240" w:lineRule="auto"/>
              <w:jc w:val="center"/>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26</w:t>
            </w:r>
          </w:p>
        </w:tc>
        <w:tc>
          <w:tcPr>
            <w:tcW w:w="2641" w:type="dxa"/>
            <w:vMerge w:val="restart"/>
            <w:tcBorders>
              <w:top w:val="nil"/>
              <w:left w:val="single" w:sz="4" w:space="0" w:color="auto"/>
              <w:bottom w:val="single" w:sz="4" w:space="0" w:color="000000"/>
              <w:right w:val="single" w:sz="4" w:space="0" w:color="auto"/>
            </w:tcBorders>
            <w:shd w:val="clear" w:color="auto" w:fill="auto"/>
            <w:hideMark/>
          </w:tcPr>
          <w:p w:rsidR="00470DD4" w:rsidRPr="0011399A" w:rsidRDefault="00470DD4" w:rsidP="0011399A">
            <w:pPr>
              <w:jc w:val="center"/>
              <w:rPr>
                <w:sz w:val="21"/>
                <w:szCs w:val="21"/>
              </w:rPr>
            </w:pPr>
            <w:r w:rsidRPr="0011399A">
              <w:rPr>
                <w:sz w:val="21"/>
                <w:szCs w:val="21"/>
              </w:rPr>
              <w:t>Υπεροξείδιο του υδρογόνου 3% σε λίτρα</w:t>
            </w:r>
          </w:p>
          <w:p w:rsidR="00766128" w:rsidRPr="0011399A" w:rsidRDefault="00766128" w:rsidP="0011399A">
            <w:pPr>
              <w:jc w:val="center"/>
              <w:rPr>
                <w:sz w:val="21"/>
                <w:szCs w:val="21"/>
              </w:rPr>
            </w:pPr>
          </w:p>
          <w:p w:rsidR="00766128" w:rsidRPr="0011399A" w:rsidRDefault="00766128" w:rsidP="0011399A">
            <w:pPr>
              <w:jc w:val="center"/>
              <w:rPr>
                <w:sz w:val="21"/>
                <w:szCs w:val="21"/>
              </w:rPr>
            </w:pPr>
            <w:r w:rsidRPr="0011399A">
              <w:rPr>
                <w:sz w:val="21"/>
                <w:szCs w:val="21"/>
              </w:rPr>
              <w:t>Υπεροξείδιο του υδρογόνου συσκευασμένο ως απολυμαντικό παρασκεύασμα για καθαρισμό επιφανειών</w:t>
            </w:r>
          </w:p>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766128" w:rsidP="00766128">
            <w:pPr>
              <w:rPr>
                <w:sz w:val="21"/>
                <w:szCs w:val="21"/>
              </w:rPr>
            </w:pPr>
            <w:r w:rsidRPr="0011399A">
              <w:rPr>
                <w:sz w:val="21"/>
                <w:szCs w:val="21"/>
              </w:rPr>
              <w:t>Υπεροξείδιο του υδρογόνου, έστω και αν έχει στερεοποιηθεί με ουρία</w:t>
            </w:r>
          </w:p>
        </w:tc>
        <w:tc>
          <w:tcPr>
            <w:tcW w:w="188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2847 00 00</w:t>
            </w:r>
          </w:p>
        </w:tc>
        <w:tc>
          <w:tcPr>
            <w:tcW w:w="2026"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1A7609" w:rsidRDefault="001A7609" w:rsidP="005503F6">
            <w:pPr>
              <w:spacing w:line="240" w:lineRule="auto"/>
              <w:rPr>
                <w:rFonts w:ascii="Calibri" w:eastAsia="Times New Roman" w:hAnsi="Calibri" w:cs="Times New Roman"/>
                <w:color w:val="000000"/>
                <w:sz w:val="21"/>
                <w:szCs w:val="21"/>
                <w:lang w:eastAsia="el-GR"/>
              </w:rPr>
            </w:pPr>
          </w:p>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5,5%</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766128" w:rsidP="00766128">
            <w:pPr>
              <w:rPr>
                <w:sz w:val="21"/>
                <w:szCs w:val="21"/>
              </w:rPr>
            </w:pPr>
            <w:r w:rsidRPr="0011399A">
              <w:rPr>
                <w:sz w:val="21"/>
                <w:szCs w:val="21"/>
              </w:rPr>
              <w:t>Υπεροξείδιο του υδρογόνου χύδην</w:t>
            </w:r>
          </w:p>
        </w:tc>
        <w:tc>
          <w:tcPr>
            <w:tcW w:w="1887"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026" w:type="dxa"/>
            <w:gridSpan w:val="2"/>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766128" w:rsidP="00766128">
            <w:pPr>
              <w:rPr>
                <w:sz w:val="21"/>
                <w:szCs w:val="21"/>
              </w:rPr>
            </w:pPr>
            <w:r w:rsidRPr="0011399A">
              <w:rPr>
                <w:sz w:val="21"/>
                <w:szCs w:val="21"/>
              </w:rPr>
              <w:t>Απολυμαντικό χεριών</w:t>
            </w:r>
          </w:p>
        </w:tc>
        <w:tc>
          <w:tcPr>
            <w:tcW w:w="188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3808 94</w:t>
            </w:r>
          </w:p>
        </w:tc>
        <w:tc>
          <w:tcPr>
            <w:tcW w:w="2026"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1A7609" w:rsidRDefault="001A7609" w:rsidP="005503F6">
            <w:pPr>
              <w:spacing w:line="240" w:lineRule="auto"/>
              <w:rPr>
                <w:rFonts w:ascii="Calibri" w:eastAsia="Times New Roman" w:hAnsi="Calibri" w:cs="Times New Roman"/>
                <w:color w:val="000000"/>
                <w:sz w:val="21"/>
                <w:szCs w:val="21"/>
                <w:lang w:eastAsia="el-GR"/>
              </w:rPr>
            </w:pPr>
          </w:p>
          <w:p w:rsidR="001A7609" w:rsidRDefault="001A7609" w:rsidP="005503F6">
            <w:pPr>
              <w:spacing w:line="240" w:lineRule="auto"/>
              <w:rPr>
                <w:rFonts w:ascii="Calibri" w:eastAsia="Times New Roman" w:hAnsi="Calibri" w:cs="Times New Roman"/>
                <w:color w:val="000000"/>
                <w:sz w:val="21"/>
                <w:szCs w:val="21"/>
                <w:lang w:eastAsia="el-GR"/>
              </w:rPr>
            </w:pPr>
          </w:p>
          <w:p w:rsidR="001A7609" w:rsidRDefault="001A7609" w:rsidP="005503F6">
            <w:pPr>
              <w:spacing w:line="240" w:lineRule="auto"/>
              <w:rPr>
                <w:rFonts w:ascii="Calibri" w:eastAsia="Times New Roman" w:hAnsi="Calibri" w:cs="Times New Roman"/>
                <w:color w:val="000000"/>
                <w:sz w:val="21"/>
                <w:szCs w:val="21"/>
                <w:lang w:eastAsia="el-GR"/>
              </w:rPr>
            </w:pPr>
          </w:p>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6%</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766128" w:rsidRPr="0011399A" w:rsidRDefault="00766128" w:rsidP="00766128">
            <w:pPr>
              <w:rPr>
                <w:sz w:val="21"/>
                <w:szCs w:val="21"/>
              </w:rPr>
            </w:pPr>
            <w:r w:rsidRPr="0011399A">
              <w:rPr>
                <w:sz w:val="21"/>
                <w:szCs w:val="21"/>
              </w:rPr>
              <w:t>Άλλα απολυμαντικά παρασκευάσματα</w:t>
            </w:r>
          </w:p>
          <w:p w:rsidR="005503F6" w:rsidRPr="0011399A" w:rsidRDefault="005503F6" w:rsidP="005503F6">
            <w:pPr>
              <w:spacing w:line="240" w:lineRule="auto"/>
              <w:rPr>
                <w:rFonts w:eastAsia="Times New Roman" w:cs="Times New Roman"/>
                <w:color w:val="000000"/>
                <w:sz w:val="21"/>
                <w:szCs w:val="21"/>
                <w:lang w:eastAsia="el-GR"/>
              </w:rPr>
            </w:pPr>
          </w:p>
        </w:tc>
        <w:tc>
          <w:tcPr>
            <w:tcW w:w="1887"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026" w:type="dxa"/>
            <w:gridSpan w:val="2"/>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r>
      <w:tr w:rsidR="005503F6" w:rsidRPr="005503F6" w:rsidTr="00A34365">
        <w:trPr>
          <w:trHeight w:val="570"/>
        </w:trPr>
        <w:tc>
          <w:tcPr>
            <w:tcW w:w="582" w:type="dxa"/>
            <w:vMerge w:val="restart"/>
            <w:tcBorders>
              <w:top w:val="nil"/>
              <w:left w:val="single" w:sz="4" w:space="0" w:color="auto"/>
              <w:bottom w:val="single" w:sz="4" w:space="0" w:color="000000"/>
              <w:right w:val="single" w:sz="4" w:space="0" w:color="auto"/>
            </w:tcBorders>
            <w:shd w:val="clear" w:color="auto" w:fill="auto"/>
            <w:noWrap/>
            <w:hideMark/>
          </w:tcPr>
          <w:p w:rsidR="005503F6" w:rsidRPr="005503F6" w:rsidRDefault="005503F6" w:rsidP="005503F6">
            <w:pPr>
              <w:spacing w:line="240" w:lineRule="auto"/>
              <w:jc w:val="center"/>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27</w:t>
            </w:r>
          </w:p>
        </w:tc>
        <w:tc>
          <w:tcPr>
            <w:tcW w:w="2641" w:type="dxa"/>
            <w:vMerge w:val="restart"/>
            <w:tcBorders>
              <w:top w:val="nil"/>
              <w:left w:val="single" w:sz="4" w:space="0" w:color="auto"/>
              <w:bottom w:val="single" w:sz="4" w:space="0" w:color="000000"/>
              <w:right w:val="single" w:sz="4" w:space="0" w:color="auto"/>
            </w:tcBorders>
            <w:shd w:val="clear" w:color="auto" w:fill="auto"/>
            <w:hideMark/>
          </w:tcPr>
          <w:p w:rsidR="005503F6" w:rsidRPr="0011399A" w:rsidRDefault="00766128" w:rsidP="0011399A">
            <w:pPr>
              <w:spacing w:line="240" w:lineRule="auto"/>
              <w:jc w:val="center"/>
              <w:rPr>
                <w:rFonts w:eastAsia="Times New Roman" w:cs="Times New Roman"/>
                <w:color w:val="000000"/>
                <w:sz w:val="21"/>
                <w:szCs w:val="21"/>
                <w:lang w:eastAsia="el-GR"/>
              </w:rPr>
            </w:pPr>
            <w:r w:rsidRPr="0011399A">
              <w:rPr>
                <w:sz w:val="21"/>
                <w:szCs w:val="21"/>
              </w:rPr>
              <w:t>Καροτσάκια έκτακτης ανάγκης</w:t>
            </w: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766128" w:rsidP="00766128">
            <w:pPr>
              <w:rPr>
                <w:sz w:val="21"/>
                <w:szCs w:val="21"/>
              </w:rPr>
            </w:pPr>
            <w:r w:rsidRPr="0011399A">
              <w:rPr>
                <w:sz w:val="21"/>
                <w:szCs w:val="21"/>
              </w:rPr>
              <w:t>Αμαξάκια τύπου πολυθρόνας για αναπήρους</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8713 90 00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11399A"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5503F6" w:rsidRPr="005503F6" w:rsidTr="00A34365">
        <w:trPr>
          <w:trHeight w:val="855"/>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766128" w:rsidP="005503F6">
            <w:pPr>
              <w:spacing w:line="240" w:lineRule="auto"/>
              <w:rPr>
                <w:rFonts w:eastAsia="Times New Roman" w:cs="Times New Roman"/>
                <w:color w:val="000000"/>
                <w:sz w:val="21"/>
                <w:szCs w:val="21"/>
                <w:lang w:eastAsia="el-GR"/>
              </w:rPr>
            </w:pPr>
            <w:r w:rsidRPr="0011399A">
              <w:rPr>
                <w:sz w:val="21"/>
                <w:szCs w:val="21"/>
              </w:rPr>
              <w:t>Φορεία και καροτσάκια για μετακίνηση ασθενών σε νοσοκομεία, κλινικές</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9402 90 00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11399A"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5503F6" w:rsidRPr="005503F6" w:rsidTr="00A34365">
        <w:trPr>
          <w:trHeight w:val="300"/>
        </w:trPr>
        <w:tc>
          <w:tcPr>
            <w:tcW w:w="582" w:type="dxa"/>
            <w:tcBorders>
              <w:top w:val="nil"/>
              <w:left w:val="single" w:sz="4" w:space="0" w:color="auto"/>
              <w:bottom w:val="single" w:sz="4" w:space="0" w:color="auto"/>
              <w:right w:val="single" w:sz="4" w:space="0" w:color="auto"/>
            </w:tcBorders>
            <w:shd w:val="clear" w:color="auto" w:fill="auto"/>
            <w:noWrap/>
            <w:hideMark/>
          </w:tcPr>
          <w:p w:rsidR="005503F6" w:rsidRPr="005503F6" w:rsidRDefault="005503F6" w:rsidP="005503F6">
            <w:pPr>
              <w:spacing w:line="240" w:lineRule="auto"/>
              <w:jc w:val="center"/>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28</w:t>
            </w:r>
          </w:p>
        </w:tc>
        <w:tc>
          <w:tcPr>
            <w:tcW w:w="2641" w:type="dxa"/>
            <w:tcBorders>
              <w:top w:val="nil"/>
              <w:left w:val="nil"/>
              <w:bottom w:val="single" w:sz="4" w:space="0" w:color="auto"/>
              <w:right w:val="single" w:sz="4" w:space="0" w:color="auto"/>
            </w:tcBorders>
            <w:shd w:val="clear" w:color="auto" w:fill="auto"/>
            <w:hideMark/>
          </w:tcPr>
          <w:p w:rsidR="005503F6" w:rsidRPr="0011399A" w:rsidRDefault="00766128" w:rsidP="0011399A">
            <w:pPr>
              <w:jc w:val="center"/>
              <w:rPr>
                <w:sz w:val="21"/>
                <w:szCs w:val="21"/>
              </w:rPr>
            </w:pPr>
            <w:r w:rsidRPr="0011399A">
              <w:rPr>
                <w:sz w:val="21"/>
                <w:szCs w:val="21"/>
              </w:rPr>
              <w:t xml:space="preserve">Εξαγωγείς </w:t>
            </w:r>
            <w:r w:rsidRPr="0011399A">
              <w:rPr>
                <w:sz w:val="21"/>
                <w:szCs w:val="21"/>
                <w:lang w:val="en-US"/>
              </w:rPr>
              <w:t>RNA</w:t>
            </w: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766128" w:rsidP="005503F6">
            <w:pPr>
              <w:spacing w:line="240" w:lineRule="auto"/>
              <w:rPr>
                <w:rFonts w:eastAsia="Times New Roman" w:cs="Times New Roman"/>
                <w:color w:val="000000"/>
                <w:sz w:val="21"/>
                <w:szCs w:val="21"/>
                <w:lang w:eastAsia="el-GR"/>
              </w:rPr>
            </w:pPr>
            <w:r w:rsidRPr="0011399A">
              <w:rPr>
                <w:sz w:val="21"/>
                <w:szCs w:val="21"/>
              </w:rPr>
              <w:t xml:space="preserve">Εξαγωγείς </w:t>
            </w:r>
            <w:r w:rsidRPr="0011399A">
              <w:rPr>
                <w:sz w:val="21"/>
                <w:szCs w:val="21"/>
                <w:lang w:val="en-US"/>
              </w:rPr>
              <w:t>RNA</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9027 80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11399A"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766128" w:rsidRPr="005503F6" w:rsidTr="00A34365">
        <w:trPr>
          <w:trHeight w:val="300"/>
        </w:trPr>
        <w:tc>
          <w:tcPr>
            <w:tcW w:w="582" w:type="dxa"/>
            <w:vMerge w:val="restart"/>
            <w:tcBorders>
              <w:top w:val="nil"/>
              <w:left w:val="single" w:sz="4" w:space="0" w:color="auto"/>
              <w:bottom w:val="single" w:sz="4" w:space="0" w:color="000000"/>
              <w:right w:val="single" w:sz="4" w:space="0" w:color="auto"/>
            </w:tcBorders>
            <w:shd w:val="clear" w:color="auto" w:fill="auto"/>
            <w:noWrap/>
            <w:hideMark/>
          </w:tcPr>
          <w:p w:rsidR="00766128" w:rsidRPr="005503F6" w:rsidRDefault="00766128" w:rsidP="005503F6">
            <w:pPr>
              <w:spacing w:line="240" w:lineRule="auto"/>
              <w:jc w:val="center"/>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29</w:t>
            </w:r>
          </w:p>
        </w:tc>
        <w:tc>
          <w:tcPr>
            <w:tcW w:w="2641" w:type="dxa"/>
            <w:vMerge w:val="restart"/>
            <w:tcBorders>
              <w:top w:val="nil"/>
              <w:left w:val="single" w:sz="4" w:space="0" w:color="auto"/>
              <w:bottom w:val="single" w:sz="4" w:space="0" w:color="000000"/>
              <w:right w:val="single" w:sz="4" w:space="0" w:color="auto"/>
            </w:tcBorders>
            <w:shd w:val="clear" w:color="auto" w:fill="auto"/>
            <w:hideMark/>
          </w:tcPr>
          <w:p w:rsidR="00766128" w:rsidRPr="0011399A" w:rsidRDefault="00766128" w:rsidP="0011399A">
            <w:pPr>
              <w:jc w:val="center"/>
              <w:rPr>
                <w:sz w:val="21"/>
                <w:szCs w:val="21"/>
              </w:rPr>
            </w:pPr>
            <w:r w:rsidRPr="0011399A">
              <w:rPr>
                <w:sz w:val="21"/>
                <w:szCs w:val="21"/>
              </w:rPr>
              <w:t xml:space="preserve">Τεστ κιτς για τον </w:t>
            </w:r>
            <w:r w:rsidRPr="0011399A">
              <w:rPr>
                <w:sz w:val="21"/>
                <w:szCs w:val="21"/>
                <w:lang w:val="en-US"/>
              </w:rPr>
              <w:t>COVID</w:t>
            </w:r>
            <w:r w:rsidRPr="0011399A">
              <w:rPr>
                <w:sz w:val="21"/>
                <w:szCs w:val="21"/>
              </w:rPr>
              <w:t>-19/Εργαλεία και συσκευές που χρησιμοποιούνται σε διαγνωστικά τεστ</w:t>
            </w:r>
          </w:p>
          <w:p w:rsidR="00766128" w:rsidRPr="0011399A" w:rsidRDefault="00766128"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nil"/>
              <w:right w:val="single" w:sz="4" w:space="0" w:color="auto"/>
            </w:tcBorders>
            <w:shd w:val="clear" w:color="auto" w:fill="auto"/>
            <w:hideMark/>
          </w:tcPr>
          <w:p w:rsidR="00766128" w:rsidRPr="0011399A" w:rsidRDefault="00766128">
            <w:pPr>
              <w:rPr>
                <w:sz w:val="21"/>
                <w:szCs w:val="21"/>
              </w:rPr>
            </w:pPr>
            <w:r w:rsidRPr="0011399A">
              <w:rPr>
                <w:sz w:val="21"/>
                <w:szCs w:val="21"/>
              </w:rPr>
              <w:t>Διαγνωστικά τεστ για την ασθένεια του κορωναϊού –Διαγνωστικά αντιδραστήρια που βασίζονται σε ανοσολογικές αντιδράσεις</w:t>
            </w:r>
          </w:p>
        </w:tc>
        <w:tc>
          <w:tcPr>
            <w:tcW w:w="1887" w:type="dxa"/>
            <w:tcBorders>
              <w:top w:val="nil"/>
              <w:left w:val="nil"/>
              <w:bottom w:val="single" w:sz="4" w:space="0" w:color="auto"/>
              <w:right w:val="single" w:sz="4" w:space="0" w:color="auto"/>
            </w:tcBorders>
            <w:shd w:val="clear" w:color="auto" w:fill="auto"/>
            <w:noWrap/>
            <w:vAlign w:val="center"/>
            <w:hideMark/>
          </w:tcPr>
          <w:p w:rsidR="00766128" w:rsidRPr="005503F6" w:rsidRDefault="00766128"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3002 13 00</w:t>
            </w:r>
          </w:p>
        </w:tc>
        <w:tc>
          <w:tcPr>
            <w:tcW w:w="2026" w:type="dxa"/>
            <w:gridSpan w:val="2"/>
            <w:tcBorders>
              <w:top w:val="nil"/>
              <w:left w:val="nil"/>
              <w:bottom w:val="nil"/>
              <w:right w:val="single" w:sz="4" w:space="0" w:color="auto"/>
            </w:tcBorders>
            <w:shd w:val="clear" w:color="auto" w:fill="auto"/>
            <w:noWrap/>
            <w:vAlign w:val="bottom"/>
            <w:hideMark/>
          </w:tcPr>
          <w:p w:rsidR="001A7609" w:rsidRDefault="001A7609" w:rsidP="005503F6">
            <w:pPr>
              <w:spacing w:line="240" w:lineRule="auto"/>
              <w:rPr>
                <w:rFonts w:ascii="Calibri" w:eastAsia="Times New Roman" w:hAnsi="Calibri" w:cs="Times New Roman"/>
                <w:color w:val="000000"/>
                <w:sz w:val="21"/>
                <w:szCs w:val="21"/>
                <w:lang w:eastAsia="el-GR"/>
              </w:rPr>
            </w:pPr>
          </w:p>
          <w:p w:rsidR="00766128" w:rsidRPr="005503F6" w:rsidRDefault="0011399A"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766128" w:rsidRPr="005503F6" w:rsidTr="00A34365">
        <w:trPr>
          <w:trHeight w:val="570"/>
        </w:trPr>
        <w:tc>
          <w:tcPr>
            <w:tcW w:w="582" w:type="dxa"/>
            <w:vMerge/>
            <w:tcBorders>
              <w:top w:val="nil"/>
              <w:left w:val="single" w:sz="4" w:space="0" w:color="auto"/>
              <w:bottom w:val="single" w:sz="4" w:space="0" w:color="000000"/>
              <w:right w:val="single" w:sz="4" w:space="0" w:color="auto"/>
            </w:tcBorders>
            <w:vAlign w:val="center"/>
            <w:hideMark/>
          </w:tcPr>
          <w:p w:rsidR="00766128" w:rsidRPr="005503F6" w:rsidRDefault="00766128"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766128" w:rsidRPr="0011399A" w:rsidRDefault="00766128"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nil"/>
              <w:right w:val="single" w:sz="4" w:space="0" w:color="auto"/>
            </w:tcBorders>
            <w:shd w:val="clear" w:color="auto" w:fill="auto"/>
            <w:hideMark/>
          </w:tcPr>
          <w:p w:rsidR="00766128" w:rsidRPr="0011399A" w:rsidRDefault="00766128">
            <w:pPr>
              <w:rPr>
                <w:sz w:val="21"/>
                <w:szCs w:val="21"/>
              </w:rPr>
            </w:pPr>
          </w:p>
        </w:tc>
        <w:tc>
          <w:tcPr>
            <w:tcW w:w="1887" w:type="dxa"/>
            <w:tcBorders>
              <w:top w:val="nil"/>
              <w:left w:val="nil"/>
              <w:bottom w:val="single" w:sz="4" w:space="0" w:color="auto"/>
              <w:right w:val="single" w:sz="4" w:space="0" w:color="auto"/>
            </w:tcBorders>
            <w:shd w:val="clear" w:color="auto" w:fill="auto"/>
            <w:noWrap/>
            <w:vAlign w:val="center"/>
            <w:hideMark/>
          </w:tcPr>
          <w:p w:rsidR="00766128" w:rsidRPr="005503F6" w:rsidRDefault="00766128"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3002 14 00</w:t>
            </w:r>
          </w:p>
        </w:tc>
        <w:tc>
          <w:tcPr>
            <w:tcW w:w="2026" w:type="dxa"/>
            <w:gridSpan w:val="2"/>
            <w:tcBorders>
              <w:top w:val="nil"/>
              <w:left w:val="nil"/>
              <w:bottom w:val="nil"/>
              <w:right w:val="single" w:sz="4" w:space="0" w:color="auto"/>
            </w:tcBorders>
            <w:shd w:val="clear" w:color="auto" w:fill="auto"/>
            <w:noWrap/>
            <w:vAlign w:val="bottom"/>
            <w:hideMark/>
          </w:tcPr>
          <w:p w:rsidR="00766128" w:rsidRPr="005503F6" w:rsidRDefault="00766128"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 </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nil"/>
              <w:right w:val="single" w:sz="4" w:space="0" w:color="auto"/>
            </w:tcBorders>
            <w:shd w:val="clear" w:color="auto" w:fill="auto"/>
            <w:vAlign w:val="center"/>
            <w:hideMark/>
          </w:tcPr>
          <w:p w:rsidR="005503F6" w:rsidRPr="0011399A" w:rsidRDefault="005503F6" w:rsidP="005503F6">
            <w:pPr>
              <w:spacing w:line="240" w:lineRule="auto"/>
              <w:rPr>
                <w:rFonts w:eastAsia="Times New Roman" w:cs="Times New Roman"/>
                <w:color w:val="000000"/>
                <w:sz w:val="21"/>
                <w:szCs w:val="21"/>
                <w:lang w:eastAsia="el-GR"/>
              </w:rPr>
            </w:pPr>
            <w:r w:rsidRPr="0011399A">
              <w:rPr>
                <w:rFonts w:eastAsia="Times New Roman" w:cs="Times New Roman"/>
                <w:color w:val="000000"/>
                <w:sz w:val="21"/>
                <w:szCs w:val="21"/>
                <w:lang w:eastAsia="el-GR"/>
              </w:rPr>
              <w:t> </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3002 15 00</w:t>
            </w:r>
          </w:p>
        </w:tc>
        <w:tc>
          <w:tcPr>
            <w:tcW w:w="2026" w:type="dxa"/>
            <w:gridSpan w:val="2"/>
            <w:tcBorders>
              <w:top w:val="nil"/>
              <w:left w:val="nil"/>
              <w:bottom w:val="nil"/>
              <w:right w:val="single" w:sz="4" w:space="0" w:color="auto"/>
            </w:tcBorders>
            <w:shd w:val="clear" w:color="auto" w:fill="auto"/>
            <w:noWrap/>
            <w:vAlign w:val="bottom"/>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 </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5503F6" w:rsidP="005503F6">
            <w:pPr>
              <w:spacing w:line="240" w:lineRule="auto"/>
              <w:rPr>
                <w:rFonts w:eastAsia="Times New Roman" w:cs="Times New Roman"/>
                <w:color w:val="000000"/>
                <w:sz w:val="21"/>
                <w:szCs w:val="21"/>
                <w:lang w:eastAsia="el-GR"/>
              </w:rPr>
            </w:pPr>
            <w:r w:rsidRPr="0011399A">
              <w:rPr>
                <w:rFonts w:eastAsia="Times New Roman" w:cs="Times New Roman"/>
                <w:color w:val="000000"/>
                <w:sz w:val="21"/>
                <w:szCs w:val="21"/>
                <w:lang w:eastAsia="el-GR"/>
              </w:rPr>
              <w:t> </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3002 90 90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 </w:t>
            </w:r>
          </w:p>
        </w:tc>
      </w:tr>
      <w:tr w:rsidR="005503F6" w:rsidRPr="005503F6" w:rsidTr="00A34365">
        <w:trPr>
          <w:trHeight w:val="855"/>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766128" w:rsidP="00766128">
            <w:pPr>
              <w:rPr>
                <w:sz w:val="21"/>
                <w:szCs w:val="21"/>
              </w:rPr>
            </w:pPr>
            <w:r w:rsidRPr="0011399A">
              <w:rPr>
                <w:sz w:val="21"/>
                <w:szCs w:val="21"/>
              </w:rPr>
              <w:t>Διαγνωστικά αντιδραστήρια που βασίζονται σε τεστ νουκλεϊνικού οξέος, αλυσιδωτής αντίδρασης πολυμεράσης (</w:t>
            </w:r>
            <w:r w:rsidRPr="0011399A">
              <w:rPr>
                <w:sz w:val="21"/>
                <w:szCs w:val="21"/>
                <w:lang w:val="en-US"/>
              </w:rPr>
              <w:t>PCR</w:t>
            </w:r>
            <w:r w:rsidRPr="0011399A">
              <w:rPr>
                <w:sz w:val="21"/>
                <w:szCs w:val="21"/>
              </w:rPr>
              <w:t>)</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811CC4" w:rsidRDefault="005503F6" w:rsidP="005503F6">
            <w:pPr>
              <w:spacing w:line="240" w:lineRule="auto"/>
              <w:rPr>
                <w:rFonts w:ascii="Calibri" w:eastAsia="Times New Roman" w:hAnsi="Calibri" w:cs="Times New Roman"/>
                <w:color w:val="000000"/>
                <w:sz w:val="21"/>
                <w:szCs w:val="21"/>
                <w:lang w:eastAsia="el-GR"/>
              </w:rPr>
            </w:pPr>
            <w:r w:rsidRPr="00811CC4">
              <w:rPr>
                <w:rFonts w:ascii="Calibri" w:eastAsia="Times New Roman" w:hAnsi="Calibri" w:cs="Times New Roman"/>
                <w:color w:val="000000"/>
                <w:sz w:val="21"/>
                <w:szCs w:val="21"/>
                <w:lang w:eastAsia="el-GR"/>
              </w:rPr>
              <w:t>ex 3822 00 00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11399A" w:rsidRDefault="00811CC4" w:rsidP="00811CC4">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5503F6" w:rsidRPr="005503F6" w:rsidTr="00A34365">
        <w:trPr>
          <w:trHeight w:val="57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766128" w:rsidP="00766128">
            <w:pPr>
              <w:rPr>
                <w:sz w:val="21"/>
                <w:szCs w:val="21"/>
              </w:rPr>
            </w:pPr>
            <w:r w:rsidRPr="0011399A">
              <w:rPr>
                <w:sz w:val="21"/>
                <w:szCs w:val="21"/>
              </w:rPr>
              <w:t xml:space="preserve">Όργανα που χρησιμοποιούνται στα κλινικά εργαστήρια για </w:t>
            </w:r>
            <w:r w:rsidRPr="0011399A">
              <w:rPr>
                <w:sz w:val="21"/>
                <w:szCs w:val="21"/>
                <w:lang w:val="en-US"/>
              </w:rPr>
              <w:t>in</w:t>
            </w:r>
            <w:r w:rsidRPr="0011399A">
              <w:rPr>
                <w:sz w:val="21"/>
                <w:szCs w:val="21"/>
              </w:rPr>
              <w:t xml:space="preserve"> </w:t>
            </w:r>
            <w:r w:rsidRPr="0011399A">
              <w:rPr>
                <w:sz w:val="21"/>
                <w:szCs w:val="21"/>
                <w:lang w:val="en-US"/>
              </w:rPr>
              <w:t>vitro</w:t>
            </w:r>
            <w:r w:rsidRPr="0011399A">
              <w:rPr>
                <w:sz w:val="21"/>
                <w:szCs w:val="21"/>
              </w:rPr>
              <w:t xml:space="preserve"> διάγνωση</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9027 80 80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11399A"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nil"/>
              <w:right w:val="single" w:sz="4" w:space="0" w:color="auto"/>
            </w:tcBorders>
            <w:shd w:val="clear" w:color="auto" w:fill="auto"/>
            <w:vAlign w:val="center"/>
            <w:hideMark/>
          </w:tcPr>
          <w:p w:rsidR="00766128" w:rsidRPr="0011399A" w:rsidRDefault="00766128" w:rsidP="00766128">
            <w:pPr>
              <w:rPr>
                <w:sz w:val="21"/>
                <w:szCs w:val="21"/>
              </w:rPr>
            </w:pPr>
            <w:r w:rsidRPr="0011399A">
              <w:rPr>
                <w:sz w:val="21"/>
                <w:szCs w:val="21"/>
              </w:rPr>
              <w:t>Κιτ δειγματοληψίας</w:t>
            </w:r>
          </w:p>
          <w:p w:rsidR="005503F6" w:rsidRPr="0011399A" w:rsidRDefault="005503F6" w:rsidP="005503F6">
            <w:pPr>
              <w:spacing w:line="240" w:lineRule="auto"/>
              <w:rPr>
                <w:rFonts w:eastAsia="Times New Roman" w:cs="Times New Roman"/>
                <w:color w:val="000000"/>
                <w:sz w:val="21"/>
                <w:szCs w:val="21"/>
                <w:lang w:eastAsia="el-GR"/>
              </w:rPr>
            </w:pP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9018 90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11399A"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5503F6" w:rsidP="005503F6">
            <w:pPr>
              <w:spacing w:line="240" w:lineRule="auto"/>
              <w:rPr>
                <w:rFonts w:eastAsia="Times New Roman" w:cs="Times New Roman"/>
                <w:color w:val="000000"/>
                <w:sz w:val="21"/>
                <w:szCs w:val="21"/>
                <w:lang w:eastAsia="el-GR"/>
              </w:rPr>
            </w:pPr>
            <w:r w:rsidRPr="0011399A">
              <w:rPr>
                <w:rFonts w:eastAsia="Times New Roman" w:cs="Times New Roman"/>
                <w:color w:val="000000"/>
                <w:sz w:val="21"/>
                <w:szCs w:val="21"/>
                <w:lang w:eastAsia="el-GR"/>
              </w:rPr>
              <w:t> </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9027 80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11399A"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5503F6" w:rsidRPr="005503F6" w:rsidTr="00A34365">
        <w:trPr>
          <w:trHeight w:val="300"/>
        </w:trPr>
        <w:tc>
          <w:tcPr>
            <w:tcW w:w="582" w:type="dxa"/>
            <w:vMerge w:val="restart"/>
            <w:tcBorders>
              <w:top w:val="nil"/>
              <w:left w:val="single" w:sz="4" w:space="0" w:color="auto"/>
              <w:bottom w:val="single" w:sz="4" w:space="0" w:color="000000"/>
              <w:right w:val="single" w:sz="4" w:space="0" w:color="auto"/>
            </w:tcBorders>
            <w:shd w:val="clear" w:color="auto" w:fill="auto"/>
            <w:noWrap/>
            <w:hideMark/>
          </w:tcPr>
          <w:p w:rsidR="005503F6" w:rsidRPr="005503F6" w:rsidRDefault="005503F6" w:rsidP="005503F6">
            <w:pPr>
              <w:spacing w:line="240" w:lineRule="auto"/>
              <w:jc w:val="center"/>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30</w:t>
            </w:r>
          </w:p>
        </w:tc>
        <w:tc>
          <w:tcPr>
            <w:tcW w:w="2641" w:type="dxa"/>
            <w:vMerge w:val="restart"/>
            <w:tcBorders>
              <w:top w:val="nil"/>
              <w:left w:val="single" w:sz="4" w:space="0" w:color="auto"/>
              <w:bottom w:val="single" w:sz="4" w:space="0" w:color="000000"/>
              <w:right w:val="single" w:sz="4" w:space="0" w:color="auto"/>
            </w:tcBorders>
            <w:shd w:val="clear" w:color="auto" w:fill="auto"/>
            <w:hideMark/>
          </w:tcPr>
          <w:p w:rsidR="005503F6" w:rsidRPr="0011399A" w:rsidRDefault="00C50160" w:rsidP="0011399A">
            <w:pPr>
              <w:spacing w:line="240" w:lineRule="auto"/>
              <w:jc w:val="center"/>
              <w:rPr>
                <w:rFonts w:eastAsia="Times New Roman" w:cs="Times New Roman"/>
                <w:color w:val="000000"/>
                <w:sz w:val="21"/>
                <w:szCs w:val="21"/>
                <w:lang w:eastAsia="el-GR"/>
              </w:rPr>
            </w:pPr>
            <w:r>
              <w:rPr>
                <w:sz w:val="21"/>
                <w:szCs w:val="21"/>
              </w:rPr>
              <w:t>Είδη για εφαρμογή φαρμακευτικών ουσιών ή λήψη επιχρισμάτων</w:t>
            </w:r>
          </w:p>
        </w:tc>
        <w:tc>
          <w:tcPr>
            <w:tcW w:w="3453" w:type="dxa"/>
            <w:tcBorders>
              <w:top w:val="nil"/>
              <w:left w:val="nil"/>
              <w:bottom w:val="nil"/>
              <w:right w:val="single" w:sz="4" w:space="0" w:color="auto"/>
            </w:tcBorders>
            <w:shd w:val="clear" w:color="auto" w:fill="auto"/>
            <w:vAlign w:val="center"/>
            <w:hideMark/>
          </w:tcPr>
          <w:p w:rsidR="00766128" w:rsidRPr="0011399A" w:rsidRDefault="00C50160" w:rsidP="00766128">
            <w:pPr>
              <w:rPr>
                <w:sz w:val="21"/>
                <w:szCs w:val="21"/>
              </w:rPr>
            </w:pPr>
            <w:r>
              <w:rPr>
                <w:sz w:val="21"/>
                <w:szCs w:val="21"/>
              </w:rPr>
              <w:t>Β</w:t>
            </w:r>
            <w:r w:rsidR="00766128" w:rsidRPr="0011399A">
              <w:rPr>
                <w:sz w:val="21"/>
                <w:szCs w:val="21"/>
              </w:rPr>
              <w:t xml:space="preserve">αμβάκι, γάζες, επίδεσμοι, στικ </w:t>
            </w:r>
            <w:r>
              <w:rPr>
                <w:sz w:val="21"/>
                <w:szCs w:val="21"/>
              </w:rPr>
              <w:t xml:space="preserve">με </w:t>
            </w:r>
            <w:r w:rsidR="00766128" w:rsidRPr="0011399A">
              <w:rPr>
                <w:sz w:val="21"/>
                <w:szCs w:val="21"/>
              </w:rPr>
              <w:t>βαμβάκι και παρόμοια είδη</w:t>
            </w:r>
          </w:p>
          <w:p w:rsidR="005503F6" w:rsidRPr="0011399A" w:rsidRDefault="005503F6" w:rsidP="005503F6">
            <w:pPr>
              <w:spacing w:line="240" w:lineRule="auto"/>
              <w:rPr>
                <w:rFonts w:eastAsia="Times New Roman" w:cs="Times New Roman"/>
                <w:color w:val="000000"/>
                <w:sz w:val="21"/>
                <w:szCs w:val="21"/>
                <w:lang w:eastAsia="el-GR"/>
              </w:rPr>
            </w:pP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3005 90 10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11399A"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5503F6" w:rsidP="005503F6">
            <w:pPr>
              <w:spacing w:line="240" w:lineRule="auto"/>
              <w:rPr>
                <w:rFonts w:eastAsia="Times New Roman" w:cs="Times New Roman"/>
                <w:color w:val="000000"/>
                <w:sz w:val="21"/>
                <w:szCs w:val="21"/>
                <w:lang w:eastAsia="el-GR"/>
              </w:rPr>
            </w:pPr>
            <w:r w:rsidRPr="0011399A">
              <w:rPr>
                <w:rFonts w:eastAsia="Times New Roman" w:cs="Times New Roman"/>
                <w:color w:val="000000"/>
                <w:sz w:val="21"/>
                <w:szCs w:val="21"/>
                <w:lang w:eastAsia="el-GR"/>
              </w:rPr>
              <w:t> </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3005 90 99</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11399A"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5503F6" w:rsidRPr="005503F6" w:rsidTr="00A34365">
        <w:trPr>
          <w:trHeight w:val="300"/>
        </w:trPr>
        <w:tc>
          <w:tcPr>
            <w:tcW w:w="582" w:type="dxa"/>
            <w:vMerge w:val="restart"/>
            <w:tcBorders>
              <w:top w:val="nil"/>
              <w:left w:val="single" w:sz="4" w:space="0" w:color="auto"/>
              <w:bottom w:val="single" w:sz="4" w:space="0" w:color="000000"/>
              <w:right w:val="single" w:sz="4" w:space="0" w:color="auto"/>
            </w:tcBorders>
            <w:shd w:val="clear" w:color="auto" w:fill="auto"/>
            <w:noWrap/>
            <w:hideMark/>
          </w:tcPr>
          <w:p w:rsidR="005503F6" w:rsidRPr="005503F6" w:rsidRDefault="005503F6" w:rsidP="005503F6">
            <w:pPr>
              <w:spacing w:line="240" w:lineRule="auto"/>
              <w:jc w:val="center"/>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31</w:t>
            </w:r>
          </w:p>
        </w:tc>
        <w:tc>
          <w:tcPr>
            <w:tcW w:w="2641" w:type="dxa"/>
            <w:vMerge w:val="restart"/>
            <w:tcBorders>
              <w:top w:val="nil"/>
              <w:left w:val="single" w:sz="4" w:space="0" w:color="auto"/>
              <w:bottom w:val="single" w:sz="4" w:space="0" w:color="000000"/>
              <w:right w:val="single" w:sz="4" w:space="0" w:color="auto"/>
            </w:tcBorders>
            <w:shd w:val="clear" w:color="auto" w:fill="auto"/>
            <w:hideMark/>
          </w:tcPr>
          <w:p w:rsidR="005503F6" w:rsidRPr="0011399A" w:rsidRDefault="00766128" w:rsidP="0011399A">
            <w:pPr>
              <w:spacing w:line="240" w:lineRule="auto"/>
              <w:jc w:val="center"/>
              <w:rPr>
                <w:rFonts w:eastAsia="Times New Roman" w:cs="Times New Roman"/>
                <w:color w:val="000000"/>
                <w:sz w:val="21"/>
                <w:szCs w:val="21"/>
                <w:lang w:eastAsia="el-GR"/>
              </w:rPr>
            </w:pPr>
            <w:r w:rsidRPr="0011399A">
              <w:rPr>
                <w:sz w:val="21"/>
                <w:szCs w:val="21"/>
              </w:rPr>
              <w:t>Εξοπλισμός για το στήσιμο υπαίθριων νοσοκομείων</w:t>
            </w:r>
          </w:p>
        </w:tc>
        <w:tc>
          <w:tcPr>
            <w:tcW w:w="3453" w:type="dxa"/>
            <w:tcBorders>
              <w:top w:val="nil"/>
              <w:left w:val="nil"/>
              <w:bottom w:val="single" w:sz="4" w:space="0" w:color="auto"/>
              <w:right w:val="single" w:sz="4" w:space="0" w:color="auto"/>
            </w:tcBorders>
            <w:shd w:val="clear" w:color="auto" w:fill="auto"/>
            <w:vAlign w:val="center"/>
            <w:hideMark/>
          </w:tcPr>
          <w:p w:rsidR="00766128" w:rsidRPr="0011399A" w:rsidRDefault="00766128" w:rsidP="00766128">
            <w:pPr>
              <w:rPr>
                <w:sz w:val="21"/>
                <w:szCs w:val="21"/>
              </w:rPr>
            </w:pPr>
            <w:r w:rsidRPr="0011399A">
              <w:rPr>
                <w:sz w:val="21"/>
                <w:szCs w:val="21"/>
              </w:rPr>
              <w:t>Νοσοκομειακά κρεβάτια</w:t>
            </w:r>
          </w:p>
          <w:p w:rsidR="005503F6" w:rsidRPr="0011399A" w:rsidRDefault="005503F6" w:rsidP="005503F6">
            <w:pPr>
              <w:spacing w:line="240" w:lineRule="auto"/>
              <w:rPr>
                <w:rFonts w:eastAsia="Times New Roman" w:cs="Times New Roman"/>
                <w:color w:val="000000"/>
                <w:sz w:val="21"/>
                <w:szCs w:val="21"/>
                <w:lang w:eastAsia="el-GR"/>
              </w:rPr>
            </w:pP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9402 90 00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11399A"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nil"/>
              <w:right w:val="single" w:sz="4" w:space="0" w:color="auto"/>
            </w:tcBorders>
            <w:shd w:val="clear" w:color="auto" w:fill="auto"/>
            <w:vAlign w:val="center"/>
            <w:hideMark/>
          </w:tcPr>
          <w:p w:rsidR="005503F6" w:rsidRPr="0011399A" w:rsidRDefault="00766128" w:rsidP="00766128">
            <w:pPr>
              <w:rPr>
                <w:sz w:val="21"/>
                <w:szCs w:val="21"/>
              </w:rPr>
            </w:pPr>
            <w:r w:rsidRPr="0011399A">
              <w:rPr>
                <w:sz w:val="21"/>
                <w:szCs w:val="21"/>
              </w:rPr>
              <w:t>Τέντες</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6306 22 00</w:t>
            </w:r>
          </w:p>
        </w:tc>
        <w:tc>
          <w:tcPr>
            <w:tcW w:w="2026" w:type="dxa"/>
            <w:gridSpan w:val="2"/>
            <w:tcBorders>
              <w:top w:val="nil"/>
              <w:left w:val="nil"/>
              <w:bottom w:val="nil"/>
              <w:right w:val="single" w:sz="4" w:space="0" w:color="auto"/>
            </w:tcBorders>
            <w:shd w:val="clear" w:color="auto" w:fill="auto"/>
            <w:noWrap/>
            <w:vAlign w:val="bottom"/>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12%</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5503F6" w:rsidP="005503F6">
            <w:pPr>
              <w:spacing w:line="240" w:lineRule="auto"/>
              <w:rPr>
                <w:rFonts w:eastAsia="Times New Roman" w:cs="Times New Roman"/>
                <w:color w:val="000000"/>
                <w:sz w:val="21"/>
                <w:szCs w:val="21"/>
                <w:lang w:eastAsia="el-GR"/>
              </w:rPr>
            </w:pPr>
            <w:r w:rsidRPr="0011399A">
              <w:rPr>
                <w:rFonts w:eastAsia="Times New Roman" w:cs="Times New Roman"/>
                <w:color w:val="000000"/>
                <w:sz w:val="21"/>
                <w:szCs w:val="21"/>
                <w:lang w:eastAsia="el-GR"/>
              </w:rPr>
              <w:t> </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6306 29 00</w:t>
            </w:r>
          </w:p>
        </w:tc>
        <w:tc>
          <w:tcPr>
            <w:tcW w:w="2026" w:type="dxa"/>
            <w:gridSpan w:val="2"/>
            <w:tcBorders>
              <w:top w:val="single" w:sz="4" w:space="0" w:color="auto"/>
              <w:left w:val="nil"/>
              <w:bottom w:val="nil"/>
              <w:right w:val="single" w:sz="4" w:space="0" w:color="auto"/>
            </w:tcBorders>
            <w:shd w:val="clear" w:color="auto" w:fill="auto"/>
            <w:noWrap/>
            <w:vAlign w:val="bottom"/>
            <w:hideMark/>
          </w:tcPr>
          <w:p w:rsidR="005503F6" w:rsidRPr="005503F6" w:rsidRDefault="001A7609" w:rsidP="005503F6">
            <w:pPr>
              <w:spacing w:line="240" w:lineRule="auto"/>
              <w:rPr>
                <w:rFonts w:ascii="Calibri" w:eastAsia="Times New Roman" w:hAnsi="Calibri" w:cs="Times New Roman"/>
                <w:color w:val="000000"/>
                <w:sz w:val="21"/>
                <w:szCs w:val="21"/>
                <w:lang w:eastAsia="el-GR"/>
              </w:rPr>
            </w:pPr>
            <w:r>
              <w:rPr>
                <w:rFonts w:ascii="Calibri" w:eastAsia="Times New Roman" w:hAnsi="Calibri" w:cs="Times New Roman"/>
                <w:color w:val="000000"/>
                <w:sz w:val="21"/>
                <w:szCs w:val="21"/>
                <w:lang w:eastAsia="el-GR"/>
              </w:rPr>
              <w:t>12%</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nil"/>
              <w:right w:val="single" w:sz="4" w:space="0" w:color="auto"/>
            </w:tcBorders>
            <w:shd w:val="clear" w:color="auto" w:fill="auto"/>
            <w:vAlign w:val="center"/>
            <w:hideMark/>
          </w:tcPr>
          <w:p w:rsidR="005503F6" w:rsidRPr="0011399A" w:rsidRDefault="002C1E68" w:rsidP="002C1E68">
            <w:pPr>
              <w:rPr>
                <w:sz w:val="21"/>
                <w:szCs w:val="21"/>
              </w:rPr>
            </w:pPr>
            <w:r w:rsidRPr="0011399A">
              <w:rPr>
                <w:sz w:val="21"/>
                <w:szCs w:val="21"/>
              </w:rPr>
              <w:t>Πλαστικές τέντες</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3926 90 97</w:t>
            </w:r>
          </w:p>
        </w:tc>
        <w:tc>
          <w:tcPr>
            <w:tcW w:w="2026" w:type="dxa"/>
            <w:gridSpan w:val="2"/>
            <w:tcBorders>
              <w:top w:val="single" w:sz="4" w:space="0" w:color="auto"/>
              <w:left w:val="nil"/>
              <w:bottom w:val="nil"/>
              <w:right w:val="single" w:sz="4" w:space="0" w:color="auto"/>
            </w:tcBorders>
            <w:shd w:val="clear" w:color="auto" w:fill="auto"/>
            <w:noWrap/>
            <w:vAlign w:val="bottom"/>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12%</w:t>
            </w:r>
          </w:p>
        </w:tc>
      </w:tr>
      <w:tr w:rsidR="005503F6" w:rsidRPr="005503F6" w:rsidTr="00A34365">
        <w:trPr>
          <w:trHeight w:val="570"/>
        </w:trPr>
        <w:tc>
          <w:tcPr>
            <w:tcW w:w="582" w:type="dxa"/>
            <w:vMerge w:val="restart"/>
            <w:tcBorders>
              <w:top w:val="nil"/>
              <w:left w:val="single" w:sz="4" w:space="0" w:color="auto"/>
              <w:bottom w:val="single" w:sz="4" w:space="0" w:color="000000"/>
              <w:right w:val="single" w:sz="4" w:space="0" w:color="auto"/>
            </w:tcBorders>
            <w:shd w:val="clear" w:color="auto" w:fill="auto"/>
            <w:noWrap/>
            <w:hideMark/>
          </w:tcPr>
          <w:p w:rsidR="005503F6" w:rsidRPr="005503F6" w:rsidRDefault="005503F6" w:rsidP="005503F6">
            <w:pPr>
              <w:spacing w:line="240" w:lineRule="auto"/>
              <w:jc w:val="center"/>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32</w:t>
            </w:r>
          </w:p>
        </w:tc>
        <w:tc>
          <w:tcPr>
            <w:tcW w:w="2641" w:type="dxa"/>
            <w:vMerge w:val="restart"/>
            <w:tcBorders>
              <w:top w:val="nil"/>
              <w:left w:val="single" w:sz="4" w:space="0" w:color="auto"/>
              <w:bottom w:val="single" w:sz="4" w:space="0" w:color="000000"/>
              <w:right w:val="single" w:sz="4" w:space="0" w:color="auto"/>
            </w:tcBorders>
            <w:shd w:val="clear" w:color="auto" w:fill="auto"/>
            <w:hideMark/>
          </w:tcPr>
          <w:p w:rsidR="005503F6" w:rsidRPr="0011399A" w:rsidRDefault="002C1E68" w:rsidP="0011399A">
            <w:pPr>
              <w:spacing w:line="240" w:lineRule="auto"/>
              <w:jc w:val="center"/>
              <w:rPr>
                <w:rFonts w:eastAsia="Times New Roman" w:cs="Times New Roman"/>
                <w:color w:val="000000"/>
                <w:sz w:val="21"/>
                <w:szCs w:val="21"/>
                <w:lang w:eastAsia="el-GR"/>
              </w:rPr>
            </w:pPr>
            <w:r w:rsidRPr="0011399A">
              <w:rPr>
                <w:sz w:val="21"/>
                <w:szCs w:val="21"/>
              </w:rPr>
              <w:t>Φάρμακα</w:t>
            </w:r>
          </w:p>
        </w:tc>
        <w:tc>
          <w:tcPr>
            <w:tcW w:w="3453" w:type="dxa"/>
            <w:tcBorders>
              <w:top w:val="single" w:sz="4" w:space="0" w:color="auto"/>
              <w:left w:val="nil"/>
              <w:bottom w:val="nil"/>
              <w:right w:val="single" w:sz="4" w:space="0" w:color="auto"/>
            </w:tcBorders>
            <w:shd w:val="clear" w:color="auto" w:fill="auto"/>
            <w:vAlign w:val="center"/>
            <w:hideMark/>
          </w:tcPr>
          <w:p w:rsidR="002C1E68" w:rsidRPr="0011399A" w:rsidRDefault="002C1E68" w:rsidP="002C1E68">
            <w:pPr>
              <w:rPr>
                <w:sz w:val="21"/>
                <w:szCs w:val="21"/>
              </w:rPr>
            </w:pPr>
            <w:r w:rsidRPr="0011399A">
              <w:rPr>
                <w:sz w:val="21"/>
                <w:szCs w:val="21"/>
              </w:rPr>
              <w:t>Υπεροξείδιο του υδρογόνου που παρουσιάζεται ως φάρμακο</w:t>
            </w:r>
          </w:p>
          <w:p w:rsidR="005503F6" w:rsidRPr="0011399A" w:rsidRDefault="005503F6" w:rsidP="005503F6">
            <w:pPr>
              <w:spacing w:line="240" w:lineRule="auto"/>
              <w:rPr>
                <w:rFonts w:eastAsia="Times New Roman" w:cs="Times New Roman"/>
                <w:color w:val="000000"/>
                <w:sz w:val="21"/>
                <w:szCs w:val="21"/>
                <w:lang w:eastAsia="el-GR"/>
              </w:rPr>
            </w:pPr>
          </w:p>
          <w:p w:rsidR="00C33F60" w:rsidRPr="0011399A" w:rsidRDefault="00C33F60" w:rsidP="005503F6">
            <w:pPr>
              <w:spacing w:line="240" w:lineRule="auto"/>
              <w:rPr>
                <w:rFonts w:eastAsia="Times New Roman" w:cs="Times New Roman"/>
                <w:color w:val="000000"/>
                <w:sz w:val="21"/>
                <w:szCs w:val="21"/>
                <w:lang w:eastAsia="el-GR"/>
              </w:rPr>
            </w:pPr>
          </w:p>
        </w:tc>
        <w:tc>
          <w:tcPr>
            <w:tcW w:w="1887" w:type="dxa"/>
            <w:tcBorders>
              <w:top w:val="nil"/>
              <w:left w:val="nil"/>
              <w:bottom w:val="nil"/>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3003 90 00</w:t>
            </w:r>
          </w:p>
        </w:tc>
        <w:tc>
          <w:tcPr>
            <w:tcW w:w="2026" w:type="dxa"/>
            <w:gridSpan w:val="2"/>
            <w:tcBorders>
              <w:top w:val="single" w:sz="4" w:space="0" w:color="auto"/>
              <w:left w:val="nil"/>
              <w:bottom w:val="nil"/>
              <w:right w:val="single" w:sz="4" w:space="0" w:color="auto"/>
            </w:tcBorders>
            <w:shd w:val="clear" w:color="auto" w:fill="auto"/>
            <w:noWrap/>
            <w:vAlign w:val="bottom"/>
            <w:hideMark/>
          </w:tcPr>
          <w:p w:rsidR="005503F6" w:rsidRPr="005503F6" w:rsidRDefault="0011399A"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nil"/>
              <w:right w:val="single" w:sz="4" w:space="0" w:color="auto"/>
            </w:tcBorders>
            <w:shd w:val="clear" w:color="auto" w:fill="auto"/>
            <w:vAlign w:val="center"/>
            <w:hideMark/>
          </w:tcPr>
          <w:p w:rsidR="002C1E68" w:rsidRPr="0011399A" w:rsidRDefault="002C1E68" w:rsidP="002C1E68">
            <w:pPr>
              <w:rPr>
                <w:sz w:val="21"/>
                <w:szCs w:val="21"/>
              </w:rPr>
            </w:pPr>
            <w:r w:rsidRPr="0011399A">
              <w:rPr>
                <w:sz w:val="21"/>
                <w:szCs w:val="21"/>
              </w:rPr>
              <w:t>Παρακεταμόλη</w:t>
            </w:r>
          </w:p>
          <w:p w:rsidR="005503F6" w:rsidRPr="0011399A" w:rsidRDefault="005503F6" w:rsidP="005503F6">
            <w:pPr>
              <w:spacing w:line="240" w:lineRule="auto"/>
              <w:rPr>
                <w:rFonts w:eastAsia="Times New Roman" w:cs="Times New Roman"/>
                <w:color w:val="000000"/>
                <w:sz w:val="21"/>
                <w:szCs w:val="21"/>
                <w:lang w:eastAsia="el-GR"/>
              </w:rPr>
            </w:pPr>
          </w:p>
        </w:tc>
        <w:tc>
          <w:tcPr>
            <w:tcW w:w="1887" w:type="dxa"/>
            <w:tcBorders>
              <w:top w:val="nil"/>
              <w:left w:val="nil"/>
              <w:bottom w:val="nil"/>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3004 90 00</w:t>
            </w:r>
          </w:p>
        </w:tc>
        <w:tc>
          <w:tcPr>
            <w:tcW w:w="2026" w:type="dxa"/>
            <w:gridSpan w:val="2"/>
            <w:tcBorders>
              <w:top w:val="nil"/>
              <w:left w:val="nil"/>
              <w:bottom w:val="nil"/>
              <w:right w:val="single" w:sz="4" w:space="0" w:color="auto"/>
            </w:tcBorders>
            <w:shd w:val="clear" w:color="auto" w:fill="auto"/>
            <w:noWrap/>
            <w:vAlign w:val="bottom"/>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 </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nil"/>
              <w:right w:val="single" w:sz="4" w:space="0" w:color="auto"/>
            </w:tcBorders>
            <w:shd w:val="clear" w:color="auto" w:fill="auto"/>
            <w:vAlign w:val="center"/>
            <w:hideMark/>
          </w:tcPr>
          <w:p w:rsidR="002C1E68" w:rsidRPr="0011399A" w:rsidRDefault="002C1E68" w:rsidP="002C1E68">
            <w:pPr>
              <w:rPr>
                <w:sz w:val="21"/>
                <w:szCs w:val="21"/>
              </w:rPr>
            </w:pPr>
            <w:r w:rsidRPr="0011399A">
              <w:rPr>
                <w:sz w:val="21"/>
                <w:szCs w:val="21"/>
              </w:rPr>
              <w:t>Υδροχλωροκίνη</w:t>
            </w:r>
          </w:p>
          <w:p w:rsidR="005503F6" w:rsidRPr="0011399A" w:rsidRDefault="005503F6" w:rsidP="005503F6">
            <w:pPr>
              <w:spacing w:line="240" w:lineRule="auto"/>
              <w:rPr>
                <w:rFonts w:eastAsia="Times New Roman" w:cs="Times New Roman"/>
                <w:color w:val="000000"/>
                <w:sz w:val="21"/>
                <w:szCs w:val="21"/>
                <w:lang w:eastAsia="el-GR"/>
              </w:rPr>
            </w:pPr>
          </w:p>
        </w:tc>
        <w:tc>
          <w:tcPr>
            <w:tcW w:w="1887" w:type="dxa"/>
            <w:tcBorders>
              <w:top w:val="nil"/>
              <w:left w:val="nil"/>
              <w:bottom w:val="nil"/>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 </w:t>
            </w:r>
          </w:p>
        </w:tc>
        <w:tc>
          <w:tcPr>
            <w:tcW w:w="2026" w:type="dxa"/>
            <w:gridSpan w:val="2"/>
            <w:tcBorders>
              <w:top w:val="nil"/>
              <w:left w:val="nil"/>
              <w:bottom w:val="nil"/>
              <w:right w:val="single" w:sz="4" w:space="0" w:color="auto"/>
            </w:tcBorders>
            <w:shd w:val="clear" w:color="auto" w:fill="auto"/>
            <w:noWrap/>
            <w:vAlign w:val="bottom"/>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 </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nil"/>
              <w:right w:val="single" w:sz="4" w:space="0" w:color="auto"/>
            </w:tcBorders>
            <w:shd w:val="clear" w:color="auto" w:fill="auto"/>
            <w:vAlign w:val="center"/>
            <w:hideMark/>
          </w:tcPr>
          <w:p w:rsidR="002C1E68" w:rsidRPr="0011399A" w:rsidRDefault="002C1E68" w:rsidP="002C1E68">
            <w:pPr>
              <w:rPr>
                <w:sz w:val="21"/>
                <w:szCs w:val="21"/>
              </w:rPr>
            </w:pPr>
            <w:r w:rsidRPr="0011399A">
              <w:rPr>
                <w:sz w:val="21"/>
                <w:szCs w:val="21"/>
              </w:rPr>
              <w:t>Λοπιναβίρη/Ριτοναβίρη</w:t>
            </w:r>
          </w:p>
          <w:p w:rsidR="005503F6" w:rsidRPr="0011399A" w:rsidRDefault="005503F6" w:rsidP="005503F6">
            <w:pPr>
              <w:spacing w:line="240" w:lineRule="auto"/>
              <w:rPr>
                <w:rFonts w:eastAsia="Times New Roman" w:cs="Times New Roman"/>
                <w:color w:val="000000"/>
                <w:sz w:val="21"/>
                <w:szCs w:val="21"/>
                <w:lang w:eastAsia="el-GR"/>
              </w:rPr>
            </w:pPr>
          </w:p>
        </w:tc>
        <w:tc>
          <w:tcPr>
            <w:tcW w:w="1887" w:type="dxa"/>
            <w:tcBorders>
              <w:top w:val="nil"/>
              <w:left w:val="nil"/>
              <w:bottom w:val="nil"/>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 </w:t>
            </w:r>
          </w:p>
        </w:tc>
        <w:tc>
          <w:tcPr>
            <w:tcW w:w="2026" w:type="dxa"/>
            <w:gridSpan w:val="2"/>
            <w:tcBorders>
              <w:top w:val="nil"/>
              <w:left w:val="nil"/>
              <w:bottom w:val="nil"/>
              <w:right w:val="single" w:sz="4" w:space="0" w:color="auto"/>
            </w:tcBorders>
            <w:shd w:val="clear" w:color="auto" w:fill="auto"/>
            <w:noWrap/>
            <w:vAlign w:val="bottom"/>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 </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nil"/>
              <w:right w:val="single" w:sz="4" w:space="0" w:color="auto"/>
            </w:tcBorders>
            <w:shd w:val="clear" w:color="auto" w:fill="auto"/>
            <w:vAlign w:val="center"/>
            <w:hideMark/>
          </w:tcPr>
          <w:p w:rsidR="002C1E68" w:rsidRPr="007E55DF" w:rsidRDefault="007E55DF" w:rsidP="002C1E68">
            <w:pPr>
              <w:rPr>
                <w:sz w:val="21"/>
                <w:szCs w:val="21"/>
              </w:rPr>
            </w:pPr>
            <w:r>
              <w:rPr>
                <w:sz w:val="21"/>
                <w:szCs w:val="21"/>
              </w:rPr>
              <w:t>Ρεμδεσιβίρη</w:t>
            </w:r>
          </w:p>
          <w:p w:rsidR="005503F6" w:rsidRPr="0011399A" w:rsidRDefault="005503F6" w:rsidP="005503F6">
            <w:pPr>
              <w:spacing w:line="240" w:lineRule="auto"/>
              <w:rPr>
                <w:rFonts w:eastAsia="Times New Roman" w:cs="Times New Roman"/>
                <w:color w:val="000000"/>
                <w:sz w:val="21"/>
                <w:szCs w:val="21"/>
                <w:lang w:eastAsia="el-GR"/>
              </w:rPr>
            </w:pPr>
          </w:p>
        </w:tc>
        <w:tc>
          <w:tcPr>
            <w:tcW w:w="1887" w:type="dxa"/>
            <w:tcBorders>
              <w:top w:val="nil"/>
              <w:left w:val="nil"/>
              <w:bottom w:val="nil"/>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 </w:t>
            </w:r>
          </w:p>
        </w:tc>
        <w:tc>
          <w:tcPr>
            <w:tcW w:w="2026" w:type="dxa"/>
            <w:gridSpan w:val="2"/>
            <w:tcBorders>
              <w:top w:val="nil"/>
              <w:left w:val="nil"/>
              <w:bottom w:val="nil"/>
              <w:right w:val="single" w:sz="4" w:space="0" w:color="auto"/>
            </w:tcBorders>
            <w:shd w:val="clear" w:color="auto" w:fill="auto"/>
            <w:noWrap/>
            <w:vAlign w:val="bottom"/>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 </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2C1E68" w:rsidRPr="0011399A" w:rsidRDefault="002C1E68" w:rsidP="002C1E68">
            <w:pPr>
              <w:rPr>
                <w:sz w:val="21"/>
                <w:szCs w:val="21"/>
              </w:rPr>
            </w:pPr>
            <w:r w:rsidRPr="0011399A">
              <w:rPr>
                <w:rFonts w:cs="Arial"/>
                <w:sz w:val="21"/>
                <w:szCs w:val="21"/>
                <w:shd w:val="clear" w:color="auto" w:fill="FFFFFF"/>
                <w:lang w:val="en-US"/>
              </w:rPr>
              <w:t>T</w:t>
            </w:r>
            <w:r w:rsidRPr="0011399A">
              <w:rPr>
                <w:rFonts w:cs="Arial"/>
                <w:sz w:val="21"/>
                <w:szCs w:val="21"/>
                <w:shd w:val="clear" w:color="auto" w:fill="FFFFFF"/>
              </w:rPr>
              <w:t>οσιλιζουμάμπη</w:t>
            </w:r>
          </w:p>
          <w:p w:rsidR="005503F6" w:rsidRPr="0011399A" w:rsidRDefault="005503F6" w:rsidP="005503F6">
            <w:pPr>
              <w:spacing w:line="240" w:lineRule="auto"/>
              <w:rPr>
                <w:rFonts w:eastAsia="Times New Roman" w:cs="Times New Roman"/>
                <w:color w:val="000000"/>
                <w:sz w:val="21"/>
                <w:szCs w:val="21"/>
                <w:lang w:eastAsia="el-GR"/>
              </w:rPr>
            </w:pP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 </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 </w:t>
            </w:r>
          </w:p>
        </w:tc>
      </w:tr>
      <w:tr w:rsidR="005503F6" w:rsidRPr="005503F6" w:rsidTr="00A34365">
        <w:trPr>
          <w:trHeight w:val="795"/>
        </w:trPr>
        <w:tc>
          <w:tcPr>
            <w:tcW w:w="582" w:type="dxa"/>
            <w:tcBorders>
              <w:top w:val="nil"/>
              <w:left w:val="single" w:sz="4" w:space="0" w:color="auto"/>
              <w:bottom w:val="single" w:sz="4" w:space="0" w:color="auto"/>
              <w:right w:val="single" w:sz="4" w:space="0" w:color="auto"/>
            </w:tcBorders>
            <w:shd w:val="clear" w:color="auto" w:fill="auto"/>
            <w:noWrap/>
            <w:hideMark/>
          </w:tcPr>
          <w:p w:rsidR="005503F6" w:rsidRPr="005503F6" w:rsidRDefault="005503F6" w:rsidP="005503F6">
            <w:pPr>
              <w:spacing w:line="240" w:lineRule="auto"/>
              <w:jc w:val="center"/>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33</w:t>
            </w:r>
          </w:p>
        </w:tc>
        <w:tc>
          <w:tcPr>
            <w:tcW w:w="2641" w:type="dxa"/>
            <w:tcBorders>
              <w:top w:val="nil"/>
              <w:left w:val="nil"/>
              <w:bottom w:val="single" w:sz="4" w:space="0" w:color="auto"/>
              <w:right w:val="single" w:sz="4" w:space="0" w:color="auto"/>
            </w:tcBorders>
            <w:shd w:val="clear" w:color="auto" w:fill="auto"/>
            <w:hideMark/>
          </w:tcPr>
          <w:p w:rsidR="00C33F60" w:rsidRPr="0011399A" w:rsidRDefault="00C33F60" w:rsidP="0011399A">
            <w:pPr>
              <w:jc w:val="center"/>
              <w:rPr>
                <w:sz w:val="21"/>
                <w:szCs w:val="21"/>
              </w:rPr>
            </w:pPr>
            <w:r w:rsidRPr="0011399A">
              <w:rPr>
                <w:sz w:val="21"/>
                <w:szCs w:val="21"/>
              </w:rPr>
              <w:t>Ιατρικοί, χειρουργικοί ή εργαστηριακοί αποστειρωτές</w:t>
            </w:r>
          </w:p>
          <w:p w:rsidR="005503F6" w:rsidRPr="0011399A" w:rsidRDefault="005503F6" w:rsidP="0011399A">
            <w:pPr>
              <w:spacing w:line="240" w:lineRule="auto"/>
              <w:jc w:val="center"/>
              <w:rPr>
                <w:rFonts w:eastAsia="Times New Roman" w:cs="Times New Roman"/>
                <w:color w:val="000000"/>
                <w:sz w:val="21"/>
                <w:szCs w:val="21"/>
                <w:lang w:val="en-US" w:eastAsia="el-GR"/>
              </w:rPr>
            </w:pPr>
          </w:p>
        </w:tc>
        <w:tc>
          <w:tcPr>
            <w:tcW w:w="3453" w:type="dxa"/>
            <w:tcBorders>
              <w:top w:val="nil"/>
              <w:left w:val="nil"/>
              <w:bottom w:val="single" w:sz="4" w:space="0" w:color="auto"/>
              <w:right w:val="single" w:sz="4" w:space="0" w:color="auto"/>
            </w:tcBorders>
            <w:shd w:val="clear" w:color="auto" w:fill="auto"/>
            <w:vAlign w:val="center"/>
            <w:hideMark/>
          </w:tcPr>
          <w:p w:rsidR="00C33F60" w:rsidRPr="0011399A" w:rsidRDefault="00C33F60" w:rsidP="00C33F60">
            <w:pPr>
              <w:rPr>
                <w:sz w:val="21"/>
                <w:szCs w:val="21"/>
              </w:rPr>
            </w:pPr>
            <w:r w:rsidRPr="0011399A">
              <w:rPr>
                <w:sz w:val="21"/>
                <w:szCs w:val="21"/>
              </w:rPr>
              <w:t>Ιατρικοί, χειρουργικοί ή εργαστηριακοί αποστειρωτές</w:t>
            </w:r>
          </w:p>
          <w:p w:rsidR="005503F6" w:rsidRPr="0011399A" w:rsidRDefault="005503F6" w:rsidP="005503F6">
            <w:pPr>
              <w:spacing w:line="240" w:lineRule="auto"/>
              <w:rPr>
                <w:rFonts w:eastAsia="Times New Roman" w:cs="Times New Roman"/>
                <w:color w:val="000000"/>
                <w:sz w:val="21"/>
                <w:szCs w:val="21"/>
                <w:lang w:val="en-US" w:eastAsia="el-GR"/>
              </w:rPr>
            </w:pP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8419 20 00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Default="0011399A"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p w:rsidR="00CF7D93" w:rsidRDefault="00CF7D93" w:rsidP="005503F6">
            <w:pPr>
              <w:spacing w:line="240" w:lineRule="auto"/>
              <w:rPr>
                <w:rFonts w:ascii="Calibri" w:eastAsia="Times New Roman" w:hAnsi="Calibri" w:cs="Times New Roman"/>
                <w:color w:val="000000"/>
                <w:sz w:val="21"/>
                <w:szCs w:val="21"/>
                <w:lang w:eastAsia="el-GR"/>
              </w:rPr>
            </w:pPr>
          </w:p>
          <w:p w:rsidR="00CF7D93" w:rsidRPr="005503F6" w:rsidRDefault="00CF7D93" w:rsidP="005503F6">
            <w:pPr>
              <w:spacing w:line="240" w:lineRule="auto"/>
              <w:rPr>
                <w:rFonts w:ascii="Calibri" w:eastAsia="Times New Roman" w:hAnsi="Calibri" w:cs="Times New Roman"/>
                <w:color w:val="000000"/>
                <w:sz w:val="21"/>
                <w:szCs w:val="21"/>
                <w:lang w:eastAsia="el-GR"/>
              </w:rPr>
            </w:pPr>
          </w:p>
        </w:tc>
      </w:tr>
      <w:tr w:rsidR="005503F6" w:rsidRPr="005503F6" w:rsidTr="00A34365">
        <w:trPr>
          <w:trHeight w:val="1020"/>
        </w:trPr>
        <w:tc>
          <w:tcPr>
            <w:tcW w:w="582" w:type="dxa"/>
            <w:tcBorders>
              <w:top w:val="nil"/>
              <w:left w:val="single" w:sz="4" w:space="0" w:color="auto"/>
              <w:bottom w:val="single" w:sz="4" w:space="0" w:color="auto"/>
              <w:right w:val="single" w:sz="4" w:space="0" w:color="auto"/>
            </w:tcBorders>
            <w:shd w:val="clear" w:color="auto" w:fill="auto"/>
            <w:noWrap/>
            <w:hideMark/>
          </w:tcPr>
          <w:p w:rsidR="005503F6" w:rsidRPr="005503F6" w:rsidRDefault="005503F6" w:rsidP="005503F6">
            <w:pPr>
              <w:spacing w:line="240" w:lineRule="auto"/>
              <w:jc w:val="center"/>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34</w:t>
            </w:r>
          </w:p>
        </w:tc>
        <w:tc>
          <w:tcPr>
            <w:tcW w:w="2641" w:type="dxa"/>
            <w:tcBorders>
              <w:top w:val="nil"/>
              <w:left w:val="nil"/>
              <w:bottom w:val="single" w:sz="4" w:space="0" w:color="auto"/>
              <w:right w:val="single" w:sz="4" w:space="0" w:color="auto"/>
            </w:tcBorders>
            <w:shd w:val="clear" w:color="auto" w:fill="auto"/>
            <w:hideMark/>
          </w:tcPr>
          <w:p w:rsidR="00C33F60" w:rsidRPr="0011399A" w:rsidRDefault="00C33F60" w:rsidP="0011399A">
            <w:pPr>
              <w:jc w:val="center"/>
              <w:rPr>
                <w:sz w:val="21"/>
                <w:szCs w:val="21"/>
              </w:rPr>
            </w:pPr>
            <w:r w:rsidRPr="0011399A">
              <w:rPr>
                <w:sz w:val="21"/>
                <w:szCs w:val="21"/>
              </w:rPr>
              <w:t>Προπανο-1-όλη (προπυλική αλκοόλη) και προπανο-2-όλη (ισοπροπυλική αλκοόλη)</w:t>
            </w:r>
          </w:p>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C33F60" w:rsidRPr="0011399A" w:rsidRDefault="00C33F60" w:rsidP="00C33F60">
            <w:pPr>
              <w:rPr>
                <w:sz w:val="21"/>
                <w:szCs w:val="21"/>
              </w:rPr>
            </w:pPr>
            <w:r w:rsidRPr="0011399A">
              <w:rPr>
                <w:sz w:val="21"/>
                <w:szCs w:val="21"/>
              </w:rPr>
              <w:t>Προπανο-1-όλη (προπυλική αλκοόλη) και προπανο-2-όλη (ισοπροπυλική αλκοόλη)</w:t>
            </w:r>
          </w:p>
          <w:p w:rsidR="005503F6" w:rsidRPr="0011399A" w:rsidRDefault="005503F6" w:rsidP="005503F6">
            <w:pPr>
              <w:spacing w:line="240" w:lineRule="auto"/>
              <w:rPr>
                <w:rFonts w:eastAsia="Times New Roman" w:cs="Times New Roman"/>
                <w:color w:val="000000"/>
                <w:sz w:val="21"/>
                <w:szCs w:val="21"/>
                <w:lang w:eastAsia="el-GR"/>
              </w:rPr>
            </w:pP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2905 12 00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5,5%</w:t>
            </w:r>
          </w:p>
        </w:tc>
      </w:tr>
      <w:tr w:rsidR="005503F6" w:rsidRPr="005503F6" w:rsidTr="00A34365">
        <w:trPr>
          <w:trHeight w:val="1710"/>
        </w:trPr>
        <w:tc>
          <w:tcPr>
            <w:tcW w:w="582" w:type="dxa"/>
            <w:tcBorders>
              <w:top w:val="nil"/>
              <w:left w:val="single" w:sz="4" w:space="0" w:color="auto"/>
              <w:bottom w:val="single" w:sz="4" w:space="0" w:color="auto"/>
              <w:right w:val="single" w:sz="4" w:space="0" w:color="auto"/>
            </w:tcBorders>
            <w:shd w:val="clear" w:color="auto" w:fill="auto"/>
            <w:noWrap/>
            <w:hideMark/>
          </w:tcPr>
          <w:p w:rsidR="005503F6" w:rsidRPr="005503F6" w:rsidRDefault="005503F6" w:rsidP="005503F6">
            <w:pPr>
              <w:spacing w:line="240" w:lineRule="auto"/>
              <w:jc w:val="center"/>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35</w:t>
            </w:r>
          </w:p>
        </w:tc>
        <w:tc>
          <w:tcPr>
            <w:tcW w:w="2641" w:type="dxa"/>
            <w:tcBorders>
              <w:top w:val="nil"/>
              <w:left w:val="nil"/>
              <w:bottom w:val="single" w:sz="4" w:space="0" w:color="auto"/>
              <w:right w:val="single" w:sz="4" w:space="0" w:color="auto"/>
            </w:tcBorders>
            <w:shd w:val="clear" w:color="auto" w:fill="auto"/>
            <w:hideMark/>
          </w:tcPr>
          <w:p w:rsidR="00C33F60" w:rsidRPr="0011399A" w:rsidRDefault="00C33F60" w:rsidP="0011399A">
            <w:pPr>
              <w:pStyle w:val="Default"/>
              <w:jc w:val="center"/>
              <w:rPr>
                <w:rFonts w:asciiTheme="minorHAnsi" w:hAnsiTheme="minorHAnsi" w:cs="EUAlbertina"/>
                <w:bCs/>
                <w:sz w:val="21"/>
                <w:szCs w:val="21"/>
              </w:rPr>
            </w:pPr>
            <w:r w:rsidRPr="0011399A">
              <w:rPr>
                <w:rFonts w:asciiTheme="minorHAnsi" w:hAnsiTheme="minorHAnsi" w:cs="EUAlbertina"/>
                <w:bCs/>
                <w:sz w:val="21"/>
                <w:szCs w:val="21"/>
              </w:rPr>
              <w:t>Αιθέρες, αιθέρες-αλκοόλες, αιθέρες-φαινόλες, αιθέρες-αλκοόλες-φαινόλες, υπε</w:t>
            </w:r>
            <w:r w:rsidRPr="0011399A">
              <w:rPr>
                <w:rFonts w:asciiTheme="minorHAnsi" w:hAnsiTheme="minorHAnsi" w:cs="EUAlbertina"/>
                <w:bCs/>
                <w:sz w:val="21"/>
                <w:szCs w:val="21"/>
              </w:rPr>
              <w:softHyphen/>
              <w:t>ροξείδια αλκοολών, υπεροξείδια αιθέρων, υπεροξείδια κετονών</w:t>
            </w:r>
          </w:p>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C33F60" w:rsidRPr="0011399A" w:rsidRDefault="00C33F60" w:rsidP="00C33F60">
            <w:pPr>
              <w:pStyle w:val="Default"/>
              <w:rPr>
                <w:rFonts w:asciiTheme="minorHAnsi" w:hAnsiTheme="minorHAnsi" w:cs="EUAlbertina"/>
                <w:bCs/>
                <w:sz w:val="21"/>
                <w:szCs w:val="21"/>
              </w:rPr>
            </w:pPr>
            <w:r w:rsidRPr="0011399A">
              <w:rPr>
                <w:rFonts w:asciiTheme="minorHAnsi" w:hAnsiTheme="minorHAnsi" w:cs="EUAlbertina"/>
                <w:bCs/>
                <w:sz w:val="21"/>
                <w:szCs w:val="21"/>
              </w:rPr>
              <w:t>Αιθέρες, αιθέρες-αλκοόλες, αιθέρες-φαινόλες, αιθέρες-αλκοόλες-φαινόλες, υπε</w:t>
            </w:r>
            <w:r w:rsidRPr="0011399A">
              <w:rPr>
                <w:rFonts w:asciiTheme="minorHAnsi" w:hAnsiTheme="minorHAnsi" w:cs="EUAlbertina"/>
                <w:bCs/>
                <w:sz w:val="21"/>
                <w:szCs w:val="21"/>
              </w:rPr>
              <w:softHyphen/>
              <w:t>ροξείδια αλκοολών, υπεροξείδια αιθέρων, υπεροξείδια κετονών</w:t>
            </w:r>
          </w:p>
          <w:p w:rsidR="005503F6" w:rsidRPr="0011399A" w:rsidRDefault="005503F6" w:rsidP="00C33F60">
            <w:pPr>
              <w:spacing w:line="240" w:lineRule="auto"/>
              <w:jc w:val="both"/>
              <w:rPr>
                <w:rFonts w:eastAsia="Times New Roman" w:cs="Times New Roman"/>
                <w:color w:val="000000"/>
                <w:sz w:val="21"/>
                <w:szCs w:val="21"/>
                <w:lang w:eastAsia="el-GR"/>
              </w:rPr>
            </w:pP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2909</w:t>
            </w:r>
          </w:p>
        </w:tc>
        <w:tc>
          <w:tcPr>
            <w:tcW w:w="2026" w:type="dxa"/>
            <w:gridSpan w:val="2"/>
            <w:tcBorders>
              <w:top w:val="nil"/>
              <w:left w:val="nil"/>
              <w:bottom w:val="single" w:sz="4" w:space="0" w:color="auto"/>
              <w:right w:val="single" w:sz="4" w:space="0" w:color="auto"/>
            </w:tcBorders>
            <w:shd w:val="clear" w:color="auto" w:fill="auto"/>
            <w:noWrap/>
            <w:hideMark/>
          </w:tcPr>
          <w:p w:rsidR="005503F6" w:rsidRPr="005503F6" w:rsidRDefault="0011399A"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r w:rsidRPr="005503F6">
              <w:rPr>
                <w:rFonts w:ascii="Calibri" w:eastAsia="Times New Roman" w:hAnsi="Calibri" w:cs="Times New Roman"/>
                <w:color w:val="000000"/>
                <w:sz w:val="21"/>
                <w:szCs w:val="21"/>
                <w:lang w:eastAsia="el-GR"/>
              </w:rPr>
              <w:t xml:space="preserve"> </w:t>
            </w:r>
            <w:r>
              <w:rPr>
                <w:rFonts w:ascii="Calibri" w:eastAsia="Times New Roman" w:hAnsi="Calibri" w:cs="Times New Roman"/>
                <w:color w:val="000000"/>
                <w:sz w:val="21"/>
                <w:szCs w:val="21"/>
                <w:lang w:eastAsia="el-GR"/>
              </w:rPr>
              <w:t xml:space="preserve"> </w:t>
            </w:r>
            <w:r w:rsidR="005503F6" w:rsidRPr="005503F6">
              <w:rPr>
                <w:rFonts w:ascii="Calibri" w:eastAsia="Times New Roman" w:hAnsi="Calibri" w:cs="Times New Roman"/>
                <w:color w:val="000000"/>
                <w:sz w:val="21"/>
                <w:szCs w:val="21"/>
                <w:lang w:eastAsia="el-GR"/>
              </w:rPr>
              <w:t>/ 5,5%</w:t>
            </w:r>
          </w:p>
        </w:tc>
      </w:tr>
      <w:tr w:rsidR="005503F6" w:rsidRPr="005503F6" w:rsidTr="00A34365">
        <w:trPr>
          <w:trHeight w:val="300"/>
        </w:trPr>
        <w:tc>
          <w:tcPr>
            <w:tcW w:w="582" w:type="dxa"/>
            <w:vMerge w:val="restart"/>
            <w:tcBorders>
              <w:top w:val="nil"/>
              <w:left w:val="single" w:sz="4" w:space="0" w:color="auto"/>
              <w:bottom w:val="single" w:sz="4" w:space="0" w:color="000000"/>
              <w:right w:val="single" w:sz="4" w:space="0" w:color="auto"/>
            </w:tcBorders>
            <w:shd w:val="clear" w:color="auto" w:fill="auto"/>
            <w:noWrap/>
            <w:hideMark/>
          </w:tcPr>
          <w:p w:rsidR="005503F6" w:rsidRPr="005503F6" w:rsidRDefault="005503F6" w:rsidP="005503F6">
            <w:pPr>
              <w:spacing w:line="240" w:lineRule="auto"/>
              <w:jc w:val="center"/>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36</w:t>
            </w:r>
          </w:p>
        </w:tc>
        <w:tc>
          <w:tcPr>
            <w:tcW w:w="2641" w:type="dxa"/>
            <w:vMerge w:val="restart"/>
            <w:tcBorders>
              <w:top w:val="nil"/>
              <w:left w:val="single" w:sz="4" w:space="0" w:color="auto"/>
              <w:bottom w:val="single" w:sz="4" w:space="0" w:color="000000"/>
              <w:right w:val="single" w:sz="4" w:space="0" w:color="auto"/>
            </w:tcBorders>
            <w:shd w:val="clear" w:color="auto" w:fill="auto"/>
            <w:hideMark/>
          </w:tcPr>
          <w:p w:rsidR="00C33F60" w:rsidRPr="0011399A" w:rsidRDefault="00C33F60" w:rsidP="0011399A">
            <w:pPr>
              <w:pStyle w:val="Default"/>
              <w:jc w:val="center"/>
              <w:rPr>
                <w:rFonts w:asciiTheme="minorHAnsi" w:hAnsiTheme="minorHAnsi" w:cs="EUAlbertina"/>
                <w:bCs/>
                <w:sz w:val="21"/>
                <w:szCs w:val="21"/>
              </w:rPr>
            </w:pPr>
            <w:r w:rsidRPr="0011399A">
              <w:rPr>
                <w:rFonts w:asciiTheme="minorHAnsi" w:hAnsiTheme="minorHAnsi" w:cs="EUAlbertina"/>
                <w:bCs/>
                <w:sz w:val="21"/>
                <w:szCs w:val="21"/>
              </w:rPr>
              <w:t>Μυρμηκικό οξύ (και τα άλατά του)</w:t>
            </w:r>
          </w:p>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nil"/>
              <w:right w:val="single" w:sz="4" w:space="0" w:color="auto"/>
            </w:tcBorders>
            <w:shd w:val="clear" w:color="auto" w:fill="auto"/>
            <w:vAlign w:val="center"/>
            <w:hideMark/>
          </w:tcPr>
          <w:p w:rsidR="00C33F60" w:rsidRPr="0011399A" w:rsidRDefault="00C33F60" w:rsidP="00C33F60">
            <w:pPr>
              <w:pStyle w:val="Default"/>
              <w:rPr>
                <w:rFonts w:asciiTheme="minorHAnsi" w:hAnsiTheme="minorHAnsi" w:cs="EUAlbertina"/>
                <w:bCs/>
                <w:sz w:val="21"/>
                <w:szCs w:val="21"/>
              </w:rPr>
            </w:pPr>
            <w:r w:rsidRPr="0011399A">
              <w:rPr>
                <w:rFonts w:asciiTheme="minorHAnsi" w:hAnsiTheme="minorHAnsi" w:cs="EUAlbertina"/>
                <w:bCs/>
                <w:sz w:val="21"/>
                <w:szCs w:val="21"/>
              </w:rPr>
              <w:t>Μυρμηκικό οξύ (και τα άλατά του)</w:t>
            </w:r>
          </w:p>
          <w:p w:rsidR="005503F6" w:rsidRPr="0011399A" w:rsidRDefault="005503F6" w:rsidP="005503F6">
            <w:pPr>
              <w:spacing w:line="240" w:lineRule="auto"/>
              <w:rPr>
                <w:rFonts w:eastAsia="Times New Roman" w:cs="Times New Roman"/>
                <w:color w:val="000000"/>
                <w:sz w:val="21"/>
                <w:szCs w:val="21"/>
                <w:lang w:eastAsia="el-GR"/>
              </w:rPr>
            </w:pP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2915 11 00</w:t>
            </w:r>
          </w:p>
        </w:tc>
        <w:tc>
          <w:tcPr>
            <w:tcW w:w="2026" w:type="dxa"/>
            <w:gridSpan w:val="2"/>
            <w:tcBorders>
              <w:top w:val="nil"/>
              <w:left w:val="nil"/>
              <w:bottom w:val="nil"/>
              <w:right w:val="single" w:sz="4" w:space="0" w:color="auto"/>
            </w:tcBorders>
            <w:shd w:val="clear" w:color="auto" w:fill="auto"/>
            <w:noWrap/>
            <w:vAlign w:val="bottom"/>
            <w:hideMark/>
          </w:tcPr>
          <w:p w:rsidR="00CF7D93" w:rsidRDefault="00CF7D93" w:rsidP="005503F6">
            <w:pPr>
              <w:spacing w:line="240" w:lineRule="auto"/>
              <w:rPr>
                <w:rFonts w:ascii="Calibri" w:eastAsia="Times New Roman" w:hAnsi="Calibri" w:cs="Times New Roman"/>
                <w:color w:val="000000"/>
                <w:sz w:val="21"/>
                <w:szCs w:val="21"/>
                <w:lang w:eastAsia="el-GR"/>
              </w:rPr>
            </w:pPr>
          </w:p>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5,5%</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5503F6" w:rsidRPr="0011399A" w:rsidRDefault="005503F6" w:rsidP="005503F6">
            <w:pPr>
              <w:spacing w:line="240" w:lineRule="auto"/>
              <w:rPr>
                <w:rFonts w:eastAsia="Times New Roman" w:cs="Times New Roman"/>
                <w:color w:val="000000"/>
                <w:sz w:val="21"/>
                <w:szCs w:val="21"/>
                <w:lang w:eastAsia="el-GR"/>
              </w:rPr>
            </w:pPr>
            <w:r w:rsidRPr="0011399A">
              <w:rPr>
                <w:rFonts w:eastAsia="Times New Roman" w:cs="Times New Roman"/>
                <w:color w:val="000000"/>
                <w:sz w:val="21"/>
                <w:szCs w:val="21"/>
                <w:lang w:eastAsia="el-GR"/>
              </w:rPr>
              <w:t> </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2915 12 00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 </w:t>
            </w:r>
          </w:p>
        </w:tc>
      </w:tr>
      <w:tr w:rsidR="005503F6" w:rsidRPr="005503F6" w:rsidTr="00A34365">
        <w:trPr>
          <w:trHeight w:val="300"/>
        </w:trPr>
        <w:tc>
          <w:tcPr>
            <w:tcW w:w="582" w:type="dxa"/>
            <w:tcBorders>
              <w:top w:val="nil"/>
              <w:left w:val="single" w:sz="4" w:space="0" w:color="auto"/>
              <w:bottom w:val="single" w:sz="4" w:space="0" w:color="auto"/>
              <w:right w:val="single" w:sz="4" w:space="0" w:color="auto"/>
            </w:tcBorders>
            <w:shd w:val="clear" w:color="auto" w:fill="auto"/>
            <w:noWrap/>
            <w:hideMark/>
          </w:tcPr>
          <w:p w:rsidR="005503F6" w:rsidRPr="005503F6" w:rsidRDefault="005503F6" w:rsidP="005503F6">
            <w:pPr>
              <w:spacing w:line="240" w:lineRule="auto"/>
              <w:jc w:val="center"/>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37</w:t>
            </w:r>
          </w:p>
        </w:tc>
        <w:tc>
          <w:tcPr>
            <w:tcW w:w="2641" w:type="dxa"/>
            <w:tcBorders>
              <w:top w:val="nil"/>
              <w:left w:val="nil"/>
              <w:bottom w:val="single" w:sz="4" w:space="0" w:color="auto"/>
              <w:right w:val="single" w:sz="4" w:space="0" w:color="auto"/>
            </w:tcBorders>
            <w:shd w:val="clear" w:color="auto" w:fill="auto"/>
            <w:hideMark/>
          </w:tcPr>
          <w:p w:rsidR="00C33F60" w:rsidRPr="0011399A" w:rsidRDefault="00C33F60" w:rsidP="0011399A">
            <w:pPr>
              <w:pStyle w:val="Default"/>
              <w:jc w:val="center"/>
              <w:rPr>
                <w:rFonts w:asciiTheme="minorHAnsi" w:hAnsiTheme="minorHAnsi" w:cs="EUAlbertina"/>
                <w:bCs/>
                <w:sz w:val="21"/>
                <w:szCs w:val="21"/>
              </w:rPr>
            </w:pPr>
            <w:r w:rsidRPr="0011399A">
              <w:rPr>
                <w:rFonts w:asciiTheme="minorHAnsi" w:hAnsiTheme="minorHAnsi" w:cs="EUAlbertina"/>
                <w:bCs/>
                <w:sz w:val="21"/>
                <w:szCs w:val="21"/>
              </w:rPr>
              <w:t>Σαλικυλικό οξύ</w:t>
            </w:r>
          </w:p>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C33F60" w:rsidRPr="0011399A" w:rsidRDefault="00C33F60" w:rsidP="00C33F60">
            <w:pPr>
              <w:pStyle w:val="Default"/>
              <w:rPr>
                <w:rFonts w:asciiTheme="minorHAnsi" w:hAnsiTheme="minorHAnsi" w:cs="EUAlbertina"/>
                <w:bCs/>
                <w:sz w:val="21"/>
                <w:szCs w:val="21"/>
              </w:rPr>
            </w:pPr>
            <w:r w:rsidRPr="0011399A">
              <w:rPr>
                <w:rFonts w:asciiTheme="minorHAnsi" w:hAnsiTheme="minorHAnsi" w:cs="EUAlbertina"/>
                <w:bCs/>
                <w:sz w:val="21"/>
                <w:szCs w:val="21"/>
              </w:rPr>
              <w:t>Σαλικυλικό οξύ και τα άλατά του</w:t>
            </w:r>
          </w:p>
          <w:p w:rsidR="005503F6" w:rsidRPr="0011399A" w:rsidRDefault="005503F6" w:rsidP="005503F6">
            <w:pPr>
              <w:spacing w:line="240" w:lineRule="auto"/>
              <w:rPr>
                <w:rFonts w:eastAsia="Times New Roman" w:cs="Times New Roman"/>
                <w:color w:val="000000"/>
                <w:sz w:val="21"/>
                <w:szCs w:val="21"/>
                <w:lang w:eastAsia="el-GR"/>
              </w:rPr>
            </w:pP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2918 21 00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6,5%</w:t>
            </w:r>
          </w:p>
        </w:tc>
      </w:tr>
      <w:tr w:rsidR="005503F6" w:rsidRPr="005503F6" w:rsidTr="00A34365">
        <w:trPr>
          <w:trHeight w:val="1425"/>
        </w:trPr>
        <w:tc>
          <w:tcPr>
            <w:tcW w:w="582" w:type="dxa"/>
            <w:tcBorders>
              <w:top w:val="nil"/>
              <w:left w:val="single" w:sz="4" w:space="0" w:color="auto"/>
              <w:bottom w:val="single" w:sz="4" w:space="0" w:color="auto"/>
              <w:right w:val="single" w:sz="4" w:space="0" w:color="auto"/>
            </w:tcBorders>
            <w:shd w:val="clear" w:color="auto" w:fill="auto"/>
            <w:noWrap/>
            <w:hideMark/>
          </w:tcPr>
          <w:p w:rsidR="005503F6" w:rsidRPr="005503F6" w:rsidRDefault="005503F6" w:rsidP="005503F6">
            <w:pPr>
              <w:spacing w:line="240" w:lineRule="auto"/>
              <w:jc w:val="center"/>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38</w:t>
            </w:r>
          </w:p>
        </w:tc>
        <w:tc>
          <w:tcPr>
            <w:tcW w:w="2641" w:type="dxa"/>
            <w:tcBorders>
              <w:top w:val="nil"/>
              <w:left w:val="nil"/>
              <w:bottom w:val="single" w:sz="4" w:space="0" w:color="auto"/>
              <w:right w:val="single" w:sz="4" w:space="0" w:color="auto"/>
            </w:tcBorders>
            <w:shd w:val="clear" w:color="auto" w:fill="auto"/>
            <w:hideMark/>
          </w:tcPr>
          <w:p w:rsidR="00C33F60" w:rsidRPr="0011399A" w:rsidRDefault="00C33F60" w:rsidP="0011399A">
            <w:pPr>
              <w:pStyle w:val="Default"/>
              <w:jc w:val="center"/>
              <w:rPr>
                <w:rFonts w:asciiTheme="minorHAnsi" w:hAnsiTheme="minorHAnsi" w:cs="EUAlbertina"/>
                <w:bCs/>
                <w:sz w:val="21"/>
                <w:szCs w:val="21"/>
              </w:rPr>
            </w:pPr>
            <w:r w:rsidRPr="0011399A">
              <w:rPr>
                <w:rFonts w:asciiTheme="minorHAnsi" w:hAnsiTheme="minorHAnsi" w:cs="EUAlbertina"/>
                <w:bCs/>
                <w:sz w:val="21"/>
                <w:szCs w:val="21"/>
              </w:rPr>
              <w:t>Χειρουργικά σεντόνια (πετάσματα) μιας χρήσης από μη υφασμένα υφάσματα της κλάσης 5603,  που χρησιμοποιούνται κατά τη διάρκεια χειρουργικών επεμβάσεων</w:t>
            </w:r>
          </w:p>
          <w:p w:rsidR="00C33F60" w:rsidRPr="0011399A" w:rsidRDefault="00C33F60" w:rsidP="0011399A">
            <w:pPr>
              <w:pStyle w:val="Default"/>
              <w:jc w:val="center"/>
              <w:rPr>
                <w:rFonts w:asciiTheme="minorHAnsi" w:hAnsiTheme="minorHAnsi" w:cs="EUAlbertina"/>
                <w:bCs/>
                <w:sz w:val="21"/>
                <w:szCs w:val="21"/>
              </w:rPr>
            </w:pPr>
          </w:p>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hideMark/>
          </w:tcPr>
          <w:p w:rsidR="00C33F60" w:rsidRPr="0011399A" w:rsidRDefault="00C33F60" w:rsidP="00C33F60">
            <w:pPr>
              <w:pStyle w:val="Default"/>
              <w:rPr>
                <w:rFonts w:asciiTheme="minorHAnsi" w:hAnsiTheme="minorHAnsi" w:cs="EUAlbertina"/>
                <w:bCs/>
                <w:sz w:val="21"/>
                <w:szCs w:val="21"/>
              </w:rPr>
            </w:pPr>
            <w:r w:rsidRPr="0011399A">
              <w:rPr>
                <w:rFonts w:asciiTheme="minorHAnsi" w:hAnsiTheme="minorHAnsi" w:cs="EUAlbertina"/>
                <w:bCs/>
                <w:sz w:val="21"/>
                <w:szCs w:val="21"/>
              </w:rPr>
              <w:t>Χειρουργικά σεντόνια (πετάσματα) μιας χρήσης από μη υφασμένα υφάσματα της κλάσης 5603,  που χρησιμοποιούνται κατά τη διάρκεια χειρουργικών επεμβάσεων</w:t>
            </w:r>
          </w:p>
          <w:p w:rsidR="005503F6" w:rsidRPr="0011399A" w:rsidRDefault="005503F6" w:rsidP="00C33F60">
            <w:pPr>
              <w:spacing w:line="240" w:lineRule="auto"/>
              <w:rPr>
                <w:rFonts w:eastAsia="Times New Roman" w:cs="Times New Roman"/>
                <w:color w:val="000000"/>
                <w:sz w:val="21"/>
                <w:szCs w:val="21"/>
                <w:lang w:eastAsia="el-GR"/>
              </w:rPr>
            </w:pP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6307 90 92</w:t>
            </w:r>
          </w:p>
        </w:tc>
        <w:tc>
          <w:tcPr>
            <w:tcW w:w="2026" w:type="dxa"/>
            <w:gridSpan w:val="2"/>
            <w:tcBorders>
              <w:top w:val="nil"/>
              <w:left w:val="nil"/>
              <w:bottom w:val="single" w:sz="4" w:space="0" w:color="auto"/>
              <w:right w:val="single" w:sz="4" w:space="0" w:color="auto"/>
            </w:tcBorders>
            <w:shd w:val="clear" w:color="auto" w:fill="auto"/>
            <w:noWrap/>
            <w:hideMark/>
          </w:tcPr>
          <w:p w:rsidR="00811CC4" w:rsidRDefault="00811CC4" w:rsidP="005503F6">
            <w:pPr>
              <w:spacing w:line="240" w:lineRule="auto"/>
              <w:rPr>
                <w:rFonts w:ascii="Calibri" w:eastAsia="Times New Roman" w:hAnsi="Calibri" w:cs="Times New Roman"/>
                <w:color w:val="000000"/>
                <w:sz w:val="21"/>
                <w:szCs w:val="21"/>
                <w:lang w:eastAsia="el-GR"/>
              </w:rPr>
            </w:pPr>
          </w:p>
          <w:p w:rsidR="00811CC4" w:rsidRDefault="00811CC4" w:rsidP="005503F6">
            <w:pPr>
              <w:spacing w:line="240" w:lineRule="auto"/>
              <w:rPr>
                <w:rFonts w:ascii="Calibri" w:eastAsia="Times New Roman" w:hAnsi="Calibri" w:cs="Times New Roman"/>
                <w:color w:val="000000"/>
                <w:sz w:val="21"/>
                <w:szCs w:val="21"/>
                <w:lang w:eastAsia="el-GR"/>
              </w:rPr>
            </w:pPr>
          </w:p>
          <w:p w:rsidR="00811CC4" w:rsidRDefault="00811CC4" w:rsidP="005503F6">
            <w:pPr>
              <w:spacing w:line="240" w:lineRule="auto"/>
              <w:rPr>
                <w:rFonts w:ascii="Calibri" w:eastAsia="Times New Roman" w:hAnsi="Calibri" w:cs="Times New Roman"/>
                <w:color w:val="000000"/>
                <w:sz w:val="21"/>
                <w:szCs w:val="21"/>
                <w:lang w:eastAsia="el-GR"/>
              </w:rPr>
            </w:pPr>
          </w:p>
          <w:p w:rsidR="00811CC4" w:rsidRDefault="00811CC4" w:rsidP="005503F6">
            <w:pPr>
              <w:spacing w:line="240" w:lineRule="auto"/>
              <w:rPr>
                <w:rFonts w:ascii="Calibri" w:eastAsia="Times New Roman" w:hAnsi="Calibri" w:cs="Times New Roman"/>
                <w:color w:val="000000"/>
                <w:sz w:val="21"/>
                <w:szCs w:val="21"/>
                <w:lang w:eastAsia="el-GR"/>
              </w:rPr>
            </w:pPr>
          </w:p>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6,3%</w:t>
            </w:r>
          </w:p>
        </w:tc>
      </w:tr>
      <w:tr w:rsidR="005503F6" w:rsidRPr="005503F6" w:rsidTr="00A34365">
        <w:trPr>
          <w:trHeight w:val="495"/>
        </w:trPr>
        <w:tc>
          <w:tcPr>
            <w:tcW w:w="582" w:type="dxa"/>
            <w:vMerge w:val="restart"/>
            <w:tcBorders>
              <w:top w:val="nil"/>
              <w:left w:val="single" w:sz="4" w:space="0" w:color="auto"/>
              <w:bottom w:val="single" w:sz="4" w:space="0" w:color="000000"/>
              <w:right w:val="single" w:sz="4" w:space="0" w:color="auto"/>
            </w:tcBorders>
            <w:shd w:val="clear" w:color="auto" w:fill="auto"/>
            <w:noWrap/>
            <w:hideMark/>
          </w:tcPr>
          <w:p w:rsidR="005503F6" w:rsidRPr="005503F6" w:rsidRDefault="005503F6" w:rsidP="005503F6">
            <w:pPr>
              <w:spacing w:line="240" w:lineRule="auto"/>
              <w:jc w:val="center"/>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39</w:t>
            </w:r>
          </w:p>
        </w:tc>
        <w:tc>
          <w:tcPr>
            <w:tcW w:w="2641" w:type="dxa"/>
            <w:vMerge w:val="restart"/>
            <w:tcBorders>
              <w:top w:val="nil"/>
              <w:left w:val="single" w:sz="4" w:space="0" w:color="auto"/>
              <w:bottom w:val="single" w:sz="4" w:space="0" w:color="000000"/>
              <w:right w:val="single" w:sz="4" w:space="0" w:color="auto"/>
            </w:tcBorders>
            <w:shd w:val="clear" w:color="auto" w:fill="auto"/>
            <w:hideMark/>
          </w:tcPr>
          <w:p w:rsidR="00C33F60" w:rsidRPr="0011399A" w:rsidRDefault="00C33F60" w:rsidP="0011399A">
            <w:pPr>
              <w:pStyle w:val="Default"/>
              <w:jc w:val="center"/>
              <w:rPr>
                <w:rFonts w:asciiTheme="minorHAnsi" w:hAnsiTheme="minorHAnsi" w:cs="EUAlbertina"/>
                <w:bCs/>
                <w:sz w:val="21"/>
                <w:szCs w:val="21"/>
              </w:rPr>
            </w:pPr>
            <w:r w:rsidRPr="0011399A">
              <w:rPr>
                <w:rFonts w:asciiTheme="minorHAnsi" w:hAnsiTheme="minorHAnsi" w:cs="EUAlbertina"/>
                <w:bCs/>
                <w:sz w:val="21"/>
                <w:szCs w:val="21"/>
              </w:rPr>
              <w:t>Υφάσματα μη υφασμένα, έστω και εμποτισμένα, επιχρισμένα, επικαλυμμένα ή με απανωτές στρώσεις</w:t>
            </w:r>
          </w:p>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vMerge w:val="restart"/>
            <w:tcBorders>
              <w:top w:val="nil"/>
              <w:left w:val="single" w:sz="4" w:space="0" w:color="auto"/>
              <w:bottom w:val="single" w:sz="4" w:space="0" w:color="000000"/>
              <w:right w:val="single" w:sz="4" w:space="0" w:color="auto"/>
            </w:tcBorders>
            <w:shd w:val="clear" w:color="auto" w:fill="auto"/>
            <w:vAlign w:val="center"/>
            <w:hideMark/>
          </w:tcPr>
          <w:p w:rsidR="00C33F60" w:rsidRPr="0011399A" w:rsidRDefault="00C33F60" w:rsidP="00C33F60">
            <w:pPr>
              <w:pStyle w:val="Default"/>
              <w:rPr>
                <w:rFonts w:asciiTheme="minorHAnsi" w:hAnsiTheme="minorHAnsi" w:cs="EUAlbertina"/>
                <w:bCs/>
                <w:sz w:val="21"/>
                <w:szCs w:val="21"/>
              </w:rPr>
            </w:pPr>
            <w:r w:rsidRPr="0011399A">
              <w:rPr>
                <w:rFonts w:asciiTheme="minorHAnsi" w:hAnsiTheme="minorHAnsi" w:cs="EUAlbertina"/>
                <w:bCs/>
                <w:sz w:val="21"/>
                <w:szCs w:val="21"/>
              </w:rPr>
              <w:t>Υφάσματα μη υφασμένα, έστω και εμποτισμένα, επιχρισμένα, επικαλυμμένα ή με απανωτές στρώσεις</w:t>
            </w:r>
          </w:p>
          <w:p w:rsidR="005503F6" w:rsidRPr="0011399A" w:rsidRDefault="005503F6" w:rsidP="005503F6">
            <w:pPr>
              <w:spacing w:line="240" w:lineRule="auto"/>
              <w:rPr>
                <w:rFonts w:eastAsia="Times New Roman" w:cs="Times New Roman"/>
                <w:color w:val="000000"/>
                <w:sz w:val="21"/>
                <w:szCs w:val="21"/>
                <w:lang w:eastAsia="el-GR"/>
              </w:rPr>
            </w:pP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5603 11 10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4,3%</w:t>
            </w:r>
          </w:p>
        </w:tc>
      </w:tr>
      <w:tr w:rsidR="005503F6" w:rsidRPr="005503F6" w:rsidTr="00A34365">
        <w:trPr>
          <w:trHeight w:val="66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5503F6">
            <w:pPr>
              <w:spacing w:line="240" w:lineRule="auto"/>
              <w:rPr>
                <w:rFonts w:eastAsia="Times New Roman" w:cs="Times New Roman"/>
                <w:color w:val="000000"/>
                <w:sz w:val="21"/>
                <w:szCs w:val="21"/>
                <w:lang w:eastAsia="el-GR"/>
              </w:rPr>
            </w:pP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5603 94 90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4,3%</w:t>
            </w:r>
          </w:p>
        </w:tc>
      </w:tr>
      <w:tr w:rsidR="005503F6" w:rsidRPr="005503F6" w:rsidTr="00A34365">
        <w:trPr>
          <w:trHeight w:val="1215"/>
        </w:trPr>
        <w:tc>
          <w:tcPr>
            <w:tcW w:w="582" w:type="dxa"/>
            <w:tcBorders>
              <w:top w:val="nil"/>
              <w:left w:val="single" w:sz="4" w:space="0" w:color="auto"/>
              <w:bottom w:val="single" w:sz="4" w:space="0" w:color="auto"/>
              <w:right w:val="single" w:sz="4" w:space="0" w:color="auto"/>
            </w:tcBorders>
            <w:shd w:val="clear" w:color="auto" w:fill="auto"/>
            <w:noWrap/>
            <w:hideMark/>
          </w:tcPr>
          <w:p w:rsidR="005503F6" w:rsidRPr="005503F6" w:rsidRDefault="005503F6" w:rsidP="005503F6">
            <w:pPr>
              <w:spacing w:line="240" w:lineRule="auto"/>
              <w:jc w:val="center"/>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40</w:t>
            </w:r>
          </w:p>
        </w:tc>
        <w:tc>
          <w:tcPr>
            <w:tcW w:w="2641" w:type="dxa"/>
            <w:tcBorders>
              <w:top w:val="nil"/>
              <w:left w:val="nil"/>
              <w:bottom w:val="single" w:sz="4" w:space="0" w:color="auto"/>
              <w:right w:val="single" w:sz="4" w:space="0" w:color="auto"/>
            </w:tcBorders>
            <w:shd w:val="clear" w:color="auto" w:fill="auto"/>
            <w:hideMark/>
          </w:tcPr>
          <w:p w:rsidR="00C33F60" w:rsidRPr="0011399A" w:rsidRDefault="00C33F60" w:rsidP="0011399A">
            <w:pPr>
              <w:pStyle w:val="Default"/>
              <w:jc w:val="center"/>
              <w:rPr>
                <w:rFonts w:asciiTheme="minorHAnsi" w:hAnsiTheme="minorHAnsi" w:cs="EUAlbertina"/>
                <w:bCs/>
                <w:sz w:val="21"/>
                <w:szCs w:val="21"/>
              </w:rPr>
            </w:pPr>
            <w:r w:rsidRPr="0011399A">
              <w:rPr>
                <w:rFonts w:asciiTheme="minorHAnsi" w:hAnsiTheme="minorHAnsi" w:cs="EUAlbertina"/>
                <w:bCs/>
                <w:sz w:val="21"/>
                <w:szCs w:val="21"/>
              </w:rPr>
              <w:t>Είδη για χρήσεις χειρουργικές, ιατρικές ή υγιεινής, μη συσκευασμένα για τη λιανική πώληση</w:t>
            </w:r>
          </w:p>
          <w:p w:rsidR="00C33F60" w:rsidRPr="0011399A" w:rsidRDefault="00C33F60" w:rsidP="0011399A">
            <w:pPr>
              <w:pStyle w:val="Default"/>
              <w:jc w:val="center"/>
              <w:rPr>
                <w:rFonts w:asciiTheme="minorHAnsi" w:hAnsiTheme="minorHAnsi" w:cs="EUAlbertina"/>
                <w:bCs/>
                <w:sz w:val="21"/>
                <w:szCs w:val="21"/>
              </w:rPr>
            </w:pPr>
          </w:p>
          <w:p w:rsidR="005503F6" w:rsidRPr="0011399A" w:rsidRDefault="005503F6" w:rsidP="0011399A">
            <w:pPr>
              <w:spacing w:line="240" w:lineRule="auto"/>
              <w:jc w:val="center"/>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vAlign w:val="center"/>
            <w:hideMark/>
          </w:tcPr>
          <w:p w:rsidR="00C33F60" w:rsidRPr="0011399A" w:rsidRDefault="00C33F60" w:rsidP="00C33F60">
            <w:pPr>
              <w:pStyle w:val="Default"/>
              <w:rPr>
                <w:rFonts w:asciiTheme="minorHAnsi" w:hAnsiTheme="minorHAnsi" w:cs="EUAlbertina"/>
                <w:bCs/>
                <w:sz w:val="21"/>
                <w:szCs w:val="21"/>
              </w:rPr>
            </w:pPr>
            <w:r w:rsidRPr="0011399A">
              <w:rPr>
                <w:rFonts w:asciiTheme="minorHAnsi" w:hAnsiTheme="minorHAnsi" w:cs="EUAlbertina"/>
                <w:bCs/>
                <w:sz w:val="21"/>
                <w:szCs w:val="21"/>
              </w:rPr>
              <w:t>Σεντόνια από χαρτί</w:t>
            </w:r>
          </w:p>
          <w:p w:rsidR="005503F6" w:rsidRPr="0011399A" w:rsidRDefault="005503F6" w:rsidP="005503F6">
            <w:pPr>
              <w:spacing w:line="240" w:lineRule="auto"/>
              <w:rPr>
                <w:rFonts w:eastAsia="Times New Roman" w:cs="Times New Roman"/>
                <w:color w:val="000000"/>
                <w:sz w:val="21"/>
                <w:szCs w:val="21"/>
                <w:lang w:eastAsia="el-GR"/>
              </w:rPr>
            </w:pP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4818 90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11399A" w:rsidP="005503F6">
            <w:pPr>
              <w:spacing w:line="240" w:lineRule="auto"/>
              <w:rPr>
                <w:rFonts w:ascii="Calibri" w:eastAsia="Times New Roman" w:hAnsi="Calibri" w:cs="Times New Roman"/>
                <w:color w:val="000000"/>
                <w:sz w:val="21"/>
                <w:szCs w:val="21"/>
                <w:lang w:eastAsia="el-GR"/>
              </w:rPr>
            </w:pPr>
            <w:r w:rsidRPr="00C33F60">
              <w:rPr>
                <w:rFonts w:ascii="Calibri" w:eastAsia="Times New Roman" w:hAnsi="Calibri" w:cs="Times New Roman"/>
                <w:color w:val="000000"/>
                <w:sz w:val="21"/>
                <w:szCs w:val="21"/>
                <w:lang w:eastAsia="el-GR"/>
              </w:rPr>
              <w:t>Ατελώς</w:t>
            </w:r>
          </w:p>
        </w:tc>
      </w:tr>
      <w:tr w:rsidR="005503F6" w:rsidRPr="005503F6" w:rsidTr="00A34365">
        <w:trPr>
          <w:trHeight w:val="855"/>
        </w:trPr>
        <w:tc>
          <w:tcPr>
            <w:tcW w:w="582" w:type="dxa"/>
            <w:vMerge w:val="restart"/>
            <w:tcBorders>
              <w:top w:val="nil"/>
              <w:left w:val="single" w:sz="4" w:space="0" w:color="auto"/>
              <w:bottom w:val="single" w:sz="4" w:space="0" w:color="000000"/>
              <w:right w:val="single" w:sz="4" w:space="0" w:color="auto"/>
            </w:tcBorders>
            <w:shd w:val="clear" w:color="auto" w:fill="auto"/>
            <w:noWrap/>
            <w:hideMark/>
          </w:tcPr>
          <w:p w:rsidR="005503F6" w:rsidRPr="005503F6" w:rsidRDefault="005503F6" w:rsidP="005503F6">
            <w:pPr>
              <w:spacing w:line="240" w:lineRule="auto"/>
              <w:jc w:val="center"/>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41</w:t>
            </w:r>
          </w:p>
        </w:tc>
        <w:tc>
          <w:tcPr>
            <w:tcW w:w="2641" w:type="dxa"/>
            <w:vMerge w:val="restart"/>
            <w:tcBorders>
              <w:top w:val="nil"/>
              <w:left w:val="single" w:sz="4" w:space="0" w:color="auto"/>
              <w:bottom w:val="single" w:sz="4" w:space="0" w:color="000000"/>
              <w:right w:val="single" w:sz="4" w:space="0" w:color="auto"/>
            </w:tcBorders>
            <w:shd w:val="clear" w:color="auto" w:fill="auto"/>
            <w:hideMark/>
          </w:tcPr>
          <w:p w:rsidR="005503F6" w:rsidRPr="0011399A" w:rsidRDefault="00C33F60" w:rsidP="0011399A">
            <w:pPr>
              <w:spacing w:line="240" w:lineRule="auto"/>
              <w:jc w:val="center"/>
              <w:rPr>
                <w:rFonts w:eastAsia="Times New Roman" w:cs="Times New Roman"/>
                <w:color w:val="000000"/>
                <w:sz w:val="21"/>
                <w:szCs w:val="21"/>
                <w:lang w:eastAsia="el-GR"/>
              </w:rPr>
            </w:pPr>
            <w:r w:rsidRPr="0011399A">
              <w:rPr>
                <w:rFonts w:cs="EUAlbertina"/>
                <w:bCs/>
                <w:sz w:val="21"/>
                <w:szCs w:val="21"/>
              </w:rPr>
              <w:t>Γυάλινα είδη εργαστηρίου, υγιεινής ή φαρμακείου</w:t>
            </w:r>
          </w:p>
        </w:tc>
        <w:tc>
          <w:tcPr>
            <w:tcW w:w="3453" w:type="dxa"/>
            <w:tcBorders>
              <w:top w:val="nil"/>
              <w:left w:val="nil"/>
              <w:bottom w:val="nil"/>
              <w:right w:val="single" w:sz="4" w:space="0" w:color="auto"/>
            </w:tcBorders>
            <w:shd w:val="clear" w:color="auto" w:fill="auto"/>
            <w:vAlign w:val="center"/>
            <w:hideMark/>
          </w:tcPr>
          <w:p w:rsidR="00C33F60" w:rsidRPr="0011399A" w:rsidRDefault="00C33F60" w:rsidP="00C33F60">
            <w:pPr>
              <w:pStyle w:val="Default"/>
              <w:rPr>
                <w:rFonts w:asciiTheme="minorHAnsi" w:hAnsiTheme="minorHAnsi" w:cs="EUAlbertina"/>
                <w:sz w:val="21"/>
                <w:szCs w:val="21"/>
              </w:rPr>
            </w:pPr>
            <w:r w:rsidRPr="0011399A">
              <w:rPr>
                <w:rFonts w:asciiTheme="minorHAnsi" w:hAnsiTheme="minorHAnsi" w:cs="EUAlbertina"/>
                <w:bCs/>
                <w:sz w:val="21"/>
                <w:szCs w:val="21"/>
              </w:rPr>
              <w:t>Γυάλινα είδη εργαστηρίου, υγιεινής ή φαρμακείου, έστω και βαθμολογημένα ή ογκομετρημένα</w:t>
            </w:r>
          </w:p>
          <w:p w:rsidR="00C33F60" w:rsidRPr="0011399A" w:rsidRDefault="00C33F60" w:rsidP="00C33F60">
            <w:pPr>
              <w:rPr>
                <w:sz w:val="21"/>
                <w:szCs w:val="21"/>
              </w:rPr>
            </w:pPr>
          </w:p>
          <w:p w:rsidR="005503F6" w:rsidRPr="0011399A" w:rsidRDefault="005503F6" w:rsidP="005503F6">
            <w:pPr>
              <w:spacing w:line="240" w:lineRule="auto"/>
              <w:rPr>
                <w:rFonts w:eastAsia="Times New Roman" w:cs="Times New Roman"/>
                <w:color w:val="000000"/>
                <w:sz w:val="21"/>
                <w:szCs w:val="21"/>
                <w:lang w:eastAsia="el-GR"/>
              </w:rPr>
            </w:pP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7017 10 00</w:t>
            </w:r>
          </w:p>
        </w:tc>
        <w:tc>
          <w:tcPr>
            <w:tcW w:w="2026" w:type="dxa"/>
            <w:gridSpan w:val="2"/>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3%</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5503F6">
            <w:pPr>
              <w:spacing w:line="240" w:lineRule="auto"/>
              <w:rPr>
                <w:rFonts w:eastAsia="Times New Roman" w:cs="Times New Roman"/>
                <w:color w:val="000000"/>
                <w:sz w:val="21"/>
                <w:szCs w:val="21"/>
                <w:lang w:eastAsia="el-GR"/>
              </w:rPr>
            </w:pPr>
          </w:p>
        </w:tc>
        <w:tc>
          <w:tcPr>
            <w:tcW w:w="3453" w:type="dxa"/>
            <w:tcBorders>
              <w:top w:val="nil"/>
              <w:left w:val="nil"/>
              <w:bottom w:val="nil"/>
              <w:right w:val="single" w:sz="4" w:space="0" w:color="auto"/>
            </w:tcBorders>
            <w:shd w:val="clear" w:color="auto" w:fill="auto"/>
            <w:noWrap/>
            <w:vAlign w:val="bottom"/>
            <w:hideMark/>
          </w:tcPr>
          <w:p w:rsidR="005503F6" w:rsidRPr="0011399A" w:rsidRDefault="005503F6" w:rsidP="005503F6">
            <w:pPr>
              <w:spacing w:line="240" w:lineRule="auto"/>
              <w:rPr>
                <w:rFonts w:eastAsia="Times New Roman" w:cs="Times New Roman"/>
                <w:color w:val="000000"/>
                <w:sz w:val="21"/>
                <w:szCs w:val="21"/>
                <w:lang w:eastAsia="el-GR"/>
              </w:rPr>
            </w:pPr>
            <w:r w:rsidRPr="0011399A">
              <w:rPr>
                <w:rFonts w:eastAsia="Times New Roman" w:cs="Times New Roman"/>
                <w:color w:val="000000"/>
                <w:sz w:val="21"/>
                <w:szCs w:val="21"/>
                <w:lang w:eastAsia="el-GR"/>
              </w:rPr>
              <w:t> </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7017 20 00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3%</w:t>
            </w:r>
          </w:p>
        </w:tc>
      </w:tr>
      <w:tr w:rsidR="005503F6" w:rsidRPr="005503F6" w:rsidTr="00A34365">
        <w:trPr>
          <w:trHeight w:val="300"/>
        </w:trPr>
        <w:tc>
          <w:tcPr>
            <w:tcW w:w="582" w:type="dxa"/>
            <w:vMerge/>
            <w:tcBorders>
              <w:top w:val="nil"/>
              <w:left w:val="single" w:sz="4" w:space="0" w:color="auto"/>
              <w:bottom w:val="single" w:sz="4" w:space="0" w:color="000000"/>
              <w:right w:val="single" w:sz="4" w:space="0" w:color="auto"/>
            </w:tcBorders>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p>
        </w:tc>
        <w:tc>
          <w:tcPr>
            <w:tcW w:w="2641" w:type="dxa"/>
            <w:vMerge/>
            <w:tcBorders>
              <w:top w:val="nil"/>
              <w:left w:val="single" w:sz="4" w:space="0" w:color="auto"/>
              <w:bottom w:val="single" w:sz="4" w:space="0" w:color="000000"/>
              <w:right w:val="single" w:sz="4" w:space="0" w:color="auto"/>
            </w:tcBorders>
            <w:vAlign w:val="center"/>
            <w:hideMark/>
          </w:tcPr>
          <w:p w:rsidR="005503F6" w:rsidRPr="0011399A" w:rsidRDefault="005503F6" w:rsidP="005503F6">
            <w:pPr>
              <w:spacing w:line="240" w:lineRule="auto"/>
              <w:rPr>
                <w:rFonts w:eastAsia="Times New Roman" w:cs="Times New Roman"/>
                <w:color w:val="000000"/>
                <w:sz w:val="21"/>
                <w:szCs w:val="21"/>
                <w:lang w:eastAsia="el-GR"/>
              </w:rPr>
            </w:pPr>
          </w:p>
        </w:tc>
        <w:tc>
          <w:tcPr>
            <w:tcW w:w="3453" w:type="dxa"/>
            <w:tcBorders>
              <w:top w:val="nil"/>
              <w:left w:val="nil"/>
              <w:bottom w:val="single" w:sz="4" w:space="0" w:color="auto"/>
              <w:right w:val="single" w:sz="4" w:space="0" w:color="auto"/>
            </w:tcBorders>
            <w:shd w:val="clear" w:color="auto" w:fill="auto"/>
            <w:noWrap/>
            <w:vAlign w:val="bottom"/>
            <w:hideMark/>
          </w:tcPr>
          <w:p w:rsidR="005503F6" w:rsidRPr="0011399A" w:rsidRDefault="005503F6" w:rsidP="005503F6">
            <w:pPr>
              <w:spacing w:line="240" w:lineRule="auto"/>
              <w:rPr>
                <w:rFonts w:eastAsia="Times New Roman" w:cs="Times New Roman"/>
                <w:color w:val="000000"/>
                <w:sz w:val="21"/>
                <w:szCs w:val="21"/>
                <w:lang w:eastAsia="el-GR"/>
              </w:rPr>
            </w:pPr>
            <w:r w:rsidRPr="0011399A">
              <w:rPr>
                <w:rFonts w:eastAsia="Times New Roman" w:cs="Times New Roman"/>
                <w:color w:val="000000"/>
                <w:sz w:val="21"/>
                <w:szCs w:val="21"/>
                <w:lang w:eastAsia="el-GR"/>
              </w:rPr>
              <w:t> </w:t>
            </w:r>
          </w:p>
        </w:tc>
        <w:tc>
          <w:tcPr>
            <w:tcW w:w="1887" w:type="dxa"/>
            <w:tcBorders>
              <w:top w:val="nil"/>
              <w:left w:val="nil"/>
              <w:bottom w:val="single" w:sz="4" w:space="0" w:color="auto"/>
              <w:right w:val="single" w:sz="4" w:space="0" w:color="auto"/>
            </w:tcBorders>
            <w:shd w:val="clear" w:color="auto" w:fill="auto"/>
            <w:noWrap/>
            <w:vAlign w:val="center"/>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ex 7017 90 00</w:t>
            </w:r>
          </w:p>
        </w:tc>
        <w:tc>
          <w:tcPr>
            <w:tcW w:w="2026" w:type="dxa"/>
            <w:gridSpan w:val="2"/>
            <w:tcBorders>
              <w:top w:val="nil"/>
              <w:left w:val="nil"/>
              <w:bottom w:val="single" w:sz="4" w:space="0" w:color="auto"/>
              <w:right w:val="single" w:sz="4" w:space="0" w:color="auto"/>
            </w:tcBorders>
            <w:shd w:val="clear" w:color="auto" w:fill="auto"/>
            <w:noWrap/>
            <w:vAlign w:val="bottom"/>
            <w:hideMark/>
          </w:tcPr>
          <w:p w:rsidR="005503F6" w:rsidRPr="005503F6" w:rsidRDefault="005503F6" w:rsidP="005503F6">
            <w:pPr>
              <w:spacing w:line="240" w:lineRule="auto"/>
              <w:rPr>
                <w:rFonts w:ascii="Calibri" w:eastAsia="Times New Roman" w:hAnsi="Calibri" w:cs="Times New Roman"/>
                <w:color w:val="000000"/>
                <w:sz w:val="21"/>
                <w:szCs w:val="21"/>
                <w:lang w:eastAsia="el-GR"/>
              </w:rPr>
            </w:pPr>
            <w:r w:rsidRPr="005503F6">
              <w:rPr>
                <w:rFonts w:ascii="Calibri" w:eastAsia="Times New Roman" w:hAnsi="Calibri" w:cs="Times New Roman"/>
                <w:color w:val="000000"/>
                <w:sz w:val="21"/>
                <w:szCs w:val="21"/>
                <w:lang w:eastAsia="el-GR"/>
              </w:rPr>
              <w:t>3%</w:t>
            </w:r>
          </w:p>
        </w:tc>
      </w:tr>
      <w:tr w:rsidR="009637DD" w:rsidRPr="005503F6" w:rsidTr="00A34365">
        <w:trPr>
          <w:trHeight w:val="570"/>
        </w:trPr>
        <w:tc>
          <w:tcPr>
            <w:tcW w:w="582" w:type="dxa"/>
            <w:tcBorders>
              <w:top w:val="nil"/>
              <w:left w:val="single" w:sz="4" w:space="0" w:color="auto"/>
              <w:bottom w:val="single" w:sz="4" w:space="0" w:color="000000"/>
              <w:right w:val="single" w:sz="4" w:space="0" w:color="auto"/>
            </w:tcBorders>
            <w:shd w:val="clear" w:color="auto" w:fill="auto"/>
            <w:noWrap/>
            <w:hideMark/>
          </w:tcPr>
          <w:p w:rsidR="009637DD" w:rsidRPr="00A34365" w:rsidRDefault="009637DD" w:rsidP="009637DD">
            <w:pPr>
              <w:spacing w:line="240" w:lineRule="auto"/>
              <w:jc w:val="center"/>
              <w:rPr>
                <w:rFonts w:eastAsia="Times New Roman" w:cs="Times New Roman"/>
                <w:color w:val="000000"/>
                <w:sz w:val="21"/>
                <w:szCs w:val="21"/>
                <w:lang w:eastAsia="el-GR"/>
              </w:rPr>
            </w:pPr>
            <w:r w:rsidRPr="00A34365">
              <w:rPr>
                <w:rFonts w:eastAsia="Times New Roman" w:cs="Times New Roman"/>
                <w:color w:val="000000"/>
                <w:sz w:val="21"/>
                <w:szCs w:val="21"/>
                <w:lang w:eastAsia="el-GR"/>
              </w:rPr>
              <w:t>42</w:t>
            </w:r>
          </w:p>
        </w:tc>
        <w:tc>
          <w:tcPr>
            <w:tcW w:w="2641" w:type="dxa"/>
            <w:tcBorders>
              <w:top w:val="nil"/>
              <w:left w:val="single" w:sz="4" w:space="0" w:color="auto"/>
              <w:bottom w:val="single" w:sz="4" w:space="0" w:color="000000"/>
              <w:right w:val="single" w:sz="4" w:space="0" w:color="auto"/>
            </w:tcBorders>
            <w:shd w:val="clear" w:color="auto" w:fill="auto"/>
            <w:hideMark/>
          </w:tcPr>
          <w:p w:rsidR="009637DD" w:rsidRPr="00A34365" w:rsidRDefault="009637DD" w:rsidP="009637DD">
            <w:pPr>
              <w:jc w:val="center"/>
              <w:rPr>
                <w:sz w:val="21"/>
                <w:szCs w:val="21"/>
              </w:rPr>
            </w:pPr>
            <w:r w:rsidRPr="00A34365">
              <w:rPr>
                <w:sz w:val="21"/>
                <w:szCs w:val="21"/>
              </w:rPr>
              <w:t xml:space="preserve">Σακκούλες απόρριψης μολυσματικών </w:t>
            </w:r>
          </w:p>
        </w:tc>
        <w:tc>
          <w:tcPr>
            <w:tcW w:w="3453" w:type="dxa"/>
            <w:tcBorders>
              <w:top w:val="nil"/>
              <w:left w:val="nil"/>
              <w:bottom w:val="single" w:sz="4" w:space="0" w:color="auto"/>
              <w:right w:val="single" w:sz="4" w:space="0" w:color="auto"/>
            </w:tcBorders>
            <w:shd w:val="clear" w:color="auto" w:fill="auto"/>
            <w:hideMark/>
          </w:tcPr>
          <w:p w:rsidR="009637DD" w:rsidRPr="00A34365" w:rsidRDefault="009637DD" w:rsidP="009637DD">
            <w:pPr>
              <w:spacing w:line="240" w:lineRule="auto"/>
              <w:rPr>
                <w:sz w:val="21"/>
                <w:szCs w:val="21"/>
              </w:rPr>
            </w:pPr>
            <w:r w:rsidRPr="00A34365">
              <w:rPr>
                <w:sz w:val="21"/>
                <w:szCs w:val="21"/>
              </w:rPr>
              <w:t>Σακκούλες απόρριψης μολυσματικών</w:t>
            </w:r>
          </w:p>
        </w:tc>
        <w:tc>
          <w:tcPr>
            <w:tcW w:w="1916" w:type="dxa"/>
            <w:gridSpan w:val="2"/>
            <w:tcBorders>
              <w:top w:val="nil"/>
              <w:left w:val="nil"/>
              <w:bottom w:val="single" w:sz="4" w:space="0" w:color="auto"/>
              <w:right w:val="single" w:sz="4" w:space="0" w:color="auto"/>
            </w:tcBorders>
            <w:shd w:val="clear" w:color="auto" w:fill="auto"/>
            <w:noWrap/>
            <w:vAlign w:val="center"/>
            <w:hideMark/>
          </w:tcPr>
          <w:p w:rsidR="009637DD" w:rsidRPr="00A34365" w:rsidRDefault="009637DD" w:rsidP="009637DD">
            <w:pPr>
              <w:jc w:val="both"/>
              <w:rPr>
                <w:sz w:val="21"/>
                <w:szCs w:val="21"/>
              </w:rPr>
            </w:pPr>
            <w:r w:rsidRPr="00A34365">
              <w:rPr>
                <w:sz w:val="21"/>
                <w:szCs w:val="21"/>
                <w:lang w:val="en-US"/>
              </w:rPr>
              <w:t>ex</w:t>
            </w:r>
            <w:r w:rsidRPr="00A34365">
              <w:rPr>
                <w:sz w:val="21"/>
                <w:szCs w:val="21"/>
              </w:rPr>
              <w:t>3923</w:t>
            </w:r>
          </w:p>
          <w:p w:rsidR="009637DD" w:rsidRPr="00A34365" w:rsidRDefault="009637DD" w:rsidP="009637DD">
            <w:pPr>
              <w:spacing w:line="240" w:lineRule="auto"/>
              <w:rPr>
                <w:rFonts w:eastAsia="Times New Roman" w:cs="Times New Roman"/>
                <w:color w:val="000000"/>
                <w:sz w:val="21"/>
                <w:szCs w:val="21"/>
                <w:lang w:eastAsia="el-GR"/>
              </w:rPr>
            </w:pPr>
          </w:p>
        </w:tc>
        <w:tc>
          <w:tcPr>
            <w:tcW w:w="1997" w:type="dxa"/>
            <w:tcBorders>
              <w:top w:val="nil"/>
              <w:left w:val="nil"/>
              <w:bottom w:val="single" w:sz="4" w:space="0" w:color="auto"/>
              <w:right w:val="single" w:sz="4" w:space="0" w:color="auto"/>
            </w:tcBorders>
            <w:shd w:val="clear" w:color="auto" w:fill="auto"/>
            <w:vAlign w:val="bottom"/>
            <w:hideMark/>
          </w:tcPr>
          <w:p w:rsidR="009637DD" w:rsidRPr="00A34365" w:rsidRDefault="009637DD" w:rsidP="009637DD">
            <w:pPr>
              <w:spacing w:line="240" w:lineRule="auto"/>
              <w:rPr>
                <w:rFonts w:eastAsia="Times New Roman" w:cs="Times New Roman"/>
                <w:color w:val="000000"/>
                <w:sz w:val="21"/>
                <w:szCs w:val="21"/>
                <w:lang w:eastAsia="el-GR"/>
              </w:rPr>
            </w:pPr>
            <w:r w:rsidRPr="00A34365">
              <w:rPr>
                <w:rFonts w:eastAsia="Times New Roman" w:cs="Times New Roman"/>
                <w:color w:val="000000"/>
                <w:sz w:val="21"/>
                <w:szCs w:val="21"/>
                <w:lang w:eastAsia="el-GR"/>
              </w:rPr>
              <w:t>6,5%</w:t>
            </w:r>
          </w:p>
        </w:tc>
      </w:tr>
      <w:tr w:rsidR="009637DD" w:rsidRPr="005503F6" w:rsidTr="00A34365">
        <w:trPr>
          <w:trHeight w:val="518"/>
        </w:trPr>
        <w:tc>
          <w:tcPr>
            <w:tcW w:w="582" w:type="dxa"/>
            <w:tcBorders>
              <w:top w:val="nil"/>
              <w:left w:val="single" w:sz="4" w:space="0" w:color="auto"/>
              <w:bottom w:val="single" w:sz="4" w:space="0" w:color="auto"/>
              <w:right w:val="single" w:sz="4" w:space="0" w:color="auto"/>
            </w:tcBorders>
            <w:shd w:val="clear" w:color="auto" w:fill="auto"/>
            <w:noWrap/>
            <w:hideMark/>
          </w:tcPr>
          <w:p w:rsidR="009637DD" w:rsidRPr="00A34365" w:rsidRDefault="009637DD" w:rsidP="009637DD">
            <w:pPr>
              <w:spacing w:line="240" w:lineRule="auto"/>
              <w:jc w:val="center"/>
              <w:rPr>
                <w:rFonts w:eastAsia="Times New Roman" w:cs="Times New Roman"/>
                <w:color w:val="000000"/>
                <w:sz w:val="21"/>
                <w:szCs w:val="21"/>
                <w:lang w:eastAsia="el-GR"/>
              </w:rPr>
            </w:pPr>
          </w:p>
          <w:p w:rsidR="009637DD" w:rsidRDefault="00D84E99" w:rsidP="009637DD">
            <w:pPr>
              <w:rPr>
                <w:rFonts w:eastAsia="Times New Roman" w:cs="Times New Roman"/>
                <w:sz w:val="21"/>
                <w:szCs w:val="21"/>
                <w:lang w:eastAsia="el-GR"/>
              </w:rPr>
            </w:pPr>
            <w:r>
              <w:rPr>
                <w:rFonts w:eastAsia="Times New Roman" w:cs="Times New Roman"/>
                <w:sz w:val="21"/>
                <w:szCs w:val="21"/>
                <w:lang w:eastAsia="el-GR"/>
              </w:rPr>
              <w:t xml:space="preserve">  </w:t>
            </w:r>
            <w:r w:rsidR="00A34365" w:rsidRPr="00A34365">
              <w:rPr>
                <w:rFonts w:eastAsia="Times New Roman" w:cs="Times New Roman"/>
                <w:sz w:val="21"/>
                <w:szCs w:val="21"/>
                <w:lang w:eastAsia="el-GR"/>
              </w:rPr>
              <w:t>43</w:t>
            </w:r>
          </w:p>
          <w:p w:rsidR="00D84E99" w:rsidRPr="00A34365" w:rsidRDefault="00D84E99" w:rsidP="009637DD">
            <w:pPr>
              <w:rPr>
                <w:rFonts w:eastAsia="Times New Roman" w:cs="Times New Roman"/>
                <w:sz w:val="21"/>
                <w:szCs w:val="21"/>
                <w:lang w:eastAsia="el-GR"/>
              </w:rPr>
            </w:pPr>
          </w:p>
        </w:tc>
        <w:tc>
          <w:tcPr>
            <w:tcW w:w="2641" w:type="dxa"/>
            <w:tcBorders>
              <w:top w:val="nil"/>
              <w:left w:val="nil"/>
              <w:bottom w:val="single" w:sz="4" w:space="0" w:color="auto"/>
              <w:right w:val="single" w:sz="4" w:space="0" w:color="auto"/>
            </w:tcBorders>
            <w:shd w:val="clear" w:color="auto" w:fill="auto"/>
            <w:hideMark/>
          </w:tcPr>
          <w:p w:rsidR="00CF7D93" w:rsidRDefault="00CF7D93" w:rsidP="009637DD">
            <w:pPr>
              <w:spacing w:line="240" w:lineRule="auto"/>
              <w:jc w:val="center"/>
              <w:rPr>
                <w:sz w:val="21"/>
                <w:szCs w:val="21"/>
              </w:rPr>
            </w:pPr>
          </w:p>
          <w:p w:rsidR="009637DD" w:rsidRPr="00A34365" w:rsidRDefault="009637DD" w:rsidP="009637DD">
            <w:pPr>
              <w:spacing w:line="240" w:lineRule="auto"/>
              <w:jc w:val="center"/>
              <w:rPr>
                <w:rFonts w:eastAsia="Times New Roman" w:cs="Times New Roman"/>
                <w:color w:val="000000"/>
                <w:sz w:val="21"/>
                <w:szCs w:val="21"/>
                <w:lang w:eastAsia="el-GR"/>
              </w:rPr>
            </w:pPr>
            <w:r w:rsidRPr="00A34365">
              <w:rPr>
                <w:sz w:val="21"/>
                <w:szCs w:val="21"/>
              </w:rPr>
              <w:t>Γαλότσες πλαστικές</w:t>
            </w:r>
          </w:p>
        </w:tc>
        <w:tc>
          <w:tcPr>
            <w:tcW w:w="3453" w:type="dxa"/>
            <w:tcBorders>
              <w:top w:val="nil"/>
              <w:left w:val="nil"/>
              <w:bottom w:val="single" w:sz="4" w:space="0" w:color="auto"/>
              <w:right w:val="single" w:sz="4" w:space="0" w:color="auto"/>
            </w:tcBorders>
            <w:shd w:val="clear" w:color="auto" w:fill="auto"/>
            <w:vAlign w:val="center"/>
            <w:hideMark/>
          </w:tcPr>
          <w:p w:rsidR="009637DD" w:rsidRPr="00A34365" w:rsidRDefault="009637DD" w:rsidP="009637DD">
            <w:pPr>
              <w:spacing w:line="240" w:lineRule="auto"/>
              <w:jc w:val="both"/>
              <w:rPr>
                <w:rFonts w:eastAsia="Times New Roman" w:cs="Times New Roman"/>
                <w:color w:val="000000"/>
                <w:sz w:val="21"/>
                <w:szCs w:val="21"/>
                <w:lang w:eastAsia="el-GR"/>
              </w:rPr>
            </w:pPr>
            <w:r w:rsidRPr="00A34365">
              <w:rPr>
                <w:sz w:val="21"/>
                <w:szCs w:val="21"/>
              </w:rPr>
              <w:t>Γαλότσες πλαστικές</w:t>
            </w:r>
          </w:p>
        </w:tc>
        <w:tc>
          <w:tcPr>
            <w:tcW w:w="1916" w:type="dxa"/>
            <w:gridSpan w:val="2"/>
            <w:tcBorders>
              <w:top w:val="nil"/>
              <w:left w:val="nil"/>
              <w:bottom w:val="single" w:sz="4" w:space="0" w:color="auto"/>
              <w:right w:val="single" w:sz="4" w:space="0" w:color="auto"/>
            </w:tcBorders>
            <w:shd w:val="clear" w:color="auto" w:fill="auto"/>
            <w:noWrap/>
            <w:vAlign w:val="center"/>
            <w:hideMark/>
          </w:tcPr>
          <w:p w:rsidR="009637DD" w:rsidRPr="00A34365" w:rsidRDefault="009637DD" w:rsidP="009637DD">
            <w:pPr>
              <w:spacing w:line="240" w:lineRule="auto"/>
              <w:rPr>
                <w:rFonts w:eastAsia="Times New Roman" w:cs="Times New Roman"/>
                <w:color w:val="000000"/>
                <w:sz w:val="21"/>
                <w:szCs w:val="21"/>
                <w:lang w:eastAsia="el-GR"/>
              </w:rPr>
            </w:pPr>
            <w:r w:rsidRPr="00A34365">
              <w:rPr>
                <w:sz w:val="21"/>
                <w:szCs w:val="21"/>
                <w:lang w:val="en-US"/>
              </w:rPr>
              <w:t>ex</w:t>
            </w:r>
            <w:r w:rsidRPr="00A34365">
              <w:rPr>
                <w:sz w:val="21"/>
                <w:szCs w:val="21"/>
              </w:rPr>
              <w:t xml:space="preserve"> 6401</w:t>
            </w:r>
          </w:p>
        </w:tc>
        <w:tc>
          <w:tcPr>
            <w:tcW w:w="1997" w:type="dxa"/>
            <w:tcBorders>
              <w:top w:val="nil"/>
              <w:left w:val="nil"/>
              <w:bottom w:val="single" w:sz="4" w:space="0" w:color="auto"/>
              <w:right w:val="single" w:sz="4" w:space="0" w:color="auto"/>
            </w:tcBorders>
            <w:shd w:val="clear" w:color="auto" w:fill="auto"/>
            <w:noWrap/>
            <w:hideMark/>
          </w:tcPr>
          <w:p w:rsidR="00CF7D93" w:rsidRDefault="00CF7D93" w:rsidP="009637DD">
            <w:pPr>
              <w:spacing w:line="240" w:lineRule="auto"/>
              <w:rPr>
                <w:rFonts w:eastAsia="Times New Roman" w:cs="Times New Roman"/>
                <w:color w:val="000000"/>
                <w:sz w:val="21"/>
                <w:szCs w:val="21"/>
                <w:lang w:eastAsia="el-GR"/>
              </w:rPr>
            </w:pPr>
          </w:p>
          <w:p w:rsidR="009637DD" w:rsidRPr="00A34365" w:rsidRDefault="00060EC0" w:rsidP="00060EC0">
            <w:pPr>
              <w:spacing w:line="240" w:lineRule="auto"/>
              <w:rPr>
                <w:rFonts w:eastAsia="Times New Roman" w:cs="Times New Roman"/>
                <w:color w:val="000000"/>
                <w:sz w:val="21"/>
                <w:szCs w:val="21"/>
                <w:lang w:eastAsia="el-GR"/>
              </w:rPr>
            </w:pPr>
            <w:r>
              <w:rPr>
                <w:rFonts w:eastAsia="Times New Roman" w:cs="Times New Roman"/>
                <w:color w:val="000000"/>
                <w:sz w:val="21"/>
                <w:szCs w:val="21"/>
                <w:lang w:val="en-US" w:eastAsia="el-GR"/>
              </w:rPr>
              <w:t>1</w:t>
            </w:r>
            <w:r w:rsidR="009637DD" w:rsidRPr="00A34365">
              <w:rPr>
                <w:rFonts w:eastAsia="Times New Roman" w:cs="Times New Roman"/>
                <w:color w:val="000000"/>
                <w:sz w:val="21"/>
                <w:szCs w:val="21"/>
                <w:lang w:eastAsia="el-GR"/>
              </w:rPr>
              <w:t>7%</w:t>
            </w:r>
          </w:p>
        </w:tc>
      </w:tr>
      <w:tr w:rsidR="009637DD" w:rsidRPr="005503F6" w:rsidTr="00A34365">
        <w:trPr>
          <w:trHeight w:val="300"/>
        </w:trPr>
        <w:tc>
          <w:tcPr>
            <w:tcW w:w="582" w:type="dxa"/>
            <w:vMerge w:val="restart"/>
            <w:tcBorders>
              <w:top w:val="nil"/>
              <w:left w:val="single" w:sz="4" w:space="0" w:color="auto"/>
              <w:right w:val="single" w:sz="4" w:space="0" w:color="auto"/>
            </w:tcBorders>
            <w:shd w:val="clear" w:color="auto" w:fill="auto"/>
            <w:noWrap/>
            <w:hideMark/>
          </w:tcPr>
          <w:p w:rsidR="009637DD" w:rsidRPr="00A34365" w:rsidRDefault="00A34365" w:rsidP="009637DD">
            <w:pPr>
              <w:spacing w:line="240" w:lineRule="auto"/>
              <w:jc w:val="center"/>
              <w:rPr>
                <w:rFonts w:eastAsia="Times New Roman" w:cs="Times New Roman"/>
                <w:color w:val="000000"/>
                <w:sz w:val="21"/>
                <w:szCs w:val="21"/>
                <w:lang w:eastAsia="el-GR"/>
              </w:rPr>
            </w:pPr>
            <w:r w:rsidRPr="00A34365">
              <w:rPr>
                <w:rFonts w:eastAsia="Times New Roman" w:cs="Times New Roman"/>
                <w:color w:val="000000"/>
                <w:sz w:val="21"/>
                <w:szCs w:val="21"/>
                <w:lang w:eastAsia="el-GR"/>
              </w:rPr>
              <w:t>44</w:t>
            </w:r>
          </w:p>
        </w:tc>
        <w:tc>
          <w:tcPr>
            <w:tcW w:w="2641" w:type="dxa"/>
            <w:vMerge w:val="restart"/>
            <w:tcBorders>
              <w:top w:val="nil"/>
              <w:left w:val="nil"/>
              <w:right w:val="single" w:sz="4" w:space="0" w:color="auto"/>
            </w:tcBorders>
            <w:shd w:val="clear" w:color="auto" w:fill="auto"/>
            <w:hideMark/>
          </w:tcPr>
          <w:p w:rsidR="009637DD" w:rsidRPr="00A34365" w:rsidRDefault="009637DD" w:rsidP="009637DD">
            <w:pPr>
              <w:spacing w:line="240" w:lineRule="auto"/>
              <w:jc w:val="center"/>
              <w:rPr>
                <w:sz w:val="21"/>
                <w:szCs w:val="21"/>
              </w:rPr>
            </w:pPr>
            <w:r w:rsidRPr="00A34365">
              <w:rPr>
                <w:sz w:val="21"/>
                <w:szCs w:val="21"/>
              </w:rPr>
              <w:t>Σάκοι μεταφοράς σορών</w:t>
            </w:r>
          </w:p>
        </w:tc>
        <w:tc>
          <w:tcPr>
            <w:tcW w:w="3453" w:type="dxa"/>
            <w:vMerge w:val="restart"/>
            <w:tcBorders>
              <w:top w:val="nil"/>
              <w:left w:val="nil"/>
              <w:right w:val="single" w:sz="4" w:space="0" w:color="auto"/>
            </w:tcBorders>
            <w:shd w:val="clear" w:color="auto" w:fill="auto"/>
            <w:vAlign w:val="center"/>
            <w:hideMark/>
          </w:tcPr>
          <w:p w:rsidR="009637DD" w:rsidRPr="00A34365" w:rsidRDefault="009637DD" w:rsidP="009637DD">
            <w:pPr>
              <w:spacing w:line="240" w:lineRule="auto"/>
              <w:rPr>
                <w:rFonts w:eastAsia="Times New Roman" w:cs="Times New Roman"/>
                <w:color w:val="000000"/>
                <w:sz w:val="21"/>
                <w:szCs w:val="21"/>
                <w:lang w:eastAsia="el-GR"/>
              </w:rPr>
            </w:pPr>
            <w:r w:rsidRPr="00A34365">
              <w:rPr>
                <w:sz w:val="21"/>
                <w:szCs w:val="21"/>
              </w:rPr>
              <w:t>Σάκοι μεταφοράς σορών</w:t>
            </w:r>
          </w:p>
        </w:tc>
        <w:tc>
          <w:tcPr>
            <w:tcW w:w="1916" w:type="dxa"/>
            <w:gridSpan w:val="2"/>
            <w:tcBorders>
              <w:top w:val="nil"/>
              <w:left w:val="nil"/>
              <w:bottom w:val="single" w:sz="4" w:space="0" w:color="auto"/>
              <w:right w:val="single" w:sz="4" w:space="0" w:color="auto"/>
            </w:tcBorders>
            <w:shd w:val="clear" w:color="auto" w:fill="auto"/>
            <w:noWrap/>
            <w:vAlign w:val="center"/>
            <w:hideMark/>
          </w:tcPr>
          <w:p w:rsidR="009637DD" w:rsidRPr="00A34365" w:rsidRDefault="009637DD" w:rsidP="009637DD">
            <w:pPr>
              <w:spacing w:line="240" w:lineRule="auto"/>
              <w:rPr>
                <w:sz w:val="21"/>
                <w:szCs w:val="21"/>
              </w:rPr>
            </w:pPr>
            <w:r w:rsidRPr="00A34365">
              <w:rPr>
                <w:sz w:val="21"/>
                <w:szCs w:val="21"/>
                <w:lang w:val="en-US"/>
              </w:rPr>
              <w:t>ex</w:t>
            </w:r>
            <w:r w:rsidRPr="00A34365">
              <w:rPr>
                <w:sz w:val="21"/>
                <w:szCs w:val="21"/>
              </w:rPr>
              <w:t xml:space="preserve"> 3923</w:t>
            </w:r>
          </w:p>
        </w:tc>
        <w:tc>
          <w:tcPr>
            <w:tcW w:w="1997" w:type="dxa"/>
            <w:tcBorders>
              <w:top w:val="nil"/>
              <w:left w:val="nil"/>
              <w:bottom w:val="single" w:sz="4" w:space="0" w:color="auto"/>
              <w:right w:val="single" w:sz="4" w:space="0" w:color="auto"/>
            </w:tcBorders>
            <w:shd w:val="clear" w:color="auto" w:fill="auto"/>
            <w:noWrap/>
            <w:vAlign w:val="bottom"/>
            <w:hideMark/>
          </w:tcPr>
          <w:p w:rsidR="009637DD" w:rsidRPr="00A34365" w:rsidRDefault="009637DD" w:rsidP="009637DD">
            <w:pPr>
              <w:spacing w:line="240" w:lineRule="auto"/>
              <w:rPr>
                <w:rFonts w:eastAsia="Times New Roman" w:cs="Times New Roman"/>
                <w:color w:val="000000"/>
                <w:sz w:val="21"/>
                <w:szCs w:val="21"/>
                <w:lang w:eastAsia="el-GR"/>
              </w:rPr>
            </w:pPr>
            <w:r w:rsidRPr="00A34365">
              <w:rPr>
                <w:rFonts w:eastAsia="Times New Roman" w:cs="Times New Roman"/>
                <w:color w:val="000000"/>
                <w:sz w:val="21"/>
                <w:szCs w:val="21"/>
                <w:lang w:eastAsia="el-GR"/>
              </w:rPr>
              <w:t>6,5%</w:t>
            </w:r>
          </w:p>
        </w:tc>
      </w:tr>
      <w:tr w:rsidR="009637DD" w:rsidRPr="005503F6" w:rsidTr="00A34365">
        <w:trPr>
          <w:trHeight w:val="300"/>
        </w:trPr>
        <w:tc>
          <w:tcPr>
            <w:tcW w:w="582" w:type="dxa"/>
            <w:vMerge/>
            <w:tcBorders>
              <w:left w:val="single" w:sz="4" w:space="0" w:color="auto"/>
              <w:bottom w:val="single" w:sz="4" w:space="0" w:color="auto"/>
              <w:right w:val="single" w:sz="4" w:space="0" w:color="auto"/>
            </w:tcBorders>
            <w:shd w:val="clear" w:color="auto" w:fill="auto"/>
            <w:noWrap/>
            <w:hideMark/>
          </w:tcPr>
          <w:p w:rsidR="009637DD" w:rsidRPr="00A34365" w:rsidRDefault="009637DD" w:rsidP="009637DD">
            <w:pPr>
              <w:spacing w:line="240" w:lineRule="auto"/>
              <w:jc w:val="center"/>
              <w:rPr>
                <w:rFonts w:eastAsia="Times New Roman" w:cs="Times New Roman"/>
                <w:color w:val="000000"/>
                <w:sz w:val="21"/>
                <w:szCs w:val="21"/>
                <w:lang w:eastAsia="el-GR"/>
              </w:rPr>
            </w:pPr>
          </w:p>
        </w:tc>
        <w:tc>
          <w:tcPr>
            <w:tcW w:w="2641" w:type="dxa"/>
            <w:vMerge/>
            <w:tcBorders>
              <w:left w:val="nil"/>
              <w:bottom w:val="single" w:sz="4" w:space="0" w:color="auto"/>
              <w:right w:val="single" w:sz="4" w:space="0" w:color="auto"/>
            </w:tcBorders>
            <w:shd w:val="clear" w:color="auto" w:fill="auto"/>
            <w:hideMark/>
          </w:tcPr>
          <w:p w:rsidR="009637DD" w:rsidRPr="00A34365" w:rsidRDefault="009637DD" w:rsidP="009637DD">
            <w:pPr>
              <w:spacing w:line="240" w:lineRule="auto"/>
              <w:jc w:val="center"/>
              <w:rPr>
                <w:rFonts w:eastAsia="Times New Roman" w:cs="Times New Roman"/>
                <w:color w:val="000000"/>
                <w:sz w:val="21"/>
                <w:szCs w:val="21"/>
                <w:lang w:eastAsia="el-GR"/>
              </w:rPr>
            </w:pPr>
          </w:p>
        </w:tc>
        <w:tc>
          <w:tcPr>
            <w:tcW w:w="3453" w:type="dxa"/>
            <w:vMerge/>
            <w:tcBorders>
              <w:left w:val="nil"/>
              <w:bottom w:val="single" w:sz="4" w:space="0" w:color="auto"/>
              <w:right w:val="single" w:sz="4" w:space="0" w:color="auto"/>
            </w:tcBorders>
            <w:shd w:val="clear" w:color="auto" w:fill="auto"/>
            <w:vAlign w:val="center"/>
            <w:hideMark/>
          </w:tcPr>
          <w:p w:rsidR="009637DD" w:rsidRPr="00A34365" w:rsidRDefault="009637DD" w:rsidP="009637DD">
            <w:pPr>
              <w:spacing w:line="240" w:lineRule="auto"/>
              <w:rPr>
                <w:rFonts w:eastAsia="Times New Roman" w:cs="Times New Roman"/>
                <w:color w:val="000000"/>
                <w:sz w:val="21"/>
                <w:szCs w:val="21"/>
                <w:lang w:eastAsia="el-GR"/>
              </w:rPr>
            </w:pPr>
          </w:p>
        </w:tc>
        <w:tc>
          <w:tcPr>
            <w:tcW w:w="1916" w:type="dxa"/>
            <w:gridSpan w:val="2"/>
            <w:tcBorders>
              <w:top w:val="nil"/>
              <w:left w:val="nil"/>
              <w:bottom w:val="single" w:sz="4" w:space="0" w:color="auto"/>
              <w:right w:val="single" w:sz="4" w:space="0" w:color="auto"/>
            </w:tcBorders>
            <w:shd w:val="clear" w:color="auto" w:fill="auto"/>
            <w:noWrap/>
            <w:vAlign w:val="center"/>
            <w:hideMark/>
          </w:tcPr>
          <w:p w:rsidR="009637DD" w:rsidRPr="00A34365" w:rsidRDefault="009637DD" w:rsidP="009637DD">
            <w:pPr>
              <w:spacing w:line="240" w:lineRule="auto"/>
              <w:rPr>
                <w:rFonts w:eastAsia="Times New Roman" w:cs="Times New Roman"/>
                <w:color w:val="000000"/>
                <w:sz w:val="21"/>
                <w:szCs w:val="21"/>
                <w:lang w:eastAsia="el-GR"/>
              </w:rPr>
            </w:pPr>
            <w:r w:rsidRPr="00A34365">
              <w:rPr>
                <w:sz w:val="21"/>
                <w:szCs w:val="21"/>
                <w:lang w:val="en-US"/>
              </w:rPr>
              <w:t>ex</w:t>
            </w:r>
            <w:r w:rsidRPr="00A34365">
              <w:rPr>
                <w:sz w:val="21"/>
                <w:szCs w:val="21"/>
              </w:rPr>
              <w:t xml:space="preserve"> 6307</w:t>
            </w:r>
          </w:p>
        </w:tc>
        <w:tc>
          <w:tcPr>
            <w:tcW w:w="1997" w:type="dxa"/>
            <w:tcBorders>
              <w:top w:val="nil"/>
              <w:left w:val="nil"/>
              <w:bottom w:val="single" w:sz="4" w:space="0" w:color="auto"/>
              <w:right w:val="single" w:sz="4" w:space="0" w:color="auto"/>
            </w:tcBorders>
            <w:shd w:val="clear" w:color="auto" w:fill="auto"/>
            <w:noWrap/>
            <w:vAlign w:val="bottom"/>
            <w:hideMark/>
          </w:tcPr>
          <w:p w:rsidR="009637DD" w:rsidRPr="00A34365" w:rsidRDefault="009637DD" w:rsidP="009637DD">
            <w:pPr>
              <w:spacing w:line="240" w:lineRule="auto"/>
              <w:rPr>
                <w:rFonts w:eastAsia="Times New Roman" w:cs="Times New Roman"/>
                <w:color w:val="000000"/>
                <w:sz w:val="21"/>
                <w:szCs w:val="21"/>
                <w:lang w:eastAsia="el-GR"/>
              </w:rPr>
            </w:pPr>
            <w:r w:rsidRPr="00A34365">
              <w:rPr>
                <w:rFonts w:eastAsia="Times New Roman" w:cs="Times New Roman"/>
                <w:color w:val="000000"/>
                <w:sz w:val="21"/>
                <w:szCs w:val="21"/>
                <w:lang w:eastAsia="el-GR"/>
              </w:rPr>
              <w:t>Από 6,3% έως 12%</w:t>
            </w:r>
          </w:p>
        </w:tc>
      </w:tr>
      <w:tr w:rsidR="009637DD" w:rsidRPr="005503F6" w:rsidTr="00A34365">
        <w:trPr>
          <w:trHeight w:val="1425"/>
        </w:trPr>
        <w:tc>
          <w:tcPr>
            <w:tcW w:w="582" w:type="dxa"/>
            <w:vMerge w:val="restart"/>
            <w:tcBorders>
              <w:top w:val="nil"/>
              <w:left w:val="single" w:sz="4" w:space="0" w:color="auto"/>
              <w:right w:val="single" w:sz="4" w:space="0" w:color="auto"/>
            </w:tcBorders>
            <w:shd w:val="clear" w:color="auto" w:fill="auto"/>
            <w:noWrap/>
            <w:hideMark/>
          </w:tcPr>
          <w:p w:rsidR="009637DD" w:rsidRPr="00A34365" w:rsidRDefault="009637DD" w:rsidP="009637DD">
            <w:pPr>
              <w:spacing w:line="240" w:lineRule="auto"/>
              <w:jc w:val="center"/>
              <w:rPr>
                <w:rFonts w:eastAsia="Times New Roman" w:cs="Times New Roman"/>
                <w:color w:val="000000"/>
                <w:sz w:val="21"/>
                <w:szCs w:val="21"/>
                <w:lang w:eastAsia="el-GR"/>
              </w:rPr>
            </w:pPr>
            <w:r w:rsidRPr="00A34365">
              <w:rPr>
                <w:rFonts w:eastAsia="Times New Roman" w:cs="Times New Roman"/>
                <w:color w:val="000000"/>
                <w:sz w:val="21"/>
                <w:szCs w:val="21"/>
                <w:lang w:eastAsia="el-GR"/>
              </w:rPr>
              <w:t>4</w:t>
            </w:r>
            <w:r w:rsidR="00A34365" w:rsidRPr="00A34365">
              <w:rPr>
                <w:rFonts w:eastAsia="Times New Roman" w:cs="Times New Roman"/>
                <w:color w:val="000000"/>
                <w:sz w:val="21"/>
                <w:szCs w:val="21"/>
                <w:lang w:eastAsia="el-GR"/>
              </w:rPr>
              <w:t>5</w:t>
            </w:r>
          </w:p>
        </w:tc>
        <w:tc>
          <w:tcPr>
            <w:tcW w:w="2641" w:type="dxa"/>
            <w:vMerge w:val="restart"/>
            <w:tcBorders>
              <w:top w:val="nil"/>
              <w:left w:val="nil"/>
              <w:right w:val="single" w:sz="4" w:space="0" w:color="auto"/>
            </w:tcBorders>
            <w:shd w:val="clear" w:color="auto" w:fill="auto"/>
            <w:hideMark/>
          </w:tcPr>
          <w:p w:rsidR="009637DD" w:rsidRPr="00A34365" w:rsidRDefault="009637DD" w:rsidP="009637DD">
            <w:pPr>
              <w:spacing w:line="240" w:lineRule="auto"/>
              <w:jc w:val="center"/>
              <w:rPr>
                <w:sz w:val="21"/>
                <w:szCs w:val="21"/>
              </w:rPr>
            </w:pPr>
            <w:r w:rsidRPr="00A34365">
              <w:rPr>
                <w:sz w:val="21"/>
                <w:szCs w:val="21"/>
              </w:rPr>
              <w:t>Φιλμ</w:t>
            </w:r>
          </w:p>
        </w:tc>
        <w:tc>
          <w:tcPr>
            <w:tcW w:w="3453" w:type="dxa"/>
            <w:vMerge w:val="restart"/>
            <w:tcBorders>
              <w:top w:val="nil"/>
              <w:left w:val="nil"/>
              <w:right w:val="single" w:sz="4" w:space="0" w:color="auto"/>
            </w:tcBorders>
            <w:shd w:val="clear" w:color="auto" w:fill="auto"/>
            <w:hideMark/>
          </w:tcPr>
          <w:p w:rsidR="009637DD" w:rsidRPr="00A34365" w:rsidRDefault="009637DD" w:rsidP="009637DD">
            <w:pPr>
              <w:spacing w:line="240" w:lineRule="auto"/>
              <w:rPr>
                <w:sz w:val="21"/>
                <w:szCs w:val="21"/>
              </w:rPr>
            </w:pPr>
            <w:r w:rsidRPr="00A34365">
              <w:rPr>
                <w:sz w:val="21"/>
                <w:szCs w:val="21"/>
              </w:rPr>
              <w:t>Φιλμ</w:t>
            </w:r>
          </w:p>
        </w:tc>
        <w:tc>
          <w:tcPr>
            <w:tcW w:w="1916" w:type="dxa"/>
            <w:gridSpan w:val="2"/>
            <w:tcBorders>
              <w:top w:val="nil"/>
              <w:left w:val="nil"/>
              <w:bottom w:val="single" w:sz="4" w:space="0" w:color="auto"/>
              <w:right w:val="single" w:sz="4" w:space="0" w:color="auto"/>
            </w:tcBorders>
            <w:shd w:val="clear" w:color="auto" w:fill="auto"/>
            <w:noWrap/>
            <w:vAlign w:val="center"/>
            <w:hideMark/>
          </w:tcPr>
          <w:p w:rsidR="009637DD" w:rsidRPr="00A34365" w:rsidRDefault="009637DD" w:rsidP="009637DD">
            <w:pPr>
              <w:spacing w:line="240" w:lineRule="auto"/>
              <w:rPr>
                <w:rFonts w:eastAsia="Times New Roman" w:cs="Times New Roman"/>
                <w:color w:val="000000"/>
                <w:sz w:val="21"/>
                <w:szCs w:val="21"/>
                <w:lang w:eastAsia="el-GR"/>
              </w:rPr>
            </w:pPr>
            <w:r w:rsidRPr="00A34365">
              <w:rPr>
                <w:sz w:val="21"/>
                <w:szCs w:val="21"/>
                <w:lang w:val="en-US"/>
              </w:rPr>
              <w:t>ex</w:t>
            </w:r>
            <w:r w:rsidRPr="00A34365">
              <w:rPr>
                <w:sz w:val="21"/>
                <w:szCs w:val="21"/>
              </w:rPr>
              <w:t xml:space="preserve"> 3701</w:t>
            </w:r>
          </w:p>
        </w:tc>
        <w:tc>
          <w:tcPr>
            <w:tcW w:w="1997" w:type="dxa"/>
            <w:tcBorders>
              <w:top w:val="nil"/>
              <w:left w:val="nil"/>
              <w:bottom w:val="single" w:sz="4" w:space="0" w:color="auto"/>
              <w:right w:val="single" w:sz="4" w:space="0" w:color="auto"/>
            </w:tcBorders>
            <w:shd w:val="clear" w:color="auto" w:fill="auto"/>
            <w:noWrap/>
            <w:hideMark/>
          </w:tcPr>
          <w:p w:rsidR="00CF7D93" w:rsidRDefault="00CF7D93" w:rsidP="009637DD">
            <w:pPr>
              <w:spacing w:line="240" w:lineRule="auto"/>
              <w:rPr>
                <w:rFonts w:eastAsia="Times New Roman" w:cs="Times New Roman"/>
                <w:color w:val="000000"/>
                <w:sz w:val="21"/>
                <w:szCs w:val="21"/>
                <w:lang w:eastAsia="el-GR"/>
              </w:rPr>
            </w:pPr>
          </w:p>
          <w:p w:rsidR="00CF7D93" w:rsidRDefault="00CF7D93" w:rsidP="009637DD">
            <w:pPr>
              <w:spacing w:line="240" w:lineRule="auto"/>
              <w:rPr>
                <w:rFonts w:eastAsia="Times New Roman" w:cs="Times New Roman"/>
                <w:color w:val="000000"/>
                <w:sz w:val="21"/>
                <w:szCs w:val="21"/>
                <w:lang w:eastAsia="el-GR"/>
              </w:rPr>
            </w:pPr>
          </w:p>
          <w:p w:rsidR="009637DD" w:rsidRPr="00A34365" w:rsidRDefault="009637DD" w:rsidP="009637DD">
            <w:pPr>
              <w:spacing w:line="240" w:lineRule="auto"/>
              <w:rPr>
                <w:rFonts w:eastAsia="Times New Roman" w:cs="Times New Roman"/>
                <w:color w:val="000000"/>
                <w:sz w:val="21"/>
                <w:szCs w:val="21"/>
                <w:lang w:eastAsia="el-GR"/>
              </w:rPr>
            </w:pPr>
            <w:r w:rsidRPr="00A34365">
              <w:rPr>
                <w:rFonts w:eastAsia="Times New Roman" w:cs="Times New Roman"/>
                <w:color w:val="000000"/>
                <w:sz w:val="21"/>
                <w:szCs w:val="21"/>
                <w:lang w:eastAsia="el-GR"/>
              </w:rPr>
              <w:t>Ατελώς έως 6,5%</w:t>
            </w:r>
          </w:p>
        </w:tc>
      </w:tr>
      <w:tr w:rsidR="009637DD" w:rsidRPr="005503F6" w:rsidTr="00A34365">
        <w:trPr>
          <w:trHeight w:val="70"/>
        </w:trPr>
        <w:tc>
          <w:tcPr>
            <w:tcW w:w="582" w:type="dxa"/>
            <w:vMerge/>
            <w:tcBorders>
              <w:left w:val="single" w:sz="4" w:space="0" w:color="auto"/>
              <w:bottom w:val="single" w:sz="4" w:space="0" w:color="auto"/>
              <w:right w:val="single" w:sz="4" w:space="0" w:color="auto"/>
            </w:tcBorders>
            <w:shd w:val="clear" w:color="auto" w:fill="auto"/>
            <w:noWrap/>
            <w:hideMark/>
          </w:tcPr>
          <w:p w:rsidR="009637DD" w:rsidRPr="00A34365" w:rsidRDefault="009637DD" w:rsidP="009637DD">
            <w:pPr>
              <w:spacing w:line="240" w:lineRule="auto"/>
              <w:jc w:val="center"/>
              <w:rPr>
                <w:rFonts w:eastAsia="Times New Roman" w:cs="Times New Roman"/>
                <w:color w:val="000000"/>
                <w:sz w:val="21"/>
                <w:szCs w:val="21"/>
                <w:lang w:eastAsia="el-GR"/>
              </w:rPr>
            </w:pPr>
          </w:p>
        </w:tc>
        <w:tc>
          <w:tcPr>
            <w:tcW w:w="2641" w:type="dxa"/>
            <w:vMerge/>
            <w:tcBorders>
              <w:left w:val="nil"/>
              <w:bottom w:val="single" w:sz="4" w:space="0" w:color="auto"/>
              <w:right w:val="single" w:sz="4" w:space="0" w:color="auto"/>
            </w:tcBorders>
            <w:shd w:val="clear" w:color="auto" w:fill="auto"/>
            <w:hideMark/>
          </w:tcPr>
          <w:p w:rsidR="009637DD" w:rsidRPr="00A34365" w:rsidRDefault="009637DD" w:rsidP="009637DD">
            <w:pPr>
              <w:spacing w:line="240" w:lineRule="auto"/>
              <w:jc w:val="center"/>
              <w:rPr>
                <w:rFonts w:eastAsia="Times New Roman" w:cs="Times New Roman"/>
                <w:color w:val="000000"/>
                <w:sz w:val="21"/>
                <w:szCs w:val="21"/>
                <w:lang w:eastAsia="el-GR"/>
              </w:rPr>
            </w:pPr>
          </w:p>
        </w:tc>
        <w:tc>
          <w:tcPr>
            <w:tcW w:w="3453" w:type="dxa"/>
            <w:vMerge/>
            <w:tcBorders>
              <w:left w:val="nil"/>
              <w:bottom w:val="single" w:sz="4" w:space="0" w:color="auto"/>
              <w:right w:val="single" w:sz="4" w:space="0" w:color="auto"/>
            </w:tcBorders>
            <w:shd w:val="clear" w:color="auto" w:fill="auto"/>
            <w:hideMark/>
          </w:tcPr>
          <w:p w:rsidR="009637DD" w:rsidRPr="00A34365" w:rsidRDefault="009637DD" w:rsidP="009637DD">
            <w:pPr>
              <w:spacing w:line="240" w:lineRule="auto"/>
              <w:rPr>
                <w:rFonts w:eastAsia="Times New Roman" w:cs="Times New Roman"/>
                <w:color w:val="000000"/>
                <w:sz w:val="21"/>
                <w:szCs w:val="21"/>
                <w:lang w:eastAsia="el-GR"/>
              </w:rPr>
            </w:pPr>
          </w:p>
        </w:tc>
        <w:tc>
          <w:tcPr>
            <w:tcW w:w="1916" w:type="dxa"/>
            <w:gridSpan w:val="2"/>
            <w:tcBorders>
              <w:top w:val="nil"/>
              <w:left w:val="nil"/>
              <w:bottom w:val="single" w:sz="4" w:space="0" w:color="auto"/>
              <w:right w:val="single" w:sz="4" w:space="0" w:color="auto"/>
            </w:tcBorders>
            <w:shd w:val="clear" w:color="auto" w:fill="auto"/>
            <w:noWrap/>
            <w:vAlign w:val="center"/>
            <w:hideMark/>
          </w:tcPr>
          <w:p w:rsidR="009637DD" w:rsidRPr="00A34365" w:rsidRDefault="009637DD" w:rsidP="009637DD">
            <w:pPr>
              <w:spacing w:line="240" w:lineRule="auto"/>
              <w:rPr>
                <w:rFonts w:eastAsia="Times New Roman" w:cs="Times New Roman"/>
                <w:color w:val="000000"/>
                <w:sz w:val="21"/>
                <w:szCs w:val="21"/>
                <w:lang w:eastAsia="el-GR"/>
              </w:rPr>
            </w:pPr>
            <w:r w:rsidRPr="00A34365">
              <w:rPr>
                <w:sz w:val="21"/>
                <w:szCs w:val="21"/>
                <w:lang w:val="en-US"/>
              </w:rPr>
              <w:t>ex</w:t>
            </w:r>
            <w:r w:rsidRPr="00A34365">
              <w:rPr>
                <w:sz w:val="21"/>
                <w:szCs w:val="21"/>
              </w:rPr>
              <w:t xml:space="preserve"> 3702</w:t>
            </w:r>
          </w:p>
        </w:tc>
        <w:tc>
          <w:tcPr>
            <w:tcW w:w="1997" w:type="dxa"/>
            <w:tcBorders>
              <w:top w:val="nil"/>
              <w:left w:val="nil"/>
              <w:bottom w:val="single" w:sz="4" w:space="0" w:color="auto"/>
              <w:right w:val="single" w:sz="4" w:space="0" w:color="auto"/>
            </w:tcBorders>
            <w:shd w:val="clear" w:color="auto" w:fill="auto"/>
            <w:noWrap/>
            <w:hideMark/>
          </w:tcPr>
          <w:p w:rsidR="009637DD" w:rsidRPr="00A34365" w:rsidRDefault="009637DD" w:rsidP="009637DD">
            <w:pPr>
              <w:spacing w:line="240" w:lineRule="auto"/>
              <w:rPr>
                <w:rFonts w:eastAsia="Times New Roman" w:cs="Times New Roman"/>
                <w:color w:val="000000"/>
                <w:sz w:val="21"/>
                <w:szCs w:val="21"/>
                <w:lang w:eastAsia="el-GR"/>
              </w:rPr>
            </w:pPr>
            <w:r w:rsidRPr="00A34365">
              <w:rPr>
                <w:rFonts w:eastAsia="Times New Roman" w:cs="Times New Roman"/>
                <w:color w:val="000000"/>
                <w:sz w:val="21"/>
                <w:szCs w:val="21"/>
                <w:lang w:eastAsia="el-GR"/>
              </w:rPr>
              <w:t>Ατελώς έως 6,5%</w:t>
            </w:r>
          </w:p>
        </w:tc>
      </w:tr>
      <w:tr w:rsidR="009637DD" w:rsidRPr="005503F6" w:rsidTr="00A34365">
        <w:trPr>
          <w:trHeight w:val="660"/>
        </w:trPr>
        <w:tc>
          <w:tcPr>
            <w:tcW w:w="582" w:type="dxa"/>
            <w:tcBorders>
              <w:top w:val="nil"/>
              <w:left w:val="single" w:sz="4" w:space="0" w:color="auto"/>
              <w:bottom w:val="single" w:sz="4" w:space="0" w:color="000000"/>
              <w:right w:val="single" w:sz="4" w:space="0" w:color="auto"/>
            </w:tcBorders>
            <w:vAlign w:val="center"/>
            <w:hideMark/>
          </w:tcPr>
          <w:p w:rsidR="009637DD" w:rsidRPr="00A34365" w:rsidRDefault="00CF7D93" w:rsidP="009637DD">
            <w:pPr>
              <w:spacing w:line="240" w:lineRule="auto"/>
              <w:rPr>
                <w:rFonts w:eastAsia="Times New Roman" w:cs="Times New Roman"/>
                <w:color w:val="000000"/>
                <w:sz w:val="21"/>
                <w:szCs w:val="21"/>
                <w:lang w:eastAsia="el-GR"/>
              </w:rPr>
            </w:pPr>
            <w:r>
              <w:rPr>
                <w:rFonts w:eastAsia="Times New Roman" w:cs="Times New Roman"/>
                <w:color w:val="000000"/>
                <w:sz w:val="21"/>
                <w:szCs w:val="21"/>
                <w:lang w:eastAsia="el-GR"/>
              </w:rPr>
              <w:t xml:space="preserve">  </w:t>
            </w:r>
            <w:r w:rsidR="00A34365" w:rsidRPr="00A34365">
              <w:rPr>
                <w:rFonts w:eastAsia="Times New Roman" w:cs="Times New Roman"/>
                <w:color w:val="000000"/>
                <w:sz w:val="21"/>
                <w:szCs w:val="21"/>
                <w:lang w:eastAsia="el-GR"/>
              </w:rPr>
              <w:t>46</w:t>
            </w:r>
          </w:p>
        </w:tc>
        <w:tc>
          <w:tcPr>
            <w:tcW w:w="2641" w:type="dxa"/>
            <w:tcBorders>
              <w:top w:val="nil"/>
              <w:left w:val="single" w:sz="4" w:space="0" w:color="auto"/>
              <w:bottom w:val="single" w:sz="4" w:space="0" w:color="000000"/>
              <w:right w:val="single" w:sz="4" w:space="0" w:color="auto"/>
            </w:tcBorders>
            <w:vAlign w:val="center"/>
            <w:hideMark/>
          </w:tcPr>
          <w:p w:rsidR="009637DD" w:rsidRPr="00A34365" w:rsidRDefault="009637DD" w:rsidP="009637DD">
            <w:pPr>
              <w:spacing w:line="240" w:lineRule="auto"/>
              <w:jc w:val="center"/>
              <w:rPr>
                <w:rFonts w:eastAsia="Times New Roman" w:cs="Times New Roman"/>
                <w:color w:val="000000"/>
                <w:sz w:val="21"/>
                <w:szCs w:val="21"/>
                <w:lang w:eastAsia="el-GR"/>
              </w:rPr>
            </w:pPr>
            <w:r w:rsidRPr="00A34365">
              <w:rPr>
                <w:sz w:val="21"/>
                <w:szCs w:val="21"/>
              </w:rPr>
              <w:t xml:space="preserve">Διαλύματα εμφάνισης φιλμ </w:t>
            </w:r>
          </w:p>
        </w:tc>
        <w:tc>
          <w:tcPr>
            <w:tcW w:w="3453" w:type="dxa"/>
            <w:tcBorders>
              <w:top w:val="nil"/>
              <w:left w:val="single" w:sz="4" w:space="0" w:color="auto"/>
              <w:bottom w:val="single" w:sz="4" w:space="0" w:color="000000"/>
              <w:right w:val="single" w:sz="4" w:space="0" w:color="auto"/>
            </w:tcBorders>
            <w:vAlign w:val="center"/>
            <w:hideMark/>
          </w:tcPr>
          <w:p w:rsidR="009637DD" w:rsidRPr="00A34365" w:rsidRDefault="009637DD" w:rsidP="009637DD">
            <w:pPr>
              <w:spacing w:line="240" w:lineRule="auto"/>
              <w:rPr>
                <w:rFonts w:eastAsia="Times New Roman" w:cs="Times New Roman"/>
                <w:color w:val="000000"/>
                <w:sz w:val="21"/>
                <w:szCs w:val="21"/>
                <w:lang w:eastAsia="el-GR"/>
              </w:rPr>
            </w:pPr>
            <w:r w:rsidRPr="00A34365">
              <w:rPr>
                <w:sz w:val="21"/>
                <w:szCs w:val="21"/>
              </w:rPr>
              <w:t>Διαλύματα εμφάνισης φιλμ</w:t>
            </w:r>
          </w:p>
        </w:tc>
        <w:tc>
          <w:tcPr>
            <w:tcW w:w="1916" w:type="dxa"/>
            <w:gridSpan w:val="2"/>
            <w:tcBorders>
              <w:top w:val="nil"/>
              <w:left w:val="nil"/>
              <w:bottom w:val="single" w:sz="4" w:space="0" w:color="auto"/>
              <w:right w:val="single" w:sz="4" w:space="0" w:color="auto"/>
            </w:tcBorders>
            <w:shd w:val="clear" w:color="auto" w:fill="auto"/>
            <w:noWrap/>
            <w:vAlign w:val="center"/>
            <w:hideMark/>
          </w:tcPr>
          <w:p w:rsidR="009637DD" w:rsidRPr="00A34365" w:rsidRDefault="009637DD" w:rsidP="009637DD">
            <w:pPr>
              <w:spacing w:line="240" w:lineRule="auto"/>
              <w:rPr>
                <w:rFonts w:eastAsia="Times New Roman" w:cs="Times New Roman"/>
                <w:color w:val="000000"/>
                <w:sz w:val="21"/>
                <w:szCs w:val="21"/>
                <w:lang w:eastAsia="el-GR"/>
              </w:rPr>
            </w:pPr>
            <w:r w:rsidRPr="00A34365">
              <w:rPr>
                <w:sz w:val="21"/>
                <w:szCs w:val="21"/>
                <w:lang w:val="en-US"/>
              </w:rPr>
              <w:t>ex</w:t>
            </w:r>
            <w:r w:rsidRPr="00A34365">
              <w:rPr>
                <w:sz w:val="21"/>
                <w:szCs w:val="21"/>
              </w:rPr>
              <w:t xml:space="preserve"> 3707</w:t>
            </w:r>
          </w:p>
        </w:tc>
        <w:tc>
          <w:tcPr>
            <w:tcW w:w="1997" w:type="dxa"/>
            <w:tcBorders>
              <w:top w:val="nil"/>
              <w:left w:val="nil"/>
              <w:bottom w:val="single" w:sz="4" w:space="0" w:color="auto"/>
              <w:right w:val="single" w:sz="4" w:space="0" w:color="auto"/>
            </w:tcBorders>
            <w:shd w:val="clear" w:color="auto" w:fill="auto"/>
            <w:noWrap/>
            <w:vAlign w:val="bottom"/>
            <w:hideMark/>
          </w:tcPr>
          <w:p w:rsidR="009637DD" w:rsidRPr="00A34365" w:rsidRDefault="009637DD" w:rsidP="009637DD">
            <w:pPr>
              <w:spacing w:line="240" w:lineRule="auto"/>
              <w:rPr>
                <w:rFonts w:eastAsia="Times New Roman" w:cs="Times New Roman"/>
                <w:color w:val="000000"/>
                <w:sz w:val="21"/>
                <w:szCs w:val="21"/>
                <w:lang w:eastAsia="el-GR"/>
              </w:rPr>
            </w:pPr>
            <w:r w:rsidRPr="00A34365">
              <w:rPr>
                <w:rFonts w:eastAsia="Times New Roman" w:cs="Times New Roman"/>
                <w:color w:val="000000"/>
                <w:sz w:val="21"/>
                <w:szCs w:val="21"/>
                <w:lang w:eastAsia="el-GR"/>
              </w:rPr>
              <w:t>Ατελώς έως 6%</w:t>
            </w:r>
          </w:p>
        </w:tc>
      </w:tr>
      <w:tr w:rsidR="009637DD" w:rsidRPr="005503F6" w:rsidTr="00A34365">
        <w:trPr>
          <w:trHeight w:val="1215"/>
        </w:trPr>
        <w:tc>
          <w:tcPr>
            <w:tcW w:w="582" w:type="dxa"/>
            <w:tcBorders>
              <w:top w:val="nil"/>
              <w:left w:val="single" w:sz="4" w:space="0" w:color="auto"/>
              <w:bottom w:val="single" w:sz="4" w:space="0" w:color="auto"/>
              <w:right w:val="single" w:sz="4" w:space="0" w:color="auto"/>
            </w:tcBorders>
            <w:shd w:val="clear" w:color="auto" w:fill="auto"/>
            <w:noWrap/>
            <w:hideMark/>
          </w:tcPr>
          <w:p w:rsidR="009637DD" w:rsidRPr="00A34365" w:rsidRDefault="00A34365" w:rsidP="009637DD">
            <w:pPr>
              <w:spacing w:line="240" w:lineRule="auto"/>
              <w:jc w:val="center"/>
              <w:rPr>
                <w:rFonts w:eastAsia="Times New Roman" w:cs="Times New Roman"/>
                <w:color w:val="000000"/>
                <w:sz w:val="21"/>
                <w:szCs w:val="21"/>
                <w:lang w:eastAsia="el-GR"/>
              </w:rPr>
            </w:pPr>
            <w:r w:rsidRPr="00A34365">
              <w:rPr>
                <w:rFonts w:eastAsia="Times New Roman" w:cs="Times New Roman"/>
                <w:color w:val="000000"/>
                <w:sz w:val="21"/>
                <w:szCs w:val="21"/>
                <w:lang w:eastAsia="el-GR"/>
              </w:rPr>
              <w:t>47</w:t>
            </w:r>
          </w:p>
        </w:tc>
        <w:tc>
          <w:tcPr>
            <w:tcW w:w="2641" w:type="dxa"/>
            <w:tcBorders>
              <w:top w:val="nil"/>
              <w:left w:val="nil"/>
              <w:bottom w:val="single" w:sz="4" w:space="0" w:color="auto"/>
              <w:right w:val="single" w:sz="4" w:space="0" w:color="auto"/>
            </w:tcBorders>
            <w:shd w:val="clear" w:color="auto" w:fill="auto"/>
            <w:hideMark/>
          </w:tcPr>
          <w:p w:rsidR="009637DD" w:rsidRPr="00A34365" w:rsidRDefault="009637DD" w:rsidP="009637DD">
            <w:pPr>
              <w:jc w:val="both"/>
              <w:rPr>
                <w:rFonts w:eastAsia="Times New Roman" w:cs="Times New Roman"/>
                <w:color w:val="000000"/>
                <w:sz w:val="21"/>
                <w:szCs w:val="21"/>
                <w:lang w:eastAsia="el-GR"/>
              </w:rPr>
            </w:pPr>
            <w:r w:rsidRPr="00A34365">
              <w:rPr>
                <w:sz w:val="21"/>
                <w:szCs w:val="21"/>
              </w:rPr>
              <w:t xml:space="preserve">Υλικό μεταφοράς ιών και υλικό καλλιέργειας </w:t>
            </w:r>
          </w:p>
        </w:tc>
        <w:tc>
          <w:tcPr>
            <w:tcW w:w="3453" w:type="dxa"/>
            <w:tcBorders>
              <w:top w:val="nil"/>
              <w:left w:val="nil"/>
              <w:bottom w:val="single" w:sz="4" w:space="0" w:color="auto"/>
              <w:right w:val="single" w:sz="4" w:space="0" w:color="auto"/>
            </w:tcBorders>
            <w:shd w:val="clear" w:color="auto" w:fill="auto"/>
            <w:vAlign w:val="center"/>
            <w:hideMark/>
          </w:tcPr>
          <w:p w:rsidR="009637DD" w:rsidRPr="00A34365" w:rsidRDefault="009637DD" w:rsidP="009637DD">
            <w:pPr>
              <w:spacing w:line="240" w:lineRule="auto"/>
              <w:rPr>
                <w:rFonts w:eastAsia="Times New Roman" w:cs="Times New Roman"/>
                <w:color w:val="000000"/>
                <w:sz w:val="21"/>
                <w:szCs w:val="21"/>
                <w:lang w:eastAsia="el-GR"/>
              </w:rPr>
            </w:pPr>
            <w:r w:rsidRPr="00A34365">
              <w:rPr>
                <w:sz w:val="21"/>
                <w:szCs w:val="21"/>
              </w:rPr>
              <w:t>Υλικό μεταφοράς ιών και υλικό καλλιέργειας</w:t>
            </w:r>
          </w:p>
        </w:tc>
        <w:tc>
          <w:tcPr>
            <w:tcW w:w="1916" w:type="dxa"/>
            <w:gridSpan w:val="2"/>
            <w:tcBorders>
              <w:top w:val="nil"/>
              <w:left w:val="nil"/>
              <w:bottom w:val="single" w:sz="4" w:space="0" w:color="auto"/>
              <w:right w:val="single" w:sz="4" w:space="0" w:color="auto"/>
            </w:tcBorders>
            <w:shd w:val="clear" w:color="auto" w:fill="auto"/>
            <w:noWrap/>
            <w:vAlign w:val="center"/>
            <w:hideMark/>
          </w:tcPr>
          <w:p w:rsidR="009637DD" w:rsidRPr="00A34365" w:rsidRDefault="009637DD" w:rsidP="009637DD">
            <w:pPr>
              <w:jc w:val="both"/>
              <w:rPr>
                <w:sz w:val="21"/>
                <w:szCs w:val="21"/>
              </w:rPr>
            </w:pPr>
            <w:r w:rsidRPr="00A34365">
              <w:rPr>
                <w:sz w:val="21"/>
                <w:szCs w:val="21"/>
              </w:rPr>
              <w:t>3821</w:t>
            </w:r>
          </w:p>
          <w:p w:rsidR="009637DD" w:rsidRPr="00A34365" w:rsidRDefault="009637DD" w:rsidP="009637DD">
            <w:pPr>
              <w:spacing w:line="240" w:lineRule="auto"/>
              <w:rPr>
                <w:rFonts w:eastAsia="Times New Roman" w:cs="Times New Roman"/>
                <w:color w:val="000000"/>
                <w:sz w:val="21"/>
                <w:szCs w:val="21"/>
                <w:lang w:eastAsia="el-GR"/>
              </w:rPr>
            </w:pPr>
          </w:p>
        </w:tc>
        <w:tc>
          <w:tcPr>
            <w:tcW w:w="1997" w:type="dxa"/>
            <w:tcBorders>
              <w:top w:val="nil"/>
              <w:left w:val="nil"/>
              <w:bottom w:val="single" w:sz="4" w:space="0" w:color="auto"/>
              <w:right w:val="single" w:sz="4" w:space="0" w:color="auto"/>
            </w:tcBorders>
            <w:shd w:val="clear" w:color="auto" w:fill="auto"/>
            <w:noWrap/>
            <w:vAlign w:val="bottom"/>
            <w:hideMark/>
          </w:tcPr>
          <w:p w:rsidR="009637DD" w:rsidRDefault="009637DD" w:rsidP="009637DD">
            <w:pPr>
              <w:spacing w:line="240" w:lineRule="auto"/>
              <w:rPr>
                <w:rFonts w:eastAsia="Times New Roman" w:cs="Times New Roman"/>
                <w:color w:val="000000"/>
                <w:sz w:val="21"/>
                <w:szCs w:val="21"/>
                <w:lang w:eastAsia="el-GR"/>
              </w:rPr>
            </w:pPr>
            <w:r w:rsidRPr="00A34365">
              <w:rPr>
                <w:rFonts w:eastAsia="Times New Roman" w:cs="Times New Roman"/>
                <w:color w:val="000000"/>
                <w:sz w:val="21"/>
                <w:szCs w:val="21"/>
                <w:lang w:eastAsia="el-GR"/>
              </w:rPr>
              <w:t>5%</w:t>
            </w:r>
          </w:p>
          <w:p w:rsidR="00CF7D93" w:rsidRDefault="00CF7D93" w:rsidP="009637DD">
            <w:pPr>
              <w:spacing w:line="240" w:lineRule="auto"/>
              <w:rPr>
                <w:rFonts w:eastAsia="Times New Roman" w:cs="Times New Roman"/>
                <w:color w:val="000000"/>
                <w:sz w:val="21"/>
                <w:szCs w:val="21"/>
                <w:lang w:eastAsia="el-GR"/>
              </w:rPr>
            </w:pPr>
          </w:p>
          <w:p w:rsidR="00CF7D93" w:rsidRDefault="00CF7D93" w:rsidP="009637DD">
            <w:pPr>
              <w:spacing w:line="240" w:lineRule="auto"/>
              <w:rPr>
                <w:rFonts w:eastAsia="Times New Roman" w:cs="Times New Roman"/>
                <w:color w:val="000000"/>
                <w:sz w:val="21"/>
                <w:szCs w:val="21"/>
                <w:lang w:eastAsia="el-GR"/>
              </w:rPr>
            </w:pPr>
          </w:p>
          <w:p w:rsidR="00CF7D93" w:rsidRPr="00A34365" w:rsidRDefault="00CF7D93" w:rsidP="009637DD">
            <w:pPr>
              <w:spacing w:line="240" w:lineRule="auto"/>
              <w:rPr>
                <w:rFonts w:eastAsia="Times New Roman" w:cs="Times New Roman"/>
                <w:color w:val="000000"/>
                <w:sz w:val="21"/>
                <w:szCs w:val="21"/>
                <w:lang w:eastAsia="el-GR"/>
              </w:rPr>
            </w:pPr>
          </w:p>
        </w:tc>
      </w:tr>
      <w:tr w:rsidR="00A34365" w:rsidRPr="00B7044D" w:rsidTr="00CF7D93">
        <w:trPr>
          <w:trHeight w:val="790"/>
        </w:trPr>
        <w:tc>
          <w:tcPr>
            <w:tcW w:w="582" w:type="dxa"/>
            <w:vMerge w:val="restart"/>
            <w:tcBorders>
              <w:top w:val="nil"/>
              <w:left w:val="single" w:sz="4" w:space="0" w:color="auto"/>
              <w:right w:val="single" w:sz="4" w:space="0" w:color="auto"/>
            </w:tcBorders>
            <w:shd w:val="clear" w:color="auto" w:fill="auto"/>
            <w:noWrap/>
            <w:hideMark/>
          </w:tcPr>
          <w:p w:rsidR="00A34365" w:rsidRPr="00A34365" w:rsidRDefault="00A34365" w:rsidP="009637DD">
            <w:pPr>
              <w:spacing w:line="240" w:lineRule="auto"/>
              <w:jc w:val="center"/>
              <w:rPr>
                <w:rFonts w:eastAsia="Times New Roman" w:cs="Times New Roman"/>
                <w:color w:val="000000"/>
                <w:sz w:val="21"/>
                <w:szCs w:val="21"/>
                <w:lang w:eastAsia="el-GR"/>
              </w:rPr>
            </w:pPr>
            <w:r w:rsidRPr="00A34365">
              <w:rPr>
                <w:rFonts w:eastAsia="Times New Roman" w:cs="Times New Roman"/>
                <w:color w:val="000000"/>
                <w:sz w:val="21"/>
                <w:szCs w:val="21"/>
                <w:lang w:eastAsia="el-GR"/>
              </w:rPr>
              <w:t>48</w:t>
            </w:r>
          </w:p>
        </w:tc>
        <w:tc>
          <w:tcPr>
            <w:tcW w:w="2641" w:type="dxa"/>
            <w:vMerge w:val="restart"/>
            <w:tcBorders>
              <w:top w:val="nil"/>
              <w:left w:val="nil"/>
              <w:right w:val="single" w:sz="4" w:space="0" w:color="auto"/>
            </w:tcBorders>
            <w:shd w:val="clear" w:color="auto" w:fill="auto"/>
            <w:hideMark/>
          </w:tcPr>
          <w:p w:rsidR="00A34365" w:rsidRPr="00A34365" w:rsidRDefault="00A34365" w:rsidP="009637DD">
            <w:pPr>
              <w:jc w:val="both"/>
              <w:rPr>
                <w:sz w:val="21"/>
                <w:szCs w:val="21"/>
              </w:rPr>
            </w:pPr>
            <w:r w:rsidRPr="00A34365">
              <w:rPr>
                <w:sz w:val="21"/>
                <w:szCs w:val="21"/>
              </w:rPr>
              <w:t xml:space="preserve">Φάρμακα </w:t>
            </w:r>
          </w:p>
        </w:tc>
        <w:tc>
          <w:tcPr>
            <w:tcW w:w="3453" w:type="dxa"/>
            <w:tcBorders>
              <w:top w:val="nil"/>
              <w:left w:val="nil"/>
              <w:bottom w:val="single" w:sz="4" w:space="0" w:color="auto"/>
              <w:right w:val="single" w:sz="4" w:space="0" w:color="auto"/>
            </w:tcBorders>
            <w:shd w:val="clear" w:color="auto" w:fill="auto"/>
            <w:vAlign w:val="center"/>
            <w:hideMark/>
          </w:tcPr>
          <w:p w:rsidR="00A34365" w:rsidRPr="00A34365" w:rsidRDefault="00A34365" w:rsidP="009637DD">
            <w:pPr>
              <w:spacing w:line="240" w:lineRule="auto"/>
              <w:rPr>
                <w:sz w:val="21"/>
                <w:szCs w:val="21"/>
              </w:rPr>
            </w:pPr>
            <w:r w:rsidRPr="00A34365">
              <w:rPr>
                <w:sz w:val="21"/>
                <w:szCs w:val="21"/>
              </w:rPr>
              <w:t>Ιντερφερόνη άλφα-1 α, ιντερφερόνη βήτα -1β</w:t>
            </w:r>
          </w:p>
        </w:tc>
        <w:tc>
          <w:tcPr>
            <w:tcW w:w="1916" w:type="dxa"/>
            <w:gridSpan w:val="2"/>
            <w:tcBorders>
              <w:top w:val="nil"/>
              <w:left w:val="nil"/>
              <w:bottom w:val="single" w:sz="4" w:space="0" w:color="auto"/>
              <w:right w:val="single" w:sz="4" w:space="0" w:color="auto"/>
            </w:tcBorders>
            <w:shd w:val="clear" w:color="auto" w:fill="auto"/>
            <w:noWrap/>
            <w:vAlign w:val="center"/>
            <w:hideMark/>
          </w:tcPr>
          <w:p w:rsidR="00A34365" w:rsidRPr="00A34365" w:rsidRDefault="00A34365" w:rsidP="009637DD">
            <w:pPr>
              <w:jc w:val="both"/>
              <w:rPr>
                <w:sz w:val="21"/>
                <w:szCs w:val="21"/>
              </w:rPr>
            </w:pPr>
            <w:r w:rsidRPr="00A34365">
              <w:rPr>
                <w:sz w:val="21"/>
                <w:szCs w:val="21"/>
                <w:lang w:val="en-US"/>
              </w:rPr>
              <w:t>ex</w:t>
            </w:r>
            <w:r w:rsidRPr="00A34365">
              <w:rPr>
                <w:sz w:val="21"/>
                <w:szCs w:val="21"/>
              </w:rPr>
              <w:t xml:space="preserve"> 3002</w:t>
            </w:r>
          </w:p>
        </w:tc>
        <w:tc>
          <w:tcPr>
            <w:tcW w:w="1997" w:type="dxa"/>
            <w:tcBorders>
              <w:top w:val="nil"/>
              <w:left w:val="nil"/>
              <w:bottom w:val="single" w:sz="4" w:space="0" w:color="auto"/>
              <w:right w:val="single" w:sz="4" w:space="0" w:color="auto"/>
            </w:tcBorders>
            <w:shd w:val="clear" w:color="auto" w:fill="auto"/>
            <w:noWrap/>
            <w:vAlign w:val="bottom"/>
            <w:hideMark/>
          </w:tcPr>
          <w:p w:rsidR="00CF7D93" w:rsidRDefault="00CF7D93" w:rsidP="009637DD">
            <w:pPr>
              <w:spacing w:line="240" w:lineRule="auto"/>
              <w:rPr>
                <w:rFonts w:eastAsia="Times New Roman" w:cs="Times New Roman"/>
                <w:color w:val="000000"/>
                <w:sz w:val="21"/>
                <w:szCs w:val="21"/>
                <w:lang w:eastAsia="el-GR"/>
              </w:rPr>
            </w:pPr>
          </w:p>
          <w:p w:rsidR="00A34365" w:rsidRDefault="00A34365" w:rsidP="009637DD">
            <w:pPr>
              <w:spacing w:line="240" w:lineRule="auto"/>
              <w:rPr>
                <w:rFonts w:eastAsia="Times New Roman" w:cs="Times New Roman"/>
                <w:color w:val="000000"/>
                <w:sz w:val="21"/>
                <w:szCs w:val="21"/>
                <w:lang w:eastAsia="el-GR"/>
              </w:rPr>
            </w:pPr>
            <w:r w:rsidRPr="00A34365">
              <w:rPr>
                <w:rFonts w:eastAsia="Times New Roman" w:cs="Times New Roman"/>
                <w:color w:val="000000"/>
                <w:sz w:val="21"/>
                <w:szCs w:val="21"/>
                <w:lang w:eastAsia="el-GR"/>
              </w:rPr>
              <w:t>Ατελώς</w:t>
            </w:r>
          </w:p>
          <w:p w:rsidR="00CF7D93" w:rsidRDefault="00CF7D93" w:rsidP="009637DD">
            <w:pPr>
              <w:spacing w:line="240" w:lineRule="auto"/>
              <w:rPr>
                <w:rFonts w:eastAsia="Times New Roman" w:cs="Times New Roman"/>
                <w:color w:val="000000"/>
                <w:sz w:val="21"/>
                <w:szCs w:val="21"/>
                <w:lang w:eastAsia="el-GR"/>
              </w:rPr>
            </w:pPr>
          </w:p>
          <w:p w:rsidR="00CF7D93" w:rsidRPr="00A34365" w:rsidRDefault="00CF7D93" w:rsidP="009637DD">
            <w:pPr>
              <w:spacing w:line="240" w:lineRule="auto"/>
              <w:rPr>
                <w:rFonts w:eastAsia="Times New Roman" w:cs="Times New Roman"/>
                <w:color w:val="000000"/>
                <w:sz w:val="21"/>
                <w:szCs w:val="21"/>
                <w:lang w:eastAsia="el-GR"/>
              </w:rPr>
            </w:pPr>
          </w:p>
        </w:tc>
      </w:tr>
      <w:tr w:rsidR="00A34365" w:rsidRPr="009637DD" w:rsidTr="00CF7D93">
        <w:trPr>
          <w:trHeight w:val="3865"/>
        </w:trPr>
        <w:tc>
          <w:tcPr>
            <w:tcW w:w="582" w:type="dxa"/>
            <w:vMerge/>
            <w:tcBorders>
              <w:left w:val="single" w:sz="4" w:space="0" w:color="auto"/>
              <w:bottom w:val="single" w:sz="4" w:space="0" w:color="auto"/>
              <w:right w:val="single" w:sz="4" w:space="0" w:color="auto"/>
            </w:tcBorders>
            <w:shd w:val="clear" w:color="auto" w:fill="auto"/>
            <w:noWrap/>
            <w:hideMark/>
          </w:tcPr>
          <w:p w:rsidR="00A34365" w:rsidRPr="00A34365" w:rsidRDefault="00A34365" w:rsidP="009637DD">
            <w:pPr>
              <w:spacing w:line="240" w:lineRule="auto"/>
              <w:jc w:val="center"/>
              <w:rPr>
                <w:rFonts w:eastAsia="Times New Roman" w:cs="Times New Roman"/>
                <w:color w:val="000000"/>
                <w:sz w:val="21"/>
                <w:szCs w:val="21"/>
                <w:lang w:eastAsia="el-GR"/>
              </w:rPr>
            </w:pPr>
          </w:p>
        </w:tc>
        <w:tc>
          <w:tcPr>
            <w:tcW w:w="2641" w:type="dxa"/>
            <w:vMerge/>
            <w:tcBorders>
              <w:left w:val="nil"/>
              <w:bottom w:val="single" w:sz="4" w:space="0" w:color="auto"/>
              <w:right w:val="single" w:sz="4" w:space="0" w:color="auto"/>
            </w:tcBorders>
            <w:shd w:val="clear" w:color="auto" w:fill="auto"/>
            <w:hideMark/>
          </w:tcPr>
          <w:p w:rsidR="00A34365" w:rsidRPr="00A34365" w:rsidRDefault="00A34365" w:rsidP="009637DD">
            <w:pPr>
              <w:jc w:val="both"/>
              <w:rPr>
                <w:sz w:val="21"/>
                <w:szCs w:val="21"/>
              </w:rPr>
            </w:pPr>
          </w:p>
        </w:tc>
        <w:tc>
          <w:tcPr>
            <w:tcW w:w="3453" w:type="dxa"/>
            <w:tcBorders>
              <w:top w:val="nil"/>
              <w:left w:val="nil"/>
              <w:bottom w:val="single" w:sz="4" w:space="0" w:color="auto"/>
              <w:right w:val="single" w:sz="4" w:space="0" w:color="auto"/>
            </w:tcBorders>
            <w:shd w:val="clear" w:color="auto" w:fill="auto"/>
            <w:vAlign w:val="center"/>
            <w:hideMark/>
          </w:tcPr>
          <w:p w:rsidR="00A34365" w:rsidRDefault="00A34365" w:rsidP="00CF7D93">
            <w:pPr>
              <w:spacing w:line="240" w:lineRule="auto"/>
              <w:rPr>
                <w:sz w:val="21"/>
                <w:szCs w:val="21"/>
              </w:rPr>
            </w:pPr>
            <w:r w:rsidRPr="00A34365">
              <w:rPr>
                <w:sz w:val="21"/>
                <w:szCs w:val="21"/>
              </w:rPr>
              <w:t>Αμοξυκιλλίνη/κλαβουλανικό οξύ, αμπικιλλίνη/σουλμπακτάμη, κεφτριαξόνη, κλαριθρομυκίνη, αζιθρομυκίνη, βλανκομυκίνη, λινεζολίδη, μοξιφλοξασίνη, λεβοφλοξασίνη, κλινδαμυκίνη,  ενδοφλέβιοι οροί</w:t>
            </w:r>
          </w:p>
          <w:p w:rsidR="00CF7D93" w:rsidRDefault="00CF7D93" w:rsidP="009637DD">
            <w:pPr>
              <w:spacing w:line="240" w:lineRule="auto"/>
              <w:rPr>
                <w:sz w:val="21"/>
                <w:szCs w:val="21"/>
              </w:rPr>
            </w:pPr>
          </w:p>
          <w:p w:rsidR="00CF7D93" w:rsidRDefault="00CF7D93" w:rsidP="009637DD">
            <w:pPr>
              <w:spacing w:line="240" w:lineRule="auto"/>
              <w:rPr>
                <w:sz w:val="21"/>
                <w:szCs w:val="21"/>
              </w:rPr>
            </w:pPr>
          </w:p>
          <w:p w:rsidR="00CF7D93" w:rsidRDefault="00CF7D93" w:rsidP="009637DD">
            <w:pPr>
              <w:spacing w:line="240" w:lineRule="auto"/>
              <w:rPr>
                <w:sz w:val="21"/>
                <w:szCs w:val="21"/>
              </w:rPr>
            </w:pPr>
          </w:p>
          <w:p w:rsidR="00CF7D93" w:rsidRDefault="00CF7D93" w:rsidP="009637DD">
            <w:pPr>
              <w:spacing w:line="240" w:lineRule="auto"/>
              <w:rPr>
                <w:sz w:val="21"/>
                <w:szCs w:val="21"/>
              </w:rPr>
            </w:pPr>
          </w:p>
          <w:p w:rsidR="00CF7D93" w:rsidRDefault="00CF7D93" w:rsidP="009637DD">
            <w:pPr>
              <w:spacing w:line="240" w:lineRule="auto"/>
              <w:rPr>
                <w:sz w:val="21"/>
                <w:szCs w:val="21"/>
              </w:rPr>
            </w:pPr>
          </w:p>
          <w:p w:rsidR="00CF7D93" w:rsidRDefault="00CF7D93" w:rsidP="009637DD">
            <w:pPr>
              <w:spacing w:line="240" w:lineRule="auto"/>
              <w:rPr>
                <w:sz w:val="21"/>
                <w:szCs w:val="21"/>
              </w:rPr>
            </w:pPr>
          </w:p>
          <w:p w:rsidR="00CF7D93" w:rsidRDefault="00CF7D93" w:rsidP="009637DD">
            <w:pPr>
              <w:spacing w:line="240" w:lineRule="auto"/>
              <w:rPr>
                <w:sz w:val="21"/>
                <w:szCs w:val="21"/>
              </w:rPr>
            </w:pPr>
          </w:p>
          <w:p w:rsidR="00CF7D93" w:rsidRDefault="00CF7D93" w:rsidP="009637DD">
            <w:pPr>
              <w:spacing w:line="240" w:lineRule="auto"/>
              <w:rPr>
                <w:sz w:val="21"/>
                <w:szCs w:val="21"/>
              </w:rPr>
            </w:pPr>
          </w:p>
          <w:p w:rsidR="00CF7D93" w:rsidRDefault="00CF7D93" w:rsidP="009637DD">
            <w:pPr>
              <w:spacing w:line="240" w:lineRule="auto"/>
              <w:rPr>
                <w:sz w:val="21"/>
                <w:szCs w:val="21"/>
              </w:rPr>
            </w:pPr>
          </w:p>
          <w:p w:rsidR="00CF7D93" w:rsidRDefault="00CF7D93" w:rsidP="009637DD">
            <w:pPr>
              <w:spacing w:line="240" w:lineRule="auto"/>
              <w:rPr>
                <w:sz w:val="21"/>
                <w:szCs w:val="21"/>
              </w:rPr>
            </w:pPr>
          </w:p>
          <w:p w:rsidR="00CF7D93" w:rsidRPr="00A34365" w:rsidRDefault="00CF7D93" w:rsidP="009637DD">
            <w:pPr>
              <w:spacing w:line="240" w:lineRule="auto"/>
              <w:rPr>
                <w:sz w:val="21"/>
                <w:szCs w:val="21"/>
              </w:rPr>
            </w:pPr>
          </w:p>
        </w:tc>
        <w:tc>
          <w:tcPr>
            <w:tcW w:w="1916" w:type="dxa"/>
            <w:gridSpan w:val="2"/>
            <w:tcBorders>
              <w:top w:val="nil"/>
              <w:left w:val="nil"/>
              <w:bottom w:val="single" w:sz="4" w:space="0" w:color="auto"/>
              <w:right w:val="single" w:sz="4" w:space="0" w:color="auto"/>
            </w:tcBorders>
            <w:shd w:val="clear" w:color="auto" w:fill="auto"/>
            <w:noWrap/>
            <w:vAlign w:val="center"/>
            <w:hideMark/>
          </w:tcPr>
          <w:p w:rsidR="00A34365" w:rsidRPr="00060EC0" w:rsidRDefault="00A34365" w:rsidP="00CF7D93">
            <w:pPr>
              <w:spacing w:line="240" w:lineRule="auto"/>
              <w:jc w:val="both"/>
              <w:rPr>
                <w:sz w:val="21"/>
                <w:szCs w:val="21"/>
                <w:lang w:val="en-US"/>
              </w:rPr>
            </w:pPr>
            <w:r w:rsidRPr="00A34365">
              <w:rPr>
                <w:sz w:val="21"/>
                <w:szCs w:val="21"/>
                <w:lang w:val="en-US"/>
              </w:rPr>
              <w:t>ex</w:t>
            </w:r>
            <w:r w:rsidRPr="00060EC0">
              <w:rPr>
                <w:sz w:val="21"/>
                <w:szCs w:val="21"/>
                <w:lang w:val="en-US"/>
              </w:rPr>
              <w:t xml:space="preserve"> 2933 </w:t>
            </w:r>
          </w:p>
          <w:p w:rsidR="00CF7D93" w:rsidRPr="00060EC0" w:rsidRDefault="00CF7D93" w:rsidP="00CF7D93">
            <w:pPr>
              <w:spacing w:line="240" w:lineRule="auto"/>
              <w:jc w:val="both"/>
              <w:rPr>
                <w:sz w:val="21"/>
                <w:szCs w:val="21"/>
                <w:lang w:val="en-US"/>
              </w:rPr>
            </w:pPr>
          </w:p>
          <w:p w:rsidR="00A34365" w:rsidRPr="00060EC0" w:rsidRDefault="00A34365" w:rsidP="00CF7D93">
            <w:pPr>
              <w:spacing w:line="240" w:lineRule="auto"/>
              <w:jc w:val="both"/>
              <w:rPr>
                <w:sz w:val="21"/>
                <w:szCs w:val="21"/>
                <w:lang w:val="en-US"/>
              </w:rPr>
            </w:pPr>
            <w:r w:rsidRPr="00A34365">
              <w:rPr>
                <w:sz w:val="21"/>
                <w:szCs w:val="21"/>
                <w:lang w:val="en-US"/>
              </w:rPr>
              <w:t xml:space="preserve">ex 2934 </w:t>
            </w:r>
          </w:p>
          <w:p w:rsidR="00CF7D93" w:rsidRPr="00060EC0" w:rsidRDefault="00CF7D93" w:rsidP="00CF7D93">
            <w:pPr>
              <w:spacing w:line="240" w:lineRule="auto"/>
              <w:jc w:val="both"/>
              <w:rPr>
                <w:sz w:val="21"/>
                <w:szCs w:val="21"/>
                <w:lang w:val="en-US"/>
              </w:rPr>
            </w:pPr>
          </w:p>
          <w:p w:rsidR="00A34365" w:rsidRPr="00060EC0" w:rsidRDefault="00A34365" w:rsidP="00CF7D93">
            <w:pPr>
              <w:spacing w:line="240" w:lineRule="auto"/>
              <w:jc w:val="both"/>
              <w:rPr>
                <w:sz w:val="21"/>
                <w:szCs w:val="21"/>
                <w:lang w:val="en-US"/>
              </w:rPr>
            </w:pPr>
            <w:r w:rsidRPr="00A34365">
              <w:rPr>
                <w:sz w:val="21"/>
                <w:szCs w:val="21"/>
                <w:lang w:val="en-US"/>
              </w:rPr>
              <w:t xml:space="preserve">ex 2937 </w:t>
            </w:r>
          </w:p>
          <w:p w:rsidR="00CF7D93" w:rsidRPr="00060EC0" w:rsidRDefault="00CF7D93" w:rsidP="00CF7D93">
            <w:pPr>
              <w:spacing w:line="240" w:lineRule="auto"/>
              <w:jc w:val="both"/>
              <w:rPr>
                <w:sz w:val="21"/>
                <w:szCs w:val="21"/>
                <w:lang w:val="en-US"/>
              </w:rPr>
            </w:pPr>
          </w:p>
          <w:p w:rsidR="00A34365" w:rsidRPr="00060EC0" w:rsidRDefault="00A34365" w:rsidP="00CF7D93">
            <w:pPr>
              <w:spacing w:line="240" w:lineRule="auto"/>
              <w:jc w:val="both"/>
              <w:rPr>
                <w:sz w:val="21"/>
                <w:szCs w:val="21"/>
                <w:lang w:val="en-US"/>
              </w:rPr>
            </w:pPr>
            <w:r w:rsidRPr="00A34365">
              <w:rPr>
                <w:sz w:val="21"/>
                <w:szCs w:val="21"/>
                <w:lang w:val="en-US"/>
              </w:rPr>
              <w:t>ex 2941</w:t>
            </w:r>
          </w:p>
          <w:p w:rsidR="00CF7D93" w:rsidRPr="00060EC0" w:rsidRDefault="00CF7D93" w:rsidP="00CF7D93">
            <w:pPr>
              <w:spacing w:line="240" w:lineRule="auto"/>
              <w:jc w:val="both"/>
              <w:rPr>
                <w:sz w:val="21"/>
                <w:szCs w:val="21"/>
                <w:lang w:val="en-US"/>
              </w:rPr>
            </w:pPr>
          </w:p>
          <w:p w:rsidR="00A34365" w:rsidRPr="00060EC0" w:rsidRDefault="00A34365" w:rsidP="00CF7D93">
            <w:pPr>
              <w:spacing w:line="240" w:lineRule="auto"/>
              <w:jc w:val="both"/>
              <w:rPr>
                <w:sz w:val="21"/>
                <w:szCs w:val="21"/>
                <w:lang w:val="en-US"/>
              </w:rPr>
            </w:pPr>
            <w:r w:rsidRPr="00A34365">
              <w:rPr>
                <w:sz w:val="21"/>
                <w:szCs w:val="21"/>
                <w:lang w:val="en-US"/>
              </w:rPr>
              <w:t xml:space="preserve">ex 3003 </w:t>
            </w:r>
          </w:p>
          <w:p w:rsidR="00CF7D93" w:rsidRPr="00060EC0" w:rsidRDefault="00CF7D93" w:rsidP="00CF7D93">
            <w:pPr>
              <w:spacing w:line="240" w:lineRule="auto"/>
              <w:jc w:val="both"/>
              <w:rPr>
                <w:sz w:val="21"/>
                <w:szCs w:val="21"/>
                <w:lang w:val="en-US"/>
              </w:rPr>
            </w:pPr>
          </w:p>
          <w:p w:rsidR="00A34365" w:rsidRPr="00A34365" w:rsidRDefault="00A34365" w:rsidP="00CF7D93">
            <w:pPr>
              <w:spacing w:line="240" w:lineRule="auto"/>
              <w:jc w:val="both"/>
              <w:rPr>
                <w:sz w:val="21"/>
                <w:szCs w:val="21"/>
              </w:rPr>
            </w:pPr>
            <w:r w:rsidRPr="00A34365">
              <w:rPr>
                <w:sz w:val="21"/>
                <w:szCs w:val="21"/>
                <w:lang w:val="en-US"/>
              </w:rPr>
              <w:t>ex 3004</w:t>
            </w:r>
          </w:p>
          <w:p w:rsidR="00A34365" w:rsidRPr="00A34365" w:rsidRDefault="00A34365" w:rsidP="00CF7D93">
            <w:pPr>
              <w:spacing w:line="240" w:lineRule="auto"/>
              <w:jc w:val="both"/>
              <w:rPr>
                <w:sz w:val="21"/>
                <w:szCs w:val="21"/>
                <w:lang w:val="en-US"/>
              </w:rPr>
            </w:pPr>
          </w:p>
        </w:tc>
        <w:tc>
          <w:tcPr>
            <w:tcW w:w="1997" w:type="dxa"/>
            <w:tcBorders>
              <w:top w:val="nil"/>
              <w:left w:val="nil"/>
              <w:bottom w:val="single" w:sz="4" w:space="0" w:color="auto"/>
              <w:right w:val="single" w:sz="4" w:space="0" w:color="auto"/>
            </w:tcBorders>
            <w:shd w:val="clear" w:color="auto" w:fill="auto"/>
            <w:noWrap/>
            <w:vAlign w:val="bottom"/>
            <w:hideMark/>
          </w:tcPr>
          <w:p w:rsidR="00A34365" w:rsidRDefault="00A34365" w:rsidP="009637DD">
            <w:pPr>
              <w:spacing w:line="240" w:lineRule="auto"/>
              <w:rPr>
                <w:rFonts w:eastAsia="Times New Roman" w:cs="Times New Roman"/>
                <w:color w:val="000000"/>
                <w:sz w:val="21"/>
                <w:szCs w:val="21"/>
                <w:lang w:eastAsia="el-GR"/>
              </w:rPr>
            </w:pPr>
          </w:p>
          <w:p w:rsidR="00CF7D93" w:rsidRDefault="00CF7D93" w:rsidP="009637DD">
            <w:pPr>
              <w:spacing w:line="240" w:lineRule="auto"/>
              <w:rPr>
                <w:rFonts w:eastAsia="Times New Roman" w:cs="Times New Roman"/>
                <w:color w:val="000000"/>
                <w:sz w:val="21"/>
                <w:szCs w:val="21"/>
                <w:lang w:eastAsia="el-GR"/>
              </w:rPr>
            </w:pPr>
          </w:p>
          <w:p w:rsidR="00CF7D93" w:rsidRDefault="00CF7D93" w:rsidP="009637DD">
            <w:pPr>
              <w:spacing w:line="240" w:lineRule="auto"/>
              <w:rPr>
                <w:rFonts w:eastAsia="Times New Roman" w:cs="Times New Roman"/>
                <w:color w:val="000000"/>
                <w:sz w:val="21"/>
                <w:szCs w:val="21"/>
                <w:lang w:eastAsia="el-GR"/>
              </w:rPr>
            </w:pPr>
          </w:p>
          <w:p w:rsidR="00CF7D93" w:rsidRDefault="00CF7D93" w:rsidP="009637DD">
            <w:pPr>
              <w:spacing w:line="240" w:lineRule="auto"/>
              <w:rPr>
                <w:rFonts w:eastAsia="Times New Roman" w:cs="Times New Roman"/>
                <w:color w:val="000000"/>
                <w:sz w:val="21"/>
                <w:szCs w:val="21"/>
                <w:lang w:eastAsia="el-GR"/>
              </w:rPr>
            </w:pPr>
          </w:p>
          <w:p w:rsidR="00A34365" w:rsidRDefault="00A34365" w:rsidP="009637DD">
            <w:pPr>
              <w:spacing w:line="240" w:lineRule="auto"/>
              <w:rPr>
                <w:rFonts w:eastAsia="Times New Roman" w:cs="Times New Roman"/>
                <w:color w:val="000000"/>
                <w:sz w:val="21"/>
                <w:szCs w:val="21"/>
                <w:lang w:eastAsia="el-GR"/>
              </w:rPr>
            </w:pPr>
            <w:r w:rsidRPr="00A34365">
              <w:rPr>
                <w:rFonts w:eastAsia="Times New Roman" w:cs="Times New Roman"/>
                <w:color w:val="000000"/>
                <w:sz w:val="21"/>
                <w:szCs w:val="21"/>
                <w:lang w:eastAsia="el-GR"/>
              </w:rPr>
              <w:t>Ατελώς έως 6,5%</w:t>
            </w:r>
          </w:p>
          <w:p w:rsidR="00CF7D93" w:rsidRPr="00A34365" w:rsidRDefault="00CF7D93" w:rsidP="009637DD">
            <w:pPr>
              <w:spacing w:line="240" w:lineRule="auto"/>
              <w:rPr>
                <w:rFonts w:eastAsia="Times New Roman" w:cs="Times New Roman"/>
                <w:color w:val="000000"/>
                <w:sz w:val="21"/>
                <w:szCs w:val="21"/>
                <w:lang w:eastAsia="el-GR"/>
              </w:rPr>
            </w:pPr>
          </w:p>
          <w:p w:rsidR="00A34365" w:rsidRDefault="00A34365" w:rsidP="009637DD">
            <w:pPr>
              <w:spacing w:line="240" w:lineRule="auto"/>
              <w:rPr>
                <w:rFonts w:eastAsia="Times New Roman" w:cs="Times New Roman"/>
                <w:color w:val="000000"/>
                <w:sz w:val="21"/>
                <w:szCs w:val="21"/>
                <w:lang w:eastAsia="el-GR"/>
              </w:rPr>
            </w:pPr>
            <w:r w:rsidRPr="00A34365">
              <w:rPr>
                <w:rFonts w:eastAsia="Times New Roman" w:cs="Times New Roman"/>
                <w:color w:val="000000"/>
                <w:sz w:val="21"/>
                <w:szCs w:val="21"/>
                <w:lang w:eastAsia="el-GR"/>
              </w:rPr>
              <w:t>Ατελώς έως 6,5%</w:t>
            </w:r>
          </w:p>
          <w:p w:rsidR="00CF7D93" w:rsidRPr="00A34365" w:rsidRDefault="00CF7D93" w:rsidP="009637DD">
            <w:pPr>
              <w:spacing w:line="240" w:lineRule="auto"/>
              <w:rPr>
                <w:rFonts w:eastAsia="Times New Roman" w:cs="Times New Roman"/>
                <w:color w:val="000000"/>
                <w:sz w:val="21"/>
                <w:szCs w:val="21"/>
                <w:lang w:eastAsia="el-GR"/>
              </w:rPr>
            </w:pPr>
          </w:p>
          <w:p w:rsidR="00A34365" w:rsidRDefault="00A34365" w:rsidP="009637DD">
            <w:pPr>
              <w:spacing w:line="240" w:lineRule="auto"/>
              <w:rPr>
                <w:rFonts w:eastAsia="Times New Roman" w:cs="Times New Roman"/>
                <w:color w:val="000000"/>
                <w:sz w:val="21"/>
                <w:szCs w:val="21"/>
                <w:lang w:eastAsia="el-GR"/>
              </w:rPr>
            </w:pPr>
            <w:r w:rsidRPr="00A34365">
              <w:rPr>
                <w:rFonts w:eastAsia="Times New Roman" w:cs="Times New Roman"/>
                <w:color w:val="000000"/>
                <w:sz w:val="21"/>
                <w:szCs w:val="21"/>
                <w:lang w:eastAsia="el-GR"/>
              </w:rPr>
              <w:t xml:space="preserve">Ατελώς </w:t>
            </w:r>
          </w:p>
          <w:p w:rsidR="00CF7D93" w:rsidRPr="00A34365" w:rsidRDefault="00CF7D93" w:rsidP="009637DD">
            <w:pPr>
              <w:spacing w:line="240" w:lineRule="auto"/>
              <w:rPr>
                <w:rFonts w:eastAsia="Times New Roman" w:cs="Times New Roman"/>
                <w:color w:val="000000"/>
                <w:sz w:val="21"/>
                <w:szCs w:val="21"/>
                <w:lang w:eastAsia="el-GR"/>
              </w:rPr>
            </w:pPr>
          </w:p>
          <w:p w:rsidR="00A34365" w:rsidRDefault="00A34365" w:rsidP="009637DD">
            <w:pPr>
              <w:spacing w:line="240" w:lineRule="auto"/>
              <w:rPr>
                <w:rFonts w:eastAsia="Times New Roman" w:cs="Times New Roman"/>
                <w:color w:val="000000"/>
                <w:sz w:val="21"/>
                <w:szCs w:val="21"/>
                <w:lang w:eastAsia="el-GR"/>
              </w:rPr>
            </w:pPr>
            <w:r w:rsidRPr="00A34365">
              <w:rPr>
                <w:rFonts w:eastAsia="Times New Roman" w:cs="Times New Roman"/>
                <w:color w:val="000000"/>
                <w:sz w:val="21"/>
                <w:szCs w:val="21"/>
                <w:lang w:eastAsia="el-GR"/>
              </w:rPr>
              <w:t>Ατελώς έως 6,5%</w:t>
            </w:r>
          </w:p>
          <w:p w:rsidR="00CF7D93" w:rsidRPr="00A34365" w:rsidRDefault="00CF7D93" w:rsidP="009637DD">
            <w:pPr>
              <w:spacing w:line="240" w:lineRule="auto"/>
              <w:rPr>
                <w:rFonts w:eastAsia="Times New Roman" w:cs="Times New Roman"/>
                <w:color w:val="000000"/>
                <w:sz w:val="21"/>
                <w:szCs w:val="21"/>
                <w:lang w:eastAsia="el-GR"/>
              </w:rPr>
            </w:pPr>
          </w:p>
          <w:p w:rsidR="00A34365" w:rsidRDefault="00A34365" w:rsidP="009637DD">
            <w:pPr>
              <w:spacing w:line="240" w:lineRule="auto"/>
              <w:rPr>
                <w:rFonts w:eastAsia="Times New Roman" w:cs="Times New Roman"/>
                <w:color w:val="000000"/>
                <w:sz w:val="21"/>
                <w:szCs w:val="21"/>
                <w:lang w:eastAsia="el-GR"/>
              </w:rPr>
            </w:pPr>
            <w:r w:rsidRPr="00A34365">
              <w:rPr>
                <w:rFonts w:eastAsia="Times New Roman" w:cs="Times New Roman"/>
                <w:color w:val="000000"/>
                <w:sz w:val="21"/>
                <w:szCs w:val="21"/>
                <w:lang w:eastAsia="el-GR"/>
              </w:rPr>
              <w:t xml:space="preserve">Ατελώς </w:t>
            </w:r>
          </w:p>
          <w:p w:rsidR="00CF7D93" w:rsidRPr="00A34365" w:rsidRDefault="00CF7D93" w:rsidP="009637DD">
            <w:pPr>
              <w:spacing w:line="240" w:lineRule="auto"/>
              <w:rPr>
                <w:rFonts w:eastAsia="Times New Roman" w:cs="Times New Roman"/>
                <w:color w:val="000000"/>
                <w:sz w:val="21"/>
                <w:szCs w:val="21"/>
                <w:lang w:eastAsia="el-GR"/>
              </w:rPr>
            </w:pPr>
          </w:p>
          <w:p w:rsidR="00A34365" w:rsidRPr="00A34365" w:rsidRDefault="00A34365" w:rsidP="009637DD">
            <w:pPr>
              <w:spacing w:line="240" w:lineRule="auto"/>
              <w:rPr>
                <w:rFonts w:eastAsia="Times New Roman" w:cs="Times New Roman"/>
                <w:color w:val="000000"/>
                <w:sz w:val="21"/>
                <w:szCs w:val="21"/>
                <w:lang w:eastAsia="el-GR"/>
              </w:rPr>
            </w:pPr>
            <w:r w:rsidRPr="00A34365">
              <w:rPr>
                <w:rFonts w:eastAsia="Times New Roman" w:cs="Times New Roman"/>
                <w:color w:val="000000"/>
                <w:sz w:val="21"/>
                <w:szCs w:val="21"/>
                <w:lang w:eastAsia="el-GR"/>
              </w:rPr>
              <w:t xml:space="preserve">Ατελώς </w:t>
            </w:r>
          </w:p>
          <w:p w:rsidR="00A34365" w:rsidRPr="00A34365" w:rsidRDefault="00A34365" w:rsidP="009637DD">
            <w:pPr>
              <w:spacing w:line="240" w:lineRule="auto"/>
              <w:rPr>
                <w:rFonts w:eastAsia="Times New Roman" w:cs="Times New Roman"/>
                <w:color w:val="000000"/>
                <w:sz w:val="21"/>
                <w:szCs w:val="21"/>
                <w:lang w:eastAsia="el-GR"/>
              </w:rPr>
            </w:pPr>
          </w:p>
          <w:p w:rsidR="00A34365" w:rsidRPr="00A34365" w:rsidRDefault="00A34365" w:rsidP="009637DD">
            <w:pPr>
              <w:spacing w:line="240" w:lineRule="auto"/>
              <w:rPr>
                <w:rFonts w:eastAsia="Times New Roman" w:cs="Times New Roman"/>
                <w:color w:val="000000"/>
                <w:sz w:val="21"/>
                <w:szCs w:val="21"/>
                <w:lang w:eastAsia="el-GR"/>
              </w:rPr>
            </w:pPr>
          </w:p>
          <w:p w:rsidR="00A34365" w:rsidRPr="00A34365" w:rsidRDefault="00A34365" w:rsidP="009637DD">
            <w:pPr>
              <w:spacing w:line="240" w:lineRule="auto"/>
              <w:rPr>
                <w:rFonts w:eastAsia="Times New Roman" w:cs="Times New Roman"/>
                <w:color w:val="000000"/>
                <w:sz w:val="21"/>
                <w:szCs w:val="21"/>
                <w:lang w:eastAsia="el-GR"/>
              </w:rPr>
            </w:pPr>
          </w:p>
          <w:p w:rsidR="00A34365" w:rsidRPr="00A34365" w:rsidRDefault="00A34365" w:rsidP="009637DD">
            <w:pPr>
              <w:spacing w:line="240" w:lineRule="auto"/>
              <w:rPr>
                <w:rFonts w:eastAsia="Times New Roman" w:cs="Times New Roman"/>
                <w:color w:val="000000"/>
                <w:sz w:val="21"/>
                <w:szCs w:val="21"/>
                <w:lang w:eastAsia="el-GR"/>
              </w:rPr>
            </w:pPr>
          </w:p>
          <w:p w:rsidR="00A34365" w:rsidRPr="00A34365" w:rsidRDefault="00A34365" w:rsidP="009637DD">
            <w:pPr>
              <w:spacing w:line="240" w:lineRule="auto"/>
              <w:rPr>
                <w:rFonts w:eastAsia="Times New Roman" w:cs="Times New Roman"/>
                <w:color w:val="000000"/>
                <w:sz w:val="21"/>
                <w:szCs w:val="21"/>
                <w:lang w:eastAsia="el-GR"/>
              </w:rPr>
            </w:pPr>
          </w:p>
        </w:tc>
      </w:tr>
      <w:tr w:rsidR="009637DD" w:rsidRPr="009637DD" w:rsidTr="00A34365">
        <w:trPr>
          <w:trHeight w:val="597"/>
        </w:trPr>
        <w:tc>
          <w:tcPr>
            <w:tcW w:w="582" w:type="dxa"/>
            <w:tcBorders>
              <w:top w:val="nil"/>
              <w:left w:val="single" w:sz="4" w:space="0" w:color="auto"/>
              <w:bottom w:val="single" w:sz="4" w:space="0" w:color="auto"/>
              <w:right w:val="single" w:sz="4" w:space="0" w:color="auto"/>
            </w:tcBorders>
            <w:shd w:val="clear" w:color="auto" w:fill="auto"/>
            <w:noWrap/>
            <w:hideMark/>
          </w:tcPr>
          <w:p w:rsidR="009637DD" w:rsidRPr="00A34365" w:rsidRDefault="00A34365" w:rsidP="009637DD">
            <w:pPr>
              <w:spacing w:line="240" w:lineRule="auto"/>
              <w:jc w:val="center"/>
              <w:rPr>
                <w:rFonts w:eastAsia="Times New Roman" w:cs="Times New Roman"/>
                <w:color w:val="000000"/>
                <w:sz w:val="21"/>
                <w:szCs w:val="21"/>
                <w:lang w:eastAsia="el-GR"/>
              </w:rPr>
            </w:pPr>
            <w:r w:rsidRPr="00A34365">
              <w:rPr>
                <w:rFonts w:eastAsia="Times New Roman" w:cs="Times New Roman"/>
                <w:color w:val="000000"/>
                <w:sz w:val="21"/>
                <w:szCs w:val="21"/>
                <w:lang w:eastAsia="el-GR"/>
              </w:rPr>
              <w:t>49</w:t>
            </w:r>
          </w:p>
        </w:tc>
        <w:tc>
          <w:tcPr>
            <w:tcW w:w="2641" w:type="dxa"/>
            <w:tcBorders>
              <w:top w:val="nil"/>
              <w:left w:val="nil"/>
              <w:bottom w:val="single" w:sz="4" w:space="0" w:color="auto"/>
              <w:right w:val="single" w:sz="4" w:space="0" w:color="auto"/>
            </w:tcBorders>
            <w:shd w:val="clear" w:color="auto" w:fill="auto"/>
            <w:hideMark/>
          </w:tcPr>
          <w:p w:rsidR="009637DD" w:rsidRPr="00A34365" w:rsidRDefault="009637DD" w:rsidP="009637DD">
            <w:pPr>
              <w:jc w:val="both"/>
              <w:rPr>
                <w:sz w:val="21"/>
                <w:szCs w:val="21"/>
                <w:lang w:val="en-US"/>
              </w:rPr>
            </w:pPr>
            <w:r w:rsidRPr="00A34365">
              <w:rPr>
                <w:sz w:val="21"/>
                <w:szCs w:val="21"/>
              </w:rPr>
              <w:t>Φθαλικός διεθυλεστέρας (</w:t>
            </w:r>
            <w:r w:rsidRPr="00A34365">
              <w:rPr>
                <w:sz w:val="21"/>
                <w:szCs w:val="21"/>
                <w:lang w:val="en-US"/>
              </w:rPr>
              <w:t>DEP</w:t>
            </w:r>
            <w:r w:rsidRPr="00A34365">
              <w:rPr>
                <w:sz w:val="21"/>
                <w:szCs w:val="21"/>
              </w:rPr>
              <w:t>)</w:t>
            </w:r>
          </w:p>
        </w:tc>
        <w:tc>
          <w:tcPr>
            <w:tcW w:w="3453" w:type="dxa"/>
            <w:tcBorders>
              <w:top w:val="nil"/>
              <w:left w:val="nil"/>
              <w:bottom w:val="single" w:sz="4" w:space="0" w:color="auto"/>
              <w:right w:val="single" w:sz="4" w:space="0" w:color="auto"/>
            </w:tcBorders>
            <w:shd w:val="clear" w:color="auto" w:fill="auto"/>
            <w:vAlign w:val="center"/>
            <w:hideMark/>
          </w:tcPr>
          <w:p w:rsidR="009637DD" w:rsidRPr="00A34365" w:rsidRDefault="009637DD" w:rsidP="009637DD">
            <w:pPr>
              <w:spacing w:line="240" w:lineRule="auto"/>
              <w:rPr>
                <w:sz w:val="21"/>
                <w:szCs w:val="21"/>
                <w:lang w:val="en-US"/>
              </w:rPr>
            </w:pPr>
            <w:r w:rsidRPr="00A34365">
              <w:rPr>
                <w:sz w:val="21"/>
                <w:szCs w:val="21"/>
              </w:rPr>
              <w:t>Φθαλικός διεθυλεστέρας (</w:t>
            </w:r>
            <w:r w:rsidRPr="00A34365">
              <w:rPr>
                <w:sz w:val="21"/>
                <w:szCs w:val="21"/>
                <w:lang w:val="en-US"/>
              </w:rPr>
              <w:t>DEP</w:t>
            </w:r>
            <w:r w:rsidRPr="00A34365">
              <w:rPr>
                <w:sz w:val="21"/>
                <w:szCs w:val="21"/>
              </w:rPr>
              <w:t>)</w:t>
            </w:r>
          </w:p>
        </w:tc>
        <w:tc>
          <w:tcPr>
            <w:tcW w:w="1916" w:type="dxa"/>
            <w:gridSpan w:val="2"/>
            <w:tcBorders>
              <w:top w:val="nil"/>
              <w:left w:val="nil"/>
              <w:bottom w:val="single" w:sz="4" w:space="0" w:color="auto"/>
              <w:right w:val="single" w:sz="4" w:space="0" w:color="auto"/>
            </w:tcBorders>
            <w:shd w:val="clear" w:color="auto" w:fill="auto"/>
            <w:noWrap/>
            <w:vAlign w:val="center"/>
            <w:hideMark/>
          </w:tcPr>
          <w:p w:rsidR="009637DD" w:rsidRPr="00A34365" w:rsidRDefault="009637DD" w:rsidP="009637DD">
            <w:pPr>
              <w:jc w:val="both"/>
              <w:rPr>
                <w:sz w:val="21"/>
                <w:szCs w:val="21"/>
              </w:rPr>
            </w:pPr>
            <w:r w:rsidRPr="00A34365">
              <w:rPr>
                <w:sz w:val="21"/>
                <w:szCs w:val="21"/>
                <w:lang w:val="en-US"/>
              </w:rPr>
              <w:t>ex</w:t>
            </w:r>
            <w:r w:rsidRPr="00A34365">
              <w:rPr>
                <w:sz w:val="21"/>
                <w:szCs w:val="21"/>
              </w:rPr>
              <w:t xml:space="preserve"> 2917</w:t>
            </w:r>
          </w:p>
          <w:p w:rsidR="009637DD" w:rsidRPr="00A34365" w:rsidRDefault="009637DD" w:rsidP="009637DD">
            <w:pPr>
              <w:jc w:val="both"/>
              <w:rPr>
                <w:sz w:val="21"/>
                <w:szCs w:val="21"/>
                <w:lang w:val="en-US"/>
              </w:rPr>
            </w:pPr>
          </w:p>
        </w:tc>
        <w:tc>
          <w:tcPr>
            <w:tcW w:w="1997" w:type="dxa"/>
            <w:tcBorders>
              <w:top w:val="nil"/>
              <w:left w:val="nil"/>
              <w:bottom w:val="single" w:sz="4" w:space="0" w:color="auto"/>
              <w:right w:val="single" w:sz="4" w:space="0" w:color="auto"/>
            </w:tcBorders>
            <w:shd w:val="clear" w:color="auto" w:fill="auto"/>
            <w:noWrap/>
            <w:vAlign w:val="bottom"/>
            <w:hideMark/>
          </w:tcPr>
          <w:p w:rsidR="00A34365" w:rsidRPr="00A34365" w:rsidRDefault="00A34365" w:rsidP="00A34365">
            <w:pPr>
              <w:spacing w:line="240" w:lineRule="auto"/>
              <w:rPr>
                <w:rFonts w:eastAsia="Times New Roman" w:cs="Times New Roman"/>
                <w:color w:val="000000"/>
                <w:sz w:val="21"/>
                <w:szCs w:val="21"/>
                <w:lang w:eastAsia="el-GR"/>
              </w:rPr>
            </w:pPr>
            <w:r w:rsidRPr="00A34365">
              <w:rPr>
                <w:rFonts w:eastAsia="Times New Roman" w:cs="Times New Roman"/>
                <w:color w:val="000000"/>
                <w:sz w:val="21"/>
                <w:szCs w:val="21"/>
                <w:lang w:eastAsia="el-GR"/>
              </w:rPr>
              <w:t>Ατελώς έως 6,5%</w:t>
            </w:r>
          </w:p>
          <w:p w:rsidR="009637DD" w:rsidRPr="00A34365" w:rsidRDefault="009637DD" w:rsidP="009637DD">
            <w:pPr>
              <w:spacing w:line="240" w:lineRule="auto"/>
              <w:rPr>
                <w:rFonts w:eastAsia="Times New Roman" w:cs="Times New Roman"/>
                <w:color w:val="000000"/>
                <w:sz w:val="21"/>
                <w:szCs w:val="21"/>
                <w:lang w:eastAsia="el-GR"/>
              </w:rPr>
            </w:pPr>
          </w:p>
        </w:tc>
      </w:tr>
      <w:tr w:rsidR="009637DD" w:rsidRPr="009637DD" w:rsidTr="00A34365">
        <w:trPr>
          <w:trHeight w:val="597"/>
        </w:trPr>
        <w:tc>
          <w:tcPr>
            <w:tcW w:w="582" w:type="dxa"/>
            <w:tcBorders>
              <w:top w:val="nil"/>
              <w:left w:val="single" w:sz="4" w:space="0" w:color="auto"/>
              <w:bottom w:val="single" w:sz="4" w:space="0" w:color="auto"/>
              <w:right w:val="single" w:sz="4" w:space="0" w:color="auto"/>
            </w:tcBorders>
            <w:shd w:val="clear" w:color="auto" w:fill="auto"/>
            <w:noWrap/>
            <w:hideMark/>
          </w:tcPr>
          <w:p w:rsidR="009637DD" w:rsidRPr="00A34365" w:rsidRDefault="00A34365" w:rsidP="009637DD">
            <w:pPr>
              <w:spacing w:line="240" w:lineRule="auto"/>
              <w:jc w:val="center"/>
              <w:rPr>
                <w:rFonts w:eastAsia="Times New Roman" w:cs="Times New Roman"/>
                <w:color w:val="000000"/>
                <w:sz w:val="21"/>
                <w:szCs w:val="21"/>
                <w:lang w:eastAsia="el-GR"/>
              </w:rPr>
            </w:pPr>
            <w:r w:rsidRPr="00A34365">
              <w:rPr>
                <w:rFonts w:eastAsia="Times New Roman" w:cs="Times New Roman"/>
                <w:color w:val="000000"/>
                <w:sz w:val="21"/>
                <w:szCs w:val="21"/>
                <w:lang w:eastAsia="el-GR"/>
              </w:rPr>
              <w:t>50</w:t>
            </w:r>
          </w:p>
        </w:tc>
        <w:tc>
          <w:tcPr>
            <w:tcW w:w="2641" w:type="dxa"/>
            <w:tcBorders>
              <w:top w:val="nil"/>
              <w:left w:val="nil"/>
              <w:bottom w:val="single" w:sz="4" w:space="0" w:color="auto"/>
              <w:right w:val="single" w:sz="4" w:space="0" w:color="auto"/>
            </w:tcBorders>
            <w:shd w:val="clear" w:color="auto" w:fill="auto"/>
            <w:hideMark/>
          </w:tcPr>
          <w:p w:rsidR="009637DD" w:rsidRPr="00A34365" w:rsidRDefault="009637DD" w:rsidP="009637DD">
            <w:pPr>
              <w:jc w:val="both"/>
              <w:rPr>
                <w:sz w:val="21"/>
                <w:szCs w:val="21"/>
                <w:lang w:val="en-US"/>
              </w:rPr>
            </w:pPr>
            <w:r w:rsidRPr="00A34365">
              <w:rPr>
                <w:sz w:val="21"/>
                <w:szCs w:val="21"/>
              </w:rPr>
              <w:t>Γλυκερίνη</w:t>
            </w:r>
          </w:p>
        </w:tc>
        <w:tc>
          <w:tcPr>
            <w:tcW w:w="3453" w:type="dxa"/>
            <w:tcBorders>
              <w:top w:val="nil"/>
              <w:left w:val="nil"/>
              <w:bottom w:val="single" w:sz="4" w:space="0" w:color="auto"/>
              <w:right w:val="single" w:sz="4" w:space="0" w:color="auto"/>
            </w:tcBorders>
            <w:shd w:val="clear" w:color="auto" w:fill="auto"/>
            <w:vAlign w:val="center"/>
            <w:hideMark/>
          </w:tcPr>
          <w:p w:rsidR="009637DD" w:rsidRPr="00A34365" w:rsidRDefault="009637DD" w:rsidP="009637DD">
            <w:pPr>
              <w:spacing w:line="240" w:lineRule="auto"/>
              <w:rPr>
                <w:sz w:val="21"/>
                <w:szCs w:val="21"/>
                <w:lang w:val="en-US"/>
              </w:rPr>
            </w:pPr>
            <w:r w:rsidRPr="00A34365">
              <w:rPr>
                <w:sz w:val="21"/>
                <w:szCs w:val="21"/>
              </w:rPr>
              <w:t>Γλυκερίνη</w:t>
            </w:r>
          </w:p>
        </w:tc>
        <w:tc>
          <w:tcPr>
            <w:tcW w:w="1916" w:type="dxa"/>
            <w:gridSpan w:val="2"/>
            <w:tcBorders>
              <w:top w:val="nil"/>
              <w:left w:val="nil"/>
              <w:bottom w:val="single" w:sz="4" w:space="0" w:color="auto"/>
              <w:right w:val="single" w:sz="4" w:space="0" w:color="auto"/>
            </w:tcBorders>
            <w:shd w:val="clear" w:color="auto" w:fill="auto"/>
            <w:noWrap/>
            <w:vAlign w:val="center"/>
            <w:hideMark/>
          </w:tcPr>
          <w:p w:rsidR="009637DD" w:rsidRPr="00A34365" w:rsidRDefault="009637DD" w:rsidP="009637DD">
            <w:pPr>
              <w:jc w:val="both"/>
              <w:rPr>
                <w:sz w:val="21"/>
                <w:szCs w:val="21"/>
              </w:rPr>
            </w:pPr>
            <w:r w:rsidRPr="00A34365">
              <w:rPr>
                <w:sz w:val="21"/>
                <w:szCs w:val="21"/>
              </w:rPr>
              <w:t>2905 45 00</w:t>
            </w:r>
          </w:p>
        </w:tc>
        <w:tc>
          <w:tcPr>
            <w:tcW w:w="1997" w:type="dxa"/>
            <w:tcBorders>
              <w:top w:val="nil"/>
              <w:left w:val="nil"/>
              <w:bottom w:val="single" w:sz="4" w:space="0" w:color="auto"/>
              <w:right w:val="single" w:sz="4" w:space="0" w:color="auto"/>
            </w:tcBorders>
            <w:shd w:val="clear" w:color="auto" w:fill="auto"/>
            <w:noWrap/>
            <w:vAlign w:val="bottom"/>
            <w:hideMark/>
          </w:tcPr>
          <w:p w:rsidR="009637DD" w:rsidRPr="00A34365" w:rsidRDefault="00A34365" w:rsidP="009637DD">
            <w:pPr>
              <w:spacing w:line="240" w:lineRule="auto"/>
              <w:rPr>
                <w:rFonts w:eastAsia="Times New Roman" w:cs="Times New Roman"/>
                <w:color w:val="000000"/>
                <w:sz w:val="21"/>
                <w:szCs w:val="21"/>
                <w:lang w:eastAsia="el-GR"/>
              </w:rPr>
            </w:pPr>
            <w:r>
              <w:rPr>
                <w:rFonts w:eastAsia="Times New Roman" w:cs="Times New Roman"/>
                <w:color w:val="000000"/>
                <w:sz w:val="21"/>
                <w:szCs w:val="21"/>
                <w:lang w:eastAsia="el-GR"/>
              </w:rPr>
              <w:t>3,8%</w:t>
            </w:r>
          </w:p>
          <w:p w:rsidR="009637DD" w:rsidRPr="00A34365" w:rsidRDefault="009637DD" w:rsidP="009637DD">
            <w:pPr>
              <w:spacing w:line="240" w:lineRule="auto"/>
              <w:rPr>
                <w:rFonts w:eastAsia="Times New Roman" w:cs="Times New Roman"/>
                <w:color w:val="000000"/>
                <w:sz w:val="21"/>
                <w:szCs w:val="21"/>
                <w:lang w:val="en-US" w:eastAsia="el-GR"/>
              </w:rPr>
            </w:pPr>
          </w:p>
        </w:tc>
      </w:tr>
      <w:tr w:rsidR="009637DD" w:rsidRPr="009637DD" w:rsidTr="00A34365">
        <w:trPr>
          <w:trHeight w:val="597"/>
        </w:trPr>
        <w:tc>
          <w:tcPr>
            <w:tcW w:w="582" w:type="dxa"/>
            <w:tcBorders>
              <w:top w:val="nil"/>
              <w:left w:val="single" w:sz="4" w:space="0" w:color="auto"/>
              <w:bottom w:val="single" w:sz="4" w:space="0" w:color="auto"/>
              <w:right w:val="single" w:sz="4" w:space="0" w:color="auto"/>
            </w:tcBorders>
            <w:shd w:val="clear" w:color="auto" w:fill="auto"/>
            <w:noWrap/>
            <w:hideMark/>
          </w:tcPr>
          <w:p w:rsidR="009637DD" w:rsidRPr="00A34365" w:rsidRDefault="00A34365" w:rsidP="009637DD">
            <w:pPr>
              <w:spacing w:line="240" w:lineRule="auto"/>
              <w:jc w:val="center"/>
              <w:rPr>
                <w:rFonts w:eastAsia="Times New Roman" w:cs="Times New Roman"/>
                <w:color w:val="000000"/>
                <w:sz w:val="21"/>
                <w:szCs w:val="21"/>
                <w:lang w:eastAsia="el-GR"/>
              </w:rPr>
            </w:pPr>
            <w:r w:rsidRPr="00A34365">
              <w:rPr>
                <w:rFonts w:eastAsia="Times New Roman" w:cs="Times New Roman"/>
                <w:color w:val="000000"/>
                <w:sz w:val="21"/>
                <w:szCs w:val="21"/>
                <w:lang w:eastAsia="el-GR"/>
              </w:rPr>
              <w:t>51</w:t>
            </w:r>
          </w:p>
        </w:tc>
        <w:tc>
          <w:tcPr>
            <w:tcW w:w="2641" w:type="dxa"/>
            <w:tcBorders>
              <w:top w:val="nil"/>
              <w:left w:val="nil"/>
              <w:bottom w:val="single" w:sz="4" w:space="0" w:color="auto"/>
              <w:right w:val="single" w:sz="4" w:space="0" w:color="auto"/>
            </w:tcBorders>
            <w:shd w:val="clear" w:color="auto" w:fill="auto"/>
            <w:hideMark/>
          </w:tcPr>
          <w:p w:rsidR="009637DD" w:rsidRPr="00A34365" w:rsidRDefault="009637DD" w:rsidP="009637DD">
            <w:pPr>
              <w:jc w:val="both"/>
              <w:rPr>
                <w:sz w:val="21"/>
                <w:szCs w:val="21"/>
              </w:rPr>
            </w:pPr>
            <w:r w:rsidRPr="00A34365">
              <w:rPr>
                <w:sz w:val="21"/>
                <w:szCs w:val="21"/>
              </w:rPr>
              <w:t>Ποβιδόνη ιωδιούχος</w:t>
            </w:r>
          </w:p>
          <w:p w:rsidR="009637DD" w:rsidRPr="00A34365" w:rsidRDefault="009637DD" w:rsidP="009637DD">
            <w:pPr>
              <w:jc w:val="both"/>
              <w:rPr>
                <w:sz w:val="21"/>
                <w:szCs w:val="21"/>
                <w:lang w:val="en-US"/>
              </w:rPr>
            </w:pPr>
          </w:p>
        </w:tc>
        <w:tc>
          <w:tcPr>
            <w:tcW w:w="3453" w:type="dxa"/>
            <w:tcBorders>
              <w:top w:val="nil"/>
              <w:left w:val="nil"/>
              <w:bottom w:val="single" w:sz="4" w:space="0" w:color="auto"/>
              <w:right w:val="single" w:sz="4" w:space="0" w:color="auto"/>
            </w:tcBorders>
            <w:shd w:val="clear" w:color="auto" w:fill="auto"/>
            <w:vAlign w:val="center"/>
            <w:hideMark/>
          </w:tcPr>
          <w:p w:rsidR="009637DD" w:rsidRPr="00A34365" w:rsidRDefault="009637DD" w:rsidP="009637DD">
            <w:pPr>
              <w:jc w:val="both"/>
              <w:rPr>
                <w:sz w:val="21"/>
                <w:szCs w:val="21"/>
                <w:lang w:val="en-US"/>
              </w:rPr>
            </w:pPr>
            <w:r w:rsidRPr="00A34365">
              <w:rPr>
                <w:sz w:val="21"/>
                <w:szCs w:val="21"/>
              </w:rPr>
              <w:t xml:space="preserve">Ποβιδόνη ιωδιούχος </w:t>
            </w:r>
          </w:p>
        </w:tc>
        <w:tc>
          <w:tcPr>
            <w:tcW w:w="1916" w:type="dxa"/>
            <w:gridSpan w:val="2"/>
            <w:tcBorders>
              <w:top w:val="nil"/>
              <w:left w:val="nil"/>
              <w:bottom w:val="single" w:sz="4" w:space="0" w:color="auto"/>
              <w:right w:val="single" w:sz="4" w:space="0" w:color="auto"/>
            </w:tcBorders>
            <w:shd w:val="clear" w:color="auto" w:fill="auto"/>
            <w:noWrap/>
            <w:vAlign w:val="center"/>
            <w:hideMark/>
          </w:tcPr>
          <w:p w:rsidR="009637DD" w:rsidRPr="00A34365" w:rsidRDefault="009637DD" w:rsidP="009637DD">
            <w:pPr>
              <w:jc w:val="both"/>
              <w:rPr>
                <w:sz w:val="21"/>
                <w:szCs w:val="21"/>
                <w:lang w:val="en-US"/>
              </w:rPr>
            </w:pPr>
            <w:r w:rsidRPr="00A34365">
              <w:rPr>
                <w:sz w:val="21"/>
                <w:szCs w:val="21"/>
                <w:lang w:val="en-US"/>
              </w:rPr>
              <w:t>ex</w:t>
            </w:r>
            <w:r w:rsidRPr="00A34365">
              <w:rPr>
                <w:sz w:val="21"/>
                <w:szCs w:val="21"/>
              </w:rPr>
              <w:t xml:space="preserve"> 3905 99 90   </w:t>
            </w:r>
          </w:p>
        </w:tc>
        <w:tc>
          <w:tcPr>
            <w:tcW w:w="1997" w:type="dxa"/>
            <w:tcBorders>
              <w:top w:val="nil"/>
              <w:left w:val="nil"/>
              <w:bottom w:val="single" w:sz="4" w:space="0" w:color="auto"/>
              <w:right w:val="single" w:sz="4" w:space="0" w:color="auto"/>
            </w:tcBorders>
            <w:shd w:val="clear" w:color="auto" w:fill="auto"/>
            <w:noWrap/>
            <w:vAlign w:val="bottom"/>
            <w:hideMark/>
          </w:tcPr>
          <w:p w:rsidR="009637DD" w:rsidRDefault="00A34365" w:rsidP="009637DD">
            <w:pPr>
              <w:spacing w:line="240" w:lineRule="auto"/>
              <w:rPr>
                <w:rFonts w:eastAsia="Times New Roman" w:cs="Times New Roman"/>
                <w:color w:val="000000"/>
                <w:sz w:val="21"/>
                <w:szCs w:val="21"/>
                <w:lang w:eastAsia="el-GR"/>
              </w:rPr>
            </w:pPr>
            <w:r w:rsidRPr="00A34365">
              <w:rPr>
                <w:rFonts w:eastAsia="Times New Roman" w:cs="Times New Roman"/>
                <w:color w:val="000000"/>
                <w:sz w:val="21"/>
                <w:szCs w:val="21"/>
                <w:lang w:eastAsia="el-GR"/>
              </w:rPr>
              <w:t>6,5%</w:t>
            </w:r>
          </w:p>
          <w:p w:rsidR="00A34365" w:rsidRPr="00A34365" w:rsidRDefault="00A34365" w:rsidP="009637DD">
            <w:pPr>
              <w:spacing w:line="240" w:lineRule="auto"/>
              <w:rPr>
                <w:rFonts w:eastAsia="Times New Roman" w:cs="Times New Roman"/>
                <w:color w:val="000000"/>
                <w:sz w:val="21"/>
                <w:szCs w:val="21"/>
                <w:lang w:val="en-US" w:eastAsia="el-GR"/>
              </w:rPr>
            </w:pPr>
          </w:p>
        </w:tc>
      </w:tr>
    </w:tbl>
    <w:p w:rsidR="00393216" w:rsidRPr="009637DD" w:rsidRDefault="00393216">
      <w:pPr>
        <w:rPr>
          <w:lang w:val="en-US"/>
        </w:rPr>
      </w:pPr>
    </w:p>
    <w:p w:rsidR="001539DD" w:rsidRPr="009637DD" w:rsidRDefault="001539DD">
      <w:pPr>
        <w:rPr>
          <w:lang w:val="en-US"/>
        </w:rPr>
      </w:pPr>
    </w:p>
    <w:p w:rsidR="001539DD" w:rsidRPr="009637DD" w:rsidRDefault="001539DD">
      <w:pPr>
        <w:rPr>
          <w:lang w:val="en-US"/>
        </w:rPr>
      </w:pPr>
    </w:p>
    <w:p w:rsidR="001539DD" w:rsidRPr="009637DD" w:rsidRDefault="001539DD">
      <w:pPr>
        <w:rPr>
          <w:lang w:val="en-US"/>
        </w:rPr>
      </w:pPr>
    </w:p>
    <w:p w:rsidR="001539DD" w:rsidRPr="009637DD" w:rsidRDefault="001539DD">
      <w:pPr>
        <w:rPr>
          <w:lang w:val="en-US"/>
        </w:rPr>
      </w:pPr>
    </w:p>
    <w:p w:rsidR="001539DD" w:rsidRPr="009637DD" w:rsidRDefault="001539DD">
      <w:pPr>
        <w:rPr>
          <w:lang w:val="en-US"/>
        </w:rPr>
      </w:pPr>
    </w:p>
    <w:p w:rsidR="001539DD" w:rsidRPr="009637DD" w:rsidRDefault="001539DD">
      <w:pPr>
        <w:rPr>
          <w:lang w:val="en-US"/>
        </w:rPr>
      </w:pPr>
    </w:p>
    <w:p w:rsidR="001539DD" w:rsidRPr="009637DD" w:rsidRDefault="001539DD">
      <w:pPr>
        <w:rPr>
          <w:lang w:val="en-US"/>
        </w:rPr>
      </w:pPr>
    </w:p>
    <w:p w:rsidR="001539DD" w:rsidRPr="009637DD" w:rsidRDefault="001539DD">
      <w:pPr>
        <w:rPr>
          <w:lang w:val="en-US"/>
        </w:rPr>
      </w:pPr>
    </w:p>
    <w:p w:rsidR="00025E4A" w:rsidRPr="009637DD" w:rsidRDefault="00025E4A">
      <w:pPr>
        <w:rPr>
          <w:lang w:val="en-US"/>
        </w:rPr>
      </w:pPr>
    </w:p>
    <w:sectPr w:rsidR="00025E4A" w:rsidRPr="009637DD" w:rsidSect="005503F6">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71F5" w:rsidRDefault="001371F5" w:rsidP="0011399A">
      <w:pPr>
        <w:spacing w:line="240" w:lineRule="auto"/>
      </w:pPr>
      <w:r>
        <w:separator/>
      </w:r>
    </w:p>
  </w:endnote>
  <w:endnote w:type="continuationSeparator" w:id="1">
    <w:p w:rsidR="001371F5" w:rsidRDefault="001371F5" w:rsidP="0011399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Tahoma">
    <w:panose1 w:val="020B0604030504040204"/>
    <w:charset w:val="A1"/>
    <w:family w:val="swiss"/>
    <w:pitch w:val="variable"/>
    <w:sig w:usb0="E1002A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4EA" w:rsidRDefault="00E344EA">
    <w:pPr>
      <w:pStyle w:val="a4"/>
    </w:pPr>
    <w:r>
      <w:t>ΠΡΟΔΗΜΟΣΙΕΥΣΗ ΔΕΝ ΕΧΕΙ ΛΑΒΕΙ ΑΔΑ</w:t>
    </w:r>
  </w:p>
  <w:p w:rsidR="00CF7D93" w:rsidRDefault="00CF7D9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71F5" w:rsidRDefault="001371F5" w:rsidP="0011399A">
      <w:pPr>
        <w:spacing w:line="240" w:lineRule="auto"/>
      </w:pPr>
      <w:r>
        <w:separator/>
      </w:r>
    </w:p>
  </w:footnote>
  <w:footnote w:type="continuationSeparator" w:id="1">
    <w:p w:rsidR="001371F5" w:rsidRDefault="001371F5" w:rsidP="0011399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4EA" w:rsidRDefault="00E344EA">
    <w:pPr>
      <w:pStyle w:val="a3"/>
    </w:pPr>
    <w:r>
      <w:t>ΠΡΟΔΗΜΟΣΙΕΥΣΗ ΔΕΝ ΕΧΕΙ ΛΑΒΕΙ ΑΔΑ</w:t>
    </w:r>
  </w:p>
  <w:p w:rsidR="00E344EA" w:rsidRDefault="00E344E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rsids>
    <w:rsidRoot w:val="005503F6"/>
    <w:rsid w:val="00025E4A"/>
    <w:rsid w:val="00060EC0"/>
    <w:rsid w:val="000951DB"/>
    <w:rsid w:val="0011247F"/>
    <w:rsid w:val="0011399A"/>
    <w:rsid w:val="0012642E"/>
    <w:rsid w:val="001371F5"/>
    <w:rsid w:val="001539DD"/>
    <w:rsid w:val="00192B97"/>
    <w:rsid w:val="001A7609"/>
    <w:rsid w:val="00234D70"/>
    <w:rsid w:val="0025376B"/>
    <w:rsid w:val="002B226C"/>
    <w:rsid w:val="002C1E68"/>
    <w:rsid w:val="00393216"/>
    <w:rsid w:val="003A777C"/>
    <w:rsid w:val="00417F35"/>
    <w:rsid w:val="00470DD4"/>
    <w:rsid w:val="00474FE6"/>
    <w:rsid w:val="004C2F40"/>
    <w:rsid w:val="004F5CF5"/>
    <w:rsid w:val="00545AC9"/>
    <w:rsid w:val="005503F6"/>
    <w:rsid w:val="005F331C"/>
    <w:rsid w:val="006979ED"/>
    <w:rsid w:val="007013B3"/>
    <w:rsid w:val="007041C4"/>
    <w:rsid w:val="00757212"/>
    <w:rsid w:val="00766128"/>
    <w:rsid w:val="007E55DF"/>
    <w:rsid w:val="00811CC4"/>
    <w:rsid w:val="008A51A7"/>
    <w:rsid w:val="00945CAB"/>
    <w:rsid w:val="009637DD"/>
    <w:rsid w:val="009A1CD7"/>
    <w:rsid w:val="009D03AD"/>
    <w:rsid w:val="009E1B3E"/>
    <w:rsid w:val="009E464A"/>
    <w:rsid w:val="009E673E"/>
    <w:rsid w:val="00A34365"/>
    <w:rsid w:val="00A633DF"/>
    <w:rsid w:val="00A95593"/>
    <w:rsid w:val="00B7044D"/>
    <w:rsid w:val="00BF2562"/>
    <w:rsid w:val="00C33F60"/>
    <w:rsid w:val="00C50160"/>
    <w:rsid w:val="00CC5387"/>
    <w:rsid w:val="00CF7D93"/>
    <w:rsid w:val="00D84E99"/>
    <w:rsid w:val="00D91F63"/>
    <w:rsid w:val="00DF1623"/>
    <w:rsid w:val="00E344EA"/>
    <w:rsid w:val="00E565DC"/>
    <w:rsid w:val="00F56E2C"/>
    <w:rsid w:val="00FF167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2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E1B3E"/>
    <w:pPr>
      <w:autoSpaceDE w:val="0"/>
      <w:autoSpaceDN w:val="0"/>
      <w:adjustRightInd w:val="0"/>
      <w:spacing w:line="240" w:lineRule="auto"/>
    </w:pPr>
    <w:rPr>
      <w:rFonts w:ascii="Times New Roman" w:hAnsi="Times New Roman" w:cs="Times New Roman"/>
      <w:color w:val="000000"/>
      <w:sz w:val="24"/>
      <w:szCs w:val="24"/>
    </w:rPr>
  </w:style>
  <w:style w:type="paragraph" w:styleId="a3">
    <w:name w:val="header"/>
    <w:basedOn w:val="a"/>
    <w:link w:val="Char"/>
    <w:uiPriority w:val="99"/>
    <w:unhideWhenUsed/>
    <w:rsid w:val="0011399A"/>
    <w:pPr>
      <w:tabs>
        <w:tab w:val="center" w:pos="4153"/>
        <w:tab w:val="right" w:pos="8306"/>
      </w:tabs>
      <w:spacing w:line="240" w:lineRule="auto"/>
    </w:pPr>
  </w:style>
  <w:style w:type="character" w:customStyle="1" w:styleId="Char">
    <w:name w:val="Κεφαλίδα Char"/>
    <w:basedOn w:val="a0"/>
    <w:link w:val="a3"/>
    <w:uiPriority w:val="99"/>
    <w:rsid w:val="0011399A"/>
  </w:style>
  <w:style w:type="paragraph" w:styleId="a4">
    <w:name w:val="footer"/>
    <w:basedOn w:val="a"/>
    <w:link w:val="Char0"/>
    <w:uiPriority w:val="99"/>
    <w:unhideWhenUsed/>
    <w:rsid w:val="0011399A"/>
    <w:pPr>
      <w:tabs>
        <w:tab w:val="center" w:pos="4153"/>
        <w:tab w:val="right" w:pos="8306"/>
      </w:tabs>
      <w:spacing w:line="240" w:lineRule="auto"/>
    </w:pPr>
  </w:style>
  <w:style w:type="character" w:customStyle="1" w:styleId="Char0">
    <w:name w:val="Υποσέλιδο Char"/>
    <w:basedOn w:val="a0"/>
    <w:link w:val="a4"/>
    <w:uiPriority w:val="99"/>
    <w:rsid w:val="0011399A"/>
  </w:style>
  <w:style w:type="paragraph" w:styleId="a5">
    <w:name w:val="Balloon Text"/>
    <w:basedOn w:val="a"/>
    <w:link w:val="Char1"/>
    <w:uiPriority w:val="99"/>
    <w:semiHidden/>
    <w:unhideWhenUsed/>
    <w:rsid w:val="00E344EA"/>
    <w:pPr>
      <w:spacing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E344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085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6D472-5460-431F-9AC1-9EC58D6A0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1747</Words>
  <Characters>9440</Characters>
  <Application>Microsoft Office Word</Application>
  <DocSecurity>0</DocSecurity>
  <Lines>78</Lines>
  <Paragraphs>22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11165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2</cp:revision>
  <cp:lastPrinted>2020-04-08T09:55:00Z</cp:lastPrinted>
  <dcterms:created xsi:type="dcterms:W3CDTF">2020-04-09T12:11:00Z</dcterms:created>
  <dcterms:modified xsi:type="dcterms:W3CDTF">2020-04-09T12:11:00Z</dcterms:modified>
</cp:coreProperties>
</file>