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26" w:rsidRPr="0007164B" w:rsidRDefault="000A677F" w:rsidP="006A1C26">
      <w:pPr>
        <w:tabs>
          <w:tab w:val="left" w:pos="90"/>
        </w:tabs>
        <w:spacing w:line="288" w:lineRule="auto"/>
        <w:ind w:left="360" w:hanging="270"/>
        <w:rPr>
          <w:rFonts w:ascii="Calibri" w:hAnsi="Calibri" w:cs="Tahoma"/>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56.7pt" o:ole="" fillcolor="window">
            <v:imagedata r:id="rId8" o:title="" croptop="6387f" cropleft="7864f"/>
          </v:shape>
          <o:OLEObject Type="Embed" ProgID="PBrush" ShapeID="_x0000_i1025" DrawAspect="Content" ObjectID="_1689063954"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D04C0D" w:rsidRPr="0007164B">
        <w:rPr>
          <w:rFonts w:ascii="Calibri" w:hAnsi="Calibri" w:cs="Tahoma"/>
          <w:sz w:val="22"/>
          <w:szCs w:val="22"/>
        </w:rPr>
        <w:t xml:space="preserve">ΑΔΑΜ: </w:t>
      </w:r>
      <w:r w:rsidR="006A035F" w:rsidRPr="00362782">
        <w:rPr>
          <w:rFonts w:ascii="Calibri" w:hAnsi="Calibri"/>
          <w:b/>
          <w:sz w:val="22"/>
          <w:szCs w:val="22"/>
        </w:rPr>
        <w:t>21PROC009000818</w:t>
      </w:r>
    </w:p>
    <w:p w:rsidR="000A677F" w:rsidRPr="00695F75" w:rsidRDefault="000A677F" w:rsidP="006A1C26">
      <w:pPr>
        <w:tabs>
          <w:tab w:val="left" w:pos="90"/>
        </w:tabs>
        <w:spacing w:line="288"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003738AC" w:rsidRPr="003738AC">
        <w:rPr>
          <w:rFonts w:ascii="Calibri" w:hAnsi="Calibri" w:cs="Tahoma"/>
          <w:bCs/>
          <w:sz w:val="22"/>
          <w:szCs w:val="22"/>
        </w:rPr>
        <w:t>ΑΔΑ:</w:t>
      </w:r>
      <w:r w:rsidR="00250657" w:rsidRPr="00250657">
        <w:rPr>
          <w:rFonts w:ascii="Calibri" w:hAnsi="Calibri" w:cs="Tahoma"/>
          <w:bCs/>
          <w:sz w:val="22"/>
          <w:szCs w:val="22"/>
        </w:rPr>
        <w:t xml:space="preserve">    </w:t>
      </w:r>
      <w:r w:rsidR="00250657" w:rsidRPr="00250657">
        <w:rPr>
          <w:rFonts w:ascii="Calibri" w:hAnsi="Calibri" w:cs="Tahoma"/>
          <w:b/>
          <w:bCs/>
          <w:sz w:val="22"/>
          <w:szCs w:val="22"/>
        </w:rPr>
        <w:t>6</w:t>
      </w:r>
      <w:r w:rsidR="00250657" w:rsidRPr="00250657">
        <w:rPr>
          <w:rFonts w:ascii="Calibri" w:hAnsi="Calibri" w:cs="Tahoma"/>
          <w:b/>
          <w:bCs/>
          <w:sz w:val="22"/>
          <w:szCs w:val="22"/>
          <w:lang w:val="en-US"/>
        </w:rPr>
        <w:t>E</w:t>
      </w:r>
      <w:r w:rsidR="00250657" w:rsidRPr="00250657">
        <w:rPr>
          <w:rFonts w:ascii="Calibri" w:hAnsi="Calibri" w:cs="Tahoma"/>
          <w:b/>
          <w:bCs/>
          <w:sz w:val="22"/>
          <w:szCs w:val="22"/>
        </w:rPr>
        <w:t>ΨΚ46ΜΠ3Ζ-8ΓΩ</w:t>
      </w:r>
      <w:r w:rsidRPr="00695F75">
        <w:rPr>
          <w:rFonts w:ascii="Calibri" w:hAnsi="Calibri" w:cs="Tahoma"/>
          <w:b/>
          <w:noProof/>
          <w:sz w:val="22"/>
          <w:szCs w:val="22"/>
        </w:rPr>
        <w:tab/>
      </w:r>
    </w:p>
    <w:p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lang w:val="en-US" w:eastAsia="en-US"/>
        </w:rPr>
        <w:drawing>
          <wp:inline distT="0" distB="0" distL="0" distR="0">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5505E6">
        <w:rPr>
          <w:rFonts w:ascii="Calibri" w:hAnsi="Calibri" w:cs="Tahoma"/>
          <w:b/>
          <w:bCs/>
          <w:sz w:val="22"/>
          <w:szCs w:val="22"/>
        </w:rPr>
        <w:t>,</w:t>
      </w:r>
      <w:r w:rsidR="00EF26C3" w:rsidRPr="00EF26C3">
        <w:rPr>
          <w:rFonts w:ascii="Calibri" w:hAnsi="Calibri" w:cs="Tahoma"/>
          <w:b/>
          <w:bCs/>
          <w:sz w:val="22"/>
          <w:szCs w:val="22"/>
        </w:rPr>
        <w:t xml:space="preserve">  </w:t>
      </w:r>
      <w:r w:rsidR="00EF26C3" w:rsidRPr="00A31149">
        <w:rPr>
          <w:rFonts w:ascii="Calibri" w:hAnsi="Calibri" w:cs="Tahoma"/>
          <w:b/>
          <w:bCs/>
          <w:sz w:val="22"/>
          <w:szCs w:val="22"/>
        </w:rPr>
        <w:t xml:space="preserve">    </w:t>
      </w:r>
      <w:r w:rsidR="00EF26C3" w:rsidRPr="00EF26C3">
        <w:rPr>
          <w:rFonts w:ascii="Calibri" w:hAnsi="Calibri" w:cs="Tahoma"/>
          <w:b/>
          <w:bCs/>
          <w:sz w:val="22"/>
          <w:szCs w:val="22"/>
        </w:rPr>
        <w:t>29</w:t>
      </w:r>
      <w:r w:rsidR="00E328E2">
        <w:rPr>
          <w:rFonts w:ascii="Calibri" w:hAnsi="Calibri" w:cs="Tahoma"/>
          <w:b/>
          <w:bCs/>
          <w:sz w:val="22"/>
          <w:szCs w:val="22"/>
        </w:rPr>
        <w:t>/</w:t>
      </w:r>
      <w:r w:rsidR="007875AB">
        <w:rPr>
          <w:rFonts w:ascii="Calibri" w:hAnsi="Calibri" w:cs="Tahoma"/>
          <w:b/>
          <w:bCs/>
          <w:sz w:val="22"/>
          <w:szCs w:val="22"/>
        </w:rPr>
        <w:t>07</w:t>
      </w:r>
      <w:r w:rsidR="00690713">
        <w:rPr>
          <w:rFonts w:ascii="Calibri" w:hAnsi="Calibri" w:cs="Tahoma"/>
          <w:b/>
          <w:bCs/>
          <w:sz w:val="22"/>
          <w:szCs w:val="22"/>
        </w:rPr>
        <w:t>/20</w:t>
      </w:r>
      <w:r w:rsidR="006A1C26" w:rsidRPr="006A1C26">
        <w:rPr>
          <w:rFonts w:ascii="Calibri" w:hAnsi="Calibri" w:cs="Tahoma"/>
          <w:b/>
          <w:bCs/>
          <w:sz w:val="22"/>
          <w:szCs w:val="22"/>
        </w:rPr>
        <w:t>2</w:t>
      </w:r>
      <w:r w:rsidR="00C6779C" w:rsidRPr="00C6779C">
        <w:rPr>
          <w:rFonts w:ascii="Calibri" w:hAnsi="Calibri" w:cs="Tahoma"/>
          <w:b/>
          <w:bCs/>
          <w:sz w:val="22"/>
          <w:szCs w:val="22"/>
        </w:rPr>
        <w:t>1</w:t>
      </w:r>
    </w:p>
    <w:p w:rsidR="000A677F" w:rsidRPr="00964316"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sidR="00EF26C3" w:rsidRPr="00EF26C3">
        <w:rPr>
          <w:rFonts w:ascii="Calibri" w:hAnsi="Calibri" w:cs="Tahoma"/>
          <w:b/>
          <w:sz w:val="22"/>
          <w:szCs w:val="22"/>
        </w:rPr>
        <w:t xml:space="preserve">     </w:t>
      </w:r>
      <w:r w:rsidRPr="00695F75">
        <w:rPr>
          <w:rFonts w:ascii="Calibri" w:hAnsi="Calibri" w:cs="Tahoma"/>
          <w:b/>
          <w:sz w:val="22"/>
          <w:szCs w:val="22"/>
        </w:rPr>
        <w:t xml:space="preserve">Αρ. Πρωτ. </w:t>
      </w:r>
      <w:r w:rsidR="00EF26C3" w:rsidRPr="00EF26C3">
        <w:rPr>
          <w:rFonts w:ascii="Calibri" w:hAnsi="Calibri" w:cs="Tahoma"/>
          <w:b/>
          <w:sz w:val="22"/>
          <w:szCs w:val="22"/>
        </w:rPr>
        <w:t xml:space="preserve"> </w:t>
      </w:r>
      <w:r w:rsidRPr="00695F75">
        <w:rPr>
          <w:rFonts w:ascii="Calibri" w:hAnsi="Calibri" w:cs="Tahoma"/>
          <w:b/>
          <w:sz w:val="22"/>
          <w:szCs w:val="22"/>
        </w:rPr>
        <w:t>30/002/000/</w:t>
      </w:r>
      <w:r w:rsidR="00EF26C3" w:rsidRPr="00A31149">
        <w:rPr>
          <w:rFonts w:ascii="Calibri" w:hAnsi="Calibri" w:cs="Tahoma"/>
          <w:b/>
          <w:sz w:val="22"/>
          <w:szCs w:val="22"/>
        </w:rPr>
        <w:t>5276/2021</w:t>
      </w:r>
    </w:p>
    <w:p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6D1EAB">
        <w:rPr>
          <w:rFonts w:ascii="Calibri" w:hAnsi="Calibri" w:cs="Tahoma"/>
          <w:sz w:val="22"/>
          <w:szCs w:val="22"/>
        </w:rPr>
        <w:t>Π</w:t>
      </w:r>
      <w:r w:rsidR="003D6E81">
        <w:rPr>
          <w:rFonts w:ascii="Calibri" w:hAnsi="Calibri" w:cs="Tahoma"/>
          <w:sz w:val="22"/>
          <w:szCs w:val="22"/>
        </w:rPr>
        <w:t xml:space="preserve">. </w:t>
      </w:r>
      <w:r w:rsidR="007875AB">
        <w:rPr>
          <w:rFonts w:ascii="Calibri" w:hAnsi="Calibri" w:cs="Tahoma"/>
          <w:sz w:val="22"/>
          <w:szCs w:val="22"/>
        </w:rPr>
        <w:t>Μ</w:t>
      </w:r>
      <w:r w:rsidR="006D1EAB">
        <w:rPr>
          <w:rFonts w:ascii="Calibri" w:hAnsi="Calibri" w:cs="Tahoma"/>
          <w:sz w:val="22"/>
          <w:szCs w:val="22"/>
        </w:rPr>
        <w:t>πρόφας</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1DB">
        <w:rPr>
          <w:rFonts w:ascii="Calibri" w:hAnsi="Calibri" w:cs="Tahoma"/>
          <w:sz w:val="22"/>
          <w:szCs w:val="22"/>
        </w:rPr>
        <w:t>210 6479</w:t>
      </w:r>
      <w:r w:rsidR="006D1EAB">
        <w:rPr>
          <w:rFonts w:ascii="Calibri" w:hAnsi="Calibri" w:cs="Tahoma"/>
          <w:sz w:val="22"/>
          <w:szCs w:val="22"/>
        </w:rPr>
        <w:t>157</w:t>
      </w:r>
    </w:p>
    <w:p w:rsidR="000A677F" w:rsidRPr="00695F75" w:rsidRDefault="000A677F" w:rsidP="000A677F">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00B66878" w:rsidRPr="007E17C8">
          <w:rPr>
            <w:rStyle w:val="-"/>
            <w:rFonts w:ascii="Calibri" w:hAnsi="Calibri"/>
            <w:sz w:val="22"/>
            <w:szCs w:val="22"/>
            <w:lang w:val="en-US"/>
          </w:rPr>
          <w:t>support</w:t>
        </w:r>
        <w:r w:rsidR="00B66878" w:rsidRPr="007E17C8">
          <w:rPr>
            <w:rStyle w:val="-"/>
            <w:rFonts w:ascii="Calibri" w:hAnsi="Calibri"/>
            <w:sz w:val="22"/>
            <w:szCs w:val="22"/>
          </w:rPr>
          <w:t>.</w:t>
        </w:r>
        <w:r w:rsidR="00B66878" w:rsidRPr="007E17C8">
          <w:rPr>
            <w:rStyle w:val="-"/>
            <w:rFonts w:ascii="Calibri" w:hAnsi="Calibri"/>
            <w:sz w:val="22"/>
            <w:szCs w:val="22"/>
            <w:lang w:val="en-US"/>
          </w:rPr>
          <w:t>gcsl</w:t>
        </w:r>
        <w:r w:rsidR="00B66878" w:rsidRPr="007E17C8">
          <w:rPr>
            <w:rStyle w:val="-"/>
            <w:rFonts w:ascii="Calibri" w:hAnsi="Calibri"/>
            <w:sz w:val="22"/>
            <w:szCs w:val="22"/>
          </w:rPr>
          <w:t>@</w:t>
        </w:r>
        <w:r w:rsidR="00B66878" w:rsidRPr="007E17C8">
          <w:rPr>
            <w:rStyle w:val="-"/>
            <w:rFonts w:ascii="Calibri" w:hAnsi="Calibri"/>
            <w:sz w:val="22"/>
            <w:szCs w:val="22"/>
            <w:lang w:val="en-US"/>
          </w:rPr>
          <w:t>aade</w:t>
        </w:r>
        <w:r w:rsidR="00B66878" w:rsidRPr="007E17C8">
          <w:rPr>
            <w:rStyle w:val="-"/>
            <w:rFonts w:ascii="Calibri" w:hAnsi="Calibri"/>
            <w:sz w:val="22"/>
            <w:szCs w:val="22"/>
          </w:rPr>
          <w:t>.</w:t>
        </w:r>
        <w:r w:rsidR="00B66878" w:rsidRPr="007E17C8">
          <w:rPr>
            <w:rStyle w:val="-"/>
            <w:rFonts w:ascii="Calibri" w:hAnsi="Calibri"/>
            <w:sz w:val="22"/>
            <w:szCs w:val="22"/>
            <w:lang w:val="en-US"/>
          </w:rPr>
          <w:t>gr</w:t>
        </w:r>
      </w:hyperlink>
    </w:p>
    <w:p w:rsidR="003103F5" w:rsidRDefault="003103F5"/>
    <w:tbl>
      <w:tblPr>
        <w:tblW w:w="10495" w:type="dxa"/>
        <w:jc w:val="center"/>
        <w:tblInd w:w="-162"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162"/>
        <w:gridCol w:w="2898"/>
        <w:gridCol w:w="158"/>
        <w:gridCol w:w="7132"/>
        <w:gridCol w:w="145"/>
      </w:tblGrid>
      <w:tr w:rsidR="000A677F" w:rsidRPr="000A677F" w:rsidTr="00E63842">
        <w:trPr>
          <w:gridBefore w:val="1"/>
          <w:wBefore w:w="162" w:type="dxa"/>
          <w:trHeight w:val="583"/>
          <w:jc w:val="center"/>
        </w:trPr>
        <w:tc>
          <w:tcPr>
            <w:tcW w:w="10333" w:type="dxa"/>
            <w:gridSpan w:val="4"/>
            <w:vAlign w:val="center"/>
          </w:tcPr>
          <w:p w:rsidR="000A677F" w:rsidRPr="000A677F" w:rsidRDefault="000A677F" w:rsidP="006D1EAB">
            <w:pPr>
              <w:spacing w:line="276" w:lineRule="auto"/>
              <w:jc w:val="both"/>
              <w:rPr>
                <w:rFonts w:ascii="Calibri" w:hAnsi="Calibri" w:cs="Tahoma"/>
                <w:b/>
              </w:rPr>
            </w:pPr>
            <w:r w:rsidRPr="00345A88">
              <w:rPr>
                <w:rFonts w:ascii="Calibri" w:hAnsi="Calibri" w:cs="Tahoma"/>
                <w:b/>
                <w:szCs w:val="22"/>
              </w:rPr>
              <w:t>Θέμα: «</w:t>
            </w:r>
            <w:r w:rsidR="007A6DB2">
              <w:rPr>
                <w:rFonts w:ascii="Calibri" w:hAnsi="Calibri" w:cs="Tahoma"/>
                <w:b/>
                <w:szCs w:val="22"/>
              </w:rPr>
              <w:t>Π</w:t>
            </w:r>
            <w:r w:rsidR="00F11073">
              <w:rPr>
                <w:rFonts w:ascii="Calibri" w:hAnsi="Calibri" w:cs="Tahoma"/>
                <w:b/>
                <w:szCs w:val="22"/>
              </w:rPr>
              <w:t xml:space="preserve">ρομήθεια </w:t>
            </w:r>
            <w:r w:rsidR="006D1EAB">
              <w:rPr>
                <w:rFonts w:ascii="Calibri" w:hAnsi="Calibri" w:cs="Tahoma"/>
                <w:b/>
                <w:szCs w:val="22"/>
              </w:rPr>
              <w:t xml:space="preserve">μελανιών και λοιπών </w:t>
            </w:r>
            <w:r w:rsidR="00E832C4" w:rsidRPr="00E832C4">
              <w:rPr>
                <w:rFonts w:ascii="Calibri" w:hAnsi="Calibri" w:cs="Tahoma"/>
                <w:b/>
                <w:szCs w:val="22"/>
              </w:rPr>
              <w:t>αναλωσίμων</w:t>
            </w:r>
            <w:r w:rsidR="006D1EAB">
              <w:rPr>
                <w:rFonts w:ascii="Calibri" w:hAnsi="Calibri" w:cs="Tahoma"/>
                <w:b/>
                <w:szCs w:val="22"/>
              </w:rPr>
              <w:t xml:space="preserve"> εκτύπωσης για φωτοτυπικά, εκτυπωτές και φάξ</w:t>
            </w:r>
            <w:r w:rsidR="00E832C4" w:rsidRPr="00E832C4">
              <w:rPr>
                <w:rFonts w:ascii="Calibri" w:hAnsi="Calibri" w:cs="Tahoma"/>
                <w:b/>
                <w:szCs w:val="22"/>
              </w:rPr>
              <w:t xml:space="preserve"> για τις ανάγκες των </w:t>
            </w:r>
            <w:r w:rsidR="006D1EAB">
              <w:rPr>
                <w:rFonts w:ascii="Calibri" w:hAnsi="Calibri" w:cs="Tahoma"/>
                <w:b/>
                <w:szCs w:val="22"/>
              </w:rPr>
              <w:t>Υπηρεσιών</w:t>
            </w:r>
            <w:r w:rsidR="00E832C4" w:rsidRPr="00E832C4">
              <w:rPr>
                <w:rFonts w:ascii="Calibri" w:hAnsi="Calibri" w:cs="Tahoma"/>
                <w:b/>
                <w:szCs w:val="22"/>
              </w:rPr>
              <w:t xml:space="preserve"> του ΓΧΚ</w:t>
            </w:r>
            <w:r w:rsidRPr="00345A88">
              <w:rPr>
                <w:rFonts w:ascii="Calibri" w:hAnsi="Calibri" w:cs="Tahoma"/>
                <w:b/>
                <w:szCs w:val="22"/>
              </w:rPr>
              <w:t>»</w:t>
            </w:r>
          </w:p>
        </w:tc>
      </w:tr>
      <w:tr w:rsidR="000A677F" w:rsidRPr="000A677F" w:rsidTr="00E63842">
        <w:trPr>
          <w:gridBefore w:val="1"/>
          <w:wBefore w:w="162" w:type="dxa"/>
          <w:trHeight w:val="454"/>
          <w:jc w:val="center"/>
        </w:trPr>
        <w:tc>
          <w:tcPr>
            <w:tcW w:w="3056" w:type="dxa"/>
            <w:gridSpan w:val="2"/>
            <w:vAlign w:val="center"/>
          </w:tcPr>
          <w:p w:rsidR="000A677F" w:rsidRPr="000A677F" w:rsidRDefault="000A677F" w:rsidP="006A1C26">
            <w:pPr>
              <w:spacing w:line="276" w:lineRule="auto"/>
              <w:jc w:val="both"/>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277" w:type="dxa"/>
            <w:gridSpan w:val="2"/>
            <w:vAlign w:val="center"/>
          </w:tcPr>
          <w:p w:rsidR="000A677F" w:rsidRPr="00C6779C" w:rsidRDefault="002F7A88" w:rsidP="007A6DB2">
            <w:pPr>
              <w:spacing w:line="276" w:lineRule="auto"/>
              <w:rPr>
                <w:rFonts w:ascii="Calibri" w:hAnsi="Calibri" w:cs="Tahoma"/>
                <w:lang w:val="en-US"/>
              </w:rPr>
            </w:pPr>
            <w:r>
              <w:rPr>
                <w:rFonts w:ascii="Calibri" w:hAnsi="Calibri" w:cs="Tahoma"/>
                <w:sz w:val="22"/>
                <w:szCs w:val="22"/>
              </w:rPr>
              <w:t xml:space="preserve">Σύμβαση </w:t>
            </w:r>
            <w:r w:rsidR="00C6779C">
              <w:rPr>
                <w:rFonts w:ascii="Calibri" w:hAnsi="Calibri" w:cs="Tahoma"/>
                <w:sz w:val="22"/>
                <w:szCs w:val="22"/>
              </w:rPr>
              <w:t>Προμήθειας</w:t>
            </w:r>
          </w:p>
        </w:tc>
      </w:tr>
      <w:tr w:rsidR="007A6DB2" w:rsidRPr="000A677F" w:rsidTr="00EF26C3">
        <w:tblPrEx>
          <w:jc w:val="left"/>
        </w:tblPrEx>
        <w:trPr>
          <w:gridAfter w:val="1"/>
          <w:wAfter w:w="145" w:type="dxa"/>
        </w:trPr>
        <w:tc>
          <w:tcPr>
            <w:tcW w:w="3060" w:type="dxa"/>
            <w:gridSpan w:val="2"/>
            <w:vAlign w:val="center"/>
          </w:tcPr>
          <w:p w:rsidR="007A6DB2" w:rsidRPr="000A677F" w:rsidRDefault="007A6DB2" w:rsidP="00DA0BFD">
            <w:pPr>
              <w:spacing w:line="276" w:lineRule="auto"/>
              <w:rPr>
                <w:rFonts w:ascii="Calibri" w:hAnsi="Calibri" w:cs="Tahoma"/>
                <w:b/>
              </w:rPr>
            </w:pPr>
            <w:r>
              <w:rPr>
                <w:rFonts w:ascii="Calibri" w:hAnsi="Calibri" w:cs="Tahoma"/>
                <w:b/>
                <w:sz w:val="22"/>
                <w:szCs w:val="22"/>
              </w:rPr>
              <w:t>Είδος διαδικασίας:</w:t>
            </w:r>
          </w:p>
        </w:tc>
        <w:tc>
          <w:tcPr>
            <w:tcW w:w="7290" w:type="dxa"/>
            <w:gridSpan w:val="2"/>
            <w:vAlign w:val="center"/>
          </w:tcPr>
          <w:p w:rsidR="007A6DB2" w:rsidRPr="000A677F" w:rsidRDefault="007A6DB2" w:rsidP="007A6DB2">
            <w:pPr>
              <w:spacing w:line="276" w:lineRule="auto"/>
              <w:jc w:val="both"/>
              <w:rPr>
                <w:rFonts w:ascii="Calibri" w:hAnsi="Calibri" w:cs="Tahoma"/>
              </w:rPr>
            </w:pPr>
            <w:r w:rsidRPr="006D1EAB">
              <w:rPr>
                <w:rFonts w:ascii="Calibri" w:hAnsi="Calibri" w:cs="Tahoma"/>
                <w:sz w:val="22"/>
                <w:szCs w:val="22"/>
              </w:rPr>
              <w:t>Η επιλογή Αναδόχων, θα γίνει με την διαδικασία του συνοπτικού διαγωνισμού σύμφωνα με το άρθρο 117 του ν.4412/2016, όπως τροποποιήθηκε και ισχύει, και υπό τις προϋποθέσεις του νόμου αυτού και τους ειδικότερους όρους της παρούσας.</w:t>
            </w:r>
          </w:p>
        </w:tc>
      </w:tr>
      <w:tr w:rsidR="00C6779C" w:rsidRPr="000A677F" w:rsidTr="00E63842">
        <w:trPr>
          <w:gridBefore w:val="1"/>
          <w:wBefore w:w="162" w:type="dxa"/>
          <w:trHeight w:val="454"/>
          <w:jc w:val="center"/>
        </w:trPr>
        <w:tc>
          <w:tcPr>
            <w:tcW w:w="3056" w:type="dxa"/>
            <w:gridSpan w:val="2"/>
            <w:vAlign w:val="center"/>
          </w:tcPr>
          <w:p w:rsidR="00C6779C" w:rsidRPr="000A677F" w:rsidRDefault="00C6779C" w:rsidP="00C6779C">
            <w:pPr>
              <w:spacing w:line="276" w:lineRule="auto"/>
              <w:jc w:val="both"/>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7277" w:type="dxa"/>
            <w:gridSpan w:val="2"/>
            <w:vAlign w:val="center"/>
          </w:tcPr>
          <w:p w:rsidR="00C6779C" w:rsidRPr="000A677F" w:rsidRDefault="00E832C4" w:rsidP="006D1EAB">
            <w:pPr>
              <w:spacing w:line="276" w:lineRule="auto"/>
              <w:rPr>
                <w:rFonts w:ascii="Calibri" w:hAnsi="Calibri" w:cs="Tahoma"/>
              </w:rPr>
            </w:pPr>
            <w:r w:rsidRPr="00E832C4">
              <w:rPr>
                <w:rFonts w:ascii="Calibri" w:hAnsi="Calibri" w:cs="Tahoma"/>
                <w:sz w:val="22"/>
                <w:szCs w:val="22"/>
              </w:rPr>
              <w:t>1</w:t>
            </w:r>
            <w:r w:rsidR="006D1EAB">
              <w:rPr>
                <w:rFonts w:ascii="Calibri" w:hAnsi="Calibri" w:cs="Tahoma"/>
                <w:sz w:val="22"/>
                <w:szCs w:val="22"/>
              </w:rPr>
              <w:t>71</w:t>
            </w:r>
            <w:r w:rsidRPr="00E832C4">
              <w:rPr>
                <w:rFonts w:ascii="Calibri" w:hAnsi="Calibri" w:cs="Tahoma"/>
                <w:sz w:val="22"/>
                <w:szCs w:val="22"/>
              </w:rPr>
              <w:t xml:space="preserve">9 </w:t>
            </w:r>
            <w:r w:rsidR="007875AB" w:rsidRPr="007875AB">
              <w:rPr>
                <w:rFonts w:ascii="Calibri" w:hAnsi="Calibri" w:cs="Tahoma"/>
                <w:sz w:val="22"/>
                <w:szCs w:val="22"/>
              </w:rPr>
              <w:t>«</w:t>
            </w:r>
            <w:r w:rsidRPr="00E832C4">
              <w:rPr>
                <w:rFonts w:ascii="Calibri" w:hAnsi="Calibri" w:cs="Tahoma"/>
                <w:sz w:val="22"/>
                <w:szCs w:val="22"/>
              </w:rPr>
              <w:t xml:space="preserve">ΠΡΟΜΗΘΕΙΑ </w:t>
            </w:r>
            <w:r w:rsidR="006D1EAB">
              <w:rPr>
                <w:rFonts w:ascii="Calibri" w:hAnsi="Calibri" w:cs="Tahoma"/>
                <w:sz w:val="22"/>
                <w:szCs w:val="22"/>
              </w:rPr>
              <w:t>ΥΛΙΚΟΥ ΕΚΤΥΠΩΣΕΩΝ ΚΑΙ ΒΙΒΛΙΟΔΕΤΗΣΕΩΝ</w:t>
            </w:r>
            <w:r w:rsidR="007875AB" w:rsidRPr="007875AB">
              <w:rPr>
                <w:rFonts w:ascii="Calibri" w:hAnsi="Calibri" w:cs="Tahoma"/>
                <w:sz w:val="22"/>
                <w:szCs w:val="22"/>
              </w:rPr>
              <w:t>»</w:t>
            </w:r>
          </w:p>
        </w:tc>
      </w:tr>
      <w:tr w:rsidR="000A677F" w:rsidRPr="000A677F" w:rsidTr="00E63842">
        <w:trPr>
          <w:gridBefore w:val="1"/>
          <w:wBefore w:w="162" w:type="dxa"/>
          <w:trHeight w:val="454"/>
          <w:jc w:val="center"/>
        </w:trPr>
        <w:tc>
          <w:tcPr>
            <w:tcW w:w="3056" w:type="dxa"/>
            <w:gridSpan w:val="2"/>
            <w:vAlign w:val="center"/>
          </w:tcPr>
          <w:p w:rsidR="000A677F" w:rsidRPr="000A677F" w:rsidRDefault="000A677F" w:rsidP="006A1C26">
            <w:pPr>
              <w:spacing w:line="276" w:lineRule="auto"/>
              <w:jc w:val="both"/>
              <w:rPr>
                <w:rFonts w:ascii="Calibri" w:hAnsi="Calibri" w:cs="Tahoma"/>
              </w:rPr>
            </w:pPr>
            <w:r w:rsidRPr="000A677F">
              <w:rPr>
                <w:rFonts w:ascii="Calibri" w:hAnsi="Calibri" w:cs="Tahoma"/>
                <w:b/>
                <w:sz w:val="22"/>
                <w:szCs w:val="22"/>
              </w:rPr>
              <w:t>Ταξινόμηση κατά CPV</w:t>
            </w:r>
          </w:p>
        </w:tc>
        <w:tc>
          <w:tcPr>
            <w:tcW w:w="7277" w:type="dxa"/>
            <w:gridSpan w:val="2"/>
            <w:vAlign w:val="center"/>
          </w:tcPr>
          <w:p w:rsidR="00B66878" w:rsidRPr="000A677F" w:rsidRDefault="00E832C4" w:rsidP="006D1EAB">
            <w:pPr>
              <w:spacing w:line="276" w:lineRule="auto"/>
              <w:rPr>
                <w:rFonts w:ascii="Calibri" w:hAnsi="Calibri" w:cs="Tahoma"/>
              </w:rPr>
            </w:pPr>
            <w:r w:rsidRPr="00E832C4">
              <w:rPr>
                <w:rFonts w:ascii="Calibri" w:hAnsi="Calibri" w:cs="Tahoma"/>
                <w:sz w:val="22"/>
                <w:szCs w:val="22"/>
              </w:rPr>
              <w:t>3</w:t>
            </w:r>
            <w:r w:rsidR="006D1EAB">
              <w:rPr>
                <w:rFonts w:ascii="Calibri" w:hAnsi="Calibri" w:cs="Tahoma"/>
                <w:sz w:val="22"/>
                <w:szCs w:val="22"/>
              </w:rPr>
              <w:t>0</w:t>
            </w:r>
            <w:r w:rsidRPr="00E832C4">
              <w:rPr>
                <w:rFonts w:ascii="Calibri" w:hAnsi="Calibri" w:cs="Tahoma"/>
                <w:sz w:val="22"/>
                <w:szCs w:val="22"/>
              </w:rPr>
              <w:t>19</w:t>
            </w:r>
            <w:r w:rsidR="006D1EAB">
              <w:rPr>
                <w:rFonts w:ascii="Calibri" w:hAnsi="Calibri" w:cs="Tahoma"/>
                <w:sz w:val="22"/>
                <w:szCs w:val="22"/>
              </w:rPr>
              <w:t>211</w:t>
            </w:r>
            <w:r w:rsidRPr="00E832C4">
              <w:rPr>
                <w:rFonts w:ascii="Calibri" w:hAnsi="Calibri" w:cs="Tahoma"/>
                <w:sz w:val="22"/>
                <w:szCs w:val="22"/>
              </w:rPr>
              <w:t>0-</w:t>
            </w:r>
            <w:r w:rsidR="006D1EAB">
              <w:rPr>
                <w:rFonts w:ascii="Calibri" w:hAnsi="Calibri" w:cs="Tahoma"/>
                <w:sz w:val="22"/>
                <w:szCs w:val="22"/>
              </w:rPr>
              <w:t>5</w:t>
            </w:r>
            <w:r w:rsidR="007875AB" w:rsidRPr="007875AB">
              <w:rPr>
                <w:rFonts w:ascii="Calibri" w:hAnsi="Calibri" w:cs="Tahoma"/>
                <w:sz w:val="22"/>
                <w:szCs w:val="22"/>
              </w:rPr>
              <w:t xml:space="preserve">: </w:t>
            </w:r>
            <w:r w:rsidR="006D1EAB">
              <w:rPr>
                <w:rFonts w:ascii="Calibri" w:hAnsi="Calibri" w:cs="Tahoma"/>
                <w:sz w:val="22"/>
                <w:szCs w:val="22"/>
              </w:rPr>
              <w:t>ΜΕΛΑΝΙΑ</w:t>
            </w:r>
          </w:p>
        </w:tc>
      </w:tr>
      <w:tr w:rsidR="000A677F" w:rsidRPr="000A677F" w:rsidTr="00E63842">
        <w:trPr>
          <w:gridBefore w:val="1"/>
          <w:wBefore w:w="162" w:type="dxa"/>
          <w:trHeight w:val="454"/>
          <w:jc w:val="center"/>
        </w:trPr>
        <w:tc>
          <w:tcPr>
            <w:tcW w:w="3056" w:type="dxa"/>
            <w:gridSpan w:val="2"/>
            <w:vAlign w:val="center"/>
          </w:tcPr>
          <w:p w:rsidR="000A677F" w:rsidRPr="000A677F" w:rsidRDefault="000A677F" w:rsidP="006A1C26">
            <w:pPr>
              <w:spacing w:line="276" w:lineRule="auto"/>
              <w:jc w:val="both"/>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277" w:type="dxa"/>
            <w:gridSpan w:val="2"/>
            <w:vAlign w:val="center"/>
          </w:tcPr>
          <w:p w:rsidR="000A677F" w:rsidRPr="000A677F" w:rsidRDefault="000A677F" w:rsidP="006A1C26">
            <w:pPr>
              <w:spacing w:line="276" w:lineRule="auto"/>
              <w:rPr>
                <w:rFonts w:ascii="Calibri" w:hAnsi="Calibri" w:cs="Tahoma"/>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rsidTr="00E63842">
        <w:trPr>
          <w:gridBefore w:val="1"/>
          <w:wBefore w:w="162" w:type="dxa"/>
          <w:trHeight w:val="454"/>
          <w:jc w:val="center"/>
        </w:trPr>
        <w:tc>
          <w:tcPr>
            <w:tcW w:w="3056" w:type="dxa"/>
            <w:gridSpan w:val="2"/>
            <w:vAlign w:val="center"/>
          </w:tcPr>
          <w:p w:rsidR="000A677F" w:rsidRPr="000A677F" w:rsidRDefault="000A677F" w:rsidP="006A1C26">
            <w:pPr>
              <w:spacing w:line="276" w:lineRule="auto"/>
              <w:jc w:val="both"/>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277" w:type="dxa"/>
            <w:gridSpan w:val="2"/>
            <w:vAlign w:val="center"/>
          </w:tcPr>
          <w:p w:rsidR="000A677F" w:rsidRPr="00345A88" w:rsidRDefault="00637F5F" w:rsidP="00637F5F">
            <w:pPr>
              <w:spacing w:line="276" w:lineRule="auto"/>
              <w:jc w:val="both"/>
              <w:rPr>
                <w:rFonts w:ascii="Calibri" w:hAnsi="Calibri" w:cs="Tahoma"/>
              </w:rPr>
            </w:pPr>
            <w:r>
              <w:rPr>
                <w:rFonts w:ascii="Calibri" w:hAnsi="Calibri" w:cs="Tahoma"/>
                <w:sz w:val="22"/>
                <w:szCs w:val="22"/>
              </w:rPr>
              <w:t>Εβδομήντα</w:t>
            </w:r>
            <w:r w:rsidRPr="00A62BB6">
              <w:rPr>
                <w:rFonts w:ascii="Calibri" w:hAnsi="Calibri" w:cs="Tahoma"/>
                <w:sz w:val="22"/>
                <w:szCs w:val="22"/>
              </w:rPr>
              <w:t xml:space="preserve"> χιλιάδ</w:t>
            </w:r>
            <w:r>
              <w:rPr>
                <w:rFonts w:ascii="Calibri" w:hAnsi="Calibri" w:cs="Tahoma"/>
                <w:sz w:val="22"/>
                <w:szCs w:val="22"/>
              </w:rPr>
              <w:t>εςοκτακόσια τριάντα πέντε</w:t>
            </w:r>
            <w:r w:rsidRPr="00A62BB6">
              <w:rPr>
                <w:rFonts w:ascii="Calibri" w:hAnsi="Calibri" w:cs="Tahoma"/>
                <w:sz w:val="22"/>
                <w:szCs w:val="22"/>
              </w:rPr>
              <w:t xml:space="preserve"> ευρώ (</w:t>
            </w:r>
            <w:r>
              <w:rPr>
                <w:rFonts w:ascii="Calibri" w:hAnsi="Calibri" w:cs="Tahoma"/>
                <w:sz w:val="22"/>
                <w:szCs w:val="22"/>
              </w:rPr>
              <w:t>70</w:t>
            </w:r>
            <w:r w:rsidRPr="00A62BB6">
              <w:rPr>
                <w:rFonts w:ascii="Calibri" w:hAnsi="Calibri" w:cs="Tahoma"/>
                <w:sz w:val="22"/>
                <w:szCs w:val="22"/>
              </w:rPr>
              <w:t>.</w:t>
            </w:r>
            <w:r>
              <w:rPr>
                <w:rFonts w:ascii="Calibri" w:hAnsi="Calibri" w:cs="Tahoma"/>
                <w:sz w:val="22"/>
                <w:szCs w:val="22"/>
              </w:rPr>
              <w:t>835</w:t>
            </w:r>
            <w:r w:rsidRPr="00A62BB6">
              <w:rPr>
                <w:rFonts w:ascii="Calibri" w:hAnsi="Calibri" w:cs="Tahoma"/>
                <w:sz w:val="22"/>
                <w:szCs w:val="22"/>
              </w:rPr>
              <w:t>,00€</w:t>
            </w:r>
            <w:r>
              <w:rPr>
                <w:rFonts w:ascii="Calibri" w:hAnsi="Calibri" w:cs="Tahoma"/>
                <w:sz w:val="22"/>
                <w:szCs w:val="22"/>
              </w:rPr>
              <w:t xml:space="preserve">) </w:t>
            </w:r>
            <w:r w:rsidR="000A677F" w:rsidRPr="00345A88">
              <w:rPr>
                <w:rFonts w:ascii="Calibri" w:hAnsi="Calibri" w:cs="Tahoma"/>
                <w:sz w:val="22"/>
                <w:szCs w:val="22"/>
              </w:rPr>
              <w:t xml:space="preserve">συμπεριλαμβανομένου του Φ.Π.Α. </w:t>
            </w:r>
          </w:p>
        </w:tc>
      </w:tr>
      <w:tr w:rsidR="000A677F" w:rsidRPr="000A677F" w:rsidTr="00E63842">
        <w:trPr>
          <w:gridBefore w:val="1"/>
          <w:wBefore w:w="162" w:type="dxa"/>
          <w:trHeight w:val="454"/>
          <w:jc w:val="center"/>
        </w:trPr>
        <w:tc>
          <w:tcPr>
            <w:tcW w:w="3056" w:type="dxa"/>
            <w:gridSpan w:val="2"/>
            <w:vAlign w:val="center"/>
          </w:tcPr>
          <w:p w:rsidR="000A677F" w:rsidRPr="000A677F" w:rsidRDefault="000A677F" w:rsidP="006A1C26">
            <w:pPr>
              <w:spacing w:line="276" w:lineRule="auto"/>
              <w:jc w:val="both"/>
              <w:rPr>
                <w:rFonts w:ascii="Calibri" w:hAnsi="Calibri" w:cs="Tahoma"/>
                <w:b/>
              </w:rPr>
            </w:pPr>
            <w:r w:rsidRPr="000A677F">
              <w:rPr>
                <w:rFonts w:ascii="Calibri" w:hAnsi="Calibri" w:cs="Tahoma"/>
                <w:b/>
                <w:sz w:val="22"/>
                <w:szCs w:val="22"/>
              </w:rPr>
              <w:t>Ημερομηνία διενέργειας:</w:t>
            </w:r>
          </w:p>
        </w:tc>
        <w:tc>
          <w:tcPr>
            <w:tcW w:w="7277" w:type="dxa"/>
            <w:gridSpan w:val="2"/>
            <w:vAlign w:val="center"/>
          </w:tcPr>
          <w:p w:rsidR="000A677F" w:rsidRPr="000A677F" w:rsidRDefault="006D1EAB" w:rsidP="007875AB">
            <w:pPr>
              <w:spacing w:line="276" w:lineRule="auto"/>
              <w:rPr>
                <w:rFonts w:ascii="Calibri" w:hAnsi="Calibri" w:cs="Tahoma"/>
                <w:highlight w:val="yellow"/>
              </w:rPr>
            </w:pPr>
            <w:r>
              <w:rPr>
                <w:rFonts w:ascii="Calibri" w:hAnsi="Calibri" w:cs="Tahoma"/>
                <w:sz w:val="22"/>
                <w:szCs w:val="22"/>
              </w:rPr>
              <w:t>17</w:t>
            </w:r>
            <w:r w:rsidR="00885A38" w:rsidRPr="006A1C26">
              <w:rPr>
                <w:rFonts w:ascii="Calibri" w:hAnsi="Calibri" w:cs="Tahoma"/>
                <w:sz w:val="22"/>
                <w:szCs w:val="22"/>
              </w:rPr>
              <w:t>/</w:t>
            </w:r>
            <w:r w:rsidR="0099381B">
              <w:rPr>
                <w:rFonts w:ascii="Calibri" w:hAnsi="Calibri" w:cs="Tahoma"/>
                <w:sz w:val="22"/>
                <w:szCs w:val="22"/>
              </w:rPr>
              <w:t>09</w:t>
            </w:r>
            <w:r w:rsidR="00885A38">
              <w:rPr>
                <w:rFonts w:ascii="Calibri" w:hAnsi="Calibri" w:cs="Tahoma"/>
                <w:sz w:val="22"/>
                <w:szCs w:val="22"/>
              </w:rPr>
              <w:t>/</w:t>
            </w:r>
            <w:r w:rsidR="0033601E">
              <w:rPr>
                <w:rFonts w:ascii="Calibri" w:hAnsi="Calibri" w:cs="Tahoma"/>
                <w:sz w:val="22"/>
                <w:szCs w:val="22"/>
              </w:rPr>
              <w:t>20</w:t>
            </w:r>
            <w:r w:rsidR="006A1C26">
              <w:rPr>
                <w:rFonts w:ascii="Calibri" w:hAnsi="Calibri" w:cs="Tahoma"/>
                <w:sz w:val="22"/>
                <w:szCs w:val="22"/>
              </w:rPr>
              <w:t>2</w:t>
            </w:r>
            <w:r w:rsidR="00C6779C">
              <w:rPr>
                <w:rFonts w:ascii="Calibri" w:hAnsi="Calibri" w:cs="Tahoma"/>
                <w:sz w:val="22"/>
                <w:szCs w:val="22"/>
              </w:rPr>
              <w:t>1</w:t>
            </w:r>
          </w:p>
        </w:tc>
      </w:tr>
    </w:tbl>
    <w:p w:rsidR="00EF62A6" w:rsidRPr="00ED5D36" w:rsidRDefault="00EF62A6" w:rsidP="00EF62A6">
      <w:pPr>
        <w:spacing w:line="276" w:lineRule="auto"/>
        <w:jc w:val="both"/>
        <w:rPr>
          <w:rFonts w:ascii="Calibri" w:hAnsi="Calibri"/>
          <w:b/>
          <w:sz w:val="16"/>
          <w:szCs w:val="16"/>
          <w:lang w:eastAsia="en-US"/>
        </w:rPr>
      </w:pPr>
    </w:p>
    <w:p w:rsidR="002F7A88" w:rsidRPr="00853235" w:rsidRDefault="002F7A88" w:rsidP="002F7A88">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rsidR="002F7A88" w:rsidRPr="00853235" w:rsidRDefault="002F7A88" w:rsidP="002F7A88">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2F7A88" w:rsidRPr="00853235" w:rsidRDefault="002F7A88" w:rsidP="002F7A88">
      <w:pPr>
        <w:spacing w:line="276" w:lineRule="auto"/>
        <w:jc w:val="center"/>
        <w:rPr>
          <w:rFonts w:ascii="Calibri" w:hAnsi="Calibri"/>
          <w:b/>
          <w:sz w:val="16"/>
          <w:szCs w:val="16"/>
        </w:rPr>
      </w:pPr>
    </w:p>
    <w:p w:rsidR="002F7A88" w:rsidRDefault="002F7A88" w:rsidP="004F2215">
      <w:pPr>
        <w:spacing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Pr>
          <w:rFonts w:ascii="Calibri" w:hAnsi="Calibri" w:cs="Tahoma"/>
          <w:sz w:val="22"/>
          <w:szCs w:val="22"/>
        </w:rPr>
        <w:t xml:space="preserve"> τις διατάξεις: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
        <w:gridCol w:w="544"/>
        <w:gridCol w:w="8678"/>
      </w:tblGrid>
      <w:tr w:rsidR="00DA18C1" w:rsidTr="007A6DB2">
        <w:trPr>
          <w:trHeight w:val="541"/>
        </w:trPr>
        <w:tc>
          <w:tcPr>
            <w:tcW w:w="417" w:type="dxa"/>
            <w:vMerge w:val="restart"/>
          </w:tcPr>
          <w:p w:rsidR="00DA18C1" w:rsidRPr="004C1082" w:rsidRDefault="00DA18C1" w:rsidP="002D4E23">
            <w:pPr>
              <w:spacing w:line="264" w:lineRule="auto"/>
              <w:jc w:val="both"/>
              <w:rPr>
                <w:rFonts w:ascii="Calibri" w:hAnsi="Calibri" w:cs="Tahoma"/>
                <w:b/>
                <w:sz w:val="22"/>
                <w:szCs w:val="22"/>
              </w:rPr>
            </w:pPr>
            <w:r w:rsidRPr="004C1082">
              <w:rPr>
                <w:rFonts w:ascii="Calibri" w:hAnsi="Calibri" w:cs="Tahoma"/>
                <w:b/>
                <w:sz w:val="22"/>
                <w:szCs w:val="22"/>
              </w:rPr>
              <w:t>1.</w:t>
            </w:r>
          </w:p>
        </w:tc>
        <w:tc>
          <w:tcPr>
            <w:tcW w:w="544" w:type="dxa"/>
          </w:tcPr>
          <w:p w:rsidR="00DA18C1" w:rsidRPr="004C1082" w:rsidRDefault="00DA18C1" w:rsidP="002D4E23">
            <w:pPr>
              <w:spacing w:line="264" w:lineRule="auto"/>
              <w:jc w:val="both"/>
              <w:rPr>
                <w:rFonts w:ascii="Calibri" w:hAnsi="Calibri" w:cs="Tahoma"/>
                <w:b/>
                <w:sz w:val="22"/>
                <w:szCs w:val="22"/>
              </w:rPr>
            </w:pPr>
            <w:r w:rsidRPr="004C1082">
              <w:rPr>
                <w:rFonts w:ascii="Calibri" w:hAnsi="Calibri" w:cs="Tahoma"/>
                <w:b/>
                <w:sz w:val="22"/>
                <w:szCs w:val="22"/>
              </w:rPr>
              <w:t>α.</w:t>
            </w:r>
          </w:p>
        </w:tc>
        <w:tc>
          <w:tcPr>
            <w:tcW w:w="8678" w:type="dxa"/>
          </w:tcPr>
          <w:p w:rsidR="00DA18C1" w:rsidRDefault="00DA18C1" w:rsidP="002D4E23">
            <w:pPr>
              <w:spacing w:line="264" w:lineRule="auto"/>
              <w:jc w:val="both"/>
              <w:rPr>
                <w:rFonts w:ascii="Calibri" w:hAnsi="Calibri" w:cs="Tahoma"/>
                <w:sz w:val="22"/>
                <w:szCs w:val="22"/>
              </w:rPr>
            </w:pPr>
            <w:r w:rsidRPr="00021EEF">
              <w:rPr>
                <w:rFonts w:ascii="Calibri" w:hAnsi="Calibri" w:cs="Tahoma"/>
                <w:sz w:val="22"/>
                <w:szCs w:val="22"/>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DA18C1" w:rsidTr="007A6DB2">
        <w:tc>
          <w:tcPr>
            <w:tcW w:w="417" w:type="dxa"/>
            <w:vMerge/>
          </w:tcPr>
          <w:p w:rsidR="00DA18C1" w:rsidRPr="004C1082" w:rsidRDefault="00DA18C1" w:rsidP="002D4E23">
            <w:pPr>
              <w:spacing w:line="264" w:lineRule="auto"/>
              <w:jc w:val="both"/>
              <w:rPr>
                <w:rFonts w:ascii="Calibri" w:hAnsi="Calibri" w:cs="Tahoma"/>
                <w:b/>
                <w:sz w:val="22"/>
                <w:szCs w:val="22"/>
              </w:rPr>
            </w:pPr>
          </w:p>
        </w:tc>
        <w:tc>
          <w:tcPr>
            <w:tcW w:w="544" w:type="dxa"/>
          </w:tcPr>
          <w:p w:rsidR="00DA18C1" w:rsidRPr="004C1082" w:rsidRDefault="00DA18C1" w:rsidP="002D4E23">
            <w:pPr>
              <w:spacing w:line="264" w:lineRule="auto"/>
              <w:jc w:val="both"/>
              <w:rPr>
                <w:rFonts w:ascii="Calibri" w:hAnsi="Calibri" w:cs="Tahoma"/>
                <w:b/>
                <w:sz w:val="22"/>
                <w:szCs w:val="22"/>
              </w:rPr>
            </w:pPr>
            <w:r w:rsidRPr="004C1082">
              <w:rPr>
                <w:rFonts w:ascii="Calibri" w:hAnsi="Calibri" w:cs="Tahoma"/>
                <w:b/>
                <w:sz w:val="22"/>
                <w:szCs w:val="22"/>
              </w:rPr>
              <w:t>β.</w:t>
            </w:r>
          </w:p>
        </w:tc>
        <w:tc>
          <w:tcPr>
            <w:tcW w:w="8678" w:type="dxa"/>
          </w:tcPr>
          <w:p w:rsidR="00DA18C1" w:rsidRDefault="007A6DB2" w:rsidP="002D4E23">
            <w:pPr>
              <w:spacing w:line="264" w:lineRule="auto"/>
              <w:jc w:val="both"/>
              <w:rPr>
                <w:rFonts w:ascii="Calibri" w:hAnsi="Calibri" w:cs="Tahoma"/>
                <w:sz w:val="22"/>
                <w:szCs w:val="22"/>
              </w:rPr>
            </w:pPr>
            <w:r w:rsidRPr="007A6DB2">
              <w:rPr>
                <w:rFonts w:ascii="Calibri" w:hAnsi="Calibri" w:cs="Tahoma"/>
                <w:sz w:val="22"/>
                <w:szCs w:val="22"/>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τις υποπαραγράφους ιστ, ιζ κα ιη της παραγράφου 2 του άρθρου 2, το άρθρο 7, την παράγραφο 1 του άρθρου 14,  την παράγραφο 2 του άρθρου 19  και το άρθρο 41.</w:t>
            </w:r>
          </w:p>
        </w:tc>
      </w:tr>
      <w:tr w:rsidR="007A6DB2" w:rsidTr="007A6DB2">
        <w:trPr>
          <w:trHeight w:val="142"/>
        </w:trPr>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γ.</w:t>
            </w:r>
          </w:p>
        </w:tc>
        <w:tc>
          <w:tcPr>
            <w:tcW w:w="8678" w:type="dxa"/>
          </w:tcPr>
          <w:p w:rsidR="007A6DB2" w:rsidRDefault="007A6DB2" w:rsidP="007A6DB2">
            <w:pPr>
              <w:spacing w:line="264" w:lineRule="auto"/>
              <w:jc w:val="both"/>
              <w:rPr>
                <w:rFonts w:ascii="Calibri" w:hAnsi="Calibri" w:cs="Tahoma"/>
                <w:sz w:val="22"/>
                <w:szCs w:val="22"/>
              </w:rPr>
            </w:pPr>
            <w:r w:rsidRPr="007E6FF9">
              <w:rPr>
                <w:rFonts w:ascii="Calibri" w:hAnsi="Calibri" w:cs="Tahoma"/>
                <w:sz w:val="22"/>
                <w:szCs w:val="22"/>
              </w:rPr>
              <w:t>Τον ν. 2859/2000 (ΦΕΚ 248/Α) «Κύρωση Κώδικα Φόρου Προστιθέμενης Αξίας», όπως ισχύει.</w:t>
            </w:r>
          </w:p>
        </w:tc>
      </w:tr>
      <w:tr w:rsidR="007A6DB2" w:rsidTr="007A6DB2">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δ.</w:t>
            </w:r>
          </w:p>
        </w:tc>
        <w:tc>
          <w:tcPr>
            <w:tcW w:w="8678" w:type="dxa"/>
          </w:tcPr>
          <w:p w:rsidR="007A6DB2" w:rsidRDefault="007A6DB2" w:rsidP="007A6DB2">
            <w:pPr>
              <w:spacing w:line="264" w:lineRule="auto"/>
              <w:jc w:val="both"/>
              <w:rPr>
                <w:rFonts w:ascii="Calibri" w:hAnsi="Calibri" w:cs="Tahoma"/>
                <w:sz w:val="22"/>
                <w:szCs w:val="22"/>
              </w:rPr>
            </w:pPr>
            <w:r w:rsidRPr="00021EEF">
              <w:rPr>
                <w:rFonts w:ascii="Calibri" w:hAnsi="Calibri" w:cs="Tahoma"/>
                <w:sz w:val="22"/>
                <w:szCs w:val="22"/>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tc>
      </w:tr>
      <w:tr w:rsidR="007A6DB2" w:rsidTr="007A6DB2">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ε.</w:t>
            </w:r>
          </w:p>
        </w:tc>
        <w:tc>
          <w:tcPr>
            <w:tcW w:w="8678" w:type="dxa"/>
          </w:tcPr>
          <w:p w:rsidR="007A6DB2" w:rsidRDefault="003263EE" w:rsidP="007A6DB2">
            <w:pPr>
              <w:spacing w:line="264" w:lineRule="auto"/>
              <w:jc w:val="both"/>
              <w:rPr>
                <w:rFonts w:ascii="Calibri" w:hAnsi="Calibri" w:cs="Tahoma"/>
                <w:sz w:val="22"/>
                <w:szCs w:val="22"/>
              </w:rPr>
            </w:pPr>
            <w:r w:rsidRPr="00021EEF">
              <w:rPr>
                <w:rFonts w:ascii="Calibri" w:hAnsi="Calibri" w:cs="Tahoma"/>
                <w:sz w:val="22"/>
                <w:szCs w:val="22"/>
              </w:rPr>
              <w:t>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7A6DB2" w:rsidTr="007A6DB2">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στ.</w:t>
            </w:r>
          </w:p>
        </w:tc>
        <w:tc>
          <w:tcPr>
            <w:tcW w:w="8678" w:type="dxa"/>
          </w:tcPr>
          <w:p w:rsidR="007A6DB2" w:rsidRDefault="007A6DB2" w:rsidP="007A6DB2">
            <w:pPr>
              <w:spacing w:line="264" w:lineRule="auto"/>
              <w:jc w:val="both"/>
              <w:rPr>
                <w:rFonts w:ascii="Calibri" w:hAnsi="Calibri" w:cs="Tahoma"/>
                <w:sz w:val="22"/>
                <w:szCs w:val="22"/>
              </w:rPr>
            </w:pPr>
            <w:r w:rsidRPr="00021EEF">
              <w:rPr>
                <w:rFonts w:ascii="Calibri" w:hAnsi="Calibri" w:cs="Tahoma"/>
                <w:sz w:val="22"/>
                <w:szCs w:val="22"/>
              </w:rPr>
              <w:t xml:space="preserve">Τον ν. 4172/2013 (ΦΕΚ 167/Α) «Φορολογία εισοδήματος, επείγοντα μέτρα εφαρμογής του ν. 4046/2012, του ν. 4093/2012 και του ν. 4127/2013 και άλλες διατάξεις», άρθρο 64, όπως ισχύει.  </w:t>
            </w:r>
          </w:p>
        </w:tc>
      </w:tr>
      <w:tr w:rsidR="007A6DB2" w:rsidTr="007A6DB2">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ζ.</w:t>
            </w:r>
          </w:p>
        </w:tc>
        <w:tc>
          <w:tcPr>
            <w:tcW w:w="8678" w:type="dxa"/>
          </w:tcPr>
          <w:p w:rsidR="007A6DB2" w:rsidRDefault="007A6DB2" w:rsidP="007A6DB2">
            <w:pPr>
              <w:spacing w:line="264" w:lineRule="auto"/>
              <w:jc w:val="both"/>
              <w:rPr>
                <w:rFonts w:ascii="Calibri" w:hAnsi="Calibri" w:cs="Tahoma"/>
                <w:sz w:val="22"/>
                <w:szCs w:val="22"/>
              </w:rPr>
            </w:pPr>
            <w:r w:rsidRPr="00021EEF">
              <w:rPr>
                <w:rFonts w:ascii="Calibri" w:hAnsi="Calibri" w:cs="Tahoma"/>
                <w:sz w:val="22"/>
                <w:szCs w:val="22"/>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7A6DB2" w:rsidTr="007A6DB2">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η.</w:t>
            </w:r>
          </w:p>
        </w:tc>
        <w:tc>
          <w:tcPr>
            <w:tcW w:w="8678" w:type="dxa"/>
          </w:tcPr>
          <w:p w:rsidR="007A6DB2" w:rsidRDefault="007A6DB2" w:rsidP="007A6DB2">
            <w:pPr>
              <w:spacing w:line="264" w:lineRule="auto"/>
              <w:jc w:val="both"/>
              <w:rPr>
                <w:rFonts w:ascii="Calibri" w:hAnsi="Calibri" w:cs="Tahoma"/>
                <w:sz w:val="22"/>
                <w:szCs w:val="22"/>
              </w:rPr>
            </w:pPr>
            <w:r w:rsidRPr="00021EEF">
              <w:rPr>
                <w:rFonts w:ascii="Calibri" w:hAnsi="Calibri" w:cs="Tahoma"/>
                <w:sz w:val="22"/>
                <w:szCs w:val="22"/>
              </w:rPr>
              <w:t>Τον ν. 4254/2014 (ΦΕΚ 85/Α) «Μέτρα στήριξης και ανάπτυξης της ελληνικής οικονομίας στο πλαίσιο εφαρμογής του ν. 4046/2012 και άλλες διατάξεις».</w:t>
            </w:r>
          </w:p>
        </w:tc>
      </w:tr>
      <w:tr w:rsidR="007A6DB2" w:rsidTr="007A6DB2">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θ.</w:t>
            </w:r>
          </w:p>
        </w:tc>
        <w:tc>
          <w:tcPr>
            <w:tcW w:w="8678" w:type="dxa"/>
          </w:tcPr>
          <w:p w:rsidR="007A6DB2" w:rsidRPr="00021EEF" w:rsidRDefault="007A6DB2" w:rsidP="00CD4BC6">
            <w:pPr>
              <w:spacing w:line="264" w:lineRule="auto"/>
              <w:jc w:val="both"/>
              <w:rPr>
                <w:rFonts w:ascii="Calibri" w:hAnsi="Calibri" w:cs="Tahoma"/>
                <w:sz w:val="22"/>
                <w:szCs w:val="22"/>
              </w:rPr>
            </w:pPr>
            <w:r w:rsidRPr="00021EEF">
              <w:rPr>
                <w:rFonts w:ascii="Calibri" w:hAnsi="Calibri" w:cs="Tahoma"/>
                <w:sz w:val="22"/>
                <w:szCs w:val="22"/>
              </w:rPr>
              <w:t xml:space="preserve">Τον ν. 4270/2014 (ΦΕΚ 143/Α) «Αρχές Δημοσιονομικής Διαχείρισης και Εποπτείας-Δημόσιο Λογιστικό», όπως </w:t>
            </w:r>
            <w:r w:rsidR="00CD4BC6">
              <w:rPr>
                <w:rFonts w:ascii="Calibri" w:hAnsi="Calibri" w:cs="Tahoma"/>
                <w:sz w:val="22"/>
                <w:szCs w:val="22"/>
              </w:rPr>
              <w:t>ισχύει.</w:t>
            </w:r>
          </w:p>
        </w:tc>
      </w:tr>
      <w:tr w:rsidR="007A6DB2" w:rsidTr="007A6DB2">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ι.</w:t>
            </w:r>
          </w:p>
        </w:tc>
        <w:tc>
          <w:tcPr>
            <w:tcW w:w="8678" w:type="dxa"/>
          </w:tcPr>
          <w:p w:rsidR="007A6DB2" w:rsidRPr="00021EEF" w:rsidRDefault="007A6DB2" w:rsidP="007A6DB2">
            <w:pPr>
              <w:spacing w:line="264" w:lineRule="auto"/>
              <w:jc w:val="both"/>
              <w:rPr>
                <w:rFonts w:ascii="Calibri" w:hAnsi="Calibri" w:cs="Tahoma"/>
                <w:sz w:val="22"/>
                <w:szCs w:val="22"/>
              </w:rPr>
            </w:pPr>
            <w:r w:rsidRPr="00021EEF">
              <w:rPr>
                <w:rFonts w:ascii="Calibri" w:hAnsi="Calibri" w:cs="Tahoma"/>
                <w:sz w:val="22"/>
                <w:szCs w:val="22"/>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7A6DB2" w:rsidTr="007A6DB2">
        <w:trPr>
          <w:trHeight w:val="277"/>
        </w:trPr>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ια</w:t>
            </w:r>
            <w:r w:rsidRPr="004C1082">
              <w:rPr>
                <w:rFonts w:ascii="Calibri" w:hAnsi="Calibri" w:cs="Tahoma"/>
                <w:b/>
                <w:sz w:val="22"/>
                <w:szCs w:val="22"/>
              </w:rPr>
              <w:t>.</w:t>
            </w:r>
          </w:p>
        </w:tc>
        <w:tc>
          <w:tcPr>
            <w:tcW w:w="8678" w:type="dxa"/>
          </w:tcPr>
          <w:p w:rsidR="007A6DB2" w:rsidRPr="00021EEF" w:rsidRDefault="007A6DB2" w:rsidP="007A6DB2">
            <w:pPr>
              <w:spacing w:line="264" w:lineRule="auto"/>
              <w:jc w:val="both"/>
              <w:rPr>
                <w:rFonts w:ascii="Calibri" w:hAnsi="Calibri" w:cs="Tahoma"/>
                <w:sz w:val="22"/>
                <w:szCs w:val="22"/>
              </w:rPr>
            </w:pPr>
            <w:r w:rsidRPr="00021EEF">
              <w:rPr>
                <w:rFonts w:ascii="Calibri" w:hAnsi="Calibri" w:cs="Tahoma"/>
                <w:sz w:val="22"/>
                <w:szCs w:val="22"/>
              </w:rPr>
              <w:t xml:space="preserve">Το π.δ. 80/2016 (ΦΕΚ 145/Α) «Ανάληψη </w:t>
            </w:r>
            <w:r>
              <w:rPr>
                <w:rFonts w:ascii="Calibri" w:hAnsi="Calibri" w:cs="Tahoma"/>
                <w:sz w:val="22"/>
                <w:szCs w:val="22"/>
              </w:rPr>
              <w:t xml:space="preserve">υποχρεώσεων από τους διατάκτες», </w:t>
            </w:r>
            <w:r w:rsidRPr="007E6FF9">
              <w:rPr>
                <w:rFonts w:ascii="Calibri" w:hAnsi="Calibri" w:cs="Tahoma"/>
                <w:sz w:val="22"/>
                <w:szCs w:val="22"/>
              </w:rPr>
              <w:t>όπως ισχύει.</w:t>
            </w:r>
          </w:p>
        </w:tc>
      </w:tr>
      <w:tr w:rsidR="007A6DB2" w:rsidTr="007A6DB2">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ιβ</w:t>
            </w:r>
            <w:r w:rsidRPr="004C1082">
              <w:rPr>
                <w:rFonts w:ascii="Calibri" w:hAnsi="Calibri" w:cs="Tahoma"/>
                <w:b/>
                <w:sz w:val="22"/>
                <w:szCs w:val="22"/>
              </w:rPr>
              <w:t>.</w:t>
            </w:r>
          </w:p>
        </w:tc>
        <w:tc>
          <w:tcPr>
            <w:tcW w:w="8678" w:type="dxa"/>
          </w:tcPr>
          <w:p w:rsidR="007A6DB2" w:rsidRPr="00021EEF" w:rsidRDefault="007A6DB2" w:rsidP="007A6DB2">
            <w:pPr>
              <w:spacing w:line="264" w:lineRule="auto"/>
              <w:jc w:val="both"/>
              <w:rPr>
                <w:rFonts w:ascii="Calibri" w:hAnsi="Calibri" w:cs="Tahoma"/>
                <w:sz w:val="22"/>
                <w:szCs w:val="22"/>
              </w:rPr>
            </w:pPr>
            <w:r w:rsidRPr="00021EEF">
              <w:rPr>
                <w:rFonts w:ascii="Calibri" w:hAnsi="Calibri" w:cs="Tahoma"/>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7A6DB2" w:rsidTr="007A6DB2">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ιγ</w:t>
            </w:r>
            <w:r w:rsidRPr="004C1082">
              <w:rPr>
                <w:rFonts w:ascii="Calibri" w:hAnsi="Calibri" w:cs="Tahoma"/>
                <w:b/>
                <w:sz w:val="22"/>
                <w:szCs w:val="22"/>
              </w:rPr>
              <w:t>.</w:t>
            </w:r>
          </w:p>
        </w:tc>
        <w:tc>
          <w:tcPr>
            <w:tcW w:w="8678" w:type="dxa"/>
          </w:tcPr>
          <w:p w:rsidR="007A6DB2" w:rsidRPr="00021EEF" w:rsidRDefault="007A6DB2" w:rsidP="007A6DB2">
            <w:pPr>
              <w:spacing w:line="264" w:lineRule="auto"/>
              <w:jc w:val="both"/>
              <w:rPr>
                <w:rFonts w:ascii="Calibri" w:hAnsi="Calibri" w:cs="Tahoma"/>
                <w:sz w:val="22"/>
                <w:szCs w:val="22"/>
              </w:rPr>
            </w:pPr>
            <w:r w:rsidRPr="00021EEF">
              <w:rPr>
                <w:rFonts w:ascii="Calibri" w:hAnsi="Calibri" w:cs="Tahoma"/>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7A6DB2" w:rsidTr="007A6DB2">
        <w:tc>
          <w:tcPr>
            <w:tcW w:w="417" w:type="dxa"/>
            <w:vMerge/>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ιδ</w:t>
            </w:r>
            <w:r w:rsidRPr="004C1082">
              <w:rPr>
                <w:rFonts w:ascii="Calibri" w:hAnsi="Calibri" w:cs="Tahoma"/>
                <w:b/>
                <w:sz w:val="22"/>
                <w:szCs w:val="22"/>
              </w:rPr>
              <w:t>.</w:t>
            </w:r>
          </w:p>
        </w:tc>
        <w:tc>
          <w:tcPr>
            <w:tcW w:w="8678" w:type="dxa"/>
          </w:tcPr>
          <w:p w:rsidR="007A6DB2" w:rsidRPr="00021EEF" w:rsidRDefault="00CD4BC6" w:rsidP="007A6DB2">
            <w:pPr>
              <w:spacing w:line="264" w:lineRule="auto"/>
              <w:jc w:val="both"/>
              <w:rPr>
                <w:rFonts w:ascii="Calibri" w:hAnsi="Calibri" w:cs="Tahoma"/>
                <w:sz w:val="22"/>
                <w:szCs w:val="22"/>
              </w:rPr>
            </w:pPr>
            <w:r w:rsidRPr="00CD4BC6">
              <w:rPr>
                <w:rFonts w:ascii="Calibri" w:hAnsi="Calibri" w:cs="Tahoma"/>
                <w:sz w:val="22"/>
                <w:szCs w:val="22"/>
              </w:rPr>
              <w:t>Tην υπ’ αριθμ. Δ. ΟΡΓ. Α 1125859 ΕΞ2020/23-10-2020 (ΦΕΚ 4738/Β) Απόφαση του Διοικητή της Ανεξάρτητης Αρχής Δημοσίων Εσόδων «Οργανισμός της Ανεξάρτητης Αρ</w:t>
            </w:r>
            <w:r>
              <w:rPr>
                <w:rFonts w:ascii="Calibri" w:hAnsi="Calibri" w:cs="Tahoma"/>
                <w:sz w:val="22"/>
                <w:szCs w:val="22"/>
              </w:rPr>
              <w:t>χής Δημοσίων Εσόδων (Α.Α.Δ.Ε.)»</w:t>
            </w:r>
            <w:r w:rsidR="007A6DB2" w:rsidRPr="00021EEF">
              <w:rPr>
                <w:rFonts w:ascii="Calibri" w:hAnsi="Calibri" w:cs="Tahoma"/>
                <w:sz w:val="22"/>
                <w:szCs w:val="22"/>
              </w:rPr>
              <w:t>.</w:t>
            </w:r>
          </w:p>
        </w:tc>
      </w:tr>
      <w:tr w:rsidR="007A6DB2" w:rsidTr="007A6DB2">
        <w:tc>
          <w:tcPr>
            <w:tcW w:w="417" w:type="dxa"/>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ιε</w:t>
            </w:r>
            <w:r w:rsidRPr="004C1082">
              <w:rPr>
                <w:rFonts w:ascii="Calibri" w:hAnsi="Calibri" w:cs="Tahoma"/>
                <w:b/>
                <w:sz w:val="22"/>
                <w:szCs w:val="22"/>
              </w:rPr>
              <w:t>.</w:t>
            </w:r>
          </w:p>
        </w:tc>
        <w:tc>
          <w:tcPr>
            <w:tcW w:w="8678" w:type="dxa"/>
          </w:tcPr>
          <w:p w:rsidR="007A6DB2" w:rsidRPr="00021EEF" w:rsidRDefault="001438FF" w:rsidP="007A6DB2">
            <w:pPr>
              <w:spacing w:line="264" w:lineRule="auto"/>
              <w:jc w:val="both"/>
              <w:rPr>
                <w:rFonts w:ascii="Calibri" w:hAnsi="Calibri" w:cs="Tahoma"/>
                <w:sz w:val="22"/>
                <w:szCs w:val="22"/>
              </w:rPr>
            </w:pPr>
            <w:r>
              <w:rPr>
                <w:rFonts w:ascii="Calibri" w:hAnsi="Calibri" w:cs="Tahoma"/>
                <w:sz w:val="22"/>
                <w:szCs w:val="22"/>
              </w:rPr>
              <w:t>Την</w:t>
            </w:r>
            <w:r w:rsidRPr="001438FF">
              <w:rPr>
                <w:rFonts w:ascii="Calibri" w:hAnsi="Calibri" w:cs="Tahoma"/>
                <w:sz w:val="22"/>
                <w:szCs w:val="22"/>
              </w:rPr>
              <w:t xml:space="preserve"> υπ’ αριθμ. 76928/13-07-2021 (Β’ 3075)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Ανάπτυξης και Επενδύσεων - Επικρατείας».</w:t>
            </w:r>
          </w:p>
        </w:tc>
      </w:tr>
      <w:tr w:rsidR="007A6DB2" w:rsidTr="007A6DB2">
        <w:tc>
          <w:tcPr>
            <w:tcW w:w="417" w:type="dxa"/>
          </w:tcPr>
          <w:p w:rsidR="007A6DB2" w:rsidRPr="004C1082" w:rsidRDefault="007A6DB2" w:rsidP="007A6DB2">
            <w:pPr>
              <w:spacing w:line="264" w:lineRule="auto"/>
              <w:jc w:val="both"/>
              <w:rPr>
                <w:rFonts w:ascii="Calibri" w:hAnsi="Calibri" w:cs="Tahoma"/>
                <w:b/>
                <w:sz w:val="22"/>
                <w:szCs w:val="22"/>
              </w:rPr>
            </w:pPr>
          </w:p>
        </w:tc>
        <w:tc>
          <w:tcPr>
            <w:tcW w:w="544" w:type="dxa"/>
          </w:tcPr>
          <w:p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ιστ.</w:t>
            </w:r>
          </w:p>
        </w:tc>
        <w:tc>
          <w:tcPr>
            <w:tcW w:w="8678" w:type="dxa"/>
          </w:tcPr>
          <w:p w:rsidR="007A6DB2" w:rsidRPr="004C1082" w:rsidRDefault="007A6DB2" w:rsidP="007A6DB2">
            <w:pPr>
              <w:spacing w:line="264" w:lineRule="auto"/>
              <w:jc w:val="both"/>
              <w:rPr>
                <w:rFonts w:ascii="Calibri" w:hAnsi="Calibri" w:cs="Tahoma"/>
                <w:sz w:val="22"/>
                <w:szCs w:val="22"/>
              </w:rPr>
            </w:pPr>
            <w:r w:rsidRPr="004C1082">
              <w:rPr>
                <w:rFonts w:ascii="Calibri" w:hAnsi="Calibri" w:cs="Tahoma"/>
                <w:sz w:val="22"/>
                <w:szCs w:val="22"/>
              </w:rPr>
              <w:t>Τις σε εκτέλεση των ανωτέρω διατάξεων εκδοθείσες αποφάσεις, καθώς και λοιπές διατάξεις που αναφέρονται ρητά ή απορρέουν από τα οριζόμενα στα συμβατικά τεύχη του παρόντος διαγωνισμού και γενικότερα κάθε διάταξη (Νόμος, Διάταγμα, Απόφαση, σχετική Εγκύκλιος κ.λπ.) που διέπει την εκτέλεση της προμήθειας της παρούσας σύμβασης, έστω και εάν δεν αναφέρονται ρητά παραπάνω, όπως τροποποιήθηκαν και ισχύουν την ημέρα της δημοπράτησης</w:t>
            </w:r>
          </w:p>
        </w:tc>
      </w:tr>
      <w:tr w:rsidR="00DA18C1" w:rsidTr="007A6DB2">
        <w:tc>
          <w:tcPr>
            <w:tcW w:w="417" w:type="dxa"/>
          </w:tcPr>
          <w:p w:rsidR="00DA18C1" w:rsidRPr="004C1082" w:rsidRDefault="00DA18C1" w:rsidP="002D4E23">
            <w:pPr>
              <w:spacing w:line="264" w:lineRule="auto"/>
              <w:jc w:val="both"/>
              <w:rPr>
                <w:rFonts w:ascii="Calibri" w:hAnsi="Calibri" w:cs="Tahoma"/>
                <w:b/>
                <w:sz w:val="22"/>
                <w:szCs w:val="22"/>
              </w:rPr>
            </w:pPr>
            <w:r>
              <w:rPr>
                <w:rFonts w:ascii="Calibri" w:hAnsi="Calibri" w:cs="Tahoma"/>
                <w:b/>
                <w:sz w:val="22"/>
                <w:szCs w:val="22"/>
              </w:rPr>
              <w:t>2.</w:t>
            </w:r>
          </w:p>
        </w:tc>
        <w:tc>
          <w:tcPr>
            <w:tcW w:w="544" w:type="dxa"/>
          </w:tcPr>
          <w:p w:rsidR="00DA18C1" w:rsidRDefault="00DA18C1" w:rsidP="002D4E23">
            <w:pPr>
              <w:spacing w:line="264" w:lineRule="auto"/>
              <w:jc w:val="both"/>
              <w:rPr>
                <w:rFonts w:ascii="Calibri" w:hAnsi="Calibri" w:cs="Tahoma"/>
                <w:b/>
                <w:sz w:val="22"/>
                <w:szCs w:val="22"/>
              </w:rPr>
            </w:pPr>
          </w:p>
        </w:tc>
        <w:tc>
          <w:tcPr>
            <w:tcW w:w="8678" w:type="dxa"/>
          </w:tcPr>
          <w:p w:rsidR="00DA18C1" w:rsidRPr="004C1082" w:rsidRDefault="00DA18C1" w:rsidP="00DA18C1">
            <w:pPr>
              <w:spacing w:line="276" w:lineRule="auto"/>
              <w:jc w:val="both"/>
              <w:rPr>
                <w:rFonts w:ascii="Calibri" w:hAnsi="Calibri" w:cs="Tahoma"/>
                <w:sz w:val="22"/>
                <w:szCs w:val="22"/>
              </w:rPr>
            </w:pPr>
            <w:r w:rsidRPr="00DA18C1">
              <w:rPr>
                <w:rFonts w:ascii="Calibri" w:hAnsi="Calibr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DA18C1" w:rsidTr="007A6DB2">
        <w:tc>
          <w:tcPr>
            <w:tcW w:w="417" w:type="dxa"/>
          </w:tcPr>
          <w:p w:rsidR="00DA18C1" w:rsidRPr="004C1082" w:rsidRDefault="00DA18C1" w:rsidP="002D4E23">
            <w:pPr>
              <w:spacing w:line="264" w:lineRule="auto"/>
              <w:jc w:val="both"/>
              <w:rPr>
                <w:rFonts w:ascii="Calibri" w:hAnsi="Calibri" w:cs="Tahoma"/>
                <w:b/>
                <w:sz w:val="22"/>
                <w:szCs w:val="22"/>
              </w:rPr>
            </w:pPr>
            <w:r w:rsidRPr="004C1082">
              <w:rPr>
                <w:rFonts w:ascii="Calibri" w:hAnsi="Calibri" w:cs="Tahoma"/>
                <w:b/>
                <w:sz w:val="22"/>
                <w:szCs w:val="22"/>
              </w:rPr>
              <w:t>3.</w:t>
            </w:r>
          </w:p>
        </w:tc>
        <w:tc>
          <w:tcPr>
            <w:tcW w:w="544" w:type="dxa"/>
          </w:tcPr>
          <w:p w:rsidR="00DA18C1" w:rsidRPr="004C1082" w:rsidRDefault="00DA18C1" w:rsidP="002D4E23">
            <w:pPr>
              <w:spacing w:line="264" w:lineRule="auto"/>
              <w:jc w:val="both"/>
              <w:rPr>
                <w:rFonts w:ascii="Calibri" w:hAnsi="Calibri" w:cs="Tahoma"/>
                <w:b/>
                <w:sz w:val="22"/>
                <w:szCs w:val="22"/>
              </w:rPr>
            </w:pPr>
            <w:r w:rsidRPr="004C1082">
              <w:rPr>
                <w:rFonts w:ascii="Calibri" w:hAnsi="Calibri" w:cs="Tahoma"/>
                <w:b/>
                <w:sz w:val="22"/>
                <w:szCs w:val="22"/>
              </w:rPr>
              <w:t>α.</w:t>
            </w:r>
          </w:p>
        </w:tc>
        <w:tc>
          <w:tcPr>
            <w:tcW w:w="8678" w:type="dxa"/>
          </w:tcPr>
          <w:p w:rsidR="00DA18C1" w:rsidRPr="00D57E74" w:rsidRDefault="00DA18C1" w:rsidP="007C0DD0">
            <w:pPr>
              <w:spacing w:line="264" w:lineRule="auto"/>
              <w:jc w:val="both"/>
              <w:rPr>
                <w:rFonts w:ascii="Calibri" w:hAnsi="Calibri" w:cs="Tahoma"/>
                <w:sz w:val="22"/>
                <w:szCs w:val="22"/>
              </w:rPr>
            </w:pPr>
            <w:r w:rsidRPr="004C1082">
              <w:rPr>
                <w:rFonts w:ascii="Calibri" w:hAnsi="Calibri" w:cs="Tahoma"/>
                <w:sz w:val="22"/>
                <w:szCs w:val="22"/>
              </w:rPr>
              <w:t xml:space="preserve">Το Ενημερωτικό Σημείωμα του Τμήματος Α’, της Δ/νσης Σχεδιασμού &amp; Υποστήριξης </w:t>
            </w:r>
            <w:r w:rsidRPr="006D1EAB">
              <w:rPr>
                <w:rFonts w:ascii="Calibri" w:hAnsi="Calibri" w:cs="Tahoma"/>
                <w:sz w:val="22"/>
                <w:szCs w:val="22"/>
              </w:rPr>
              <w:lastRenderedPageBreak/>
              <w:t>Εργαστηρίων, με αριθμό πρωτ. 30/002/000/</w:t>
            </w:r>
            <w:r w:rsidR="00E832C4" w:rsidRPr="006D1EAB">
              <w:rPr>
                <w:rFonts w:ascii="Calibri" w:hAnsi="Calibri" w:cs="Tahoma"/>
                <w:sz w:val="22"/>
                <w:szCs w:val="22"/>
              </w:rPr>
              <w:t>4</w:t>
            </w:r>
            <w:r w:rsidR="006D1EAB" w:rsidRPr="006D1EAB">
              <w:rPr>
                <w:rFonts w:ascii="Calibri" w:hAnsi="Calibri" w:cs="Tahoma"/>
                <w:sz w:val="22"/>
                <w:szCs w:val="22"/>
              </w:rPr>
              <w:t>225</w:t>
            </w:r>
            <w:r w:rsidRPr="006D1EAB">
              <w:rPr>
                <w:rFonts w:ascii="Calibri" w:hAnsi="Calibri" w:cs="Tahoma"/>
                <w:sz w:val="22"/>
                <w:szCs w:val="22"/>
              </w:rPr>
              <w:t>/2021</w:t>
            </w:r>
            <w:r w:rsidR="00823B91" w:rsidRPr="006D1EAB">
              <w:rPr>
                <w:rFonts w:ascii="Calibri" w:hAnsi="Calibri" w:cs="Tahoma"/>
                <w:sz w:val="22"/>
                <w:szCs w:val="22"/>
              </w:rPr>
              <w:t xml:space="preserve"> (ΑΔΑΜ: 21</w:t>
            </w:r>
            <w:r w:rsidR="00823B91" w:rsidRPr="006D1EAB">
              <w:rPr>
                <w:rFonts w:ascii="Calibri" w:hAnsi="Calibri" w:cs="Tahoma"/>
                <w:sz w:val="22"/>
                <w:szCs w:val="22"/>
                <w:lang w:val="en-US"/>
              </w:rPr>
              <w:t>REQ</w:t>
            </w:r>
            <w:r w:rsidR="00823B91" w:rsidRPr="006D1EAB">
              <w:rPr>
                <w:rFonts w:ascii="Calibri" w:hAnsi="Calibri" w:cs="Tahoma"/>
                <w:sz w:val="22"/>
                <w:szCs w:val="22"/>
              </w:rPr>
              <w:t>008</w:t>
            </w:r>
            <w:r w:rsidR="006D1EAB" w:rsidRPr="006D1EAB">
              <w:rPr>
                <w:rFonts w:ascii="Calibri" w:hAnsi="Calibri" w:cs="Tahoma"/>
                <w:sz w:val="22"/>
                <w:szCs w:val="22"/>
              </w:rPr>
              <w:t>848721</w:t>
            </w:r>
            <w:r w:rsidR="00823B91" w:rsidRPr="006D1EAB">
              <w:rPr>
                <w:rFonts w:ascii="Calibri" w:hAnsi="Calibri" w:cs="Tahoma"/>
                <w:sz w:val="22"/>
                <w:szCs w:val="22"/>
              </w:rPr>
              <w:t>)</w:t>
            </w:r>
            <w:r w:rsidRPr="006D1EAB">
              <w:rPr>
                <w:rFonts w:ascii="Calibri" w:hAnsi="Calibri" w:cs="Tahoma"/>
                <w:sz w:val="22"/>
                <w:szCs w:val="22"/>
              </w:rPr>
              <w:t xml:space="preserve">, </w:t>
            </w:r>
            <w:r w:rsidR="004F349D" w:rsidRPr="006D1EAB">
              <w:rPr>
                <w:rFonts w:ascii="Calibri" w:hAnsi="Calibri" w:cs="Tahoma"/>
                <w:sz w:val="22"/>
                <w:szCs w:val="22"/>
              </w:rPr>
              <w:t xml:space="preserve">για την </w:t>
            </w:r>
            <w:r w:rsidR="007C0DD0">
              <w:rPr>
                <w:rFonts w:ascii="Calibri" w:hAnsi="Calibri" w:cs="Tahoma"/>
                <w:sz w:val="22"/>
                <w:szCs w:val="22"/>
              </w:rPr>
              <w:t>π</w:t>
            </w:r>
            <w:r w:rsidR="006D1EAB" w:rsidRPr="006D1EAB">
              <w:rPr>
                <w:rFonts w:ascii="Calibri" w:hAnsi="Calibri" w:cs="Tahoma"/>
                <w:sz w:val="22"/>
                <w:szCs w:val="22"/>
              </w:rPr>
              <w:t xml:space="preserve">ρομήθεια μελανιών και λοιπών αναλωσίμων εκτύπωσης για φωτοτυπικά, εκτυπωτές και φάξ  για τις ανάγκες των Υπηρεσιών του ΓΧΚ </w:t>
            </w:r>
            <w:r w:rsidR="00E832C4" w:rsidRPr="006D1EAB">
              <w:rPr>
                <w:rFonts w:ascii="Calibri" w:hAnsi="Calibri" w:cs="Tahoma"/>
                <w:sz w:val="22"/>
                <w:szCs w:val="22"/>
              </w:rPr>
              <w:t>με τη διαδικασία του συνοπτικού διαγωνισμού</w:t>
            </w:r>
            <w:r w:rsidRPr="006D1EAB">
              <w:rPr>
                <w:rFonts w:ascii="Calibri" w:hAnsi="Calibri" w:cs="Tahoma"/>
                <w:sz w:val="22"/>
                <w:szCs w:val="22"/>
              </w:rPr>
              <w:t>.</w:t>
            </w:r>
          </w:p>
        </w:tc>
      </w:tr>
      <w:tr w:rsidR="00DA18C1" w:rsidTr="007A6DB2">
        <w:tc>
          <w:tcPr>
            <w:tcW w:w="417" w:type="dxa"/>
          </w:tcPr>
          <w:p w:rsidR="00DA18C1" w:rsidRPr="004C1082" w:rsidRDefault="00DA18C1" w:rsidP="002D4E23">
            <w:pPr>
              <w:spacing w:line="264" w:lineRule="auto"/>
              <w:jc w:val="both"/>
              <w:rPr>
                <w:rFonts w:ascii="Calibri" w:hAnsi="Calibri" w:cs="Tahoma"/>
                <w:b/>
                <w:sz w:val="22"/>
                <w:szCs w:val="22"/>
              </w:rPr>
            </w:pPr>
          </w:p>
        </w:tc>
        <w:tc>
          <w:tcPr>
            <w:tcW w:w="544" w:type="dxa"/>
          </w:tcPr>
          <w:p w:rsidR="00DA18C1" w:rsidRPr="00FD434A" w:rsidRDefault="00A62BB6" w:rsidP="002D4E23">
            <w:pPr>
              <w:spacing w:line="264" w:lineRule="auto"/>
              <w:jc w:val="both"/>
              <w:rPr>
                <w:rFonts w:ascii="Calibri" w:hAnsi="Calibri" w:cs="Tahoma"/>
                <w:b/>
                <w:sz w:val="22"/>
                <w:szCs w:val="22"/>
              </w:rPr>
            </w:pPr>
            <w:r>
              <w:rPr>
                <w:rFonts w:ascii="Calibri" w:hAnsi="Calibri" w:cs="Tahoma"/>
                <w:b/>
                <w:sz w:val="22"/>
                <w:szCs w:val="22"/>
              </w:rPr>
              <w:t>β</w:t>
            </w:r>
            <w:r w:rsidR="00DA18C1">
              <w:rPr>
                <w:rFonts w:ascii="Calibri" w:hAnsi="Calibri" w:cs="Tahoma"/>
                <w:b/>
                <w:sz w:val="22"/>
                <w:szCs w:val="22"/>
              </w:rPr>
              <w:t>.</w:t>
            </w:r>
          </w:p>
        </w:tc>
        <w:tc>
          <w:tcPr>
            <w:tcW w:w="8678" w:type="dxa"/>
          </w:tcPr>
          <w:p w:rsidR="00DA18C1" w:rsidRPr="00021EEF" w:rsidRDefault="00DA18C1" w:rsidP="00873686">
            <w:pPr>
              <w:spacing w:line="264" w:lineRule="auto"/>
              <w:jc w:val="both"/>
              <w:rPr>
                <w:rFonts w:ascii="Calibri" w:hAnsi="Calibri" w:cs="Tahoma"/>
                <w:sz w:val="22"/>
                <w:szCs w:val="22"/>
              </w:rPr>
            </w:pPr>
            <w:r w:rsidRPr="00A62BB6">
              <w:rPr>
                <w:rFonts w:ascii="Calibri" w:hAnsi="Calibri" w:cs="Tahoma"/>
                <w:sz w:val="22"/>
                <w:szCs w:val="22"/>
              </w:rPr>
              <w:t xml:space="preserve">Την υπ’ αριθμό </w:t>
            </w:r>
            <w:r w:rsidR="00DA6CCD" w:rsidRPr="00A62BB6">
              <w:rPr>
                <w:rFonts w:ascii="Calibri" w:hAnsi="Calibri" w:cs="Tahoma"/>
                <w:sz w:val="22"/>
                <w:szCs w:val="22"/>
              </w:rPr>
              <w:t>30/002/000/4</w:t>
            </w:r>
            <w:r w:rsidR="006D1EAB">
              <w:rPr>
                <w:rFonts w:ascii="Calibri" w:hAnsi="Calibri" w:cs="Tahoma"/>
                <w:sz w:val="22"/>
                <w:szCs w:val="22"/>
              </w:rPr>
              <w:t>501</w:t>
            </w:r>
            <w:r w:rsidR="00A62BB6" w:rsidRPr="00A62BB6">
              <w:rPr>
                <w:rFonts w:ascii="Calibri" w:hAnsi="Calibri" w:cs="Tahoma"/>
                <w:sz w:val="22"/>
                <w:szCs w:val="22"/>
              </w:rPr>
              <w:t>/2021</w:t>
            </w:r>
            <w:r w:rsidR="00670D45" w:rsidRPr="00670D45">
              <w:rPr>
                <w:rFonts w:ascii="Calibri" w:hAnsi="Calibri" w:cs="Tahoma"/>
                <w:sz w:val="22"/>
                <w:szCs w:val="22"/>
              </w:rPr>
              <w:t xml:space="preserve"> </w:t>
            </w:r>
            <w:r w:rsidRPr="00A62BB6">
              <w:rPr>
                <w:rFonts w:ascii="Calibri" w:hAnsi="Calibri" w:cs="Tahoma"/>
                <w:sz w:val="22"/>
                <w:szCs w:val="22"/>
              </w:rPr>
              <w:t xml:space="preserve">(ΑΔΑ: </w:t>
            </w:r>
            <w:r w:rsidR="006D1EAB">
              <w:rPr>
                <w:rFonts w:ascii="Calibri" w:hAnsi="Calibri" w:cs="Tahoma"/>
                <w:sz w:val="22"/>
                <w:szCs w:val="22"/>
              </w:rPr>
              <w:t>6Ψ0Ρ46ΜΠ3Ζ-92Χ</w:t>
            </w:r>
            <w:r w:rsidRPr="00823B91">
              <w:rPr>
                <w:rFonts w:ascii="Calibri" w:hAnsi="Calibri" w:cs="Tahoma"/>
                <w:sz w:val="22"/>
                <w:szCs w:val="22"/>
              </w:rPr>
              <w:t xml:space="preserve">, ΑΔΑΜ: </w:t>
            </w:r>
            <w:r w:rsidR="00823B91" w:rsidRPr="00823B91">
              <w:rPr>
                <w:rFonts w:ascii="Calibri" w:hAnsi="Calibri" w:cs="Tahoma"/>
                <w:sz w:val="22"/>
                <w:szCs w:val="22"/>
              </w:rPr>
              <w:t>21</w:t>
            </w:r>
            <w:r w:rsidR="00823B91" w:rsidRPr="00823B91">
              <w:rPr>
                <w:rFonts w:ascii="Calibri" w:hAnsi="Calibri" w:cs="Tahoma"/>
                <w:sz w:val="22"/>
                <w:szCs w:val="22"/>
                <w:lang w:val="en-US"/>
              </w:rPr>
              <w:t>REQ</w:t>
            </w:r>
            <w:r w:rsidR="00823B91" w:rsidRPr="00823B91">
              <w:rPr>
                <w:rFonts w:ascii="Calibri" w:hAnsi="Calibri" w:cs="Tahoma"/>
                <w:sz w:val="22"/>
                <w:szCs w:val="22"/>
              </w:rPr>
              <w:t>008</w:t>
            </w:r>
            <w:r w:rsidR="006D1EAB">
              <w:rPr>
                <w:rFonts w:ascii="Calibri" w:hAnsi="Calibri" w:cs="Tahoma"/>
                <w:sz w:val="22"/>
                <w:szCs w:val="22"/>
              </w:rPr>
              <w:t>849044</w:t>
            </w:r>
            <w:r w:rsidRPr="00823B91">
              <w:rPr>
                <w:rFonts w:ascii="Calibri" w:hAnsi="Calibri" w:cs="Tahoma"/>
                <w:sz w:val="22"/>
                <w:szCs w:val="22"/>
              </w:rPr>
              <w:t xml:space="preserve">) </w:t>
            </w:r>
            <w:r w:rsidRPr="00A62BB6">
              <w:rPr>
                <w:rFonts w:ascii="Calibri" w:hAnsi="Calibri" w:cs="Tahoma"/>
                <w:sz w:val="22"/>
                <w:szCs w:val="22"/>
              </w:rPr>
              <w:t xml:space="preserve">Απόφαση του Διοικητή της Ανεξάρτητης Αρχής Δημοσίων Εσόδων για την έγκριση ανάληψης </w:t>
            </w:r>
            <w:r w:rsidR="00A62BB6" w:rsidRPr="00A62BB6">
              <w:rPr>
                <w:rFonts w:ascii="Calibri" w:hAnsi="Calibri" w:cs="Tahoma"/>
                <w:sz w:val="22"/>
                <w:szCs w:val="22"/>
              </w:rPr>
              <w:t xml:space="preserve">υποχρέωσης συνολικού ποσού </w:t>
            </w:r>
            <w:r w:rsidR="00873686">
              <w:rPr>
                <w:rFonts w:ascii="Calibri" w:hAnsi="Calibri" w:cs="Tahoma"/>
                <w:sz w:val="22"/>
                <w:szCs w:val="22"/>
              </w:rPr>
              <w:t>εβδομήντα</w:t>
            </w:r>
            <w:r w:rsidR="00A62BB6" w:rsidRPr="00A62BB6">
              <w:rPr>
                <w:rFonts w:ascii="Calibri" w:hAnsi="Calibri" w:cs="Tahoma"/>
                <w:sz w:val="22"/>
                <w:szCs w:val="22"/>
              </w:rPr>
              <w:t xml:space="preserve"> χιλιάδων </w:t>
            </w:r>
            <w:r w:rsidR="00873686">
              <w:rPr>
                <w:rFonts w:ascii="Calibri" w:hAnsi="Calibri" w:cs="Tahoma"/>
                <w:sz w:val="22"/>
                <w:szCs w:val="22"/>
              </w:rPr>
              <w:t>οκτακοσίων τριάντα πέντε</w:t>
            </w:r>
            <w:r w:rsidR="00A62BB6" w:rsidRPr="00A62BB6">
              <w:rPr>
                <w:rFonts w:ascii="Calibri" w:hAnsi="Calibri" w:cs="Tahoma"/>
                <w:sz w:val="22"/>
                <w:szCs w:val="22"/>
              </w:rPr>
              <w:t xml:space="preserve"> ευρώ (</w:t>
            </w:r>
            <w:r w:rsidR="00873686">
              <w:rPr>
                <w:rFonts w:ascii="Calibri" w:hAnsi="Calibri" w:cs="Tahoma"/>
                <w:sz w:val="22"/>
                <w:szCs w:val="22"/>
              </w:rPr>
              <w:t>70</w:t>
            </w:r>
            <w:r w:rsidR="00A62BB6" w:rsidRPr="00A62BB6">
              <w:rPr>
                <w:rFonts w:ascii="Calibri" w:hAnsi="Calibri" w:cs="Tahoma"/>
                <w:sz w:val="22"/>
                <w:szCs w:val="22"/>
              </w:rPr>
              <w:t>.</w:t>
            </w:r>
            <w:r w:rsidR="00873686">
              <w:rPr>
                <w:rFonts w:ascii="Calibri" w:hAnsi="Calibri" w:cs="Tahoma"/>
                <w:sz w:val="22"/>
                <w:szCs w:val="22"/>
              </w:rPr>
              <w:t>83</w:t>
            </w:r>
            <w:r w:rsidR="006D1EAB">
              <w:rPr>
                <w:rFonts w:ascii="Calibri" w:hAnsi="Calibri" w:cs="Tahoma"/>
                <w:sz w:val="22"/>
                <w:szCs w:val="22"/>
              </w:rPr>
              <w:t>5</w:t>
            </w:r>
            <w:r w:rsidR="00A62BB6" w:rsidRPr="00A62BB6">
              <w:rPr>
                <w:rFonts w:ascii="Calibri" w:hAnsi="Calibri" w:cs="Tahoma"/>
                <w:sz w:val="22"/>
                <w:szCs w:val="22"/>
              </w:rPr>
              <w:t>,00€), σε βάρος του Προϋπολογισμού εξόδων του Ε.Τ.Ε.Π.Π.Α.Α. οικονομικού έτους 2021, Κ.Α.Ε. 1</w:t>
            </w:r>
            <w:r w:rsidR="006D1EAB">
              <w:rPr>
                <w:rFonts w:ascii="Calibri" w:hAnsi="Calibri" w:cs="Tahoma"/>
                <w:sz w:val="22"/>
                <w:szCs w:val="22"/>
              </w:rPr>
              <w:t>71</w:t>
            </w:r>
            <w:r w:rsidR="00A62BB6" w:rsidRPr="00A62BB6">
              <w:rPr>
                <w:rFonts w:ascii="Calibri" w:hAnsi="Calibri" w:cs="Tahoma"/>
                <w:sz w:val="22"/>
                <w:szCs w:val="22"/>
              </w:rPr>
              <w:t xml:space="preserve">9 «Προμήθεια </w:t>
            </w:r>
            <w:r w:rsidR="007C0DD0">
              <w:rPr>
                <w:rFonts w:ascii="Calibri" w:hAnsi="Calibri" w:cs="Tahoma"/>
                <w:sz w:val="22"/>
                <w:szCs w:val="22"/>
              </w:rPr>
              <w:t>υλικού εκτυπώσεων και βιβλιοδετήσεων</w:t>
            </w:r>
            <w:r w:rsidR="00A62BB6" w:rsidRPr="00A62BB6">
              <w:rPr>
                <w:rFonts w:ascii="Calibri" w:hAnsi="Calibri" w:cs="Tahoma"/>
                <w:sz w:val="22"/>
                <w:szCs w:val="22"/>
              </w:rPr>
              <w:t xml:space="preserve">», για την προμήθεια </w:t>
            </w:r>
            <w:r w:rsidR="007C0DD0" w:rsidRPr="006D1EAB">
              <w:rPr>
                <w:rFonts w:ascii="Calibri" w:hAnsi="Calibri" w:cs="Tahoma"/>
                <w:sz w:val="22"/>
                <w:szCs w:val="22"/>
              </w:rPr>
              <w:t>μελανιών και λοιπών αναλωσίμων εκτύπωσης για φωτοτυπικά, εκτυπωτές και φάξ  για τις ανάγκες των Υπηρεσιών του ΓΧΚ με τη διαδικασία του συνοπτικού διαγωνισμού</w:t>
            </w:r>
            <w:r w:rsidR="00A62BB6">
              <w:rPr>
                <w:rFonts w:ascii="Calibri" w:hAnsi="Calibri" w:cs="Tahoma"/>
                <w:sz w:val="22"/>
                <w:szCs w:val="22"/>
              </w:rPr>
              <w:t>.</w:t>
            </w:r>
          </w:p>
        </w:tc>
      </w:tr>
      <w:tr w:rsidR="00DA18C1" w:rsidTr="007A6DB2">
        <w:tc>
          <w:tcPr>
            <w:tcW w:w="417" w:type="dxa"/>
          </w:tcPr>
          <w:p w:rsidR="00DA18C1" w:rsidRPr="004C1082" w:rsidRDefault="00DA18C1" w:rsidP="002D4E23">
            <w:pPr>
              <w:spacing w:after="200" w:line="276" w:lineRule="auto"/>
              <w:jc w:val="both"/>
              <w:rPr>
                <w:rFonts w:ascii="Calibri" w:hAnsi="Calibri" w:cs="Tahoma"/>
                <w:b/>
                <w:sz w:val="22"/>
                <w:szCs w:val="22"/>
              </w:rPr>
            </w:pPr>
            <w:r w:rsidRPr="004C1082">
              <w:rPr>
                <w:rFonts w:ascii="Calibri" w:hAnsi="Calibri" w:cs="Tahoma"/>
                <w:b/>
                <w:sz w:val="22"/>
                <w:szCs w:val="22"/>
              </w:rPr>
              <w:t>4.</w:t>
            </w:r>
          </w:p>
        </w:tc>
        <w:tc>
          <w:tcPr>
            <w:tcW w:w="544" w:type="dxa"/>
          </w:tcPr>
          <w:p w:rsidR="00DA18C1" w:rsidRPr="004C1082" w:rsidRDefault="00DA18C1" w:rsidP="002D4E23">
            <w:pPr>
              <w:spacing w:after="200" w:line="276" w:lineRule="auto"/>
              <w:jc w:val="both"/>
              <w:rPr>
                <w:rFonts w:ascii="Calibri" w:hAnsi="Calibri" w:cs="Tahoma"/>
                <w:b/>
                <w:sz w:val="22"/>
                <w:szCs w:val="22"/>
              </w:rPr>
            </w:pPr>
          </w:p>
        </w:tc>
        <w:tc>
          <w:tcPr>
            <w:tcW w:w="8678" w:type="dxa"/>
          </w:tcPr>
          <w:p w:rsidR="00DA18C1" w:rsidRPr="00021EEF" w:rsidRDefault="00DA18C1" w:rsidP="00E832C4">
            <w:pPr>
              <w:spacing w:line="264" w:lineRule="auto"/>
              <w:jc w:val="both"/>
              <w:rPr>
                <w:rFonts w:ascii="Calibri" w:hAnsi="Calibri" w:cs="Tahoma"/>
                <w:sz w:val="22"/>
                <w:szCs w:val="22"/>
              </w:rPr>
            </w:pPr>
            <w:r w:rsidRPr="004C1082">
              <w:rPr>
                <w:rFonts w:ascii="Calibri" w:hAnsi="Calibri" w:cs="Tahoma"/>
                <w:sz w:val="22"/>
                <w:szCs w:val="22"/>
              </w:rPr>
              <w:t xml:space="preserve">Την άμεση και επιτακτική ανάγκη </w:t>
            </w:r>
            <w:r w:rsidR="004F349D">
              <w:rPr>
                <w:rFonts w:ascii="Calibri" w:hAnsi="Calibri" w:cs="Tahoma"/>
                <w:sz w:val="22"/>
                <w:szCs w:val="22"/>
              </w:rPr>
              <w:t xml:space="preserve">για </w:t>
            </w:r>
            <w:r w:rsidR="004F349D" w:rsidRPr="004F349D">
              <w:rPr>
                <w:rFonts w:ascii="Calibri" w:hAnsi="Calibri" w:cs="Tahoma"/>
                <w:sz w:val="22"/>
                <w:szCs w:val="22"/>
              </w:rPr>
              <w:t xml:space="preserve">την προμήθεια </w:t>
            </w:r>
            <w:r w:rsidR="00E832C4" w:rsidRPr="00E832C4">
              <w:rPr>
                <w:rFonts w:ascii="Calibri" w:hAnsi="Calibri" w:cs="Tahoma"/>
                <w:sz w:val="22"/>
                <w:szCs w:val="22"/>
              </w:rPr>
              <w:t>αναλωσίμων έγχυσης για τις ανάγκες των εργαστηρίων του ΓΧΚ</w:t>
            </w:r>
            <w:r w:rsidR="00E832C4">
              <w:rPr>
                <w:rFonts w:ascii="Calibri" w:hAnsi="Calibri" w:cs="Tahoma"/>
                <w:sz w:val="22"/>
                <w:szCs w:val="22"/>
              </w:rPr>
              <w:t>.</w:t>
            </w:r>
          </w:p>
        </w:tc>
      </w:tr>
      <w:tr w:rsidR="00DA18C1" w:rsidTr="007A6DB2">
        <w:tc>
          <w:tcPr>
            <w:tcW w:w="417" w:type="dxa"/>
          </w:tcPr>
          <w:p w:rsidR="00DA18C1" w:rsidRPr="004C1082" w:rsidRDefault="00DA18C1" w:rsidP="002D4E23">
            <w:pPr>
              <w:spacing w:line="264" w:lineRule="auto"/>
              <w:jc w:val="both"/>
              <w:rPr>
                <w:rFonts w:ascii="Calibri" w:hAnsi="Calibri" w:cs="Tahoma"/>
                <w:b/>
                <w:sz w:val="22"/>
                <w:szCs w:val="22"/>
              </w:rPr>
            </w:pPr>
          </w:p>
        </w:tc>
        <w:tc>
          <w:tcPr>
            <w:tcW w:w="544" w:type="dxa"/>
          </w:tcPr>
          <w:p w:rsidR="00DA18C1" w:rsidRDefault="00DA18C1" w:rsidP="002D4E23">
            <w:pPr>
              <w:spacing w:line="264" w:lineRule="auto"/>
              <w:jc w:val="both"/>
              <w:rPr>
                <w:rFonts w:ascii="Calibri" w:hAnsi="Calibri" w:cs="Tahoma"/>
                <w:b/>
                <w:sz w:val="22"/>
                <w:szCs w:val="22"/>
              </w:rPr>
            </w:pPr>
          </w:p>
        </w:tc>
        <w:tc>
          <w:tcPr>
            <w:tcW w:w="8678" w:type="dxa"/>
          </w:tcPr>
          <w:p w:rsidR="00DA18C1" w:rsidRPr="004C1082" w:rsidRDefault="00DA18C1" w:rsidP="002D4E23">
            <w:pPr>
              <w:spacing w:line="264" w:lineRule="auto"/>
              <w:jc w:val="both"/>
              <w:rPr>
                <w:rFonts w:ascii="Calibri" w:hAnsi="Calibri" w:cs="Tahoma"/>
                <w:sz w:val="22"/>
                <w:szCs w:val="22"/>
              </w:rPr>
            </w:pPr>
          </w:p>
        </w:tc>
      </w:tr>
    </w:tbl>
    <w:p w:rsidR="000A7D2D" w:rsidRDefault="000A7D2D" w:rsidP="00B60C52">
      <w:pPr>
        <w:spacing w:line="264" w:lineRule="auto"/>
        <w:ind w:right="26"/>
        <w:jc w:val="center"/>
        <w:rPr>
          <w:rFonts w:asciiTheme="minorHAnsi" w:hAnsiTheme="minorHAnsi" w:cstheme="minorHAnsi"/>
          <w:b/>
          <w:sz w:val="22"/>
          <w:szCs w:val="22"/>
        </w:rPr>
      </w:pPr>
      <w:r w:rsidRPr="00873FAD">
        <w:rPr>
          <w:rFonts w:asciiTheme="minorHAnsi" w:hAnsiTheme="minorHAnsi" w:cstheme="minorHAnsi"/>
          <w:b/>
          <w:sz w:val="22"/>
          <w:szCs w:val="22"/>
        </w:rPr>
        <w:t>ΑΠΟΦΑΣΙΖΟΥΜΕ</w:t>
      </w:r>
    </w:p>
    <w:p w:rsidR="00B60C52" w:rsidRPr="00B60C52" w:rsidRDefault="00B60C52" w:rsidP="00B60C52">
      <w:pPr>
        <w:spacing w:line="264" w:lineRule="auto"/>
        <w:ind w:right="26"/>
        <w:jc w:val="center"/>
        <w:rPr>
          <w:rFonts w:asciiTheme="minorHAnsi" w:hAnsiTheme="minorHAnsi" w:cstheme="minorHAnsi"/>
          <w:b/>
          <w:sz w:val="4"/>
          <w:szCs w:val="22"/>
        </w:rPr>
      </w:pPr>
    </w:p>
    <w:p w:rsidR="00257E66" w:rsidRDefault="00257E66" w:rsidP="00BC3A5A">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w:t>
      </w:r>
      <w:r w:rsidR="004C1857">
        <w:rPr>
          <w:rFonts w:asciiTheme="minorHAnsi" w:hAnsiTheme="minorHAnsi" w:cstheme="minorHAnsi"/>
          <w:sz w:val="22"/>
          <w:szCs w:val="22"/>
        </w:rPr>
        <w:t xml:space="preserve">συνολικής </w:t>
      </w:r>
      <w:r w:rsidRPr="000A7D2D">
        <w:rPr>
          <w:rFonts w:asciiTheme="minorHAnsi" w:hAnsiTheme="minorHAnsi" w:cstheme="minorHAnsi"/>
          <w:sz w:val="22"/>
          <w:szCs w:val="22"/>
        </w:rPr>
        <w:t xml:space="preserve">τιμής </w:t>
      </w:r>
      <w:r w:rsidRPr="00D14731">
        <w:rPr>
          <w:rFonts w:asciiTheme="minorHAnsi" w:hAnsiTheme="minorHAnsi" w:cstheme="minorHAnsi"/>
          <w:sz w:val="22"/>
          <w:szCs w:val="22"/>
        </w:rPr>
        <w:t>(</w:t>
      </w:r>
      <w:r w:rsidR="004C1857">
        <w:rPr>
          <w:rFonts w:asciiTheme="minorHAnsi" w:hAnsiTheme="minorHAnsi" w:cstheme="minorHAnsi"/>
          <w:sz w:val="22"/>
          <w:szCs w:val="22"/>
        </w:rPr>
        <w:t>για το σύνολο των ειδών</w:t>
      </w:r>
      <w:r w:rsidRPr="00D14731">
        <w:rPr>
          <w:rFonts w:asciiTheme="minorHAnsi" w:hAnsiTheme="minorHAnsi" w:cstheme="minorHAnsi"/>
          <w:sz w:val="22"/>
          <w:szCs w:val="22"/>
        </w:rPr>
        <w:t xml:space="preserve">), </w:t>
      </w:r>
      <w:r w:rsidR="00F60695" w:rsidRPr="00F60695">
        <w:rPr>
          <w:rFonts w:asciiTheme="minorHAnsi" w:hAnsiTheme="minorHAnsi" w:cstheme="minorHAnsi"/>
          <w:sz w:val="22"/>
          <w:szCs w:val="22"/>
        </w:rPr>
        <w:t xml:space="preserve">για </w:t>
      </w:r>
      <w:r w:rsidR="004F349D" w:rsidRPr="004F349D">
        <w:rPr>
          <w:rFonts w:asciiTheme="minorHAnsi" w:hAnsiTheme="minorHAnsi" w:cstheme="minorHAnsi"/>
          <w:sz w:val="22"/>
          <w:szCs w:val="22"/>
        </w:rPr>
        <w:t xml:space="preserve">την προμήθεια </w:t>
      </w:r>
      <w:r w:rsidR="007C0DD0" w:rsidRPr="006D1EAB">
        <w:rPr>
          <w:rFonts w:ascii="Calibri" w:hAnsi="Calibri" w:cs="Tahoma"/>
          <w:sz w:val="22"/>
          <w:szCs w:val="22"/>
        </w:rPr>
        <w:t>μελανιών και λοιπών αναλωσίμων εκτύπωσης για φωτοτυπικά, εκτυπωτές και φάξ  για τις ανάγκες των Υπηρεσιών του ΓΧΚ με τη διαδικασία του συνοπτικού διαγωνισμού</w:t>
      </w:r>
      <w:r w:rsidRPr="00D14731">
        <w:rPr>
          <w:rFonts w:asciiTheme="minorHAnsi" w:hAnsiTheme="minorHAnsi" w:cstheme="minorHAnsi"/>
          <w:sz w:val="22"/>
          <w:szCs w:val="22"/>
        </w:rPr>
        <w:t>, όπως περιγράφονται αναλυτικά</w:t>
      </w:r>
      <w:r w:rsidRPr="000A7D2D">
        <w:rPr>
          <w:rFonts w:asciiTheme="minorHAnsi" w:hAnsiTheme="minorHAnsi" w:cstheme="minorHAnsi"/>
          <w:sz w:val="22"/>
          <w:szCs w:val="22"/>
        </w:rPr>
        <w:t xml:space="preserve"> στο ΠΑΡΑΡΤΗΜΑ Α’ της παρούσας, το οποίο αποτελεί αναπόσπαστο μέρος της διακήρυξης. </w:t>
      </w:r>
    </w:p>
    <w:p w:rsidR="009C1116" w:rsidRPr="00373AA1" w:rsidRDefault="009C1116" w:rsidP="00650DF8">
      <w:pPr>
        <w:tabs>
          <w:tab w:val="left" w:pos="540"/>
        </w:tabs>
        <w:spacing w:line="288" w:lineRule="auto"/>
        <w:jc w:val="both"/>
        <w:rPr>
          <w:rFonts w:asciiTheme="minorHAnsi" w:hAnsiTheme="minorHAnsi" w:cstheme="minorHAnsi"/>
          <w:sz w:val="8"/>
          <w:szCs w:val="22"/>
        </w:rPr>
      </w:pPr>
    </w:p>
    <w:p w:rsidR="008064DA" w:rsidRPr="00CD4BC6" w:rsidRDefault="000A7D2D" w:rsidP="00650DF8">
      <w:pPr>
        <w:tabs>
          <w:tab w:val="left" w:pos="540"/>
        </w:tabs>
        <w:spacing w:line="288" w:lineRule="auto"/>
        <w:jc w:val="both"/>
        <w:rPr>
          <w:rFonts w:asciiTheme="minorHAnsi" w:hAnsiTheme="minorHAnsi" w:cstheme="minorHAnsi"/>
          <w:sz w:val="22"/>
          <w:szCs w:val="22"/>
        </w:rPr>
      </w:pPr>
      <w:r w:rsidRPr="000A7D2D">
        <w:rPr>
          <w:rFonts w:asciiTheme="minorHAnsi" w:hAnsiTheme="minorHAnsi" w:cstheme="minorHAnsi"/>
          <w:sz w:val="22"/>
          <w:szCs w:val="22"/>
        </w:rPr>
        <w:t>Η προϋπολογιζόμενη δαπάνη ανέρχεται στο ποσό</w:t>
      </w:r>
      <w:r w:rsidR="004C1857">
        <w:rPr>
          <w:rFonts w:asciiTheme="minorHAnsi" w:hAnsiTheme="minorHAnsi" w:cstheme="minorHAnsi"/>
          <w:sz w:val="22"/>
          <w:szCs w:val="22"/>
        </w:rPr>
        <w:t xml:space="preserve"> των</w:t>
      </w:r>
      <w:r w:rsidR="00670D45" w:rsidRPr="00670D45">
        <w:rPr>
          <w:rFonts w:asciiTheme="minorHAnsi" w:hAnsiTheme="minorHAnsi" w:cstheme="minorHAnsi"/>
          <w:sz w:val="22"/>
          <w:szCs w:val="22"/>
        </w:rPr>
        <w:t xml:space="preserve"> </w:t>
      </w:r>
      <w:r w:rsidR="004C1857">
        <w:rPr>
          <w:rFonts w:ascii="Calibri" w:hAnsi="Calibri" w:cs="Tahoma"/>
          <w:sz w:val="22"/>
          <w:szCs w:val="22"/>
        </w:rPr>
        <w:t>εβδομήντα</w:t>
      </w:r>
      <w:r w:rsidR="004C1857" w:rsidRPr="00A62BB6">
        <w:rPr>
          <w:rFonts w:ascii="Calibri" w:hAnsi="Calibri" w:cs="Tahoma"/>
          <w:sz w:val="22"/>
          <w:szCs w:val="22"/>
        </w:rPr>
        <w:t xml:space="preserve"> χιλιάδων </w:t>
      </w:r>
      <w:r w:rsidR="004C1857">
        <w:rPr>
          <w:rFonts w:ascii="Calibri" w:hAnsi="Calibri" w:cs="Tahoma"/>
          <w:sz w:val="22"/>
          <w:szCs w:val="22"/>
        </w:rPr>
        <w:t>οκτακοσίων τριάντα πέντε</w:t>
      </w:r>
      <w:r w:rsidR="004C1857" w:rsidRPr="00A62BB6">
        <w:rPr>
          <w:rFonts w:ascii="Calibri" w:hAnsi="Calibri" w:cs="Tahoma"/>
          <w:sz w:val="22"/>
          <w:szCs w:val="22"/>
        </w:rPr>
        <w:t xml:space="preserve"> ευρώ (</w:t>
      </w:r>
      <w:r w:rsidR="004C1857">
        <w:rPr>
          <w:rFonts w:ascii="Calibri" w:hAnsi="Calibri" w:cs="Tahoma"/>
          <w:sz w:val="22"/>
          <w:szCs w:val="22"/>
        </w:rPr>
        <w:t>70</w:t>
      </w:r>
      <w:r w:rsidR="004C1857" w:rsidRPr="00A62BB6">
        <w:rPr>
          <w:rFonts w:ascii="Calibri" w:hAnsi="Calibri" w:cs="Tahoma"/>
          <w:sz w:val="22"/>
          <w:szCs w:val="22"/>
        </w:rPr>
        <w:t>.</w:t>
      </w:r>
      <w:r w:rsidR="004C1857">
        <w:rPr>
          <w:rFonts w:ascii="Calibri" w:hAnsi="Calibri" w:cs="Tahoma"/>
          <w:sz w:val="22"/>
          <w:szCs w:val="22"/>
        </w:rPr>
        <w:t>835</w:t>
      </w:r>
      <w:r w:rsidR="004C1857" w:rsidRPr="00A62BB6">
        <w:rPr>
          <w:rFonts w:ascii="Calibri" w:hAnsi="Calibri" w:cs="Tahoma"/>
          <w:sz w:val="22"/>
          <w:szCs w:val="22"/>
        </w:rPr>
        <w:t>,00€)</w:t>
      </w:r>
      <w:r w:rsidR="001F5A05" w:rsidRPr="001F5A05">
        <w:rPr>
          <w:rFonts w:asciiTheme="minorHAnsi" w:hAnsiTheme="minorHAnsi" w:cstheme="minorHAnsi"/>
          <w:sz w:val="22"/>
          <w:szCs w:val="22"/>
        </w:rPr>
        <w:t xml:space="preserve"> συμπεριλαμβανομένου του Φ.Π.Α. </w:t>
      </w:r>
      <w:r w:rsidR="00D14731" w:rsidRPr="00D14731">
        <w:rPr>
          <w:rFonts w:asciiTheme="minorHAnsi" w:hAnsiTheme="minorHAnsi" w:cstheme="minorHAnsi"/>
          <w:sz w:val="22"/>
          <w:szCs w:val="22"/>
        </w:rPr>
        <w:t>24%</w:t>
      </w:r>
      <w:r w:rsidR="00D14731">
        <w:rPr>
          <w:rFonts w:asciiTheme="minorHAnsi" w:hAnsiTheme="minorHAnsi" w:cstheme="minorHAnsi"/>
          <w:sz w:val="22"/>
          <w:szCs w:val="22"/>
        </w:rPr>
        <w:t xml:space="preserve"> (</w:t>
      </w:r>
      <w:r w:rsidR="004C1857">
        <w:rPr>
          <w:rFonts w:asciiTheme="minorHAnsi" w:hAnsiTheme="minorHAnsi" w:cstheme="minorHAnsi"/>
          <w:sz w:val="22"/>
          <w:szCs w:val="22"/>
        </w:rPr>
        <w:t>57</w:t>
      </w:r>
      <w:r w:rsidR="00167D2D" w:rsidRPr="00167D2D">
        <w:rPr>
          <w:rFonts w:asciiTheme="minorHAnsi" w:hAnsiTheme="minorHAnsi" w:cstheme="minorHAnsi"/>
          <w:sz w:val="22"/>
          <w:szCs w:val="22"/>
        </w:rPr>
        <w:t>.12</w:t>
      </w:r>
      <w:r w:rsidR="004C1857">
        <w:rPr>
          <w:rFonts w:asciiTheme="minorHAnsi" w:hAnsiTheme="minorHAnsi" w:cstheme="minorHAnsi"/>
          <w:sz w:val="22"/>
          <w:szCs w:val="22"/>
        </w:rPr>
        <w:t>5</w:t>
      </w:r>
      <w:r w:rsidR="00167D2D" w:rsidRPr="00167D2D">
        <w:rPr>
          <w:rFonts w:asciiTheme="minorHAnsi" w:hAnsiTheme="minorHAnsi" w:cstheme="minorHAnsi"/>
          <w:sz w:val="22"/>
          <w:szCs w:val="22"/>
        </w:rPr>
        <w:t>,0</w:t>
      </w:r>
      <w:r w:rsidR="004C1857">
        <w:rPr>
          <w:rFonts w:asciiTheme="minorHAnsi" w:hAnsiTheme="minorHAnsi" w:cstheme="minorHAnsi"/>
          <w:sz w:val="22"/>
          <w:szCs w:val="22"/>
        </w:rPr>
        <w:t>0</w:t>
      </w:r>
      <w:r w:rsidR="00D14731" w:rsidRPr="00D14731">
        <w:rPr>
          <w:rFonts w:asciiTheme="minorHAnsi" w:hAnsiTheme="minorHAnsi" w:cstheme="minorHAnsi"/>
          <w:sz w:val="22"/>
          <w:szCs w:val="22"/>
        </w:rPr>
        <w:t xml:space="preserve">€ </w:t>
      </w:r>
      <w:r w:rsidR="00FF0548">
        <w:rPr>
          <w:rFonts w:asciiTheme="minorHAnsi" w:hAnsiTheme="minorHAnsi" w:cstheme="minorHAnsi"/>
          <w:sz w:val="22"/>
          <w:szCs w:val="22"/>
        </w:rPr>
        <w:t>πλέον</w:t>
      </w:r>
      <w:r w:rsidR="00670D45" w:rsidRPr="00670D45">
        <w:rPr>
          <w:rFonts w:asciiTheme="minorHAnsi" w:hAnsiTheme="minorHAnsi" w:cstheme="minorHAnsi"/>
          <w:sz w:val="22"/>
          <w:szCs w:val="22"/>
        </w:rPr>
        <w:t xml:space="preserve"> </w:t>
      </w:r>
      <w:r w:rsidR="00167D2D" w:rsidRPr="00167D2D">
        <w:rPr>
          <w:rFonts w:asciiTheme="minorHAnsi" w:hAnsiTheme="minorHAnsi" w:cstheme="minorHAnsi"/>
          <w:sz w:val="22"/>
          <w:szCs w:val="22"/>
        </w:rPr>
        <w:t>1</w:t>
      </w:r>
      <w:r w:rsidR="004C1857">
        <w:rPr>
          <w:rFonts w:asciiTheme="minorHAnsi" w:hAnsiTheme="minorHAnsi" w:cstheme="minorHAnsi"/>
          <w:sz w:val="22"/>
          <w:szCs w:val="22"/>
        </w:rPr>
        <w:t>3</w:t>
      </w:r>
      <w:r w:rsidR="00167D2D" w:rsidRPr="00167D2D">
        <w:rPr>
          <w:rFonts w:asciiTheme="minorHAnsi" w:hAnsiTheme="minorHAnsi" w:cstheme="minorHAnsi"/>
          <w:sz w:val="22"/>
          <w:szCs w:val="22"/>
        </w:rPr>
        <w:t>.</w:t>
      </w:r>
      <w:r w:rsidR="004C1857">
        <w:rPr>
          <w:rFonts w:asciiTheme="minorHAnsi" w:hAnsiTheme="minorHAnsi" w:cstheme="minorHAnsi"/>
          <w:sz w:val="22"/>
          <w:szCs w:val="22"/>
        </w:rPr>
        <w:t>710</w:t>
      </w:r>
      <w:r w:rsidR="00167D2D" w:rsidRPr="00167D2D">
        <w:rPr>
          <w:rFonts w:asciiTheme="minorHAnsi" w:hAnsiTheme="minorHAnsi" w:cstheme="minorHAnsi"/>
          <w:sz w:val="22"/>
          <w:szCs w:val="22"/>
        </w:rPr>
        <w:t>,</w:t>
      </w:r>
      <w:r w:rsidR="004C1857">
        <w:rPr>
          <w:rFonts w:asciiTheme="minorHAnsi" w:hAnsiTheme="minorHAnsi" w:cstheme="minorHAnsi"/>
          <w:sz w:val="22"/>
          <w:szCs w:val="22"/>
        </w:rPr>
        <w:t>00</w:t>
      </w:r>
      <w:r w:rsidR="00D14731" w:rsidRPr="00D14731">
        <w:rPr>
          <w:rFonts w:asciiTheme="minorHAnsi" w:hAnsiTheme="minorHAnsi" w:cstheme="minorHAnsi"/>
          <w:sz w:val="22"/>
          <w:szCs w:val="22"/>
        </w:rPr>
        <w:t>€ ΦΠΑ</w:t>
      </w:r>
      <w:r w:rsidR="00D14731">
        <w:rPr>
          <w:rFonts w:asciiTheme="minorHAnsi" w:hAnsiTheme="minorHAnsi" w:cstheme="minorHAnsi"/>
          <w:sz w:val="22"/>
          <w:szCs w:val="22"/>
        </w:rPr>
        <w:t>),</w:t>
      </w:r>
      <w:r w:rsidRPr="00D14731">
        <w:rPr>
          <w:rFonts w:asciiTheme="minorHAnsi" w:hAnsiTheme="minorHAnsi" w:cstheme="minorHAnsi"/>
          <w:sz w:val="22"/>
          <w:szCs w:val="22"/>
        </w:rPr>
        <w:t xml:space="preserve"> η οποία θα βαρύνει τις πιστώσεις του Ε.Τ.Ε.</w:t>
      </w:r>
      <w:r w:rsidRPr="000A7D2D">
        <w:rPr>
          <w:rFonts w:asciiTheme="minorHAnsi" w:hAnsiTheme="minorHAnsi" w:cstheme="minorHAnsi"/>
          <w:sz w:val="22"/>
          <w:szCs w:val="22"/>
        </w:rPr>
        <w:t>Π.Π.Α.Α. οικο</w:t>
      </w:r>
      <w:r w:rsidR="00873FAD">
        <w:rPr>
          <w:rFonts w:asciiTheme="minorHAnsi" w:hAnsiTheme="minorHAnsi" w:cstheme="minorHAnsi"/>
          <w:sz w:val="22"/>
          <w:szCs w:val="22"/>
        </w:rPr>
        <w:t>νομικού έτους 20</w:t>
      </w:r>
      <w:r w:rsidR="00C424B7">
        <w:rPr>
          <w:rFonts w:asciiTheme="minorHAnsi" w:hAnsiTheme="minorHAnsi" w:cstheme="minorHAnsi"/>
          <w:sz w:val="22"/>
          <w:szCs w:val="22"/>
        </w:rPr>
        <w:t>2</w:t>
      </w:r>
      <w:r w:rsidR="00F60695">
        <w:rPr>
          <w:rFonts w:asciiTheme="minorHAnsi" w:hAnsiTheme="minorHAnsi" w:cstheme="minorHAnsi"/>
          <w:sz w:val="22"/>
          <w:szCs w:val="22"/>
        </w:rPr>
        <w:t>1</w:t>
      </w:r>
      <w:r w:rsidR="002D4E23">
        <w:rPr>
          <w:rFonts w:asciiTheme="minorHAnsi" w:hAnsiTheme="minorHAnsi" w:cstheme="minorHAnsi"/>
          <w:sz w:val="22"/>
          <w:szCs w:val="22"/>
        </w:rPr>
        <w:t xml:space="preserve">, </w:t>
      </w:r>
      <w:r w:rsidRPr="000A7D2D">
        <w:rPr>
          <w:rFonts w:asciiTheme="minorHAnsi" w:hAnsiTheme="minorHAnsi" w:cstheme="minorHAnsi"/>
          <w:sz w:val="22"/>
          <w:szCs w:val="22"/>
        </w:rPr>
        <w:t xml:space="preserve">ΚΑΕ </w:t>
      </w:r>
      <w:r w:rsidR="00167D2D">
        <w:rPr>
          <w:rFonts w:asciiTheme="minorHAnsi" w:hAnsiTheme="minorHAnsi" w:cstheme="minorHAnsi"/>
          <w:sz w:val="22"/>
          <w:szCs w:val="22"/>
        </w:rPr>
        <w:t>1229</w:t>
      </w:r>
      <w:r w:rsidRPr="000A7D2D">
        <w:rPr>
          <w:rFonts w:asciiTheme="minorHAnsi" w:hAnsiTheme="minorHAnsi" w:cstheme="minorHAnsi"/>
          <w:sz w:val="22"/>
          <w:szCs w:val="22"/>
        </w:rPr>
        <w:t>.</w:t>
      </w:r>
    </w:p>
    <w:p w:rsidR="000C4D45" w:rsidRPr="000C4D45" w:rsidRDefault="000C4D45" w:rsidP="00CD4BC6">
      <w:pPr>
        <w:tabs>
          <w:tab w:val="left" w:pos="0"/>
        </w:tabs>
        <w:spacing w:before="120"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w:t>
      </w:r>
      <w:r w:rsidR="002747CD">
        <w:rPr>
          <w:rFonts w:asciiTheme="minorHAnsi" w:hAnsiTheme="minorHAnsi" w:cstheme="minorHAnsi"/>
          <w:sz w:val="22"/>
          <w:szCs w:val="22"/>
        </w:rPr>
        <w:t>μέσα σε προθεσμία τουλάχιστον δέ</w:t>
      </w:r>
      <w:r w:rsidRPr="000C4D45">
        <w:rPr>
          <w:rFonts w:asciiTheme="minorHAnsi" w:hAnsiTheme="minorHAnsi" w:cstheme="minorHAnsi"/>
          <w:sz w:val="22"/>
          <w:szCs w:val="22"/>
        </w:rPr>
        <w:t>κα (1</w:t>
      </w:r>
      <w:r w:rsidR="002747CD">
        <w:rPr>
          <w:rFonts w:asciiTheme="minorHAnsi" w:hAnsiTheme="minorHAnsi" w:cstheme="minorHAnsi"/>
          <w:sz w:val="22"/>
          <w:szCs w:val="22"/>
        </w:rPr>
        <w:t>0</w:t>
      </w:r>
      <w:r w:rsidRPr="000C4D45">
        <w:rPr>
          <w:rFonts w:asciiTheme="minorHAnsi" w:hAnsiTheme="minorHAnsi" w:cstheme="minorHAnsi"/>
          <w:sz w:val="22"/>
          <w:szCs w:val="22"/>
        </w:rPr>
        <w:t>)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w:t>
      </w:r>
      <w:r w:rsidR="00993F9B">
        <w:rPr>
          <w:rFonts w:asciiTheme="minorHAnsi" w:hAnsiTheme="minorHAnsi" w:cstheme="minorHAnsi"/>
          <w:sz w:val="22"/>
          <w:szCs w:val="22"/>
        </w:rPr>
        <w:t>.</w:t>
      </w:r>
      <w:r w:rsidRPr="000C4D45">
        <w:rPr>
          <w:rFonts w:asciiTheme="minorHAnsi" w:hAnsiTheme="minorHAnsi" w:cstheme="minorHAnsi"/>
          <w:sz w:val="22"/>
          <w:szCs w:val="22"/>
        </w:rPr>
        <w:t>Χ</w:t>
      </w:r>
      <w:r w:rsidR="00993F9B">
        <w:rPr>
          <w:rFonts w:asciiTheme="minorHAnsi" w:hAnsiTheme="minorHAnsi" w:cstheme="minorHAnsi"/>
          <w:sz w:val="22"/>
          <w:szCs w:val="22"/>
        </w:rPr>
        <w:t>.</w:t>
      </w:r>
      <w:r w:rsidRPr="000C4D45">
        <w:rPr>
          <w:rFonts w:asciiTheme="minorHAnsi" w:hAnsiTheme="minorHAnsi" w:cstheme="minorHAnsi"/>
          <w:sz w:val="22"/>
          <w:szCs w:val="22"/>
        </w:rPr>
        <w:t>Κ</w:t>
      </w:r>
      <w:r w:rsidR="00993F9B">
        <w:rPr>
          <w:rFonts w:asciiTheme="minorHAnsi" w:hAnsiTheme="minorHAnsi" w:cstheme="minorHAnsi"/>
          <w:sz w:val="22"/>
          <w:szCs w:val="22"/>
        </w:rPr>
        <w:t>.</w:t>
      </w:r>
      <w:r w:rsidRPr="000C4D45">
        <w:rPr>
          <w:rFonts w:asciiTheme="minorHAnsi" w:hAnsiTheme="minorHAnsi" w:cstheme="minorHAnsi"/>
          <w:sz w:val="22"/>
          <w:szCs w:val="22"/>
        </w:rPr>
        <w:t xml:space="preserve">, Αν. Τσόχα 16, Αθήνα 11521, από τριμελή Επιτροπή που θα συσταθεί ειδικά για το σκοπό αυτό με απόφαση του Διοικητή της ΑΑΔΕ. </w:t>
      </w: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διαγωνισμού </w:t>
      </w:r>
      <w:r w:rsidRPr="00434291">
        <w:rPr>
          <w:rFonts w:asciiTheme="minorHAnsi" w:hAnsiTheme="minorHAnsi" w:cstheme="minorHAnsi"/>
          <w:sz w:val="22"/>
          <w:szCs w:val="22"/>
        </w:rPr>
        <w:t xml:space="preserve">ορίζεται η </w:t>
      </w:r>
      <w:r w:rsidR="004C1857">
        <w:rPr>
          <w:rFonts w:asciiTheme="minorHAnsi" w:hAnsiTheme="minorHAnsi" w:cstheme="minorHAnsi"/>
          <w:b/>
          <w:sz w:val="22"/>
          <w:szCs w:val="22"/>
        </w:rPr>
        <w:t>17</w:t>
      </w:r>
      <w:r w:rsidR="00C424B7" w:rsidRPr="00096A68">
        <w:rPr>
          <w:rFonts w:asciiTheme="minorHAnsi" w:hAnsiTheme="minorHAnsi" w:cstheme="minorHAnsi"/>
          <w:b/>
          <w:sz w:val="22"/>
          <w:szCs w:val="22"/>
        </w:rPr>
        <w:t>/</w:t>
      </w:r>
      <w:r w:rsidR="0099381B">
        <w:rPr>
          <w:rFonts w:asciiTheme="minorHAnsi" w:hAnsiTheme="minorHAnsi" w:cstheme="minorHAnsi"/>
          <w:b/>
          <w:sz w:val="22"/>
          <w:szCs w:val="22"/>
        </w:rPr>
        <w:t>09</w:t>
      </w:r>
      <w:r w:rsidR="00434291" w:rsidRPr="00F755A7">
        <w:rPr>
          <w:rFonts w:asciiTheme="minorHAnsi" w:hAnsiTheme="minorHAnsi" w:cstheme="minorHAnsi"/>
          <w:b/>
          <w:sz w:val="22"/>
          <w:szCs w:val="22"/>
        </w:rPr>
        <w:t>/20</w:t>
      </w:r>
      <w:r w:rsidR="00C424B7">
        <w:rPr>
          <w:rFonts w:asciiTheme="minorHAnsi" w:hAnsiTheme="minorHAnsi" w:cstheme="minorHAnsi"/>
          <w:b/>
          <w:sz w:val="22"/>
          <w:szCs w:val="22"/>
        </w:rPr>
        <w:t>2</w:t>
      </w:r>
      <w:r w:rsidR="00257E66">
        <w:rPr>
          <w:rFonts w:asciiTheme="minorHAnsi" w:hAnsiTheme="minorHAnsi" w:cstheme="minorHAnsi"/>
          <w:b/>
          <w:sz w:val="22"/>
          <w:szCs w:val="22"/>
        </w:rPr>
        <w:t>1</w:t>
      </w:r>
      <w:r w:rsidR="00434291" w:rsidRPr="00F755A7">
        <w:rPr>
          <w:rFonts w:asciiTheme="minorHAnsi" w:hAnsiTheme="minorHAnsi" w:cstheme="minorHAnsi"/>
          <w:b/>
          <w:sz w:val="22"/>
          <w:szCs w:val="22"/>
        </w:rPr>
        <w:t>,</w:t>
      </w:r>
      <w:r w:rsidRPr="00F755A7">
        <w:rPr>
          <w:rFonts w:asciiTheme="minorHAnsi" w:hAnsiTheme="minorHAnsi" w:cstheme="minorHAnsi"/>
          <w:b/>
          <w:sz w:val="22"/>
          <w:szCs w:val="22"/>
        </w:rPr>
        <w:t xml:space="preserve"> ημέρα</w:t>
      </w:r>
      <w:r w:rsidR="004C1857">
        <w:rPr>
          <w:rFonts w:asciiTheme="minorHAnsi" w:hAnsiTheme="minorHAnsi" w:cstheme="minorHAnsi"/>
          <w:b/>
          <w:sz w:val="22"/>
          <w:szCs w:val="22"/>
        </w:rPr>
        <w:t xml:space="preserve"> Παρασκευή </w:t>
      </w:r>
      <w:r w:rsidRPr="000C4D45">
        <w:rPr>
          <w:rFonts w:asciiTheme="minorHAnsi" w:hAnsiTheme="minorHAnsi" w:cstheme="minorHAnsi"/>
          <w:sz w:val="22"/>
          <w:szCs w:val="22"/>
        </w:rPr>
        <w:t xml:space="preserve">και ώρα </w:t>
      </w:r>
      <w:r w:rsidRPr="000C4D45">
        <w:rPr>
          <w:rFonts w:asciiTheme="minorHAnsi" w:hAnsiTheme="minorHAnsi" w:cstheme="minorHAnsi"/>
          <w:b/>
          <w:sz w:val="22"/>
          <w:szCs w:val="22"/>
        </w:rPr>
        <w:t>10.00 π.μ.</w:t>
      </w:r>
      <w:r w:rsidRPr="000C4D45">
        <w:rPr>
          <w:rFonts w:asciiTheme="minorHAnsi" w:hAnsiTheme="minorHAnsi" w:cstheme="minorHAnsi"/>
          <w:sz w:val="22"/>
          <w:szCs w:val="22"/>
        </w:rPr>
        <w:t>.</w:t>
      </w:r>
    </w:p>
    <w:p w:rsidR="00AA01FC" w:rsidRPr="009A7418" w:rsidRDefault="00AA01FC" w:rsidP="000A7D2D">
      <w:pPr>
        <w:tabs>
          <w:tab w:val="left" w:pos="540"/>
        </w:tabs>
        <w:spacing w:line="264" w:lineRule="auto"/>
        <w:jc w:val="both"/>
        <w:rPr>
          <w:rFonts w:asciiTheme="minorHAnsi" w:hAnsiTheme="minorHAnsi" w:cstheme="minorHAnsi"/>
          <w:b/>
          <w:sz w:val="10"/>
          <w:szCs w:val="22"/>
        </w:rPr>
      </w:pPr>
    </w:p>
    <w:p w:rsidR="000A7D2D" w:rsidRPr="000A7D2D" w:rsidRDefault="000A7D2D" w:rsidP="000A7D2D">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rsidR="000A7D2D" w:rsidRPr="002863D1" w:rsidRDefault="00681E89" w:rsidP="000A7D2D">
      <w:pPr>
        <w:spacing w:line="264" w:lineRule="auto"/>
        <w:jc w:val="both"/>
        <w:rPr>
          <w:rFonts w:asciiTheme="minorHAnsi" w:hAnsiTheme="minorHAnsi" w:cstheme="minorHAnsi"/>
          <w:sz w:val="10"/>
          <w:szCs w:val="22"/>
        </w:rPr>
      </w:pPr>
      <w:r w:rsidRPr="00681E89">
        <w:rPr>
          <w:rFonts w:asciiTheme="minorHAnsi" w:hAnsiTheme="minorHAnsi" w:cstheme="minorHAnsi"/>
          <w:noProof/>
          <w:sz w:val="22"/>
          <w:szCs w:val="22"/>
        </w:rPr>
        <w:lastRenderedPageBreak/>
        <w:pict>
          <v:rect id="Rectangle 39" o:spid="_x0000_s1026" style="position:absolute;left:0;text-align:left;margin-left:0;margin-top:6.95pt;width:492.45pt;height:156.75pt;z-index:-251658752;visibility:visible;mso-position-horizontal-relative:margin;mso-height-relative:margin" wrapcoords="-33 -103 -33 21497 21633 21497 21633 -103 -33 -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" fillcolor="#d8d8d8">
            <v:textbox>
              <w:txbxContent>
                <w:p w:rsidR="006A035F" w:rsidRPr="00B33486" w:rsidRDefault="006A035F"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rsidR="006A035F" w:rsidRPr="00B33486" w:rsidRDefault="006A035F"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rsidR="006A035F" w:rsidRPr="00B33486" w:rsidRDefault="006A035F"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rsidR="006A035F" w:rsidRPr="00B33486" w:rsidRDefault="006A035F"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rsidR="006A035F" w:rsidRPr="00B33486" w:rsidRDefault="006A035F"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rsidR="006A035F" w:rsidRPr="00B33486" w:rsidRDefault="006A035F"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695F75">
                    <w:rPr>
                      <w:rFonts w:ascii="Calibri" w:hAnsi="Calibri" w:cs="Tahoma"/>
                      <w:b/>
                      <w:sz w:val="22"/>
                      <w:szCs w:val="22"/>
                    </w:rPr>
                    <w:t>30/002/000/</w:t>
                  </w:r>
                  <w:r w:rsidRPr="00A31149">
                    <w:rPr>
                      <w:rFonts w:ascii="Calibri" w:hAnsi="Calibri" w:cs="Tahoma"/>
                      <w:b/>
                      <w:sz w:val="22"/>
                      <w:szCs w:val="22"/>
                    </w:rPr>
                    <w:t>5276/2021</w:t>
                  </w:r>
                </w:p>
                <w:p w:rsidR="006A035F" w:rsidRPr="00B33486" w:rsidRDefault="006A035F" w:rsidP="000A7D2D">
                  <w:pPr>
                    <w:spacing w:line="276" w:lineRule="auto"/>
                    <w:jc w:val="center"/>
                    <w:rPr>
                      <w:rFonts w:ascii="Calibri" w:hAnsi="Calibri" w:cs="Tahoma"/>
                      <w:b/>
                      <w:sz w:val="20"/>
                      <w:szCs w:val="20"/>
                    </w:rPr>
                  </w:pPr>
                  <w:r w:rsidRPr="00B33486">
                    <w:rPr>
                      <w:rFonts w:ascii="Calibri" w:hAnsi="Calibri" w:cs="Tahoma"/>
                      <w:b/>
                      <w:sz w:val="20"/>
                      <w:szCs w:val="20"/>
                    </w:rPr>
                    <w:t>ΣΥΝΟΠΤΙΚ</w:t>
                  </w:r>
                  <w:r>
                    <w:rPr>
                      <w:rFonts w:ascii="Calibri" w:hAnsi="Calibri" w:cs="Tahoma"/>
                      <w:b/>
                      <w:sz w:val="20"/>
                      <w:szCs w:val="20"/>
                    </w:rPr>
                    <w:t xml:space="preserve">ΟΣ ΔΙΑΓΩΝΙΣΜΟΣ για την </w:t>
                  </w:r>
                  <w:r w:rsidRPr="000213B3">
                    <w:rPr>
                      <w:rFonts w:ascii="Calibri" w:hAnsi="Calibri" w:cs="Tahoma"/>
                      <w:b/>
                      <w:sz w:val="20"/>
                      <w:szCs w:val="20"/>
                    </w:rPr>
                    <w:t xml:space="preserve">προμήθεια </w:t>
                  </w:r>
                  <w:r w:rsidRPr="004C1857">
                    <w:rPr>
                      <w:rFonts w:ascii="Calibri" w:hAnsi="Calibri" w:cs="Tahoma"/>
                      <w:b/>
                      <w:sz w:val="20"/>
                      <w:szCs w:val="20"/>
                    </w:rPr>
                    <w:t>μελανιών και λοιπών αναλωσίμων εκτύπωσης για φωτοτυπικά, εκτυπωτές και φάξ  για τις ανάγκες των Υπηρεσιών του ΓΧΚ.</w:t>
                  </w:r>
                </w:p>
                <w:p w:rsidR="006A035F" w:rsidRDefault="006A035F"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sidRPr="00A31149">
                    <w:rPr>
                      <w:rFonts w:ascii="Calibri" w:hAnsi="Calibri" w:cs="Tahoma"/>
                      <w:b/>
                      <w:sz w:val="20"/>
                      <w:szCs w:val="20"/>
                    </w:rPr>
                    <w:t>16</w:t>
                  </w:r>
                  <w:r>
                    <w:rPr>
                      <w:rFonts w:ascii="Calibri" w:hAnsi="Calibri" w:cs="Tahoma"/>
                      <w:b/>
                      <w:sz w:val="20"/>
                      <w:szCs w:val="20"/>
                    </w:rPr>
                    <w:t>/0</w:t>
                  </w:r>
                  <w:r w:rsidRPr="00A31149">
                    <w:rPr>
                      <w:rFonts w:ascii="Calibri" w:hAnsi="Calibri" w:cs="Tahoma"/>
                      <w:b/>
                      <w:sz w:val="20"/>
                      <w:szCs w:val="20"/>
                    </w:rPr>
                    <w:t>9</w:t>
                  </w:r>
                  <w:r>
                    <w:rPr>
                      <w:rFonts w:ascii="Calibri" w:hAnsi="Calibri" w:cs="Tahoma"/>
                      <w:b/>
                      <w:sz w:val="20"/>
                      <w:szCs w:val="20"/>
                    </w:rPr>
                    <w:t>/2021</w:t>
                  </w:r>
                </w:p>
                <w:p w:rsidR="006A035F" w:rsidRPr="00803CD4" w:rsidRDefault="006A035F"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v:textbox>
            <w10:wrap type="tight" anchorx="margin"/>
          </v:rect>
        </w:pict>
      </w:r>
    </w:p>
    <w:p w:rsidR="004A302A" w:rsidRDefault="004A302A" w:rsidP="000213B3">
      <w:pPr>
        <w:spacing w:line="264" w:lineRule="auto"/>
        <w:jc w:val="both"/>
        <w:rPr>
          <w:rFonts w:asciiTheme="minorHAnsi" w:hAnsiTheme="minorHAnsi" w:cstheme="minorHAnsi"/>
          <w:b/>
          <w:sz w:val="22"/>
          <w:szCs w:val="22"/>
          <w:u w:val="single"/>
        </w:rPr>
      </w:pPr>
    </w:p>
    <w:p w:rsidR="00EE7ED0" w:rsidRDefault="000A7D2D" w:rsidP="00EE7ED0">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ΠΡΟΣΦΟΡΑΣ</w:t>
      </w:r>
    </w:p>
    <w:p w:rsidR="007A6DB2" w:rsidRDefault="007A6DB2" w:rsidP="007A6DB2">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w:t>
      </w:r>
      <w:r>
        <w:rPr>
          <w:rFonts w:asciiTheme="minorHAnsi" w:hAnsiTheme="minorHAnsi" w:cstheme="minorHAnsi"/>
          <w:sz w:val="22"/>
          <w:szCs w:val="22"/>
        </w:rPr>
        <w:t>.</w:t>
      </w:r>
    </w:p>
    <w:p w:rsidR="007A6DB2" w:rsidRPr="006E53CA" w:rsidRDefault="007A6DB2" w:rsidP="007A6DB2">
      <w:pPr>
        <w:spacing w:line="276" w:lineRule="auto"/>
        <w:jc w:val="both"/>
        <w:rPr>
          <w:rFonts w:ascii="Calibri" w:hAnsi="Calibri" w:cs="Calibri"/>
          <w:sz w:val="22"/>
          <w:szCs w:val="22"/>
        </w:rPr>
      </w:pPr>
      <w:r w:rsidRPr="006E53CA">
        <w:rPr>
          <w:rFonts w:ascii="Calibri" w:hAnsi="Calibri" w:cs="Calibri"/>
          <w:sz w:val="22"/>
          <w:szCs w:val="22"/>
        </w:rPr>
        <w:t>Ο κυρίως φάκελος προσφοράς περιέχει τα ακόλουθα</w:t>
      </w:r>
      <w:r>
        <w:rPr>
          <w:rFonts w:ascii="Calibri" w:hAnsi="Calibri" w:cs="Calibri"/>
          <w:sz w:val="22"/>
          <w:szCs w:val="22"/>
        </w:rPr>
        <w:t>:</w:t>
      </w:r>
    </w:p>
    <w:p w:rsidR="007A6DB2" w:rsidRPr="006E53CA" w:rsidRDefault="007A6DB2" w:rsidP="007A6DB2">
      <w:pPr>
        <w:spacing w:line="276" w:lineRule="auto"/>
        <w:jc w:val="both"/>
        <w:rPr>
          <w:rFonts w:ascii="Calibri" w:hAnsi="Calibri" w:cs="Calibri"/>
          <w:sz w:val="22"/>
          <w:szCs w:val="22"/>
        </w:rPr>
      </w:pPr>
      <w:r w:rsidRPr="006E53CA">
        <w:rPr>
          <w:rFonts w:ascii="Calibri" w:hAnsi="Calibri" w:cs="Calibri"/>
          <w:sz w:val="22"/>
          <w:szCs w:val="22"/>
        </w:rPr>
        <w:t>α) Ξεχωριστό σφραγισμένο φάκελο, με την ένδειξη «Δικαιολογητικά Συμμετοχής» (βλέπεΠΕΡΙΕΧΟΜΕΝΟ ΦΑΚΕΛΟΥ «ΔΙΚΑΙΟΛΟΓΗΤΙΚΑ ΣΥΜΜΕΤΟΧΗΣ»)</w:t>
      </w:r>
    </w:p>
    <w:p w:rsidR="007A6DB2" w:rsidRPr="006E53CA" w:rsidRDefault="007A6DB2" w:rsidP="007A6DB2">
      <w:pPr>
        <w:spacing w:line="276" w:lineRule="auto"/>
        <w:jc w:val="both"/>
        <w:rPr>
          <w:rFonts w:ascii="Calibri" w:hAnsi="Calibri" w:cs="Calibri"/>
          <w:sz w:val="22"/>
          <w:szCs w:val="22"/>
        </w:rPr>
      </w:pPr>
      <w:r w:rsidRPr="006E53CA">
        <w:rPr>
          <w:rFonts w:ascii="Calibri" w:hAnsi="Calibri" w:cs="Calibri"/>
          <w:sz w:val="22"/>
          <w:szCs w:val="22"/>
        </w:rPr>
        <w:t>β) Ξεχωριστό σφραγισμένο φάκελο, με την ένδειξη «Τεχνική Προσφορά» (βλέπεΠΕΡΙΕΧΟΜΕΝΑ ΦΑΚΕΛΟΥ «ΤΕΧΝΙΚΗΣ ΠΡΟΣΦΟΡΑΣ»). Αν τα τεχνικά στοιχεία της προσφοράς δεν είναι δυνατόν, λόγω μεγάλου όγκου, νατοποθετηθούν στον κυρίως φάκελο, τότε αυτά συσκευάζονται χωριστά και ακολουθούν τον κυρίως φάκελομε τις ίδιες ενδείξεις.</w:t>
      </w:r>
    </w:p>
    <w:p w:rsidR="007A6DB2" w:rsidRPr="006E53CA" w:rsidRDefault="007A6DB2" w:rsidP="007A6DB2">
      <w:pPr>
        <w:spacing w:line="276" w:lineRule="auto"/>
        <w:jc w:val="both"/>
        <w:rPr>
          <w:rFonts w:ascii="Calibri" w:hAnsi="Calibri" w:cs="Calibri"/>
          <w:sz w:val="22"/>
          <w:szCs w:val="22"/>
        </w:rPr>
      </w:pPr>
      <w:r w:rsidRPr="006E53CA">
        <w:rPr>
          <w:rFonts w:ascii="Calibri" w:hAnsi="Calibri" w:cs="Calibri"/>
          <w:sz w:val="22"/>
          <w:szCs w:val="22"/>
        </w:rPr>
        <w:t>γ) Ξεχωριστό σφραγ</w:t>
      </w:r>
      <w:r>
        <w:rPr>
          <w:rFonts w:ascii="Calibri" w:hAnsi="Calibri" w:cs="Calibri"/>
          <w:sz w:val="22"/>
          <w:szCs w:val="22"/>
        </w:rPr>
        <w:t>ισμένο φάκελο, με την ένδειξη «Οικονομική Προσφορά</w:t>
      </w:r>
      <w:r w:rsidRPr="006E53CA">
        <w:rPr>
          <w:rFonts w:ascii="Calibri" w:hAnsi="Calibri" w:cs="Calibri"/>
          <w:sz w:val="22"/>
          <w:szCs w:val="22"/>
        </w:rPr>
        <w:t>» (βλέπεΠΕΡΙΕΧΟΜΕΝΑ ΦΑΚΕΛΟΥ «</w:t>
      </w:r>
      <w:r>
        <w:rPr>
          <w:rFonts w:ascii="Calibri" w:hAnsi="Calibri" w:cs="Calibri"/>
          <w:sz w:val="22"/>
          <w:szCs w:val="22"/>
        </w:rPr>
        <w:t>ΟΙΚΟΝΟΜΙΚΗΣ</w:t>
      </w:r>
      <w:r w:rsidRPr="006E53CA">
        <w:rPr>
          <w:rFonts w:ascii="Calibri" w:hAnsi="Calibri" w:cs="Calibri"/>
          <w:sz w:val="22"/>
          <w:szCs w:val="22"/>
        </w:rPr>
        <w:t xml:space="preserve"> ΠΡΟΣΦΟΡΑΣ»).  </w:t>
      </w:r>
    </w:p>
    <w:p w:rsidR="007A6DB2" w:rsidRDefault="007A6DB2" w:rsidP="007A6DB2">
      <w:pPr>
        <w:spacing w:line="276" w:lineRule="auto"/>
        <w:jc w:val="both"/>
        <w:rPr>
          <w:rFonts w:ascii="Calibri" w:hAnsi="Calibri" w:cs="Calibri"/>
          <w:sz w:val="22"/>
          <w:szCs w:val="22"/>
        </w:rPr>
      </w:pPr>
      <w:r w:rsidRPr="006E53CA">
        <w:rPr>
          <w:rFonts w:ascii="Calibri" w:hAnsi="Calibri" w:cs="Calibri"/>
          <w:sz w:val="22"/>
          <w:szCs w:val="22"/>
        </w:rPr>
        <w:t>Οι ως άνω ξεχωριστοί σφραγισμένοι φάκελοι φέρουν επίσης τις ενδείξεις του κυρίως φακέλου.</w:t>
      </w:r>
    </w:p>
    <w:p w:rsidR="009F356D" w:rsidRDefault="009F356D" w:rsidP="000A7D2D">
      <w:pPr>
        <w:spacing w:line="264" w:lineRule="auto"/>
        <w:jc w:val="center"/>
        <w:rPr>
          <w:rFonts w:asciiTheme="minorHAnsi" w:hAnsiTheme="minorHAnsi" w:cstheme="minorHAnsi"/>
          <w:b/>
          <w:sz w:val="22"/>
          <w:szCs w:val="22"/>
          <w:u w:val="single"/>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ΠΕΡΙΕΧΟΜΕΝΟ ΦΑΚΕΛΟΥ «ΔΙΚΑΙΟΛΟΓΗΤΙΚΑ ΣΥΜΜΕΤΟΧΗΣ»</w:t>
      </w:r>
    </w:p>
    <w:p w:rsidR="007A6DB2" w:rsidRPr="004C1857" w:rsidRDefault="007A6DB2" w:rsidP="007A6DB2">
      <w:pPr>
        <w:spacing w:line="276" w:lineRule="auto"/>
        <w:jc w:val="both"/>
        <w:rPr>
          <w:rFonts w:ascii="Calibri" w:hAnsi="Calibri" w:cs="Calibri"/>
          <w:sz w:val="22"/>
          <w:szCs w:val="22"/>
        </w:rPr>
      </w:pPr>
      <w:r w:rsidRPr="004C1857">
        <w:rPr>
          <w:rFonts w:ascii="Calibri" w:hAnsi="Calibri" w:cs="Calibri"/>
          <w:sz w:val="22"/>
          <w:szCs w:val="22"/>
        </w:rPr>
        <w:t>Ο ξεχωριστός σφραγισμένος φάκελος, με την ένδειξη «Δικαιολογητικά Συμμετοχής» περιέχει:</w:t>
      </w:r>
    </w:p>
    <w:p w:rsidR="007A6DB2" w:rsidRPr="004C1857" w:rsidRDefault="007A6DB2" w:rsidP="007A6DB2">
      <w:pPr>
        <w:spacing w:line="276" w:lineRule="auto"/>
        <w:jc w:val="both"/>
        <w:rPr>
          <w:rFonts w:ascii="Calibri" w:hAnsi="Calibri" w:cs="Calibri"/>
          <w:sz w:val="22"/>
          <w:szCs w:val="22"/>
        </w:rPr>
      </w:pPr>
      <w:r w:rsidRPr="004C1857">
        <w:rPr>
          <w:rFonts w:ascii="Calibri" w:hAnsi="Calibri" w:cs="Calibri"/>
          <w:sz w:val="22"/>
          <w:szCs w:val="22"/>
        </w:rPr>
        <w:t xml:space="preserve">α)το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και </w:t>
      </w:r>
    </w:p>
    <w:p w:rsidR="00BB5680" w:rsidRPr="004C1857" w:rsidRDefault="007A6DB2" w:rsidP="00BB5680">
      <w:pPr>
        <w:spacing w:line="276" w:lineRule="auto"/>
        <w:jc w:val="both"/>
        <w:rPr>
          <w:rFonts w:ascii="Calibri" w:hAnsi="Calibri" w:cs="Calibri"/>
          <w:sz w:val="22"/>
          <w:szCs w:val="22"/>
        </w:rPr>
      </w:pPr>
      <w:r w:rsidRPr="004C1857">
        <w:rPr>
          <w:rFonts w:ascii="Calibri" w:hAnsi="Calibri" w:cs="Calibri"/>
          <w:sz w:val="22"/>
          <w:szCs w:val="22"/>
        </w:rPr>
        <w:t>β) την εγγύηση συμμετοχής, σύμφωνα με όσα προβλέπονται στο άρθρο 72,</w:t>
      </w:r>
      <w:r w:rsidR="00BB5680" w:rsidRPr="004C1857">
        <w:rPr>
          <w:rFonts w:ascii="Calibri" w:hAnsi="Calibri" w:cs="Calibri"/>
          <w:sz w:val="22"/>
          <w:szCs w:val="22"/>
        </w:rPr>
        <w:t>που καλύπτει το 2% της προϋπολογισθείσης δαπάνης εκτός Φ.Π.Α.</w:t>
      </w:r>
      <w:r w:rsidR="00181691">
        <w:rPr>
          <w:rFonts w:ascii="Calibri" w:hAnsi="Calibri" w:cs="Calibri"/>
          <w:sz w:val="22"/>
          <w:szCs w:val="22"/>
        </w:rPr>
        <w:t>, ήτοι 1.142,50 ευρώ</w:t>
      </w:r>
      <w:r w:rsidR="00BB5680" w:rsidRPr="004C1857">
        <w:rPr>
          <w:rFonts w:ascii="Calibri" w:hAnsi="Calibri" w:cs="Calibri"/>
          <w:sz w:val="22"/>
          <w:szCs w:val="22"/>
        </w:rPr>
        <w:t>.</w:t>
      </w:r>
    </w:p>
    <w:p w:rsidR="007A6DB2" w:rsidRDefault="007A6DB2" w:rsidP="00BB5680">
      <w:pPr>
        <w:spacing w:line="276" w:lineRule="auto"/>
        <w:jc w:val="both"/>
        <w:rPr>
          <w:rFonts w:ascii="Calibri" w:hAnsi="Calibri" w:cs="Calibri"/>
          <w:sz w:val="22"/>
          <w:szCs w:val="22"/>
        </w:rPr>
      </w:pPr>
      <w:r w:rsidRPr="004C1857">
        <w:rPr>
          <w:rFonts w:ascii="Calibri" w:hAnsi="Calibri" w:cs="Calibri"/>
          <w:sz w:val="22"/>
          <w:szCs w:val="22"/>
        </w:rPr>
        <w:t>Οι προσφέροντες συμπληρώνουν το σχετικό υπόδειγμα ΕΕΕΣ, το οποίο αποτελεί αναπόσπαστο μέρος της παρούσας διακήρυξης ως Παράρτημα αυτής.</w:t>
      </w:r>
    </w:p>
    <w:p w:rsidR="007A6DB2" w:rsidRDefault="007A6DB2" w:rsidP="007A6DB2">
      <w:pPr>
        <w:spacing w:line="276" w:lineRule="auto"/>
        <w:jc w:val="both"/>
        <w:rPr>
          <w:rFonts w:ascii="Calibri" w:hAnsi="Calibri" w:cs="Calibri"/>
          <w:sz w:val="22"/>
          <w:szCs w:val="22"/>
        </w:rPr>
      </w:pPr>
    </w:p>
    <w:p w:rsidR="000A7D2D" w:rsidRPr="0068387A" w:rsidRDefault="000A7D2D" w:rsidP="000A7D2D">
      <w:pPr>
        <w:spacing w:line="276" w:lineRule="auto"/>
        <w:ind w:left="284" w:hanging="284"/>
        <w:jc w:val="center"/>
        <w:rPr>
          <w:rFonts w:asciiTheme="minorHAnsi" w:hAnsiTheme="minorHAnsi" w:cstheme="minorHAnsi"/>
          <w:b/>
          <w:sz w:val="8"/>
          <w:szCs w:val="8"/>
          <w:u w:val="single"/>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rsidR="000A7D2D" w:rsidRPr="0068387A" w:rsidRDefault="000A7D2D" w:rsidP="000A7D2D">
      <w:pPr>
        <w:spacing w:line="276" w:lineRule="auto"/>
        <w:ind w:left="284" w:hanging="284"/>
        <w:jc w:val="center"/>
        <w:rPr>
          <w:rFonts w:asciiTheme="minorHAnsi" w:hAnsiTheme="minorHAnsi" w:cstheme="minorHAnsi"/>
          <w:sz w:val="8"/>
          <w:szCs w:val="8"/>
          <w:u w:val="single"/>
        </w:rPr>
      </w:pPr>
    </w:p>
    <w:p w:rsidR="007A6DB2" w:rsidRPr="000A7D2D" w:rsidRDefault="007A6DB2" w:rsidP="007A6DB2">
      <w:pPr>
        <w:spacing w:line="276" w:lineRule="auto"/>
        <w:jc w:val="both"/>
        <w:rPr>
          <w:rFonts w:ascii="Calibri" w:hAnsi="Calibri" w:cs="Calibri"/>
          <w:sz w:val="22"/>
          <w:szCs w:val="22"/>
        </w:rPr>
      </w:pPr>
      <w:r w:rsidRPr="000A7D2D">
        <w:rPr>
          <w:rFonts w:ascii="Calibri" w:hAnsi="Calibri" w:cs="Calibri"/>
          <w:sz w:val="22"/>
          <w:szCs w:val="22"/>
        </w:rPr>
        <w:t>Περιέχει δύο (2) υποφακέλους, ένα</w:t>
      </w:r>
      <w:r>
        <w:rPr>
          <w:rFonts w:ascii="Calibri" w:hAnsi="Calibri" w:cs="Calibri"/>
          <w:sz w:val="22"/>
          <w:szCs w:val="22"/>
        </w:rPr>
        <w:t>ν</w:t>
      </w:r>
      <w:r w:rsidRPr="000A7D2D">
        <w:rPr>
          <w:rFonts w:ascii="Calibri" w:hAnsi="Calibri" w:cs="Calibri"/>
          <w:sz w:val="22"/>
          <w:szCs w:val="22"/>
        </w:rPr>
        <w:t xml:space="preserve"> φάκελο με την Τεχνική Προσφορά με την ένδειξη ΠΡΩΤΟΤΥΠΟ σε κάθε σελίδα της, η οποία μονογράφεται σε κάθε σελίδα από τον εκπρόσωπο του υποψηφίου </w:t>
      </w:r>
      <w:r>
        <w:rPr>
          <w:rFonts w:ascii="Calibri" w:hAnsi="Calibri" w:cs="Calibri"/>
          <w:sz w:val="22"/>
          <w:szCs w:val="22"/>
        </w:rPr>
        <w:t>αναδόχου</w:t>
      </w:r>
      <w:r w:rsidRPr="000A7D2D">
        <w:rPr>
          <w:rFonts w:ascii="Calibri" w:hAnsi="Calibri" w:cs="Calibri"/>
          <w:sz w:val="22"/>
          <w:szCs w:val="22"/>
        </w:rPr>
        <w:t xml:space="preserve"> και ένα</w:t>
      </w:r>
      <w:r>
        <w:rPr>
          <w:rFonts w:ascii="Calibri" w:hAnsi="Calibri" w:cs="Calibri"/>
          <w:sz w:val="22"/>
          <w:szCs w:val="22"/>
        </w:rPr>
        <w:t>ν</w:t>
      </w:r>
      <w:r w:rsidRPr="000A7D2D">
        <w:rPr>
          <w:rFonts w:ascii="Calibri" w:hAnsi="Calibri" w:cs="Calibri"/>
          <w:sz w:val="22"/>
          <w:szCs w:val="22"/>
        </w:rPr>
        <w:t xml:space="preserve">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Pr>
          <w:rFonts w:ascii="Calibri" w:hAnsi="Calibri" w:cs="Calibri"/>
          <w:sz w:val="22"/>
          <w:szCs w:val="22"/>
        </w:rPr>
        <w:t>αναδόχου</w:t>
      </w:r>
      <w:r w:rsidRPr="000A7D2D">
        <w:rPr>
          <w:rFonts w:ascii="Calibri" w:hAnsi="Calibri" w:cs="Calibri"/>
          <w:sz w:val="22"/>
          <w:szCs w:val="22"/>
        </w:rPr>
        <w:t xml:space="preserve">. Η πρωτότυπη Τεχνική Προσφορά υπερισχύει του αντιγράφου σε περίπτωση διαφορών μεταξύ τους.  Η Τεχνική Προσφορά του </w:t>
      </w:r>
      <w:r>
        <w:rPr>
          <w:rFonts w:ascii="Calibri" w:hAnsi="Calibri" w:cs="Calibri"/>
          <w:sz w:val="22"/>
          <w:szCs w:val="22"/>
        </w:rPr>
        <w:t>Αναδόχου</w:t>
      </w:r>
      <w:r w:rsidRPr="000A7D2D">
        <w:rPr>
          <w:rFonts w:ascii="Calibri" w:hAnsi="Calibri" w:cs="Calibri"/>
          <w:sz w:val="22"/>
          <w:szCs w:val="22"/>
        </w:rPr>
        <w:t xml:space="preserve"> θα πρέπει να περιλαμβάνει τον πίνακα ζητούμενων ειδών</w:t>
      </w:r>
      <w:r>
        <w:rPr>
          <w:rFonts w:ascii="Calibri" w:hAnsi="Calibri" w:cs="Calibri"/>
          <w:sz w:val="22"/>
          <w:szCs w:val="22"/>
        </w:rPr>
        <w:t xml:space="preserve"> του Παραρτήματος Β΄ «Υπόδειγμα Τεχνικής Προσφοράς</w:t>
      </w:r>
      <w:r w:rsidRPr="000A7D2D">
        <w:rPr>
          <w:rFonts w:ascii="Calibri" w:hAnsi="Calibri" w:cs="Calibri"/>
          <w:sz w:val="22"/>
          <w:szCs w:val="22"/>
        </w:rPr>
        <w:t xml:space="preserve">» και να </w:t>
      </w:r>
      <w:r w:rsidRPr="000A7D2D">
        <w:rPr>
          <w:rFonts w:ascii="Calibri" w:hAnsi="Calibri" w:cs="Calibri"/>
          <w:b/>
          <w:sz w:val="22"/>
          <w:szCs w:val="22"/>
          <w:u w:val="single"/>
        </w:rPr>
        <w:t>έχει συνταχθεί κατά το σχετικό υπόδειγμα</w:t>
      </w:r>
      <w:r w:rsidRPr="00357D36">
        <w:rPr>
          <w:rFonts w:ascii="Calibri" w:hAnsi="Calibri" w:cs="Calibri"/>
          <w:b/>
          <w:sz w:val="22"/>
          <w:szCs w:val="22"/>
        </w:rPr>
        <w:t xml:space="preserve">. </w:t>
      </w:r>
      <w:r w:rsidRPr="00357D36">
        <w:rPr>
          <w:rFonts w:ascii="Calibri" w:hAnsi="Calibri" w:cs="Calibri"/>
          <w:sz w:val="22"/>
          <w:szCs w:val="22"/>
        </w:rPr>
        <w:t>Η</w:t>
      </w:r>
      <w:r w:rsidRPr="000A7D2D">
        <w:rPr>
          <w:rFonts w:ascii="Calibri" w:hAnsi="Calibri" w:cs="Calibri"/>
          <w:sz w:val="22"/>
          <w:szCs w:val="22"/>
        </w:rPr>
        <w:t xml:space="preserve"> Τεχνική Προσφορά μπορεί να τεκμηριώνεται με παραπομπή σε συνημμένα Τεχνικά Στοιχεία, όπως πιστοποιητικά, φυλλάδια, κατάλογοι, κλπ.Σε περίπτωση που τα ΤΕΧΝΙΚΑ ΣΤΟΙΧΕΙΑ της προσφοράς δεν </w:t>
      </w:r>
      <w:r w:rsidRPr="000A7D2D">
        <w:rPr>
          <w:rFonts w:ascii="Calibri" w:hAnsi="Calibri" w:cs="Calibri"/>
          <w:sz w:val="22"/>
          <w:szCs w:val="22"/>
        </w:rPr>
        <w:lastRenderedPageBreak/>
        <w:t>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Pr="000A7D2D">
        <w:rPr>
          <w:rFonts w:ascii="Calibri" w:hAnsi="Calibri" w:cs="Calibri"/>
          <w:i/>
          <w:sz w:val="22"/>
          <w:szCs w:val="22"/>
        </w:rPr>
        <w:t>ΠΑΡΑΡΤΗΜΑ ΠΡΟΣΦΟΡΑΣ</w:t>
      </w:r>
      <w:r w:rsidRPr="000A7D2D">
        <w:rPr>
          <w:rFonts w:ascii="Calibri" w:hAnsi="Calibri" w:cs="Calibri"/>
          <w:sz w:val="22"/>
          <w:szCs w:val="22"/>
        </w:rPr>
        <w:t xml:space="preserve">» και τις λοιπές ενδείξεις του κυρίως φακέλου. </w:t>
      </w:r>
    </w:p>
    <w:p w:rsidR="00553C3B" w:rsidRDefault="00553C3B" w:rsidP="000A7D2D">
      <w:pPr>
        <w:spacing w:line="276" w:lineRule="auto"/>
        <w:ind w:left="284" w:hanging="284"/>
        <w:jc w:val="center"/>
        <w:rPr>
          <w:rFonts w:asciiTheme="minorHAnsi" w:hAnsiTheme="minorHAnsi" w:cstheme="minorHAnsi"/>
          <w:b/>
          <w:sz w:val="22"/>
          <w:szCs w:val="22"/>
          <w:u w:val="single"/>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rsidR="000A7D2D" w:rsidRPr="0068387A" w:rsidRDefault="000A7D2D" w:rsidP="000A7D2D">
      <w:pPr>
        <w:spacing w:line="276" w:lineRule="auto"/>
        <w:ind w:left="284" w:hanging="284"/>
        <w:jc w:val="center"/>
        <w:rPr>
          <w:rFonts w:asciiTheme="minorHAnsi" w:hAnsiTheme="minorHAnsi" w:cstheme="minorHAnsi"/>
          <w:sz w:val="8"/>
          <w:szCs w:val="8"/>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Περιέχει δύο (2) υποφακέλους, ένα</w:t>
      </w:r>
      <w:r w:rsidR="0081083A">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w:t>
      </w:r>
      <w:r w:rsidR="001E613D">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xml:space="preserve">. Οι τιμές της προσφοράς πρέπει απαραιτήτως να εκφράζονται σε ΕΥΡΩ (€). </w:t>
      </w:r>
      <w:r w:rsidR="007A6DB2" w:rsidRPr="007A6DB2">
        <w:rPr>
          <w:rFonts w:asciiTheme="minorHAnsi" w:hAnsiTheme="minorHAnsi" w:cstheme="minorHAnsi"/>
          <w:sz w:val="22"/>
          <w:szCs w:val="22"/>
        </w:rPr>
        <w:t xml:space="preserve">Η τιμή κάθε είδους πρέπει να περιλαμβάνει την τιμή των ειδών, συμπεριλαμβανομένης της μεταφοράς, παράδοσης και ασφάλισης των ειδών, ως την οριστική παραλαβή τους. </w:t>
      </w:r>
      <w:r w:rsidRPr="000A7D2D">
        <w:rPr>
          <w:rFonts w:asciiTheme="minorHAnsi" w:hAnsiTheme="minorHAnsi" w:cstheme="minorHAnsi"/>
          <w:sz w:val="22"/>
          <w:szCs w:val="22"/>
        </w:rPr>
        <w:t>Η τιμή μένει σταθερή καθ</w:t>
      </w:r>
      <w:r w:rsidR="00B60C52">
        <w:rPr>
          <w:rFonts w:asciiTheme="minorHAnsi" w:hAnsiTheme="minorHAnsi" w:cstheme="minorHAnsi"/>
          <w:sz w:val="22"/>
          <w:szCs w:val="22"/>
        </w:rPr>
        <w:t xml:space="preserve">’ όλη τη διάρκεια της σύμβασης. </w:t>
      </w:r>
      <w:r w:rsidRPr="000A7D2D">
        <w:rPr>
          <w:rFonts w:asciiTheme="minorHAnsi" w:hAnsiTheme="minorHAnsi" w:cstheme="minorHAnsi"/>
          <w:sz w:val="22"/>
          <w:szCs w:val="22"/>
        </w:rPr>
        <w:t xml:space="preserve">Προσφορές που θέτουν όρους αναπροσαρμογής τιμών κρίνονται ως απαράδεκτες και απορρίπτονται. </w:t>
      </w:r>
    </w:p>
    <w:p w:rsidR="000A7D2D" w:rsidRPr="0068387A" w:rsidRDefault="000A7D2D" w:rsidP="000A7D2D">
      <w:pPr>
        <w:spacing w:line="264" w:lineRule="auto"/>
        <w:jc w:val="both"/>
        <w:rPr>
          <w:rFonts w:asciiTheme="minorHAnsi" w:hAnsiTheme="minorHAnsi" w:cstheme="minorHAnsi"/>
          <w:sz w:val="8"/>
          <w:szCs w:val="8"/>
        </w:rPr>
      </w:pPr>
    </w:p>
    <w:p w:rsidR="00C53242" w:rsidRPr="000A7D2D" w:rsidRDefault="00C53242" w:rsidP="00C53242">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Σημειώνουμε ότι:</w:t>
      </w:r>
    </w:p>
    <w:p w:rsidR="00C53242" w:rsidRPr="000A7D2D" w:rsidRDefault="00C53242" w:rsidP="00C53242">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Οι δικαιούμενοι συμμετοχής είναι οι προβλεπόμενοι στο άρθρο 25 του ν. 4412/2016.</w:t>
      </w:r>
    </w:p>
    <w:p w:rsidR="00C53242" w:rsidRPr="000A7D2D" w:rsidRDefault="00C53242" w:rsidP="00C53242">
      <w:pPr>
        <w:numPr>
          <w:ilvl w:val="0"/>
          <w:numId w:val="5"/>
        </w:numPr>
        <w:spacing w:before="120" w:after="120" w:line="264" w:lineRule="auto"/>
        <w:ind w:left="567" w:hanging="283"/>
        <w:contextualSpacing/>
        <w:jc w:val="both"/>
        <w:rPr>
          <w:rFonts w:asciiTheme="minorHAnsi" w:hAnsiTheme="minorHAnsi" w:cstheme="minorHAnsi"/>
          <w:sz w:val="22"/>
          <w:szCs w:val="22"/>
        </w:rPr>
      </w:pPr>
      <w:r>
        <w:rPr>
          <w:rFonts w:asciiTheme="minorHAnsi" w:hAnsiTheme="minorHAnsi" w:cstheme="minorHAnsi"/>
          <w:sz w:val="22"/>
          <w:szCs w:val="22"/>
        </w:rPr>
        <w:t>Λόγω του μεγάλου πλήθους των υπό προμήθεια ειδών μελανιών, της αναγκαιότητας ταχείας, οργανωμένης και ελεγχόμενης διαχείρισης της προμήθειας τόσο στο στάδιο της διενέργειας όσο και στα στάδια της παράδοσης – παραλαβής – πληρωμής, καθώς και προκειμένου να επιτευχθούν οικονομίες κλίμακας, π</w:t>
      </w:r>
      <w:r w:rsidRPr="000A7D2D">
        <w:rPr>
          <w:rFonts w:asciiTheme="minorHAnsi" w:hAnsiTheme="minorHAnsi" w:cstheme="minorHAnsi"/>
          <w:sz w:val="22"/>
          <w:szCs w:val="22"/>
        </w:rPr>
        <w:t xml:space="preserve">ροσφορές γίνονται δεκτές μόνο για </w:t>
      </w:r>
      <w:r w:rsidRPr="000A7D2D">
        <w:rPr>
          <w:rFonts w:asciiTheme="minorHAnsi" w:hAnsiTheme="minorHAnsi" w:cstheme="minorHAnsi"/>
          <w:b/>
          <w:sz w:val="22"/>
          <w:szCs w:val="22"/>
        </w:rPr>
        <w:t>ολόκληρη</w:t>
      </w:r>
      <w:r w:rsidRPr="000A7D2D">
        <w:rPr>
          <w:rFonts w:asciiTheme="minorHAnsi" w:hAnsiTheme="minorHAnsi" w:cstheme="minorHAnsi"/>
          <w:sz w:val="22"/>
          <w:szCs w:val="22"/>
        </w:rPr>
        <w:t xml:space="preserve"> τη ζητούμενη ποσότητα </w:t>
      </w:r>
      <w:r w:rsidRPr="005D1F66">
        <w:rPr>
          <w:rFonts w:asciiTheme="minorHAnsi" w:hAnsiTheme="minorHAnsi" w:cstheme="minorHAnsi"/>
          <w:b/>
          <w:sz w:val="22"/>
          <w:szCs w:val="22"/>
        </w:rPr>
        <w:t>όλων των</w:t>
      </w:r>
      <w:r w:rsidRPr="005D1F66">
        <w:rPr>
          <w:rFonts w:asciiTheme="minorHAnsi" w:hAnsiTheme="minorHAnsi" w:cstheme="minorHAnsi"/>
          <w:sz w:val="22"/>
          <w:szCs w:val="22"/>
        </w:rPr>
        <w:t>υπο προμήθεια ειδών</w:t>
      </w:r>
      <w:r w:rsidRPr="00F26A8B">
        <w:rPr>
          <w:rFonts w:asciiTheme="minorHAnsi" w:hAnsiTheme="minorHAnsi" w:cstheme="minorHAnsi"/>
          <w:sz w:val="22"/>
          <w:szCs w:val="22"/>
        </w:rPr>
        <w:t xml:space="preserve">, </w:t>
      </w:r>
      <w:r w:rsidRPr="000A7D2D">
        <w:rPr>
          <w:rFonts w:asciiTheme="minorHAnsi" w:hAnsiTheme="minorHAnsi" w:cstheme="minorHAnsi"/>
          <w:sz w:val="22"/>
          <w:szCs w:val="22"/>
        </w:rPr>
        <w:t xml:space="preserve">όπως αυτά περιγράφονται στο Παράρτημα Α’ της παρούσας. Οι προσφορές που καλύπτουν μόνο ορισμένες ποσότητες </w:t>
      </w:r>
      <w:r>
        <w:rPr>
          <w:rFonts w:asciiTheme="minorHAnsi" w:hAnsiTheme="minorHAnsi" w:cstheme="minorHAnsi"/>
          <w:sz w:val="22"/>
          <w:szCs w:val="22"/>
        </w:rPr>
        <w:t>όλων των</w:t>
      </w:r>
      <w:r w:rsidRPr="000A7D2D">
        <w:rPr>
          <w:rFonts w:asciiTheme="minorHAnsi" w:hAnsiTheme="minorHAnsi" w:cstheme="minorHAnsi"/>
          <w:sz w:val="22"/>
          <w:szCs w:val="22"/>
        </w:rPr>
        <w:t xml:space="preserve"> ειδών</w:t>
      </w:r>
      <w:r>
        <w:rPr>
          <w:rFonts w:asciiTheme="minorHAnsi" w:hAnsiTheme="minorHAnsi" w:cstheme="minorHAnsi"/>
          <w:sz w:val="22"/>
          <w:szCs w:val="22"/>
        </w:rPr>
        <w:t xml:space="preserve"> ή οι προσφορές που καλύπτουν ολόκληρη την ποσότητα ενός ή κάποιων ειδών</w:t>
      </w:r>
      <w:r w:rsidRPr="000A7D2D">
        <w:rPr>
          <w:rFonts w:asciiTheme="minorHAnsi" w:hAnsiTheme="minorHAnsi" w:cstheme="minorHAnsi"/>
          <w:sz w:val="22"/>
          <w:szCs w:val="22"/>
        </w:rPr>
        <w:t xml:space="preserve"> απορρίπτονται ως απαράδεκτες.</w:t>
      </w:r>
    </w:p>
    <w:p w:rsidR="00C53242" w:rsidRPr="000A7D2D" w:rsidRDefault="00C53242" w:rsidP="00C53242">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Τα είδη που προσφέρονται δεν πρέπει να είναι ανασυσκευασμένα.</w:t>
      </w:r>
    </w:p>
    <w:p w:rsidR="00C53242" w:rsidRPr="000A7D2D" w:rsidRDefault="00C53242" w:rsidP="00C53242">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Με την υποβολή της Προσφοράς θεωρείται ότι ο υποψήφιος προμηθευτής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536528" w:rsidRDefault="00536528" w:rsidP="000A7D2D">
      <w:pPr>
        <w:spacing w:line="264" w:lineRule="auto"/>
        <w:contextualSpacing/>
        <w:jc w:val="both"/>
        <w:rPr>
          <w:rFonts w:asciiTheme="minorHAnsi" w:hAnsiTheme="minorHAnsi" w:cstheme="minorHAnsi"/>
          <w:b/>
          <w:sz w:val="22"/>
          <w:szCs w:val="22"/>
          <w:u w:val="single"/>
        </w:rPr>
      </w:pPr>
    </w:p>
    <w:p w:rsidR="004B0242" w:rsidRPr="00536528" w:rsidRDefault="00536528" w:rsidP="00F1736D">
      <w:pPr>
        <w:spacing w:line="264" w:lineRule="auto"/>
        <w:contextualSpacing/>
        <w:jc w:val="center"/>
        <w:rPr>
          <w:rFonts w:asciiTheme="minorHAnsi" w:hAnsiTheme="minorHAnsi" w:cstheme="minorHAnsi"/>
          <w:b/>
          <w:sz w:val="22"/>
          <w:szCs w:val="22"/>
          <w:u w:val="single"/>
        </w:rPr>
      </w:pPr>
      <w:r w:rsidRPr="00536528">
        <w:rPr>
          <w:rFonts w:asciiTheme="minorHAnsi" w:hAnsiTheme="minorHAnsi" w:cstheme="minorHAnsi"/>
          <w:b/>
          <w:sz w:val="22"/>
          <w:szCs w:val="22"/>
          <w:u w:val="single"/>
        </w:rPr>
        <w:t>ΚΑΤΑΘΕΣΗ ΠΡΟΣΦΟΡΩΝ</w:t>
      </w:r>
    </w:p>
    <w:p w:rsidR="000A7D2D" w:rsidRPr="000A7D2D" w:rsidRDefault="000A7D2D" w:rsidP="000A7D2D">
      <w:pPr>
        <w:spacing w:line="264" w:lineRule="auto"/>
        <w:contextualSpacing/>
        <w:jc w:val="both"/>
        <w:rPr>
          <w:rFonts w:asciiTheme="minorHAnsi" w:hAnsiTheme="minorHAnsi" w:cstheme="minorHAnsi"/>
          <w:sz w:val="22"/>
          <w:szCs w:val="22"/>
        </w:rPr>
      </w:pPr>
      <w:r w:rsidRPr="000A7D2D">
        <w:rPr>
          <w:rFonts w:asciiTheme="minorHAnsi" w:hAnsiTheme="minorHAnsi" w:cstheme="minorHAnsi"/>
          <w:sz w:val="22"/>
          <w:szCs w:val="22"/>
        </w:rPr>
        <w:t>Οι προσφορές μπορούν να κατατίθενται από το</w:t>
      </w:r>
      <w:r w:rsidR="00181691">
        <w:rPr>
          <w:rFonts w:asciiTheme="minorHAnsi" w:hAnsiTheme="minorHAnsi" w:cstheme="minorHAnsi"/>
          <w:sz w:val="22"/>
          <w:szCs w:val="22"/>
        </w:rPr>
        <w:t>ν</w:t>
      </w:r>
      <w:r w:rsidRPr="000A7D2D">
        <w:rPr>
          <w:rFonts w:asciiTheme="minorHAnsi" w:hAnsiTheme="minorHAnsi" w:cstheme="minorHAnsi"/>
          <w:sz w:val="22"/>
          <w:szCs w:val="22"/>
        </w:rPr>
        <w:t xml:space="preserve"> νόμιμο εκπρόσωπο της εταιρείας ή εξουσιοδοτημένο αντιπρόσωπο αυτού ιδιοχείρως </w:t>
      </w:r>
      <w:r w:rsidRPr="00F755A7">
        <w:rPr>
          <w:rFonts w:asciiTheme="minorHAnsi" w:hAnsiTheme="minorHAnsi" w:cstheme="minorHAnsi"/>
          <w:b/>
          <w:sz w:val="22"/>
          <w:szCs w:val="22"/>
        </w:rPr>
        <w:t xml:space="preserve">έως και την </w:t>
      </w:r>
      <w:r w:rsidR="00332721">
        <w:rPr>
          <w:rFonts w:asciiTheme="minorHAnsi" w:hAnsiTheme="minorHAnsi" w:cstheme="minorHAnsi"/>
          <w:b/>
          <w:sz w:val="22"/>
          <w:szCs w:val="22"/>
        </w:rPr>
        <w:t>16</w:t>
      </w:r>
      <w:r w:rsidR="00096A68">
        <w:rPr>
          <w:rFonts w:asciiTheme="minorHAnsi" w:hAnsiTheme="minorHAnsi" w:cstheme="minorHAnsi"/>
          <w:b/>
          <w:sz w:val="22"/>
          <w:szCs w:val="22"/>
        </w:rPr>
        <w:t>/</w:t>
      </w:r>
      <w:r w:rsidR="002E6304">
        <w:rPr>
          <w:rFonts w:asciiTheme="minorHAnsi" w:hAnsiTheme="minorHAnsi" w:cstheme="minorHAnsi"/>
          <w:b/>
          <w:sz w:val="22"/>
          <w:szCs w:val="22"/>
        </w:rPr>
        <w:t>09</w:t>
      </w:r>
      <w:r w:rsidR="00E016F4">
        <w:rPr>
          <w:rFonts w:asciiTheme="minorHAnsi" w:hAnsiTheme="minorHAnsi" w:cstheme="minorHAnsi"/>
          <w:b/>
          <w:sz w:val="22"/>
          <w:szCs w:val="22"/>
        </w:rPr>
        <w:t>/202</w:t>
      </w:r>
      <w:r w:rsidR="0056458D">
        <w:rPr>
          <w:rFonts w:asciiTheme="minorHAnsi" w:hAnsiTheme="minorHAnsi" w:cstheme="minorHAnsi"/>
          <w:b/>
          <w:sz w:val="22"/>
          <w:szCs w:val="22"/>
        </w:rPr>
        <w:t>1</w:t>
      </w:r>
      <w:r w:rsidRPr="00F755A7">
        <w:rPr>
          <w:rFonts w:asciiTheme="minorHAnsi" w:hAnsiTheme="minorHAnsi" w:cstheme="minorHAnsi"/>
          <w:b/>
          <w:sz w:val="22"/>
          <w:szCs w:val="22"/>
        </w:rPr>
        <w:t xml:space="preserve">, ημέρα </w:t>
      </w:r>
      <w:r w:rsidR="00332721">
        <w:rPr>
          <w:rFonts w:asciiTheme="minorHAnsi" w:hAnsiTheme="minorHAnsi" w:cstheme="minorHAnsi"/>
          <w:b/>
          <w:sz w:val="22"/>
          <w:szCs w:val="22"/>
        </w:rPr>
        <w:t xml:space="preserve">Πέμπτη </w:t>
      </w:r>
      <w:r w:rsidRPr="000A7D2D">
        <w:rPr>
          <w:rFonts w:asciiTheme="minorHAnsi" w:hAnsiTheme="minorHAnsi" w:cstheme="minorHAnsi"/>
          <w:sz w:val="22"/>
          <w:szCs w:val="22"/>
        </w:rPr>
        <w:t xml:space="preserve">και ώρα Ελλάδος </w:t>
      </w:r>
      <w:r w:rsidRPr="000A7D2D">
        <w:rPr>
          <w:rFonts w:asciiTheme="minorHAnsi" w:hAnsiTheme="minorHAnsi" w:cstheme="minorHAnsi"/>
          <w:b/>
          <w:sz w:val="22"/>
          <w:szCs w:val="22"/>
        </w:rPr>
        <w:t>14:00</w:t>
      </w:r>
      <w:r w:rsidRPr="000A7D2D">
        <w:rPr>
          <w:rFonts w:asciiTheme="minorHAnsi" w:hAnsiTheme="minorHAnsi" w:cstheme="minorHAnsi"/>
          <w:sz w:val="22"/>
          <w:szCs w:val="22"/>
        </w:rPr>
        <w:t xml:space="preserve">, στο Γενικό Χημείο του Κράτους, </w:t>
      </w:r>
      <w:r w:rsidRPr="00332721">
        <w:rPr>
          <w:rFonts w:asciiTheme="minorHAnsi" w:hAnsiTheme="minorHAnsi" w:cstheme="minorHAnsi"/>
          <w:sz w:val="22"/>
          <w:szCs w:val="22"/>
        </w:rPr>
        <w:t>Αν. Τσόχα 16, ΤΚ 11521, Αθήνα</w:t>
      </w:r>
      <w:r w:rsidRPr="000A7D2D">
        <w:rPr>
          <w:rFonts w:asciiTheme="minorHAnsi" w:hAnsiTheme="minorHAnsi" w:cstheme="minorHAnsi"/>
          <w:sz w:val="22"/>
          <w:szCs w:val="22"/>
        </w:rPr>
        <w:t>.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536528" w:rsidRDefault="00536528" w:rsidP="00536528">
      <w:pPr>
        <w:spacing w:line="264" w:lineRule="auto"/>
        <w:contextualSpacing/>
        <w:jc w:val="both"/>
        <w:rPr>
          <w:rFonts w:asciiTheme="minorHAnsi" w:hAnsiTheme="minorHAnsi" w:cstheme="minorHAnsi"/>
          <w:b/>
          <w:sz w:val="22"/>
          <w:szCs w:val="22"/>
          <w:u w:val="single"/>
        </w:rPr>
      </w:pPr>
    </w:p>
    <w:p w:rsidR="00536528" w:rsidRPr="00536528" w:rsidRDefault="00F1736D" w:rsidP="00F1736D">
      <w:pPr>
        <w:spacing w:line="264" w:lineRule="auto"/>
        <w:contextualSpacing/>
        <w:jc w:val="center"/>
        <w:rPr>
          <w:rFonts w:asciiTheme="minorHAnsi" w:hAnsiTheme="minorHAnsi" w:cstheme="minorHAnsi"/>
          <w:b/>
          <w:sz w:val="22"/>
          <w:szCs w:val="22"/>
          <w:u w:val="single"/>
        </w:rPr>
      </w:pPr>
      <w:r>
        <w:rPr>
          <w:rFonts w:asciiTheme="minorHAnsi" w:hAnsiTheme="minorHAnsi" w:cstheme="minorHAnsi"/>
          <w:b/>
          <w:sz w:val="22"/>
          <w:szCs w:val="22"/>
          <w:u w:val="single"/>
        </w:rPr>
        <w:t>ΑΠΟΣΦΡΑΓΙΣΗ &amp;</w:t>
      </w:r>
      <w:r w:rsidR="00536528">
        <w:rPr>
          <w:rFonts w:asciiTheme="minorHAnsi" w:hAnsiTheme="minorHAnsi" w:cstheme="minorHAnsi"/>
          <w:b/>
          <w:sz w:val="22"/>
          <w:szCs w:val="22"/>
          <w:u w:val="single"/>
        </w:rPr>
        <w:t>ΑΞΙΟΛΟΓΗΣΗ</w:t>
      </w:r>
      <w:r w:rsidR="00536528" w:rsidRPr="00536528">
        <w:rPr>
          <w:rFonts w:asciiTheme="minorHAnsi" w:hAnsiTheme="minorHAnsi" w:cstheme="minorHAnsi"/>
          <w:b/>
          <w:sz w:val="22"/>
          <w:szCs w:val="22"/>
          <w:u w:val="single"/>
        </w:rPr>
        <w:t xml:space="preserve"> ΠΡΟΣΦΟΡΩΝ</w:t>
      </w:r>
    </w:p>
    <w:p w:rsidR="007A6DB2" w:rsidRPr="00332721" w:rsidRDefault="007A6DB2" w:rsidP="007A6DB2">
      <w:pPr>
        <w:spacing w:line="276" w:lineRule="auto"/>
        <w:jc w:val="both"/>
        <w:rPr>
          <w:rFonts w:asciiTheme="minorHAnsi" w:hAnsiTheme="minorHAnsi" w:cstheme="minorHAnsi"/>
          <w:sz w:val="22"/>
          <w:szCs w:val="22"/>
        </w:rPr>
      </w:pPr>
      <w:bookmarkStart w:id="0" w:name="_2.3._Τεχνικά_στοιχεία"/>
      <w:bookmarkStart w:id="1" w:name="_2.6._Οικονομικά_στοιχεία"/>
      <w:bookmarkStart w:id="2" w:name="_2.4._Οικονομικά_στοιχεία"/>
      <w:bookmarkEnd w:id="0"/>
      <w:bookmarkEnd w:id="1"/>
      <w:bookmarkEnd w:id="2"/>
      <w:r w:rsidRPr="00332721">
        <w:rPr>
          <w:rFonts w:asciiTheme="minorHAnsi" w:hAnsiTheme="minorHAnsi" w:cstheme="minorHAnsi"/>
          <w:sz w:val="22"/>
          <w:szCs w:val="22"/>
        </w:rPr>
        <w:t>Στο στάδιο αυτό τα στοιχεία των προσφορών που αποσφραγίζονται είναι προσβάσιμα μόνο στα μέλη του αρμόδιου γνωμοδοτικού οργάνου και την αναθέτουσα αρχή.</w:t>
      </w:r>
    </w:p>
    <w:p w:rsidR="007A6DB2" w:rsidRPr="00332721" w:rsidRDefault="007A6DB2" w:rsidP="007A6DB2">
      <w:pPr>
        <w:spacing w:line="276" w:lineRule="auto"/>
        <w:jc w:val="both"/>
        <w:rPr>
          <w:rFonts w:asciiTheme="minorHAnsi" w:hAnsiTheme="minorHAnsi" w:cstheme="minorHAnsi"/>
          <w:sz w:val="22"/>
          <w:szCs w:val="22"/>
        </w:rPr>
      </w:pPr>
      <w:r w:rsidRPr="00332721">
        <w:rPr>
          <w:rFonts w:asciiTheme="minorHAnsi" w:hAnsiTheme="minorHAnsi" w:cstheme="minorHAnsi"/>
          <w:sz w:val="22"/>
          <w:szCs w:val="22"/>
        </w:rPr>
        <w:t xml:space="preserve">Για την αποσφράγιση των προσφορών ισχύουν τα εξής: </w:t>
      </w:r>
    </w:p>
    <w:p w:rsidR="007A6DB2" w:rsidRPr="00332721" w:rsidRDefault="007A6DB2" w:rsidP="003556C4">
      <w:pPr>
        <w:spacing w:line="276" w:lineRule="auto"/>
        <w:jc w:val="both"/>
        <w:rPr>
          <w:rFonts w:asciiTheme="minorHAnsi" w:hAnsiTheme="minorHAnsi" w:cstheme="minorHAnsi"/>
          <w:sz w:val="22"/>
          <w:szCs w:val="22"/>
        </w:rPr>
      </w:pPr>
      <w:r w:rsidRPr="00332721">
        <w:rPr>
          <w:rFonts w:asciiTheme="minorHAnsi" w:hAnsiTheme="minorHAnsi" w:cstheme="minorHAnsi"/>
          <w:sz w:val="22"/>
          <w:szCs w:val="22"/>
        </w:rPr>
        <w:lastRenderedPageBreak/>
        <w:t>α) Αποσφραγίζονται και μονογράφονται οι φάκε</w:t>
      </w:r>
      <w:r w:rsidR="002E6304" w:rsidRPr="00332721">
        <w:rPr>
          <w:rFonts w:asciiTheme="minorHAnsi" w:hAnsiTheme="minorHAnsi" w:cstheme="minorHAnsi"/>
          <w:sz w:val="22"/>
          <w:szCs w:val="22"/>
        </w:rPr>
        <w:t>λοι των δικαιολογητικών και οι τεχνικές π</w:t>
      </w:r>
      <w:r w:rsidRPr="00332721">
        <w:rPr>
          <w:rFonts w:asciiTheme="minorHAnsi" w:hAnsiTheme="minorHAnsi" w:cstheme="minorHAnsi"/>
          <w:sz w:val="22"/>
          <w:szCs w:val="22"/>
        </w:rPr>
        <w:t>ροσφορές (τα πρωτότυπα) κατά φύλλο από όλα τα μέλη της Επιτροπής.</w:t>
      </w:r>
    </w:p>
    <w:p w:rsidR="007A6DB2" w:rsidRPr="00332721" w:rsidRDefault="003556C4" w:rsidP="003556C4">
      <w:pPr>
        <w:spacing w:line="276" w:lineRule="auto"/>
        <w:jc w:val="both"/>
        <w:rPr>
          <w:rFonts w:asciiTheme="minorHAnsi" w:hAnsiTheme="minorHAnsi" w:cstheme="minorHAnsi"/>
          <w:sz w:val="22"/>
          <w:szCs w:val="22"/>
        </w:rPr>
      </w:pPr>
      <w:r w:rsidRPr="00332721">
        <w:rPr>
          <w:rFonts w:asciiTheme="minorHAnsi" w:hAnsiTheme="minorHAnsi" w:cstheme="minorHAnsi"/>
          <w:sz w:val="22"/>
          <w:szCs w:val="22"/>
        </w:rPr>
        <w:t>β</w:t>
      </w:r>
      <w:r w:rsidR="007A6DB2" w:rsidRPr="00332721">
        <w:rPr>
          <w:rFonts w:asciiTheme="minorHAnsi" w:hAnsiTheme="minorHAnsi" w:cstheme="minorHAnsi"/>
          <w:sz w:val="22"/>
          <w:szCs w:val="22"/>
        </w:rPr>
        <w:t>) Ο φάκελος της οικονομικής προσφοράς δεν αποσφραγίζεται, αλλά μονογράφεται από την Επιτροπή.</w:t>
      </w:r>
    </w:p>
    <w:p w:rsidR="003556C4" w:rsidRPr="00332721" w:rsidRDefault="003556C4" w:rsidP="003556C4">
      <w:pPr>
        <w:spacing w:line="276" w:lineRule="auto"/>
        <w:jc w:val="both"/>
        <w:rPr>
          <w:rFonts w:asciiTheme="minorHAnsi" w:hAnsiTheme="minorHAnsi" w:cstheme="minorHAnsi"/>
          <w:sz w:val="22"/>
          <w:szCs w:val="22"/>
        </w:rPr>
      </w:pPr>
      <w:r w:rsidRPr="00332721">
        <w:rPr>
          <w:rFonts w:asciiTheme="minorHAnsi" w:hAnsiTheme="minorHAnsi" w:cstheme="minorHAnsi"/>
          <w:sz w:val="22"/>
          <w:szCs w:val="22"/>
        </w:rPr>
        <w:t>γ</w:t>
      </w:r>
      <w:r w:rsidR="007A6DB2" w:rsidRPr="00332721">
        <w:rPr>
          <w:rFonts w:asciiTheme="minorHAnsi" w:hAnsiTheme="minorHAnsi" w:cstheme="minorHAnsi"/>
          <w:sz w:val="22"/>
          <w:szCs w:val="22"/>
        </w:rPr>
        <w:t xml:space="preserve">) Η Επιτροπή Διενέργειας θα ξεκινήσει με την αξιολόγηση των δικαιολογητικών συμμετοχής και των τεχνικών προσφορών. </w:t>
      </w:r>
      <w:r w:rsidRPr="00332721">
        <w:rPr>
          <w:rFonts w:asciiTheme="minorHAnsi" w:hAnsiTheme="minorHAnsi" w:cstheme="minorHAnsi"/>
          <w:sz w:val="22"/>
          <w:szCs w:val="22"/>
        </w:rPr>
        <w:t>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3556C4" w:rsidRPr="00332721" w:rsidRDefault="003556C4" w:rsidP="003556C4">
      <w:pPr>
        <w:autoSpaceDE w:val="0"/>
        <w:autoSpaceDN w:val="0"/>
        <w:adjustRightInd w:val="0"/>
        <w:spacing w:line="276" w:lineRule="auto"/>
        <w:jc w:val="both"/>
        <w:rPr>
          <w:rFonts w:asciiTheme="minorHAnsi" w:hAnsiTheme="minorHAnsi" w:cstheme="minorHAnsi"/>
          <w:sz w:val="22"/>
          <w:szCs w:val="22"/>
        </w:rPr>
      </w:pPr>
      <w:r w:rsidRPr="00332721">
        <w:rPr>
          <w:rFonts w:asciiTheme="minorHAnsi" w:hAnsiTheme="minorHAnsi" w:cstheme="minorHAnsi"/>
          <w:sz w:val="22"/>
          <w:szCs w:val="22"/>
        </w:rPr>
        <w:t>δ) Στη συνέχεια αποσφραγίζονται και αξιολογούνται οι οικονομικές προσφορές των προσφερόντων, των οποίων τα δικαιολογητικά συμμετοχής και η τεχνική προσφορά κρίθηκαν αποδεκτά και οι οικονομικές προσφορές καταχωρίζονται σε πρακτικό κατά σειρά μειοδοσίας.</w:t>
      </w:r>
    </w:p>
    <w:p w:rsidR="003556C4" w:rsidRPr="00332721" w:rsidRDefault="003556C4" w:rsidP="007A6DB2">
      <w:pPr>
        <w:spacing w:line="276" w:lineRule="auto"/>
        <w:jc w:val="both"/>
        <w:rPr>
          <w:rFonts w:asciiTheme="minorHAnsi" w:hAnsiTheme="minorHAnsi" w:cstheme="minorHAnsi"/>
          <w:sz w:val="22"/>
          <w:szCs w:val="22"/>
        </w:rPr>
      </w:pPr>
    </w:p>
    <w:p w:rsidR="007A6DB2" w:rsidRPr="00332721" w:rsidRDefault="007A6DB2" w:rsidP="007A6DB2">
      <w:pPr>
        <w:spacing w:line="276" w:lineRule="auto"/>
        <w:jc w:val="both"/>
        <w:rPr>
          <w:rFonts w:asciiTheme="minorHAnsi" w:hAnsiTheme="minorHAnsi" w:cstheme="minorHAnsi"/>
          <w:sz w:val="22"/>
          <w:szCs w:val="22"/>
        </w:rPr>
      </w:pPr>
      <w:r w:rsidRPr="00332721">
        <w:rPr>
          <w:rFonts w:asciiTheme="minorHAnsi" w:hAnsiTheme="minorHAnsi" w:cstheme="minorHAnsi"/>
          <w:sz w:val="22"/>
          <w:szCs w:val="22"/>
        </w:rPr>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7A6DB2" w:rsidRPr="00332721" w:rsidRDefault="007A6DB2" w:rsidP="007A6DB2">
      <w:pPr>
        <w:spacing w:line="276" w:lineRule="auto"/>
        <w:jc w:val="both"/>
        <w:rPr>
          <w:rFonts w:ascii="Calibri" w:hAnsi="Calibri" w:cs="Calibri"/>
          <w:sz w:val="22"/>
          <w:szCs w:val="22"/>
        </w:rPr>
      </w:pPr>
      <w:r w:rsidRPr="00332721">
        <w:rPr>
          <w:rFonts w:ascii="Calibri" w:hAnsi="Calibri" w:cs="Calibri"/>
          <w:sz w:val="22"/>
          <w:szCs w:val="22"/>
        </w:rPr>
        <w:t>Μετά από την ολοκλήρωση της διαδικασίας της αποσφράγισης και αξιολόγησης, η αναθέτουσα αρχή, εφόσον εγκρίνει τα πρακτικά με απόφασή της, προσκαλεί εγγράφως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rsidR="00D17869" w:rsidRPr="00332721" w:rsidRDefault="00D17869" w:rsidP="009455F0">
      <w:pPr>
        <w:spacing w:line="276" w:lineRule="auto"/>
        <w:ind w:left="284"/>
        <w:jc w:val="center"/>
        <w:rPr>
          <w:rFonts w:ascii="Calibri" w:hAnsi="Calibri" w:cs="Calibri"/>
          <w:b/>
          <w:sz w:val="22"/>
          <w:szCs w:val="22"/>
          <w:u w:val="single"/>
        </w:rPr>
      </w:pPr>
    </w:p>
    <w:p w:rsidR="009455F0" w:rsidRPr="00332721" w:rsidRDefault="009455F0" w:rsidP="00F97F32">
      <w:pPr>
        <w:spacing w:line="276" w:lineRule="auto"/>
        <w:ind w:left="284"/>
        <w:jc w:val="center"/>
        <w:rPr>
          <w:rFonts w:ascii="Calibri" w:hAnsi="Calibri" w:cs="Calibri"/>
          <w:b/>
          <w:sz w:val="22"/>
          <w:szCs w:val="22"/>
          <w:u w:val="single"/>
        </w:rPr>
      </w:pPr>
      <w:r w:rsidRPr="00332721">
        <w:rPr>
          <w:rFonts w:ascii="Calibri" w:hAnsi="Calibri" w:cs="Calibri"/>
          <w:b/>
          <w:sz w:val="22"/>
          <w:szCs w:val="22"/>
          <w:u w:val="single"/>
        </w:rPr>
        <w:t xml:space="preserve">ΔΙΚΑΙΟΛΟΓΗΤΙΚΑ ΠΟΥ ΠΡΕΠΕΙ ΝΑ ΠΡΟΣΚΟΜΙΣΕΙ Ο ΠΡΟΣΩΡΙΝΟΣ ΑΝΑΔΟΧΟΣ ΚΑΤΑ </w:t>
      </w:r>
      <w:r w:rsidR="00F97F32" w:rsidRPr="00332721">
        <w:rPr>
          <w:rFonts w:ascii="Calibri" w:hAnsi="Calibri" w:cs="Calibri"/>
          <w:b/>
          <w:sz w:val="22"/>
          <w:szCs w:val="22"/>
          <w:u w:val="single"/>
        </w:rPr>
        <w:t>ΤΟ ΣΤΑΔΙΟ ΤΗΣ ΚΑΤΑΚΥΡΩΣΗΣ</w:t>
      </w:r>
    </w:p>
    <w:p w:rsidR="007A6DB2" w:rsidRPr="00332721" w:rsidRDefault="007A6DB2" w:rsidP="007A6DB2">
      <w:pPr>
        <w:spacing w:line="276" w:lineRule="auto"/>
        <w:jc w:val="both"/>
        <w:rPr>
          <w:rFonts w:ascii="Calibri" w:hAnsi="Calibri" w:cs="Calibri"/>
          <w:sz w:val="22"/>
          <w:szCs w:val="22"/>
        </w:rPr>
      </w:pPr>
      <w:r w:rsidRPr="00332721">
        <w:rPr>
          <w:rFonts w:ascii="Calibri" w:hAnsi="Calibri" w:cs="Calibri"/>
          <w:sz w:val="22"/>
          <w:szCs w:val="22"/>
        </w:rPr>
        <w:t xml:space="preserve">Η Αναθέτουσα Αρχή ειδοποιεί εγγράφως 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11 του ν. 2690/1999 (Α΄ 45) όλων των δικαιολογητικών του άρθρου 80 του ν. 4412/2016, όπως καθορίζονται ειδικότερα στα έγγραφα της σύμβασης, ως αποδεικτικά στοιχεία για τη μη συνδρομή των λόγων αποκλεισμού των άρθρων 73 και 74 του ν. 4412/2016, καθώς και για την πλήρωση των κριτηρίων ποιοτικής επιλογής του άρθρου 75 του ν. 4412/2016 και των λοιπών όρων και δικαιολογητικών που προβλέπονται με την παρούσα. </w:t>
      </w:r>
    </w:p>
    <w:p w:rsidR="007A6DB2" w:rsidRPr="00332721" w:rsidRDefault="007A6DB2" w:rsidP="007A6DB2">
      <w:pPr>
        <w:spacing w:line="276" w:lineRule="auto"/>
        <w:jc w:val="both"/>
        <w:rPr>
          <w:rFonts w:ascii="Calibri" w:hAnsi="Calibri" w:cs="Calibri"/>
          <w:sz w:val="22"/>
          <w:szCs w:val="22"/>
        </w:rPr>
      </w:pPr>
      <w:r w:rsidRPr="00332721">
        <w:rPr>
          <w:rFonts w:ascii="Calibri" w:hAnsi="Calibri" w:cs="Calibri"/>
          <w:sz w:val="22"/>
          <w:szCs w:val="22"/>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w:t>
      </w:r>
    </w:p>
    <w:p w:rsidR="007A6DB2" w:rsidRPr="00332721" w:rsidRDefault="007A6DB2" w:rsidP="007A6DB2">
      <w:pPr>
        <w:spacing w:line="276" w:lineRule="auto"/>
        <w:jc w:val="both"/>
        <w:rPr>
          <w:rFonts w:ascii="Calibri" w:hAnsi="Calibri" w:cs="Calibri"/>
          <w:sz w:val="12"/>
          <w:szCs w:val="12"/>
        </w:rPr>
      </w:pPr>
    </w:p>
    <w:p w:rsidR="007A6DB2" w:rsidRPr="00332721" w:rsidRDefault="007A6DB2" w:rsidP="007A6DB2">
      <w:pPr>
        <w:spacing w:line="276" w:lineRule="auto"/>
        <w:jc w:val="both"/>
        <w:rPr>
          <w:rFonts w:ascii="Calibri" w:hAnsi="Calibri" w:cs="Calibri"/>
          <w:sz w:val="22"/>
          <w:szCs w:val="22"/>
        </w:rPr>
      </w:pPr>
      <w:r w:rsidRPr="00332721">
        <w:rPr>
          <w:rFonts w:ascii="Calibri" w:hAnsi="Calibri" w:cs="Calibri"/>
          <w:sz w:val="22"/>
          <w:szCs w:val="22"/>
        </w:rPr>
        <w:t>Συγκεκριμένα τα δικαιολογητικά που πρέπει να προσκομίσουν είναι:</w:t>
      </w:r>
    </w:p>
    <w:p w:rsidR="007A6DB2" w:rsidRPr="00332721" w:rsidRDefault="007A6DB2" w:rsidP="007A6DB2">
      <w:pPr>
        <w:numPr>
          <w:ilvl w:val="0"/>
          <w:numId w:val="14"/>
        </w:numPr>
        <w:tabs>
          <w:tab w:val="left" w:pos="426"/>
        </w:tabs>
        <w:spacing w:line="276" w:lineRule="auto"/>
        <w:ind w:left="0" w:firstLine="0"/>
        <w:jc w:val="both"/>
        <w:rPr>
          <w:rFonts w:ascii="Calibri" w:hAnsi="Calibri" w:cs="Calibri"/>
          <w:sz w:val="22"/>
          <w:szCs w:val="22"/>
        </w:rPr>
      </w:pPr>
      <w:r w:rsidRPr="00332721">
        <w:rPr>
          <w:rFonts w:ascii="Calibri" w:hAnsi="Calibri" w:cs="Calibri"/>
          <w:b/>
          <w:sz w:val="22"/>
          <w:szCs w:val="22"/>
        </w:rPr>
        <w:t>Απόσπασμα του ποινικού μητρώου</w:t>
      </w:r>
      <w:r w:rsidRPr="00332721">
        <w:rPr>
          <w:rFonts w:ascii="Calibri" w:hAnsi="Calibri" w:cs="Calibri"/>
          <w:sz w:val="22"/>
          <w:szCs w:val="22"/>
        </w:rPr>
        <w:t xml:space="preserve"> με ημερομηνία έκδοσης </w:t>
      </w:r>
      <w:r w:rsidRPr="00332721">
        <w:rPr>
          <w:rFonts w:asciiTheme="minorHAnsi" w:hAnsiTheme="minorHAnsi"/>
          <w:color w:val="000000" w:themeColor="text1"/>
          <w:sz w:val="22"/>
          <w:szCs w:val="22"/>
        </w:rPr>
        <w:t xml:space="preserve">έως τρεις (3) μήνες πριν από την υποβολή του. </w:t>
      </w:r>
      <w:r w:rsidRPr="00332721">
        <w:rPr>
          <w:rFonts w:ascii="Calibri" w:hAnsi="Calibri" w:cs="Calibri"/>
          <w:sz w:val="22"/>
          <w:szCs w:val="22"/>
        </w:rPr>
        <w:t xml:space="preserve">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w:t>
      </w:r>
      <w:r w:rsidRPr="00332721">
        <w:rPr>
          <w:rFonts w:ascii="Calibri" w:hAnsi="Calibri" w:cs="Calibri"/>
          <w:sz w:val="22"/>
          <w:szCs w:val="22"/>
        </w:rPr>
        <w:lastRenderedPageBreak/>
        <w:t>Διοικητικού Συμβουλίου. </w:t>
      </w:r>
      <w:r w:rsidRPr="00332721">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32721">
        <w:rPr>
          <w:rFonts w:ascii="Calibri" w:hAnsi="Calibri" w:cs="Calibri"/>
          <w:sz w:val="22"/>
          <w:szCs w:val="22"/>
        </w:rPr>
        <w:t>τους.</w:t>
      </w:r>
    </w:p>
    <w:p w:rsidR="007A6DB2" w:rsidRPr="00332721" w:rsidRDefault="007A6DB2" w:rsidP="007A6DB2">
      <w:pPr>
        <w:numPr>
          <w:ilvl w:val="0"/>
          <w:numId w:val="14"/>
        </w:numPr>
        <w:tabs>
          <w:tab w:val="left" w:pos="426"/>
        </w:tabs>
        <w:spacing w:line="276" w:lineRule="auto"/>
        <w:ind w:left="0" w:firstLine="0"/>
        <w:jc w:val="both"/>
        <w:rPr>
          <w:rFonts w:ascii="Calibri" w:hAnsi="Calibri" w:cs="Calibri"/>
          <w:sz w:val="22"/>
          <w:szCs w:val="22"/>
        </w:rPr>
      </w:pPr>
      <w:r w:rsidRPr="00332721">
        <w:rPr>
          <w:rFonts w:ascii="Calibri" w:hAnsi="Calibri" w:cs="Calibri"/>
          <w:b/>
          <w:sz w:val="22"/>
          <w:szCs w:val="22"/>
        </w:rPr>
        <w:t xml:space="preserve">Πιστοποιητικό </w:t>
      </w:r>
      <w:r w:rsidRPr="00332721">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332721">
        <w:rPr>
          <w:rFonts w:ascii="Calibri" w:hAnsi="Calibri" w:cs="Calibri"/>
          <w:b/>
          <w:sz w:val="22"/>
          <w:szCs w:val="22"/>
        </w:rPr>
        <w:t>φορολογική ενημερότητα</w:t>
      </w:r>
      <w:r w:rsidRPr="00332721">
        <w:rPr>
          <w:rFonts w:ascii="Calibri" w:hAnsi="Calibri" w:cs="Calibri"/>
          <w:sz w:val="22"/>
          <w:szCs w:val="22"/>
        </w:rPr>
        <w:t>) και στην καταβολή των εισφορών κοινωνικής ασφάλισης (</w:t>
      </w:r>
      <w:r w:rsidRPr="00332721">
        <w:rPr>
          <w:rFonts w:ascii="Calibri" w:hAnsi="Calibri" w:cs="Calibri"/>
          <w:b/>
          <w:sz w:val="22"/>
          <w:szCs w:val="22"/>
        </w:rPr>
        <w:t>ασφαλιστική ενημερότητα</w:t>
      </w:r>
      <w:r w:rsidRPr="00332721">
        <w:rPr>
          <w:rFonts w:ascii="Calibri" w:hAnsi="Calibri" w:cs="Calibri"/>
          <w:sz w:val="22"/>
          <w:szCs w:val="22"/>
        </w:rPr>
        <w:t>), σύμφωνα με την ισχύουσα νομοθεσία του</w:t>
      </w:r>
      <w:r w:rsidRPr="006E677D">
        <w:rPr>
          <w:rFonts w:ascii="Calibri" w:hAnsi="Calibri" w:cs="Calibri"/>
          <w:sz w:val="22"/>
          <w:szCs w:val="22"/>
        </w:rPr>
        <w:t xml:space="preserve"> κράτους εγκατάστασης ή την ελληνική νομοθεσία αντίστοιχα. </w:t>
      </w:r>
      <w:r w:rsidRPr="00332721">
        <w:rPr>
          <w:rFonts w:ascii="Calibri" w:hAnsi="Calibri" w:cs="Calibri"/>
          <w:sz w:val="22"/>
          <w:szCs w:val="22"/>
        </w:rPr>
        <w:t>Κάθε δικαιολογητικό της παρούσας περίπτωσης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7A6DB2" w:rsidRPr="00332721" w:rsidRDefault="007A6DB2" w:rsidP="007A6DB2">
      <w:pPr>
        <w:numPr>
          <w:ilvl w:val="0"/>
          <w:numId w:val="14"/>
        </w:numPr>
        <w:tabs>
          <w:tab w:val="left" w:pos="426"/>
        </w:tabs>
        <w:spacing w:line="276" w:lineRule="auto"/>
        <w:ind w:left="0" w:firstLine="0"/>
        <w:jc w:val="both"/>
        <w:rPr>
          <w:rFonts w:ascii="Calibri" w:hAnsi="Calibri" w:cs="Calibri"/>
          <w:sz w:val="22"/>
          <w:szCs w:val="22"/>
        </w:rPr>
      </w:pPr>
      <w:r w:rsidRPr="00332721">
        <w:rPr>
          <w:rFonts w:ascii="Calibri" w:hAnsi="Calibri" w:cs="Calibri"/>
          <w:b/>
          <w:sz w:val="22"/>
          <w:szCs w:val="22"/>
        </w:rPr>
        <w:t>Υπεύθυνη δήλωση</w:t>
      </w:r>
      <w:r w:rsidRPr="00332721">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 όπως ισχύει.</w:t>
      </w:r>
    </w:p>
    <w:p w:rsidR="007A6DB2" w:rsidRPr="00332721" w:rsidRDefault="007A6DB2" w:rsidP="007A6DB2">
      <w:pPr>
        <w:numPr>
          <w:ilvl w:val="0"/>
          <w:numId w:val="14"/>
        </w:numPr>
        <w:tabs>
          <w:tab w:val="left" w:pos="426"/>
        </w:tabs>
        <w:spacing w:line="276" w:lineRule="auto"/>
        <w:ind w:left="0" w:firstLine="0"/>
        <w:jc w:val="both"/>
        <w:rPr>
          <w:rFonts w:ascii="Calibri" w:hAnsi="Calibri" w:cs="Calibri"/>
          <w:sz w:val="22"/>
          <w:szCs w:val="22"/>
        </w:rPr>
      </w:pPr>
      <w:r w:rsidRPr="00332721">
        <w:rPr>
          <w:rFonts w:ascii="Calibri" w:hAnsi="Calibri" w:cs="Calibri"/>
          <w:b/>
          <w:sz w:val="22"/>
          <w:szCs w:val="22"/>
        </w:rPr>
        <w:t>Νομιμοποιητικά έγγραφα σύστασης και νόμιμης εκπροσώπησης:</w:t>
      </w:r>
    </w:p>
    <w:p w:rsidR="007A6DB2" w:rsidRPr="00332721" w:rsidRDefault="007A6DB2" w:rsidP="007A6DB2">
      <w:pPr>
        <w:tabs>
          <w:tab w:val="left" w:pos="426"/>
        </w:tabs>
        <w:spacing w:line="276" w:lineRule="auto"/>
        <w:jc w:val="both"/>
        <w:rPr>
          <w:rFonts w:ascii="Calibri" w:hAnsi="Calibri" w:cs="Calibri"/>
          <w:sz w:val="22"/>
          <w:szCs w:val="22"/>
        </w:rPr>
      </w:pPr>
      <w:r w:rsidRPr="00332721">
        <w:rPr>
          <w:rFonts w:ascii="Calibri" w:hAnsi="Calibri" w:cs="Calibri"/>
          <w:sz w:val="22"/>
          <w:szCs w:val="22"/>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7A6DB2" w:rsidRPr="00332721" w:rsidRDefault="007A6DB2" w:rsidP="007A6DB2">
      <w:pPr>
        <w:tabs>
          <w:tab w:val="left" w:pos="426"/>
        </w:tabs>
        <w:spacing w:line="276" w:lineRule="auto"/>
        <w:jc w:val="both"/>
        <w:rPr>
          <w:rFonts w:ascii="Calibri" w:hAnsi="Calibri" w:cs="Calibri"/>
          <w:sz w:val="22"/>
          <w:szCs w:val="22"/>
        </w:rPr>
      </w:pPr>
      <w:r w:rsidRPr="00332721">
        <w:rPr>
          <w:rFonts w:ascii="Calibri" w:hAnsi="Calibri" w:cs="Calibri"/>
          <w:sz w:val="22"/>
          <w:szCs w:val="22"/>
        </w:rPr>
        <w:t>Ειδικότερα για τους ημεδαπούς οικονομικούς φορείς προσκομίζονται:</w:t>
      </w:r>
    </w:p>
    <w:p w:rsidR="007A6DB2" w:rsidRPr="00011008" w:rsidRDefault="007A6DB2" w:rsidP="007A6DB2">
      <w:pPr>
        <w:tabs>
          <w:tab w:val="left" w:pos="426"/>
        </w:tabs>
        <w:spacing w:line="276" w:lineRule="auto"/>
        <w:jc w:val="both"/>
        <w:rPr>
          <w:rFonts w:ascii="Calibri" w:hAnsi="Calibri" w:cs="Calibri"/>
          <w:sz w:val="22"/>
          <w:szCs w:val="22"/>
        </w:rPr>
      </w:pPr>
      <w:r w:rsidRPr="00011008">
        <w:rPr>
          <w:rFonts w:ascii="Calibri" w:hAnsi="Calibri" w:cs="Calibri"/>
          <w:sz w:val="22"/>
          <w:szCs w:val="22"/>
        </w:rPr>
        <w:t>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ΓΕΜΗ,προσκομίζει σχετικό πιστοποιητικό ισχύουσας εκπροσώπησης, το οποίο πρέπει να έχει εκδοθεί έως τριάντα (30) εργάσιμες ημέρες πριν από την υποβολή του.</w:t>
      </w:r>
    </w:p>
    <w:p w:rsidR="007A6DB2" w:rsidRPr="00011008" w:rsidRDefault="007A6DB2" w:rsidP="007A6DB2">
      <w:pPr>
        <w:tabs>
          <w:tab w:val="left" w:pos="426"/>
        </w:tabs>
        <w:spacing w:line="276" w:lineRule="auto"/>
        <w:jc w:val="both"/>
        <w:rPr>
          <w:rFonts w:ascii="Calibri" w:hAnsi="Calibri" w:cs="Calibri"/>
          <w:sz w:val="22"/>
          <w:szCs w:val="22"/>
        </w:rPr>
      </w:pPr>
      <w:r w:rsidRPr="00011008">
        <w:rPr>
          <w:rFonts w:ascii="Calibri" w:hAnsi="Calibri" w:cs="Calibri"/>
          <w:sz w:val="22"/>
          <w:szCs w:val="22"/>
        </w:rPr>
        <w:t>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rsidR="007A6DB2" w:rsidRPr="00011008" w:rsidRDefault="007A6DB2" w:rsidP="007A6DB2">
      <w:pPr>
        <w:tabs>
          <w:tab w:val="left" w:pos="426"/>
        </w:tabs>
        <w:spacing w:line="276" w:lineRule="auto"/>
        <w:jc w:val="both"/>
        <w:rPr>
          <w:rFonts w:ascii="Calibri" w:hAnsi="Calibri" w:cs="Calibri"/>
          <w:sz w:val="22"/>
          <w:szCs w:val="22"/>
        </w:rPr>
      </w:pPr>
      <w:r w:rsidRPr="00011008">
        <w:rPr>
          <w:rFonts w:ascii="Calibri" w:hAnsi="Calibri" w:cs="Calibri"/>
          <w:sz w:val="22"/>
          <w:szCs w:val="22"/>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A6DB2" w:rsidRPr="00011008" w:rsidRDefault="007A6DB2" w:rsidP="007A6DB2">
      <w:pPr>
        <w:tabs>
          <w:tab w:val="left" w:pos="426"/>
        </w:tabs>
        <w:spacing w:line="276" w:lineRule="auto"/>
        <w:jc w:val="both"/>
        <w:rPr>
          <w:rFonts w:ascii="Calibri" w:hAnsi="Calibri" w:cs="Calibri"/>
          <w:sz w:val="22"/>
          <w:szCs w:val="22"/>
        </w:rPr>
      </w:pPr>
      <w:r w:rsidRPr="00011008">
        <w:rPr>
          <w:rFonts w:ascii="Calibri" w:hAnsi="Calibri" w:cs="Calibri"/>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7A6DB2" w:rsidRPr="00011008" w:rsidRDefault="007A6DB2" w:rsidP="007A6DB2">
      <w:pPr>
        <w:tabs>
          <w:tab w:val="left" w:pos="426"/>
        </w:tabs>
        <w:spacing w:line="276" w:lineRule="auto"/>
        <w:jc w:val="both"/>
        <w:rPr>
          <w:rFonts w:ascii="Calibri" w:hAnsi="Calibri" w:cs="Calibri"/>
          <w:sz w:val="22"/>
          <w:szCs w:val="22"/>
        </w:rPr>
      </w:pPr>
      <w:r w:rsidRPr="00011008">
        <w:rPr>
          <w:rFonts w:ascii="Calibri" w:hAnsi="Calibri" w:cs="Calibri"/>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7A6DB2" w:rsidRPr="00011008" w:rsidRDefault="007A6DB2" w:rsidP="007A6DB2">
      <w:pPr>
        <w:tabs>
          <w:tab w:val="left" w:pos="426"/>
        </w:tabs>
        <w:spacing w:line="276" w:lineRule="auto"/>
        <w:jc w:val="both"/>
        <w:rPr>
          <w:rFonts w:ascii="Calibri" w:hAnsi="Calibri" w:cs="Calibri"/>
          <w:sz w:val="22"/>
          <w:szCs w:val="22"/>
        </w:rPr>
      </w:pPr>
      <w:r w:rsidRPr="00011008">
        <w:rPr>
          <w:rFonts w:ascii="Calibri" w:hAnsi="Calibri" w:cs="Calibri"/>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7A6DB2" w:rsidRPr="00011008" w:rsidRDefault="007A6DB2" w:rsidP="007A6DB2">
      <w:pPr>
        <w:tabs>
          <w:tab w:val="left" w:pos="426"/>
        </w:tabs>
        <w:spacing w:line="276" w:lineRule="auto"/>
        <w:jc w:val="both"/>
        <w:rPr>
          <w:rFonts w:ascii="Calibri" w:hAnsi="Calibri" w:cs="Calibri"/>
          <w:sz w:val="22"/>
          <w:szCs w:val="22"/>
        </w:rPr>
      </w:pPr>
      <w:r w:rsidRPr="00011008">
        <w:rPr>
          <w:rFonts w:ascii="Calibri" w:hAnsi="Calibri" w:cs="Calibri"/>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A6DB2" w:rsidRPr="00011008" w:rsidRDefault="007A6DB2" w:rsidP="007A6DB2">
      <w:pPr>
        <w:numPr>
          <w:ilvl w:val="0"/>
          <w:numId w:val="14"/>
        </w:numPr>
        <w:tabs>
          <w:tab w:val="left" w:pos="426"/>
        </w:tabs>
        <w:spacing w:line="276" w:lineRule="auto"/>
        <w:ind w:left="0" w:firstLine="0"/>
        <w:jc w:val="both"/>
        <w:rPr>
          <w:rFonts w:ascii="Calibri" w:hAnsi="Calibri" w:cs="Calibri"/>
          <w:sz w:val="22"/>
          <w:szCs w:val="22"/>
        </w:rPr>
      </w:pPr>
      <w:r w:rsidRPr="00011008">
        <w:rPr>
          <w:rFonts w:ascii="Calibri" w:hAnsi="Calibri" w:cs="Calibri"/>
          <w:b/>
          <w:sz w:val="22"/>
          <w:szCs w:val="22"/>
        </w:rPr>
        <w:t>Πιστοποιητικό/βεβαίωση</w:t>
      </w:r>
      <w:r w:rsidRPr="00011008">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w:t>
      </w:r>
      <w:r w:rsidRPr="00011008">
        <w:rPr>
          <w:rFonts w:ascii="Calibri" w:hAnsi="Calibri" w:cs="Calibri"/>
          <w:sz w:val="22"/>
          <w:szCs w:val="22"/>
        </w:rPr>
        <w:lastRenderedPageBreak/>
        <w:t>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Το εν λόγω πιστοποιητικό/βεβαίωση πρέπει να έχει εκδοθεί έως τριάντα (30) εργάσιμες μέρες πριν από την υποβολή του, εκτός αν, σύμφωνα με τις ειδικότερες διατάξεις αυτών, φέρουν συγκεκριμένο χρόνο ισχύος.</w:t>
      </w:r>
    </w:p>
    <w:p w:rsidR="007A6DB2" w:rsidRPr="00011008" w:rsidRDefault="007A6DB2" w:rsidP="007A6DB2">
      <w:pPr>
        <w:spacing w:line="276" w:lineRule="auto"/>
        <w:jc w:val="both"/>
        <w:rPr>
          <w:rFonts w:ascii="Calibri" w:hAnsi="Calibri" w:cs="Calibri"/>
          <w:sz w:val="22"/>
          <w:szCs w:val="22"/>
        </w:rPr>
      </w:pPr>
    </w:p>
    <w:p w:rsidR="007A6DB2" w:rsidRPr="00011008" w:rsidRDefault="007A6DB2" w:rsidP="007A6DB2">
      <w:pPr>
        <w:spacing w:line="276" w:lineRule="auto"/>
        <w:jc w:val="both"/>
        <w:rPr>
          <w:rFonts w:ascii="Calibri" w:hAnsi="Calibri" w:cs="Calibri"/>
          <w:iCs/>
          <w:sz w:val="22"/>
          <w:szCs w:val="22"/>
        </w:rPr>
      </w:pPr>
      <w:r w:rsidRPr="00011008">
        <w:rPr>
          <w:rFonts w:ascii="Calibri" w:hAnsi="Calibri" w:cs="Calibri"/>
          <w:iCs/>
          <w:sz w:val="22"/>
          <w:szCs w:val="22"/>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7A6DB2" w:rsidRPr="00011008" w:rsidRDefault="007A6DB2" w:rsidP="00BB5680">
      <w:pPr>
        <w:spacing w:line="276" w:lineRule="auto"/>
        <w:jc w:val="both"/>
        <w:rPr>
          <w:rFonts w:ascii="Calibri" w:hAnsi="Calibri" w:cs="Calibri"/>
          <w:iCs/>
          <w:sz w:val="22"/>
          <w:szCs w:val="22"/>
        </w:rPr>
      </w:pPr>
      <w:r w:rsidRPr="00011008">
        <w:rPr>
          <w:rFonts w:ascii="Calibri" w:hAnsi="Calibri" w:cs="Calibri"/>
          <w:iCs/>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w:t>
      </w:r>
      <w:r w:rsidRPr="00011008">
        <w:rPr>
          <w:rFonts w:ascii="Calibri" w:hAnsi="Calibri" w:cs="Calibri" w:hint="eastAsia"/>
          <w:iCs/>
          <w:sz w:val="22"/>
          <w:szCs w:val="22"/>
        </w:rPr>
        <w:t>στηνπαράγραφο</w:t>
      </w:r>
      <w:r w:rsidRPr="00011008">
        <w:rPr>
          <w:rFonts w:ascii="Calibri" w:hAnsi="Calibri" w:cs="Calibri"/>
          <w:iCs/>
          <w:sz w:val="22"/>
          <w:szCs w:val="22"/>
        </w:rPr>
        <w:t xml:space="preserve"> 1, </w:t>
      </w:r>
      <w:r w:rsidRPr="00011008">
        <w:rPr>
          <w:rFonts w:ascii="Calibri" w:hAnsi="Calibri" w:cs="Calibri" w:hint="eastAsia"/>
          <w:iCs/>
          <w:sz w:val="22"/>
          <w:szCs w:val="22"/>
        </w:rPr>
        <w:t>στιςπεριπτώσειςα΄καιβ΄τηςπαραγράφου</w:t>
      </w:r>
      <w:r w:rsidRPr="00011008">
        <w:rPr>
          <w:rFonts w:ascii="Calibri" w:hAnsi="Calibri" w:cs="Calibri"/>
          <w:iCs/>
          <w:sz w:val="22"/>
          <w:szCs w:val="22"/>
        </w:rPr>
        <w:t xml:space="preserve"> 2 </w:t>
      </w:r>
      <w:r w:rsidRPr="00011008">
        <w:rPr>
          <w:rFonts w:ascii="Calibri" w:hAnsi="Calibri" w:cs="Calibri" w:hint="eastAsia"/>
          <w:iCs/>
          <w:sz w:val="22"/>
          <w:szCs w:val="22"/>
        </w:rPr>
        <w:t>καιστηνπερίπτωσηβ΄τηςπαραγράφου</w:t>
      </w:r>
      <w:r w:rsidRPr="00011008">
        <w:rPr>
          <w:rFonts w:ascii="Calibri" w:hAnsi="Calibri" w:cs="Calibri"/>
          <w:iCs/>
          <w:sz w:val="22"/>
          <w:szCs w:val="22"/>
        </w:rPr>
        <w:t xml:space="preserve"> 4 </w:t>
      </w:r>
      <w:r w:rsidRPr="00011008">
        <w:rPr>
          <w:rFonts w:ascii="Calibri" w:hAnsi="Calibri" w:cs="Calibri" w:hint="eastAsia"/>
          <w:iCs/>
          <w:sz w:val="22"/>
          <w:szCs w:val="22"/>
        </w:rPr>
        <w:t>τουάρθρου</w:t>
      </w:r>
      <w:r w:rsidRPr="00011008">
        <w:rPr>
          <w:rFonts w:ascii="Calibri" w:hAnsi="Calibri" w:cs="Calibri"/>
          <w:iCs/>
          <w:sz w:val="22"/>
          <w:szCs w:val="22"/>
        </w:rPr>
        <w:t xml:space="preserve"> 73. </w:t>
      </w:r>
      <w:r w:rsidRPr="00011008">
        <w:rPr>
          <w:rFonts w:ascii="Calibri" w:hAnsi="Calibri" w:cs="Calibri" w:hint="eastAsia"/>
          <w:iCs/>
          <w:sz w:val="22"/>
          <w:szCs w:val="22"/>
        </w:rPr>
        <w:t>Οιεπίσημεςδηλώσειςκαθίστανταιδιαθέσιμεςμέσωτουεπιγραμμικούαποθετηρίουπιστοποιητικών</w:t>
      </w:r>
      <w:r w:rsidRPr="00011008">
        <w:rPr>
          <w:rFonts w:ascii="Calibri" w:hAnsi="Calibri" w:cs="Calibri"/>
          <w:iCs/>
          <w:sz w:val="22"/>
          <w:szCs w:val="22"/>
        </w:rPr>
        <w:t xml:space="preserve"> (e-Certis) </w:t>
      </w:r>
      <w:r w:rsidRPr="00011008">
        <w:rPr>
          <w:rFonts w:ascii="Calibri" w:hAnsi="Calibri" w:cs="Calibri" w:hint="eastAsia"/>
          <w:iCs/>
          <w:sz w:val="22"/>
          <w:szCs w:val="22"/>
        </w:rPr>
        <w:t>τουάρθρου</w:t>
      </w:r>
      <w:r w:rsidR="00BB5680" w:rsidRPr="00011008">
        <w:rPr>
          <w:rFonts w:ascii="Calibri" w:hAnsi="Calibri" w:cs="Calibri"/>
          <w:iCs/>
          <w:sz w:val="22"/>
          <w:szCs w:val="22"/>
        </w:rPr>
        <w:t xml:space="preserve"> 81. </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Σε περίπτωση που ο προσωρινός ανάδοχος προτείθεται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(5).</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 xml:space="preserve">Αν τα δικαιολογητικά, που κατατέθηκαν, δεν είναι πλήρη ή δεν κατατεθούν εμπρόθεσμα στην Υπηρεσία εφαρμόζονται τα οριζόμενα στο άρθρο 103 του ν. 4412/2016, όπως ισχύει. </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εντός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συνοδευόμενο από αποδεικτικά έγγραφα με τα οποία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 Ο προσωρινός ανάδοχος μπορεί να αξιοποιεί τη δυνατότητα του προηγούμενου εδαφίου και εντός της προθεσμίας της πρόσκλησης υποβολής δικαιολογητικών προσωρινού αναδόχου. 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του πρώτου εδαφίου της παρ. 5 του άρθρου 79, τηρουμένων των αρχών της ίσης μ</w:t>
      </w:r>
      <w:r w:rsidR="00BB5680" w:rsidRPr="00011008">
        <w:rPr>
          <w:rFonts w:ascii="Calibri" w:hAnsi="Calibri" w:cs="Calibri"/>
          <w:sz w:val="22"/>
          <w:szCs w:val="22"/>
        </w:rPr>
        <w:t>εταχείρισης και της διαφάνειας.</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ii) δεν υποβληθούν στο προκαθορισμένο χρονικό διάστημα τα απαιτούμενα πρωτότυπα ή αντίγραφα των παραπάνω δικαιολογητικών, ή</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lastRenderedPageBreak/>
        <w:t>iii) από τα δικαιολογητικά που προσκομίσθηκαν νομίμως και εμπροθέσμως, δεν αποδεικνύεται η μη συνδρομή των λόγων αποκλεισμού</w:t>
      </w:r>
      <w:r w:rsidR="00BB5680" w:rsidRPr="00011008">
        <w:rPr>
          <w:rFonts w:ascii="Calibri" w:hAnsi="Calibri" w:cs="Calibri"/>
          <w:sz w:val="22"/>
          <w:szCs w:val="22"/>
        </w:rPr>
        <w:t>.</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των περιπτώσεων αποκλεισμού και β) πληροί το σχετικό κριτήριό ποιοτικής επιλογής, η διαδικασία ματαιώνεται.</w:t>
      </w:r>
    </w:p>
    <w:p w:rsidR="007A6DB2" w:rsidRPr="00011008" w:rsidRDefault="007A6DB2" w:rsidP="00BB5680">
      <w:pPr>
        <w:spacing w:line="276" w:lineRule="auto"/>
        <w:jc w:val="both"/>
        <w:rPr>
          <w:rFonts w:ascii="Calibri" w:hAnsi="Calibri" w:cs="Calibri"/>
          <w:sz w:val="22"/>
          <w:szCs w:val="22"/>
        </w:rPr>
      </w:pPr>
      <w:r w:rsidRPr="00011008">
        <w:rPr>
          <w:rFonts w:ascii="Calibri" w:hAnsi="Calibri" w:cs="Calibri"/>
          <w:sz w:val="22"/>
          <w:szCs w:val="22"/>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και τη διαβίβασή του στο αποφαινόμενο όργανο της αναθέτουσας αρχής για τη λήψη απόφασης είτε για την κατακύρωση της σύμβασης είτε γ</w:t>
      </w:r>
      <w:r w:rsidR="00BB5680" w:rsidRPr="00011008">
        <w:rPr>
          <w:rFonts w:ascii="Calibri" w:hAnsi="Calibri" w:cs="Calibri"/>
          <w:sz w:val="22"/>
          <w:szCs w:val="22"/>
        </w:rPr>
        <w:t>ια τη ματαίωση της διαδικασίας.</w:t>
      </w:r>
    </w:p>
    <w:p w:rsidR="007A6DB2" w:rsidRPr="00011008" w:rsidRDefault="007A6DB2" w:rsidP="00762D1F">
      <w:pPr>
        <w:spacing w:line="288" w:lineRule="auto"/>
        <w:jc w:val="both"/>
        <w:rPr>
          <w:rFonts w:ascii="Calibri" w:hAnsi="Calibri" w:cs="Calibri"/>
          <w:sz w:val="22"/>
          <w:szCs w:val="22"/>
        </w:rPr>
      </w:pPr>
      <w:r w:rsidRPr="00011008">
        <w:rPr>
          <w:rFonts w:ascii="Calibri" w:hAnsi="Calibri" w:cs="Calibri"/>
          <w:sz w:val="22"/>
          <w:szCs w:val="22"/>
        </w:rPr>
        <w:t xml:space="preserve">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w:t>
      </w:r>
      <w:r w:rsidR="00F45BB3">
        <w:rPr>
          <w:rFonts w:ascii="Calibri" w:hAnsi="Calibri" w:cs="Calibri"/>
          <w:sz w:val="22"/>
          <w:szCs w:val="22"/>
        </w:rPr>
        <w:t xml:space="preserve">ήτοι έως 181 τεμάχια επιπλέον, </w:t>
      </w:r>
      <w:bookmarkStart w:id="3" w:name="_GoBack"/>
      <w:bookmarkEnd w:id="3"/>
      <w:r w:rsidRPr="00011008">
        <w:rPr>
          <w:rFonts w:ascii="Calibri" w:hAnsi="Calibri" w:cs="Calibri"/>
          <w:sz w:val="22"/>
          <w:szCs w:val="22"/>
        </w:rPr>
        <w:t>υπό την προϋπόθεση μη υπέρβασης του συνολικού προϋπολογ</w:t>
      </w:r>
      <w:r w:rsidR="00762D1F" w:rsidRPr="00011008">
        <w:rPr>
          <w:rFonts w:ascii="Calibri" w:hAnsi="Calibri" w:cs="Calibri"/>
          <w:sz w:val="22"/>
          <w:szCs w:val="22"/>
        </w:rPr>
        <w:t xml:space="preserve">ισμού της παρούσας διακήρυξης. </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του άρθρου 100 του ν. 4412/2016 (περί αξιολόγησης των δικαιολογητικών συμμετοχής, της τεχνικής και της οικονομικής προσφοράς).</w:t>
      </w:r>
    </w:p>
    <w:p w:rsidR="007A6DB2" w:rsidRPr="00011008" w:rsidRDefault="00762D1F" w:rsidP="007A6DB2">
      <w:pPr>
        <w:spacing w:line="276" w:lineRule="auto"/>
        <w:jc w:val="both"/>
        <w:rPr>
          <w:rFonts w:ascii="Calibri" w:hAnsi="Calibri" w:cs="Calibri"/>
          <w:sz w:val="22"/>
          <w:szCs w:val="22"/>
        </w:rPr>
      </w:pPr>
      <w:r w:rsidRPr="00011008">
        <w:rPr>
          <w:rFonts w:ascii="Calibri" w:hAnsi="Calibri" w:cs="Calibri"/>
          <w:sz w:val="22"/>
          <w:szCs w:val="22"/>
        </w:rPr>
        <w:t>Η Α</w:t>
      </w:r>
      <w:r w:rsidR="007A6DB2" w:rsidRPr="00011008">
        <w:rPr>
          <w:rFonts w:ascii="Calibri" w:hAnsi="Calibri" w:cs="Calibri"/>
          <w:sz w:val="22"/>
          <w:szCs w:val="22"/>
        </w:rPr>
        <w:t>ν</w:t>
      </w:r>
      <w:r w:rsidRPr="00011008">
        <w:rPr>
          <w:rFonts w:ascii="Calibri" w:hAnsi="Calibri" w:cs="Calibri"/>
          <w:sz w:val="22"/>
          <w:szCs w:val="22"/>
        </w:rPr>
        <w:t>αθέτουσα Α</w:t>
      </w:r>
      <w:r w:rsidR="007A6DB2" w:rsidRPr="00011008">
        <w:rPr>
          <w:rFonts w:ascii="Calibri" w:hAnsi="Calibri" w:cs="Calibri"/>
          <w:sz w:val="22"/>
          <w:szCs w:val="22"/>
        </w:rPr>
        <w:t>ρχή κοινοποιεί αμέσως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με κάθε πρόσφορο τρόπο. Κατά της απόφασης αυτής χωρεί ένσταση του άρθρου 127 του ν. 4412/16,όπως ισχύει</w:t>
      </w:r>
      <w:r w:rsidRPr="00011008">
        <w:rPr>
          <w:rFonts w:ascii="Calibri" w:hAnsi="Calibri" w:cs="Calibri"/>
          <w:sz w:val="22"/>
          <w:szCs w:val="22"/>
        </w:rPr>
        <w:t xml:space="preserve"> κατά την ημερομηνία δημοσίευσης της παρούσας διακήρυξης</w:t>
      </w:r>
      <w:r w:rsidR="007A6DB2" w:rsidRPr="00011008">
        <w:rPr>
          <w:rFonts w:ascii="Calibri" w:hAnsi="Calibri" w:cs="Calibri"/>
          <w:sz w:val="22"/>
          <w:szCs w:val="22"/>
        </w:rPr>
        <w:t>.</w:t>
      </w:r>
    </w:p>
    <w:p w:rsidR="00181287" w:rsidRDefault="007A6DB2" w:rsidP="007A6DB2">
      <w:pPr>
        <w:spacing w:line="276" w:lineRule="auto"/>
        <w:jc w:val="both"/>
        <w:rPr>
          <w:rFonts w:ascii="Calibri" w:hAnsi="Calibri" w:cs="Calibri"/>
          <w:sz w:val="22"/>
          <w:szCs w:val="22"/>
        </w:rPr>
      </w:pPr>
      <w:r w:rsidRPr="00011008">
        <w:rPr>
          <w:rFonts w:ascii="Calibri" w:hAnsi="Calibri" w:cs="Calibri"/>
          <w:sz w:val="22"/>
          <w:szCs w:val="22"/>
        </w:rPr>
        <w:t>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θέτοντάς του προθεσμία δεκαπέντε (15) ημερών από την κοινοποίηση σχετικ</w:t>
      </w:r>
      <w:r w:rsidR="00181287">
        <w:rPr>
          <w:rFonts w:ascii="Calibri" w:hAnsi="Calibri" w:cs="Calibri"/>
          <w:sz w:val="22"/>
          <w:szCs w:val="22"/>
        </w:rPr>
        <w:t>ής έγγραφης ειδικής πρόσκλησης.</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ακολουθείται η διαδικασία του άρθρο 103 του ν. 4412/2016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 xml:space="preserve">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4% επί της αξίας της σύμβασης (χωρίς ΦΠΑ), χωρίς να συμπεριλαμβάνονται τα δικαιώματα προαίρεσης,σύμφωνα με το άρθρο 72 του ν. 4412/2016.  </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lastRenderedPageBreak/>
        <w:t>Η εγγύηση καλής εκτέλεσης καταπίπτει σε περίπτωση παράβασης των όρων της σύμβασης, όπως αυτή ειδικότερα ορίζει.</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7A6DB2" w:rsidRPr="00011008" w:rsidRDefault="007A6DB2" w:rsidP="007A6DB2">
      <w:pPr>
        <w:spacing w:line="276" w:lineRule="auto"/>
        <w:jc w:val="both"/>
        <w:rPr>
          <w:rFonts w:ascii="Calibri" w:hAnsi="Calibri" w:cs="Calibri"/>
          <w:sz w:val="22"/>
          <w:szCs w:val="22"/>
        </w:rPr>
      </w:pPr>
      <w:r w:rsidRPr="00011008">
        <w:rPr>
          <w:rFonts w:ascii="Calibri" w:hAnsi="Calibri" w:cs="Calibr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7A6DB2" w:rsidRPr="00011008" w:rsidRDefault="007A6DB2" w:rsidP="007A6DB2">
      <w:pPr>
        <w:spacing w:line="288" w:lineRule="auto"/>
        <w:jc w:val="both"/>
        <w:rPr>
          <w:rFonts w:ascii="Calibri" w:hAnsi="Calibri" w:cs="Tahoma"/>
          <w:sz w:val="22"/>
          <w:szCs w:val="22"/>
        </w:rPr>
      </w:pPr>
      <w:r w:rsidRPr="00011008">
        <w:rPr>
          <w:rFonts w:ascii="Calibri" w:hAnsi="Calibri" w:cs="Tahoma"/>
          <w:sz w:val="22"/>
          <w:szCs w:val="22"/>
        </w:rPr>
        <w:t xml:space="preserve">Η διάρκεια της σύμβασης μπορεί με απόφαση της Αναθέτουσας Αρχής να παρατείνεται σύμφωνα με το άρθρο 206 του ν. 4412/2016. Η σύμβαση μπορεί να τροποποιείται πριν από την λήξη της, όσον αφορά στη διάρκειά της και χωρίς μεταβολή του προϋπολογισμού της, με πρωτοβουλία του Γ.Χ.Κ., σύμφωνα με το άρθρο 132 του ν. 4412/2016.   </w:t>
      </w:r>
    </w:p>
    <w:p w:rsidR="007A6DB2" w:rsidRPr="00011008" w:rsidRDefault="007A6DB2" w:rsidP="007A6DB2">
      <w:pPr>
        <w:spacing w:line="288" w:lineRule="auto"/>
        <w:jc w:val="both"/>
        <w:rPr>
          <w:rFonts w:cs="Tahoma"/>
          <w:i/>
          <w:strike/>
          <w:sz w:val="22"/>
          <w:szCs w:val="22"/>
        </w:rPr>
      </w:pPr>
    </w:p>
    <w:p w:rsidR="007A6DB2" w:rsidRPr="00011008" w:rsidRDefault="007A6DB2" w:rsidP="007A6DB2">
      <w:pPr>
        <w:spacing w:line="276" w:lineRule="auto"/>
        <w:jc w:val="center"/>
        <w:rPr>
          <w:rFonts w:ascii="Calibri" w:hAnsi="Calibri" w:cs="Calibri"/>
          <w:b/>
          <w:caps/>
          <w:sz w:val="22"/>
          <w:szCs w:val="22"/>
          <w:u w:val="single"/>
        </w:rPr>
      </w:pPr>
      <w:r w:rsidRPr="00011008">
        <w:rPr>
          <w:rFonts w:ascii="Calibri" w:hAnsi="Calibri" w:cs="Calibri"/>
          <w:b/>
          <w:caps/>
          <w:sz w:val="22"/>
          <w:szCs w:val="22"/>
          <w:u w:val="single"/>
        </w:rPr>
        <w:t>Ενστάσεις (Άρθρο 127 του Ν.4412/2016)</w:t>
      </w:r>
    </w:p>
    <w:p w:rsidR="007A6DB2" w:rsidRPr="00011008" w:rsidRDefault="007A6DB2" w:rsidP="007A6DB2">
      <w:pPr>
        <w:spacing w:line="276" w:lineRule="auto"/>
        <w:jc w:val="both"/>
        <w:rPr>
          <w:rFonts w:ascii="Calibri" w:hAnsi="Calibri" w:cs="Calibri"/>
          <w:bCs/>
          <w:sz w:val="22"/>
          <w:szCs w:val="22"/>
        </w:rPr>
      </w:pPr>
    </w:p>
    <w:p w:rsidR="007A6DB2" w:rsidRPr="00011008" w:rsidRDefault="007A6DB2" w:rsidP="007A6DB2">
      <w:pPr>
        <w:spacing w:line="276" w:lineRule="auto"/>
        <w:jc w:val="both"/>
        <w:rPr>
          <w:rFonts w:ascii="Calibri" w:hAnsi="Calibri" w:cs="Calibri"/>
          <w:bCs/>
          <w:sz w:val="22"/>
          <w:szCs w:val="22"/>
        </w:rPr>
      </w:pPr>
      <w:r w:rsidRPr="00011008">
        <w:rPr>
          <w:rFonts w:ascii="Calibri" w:hAnsi="Calibri" w:cs="Calibri"/>
          <w:bCs/>
          <w:sz w:val="22"/>
          <w:szCs w:val="22"/>
        </w:rPr>
        <w:t>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p>
    <w:p w:rsidR="007A6DB2" w:rsidRPr="00011008" w:rsidRDefault="007A6DB2" w:rsidP="007A6DB2">
      <w:pPr>
        <w:spacing w:line="276" w:lineRule="auto"/>
        <w:jc w:val="both"/>
        <w:rPr>
          <w:rFonts w:ascii="Calibri" w:hAnsi="Calibri" w:cs="Calibri"/>
          <w:bCs/>
          <w:sz w:val="22"/>
          <w:szCs w:val="22"/>
        </w:rPr>
      </w:pPr>
      <w:r w:rsidRPr="00011008">
        <w:rPr>
          <w:rFonts w:ascii="Calibri" w:hAnsi="Calibri" w:cs="Calibri"/>
          <w:bCs/>
          <w:sz w:val="22"/>
          <w:szCs w:val="22"/>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7A6DB2" w:rsidRPr="00011008" w:rsidRDefault="007A6DB2" w:rsidP="007A6DB2">
      <w:pPr>
        <w:spacing w:line="276" w:lineRule="auto"/>
        <w:jc w:val="both"/>
        <w:rPr>
          <w:rFonts w:ascii="Calibri" w:hAnsi="Calibri" w:cs="Calibri"/>
          <w:bCs/>
          <w:sz w:val="22"/>
          <w:szCs w:val="22"/>
        </w:rPr>
      </w:pPr>
      <w:r w:rsidRPr="00011008">
        <w:rPr>
          <w:rFonts w:ascii="Calibri" w:hAnsi="Calibri" w:cs="Calibri"/>
          <w:bCs/>
          <w:sz w:val="22"/>
          <w:szCs w:val="22"/>
        </w:rPr>
        <w:t>Η ένσταση υποβάλλεται ενώπιον της αναθέτουσας αρχής, η οποία αποφασίζει, σύμφωνα με τα οριζόμενα και στο άρθρο 221 του ν. 4412/2016,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rsidR="007A6DB2" w:rsidRDefault="007A6DB2" w:rsidP="007A6DB2">
      <w:pPr>
        <w:spacing w:line="276" w:lineRule="auto"/>
        <w:jc w:val="both"/>
        <w:rPr>
          <w:rFonts w:ascii="Calibri" w:hAnsi="Calibri" w:cs="Calibri"/>
          <w:bCs/>
          <w:sz w:val="22"/>
          <w:szCs w:val="22"/>
        </w:rPr>
      </w:pPr>
      <w:r w:rsidRPr="00011008">
        <w:rPr>
          <w:rFonts w:ascii="Calibri" w:hAnsi="Calibri" w:cs="Calibri"/>
          <w:bCs/>
          <w:sz w:val="22"/>
          <w:szCs w:val="22"/>
        </w:rPr>
        <w:t>Κατά τα λοιπά ισχύουν τα προβλεπόμενα στις παραγράφους 4 και 5 του άρθρου 127 του ν. 4412/2016.</w:t>
      </w:r>
    </w:p>
    <w:p w:rsidR="00391692" w:rsidRDefault="00391692" w:rsidP="008725A9">
      <w:pPr>
        <w:spacing w:line="264" w:lineRule="auto"/>
        <w:jc w:val="center"/>
        <w:rPr>
          <w:rFonts w:asciiTheme="minorHAnsi" w:hAnsiTheme="minorHAnsi" w:cstheme="minorHAnsi"/>
          <w:b/>
          <w:sz w:val="22"/>
          <w:szCs w:val="22"/>
          <w:u w:val="single"/>
        </w:rPr>
      </w:pPr>
    </w:p>
    <w:p w:rsidR="000A7D2D" w:rsidRDefault="000A7D2D" w:rsidP="008725A9">
      <w:pPr>
        <w:spacing w:line="264" w:lineRule="auto"/>
        <w:jc w:val="center"/>
        <w:rPr>
          <w:rFonts w:asciiTheme="minorHAnsi" w:hAnsiTheme="minorHAnsi" w:cstheme="minorHAnsi"/>
          <w:b/>
          <w:sz w:val="22"/>
          <w:szCs w:val="22"/>
          <w:u w:val="single"/>
        </w:rPr>
      </w:pPr>
      <w:r w:rsidRPr="00063835">
        <w:rPr>
          <w:rFonts w:asciiTheme="minorHAnsi" w:hAnsiTheme="minorHAnsi" w:cstheme="minorHAnsi"/>
          <w:b/>
          <w:sz w:val="22"/>
          <w:szCs w:val="22"/>
          <w:u w:val="single"/>
        </w:rPr>
        <w:t xml:space="preserve">ΠΑΡΑΔΟΣΗ – ΠΑΡΑΛΑΒΗ </w:t>
      </w:r>
      <w:r w:rsidR="00D12FD3">
        <w:rPr>
          <w:rFonts w:asciiTheme="minorHAnsi" w:hAnsiTheme="minorHAnsi" w:cstheme="minorHAnsi"/>
          <w:b/>
          <w:sz w:val="22"/>
          <w:szCs w:val="22"/>
          <w:u w:val="single"/>
        </w:rPr>
        <w:t>ΕΙΔΩΝ</w:t>
      </w:r>
    </w:p>
    <w:p w:rsidR="00011008" w:rsidRDefault="00011008" w:rsidP="008725A9">
      <w:pPr>
        <w:spacing w:line="264" w:lineRule="auto"/>
        <w:jc w:val="center"/>
        <w:rPr>
          <w:rFonts w:asciiTheme="minorHAnsi" w:hAnsiTheme="minorHAnsi" w:cstheme="minorHAnsi"/>
          <w:sz w:val="8"/>
          <w:szCs w:val="8"/>
        </w:rPr>
      </w:pPr>
    </w:p>
    <w:p w:rsidR="0068387A" w:rsidRPr="0068387A" w:rsidRDefault="0068387A" w:rsidP="000A7D2D">
      <w:pPr>
        <w:spacing w:line="288" w:lineRule="auto"/>
        <w:jc w:val="both"/>
        <w:rPr>
          <w:rFonts w:asciiTheme="minorHAnsi" w:hAnsiTheme="minorHAnsi" w:cstheme="minorHAnsi"/>
          <w:sz w:val="8"/>
          <w:szCs w:val="8"/>
        </w:rPr>
      </w:pPr>
    </w:p>
    <w:p w:rsidR="001752DF" w:rsidRDefault="00336570" w:rsidP="00336570">
      <w:pPr>
        <w:spacing w:line="288" w:lineRule="auto"/>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p>
    <w:p w:rsidR="0030396B" w:rsidRDefault="0085050A" w:rsidP="0085050A">
      <w:pPr>
        <w:spacing w:line="276" w:lineRule="auto"/>
        <w:jc w:val="both"/>
        <w:rPr>
          <w:rFonts w:ascii="Calibri" w:hAnsi="Calibri" w:cs="Tahoma"/>
          <w:sz w:val="22"/>
          <w:szCs w:val="22"/>
        </w:rPr>
      </w:pPr>
      <w:r w:rsidRPr="001752DF">
        <w:rPr>
          <w:rFonts w:ascii="Calibri" w:hAnsi="Calibri" w:cs="Tahoma"/>
          <w:sz w:val="22"/>
          <w:szCs w:val="22"/>
        </w:rPr>
        <w:t>Η παράδοση τ</w:t>
      </w:r>
      <w:r>
        <w:rPr>
          <w:rFonts w:ascii="Calibri" w:hAnsi="Calibri" w:cs="Tahoma"/>
          <w:sz w:val="22"/>
          <w:szCs w:val="22"/>
        </w:rPr>
        <w:t>ων ειδών</w:t>
      </w:r>
      <w:r w:rsidRPr="001752DF">
        <w:rPr>
          <w:rFonts w:ascii="Calibri" w:hAnsi="Calibri" w:cs="Tahoma"/>
          <w:sz w:val="22"/>
          <w:szCs w:val="22"/>
        </w:rPr>
        <w:t xml:space="preserve"> θα γίνε</w:t>
      </w:r>
      <w:r w:rsidR="00011008">
        <w:rPr>
          <w:rFonts w:ascii="Calibri" w:hAnsi="Calibri" w:cs="Tahoma"/>
          <w:sz w:val="22"/>
          <w:szCs w:val="22"/>
        </w:rPr>
        <w:t xml:space="preserve">ται κατά την διάρκεια ισχύος της σύμβασης </w:t>
      </w:r>
      <w:r w:rsidR="00D90E79" w:rsidRPr="00974812">
        <w:rPr>
          <w:rFonts w:ascii="Calibri" w:hAnsi="Calibri" w:cs="Tahoma"/>
          <w:sz w:val="22"/>
          <w:szCs w:val="22"/>
        </w:rPr>
        <w:t xml:space="preserve">(εντός </w:t>
      </w:r>
      <w:r w:rsidR="00D90E79">
        <w:rPr>
          <w:rFonts w:ascii="Calibri" w:hAnsi="Calibri" w:cs="Tahoma"/>
          <w:sz w:val="22"/>
          <w:szCs w:val="22"/>
        </w:rPr>
        <w:t>30</w:t>
      </w:r>
      <w:r w:rsidR="00D90E79" w:rsidRPr="00974812">
        <w:rPr>
          <w:rFonts w:ascii="Calibri" w:hAnsi="Calibri" w:cs="Tahoma"/>
          <w:sz w:val="22"/>
          <w:szCs w:val="22"/>
        </w:rPr>
        <w:t xml:space="preserve"> ημερών από την </w:t>
      </w:r>
      <w:r w:rsidR="00D90E79">
        <w:rPr>
          <w:rFonts w:ascii="Calibri" w:hAnsi="Calibri" w:cs="Tahoma"/>
          <w:sz w:val="22"/>
          <w:szCs w:val="22"/>
        </w:rPr>
        <w:t xml:space="preserve">ανάρτησή της στο ΚΗΜΔΗΣ) </w:t>
      </w:r>
      <w:r w:rsidR="00011008">
        <w:rPr>
          <w:rFonts w:ascii="Calibri" w:hAnsi="Calibri" w:cs="Tahoma"/>
          <w:sz w:val="22"/>
          <w:szCs w:val="22"/>
        </w:rPr>
        <w:t>στον χώρο της Κεντρικής Αποθήκης του ΓΧΚ και συγκεκριμένα στην παρακάτω διεύθυνση</w:t>
      </w:r>
      <w:r w:rsidR="00011008" w:rsidRPr="00011008">
        <w:rPr>
          <w:rFonts w:ascii="Calibri" w:hAnsi="Calibri" w:cs="Tahoma"/>
          <w:sz w:val="22"/>
          <w:szCs w:val="22"/>
        </w:rPr>
        <w:t>:</w:t>
      </w:r>
      <w:r w:rsidRPr="001752DF">
        <w:rPr>
          <w:rFonts w:ascii="Calibri" w:hAnsi="Calibri" w:cs="Tahoma"/>
          <w:sz w:val="22"/>
          <w:szCs w:val="22"/>
        </w:rPr>
        <w:t>:</w:t>
      </w:r>
    </w:p>
    <w:p w:rsidR="00011008" w:rsidRDefault="00011008" w:rsidP="0085050A">
      <w:pPr>
        <w:spacing w:line="276" w:lineRule="auto"/>
        <w:jc w:val="both"/>
        <w:rPr>
          <w:rFonts w:ascii="Calibri" w:hAnsi="Calibri" w:cs="Tahoma"/>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126"/>
        <w:gridCol w:w="1701"/>
        <w:gridCol w:w="1418"/>
        <w:gridCol w:w="2268"/>
      </w:tblGrid>
      <w:tr w:rsidR="0085050A" w:rsidRPr="006630C1" w:rsidTr="006630C1">
        <w:trPr>
          <w:trHeight w:val="519"/>
        </w:trPr>
        <w:tc>
          <w:tcPr>
            <w:tcW w:w="2552" w:type="dxa"/>
            <w:vAlign w:val="center"/>
          </w:tcPr>
          <w:p w:rsidR="0085050A" w:rsidRPr="006630C1" w:rsidRDefault="0085050A" w:rsidP="00CB2A27">
            <w:pPr>
              <w:spacing w:line="276" w:lineRule="auto"/>
              <w:jc w:val="center"/>
              <w:rPr>
                <w:rFonts w:ascii="Calibri" w:eastAsia="Calibri" w:hAnsi="Calibri" w:cs="Calibri"/>
                <w:b/>
                <w:sz w:val="18"/>
                <w:szCs w:val="18"/>
                <w:lang w:val="en-GB"/>
              </w:rPr>
            </w:pPr>
            <w:r w:rsidRPr="006630C1">
              <w:rPr>
                <w:rFonts w:ascii="Calibri" w:eastAsia="Calibri" w:hAnsi="Calibri" w:cs="Calibri"/>
                <w:b/>
                <w:sz w:val="18"/>
                <w:szCs w:val="18"/>
                <w:lang w:val="en-GB"/>
              </w:rPr>
              <w:t>Χημική Υπηρεσία/Τόπος παράδοσης</w:t>
            </w:r>
          </w:p>
        </w:tc>
        <w:tc>
          <w:tcPr>
            <w:tcW w:w="2126" w:type="dxa"/>
            <w:vAlign w:val="center"/>
          </w:tcPr>
          <w:p w:rsidR="0085050A" w:rsidRPr="006630C1" w:rsidRDefault="0085050A" w:rsidP="00CB2A27">
            <w:pPr>
              <w:spacing w:line="276" w:lineRule="auto"/>
              <w:jc w:val="center"/>
              <w:rPr>
                <w:rFonts w:ascii="Calibri" w:eastAsia="Calibri" w:hAnsi="Calibri" w:cs="Calibri"/>
                <w:b/>
                <w:sz w:val="18"/>
                <w:szCs w:val="18"/>
                <w:lang w:val="en-GB"/>
              </w:rPr>
            </w:pPr>
            <w:r w:rsidRPr="006630C1">
              <w:rPr>
                <w:rFonts w:ascii="Calibri" w:eastAsia="Calibri" w:hAnsi="Calibri" w:cs="Calibri"/>
                <w:b/>
                <w:sz w:val="18"/>
                <w:szCs w:val="18"/>
                <w:lang w:val="en-GB"/>
              </w:rPr>
              <w:t>Διεύθυνση</w:t>
            </w:r>
          </w:p>
        </w:tc>
        <w:tc>
          <w:tcPr>
            <w:tcW w:w="1701" w:type="dxa"/>
            <w:vAlign w:val="center"/>
          </w:tcPr>
          <w:p w:rsidR="0085050A" w:rsidRPr="006630C1" w:rsidRDefault="0085050A" w:rsidP="00CB2A27">
            <w:pPr>
              <w:spacing w:line="276" w:lineRule="auto"/>
              <w:jc w:val="center"/>
              <w:rPr>
                <w:rFonts w:ascii="Calibri" w:eastAsia="Calibri" w:hAnsi="Calibri" w:cs="Calibri"/>
                <w:b/>
                <w:sz w:val="18"/>
                <w:szCs w:val="18"/>
                <w:lang w:val="en-GB"/>
              </w:rPr>
            </w:pPr>
            <w:r w:rsidRPr="006630C1">
              <w:rPr>
                <w:rFonts w:ascii="Calibri" w:eastAsia="Calibri" w:hAnsi="Calibri" w:cs="Calibri"/>
                <w:b/>
                <w:sz w:val="18"/>
                <w:szCs w:val="18"/>
                <w:lang w:val="en-GB"/>
              </w:rPr>
              <w:t>Υπεύθυνος επικοινωνίας</w:t>
            </w:r>
          </w:p>
        </w:tc>
        <w:tc>
          <w:tcPr>
            <w:tcW w:w="1418" w:type="dxa"/>
            <w:vAlign w:val="center"/>
          </w:tcPr>
          <w:p w:rsidR="0085050A" w:rsidRPr="006630C1" w:rsidRDefault="0085050A" w:rsidP="00CB2A27">
            <w:pPr>
              <w:spacing w:line="276" w:lineRule="auto"/>
              <w:jc w:val="center"/>
              <w:rPr>
                <w:rFonts w:ascii="Calibri" w:eastAsia="Calibri" w:hAnsi="Calibri" w:cs="Calibri"/>
                <w:b/>
                <w:sz w:val="18"/>
                <w:szCs w:val="18"/>
                <w:lang w:val="en-GB"/>
              </w:rPr>
            </w:pPr>
            <w:r w:rsidRPr="006630C1">
              <w:rPr>
                <w:rFonts w:ascii="Calibri" w:eastAsia="Calibri" w:hAnsi="Calibri" w:cs="Calibri"/>
                <w:b/>
                <w:sz w:val="18"/>
                <w:szCs w:val="18"/>
                <w:lang w:val="en-GB"/>
              </w:rPr>
              <w:t>Τηλέφωνο</w:t>
            </w:r>
          </w:p>
        </w:tc>
        <w:tc>
          <w:tcPr>
            <w:tcW w:w="2268" w:type="dxa"/>
            <w:vAlign w:val="center"/>
          </w:tcPr>
          <w:p w:rsidR="0085050A" w:rsidRPr="006630C1" w:rsidRDefault="0085050A" w:rsidP="00CB2A27">
            <w:pPr>
              <w:spacing w:line="276" w:lineRule="auto"/>
              <w:jc w:val="center"/>
              <w:rPr>
                <w:rFonts w:ascii="Calibri" w:eastAsia="Calibri" w:hAnsi="Calibri" w:cs="Calibri"/>
                <w:b/>
                <w:sz w:val="18"/>
                <w:szCs w:val="18"/>
                <w:lang w:val="en-GB"/>
              </w:rPr>
            </w:pPr>
            <w:r w:rsidRPr="006630C1">
              <w:rPr>
                <w:rFonts w:ascii="Calibri" w:eastAsia="Calibri" w:hAnsi="Calibri" w:cs="Calibri"/>
                <w:b/>
                <w:sz w:val="18"/>
                <w:szCs w:val="18"/>
                <w:lang w:val="en-GB"/>
              </w:rPr>
              <w:t>E-mail</w:t>
            </w:r>
          </w:p>
        </w:tc>
      </w:tr>
      <w:tr w:rsidR="006D762F" w:rsidRPr="00011008" w:rsidTr="006630C1">
        <w:trPr>
          <w:trHeight w:val="519"/>
        </w:trPr>
        <w:tc>
          <w:tcPr>
            <w:tcW w:w="2552" w:type="dxa"/>
            <w:vAlign w:val="center"/>
          </w:tcPr>
          <w:p w:rsidR="006D762F" w:rsidRPr="006630C1" w:rsidRDefault="00011008" w:rsidP="00736094">
            <w:pPr>
              <w:jc w:val="center"/>
              <w:rPr>
                <w:rFonts w:ascii="Calibri" w:eastAsia="Calibri" w:hAnsi="Calibri" w:cs="Calibri"/>
                <w:sz w:val="18"/>
                <w:szCs w:val="18"/>
                <w:lang w:eastAsia="en-GB"/>
              </w:rPr>
            </w:pPr>
            <w:r>
              <w:rPr>
                <w:rFonts w:ascii="Calibri" w:eastAsia="Calibri" w:hAnsi="Calibri" w:cs="Calibri"/>
                <w:sz w:val="18"/>
                <w:szCs w:val="18"/>
                <w:lang w:eastAsia="en-GB"/>
              </w:rPr>
              <w:t>Κεντρική Αποθήκη ΓΧΚ</w:t>
            </w:r>
          </w:p>
        </w:tc>
        <w:tc>
          <w:tcPr>
            <w:tcW w:w="2126" w:type="dxa"/>
            <w:vAlign w:val="center"/>
          </w:tcPr>
          <w:p w:rsidR="006D762F" w:rsidRPr="006630C1" w:rsidRDefault="006D762F" w:rsidP="00736094">
            <w:pPr>
              <w:jc w:val="center"/>
              <w:rPr>
                <w:rFonts w:ascii="Calibri" w:eastAsia="Calibri" w:hAnsi="Calibri" w:cs="Calibri"/>
                <w:sz w:val="18"/>
                <w:szCs w:val="18"/>
                <w:lang w:val="en-GB" w:eastAsia="en-GB"/>
              </w:rPr>
            </w:pPr>
            <w:r w:rsidRPr="006630C1">
              <w:rPr>
                <w:rFonts w:ascii="Calibri" w:eastAsia="Calibri" w:hAnsi="Calibri" w:cs="Calibri"/>
                <w:sz w:val="18"/>
                <w:szCs w:val="18"/>
                <w:lang w:val="en-GB" w:eastAsia="en-GB"/>
              </w:rPr>
              <w:t xml:space="preserve">Αν. Τσόχα 16 </w:t>
            </w:r>
          </w:p>
          <w:p w:rsidR="006D762F" w:rsidRPr="006630C1" w:rsidRDefault="006D762F" w:rsidP="00736094">
            <w:pPr>
              <w:jc w:val="center"/>
              <w:rPr>
                <w:rFonts w:ascii="Calibri" w:eastAsia="Calibri" w:hAnsi="Calibri" w:cs="Calibri"/>
                <w:sz w:val="18"/>
                <w:szCs w:val="18"/>
                <w:lang w:val="en-GB" w:eastAsia="en-GB"/>
              </w:rPr>
            </w:pPr>
            <w:r w:rsidRPr="006630C1">
              <w:rPr>
                <w:rFonts w:ascii="Calibri" w:eastAsia="Calibri" w:hAnsi="Calibri" w:cs="Calibri"/>
                <w:sz w:val="18"/>
                <w:szCs w:val="18"/>
                <w:lang w:val="en-GB" w:eastAsia="en-GB"/>
              </w:rPr>
              <w:t>ΤΚ 11521, Αθήνα</w:t>
            </w:r>
          </w:p>
        </w:tc>
        <w:tc>
          <w:tcPr>
            <w:tcW w:w="1701" w:type="dxa"/>
            <w:vAlign w:val="center"/>
          </w:tcPr>
          <w:p w:rsidR="006D762F" w:rsidRPr="00011008" w:rsidRDefault="00011008" w:rsidP="00011008">
            <w:pPr>
              <w:jc w:val="center"/>
              <w:rPr>
                <w:rFonts w:ascii="Calibri" w:eastAsia="Calibri" w:hAnsi="Calibri" w:cs="Calibri"/>
                <w:sz w:val="18"/>
                <w:szCs w:val="18"/>
                <w:lang w:eastAsia="en-GB"/>
              </w:rPr>
            </w:pPr>
            <w:r>
              <w:rPr>
                <w:rFonts w:ascii="Calibri" w:eastAsia="Calibri" w:hAnsi="Calibri" w:cs="Calibri"/>
                <w:sz w:val="18"/>
                <w:szCs w:val="18"/>
                <w:lang w:eastAsia="en-GB"/>
              </w:rPr>
              <w:t>Κ</w:t>
            </w:r>
            <w:r w:rsidR="006D762F" w:rsidRPr="006630C1">
              <w:rPr>
                <w:rFonts w:ascii="Calibri" w:eastAsia="Calibri" w:hAnsi="Calibri" w:cs="Calibri"/>
                <w:sz w:val="18"/>
                <w:szCs w:val="18"/>
                <w:lang w:val="en-GB" w:eastAsia="en-GB"/>
              </w:rPr>
              <w:t xml:space="preserve">. </w:t>
            </w:r>
            <w:r>
              <w:rPr>
                <w:rFonts w:ascii="Calibri" w:eastAsia="Calibri" w:hAnsi="Calibri" w:cs="Calibri"/>
                <w:sz w:val="18"/>
                <w:szCs w:val="18"/>
                <w:lang w:eastAsia="en-GB"/>
              </w:rPr>
              <w:t>Κιούσης</w:t>
            </w:r>
          </w:p>
        </w:tc>
        <w:tc>
          <w:tcPr>
            <w:tcW w:w="1418" w:type="dxa"/>
            <w:vAlign w:val="center"/>
          </w:tcPr>
          <w:p w:rsidR="006D762F" w:rsidRDefault="006D762F" w:rsidP="00011008">
            <w:pPr>
              <w:jc w:val="center"/>
              <w:rPr>
                <w:rFonts w:ascii="Calibri" w:eastAsia="Calibri" w:hAnsi="Calibri" w:cs="Calibri"/>
                <w:sz w:val="18"/>
                <w:szCs w:val="18"/>
                <w:lang w:eastAsia="en-GB"/>
              </w:rPr>
            </w:pPr>
            <w:r w:rsidRPr="006630C1">
              <w:rPr>
                <w:rFonts w:ascii="Calibri" w:eastAsia="Calibri" w:hAnsi="Calibri" w:cs="Calibri"/>
                <w:sz w:val="18"/>
                <w:szCs w:val="18"/>
                <w:lang w:val="en-GB" w:eastAsia="en-GB"/>
              </w:rPr>
              <w:t>2106479</w:t>
            </w:r>
            <w:r w:rsidR="00011008">
              <w:rPr>
                <w:rFonts w:ascii="Calibri" w:eastAsia="Calibri" w:hAnsi="Calibri" w:cs="Calibri"/>
                <w:sz w:val="18"/>
                <w:szCs w:val="18"/>
                <w:lang w:eastAsia="en-GB"/>
              </w:rPr>
              <w:t>131</w:t>
            </w:r>
          </w:p>
          <w:p w:rsidR="00D90E79" w:rsidRPr="00011008" w:rsidRDefault="00D90E79" w:rsidP="00011008">
            <w:pPr>
              <w:jc w:val="center"/>
              <w:rPr>
                <w:rFonts w:ascii="Calibri" w:eastAsia="Calibri" w:hAnsi="Calibri" w:cs="Calibri"/>
                <w:sz w:val="18"/>
                <w:szCs w:val="18"/>
                <w:lang w:eastAsia="en-GB"/>
              </w:rPr>
            </w:pPr>
            <w:r>
              <w:rPr>
                <w:rFonts w:ascii="Calibri" w:eastAsia="Calibri" w:hAnsi="Calibri" w:cs="Calibri"/>
                <w:sz w:val="18"/>
                <w:szCs w:val="18"/>
                <w:lang w:eastAsia="en-GB"/>
              </w:rPr>
              <w:t>2106479110</w:t>
            </w:r>
          </w:p>
        </w:tc>
        <w:tc>
          <w:tcPr>
            <w:tcW w:w="2268" w:type="dxa"/>
            <w:vAlign w:val="center"/>
          </w:tcPr>
          <w:p w:rsidR="006D762F" w:rsidRPr="00011008" w:rsidRDefault="00011008" w:rsidP="00736094">
            <w:pPr>
              <w:jc w:val="center"/>
              <w:rPr>
                <w:rFonts w:ascii="Calibri" w:eastAsia="Calibri" w:hAnsi="Calibri" w:cs="Calibri"/>
                <w:sz w:val="18"/>
                <w:szCs w:val="18"/>
                <w:lang w:eastAsia="en-GB"/>
              </w:rPr>
            </w:pPr>
            <w:r>
              <w:rPr>
                <w:rFonts w:ascii="Calibri" w:eastAsia="Calibri" w:hAnsi="Calibri" w:cs="Calibri"/>
                <w:sz w:val="18"/>
                <w:szCs w:val="18"/>
                <w:lang w:val="en-GB" w:eastAsia="en-GB"/>
              </w:rPr>
              <w:t>support</w:t>
            </w:r>
            <w:r w:rsidR="006D762F" w:rsidRPr="00011008">
              <w:rPr>
                <w:rFonts w:ascii="Calibri" w:eastAsia="Calibri" w:hAnsi="Calibri" w:cs="Calibri"/>
                <w:sz w:val="18"/>
                <w:szCs w:val="18"/>
                <w:lang w:eastAsia="en-GB"/>
              </w:rPr>
              <w:t>.</w:t>
            </w:r>
            <w:r w:rsidR="006D762F" w:rsidRPr="006630C1">
              <w:rPr>
                <w:rFonts w:ascii="Calibri" w:eastAsia="Calibri" w:hAnsi="Calibri" w:cs="Calibri"/>
                <w:sz w:val="18"/>
                <w:szCs w:val="18"/>
                <w:lang w:val="en-GB" w:eastAsia="en-GB"/>
              </w:rPr>
              <w:t>gcsl</w:t>
            </w:r>
            <w:r w:rsidR="006D762F" w:rsidRPr="00011008">
              <w:rPr>
                <w:rFonts w:ascii="Calibri" w:eastAsia="Calibri" w:hAnsi="Calibri" w:cs="Calibri"/>
                <w:sz w:val="18"/>
                <w:szCs w:val="18"/>
                <w:lang w:eastAsia="en-GB"/>
              </w:rPr>
              <w:t>@</w:t>
            </w:r>
            <w:r w:rsidR="006D762F" w:rsidRPr="006630C1">
              <w:rPr>
                <w:rFonts w:ascii="Calibri" w:eastAsia="Calibri" w:hAnsi="Calibri" w:cs="Calibri"/>
                <w:sz w:val="18"/>
                <w:szCs w:val="18"/>
                <w:lang w:val="en-US" w:eastAsia="en-GB"/>
              </w:rPr>
              <w:t>aade</w:t>
            </w:r>
            <w:r w:rsidR="006D762F" w:rsidRPr="00011008">
              <w:rPr>
                <w:rFonts w:ascii="Calibri" w:eastAsia="Calibri" w:hAnsi="Calibri" w:cs="Calibri"/>
                <w:sz w:val="18"/>
                <w:szCs w:val="18"/>
                <w:lang w:eastAsia="en-GB"/>
              </w:rPr>
              <w:t>.</w:t>
            </w:r>
            <w:r w:rsidR="006D762F" w:rsidRPr="006630C1">
              <w:rPr>
                <w:rFonts w:ascii="Calibri" w:eastAsia="Calibri" w:hAnsi="Calibri" w:cs="Calibri"/>
                <w:sz w:val="18"/>
                <w:szCs w:val="18"/>
                <w:lang w:val="en-GB" w:eastAsia="en-GB"/>
              </w:rPr>
              <w:t>gr</w:t>
            </w:r>
          </w:p>
        </w:tc>
      </w:tr>
    </w:tbl>
    <w:p w:rsidR="004377DC" w:rsidRPr="008064DA" w:rsidRDefault="004377DC" w:rsidP="0089093C">
      <w:pPr>
        <w:spacing w:line="288" w:lineRule="auto"/>
        <w:jc w:val="both"/>
        <w:rPr>
          <w:rFonts w:asciiTheme="minorHAnsi" w:eastAsia="Tahoma" w:hAnsiTheme="minorHAnsi" w:cstheme="minorHAnsi"/>
          <w:sz w:val="8"/>
          <w:szCs w:val="22"/>
          <w:lang w:eastAsia="en-US"/>
        </w:rPr>
      </w:pPr>
    </w:p>
    <w:p w:rsidR="008064DA" w:rsidRDefault="008064DA" w:rsidP="00AB45AB">
      <w:pPr>
        <w:spacing w:line="288" w:lineRule="auto"/>
        <w:jc w:val="both"/>
        <w:rPr>
          <w:rFonts w:ascii="Calibri" w:hAnsi="Calibri" w:cs="Tahoma"/>
          <w:sz w:val="22"/>
          <w:szCs w:val="22"/>
        </w:rPr>
      </w:pPr>
    </w:p>
    <w:p w:rsidR="00AB45AB" w:rsidRPr="00EF0130" w:rsidRDefault="00EF0130" w:rsidP="00AB45AB">
      <w:pPr>
        <w:spacing w:line="288" w:lineRule="auto"/>
        <w:jc w:val="both"/>
        <w:rPr>
          <w:rFonts w:ascii="Calibri" w:hAnsi="Calibri" w:cs="Tahoma"/>
          <w:sz w:val="22"/>
          <w:szCs w:val="22"/>
        </w:rPr>
      </w:pPr>
      <w:r>
        <w:rPr>
          <w:rFonts w:ascii="Calibri" w:hAnsi="Calibri" w:cs="Tahoma"/>
          <w:sz w:val="22"/>
          <w:szCs w:val="22"/>
        </w:rPr>
        <w:lastRenderedPageBreak/>
        <w:t xml:space="preserve">Η παραλαβή των </w:t>
      </w:r>
      <w:r w:rsidR="00EB1F59">
        <w:rPr>
          <w:rFonts w:ascii="Calibri" w:hAnsi="Calibri" w:cs="Tahoma"/>
          <w:sz w:val="22"/>
          <w:szCs w:val="22"/>
        </w:rPr>
        <w:t xml:space="preserve">υπό προμήθεια ειδών </w:t>
      </w:r>
      <w:r w:rsidR="00AC51B1">
        <w:rPr>
          <w:rFonts w:ascii="Calibri" w:hAnsi="Calibri" w:cs="Tahoma"/>
          <w:sz w:val="22"/>
          <w:szCs w:val="22"/>
        </w:rPr>
        <w:t>μπορεί να γίνεται και τμηματικά</w:t>
      </w:r>
      <w:r>
        <w:rPr>
          <w:rFonts w:ascii="Calibri" w:hAnsi="Calibri" w:cs="Tahoma"/>
          <w:sz w:val="22"/>
          <w:szCs w:val="22"/>
        </w:rPr>
        <w:t xml:space="preserve">. </w:t>
      </w:r>
      <w:r w:rsidR="00AB45AB" w:rsidRPr="00AB45AB">
        <w:rPr>
          <w:rFonts w:asciiTheme="minorHAnsi" w:hAnsiTheme="minorHAnsi" w:cstheme="minorHAnsi"/>
          <w:sz w:val="22"/>
          <w:szCs w:val="22"/>
        </w:rPr>
        <w:t xml:space="preserve">Κατά τη διαδικασία παραλαβής μπορεί να </w:t>
      </w:r>
      <w:r w:rsidR="006F3AD4">
        <w:rPr>
          <w:rFonts w:asciiTheme="minorHAnsi" w:hAnsiTheme="minorHAnsi" w:cstheme="minorHAnsi"/>
          <w:sz w:val="22"/>
          <w:szCs w:val="22"/>
        </w:rPr>
        <w:t xml:space="preserve">παραστεί, εφόσον το δηλώσει, ο </w:t>
      </w:r>
      <w:r w:rsidR="005C3C68">
        <w:rPr>
          <w:rFonts w:asciiTheme="minorHAnsi" w:hAnsiTheme="minorHAnsi" w:cstheme="minorHAnsi"/>
          <w:sz w:val="22"/>
          <w:szCs w:val="22"/>
        </w:rPr>
        <w:t>Ανάδοχος</w:t>
      </w:r>
      <w:r w:rsidR="00AB45AB" w:rsidRPr="00AB45AB">
        <w:rPr>
          <w:rFonts w:asciiTheme="minorHAnsi" w:hAnsiTheme="minorHAnsi" w:cstheme="minorHAnsi"/>
          <w:sz w:val="22"/>
          <w:szCs w:val="22"/>
        </w:rPr>
        <w:t xml:space="preserve">. </w:t>
      </w:r>
    </w:p>
    <w:p w:rsidR="00145B0D"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Η αρμόδια Επιτροπή Παραλαβής συντάσσει πρωτόκολλο</w:t>
      </w:r>
      <w:r w:rsidR="008F0CBB">
        <w:rPr>
          <w:rFonts w:asciiTheme="minorHAnsi" w:hAnsiTheme="minorHAnsi" w:cstheme="minorHAnsi"/>
          <w:sz w:val="22"/>
          <w:szCs w:val="22"/>
        </w:rPr>
        <w:t xml:space="preserve">-πρακτικό παραλαβής για </w:t>
      </w:r>
      <w:r w:rsidR="00762D1F">
        <w:rPr>
          <w:rFonts w:asciiTheme="minorHAnsi" w:hAnsiTheme="minorHAnsi" w:cstheme="minorHAnsi"/>
          <w:sz w:val="22"/>
          <w:szCs w:val="22"/>
        </w:rPr>
        <w:t>τα είδη</w:t>
      </w:r>
      <w:r w:rsidRPr="00AB45AB">
        <w:rPr>
          <w:rFonts w:asciiTheme="minorHAnsi" w:hAnsiTheme="minorHAnsi" w:cstheme="minorHAnsi"/>
          <w:sz w:val="22"/>
          <w:szCs w:val="22"/>
        </w:rPr>
        <w:t xml:space="preserve">που παρέλαβε εντός </w:t>
      </w:r>
      <w:r w:rsidR="00145B0D">
        <w:rPr>
          <w:rFonts w:asciiTheme="minorHAnsi" w:hAnsiTheme="minorHAnsi" w:cstheme="minorHAnsi"/>
          <w:b/>
          <w:sz w:val="22"/>
          <w:szCs w:val="22"/>
          <w:u w:val="single"/>
        </w:rPr>
        <w:t>δέκα</w:t>
      </w:r>
      <w:r w:rsidR="009A7418" w:rsidRPr="00DD7B53">
        <w:rPr>
          <w:rFonts w:asciiTheme="minorHAnsi" w:hAnsiTheme="minorHAnsi" w:cstheme="minorHAnsi"/>
          <w:b/>
          <w:sz w:val="22"/>
          <w:szCs w:val="22"/>
          <w:u w:val="single"/>
        </w:rPr>
        <w:t>(</w:t>
      </w:r>
      <w:r w:rsidR="00145B0D">
        <w:rPr>
          <w:rFonts w:asciiTheme="minorHAnsi" w:hAnsiTheme="minorHAnsi" w:cstheme="minorHAnsi"/>
          <w:b/>
          <w:sz w:val="22"/>
          <w:szCs w:val="22"/>
          <w:u w:val="single"/>
        </w:rPr>
        <w:t>10</w:t>
      </w:r>
      <w:r w:rsidR="009A7418" w:rsidRPr="00DD7B53">
        <w:rPr>
          <w:rFonts w:asciiTheme="minorHAnsi" w:hAnsiTheme="minorHAnsi" w:cstheme="minorHAnsi"/>
          <w:b/>
          <w:sz w:val="22"/>
          <w:szCs w:val="22"/>
          <w:u w:val="single"/>
        </w:rPr>
        <w:t xml:space="preserve">) </w:t>
      </w:r>
      <w:r w:rsidR="009A7418">
        <w:rPr>
          <w:rFonts w:asciiTheme="minorHAnsi" w:hAnsiTheme="minorHAnsi" w:cstheme="minorHAnsi"/>
          <w:b/>
          <w:sz w:val="22"/>
          <w:szCs w:val="22"/>
          <w:u w:val="single"/>
        </w:rPr>
        <w:t>ημερών</w:t>
      </w:r>
      <w:r w:rsidRPr="00AB45AB">
        <w:rPr>
          <w:rFonts w:asciiTheme="minorHAnsi" w:hAnsiTheme="minorHAnsi" w:cstheme="minorHAnsi"/>
          <w:sz w:val="22"/>
          <w:szCs w:val="22"/>
        </w:rPr>
        <w:t xml:space="preserve"> από την παράδοση</w:t>
      </w:r>
      <w:r>
        <w:rPr>
          <w:rFonts w:asciiTheme="minorHAnsi" w:hAnsiTheme="minorHAnsi" w:cstheme="minorHAnsi"/>
          <w:sz w:val="22"/>
          <w:szCs w:val="22"/>
        </w:rPr>
        <w:t xml:space="preserve"> του</w:t>
      </w:r>
      <w:r w:rsidR="00762D1F">
        <w:rPr>
          <w:rFonts w:asciiTheme="minorHAnsi" w:hAnsiTheme="minorHAnsi" w:cstheme="minorHAnsi"/>
          <w:sz w:val="22"/>
          <w:szCs w:val="22"/>
        </w:rPr>
        <w:t>ς</w:t>
      </w:r>
      <w:r w:rsidRPr="00AB45AB">
        <w:rPr>
          <w:rFonts w:asciiTheme="minorHAnsi" w:hAnsiTheme="minorHAnsi" w:cstheme="minorHAnsi"/>
          <w:sz w:val="22"/>
          <w:szCs w:val="22"/>
        </w:rPr>
        <w:t>,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Δ/νση</w:t>
      </w:r>
      <w:r>
        <w:rPr>
          <w:rFonts w:asciiTheme="minorHAnsi" w:hAnsiTheme="minorHAnsi" w:cstheme="minorHAnsi"/>
          <w:sz w:val="22"/>
          <w:szCs w:val="22"/>
        </w:rPr>
        <w:t>Σχεδιασμού&amp; Υποστήριξης Εργαστηρίων</w:t>
      </w:r>
      <w:r w:rsidR="006F3AD4">
        <w:rPr>
          <w:rFonts w:asciiTheme="minorHAnsi" w:hAnsiTheme="minorHAnsi" w:cstheme="minorHAnsi"/>
          <w:sz w:val="22"/>
          <w:szCs w:val="22"/>
        </w:rPr>
        <w:t>και το κοινοποιεί στον π</w:t>
      </w:r>
      <w:r w:rsidRPr="00AB45AB">
        <w:rPr>
          <w:rFonts w:asciiTheme="minorHAnsi" w:hAnsiTheme="minorHAnsi" w:cstheme="minorHAnsi"/>
          <w:sz w:val="22"/>
          <w:szCs w:val="22"/>
        </w:rPr>
        <w:t xml:space="preserve">ρομηθευτή, ο οποίος προβαίνει στην έκδοση του σχετικού τιμολογίου </w:t>
      </w:r>
      <w:r w:rsidR="00EB1F59">
        <w:rPr>
          <w:rFonts w:asciiTheme="minorHAnsi" w:hAnsiTheme="minorHAnsi" w:cstheme="minorHAnsi"/>
          <w:sz w:val="22"/>
          <w:szCs w:val="22"/>
        </w:rPr>
        <w:t>του είδους</w:t>
      </w:r>
      <w:r w:rsidRPr="00AB45AB">
        <w:rPr>
          <w:rFonts w:asciiTheme="minorHAnsi" w:hAnsiTheme="minorHAnsi" w:cstheme="minorHAnsi"/>
          <w:sz w:val="22"/>
          <w:szCs w:val="22"/>
        </w:rPr>
        <w:t xml:space="preserve">, με βάση το οποίο θα γίνει η πληρωμή. </w:t>
      </w:r>
    </w:p>
    <w:p w:rsidR="00145B0D" w:rsidRPr="00145B0D" w:rsidRDefault="00167D2D" w:rsidP="00145B0D">
      <w:pPr>
        <w:spacing w:line="288" w:lineRule="auto"/>
        <w:jc w:val="both"/>
        <w:rPr>
          <w:rFonts w:asciiTheme="minorHAnsi" w:hAnsiTheme="minorHAnsi" w:cstheme="minorHAnsi"/>
          <w:sz w:val="22"/>
          <w:szCs w:val="22"/>
        </w:rPr>
      </w:pPr>
      <w:r>
        <w:rPr>
          <w:rFonts w:asciiTheme="minorHAnsi" w:hAnsiTheme="minorHAnsi" w:cstheme="minorHAnsi"/>
          <w:sz w:val="22"/>
          <w:szCs w:val="22"/>
        </w:rPr>
        <w:t>Στο τιμολόγιο πώλησης του αναδόχου</w:t>
      </w:r>
      <w:r w:rsidR="00DF18A2" w:rsidRPr="00DF18A2">
        <w:rPr>
          <w:rFonts w:asciiTheme="minorHAnsi" w:hAnsiTheme="minorHAnsi" w:cstheme="minorHAnsi"/>
          <w:sz w:val="22"/>
          <w:szCs w:val="22"/>
        </w:rPr>
        <w:t>θα αναγράφονται ο αριθμός πρωτοκόλλου του συνοπτικού διαγωνισμού (</w:t>
      </w:r>
      <w:r w:rsidR="00E31B2E" w:rsidRPr="00E31B2E">
        <w:rPr>
          <w:rFonts w:ascii="Calibri" w:hAnsi="Calibri" w:cs="Tahoma"/>
          <w:sz w:val="22"/>
          <w:szCs w:val="22"/>
        </w:rPr>
        <w:t>30/002/000/5276/2021</w:t>
      </w:r>
      <w:r w:rsidR="00DF18A2" w:rsidRPr="00DF18A2">
        <w:rPr>
          <w:rFonts w:asciiTheme="minorHAnsi" w:hAnsiTheme="minorHAnsi" w:cstheme="minorHAnsi"/>
          <w:sz w:val="22"/>
          <w:szCs w:val="22"/>
        </w:rPr>
        <w:t xml:space="preserve">), </w:t>
      </w:r>
      <w:r w:rsidR="00145B0D" w:rsidRPr="00145B0D">
        <w:rPr>
          <w:rFonts w:asciiTheme="minorHAnsi" w:hAnsiTheme="minorHAnsi" w:cstheme="minorHAnsi"/>
          <w:sz w:val="22"/>
          <w:szCs w:val="22"/>
        </w:rPr>
        <w:t xml:space="preserve">ο ΚΑΕ </w:t>
      </w:r>
      <w:r>
        <w:rPr>
          <w:rFonts w:asciiTheme="minorHAnsi" w:hAnsiTheme="minorHAnsi" w:cstheme="minorHAnsi"/>
          <w:sz w:val="22"/>
          <w:szCs w:val="22"/>
        </w:rPr>
        <w:t>1</w:t>
      </w:r>
      <w:r w:rsidR="00AC51B1">
        <w:rPr>
          <w:rFonts w:asciiTheme="minorHAnsi" w:hAnsiTheme="minorHAnsi" w:cstheme="minorHAnsi"/>
          <w:sz w:val="22"/>
          <w:szCs w:val="22"/>
        </w:rPr>
        <w:t>71</w:t>
      </w:r>
      <w:r>
        <w:rPr>
          <w:rFonts w:asciiTheme="minorHAnsi" w:hAnsiTheme="minorHAnsi" w:cstheme="minorHAnsi"/>
          <w:sz w:val="22"/>
          <w:szCs w:val="22"/>
        </w:rPr>
        <w:t>9</w:t>
      </w:r>
      <w:r w:rsidR="00145B0D" w:rsidRPr="00145B0D">
        <w:rPr>
          <w:rFonts w:asciiTheme="minorHAnsi" w:hAnsiTheme="minorHAnsi" w:cstheme="minorHAnsi"/>
          <w:sz w:val="22"/>
          <w:szCs w:val="22"/>
        </w:rPr>
        <w:t xml:space="preserve"> και ο αριθμός Σύμβασης ή ο αριθμός πρωτοκόλλου της Απόφασης Κατακύρωσης</w:t>
      </w:r>
      <w:r w:rsidR="00145B0D">
        <w:t>(</w:t>
      </w:r>
      <w:r w:rsidR="00145B0D">
        <w:rPr>
          <w:rFonts w:asciiTheme="minorHAnsi" w:hAnsiTheme="minorHAnsi" w:cstheme="minorHAnsi"/>
          <w:sz w:val="22"/>
          <w:szCs w:val="22"/>
        </w:rPr>
        <w:t>αν δεν έχει υπογραφεί σύμβαση).</w:t>
      </w:r>
    </w:p>
    <w:p w:rsidR="00AB45AB" w:rsidRPr="000A7D2D" w:rsidRDefault="00AB45AB" w:rsidP="00AB45AB">
      <w:pPr>
        <w:spacing w:line="288"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Επίσης, </w:t>
      </w:r>
      <w:r w:rsidR="003A168C">
        <w:rPr>
          <w:rFonts w:asciiTheme="minorHAnsi" w:hAnsiTheme="minorHAnsi" w:cstheme="minorHAnsi"/>
          <w:sz w:val="22"/>
          <w:szCs w:val="22"/>
        </w:rPr>
        <w:t>στο δελτίο αποστολής και</w:t>
      </w:r>
      <w:r w:rsidRPr="000A7D2D">
        <w:rPr>
          <w:rFonts w:asciiTheme="minorHAnsi" w:hAnsiTheme="minorHAnsi" w:cstheme="minorHAnsi"/>
          <w:sz w:val="22"/>
          <w:szCs w:val="22"/>
        </w:rPr>
        <w:t xml:space="preserve"> στο τιμολόγιο </w:t>
      </w:r>
      <w:r w:rsidR="003A168C">
        <w:rPr>
          <w:rFonts w:asciiTheme="minorHAnsi" w:hAnsiTheme="minorHAnsi" w:cstheme="minorHAnsi"/>
          <w:sz w:val="22"/>
          <w:szCs w:val="22"/>
        </w:rPr>
        <w:t xml:space="preserve">ή σε </w:t>
      </w:r>
      <w:r w:rsidR="008C582C">
        <w:rPr>
          <w:rFonts w:asciiTheme="minorHAnsi" w:hAnsiTheme="minorHAnsi" w:cstheme="minorHAnsi"/>
          <w:sz w:val="22"/>
          <w:szCs w:val="22"/>
        </w:rPr>
        <w:t xml:space="preserve">αντίστοιχο </w:t>
      </w:r>
      <w:r w:rsidRPr="000A7D2D">
        <w:rPr>
          <w:rFonts w:asciiTheme="minorHAnsi" w:hAnsiTheme="minorHAnsi" w:cstheme="minorHAnsi"/>
          <w:sz w:val="22"/>
          <w:szCs w:val="22"/>
        </w:rPr>
        <w:t xml:space="preserve"> συνοδευτικό έγγραφο </w:t>
      </w:r>
      <w:r w:rsidR="00762D1F">
        <w:rPr>
          <w:rFonts w:asciiTheme="minorHAnsi" w:hAnsiTheme="minorHAnsi" w:cstheme="minorHAnsi"/>
          <w:sz w:val="22"/>
          <w:szCs w:val="22"/>
        </w:rPr>
        <w:t>θα πρέπει να αντιστοιχούν</w:t>
      </w:r>
      <w:r w:rsidRPr="000A7D2D">
        <w:rPr>
          <w:rFonts w:asciiTheme="minorHAnsi" w:hAnsiTheme="minorHAnsi" w:cstheme="minorHAnsi"/>
          <w:sz w:val="22"/>
          <w:szCs w:val="22"/>
        </w:rPr>
        <w:t xml:space="preserve">ται </w:t>
      </w:r>
      <w:r w:rsidR="00762D1F">
        <w:rPr>
          <w:rFonts w:asciiTheme="minorHAnsi" w:hAnsiTheme="minorHAnsi" w:cstheme="minorHAnsi"/>
          <w:sz w:val="22"/>
          <w:szCs w:val="22"/>
        </w:rPr>
        <w:t>τα είδη</w:t>
      </w:r>
      <w:r w:rsidR="004A3DFF">
        <w:rPr>
          <w:rFonts w:asciiTheme="minorHAnsi" w:hAnsiTheme="minorHAnsi" w:cstheme="minorHAnsi"/>
          <w:sz w:val="22"/>
          <w:szCs w:val="22"/>
        </w:rPr>
        <w:t xml:space="preserve">με </w:t>
      </w:r>
      <w:r w:rsidR="00630252">
        <w:rPr>
          <w:rFonts w:asciiTheme="minorHAnsi" w:hAnsiTheme="minorHAnsi" w:cstheme="minorHAnsi"/>
          <w:sz w:val="22"/>
          <w:szCs w:val="22"/>
        </w:rPr>
        <w:t>τον α/α</w:t>
      </w:r>
      <w:r w:rsidR="00A83BDF">
        <w:rPr>
          <w:rFonts w:asciiTheme="minorHAnsi" w:hAnsiTheme="minorHAnsi" w:cstheme="minorHAnsi"/>
          <w:sz w:val="22"/>
          <w:szCs w:val="22"/>
        </w:rPr>
        <w:t>, όπως αυτός αναγράφεται στους πίνακες</w:t>
      </w:r>
      <w:r w:rsidRPr="000A7D2D">
        <w:rPr>
          <w:rFonts w:asciiTheme="minorHAnsi" w:hAnsiTheme="minorHAnsi" w:cstheme="minorHAnsi"/>
          <w:sz w:val="22"/>
          <w:szCs w:val="22"/>
        </w:rPr>
        <w:t xml:space="preserve"> του Παραρτήματος Α </w:t>
      </w:r>
      <w:r w:rsidR="00BE1D10">
        <w:rPr>
          <w:rFonts w:asciiTheme="minorHAnsi" w:hAnsiTheme="minorHAnsi" w:cstheme="minorHAnsi"/>
          <w:sz w:val="22"/>
          <w:szCs w:val="22"/>
        </w:rPr>
        <w:t>ή/</w:t>
      </w:r>
      <w:r w:rsidRPr="000A7D2D">
        <w:rPr>
          <w:rFonts w:asciiTheme="minorHAnsi" w:hAnsiTheme="minorHAnsi" w:cstheme="minorHAnsi"/>
          <w:sz w:val="22"/>
          <w:szCs w:val="22"/>
        </w:rPr>
        <w:t>και στη σύμβαση.</w:t>
      </w:r>
    </w:p>
    <w:p w:rsidR="004A3DFF" w:rsidRPr="004377DC" w:rsidRDefault="004A3DFF" w:rsidP="004A3DFF">
      <w:pPr>
        <w:spacing w:line="288" w:lineRule="auto"/>
        <w:jc w:val="both"/>
        <w:rPr>
          <w:rFonts w:asciiTheme="minorHAnsi" w:hAnsiTheme="minorHAnsi" w:cstheme="minorHAnsi"/>
          <w:sz w:val="4"/>
          <w:szCs w:val="22"/>
        </w:rPr>
      </w:pPr>
    </w:p>
    <w:p w:rsidR="00EB1F59" w:rsidRPr="00AB45AB" w:rsidRDefault="00EB1F59" w:rsidP="00EB1F59">
      <w:pPr>
        <w:spacing w:line="276" w:lineRule="auto"/>
        <w:jc w:val="both"/>
        <w:rPr>
          <w:rFonts w:ascii="Calibri" w:hAnsi="Calibri" w:cs="Calibri"/>
          <w:sz w:val="22"/>
          <w:szCs w:val="22"/>
        </w:rPr>
      </w:pPr>
      <w:r w:rsidRPr="00AB45AB">
        <w:rPr>
          <w:rFonts w:ascii="Calibri" w:hAnsi="Calibri" w:cs="Calibri"/>
          <w:sz w:val="22"/>
          <w:szCs w:val="22"/>
        </w:rPr>
        <w:t xml:space="preserve">Σε περίπτωση που κατά την παραλαβή </w:t>
      </w:r>
      <w:r w:rsidR="00762D1F">
        <w:rPr>
          <w:rFonts w:ascii="Calibri" w:hAnsi="Calibri" w:cs="Calibri"/>
          <w:sz w:val="22"/>
          <w:szCs w:val="22"/>
        </w:rPr>
        <w:t>κάποιου από τα</w:t>
      </w:r>
      <w:r w:rsidRPr="00AB45AB">
        <w:rPr>
          <w:rFonts w:ascii="Calibri" w:hAnsi="Calibri" w:cs="Calibri"/>
          <w:sz w:val="22"/>
          <w:szCs w:val="22"/>
        </w:rPr>
        <w:t xml:space="preserve"> ανωτέρω υπό προμή</w:t>
      </w:r>
      <w:r w:rsidR="00762D1F">
        <w:rPr>
          <w:rFonts w:ascii="Calibri" w:hAnsi="Calibri" w:cs="Calibri"/>
          <w:sz w:val="22"/>
          <w:szCs w:val="22"/>
        </w:rPr>
        <w:t>θεια είδη</w:t>
      </w:r>
      <w:r w:rsidRPr="00AB45AB">
        <w:rPr>
          <w:rFonts w:ascii="Calibri" w:hAnsi="Calibri" w:cs="Calibri"/>
          <w:sz w:val="22"/>
          <w:szCs w:val="22"/>
        </w:rPr>
        <w:t xml:space="preserve"> κα</w:t>
      </w:r>
      <w:r>
        <w:rPr>
          <w:rFonts w:ascii="Calibri" w:hAnsi="Calibri" w:cs="Calibri"/>
          <w:sz w:val="22"/>
          <w:szCs w:val="22"/>
        </w:rPr>
        <w:t>ι πριν από τη χρησιμοποίησή του</w:t>
      </w:r>
      <w:r w:rsidRPr="00AB45AB">
        <w:rPr>
          <w:rFonts w:ascii="Calibri" w:hAnsi="Calibri" w:cs="Calibri"/>
          <w:sz w:val="22"/>
          <w:szCs w:val="22"/>
        </w:rPr>
        <w:t xml:space="preserve"> βρεθ</w:t>
      </w:r>
      <w:r>
        <w:rPr>
          <w:rFonts w:ascii="Calibri" w:hAnsi="Calibri" w:cs="Calibri"/>
          <w:sz w:val="22"/>
          <w:szCs w:val="22"/>
        </w:rPr>
        <w:t>εί</w:t>
      </w:r>
      <w:r w:rsidRPr="00AB45AB">
        <w:rPr>
          <w:rFonts w:ascii="Calibri" w:hAnsi="Calibri" w:cs="Calibri"/>
          <w:sz w:val="22"/>
          <w:szCs w:val="22"/>
        </w:rPr>
        <w:t xml:space="preserve"> στο σύνολό του</w:t>
      </w:r>
      <w:r>
        <w:rPr>
          <w:rFonts w:ascii="Calibri" w:hAnsi="Calibri" w:cs="Calibri"/>
          <w:sz w:val="22"/>
          <w:szCs w:val="22"/>
        </w:rPr>
        <w:t xml:space="preserve"> ελαττωματικό και δεν μπορεί</w:t>
      </w:r>
      <w:r w:rsidRPr="00AB45AB">
        <w:rPr>
          <w:rFonts w:ascii="Calibri" w:hAnsi="Calibri" w:cs="Calibri"/>
          <w:sz w:val="22"/>
          <w:szCs w:val="22"/>
        </w:rPr>
        <w:t xml:space="preserve"> να χρησι</w:t>
      </w:r>
      <w:r>
        <w:rPr>
          <w:rFonts w:ascii="Calibri" w:hAnsi="Calibri" w:cs="Calibri"/>
          <w:sz w:val="22"/>
          <w:szCs w:val="22"/>
        </w:rPr>
        <w:t>μοποιηθεί, θα ζητηθεί από τον ανάδοχο</w:t>
      </w:r>
      <w:r w:rsidRPr="00AB45AB">
        <w:rPr>
          <w:rFonts w:ascii="Calibri" w:hAnsi="Calibri" w:cs="Calibri"/>
          <w:sz w:val="22"/>
          <w:szCs w:val="22"/>
        </w:rPr>
        <w:t xml:space="preserve"> η αντικατάσταση </w:t>
      </w:r>
      <w:r>
        <w:rPr>
          <w:rFonts w:ascii="Calibri" w:hAnsi="Calibri" w:cs="Calibri"/>
          <w:sz w:val="22"/>
          <w:szCs w:val="22"/>
        </w:rPr>
        <w:t>του</w:t>
      </w:r>
      <w:r w:rsidRPr="00AB45AB">
        <w:rPr>
          <w:rFonts w:ascii="Calibri" w:hAnsi="Calibri" w:cs="Calibri"/>
          <w:sz w:val="22"/>
          <w:szCs w:val="22"/>
        </w:rPr>
        <w:t xml:space="preserve">, που θα πληροί τους όρους του διαγωνισμού. Ο </w:t>
      </w:r>
      <w:r>
        <w:rPr>
          <w:rFonts w:ascii="Calibri" w:hAnsi="Calibri" w:cs="Calibri"/>
          <w:sz w:val="22"/>
          <w:szCs w:val="22"/>
        </w:rPr>
        <w:t>ανάδοχος</w:t>
      </w:r>
      <w:r w:rsidRPr="00AB45AB">
        <w:rPr>
          <w:rFonts w:ascii="Calibri" w:hAnsi="Calibri" w:cs="Calibri"/>
          <w:sz w:val="22"/>
          <w:szCs w:val="22"/>
        </w:rPr>
        <w:t xml:space="preserve"> υποχρεούται να κάνει την αντικατάσταση </w:t>
      </w:r>
      <w:r w:rsidRPr="00AB45AB">
        <w:rPr>
          <w:rFonts w:ascii="Calibri" w:hAnsi="Calibri" w:cs="Calibri"/>
          <w:b/>
          <w:sz w:val="22"/>
          <w:szCs w:val="22"/>
        </w:rPr>
        <w:t>εντός είκοσι (20) ημερών</w:t>
      </w:r>
      <w:r w:rsidRPr="00AB45AB">
        <w:rPr>
          <w:rFonts w:ascii="Calibri" w:hAnsi="Calibri" w:cs="Calibri"/>
          <w:sz w:val="22"/>
          <w:szCs w:val="22"/>
        </w:rPr>
        <w:t xml:space="preserve">, σε αντίθετη περίπτωση υπόκειται στις προβλεπόμενες από τη νομοθεσία κυρώσεις. </w:t>
      </w:r>
    </w:p>
    <w:p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Κατά τα λοιπά εφαρμόζονται οι περί παραλαβής διατάξεις του άρθρου 208 του Ν. 4412/2016.</w:t>
      </w:r>
    </w:p>
    <w:p w:rsidR="00630252" w:rsidRDefault="00630252" w:rsidP="00630252">
      <w:pPr>
        <w:spacing w:line="276" w:lineRule="auto"/>
        <w:jc w:val="both"/>
        <w:rPr>
          <w:rFonts w:ascii="Calibri" w:hAnsi="Calibri" w:cs="Calibri"/>
          <w:sz w:val="22"/>
          <w:szCs w:val="22"/>
        </w:rPr>
      </w:pPr>
      <w:r w:rsidRPr="00AB45AB">
        <w:rPr>
          <w:rFonts w:ascii="Calibri" w:hAnsi="Calibri" w:cs="Calibri"/>
          <w:sz w:val="22"/>
          <w:szCs w:val="22"/>
        </w:rPr>
        <w:t>Ο συμβατικός χρόνος παράδοσης τ</w:t>
      </w:r>
      <w:r>
        <w:rPr>
          <w:rFonts w:ascii="Calibri" w:hAnsi="Calibri" w:cs="Calibri"/>
          <w:sz w:val="22"/>
          <w:szCs w:val="22"/>
        </w:rPr>
        <w:t>ου</w:t>
      </w:r>
      <w:r w:rsidRPr="00AB45AB">
        <w:rPr>
          <w:rFonts w:ascii="Calibri" w:hAnsi="Calibri" w:cs="Calibri"/>
          <w:sz w:val="22"/>
          <w:szCs w:val="22"/>
        </w:rPr>
        <w:t xml:space="preserve"> υπό προμήθε</w:t>
      </w:r>
      <w:r>
        <w:rPr>
          <w:rFonts w:ascii="Calibri" w:hAnsi="Calibri" w:cs="Calibri"/>
          <w:sz w:val="22"/>
          <w:szCs w:val="22"/>
        </w:rPr>
        <w:t>ια είδους μπορεί με απόφαση της αναθέτουσας α</w:t>
      </w:r>
      <w:r w:rsidRPr="00AB45AB">
        <w:rPr>
          <w:rFonts w:ascii="Calibri" w:hAnsi="Calibri" w:cs="Calibri"/>
          <w:sz w:val="22"/>
          <w:szCs w:val="22"/>
        </w:rPr>
        <w:t xml:space="preserve">ρχής να παρατείνεται σύμφωνα με το άρθρο 206 του Ν. 4412/2016. </w:t>
      </w:r>
    </w:p>
    <w:p w:rsidR="00DA0BFD" w:rsidRPr="00AB45AB" w:rsidRDefault="00DA0BFD" w:rsidP="00630252">
      <w:pPr>
        <w:spacing w:line="276" w:lineRule="auto"/>
        <w:jc w:val="both"/>
        <w:rPr>
          <w:rFonts w:ascii="Calibri" w:hAnsi="Calibri" w:cs="Calibri"/>
          <w:sz w:val="22"/>
          <w:szCs w:val="22"/>
        </w:rPr>
      </w:pPr>
    </w:p>
    <w:p w:rsidR="004377DC" w:rsidRPr="00EE7ED0" w:rsidRDefault="004377DC" w:rsidP="004A3DFF">
      <w:pPr>
        <w:spacing w:line="288" w:lineRule="auto"/>
        <w:jc w:val="both"/>
        <w:rPr>
          <w:rFonts w:asciiTheme="minorHAnsi" w:hAnsiTheme="minorHAnsi" w:cstheme="minorHAnsi"/>
          <w:sz w:val="10"/>
          <w:szCs w:val="22"/>
        </w:rPr>
      </w:pPr>
    </w:p>
    <w:p w:rsidR="009B3D8F" w:rsidRPr="009B3D8F" w:rsidRDefault="009B3D8F" w:rsidP="009B3D8F">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rsidR="009B3D8F" w:rsidRPr="00206E8E" w:rsidRDefault="009B3D8F" w:rsidP="009B3D8F">
      <w:pPr>
        <w:tabs>
          <w:tab w:val="left" w:pos="0"/>
        </w:tabs>
        <w:spacing w:line="288" w:lineRule="auto"/>
        <w:jc w:val="both"/>
        <w:rPr>
          <w:rFonts w:ascii="Calibri" w:hAnsi="Calibri" w:cs="Tahoma"/>
          <w:sz w:val="12"/>
          <w:szCs w:val="22"/>
        </w:rPr>
      </w:pPr>
    </w:p>
    <w:p w:rsidR="0099486C" w:rsidRPr="00CA4E07" w:rsidRDefault="0089093C" w:rsidP="0099486C">
      <w:pPr>
        <w:spacing w:line="288" w:lineRule="auto"/>
        <w:ind w:right="-2"/>
        <w:jc w:val="both"/>
        <w:rPr>
          <w:rFonts w:ascii="Calibri" w:hAnsi="Calibri"/>
          <w:sz w:val="20"/>
        </w:rPr>
      </w:pPr>
      <w:r>
        <w:rPr>
          <w:rFonts w:ascii="Calibri" w:hAnsi="Calibri" w:cs="Tahoma"/>
          <w:sz w:val="22"/>
          <w:szCs w:val="22"/>
        </w:rPr>
        <w:t xml:space="preserve">Η πληρωμή της αξίας των </w:t>
      </w:r>
      <w:r w:rsidR="00630252">
        <w:rPr>
          <w:rFonts w:ascii="Calibri" w:hAnsi="Calibri" w:cs="Tahoma"/>
          <w:sz w:val="22"/>
          <w:szCs w:val="22"/>
        </w:rPr>
        <w:t>υπό προμήθεια ειδών</w:t>
      </w:r>
      <w:r w:rsidRPr="009B3D8F">
        <w:rPr>
          <w:rFonts w:ascii="Calibri" w:hAnsi="Calibri" w:cs="Tahoma"/>
          <w:sz w:val="22"/>
          <w:szCs w:val="22"/>
        </w:rPr>
        <w:t xml:space="preserve"> θα γίνει με την παραλαβή από την Υπηρεσία, του τιμολογίου και του σχετικού Πρωτοκόλλου οριστικής ποσοτικής και ποιοτικής παραλαβής των </w:t>
      </w:r>
      <w:r w:rsidR="00630252">
        <w:rPr>
          <w:rFonts w:ascii="Calibri" w:hAnsi="Calibri" w:cs="Tahoma"/>
          <w:sz w:val="22"/>
          <w:szCs w:val="22"/>
        </w:rPr>
        <w:t>ειδών</w:t>
      </w:r>
      <w:r w:rsidRPr="009B3D8F">
        <w:rPr>
          <w:rFonts w:ascii="Calibri" w:hAnsi="Calibri" w:cs="Tahoma"/>
          <w:sz w:val="22"/>
          <w:szCs w:val="22"/>
        </w:rPr>
        <w:t>,</w:t>
      </w:r>
      <w:r w:rsidR="008064DA">
        <w:rPr>
          <w:rFonts w:ascii="Calibri" w:hAnsi="Calibri" w:cs="Tahoma"/>
          <w:sz w:val="22"/>
          <w:szCs w:val="22"/>
        </w:rPr>
        <w:t xml:space="preserve"> εντός 60 ημερών,</w:t>
      </w:r>
      <w:r w:rsidR="009B3D8F" w:rsidRPr="009B3D8F">
        <w:rPr>
          <w:rFonts w:ascii="Calibri" w:hAnsi="Calibri" w:cs="Tahoma"/>
          <w:sz w:val="22"/>
          <w:szCs w:val="22"/>
        </w:rPr>
        <w:t xml:space="preserve"> με επιταγή που θα εκδοθεί στο όνομα του δικαιούχου σε βάρος του Προϋπολογισμού του Ε.Τ.Ε.</w:t>
      </w:r>
      <w:r w:rsidR="00180AF9">
        <w:rPr>
          <w:rFonts w:ascii="Calibri" w:hAnsi="Calibri" w:cs="Tahoma"/>
          <w:sz w:val="22"/>
          <w:szCs w:val="22"/>
        </w:rPr>
        <w:t>Π.Π.Α.Α.,</w:t>
      </w:r>
      <w:r w:rsidR="009B3D8F">
        <w:rPr>
          <w:rFonts w:ascii="Calibri" w:hAnsi="Calibri" w:cs="Tahoma"/>
          <w:sz w:val="22"/>
          <w:szCs w:val="22"/>
        </w:rPr>
        <w:t xml:space="preserve">ΚΑΕ </w:t>
      </w:r>
      <w:r w:rsidR="00167D2D">
        <w:rPr>
          <w:rFonts w:ascii="Calibri" w:hAnsi="Calibri" w:cs="Tahoma"/>
          <w:sz w:val="22"/>
          <w:szCs w:val="22"/>
        </w:rPr>
        <w:t>1</w:t>
      </w:r>
      <w:r w:rsidR="00AC51B1">
        <w:rPr>
          <w:rFonts w:ascii="Calibri" w:hAnsi="Calibri" w:cs="Tahoma"/>
          <w:sz w:val="22"/>
          <w:szCs w:val="22"/>
        </w:rPr>
        <w:t>71</w:t>
      </w:r>
      <w:r w:rsidR="00167D2D">
        <w:rPr>
          <w:rFonts w:ascii="Calibri" w:hAnsi="Calibri" w:cs="Tahoma"/>
          <w:sz w:val="22"/>
          <w:szCs w:val="22"/>
        </w:rPr>
        <w:t>9</w:t>
      </w:r>
      <w:r w:rsidR="0099486C">
        <w:rPr>
          <w:rFonts w:ascii="Calibri" w:hAnsi="Calibri" w:cs="Tahoma"/>
          <w:sz w:val="22"/>
          <w:szCs w:val="22"/>
        </w:rPr>
        <w:t xml:space="preserve">. </w:t>
      </w:r>
      <w:r w:rsidR="0099486C" w:rsidRPr="009B3D8F">
        <w:rPr>
          <w:rFonts w:ascii="Calibri" w:hAnsi="Calibri" w:cs="Tahoma"/>
          <w:sz w:val="22"/>
          <w:szCs w:val="22"/>
        </w:rPr>
        <w:t>Η πληρωμή θα γίνεται μόνο μετά την προσκόμιση βεβαίωσης φορολογική</w:t>
      </w:r>
      <w:r w:rsidR="0099486C">
        <w:rPr>
          <w:rFonts w:ascii="Calibri" w:hAnsi="Calibri" w:cs="Tahoma"/>
          <w:sz w:val="22"/>
          <w:szCs w:val="22"/>
        </w:rPr>
        <w:t xml:space="preserve">ς και ασφαλιστικής </w:t>
      </w:r>
      <w:r w:rsidR="0099486C" w:rsidRPr="00564EDE">
        <w:rPr>
          <w:rFonts w:ascii="Calibri" w:hAnsi="Calibri" w:cs="Tahoma"/>
          <w:sz w:val="22"/>
          <w:szCs w:val="22"/>
        </w:rPr>
        <w:t xml:space="preserve">ενημερότητας, </w:t>
      </w:r>
      <w:r w:rsidR="0099486C" w:rsidRPr="00564EDE">
        <w:rPr>
          <w:rFonts w:ascii="Calibri" w:hAnsi="Calibri"/>
          <w:sz w:val="22"/>
          <w:szCs w:val="22"/>
        </w:rPr>
        <w:t xml:space="preserve">καθώς και κάθε άλλου δικαιολογητικού που τυχόν ήθελε ζητηθεί από τις αρμόδιες υπηρεσίες που διενεργούν τον έλεγχο και την πληρωμή. </w:t>
      </w:r>
      <w:r w:rsidR="0099486C" w:rsidRPr="00564EDE">
        <w:rPr>
          <w:rFonts w:ascii="Calibri" w:hAnsi="Calibri" w:cs="Tahoma"/>
          <w:sz w:val="22"/>
          <w:szCs w:val="22"/>
        </w:rPr>
        <w:t>Στην τιμή περιλαμβάνεται</w:t>
      </w:r>
      <w:r w:rsidR="0099486C" w:rsidRPr="009B3D8F">
        <w:rPr>
          <w:rFonts w:ascii="Calibri" w:hAnsi="Calibri" w:cs="Tahoma"/>
          <w:sz w:val="22"/>
          <w:szCs w:val="22"/>
        </w:rPr>
        <w:t xml:space="preserve"> κάθε δαπάνη του </w:t>
      </w:r>
      <w:r w:rsidR="0099486C">
        <w:rPr>
          <w:rFonts w:ascii="Calibri" w:hAnsi="Calibri" w:cs="Tahoma"/>
          <w:sz w:val="22"/>
          <w:szCs w:val="22"/>
        </w:rPr>
        <w:t>αναδόχου</w:t>
      </w:r>
      <w:r w:rsidR="0099486C" w:rsidRPr="009B3D8F">
        <w:rPr>
          <w:rFonts w:ascii="Calibri" w:hAnsi="Calibri" w:cs="Tahoma"/>
          <w:sz w:val="22"/>
          <w:szCs w:val="22"/>
        </w:rPr>
        <w:t xml:space="preserve"> για την εκτέλεση </w:t>
      </w:r>
      <w:r w:rsidR="00630252">
        <w:rPr>
          <w:rFonts w:ascii="Calibri" w:hAnsi="Calibri" w:cs="Tahoma"/>
          <w:sz w:val="22"/>
          <w:szCs w:val="22"/>
        </w:rPr>
        <w:t>της προμήθειας</w:t>
      </w:r>
      <w:r w:rsidR="0099486C" w:rsidRPr="009B3D8F">
        <w:rPr>
          <w:rFonts w:ascii="Calibri" w:hAnsi="Calibri" w:cs="Tahoma"/>
          <w:sz w:val="22"/>
          <w:szCs w:val="22"/>
        </w:rPr>
        <w:t xml:space="preserve"> καθώς και οι νόμ</w:t>
      </w:r>
      <w:r w:rsidR="0099486C">
        <w:rPr>
          <w:rFonts w:ascii="Calibri" w:hAnsi="Calibri" w:cs="Tahoma"/>
          <w:sz w:val="22"/>
          <w:szCs w:val="22"/>
        </w:rPr>
        <w:t>ιμες κρατήσεις που τον βαρύνουν</w:t>
      </w:r>
      <w:r w:rsidR="0099486C" w:rsidRPr="009B3D8F">
        <w:rPr>
          <w:rFonts w:ascii="Calibri" w:hAnsi="Calibri" w:cs="Calibri"/>
          <w:sz w:val="22"/>
          <w:szCs w:val="22"/>
        </w:rPr>
        <w:t>, μη συμπεριλαμβανομένου του Φ.Π.Α που βαρύνει το Ελληνικό Δημόσιο</w:t>
      </w:r>
      <w:r w:rsidR="0099486C" w:rsidRPr="009B3D8F">
        <w:rPr>
          <w:rFonts w:ascii="Calibri" w:hAnsi="Calibri" w:cs="Tahoma"/>
          <w:sz w:val="22"/>
          <w:szCs w:val="22"/>
        </w:rPr>
        <w:t xml:space="preserve">. </w:t>
      </w:r>
      <w:r w:rsidR="00DF18A2" w:rsidRPr="00DF18A2">
        <w:rPr>
          <w:rFonts w:ascii="Calibri" w:hAnsi="Calibri" w:cs="Tahoma"/>
          <w:sz w:val="22"/>
          <w:szCs w:val="22"/>
        </w:rPr>
        <w:t>Στην καθαρή αξία θα γίνει παρακράτηση φόρου εισοδήματος 4% για την προμήθεια ειδών</w:t>
      </w:r>
      <w:r w:rsidR="00DF18A2">
        <w:rPr>
          <w:rFonts w:ascii="Calibri" w:hAnsi="Calibri" w:cs="Tahoma"/>
          <w:sz w:val="22"/>
          <w:szCs w:val="22"/>
        </w:rPr>
        <w:t>.</w:t>
      </w:r>
    </w:p>
    <w:p w:rsidR="0099486C" w:rsidRDefault="0099486C" w:rsidP="0099486C">
      <w:pPr>
        <w:tabs>
          <w:tab w:val="left" w:pos="0"/>
        </w:tabs>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Pr>
          <w:rFonts w:ascii="Calibri" w:eastAsia="Tahoma" w:hAnsi="Calibri" w:cs="Tahoma"/>
          <w:sz w:val="22"/>
          <w:szCs w:val="22"/>
          <w:lang w:eastAsia="en-US"/>
        </w:rPr>
        <w:t>ς του αναδόχου</w:t>
      </w:r>
      <w:r w:rsidRPr="009B3D8F">
        <w:rPr>
          <w:rFonts w:ascii="Calibri" w:eastAsia="Tahoma" w:hAnsi="Calibri" w:cs="Tahoma"/>
          <w:sz w:val="22"/>
          <w:szCs w:val="22"/>
          <w:lang w:eastAsia="en-US"/>
        </w:rPr>
        <w:t>.</w:t>
      </w:r>
    </w:p>
    <w:p w:rsidR="009B3D8F" w:rsidRPr="009B3D8F" w:rsidRDefault="009B3D8F" w:rsidP="009B3D8F">
      <w:pPr>
        <w:spacing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rsidR="00DA0BFD" w:rsidRDefault="009B3D8F" w:rsidP="00762D1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2E6304" w:rsidRDefault="002E6304" w:rsidP="002E6304">
      <w:pPr>
        <w:spacing w:line="288" w:lineRule="auto"/>
        <w:jc w:val="both"/>
        <w:rPr>
          <w:rFonts w:asciiTheme="minorHAnsi" w:hAnsiTheme="minorHAnsi" w:cstheme="minorHAnsi"/>
          <w:sz w:val="22"/>
          <w:szCs w:val="22"/>
        </w:rPr>
      </w:pPr>
    </w:p>
    <w:p w:rsidR="002E6304" w:rsidRPr="00762D1F" w:rsidRDefault="002E6304" w:rsidP="002E6304">
      <w:pPr>
        <w:spacing w:line="288" w:lineRule="auto"/>
        <w:jc w:val="both"/>
        <w:rPr>
          <w:rFonts w:asciiTheme="minorHAnsi" w:hAnsiTheme="minorHAnsi" w:cstheme="minorHAnsi"/>
          <w:sz w:val="22"/>
          <w:szCs w:val="22"/>
        </w:rPr>
      </w:pPr>
    </w:p>
    <w:p w:rsidR="008064DA" w:rsidRPr="00EE7ED0" w:rsidRDefault="008064DA" w:rsidP="000A7D2D">
      <w:pPr>
        <w:spacing w:line="288" w:lineRule="auto"/>
        <w:jc w:val="center"/>
        <w:rPr>
          <w:rFonts w:asciiTheme="minorHAnsi" w:eastAsia="Tahoma" w:hAnsiTheme="minorHAnsi" w:cstheme="minorHAnsi"/>
          <w:b/>
          <w:sz w:val="12"/>
          <w:szCs w:val="22"/>
          <w:u w:val="single"/>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lastRenderedPageBreak/>
        <w:t>ΕΙΔΙΚΟΙ ΟΡΟΙ</w:t>
      </w:r>
    </w:p>
    <w:p w:rsidR="000A7D2D" w:rsidRPr="00206E8E" w:rsidRDefault="000A7D2D" w:rsidP="000A7D2D">
      <w:pPr>
        <w:spacing w:line="288" w:lineRule="auto"/>
        <w:jc w:val="both"/>
        <w:rPr>
          <w:rFonts w:asciiTheme="minorHAnsi" w:eastAsia="Tahoma" w:hAnsiTheme="minorHAnsi" w:cstheme="minorHAnsi"/>
          <w:sz w:val="12"/>
          <w:szCs w:val="22"/>
          <w:lang w:eastAsia="en-US"/>
        </w:rPr>
      </w:pPr>
    </w:p>
    <w:p w:rsidR="000A7D2D" w:rsidRDefault="006F3AD4" w:rsidP="000A7D2D">
      <w:pPr>
        <w:spacing w:line="288"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 xml:space="preserve">Ο </w:t>
      </w:r>
      <w:r w:rsidR="00180AF9">
        <w:rPr>
          <w:rFonts w:asciiTheme="minorHAnsi" w:eastAsia="Tahoma" w:hAnsiTheme="minorHAnsi" w:cstheme="minorHAnsi"/>
          <w:sz w:val="22"/>
          <w:szCs w:val="22"/>
          <w:lang w:eastAsia="en-US"/>
        </w:rPr>
        <w:t>ανάδοχος</w:t>
      </w:r>
      <w:r w:rsidR="000A7D2D" w:rsidRPr="000A7D2D">
        <w:rPr>
          <w:rFonts w:asciiTheme="minorHAnsi" w:eastAsia="Tahoma" w:hAnsiTheme="minorHAnsi" w:cstheme="minorHAns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DA0BFD" w:rsidRDefault="00DA0BFD" w:rsidP="000A7D2D">
      <w:pPr>
        <w:spacing w:line="288" w:lineRule="auto"/>
        <w:jc w:val="both"/>
        <w:rPr>
          <w:rFonts w:asciiTheme="minorHAnsi" w:eastAsia="Tahoma" w:hAnsiTheme="minorHAnsi" w:cstheme="minorHAnsi"/>
          <w:sz w:val="22"/>
          <w:szCs w:val="22"/>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rsidR="000A7D2D" w:rsidRPr="00206E8E" w:rsidRDefault="000A7D2D" w:rsidP="000A7D2D">
      <w:pPr>
        <w:spacing w:line="288" w:lineRule="auto"/>
        <w:jc w:val="both"/>
        <w:rPr>
          <w:rFonts w:asciiTheme="minorHAnsi" w:eastAsia="Tahoma" w:hAnsiTheme="minorHAnsi" w:cstheme="minorHAnsi"/>
          <w:sz w:val="12"/>
          <w:szCs w:val="22"/>
          <w:lang w:eastAsia="en-US"/>
        </w:rPr>
      </w:pP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w:t>
      </w:r>
      <w:r w:rsidR="0099486C">
        <w:rPr>
          <w:rFonts w:ascii="Calibri" w:eastAsia="Tahoma" w:hAnsi="Calibri" w:cs="Tahoma"/>
          <w:sz w:val="22"/>
          <w:szCs w:val="22"/>
          <w:lang w:eastAsia="en-US"/>
        </w:rPr>
        <w:t xml:space="preserve"> στο άρθρο 127 του Ν. 4412/2016, όπως ισχύει.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8438F3">
        <w:rPr>
          <w:rFonts w:ascii="Calibri" w:eastAsia="Tahoma" w:hAnsi="Calibri" w:cs="Tahoma"/>
          <w:sz w:val="22"/>
          <w:szCs w:val="22"/>
          <w:lang w:eastAsia="en-US"/>
        </w:rPr>
        <w:t xml:space="preserve">, </w:t>
      </w:r>
      <w:r w:rsidR="00574020" w:rsidRPr="00574020">
        <w:rPr>
          <w:rFonts w:ascii="Calibri" w:eastAsia="Tahoma" w:hAnsi="Calibri" w:cs="Tahoma"/>
          <w:sz w:val="22"/>
          <w:szCs w:val="22"/>
          <w:lang w:eastAsia="en-US"/>
        </w:rPr>
        <w:t xml:space="preserve">στην ιστοσελίδα της Α.Α.Δ.Ε. στην διεύθυνση </w:t>
      </w:r>
      <w:r w:rsidR="00574020" w:rsidRPr="00574020">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διεύθυνση </w:t>
      </w:r>
      <w:hyperlink r:id="rId12" w:history="1">
        <w:r w:rsidR="008438F3" w:rsidRPr="00157C92">
          <w:rPr>
            <w:rStyle w:val="-"/>
            <w:rFonts w:ascii="Calibri" w:eastAsia="Tahoma" w:hAnsi="Calibri" w:cs="Tahoma"/>
            <w:b/>
            <w:sz w:val="22"/>
            <w:szCs w:val="22"/>
            <w:lang w:eastAsia="en-US"/>
          </w:rPr>
          <w:t>http://www.</w:t>
        </w:r>
        <w:r w:rsidR="008438F3" w:rsidRPr="00157C92">
          <w:rPr>
            <w:rStyle w:val="-"/>
            <w:rFonts w:ascii="Calibri" w:eastAsia="Tahoma" w:hAnsi="Calibri" w:cs="Tahoma"/>
            <w:b/>
            <w:sz w:val="22"/>
            <w:szCs w:val="22"/>
            <w:lang w:val="en-US" w:eastAsia="en-US"/>
          </w:rPr>
          <w:t>aade</w:t>
        </w:r>
        <w:r w:rsidR="008438F3" w:rsidRPr="00157C92">
          <w:rPr>
            <w:rStyle w:val="-"/>
            <w:rFonts w:ascii="Calibri" w:eastAsia="Tahoma" w:hAnsi="Calibri" w:cs="Tahoma"/>
            <w:b/>
            <w:sz w:val="22"/>
            <w:szCs w:val="22"/>
            <w:lang w:eastAsia="en-US"/>
          </w:rPr>
          <w:t>.</w:t>
        </w:r>
        <w:r w:rsidR="008438F3" w:rsidRPr="00157C92">
          <w:rPr>
            <w:rStyle w:val="-"/>
            <w:rFonts w:ascii="Calibri" w:eastAsia="Tahoma" w:hAnsi="Calibri" w:cs="Tahoma"/>
            <w:b/>
            <w:sz w:val="22"/>
            <w:szCs w:val="22"/>
            <w:lang w:val="en-US" w:eastAsia="en-US"/>
          </w:rPr>
          <w:t>gr</w:t>
        </w:r>
        <w:r w:rsidR="008438F3" w:rsidRPr="00157C92">
          <w:rPr>
            <w:rStyle w:val="-"/>
            <w:rFonts w:ascii="Calibri" w:eastAsia="Tahoma" w:hAnsi="Calibri" w:cs="Tahoma"/>
            <w:b/>
            <w:sz w:val="22"/>
            <w:szCs w:val="22"/>
            <w:lang w:eastAsia="en-US"/>
          </w:rPr>
          <w:t>/gcsl</w:t>
        </w:r>
      </w:hyperlink>
      <w:r w:rsidR="00C865D3">
        <w:rPr>
          <w:rFonts w:ascii="Calibri" w:eastAsia="Tahoma" w:hAnsi="Calibri" w:cs="Tahoma"/>
          <w:sz w:val="22"/>
          <w:szCs w:val="22"/>
          <w:lang w:eastAsia="en-US"/>
        </w:rPr>
        <w:t>,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391692" w:rsidRDefault="00391692" w:rsidP="009B3D8F">
      <w:pPr>
        <w:spacing w:line="288" w:lineRule="auto"/>
        <w:jc w:val="both"/>
        <w:rPr>
          <w:rFonts w:ascii="Calibri" w:eastAsia="Tahoma" w:hAnsi="Calibri" w:cs="Tahoma"/>
          <w:sz w:val="22"/>
          <w:szCs w:val="22"/>
          <w:lang w:eastAsia="en-US"/>
        </w:rPr>
      </w:pPr>
    </w:p>
    <w:tbl>
      <w:tblPr>
        <w:tblW w:w="10173" w:type="dxa"/>
        <w:jc w:val="center"/>
        <w:tblLayout w:type="fixed"/>
        <w:tblLook w:val="04A0"/>
      </w:tblPr>
      <w:tblGrid>
        <w:gridCol w:w="1696"/>
        <w:gridCol w:w="1843"/>
        <w:gridCol w:w="3260"/>
        <w:gridCol w:w="3374"/>
      </w:tblGrid>
      <w:tr w:rsidR="00DF18A2" w:rsidRPr="00DF18A2" w:rsidTr="00A31149">
        <w:trPr>
          <w:trHeight w:val="331"/>
          <w:jc w:val="center"/>
        </w:trPr>
        <w:tc>
          <w:tcPr>
            <w:tcW w:w="1696" w:type="dxa"/>
          </w:tcPr>
          <w:p w:rsidR="00DF18A2" w:rsidRPr="00DF18A2" w:rsidRDefault="00DF18A2" w:rsidP="00736094">
            <w:pPr>
              <w:spacing w:line="264" w:lineRule="auto"/>
              <w:jc w:val="center"/>
              <w:rPr>
                <w:rFonts w:ascii="Calibri" w:hAnsi="Calibri"/>
                <w:b/>
                <w:bCs/>
                <w:sz w:val="20"/>
              </w:rPr>
            </w:pPr>
          </w:p>
        </w:tc>
        <w:tc>
          <w:tcPr>
            <w:tcW w:w="1843" w:type="dxa"/>
          </w:tcPr>
          <w:p w:rsidR="00DF18A2" w:rsidRPr="00DF18A2" w:rsidRDefault="00DF18A2" w:rsidP="00736094">
            <w:pPr>
              <w:spacing w:line="264" w:lineRule="auto"/>
              <w:jc w:val="center"/>
              <w:rPr>
                <w:rFonts w:ascii="Calibri" w:hAnsi="Calibri"/>
                <w:b/>
                <w:bCs/>
                <w:sz w:val="20"/>
              </w:rPr>
            </w:pPr>
          </w:p>
        </w:tc>
        <w:tc>
          <w:tcPr>
            <w:tcW w:w="3260" w:type="dxa"/>
          </w:tcPr>
          <w:p w:rsidR="00DF18A2" w:rsidRPr="00DF18A2" w:rsidRDefault="00DF18A2" w:rsidP="00736094">
            <w:pPr>
              <w:spacing w:line="264" w:lineRule="auto"/>
              <w:jc w:val="center"/>
              <w:rPr>
                <w:rFonts w:ascii="Calibri" w:hAnsi="Calibri"/>
                <w:b/>
                <w:bCs/>
                <w:sz w:val="20"/>
              </w:rPr>
            </w:pPr>
          </w:p>
        </w:tc>
        <w:tc>
          <w:tcPr>
            <w:tcW w:w="3374" w:type="dxa"/>
          </w:tcPr>
          <w:p w:rsidR="00DF18A2" w:rsidRPr="00DF18A2" w:rsidRDefault="00DF18A2" w:rsidP="00736094">
            <w:pPr>
              <w:spacing w:line="264" w:lineRule="auto"/>
              <w:jc w:val="center"/>
              <w:rPr>
                <w:rFonts w:ascii="Calibri" w:hAnsi="Calibri"/>
                <w:b/>
                <w:bCs/>
                <w:sz w:val="20"/>
              </w:rPr>
            </w:pPr>
          </w:p>
        </w:tc>
      </w:tr>
      <w:tr w:rsidR="00250657" w:rsidRPr="00DF18A2" w:rsidTr="00A31149">
        <w:trPr>
          <w:trHeight w:val="423"/>
          <w:jc w:val="center"/>
        </w:trPr>
        <w:tc>
          <w:tcPr>
            <w:tcW w:w="1696" w:type="dxa"/>
          </w:tcPr>
          <w:p w:rsidR="00250657" w:rsidRPr="00DF18A2" w:rsidRDefault="00250657" w:rsidP="00736094">
            <w:pPr>
              <w:spacing w:line="264" w:lineRule="auto"/>
              <w:jc w:val="both"/>
              <w:rPr>
                <w:rFonts w:ascii="Calibri" w:hAnsi="Calibri"/>
                <w:bCs/>
                <w:sz w:val="20"/>
              </w:rPr>
            </w:pPr>
          </w:p>
        </w:tc>
        <w:tc>
          <w:tcPr>
            <w:tcW w:w="1843" w:type="dxa"/>
          </w:tcPr>
          <w:p w:rsidR="00250657" w:rsidRPr="00DF18A2" w:rsidRDefault="00250657" w:rsidP="00736094">
            <w:pPr>
              <w:spacing w:line="264" w:lineRule="auto"/>
              <w:jc w:val="both"/>
              <w:rPr>
                <w:rFonts w:ascii="Calibri" w:hAnsi="Calibri"/>
                <w:bCs/>
                <w:sz w:val="20"/>
              </w:rPr>
            </w:pPr>
          </w:p>
        </w:tc>
        <w:tc>
          <w:tcPr>
            <w:tcW w:w="3260" w:type="dxa"/>
          </w:tcPr>
          <w:p w:rsidR="00250657" w:rsidRPr="00DF18A2" w:rsidRDefault="00250657" w:rsidP="00736094">
            <w:pPr>
              <w:spacing w:line="264" w:lineRule="auto"/>
              <w:jc w:val="both"/>
              <w:rPr>
                <w:rFonts w:ascii="Calibri" w:hAnsi="Calibri"/>
                <w:bCs/>
                <w:sz w:val="20"/>
              </w:rPr>
            </w:pPr>
          </w:p>
        </w:tc>
        <w:tc>
          <w:tcPr>
            <w:tcW w:w="3374" w:type="dxa"/>
          </w:tcPr>
          <w:p w:rsidR="00250657" w:rsidRPr="00DF18A2" w:rsidRDefault="00250657" w:rsidP="00ED3ABF">
            <w:pPr>
              <w:spacing w:line="264" w:lineRule="auto"/>
              <w:jc w:val="center"/>
              <w:rPr>
                <w:rFonts w:ascii="Calibri" w:hAnsi="Calibri"/>
                <w:b/>
                <w:bCs/>
                <w:sz w:val="20"/>
              </w:rPr>
            </w:pPr>
            <w:r w:rsidRPr="00DF18A2">
              <w:rPr>
                <w:rFonts w:ascii="Calibri" w:hAnsi="Calibri"/>
                <w:b/>
                <w:bCs/>
                <w:sz w:val="20"/>
              </w:rPr>
              <w:t>Με εντολή Διοικητή</w:t>
            </w:r>
          </w:p>
          <w:p w:rsidR="00250657" w:rsidRPr="00DF18A2" w:rsidRDefault="00250657" w:rsidP="00ED3ABF">
            <w:pPr>
              <w:spacing w:line="264" w:lineRule="auto"/>
              <w:jc w:val="center"/>
              <w:rPr>
                <w:rFonts w:ascii="Calibri" w:hAnsi="Calibri"/>
                <w:b/>
                <w:bCs/>
                <w:sz w:val="20"/>
              </w:rPr>
            </w:pPr>
            <w:r w:rsidRPr="00DF18A2">
              <w:rPr>
                <w:rFonts w:ascii="Calibri" w:hAnsi="Calibri"/>
                <w:b/>
                <w:bCs/>
                <w:sz w:val="20"/>
              </w:rPr>
              <w:t>Η ΠΡΟΪΣΤΑΜΕΝΗ ΤΗΣ</w:t>
            </w:r>
          </w:p>
          <w:p w:rsidR="00250657" w:rsidRPr="00DF18A2" w:rsidRDefault="00250657" w:rsidP="00ED3ABF">
            <w:pPr>
              <w:spacing w:line="264" w:lineRule="auto"/>
              <w:jc w:val="center"/>
              <w:rPr>
                <w:rFonts w:ascii="Calibri" w:hAnsi="Calibri"/>
                <w:b/>
                <w:bCs/>
                <w:sz w:val="20"/>
              </w:rPr>
            </w:pPr>
            <w:r w:rsidRPr="00DF18A2">
              <w:rPr>
                <w:rFonts w:ascii="Calibri" w:hAnsi="Calibri"/>
                <w:b/>
                <w:bCs/>
                <w:sz w:val="20"/>
              </w:rPr>
              <w:t>ΓΕΝΙΚΗΣ ΔΙΕΥΘΥΝΣΗΣ Γ.Χ.Κ.</w:t>
            </w:r>
          </w:p>
        </w:tc>
      </w:tr>
      <w:tr w:rsidR="00250657" w:rsidRPr="00DF18A2" w:rsidTr="00A31149">
        <w:trPr>
          <w:trHeight w:val="423"/>
          <w:jc w:val="center"/>
        </w:trPr>
        <w:tc>
          <w:tcPr>
            <w:tcW w:w="1696" w:type="dxa"/>
          </w:tcPr>
          <w:p w:rsidR="00250657" w:rsidRPr="00DF18A2" w:rsidRDefault="00250657" w:rsidP="00736094">
            <w:pPr>
              <w:spacing w:line="264" w:lineRule="auto"/>
              <w:jc w:val="center"/>
              <w:rPr>
                <w:rFonts w:ascii="Calibri" w:hAnsi="Calibri"/>
                <w:bCs/>
                <w:sz w:val="20"/>
              </w:rPr>
            </w:pPr>
          </w:p>
        </w:tc>
        <w:tc>
          <w:tcPr>
            <w:tcW w:w="1843" w:type="dxa"/>
          </w:tcPr>
          <w:p w:rsidR="00250657" w:rsidRPr="00DF18A2" w:rsidRDefault="00250657" w:rsidP="00736094">
            <w:pPr>
              <w:spacing w:line="264" w:lineRule="auto"/>
              <w:jc w:val="center"/>
              <w:rPr>
                <w:rFonts w:ascii="Calibri" w:hAnsi="Calibri"/>
                <w:bCs/>
                <w:sz w:val="20"/>
              </w:rPr>
            </w:pPr>
          </w:p>
        </w:tc>
        <w:tc>
          <w:tcPr>
            <w:tcW w:w="3260" w:type="dxa"/>
          </w:tcPr>
          <w:p w:rsidR="00250657" w:rsidRPr="00DF18A2" w:rsidRDefault="00250657" w:rsidP="00736094">
            <w:pPr>
              <w:spacing w:line="264" w:lineRule="auto"/>
              <w:jc w:val="center"/>
              <w:rPr>
                <w:rFonts w:ascii="Calibri" w:hAnsi="Calibri"/>
                <w:b/>
                <w:bCs/>
                <w:sz w:val="20"/>
              </w:rPr>
            </w:pPr>
          </w:p>
        </w:tc>
        <w:tc>
          <w:tcPr>
            <w:tcW w:w="3374" w:type="dxa"/>
          </w:tcPr>
          <w:p w:rsidR="00250657" w:rsidRPr="00DF18A2" w:rsidRDefault="00250657" w:rsidP="00ED3ABF">
            <w:pPr>
              <w:spacing w:line="264" w:lineRule="auto"/>
              <w:jc w:val="center"/>
              <w:rPr>
                <w:rFonts w:asciiTheme="minorHAnsi" w:hAnsiTheme="minorHAnsi" w:cstheme="minorHAnsi"/>
                <w:b/>
              </w:rPr>
            </w:pPr>
          </w:p>
          <w:p w:rsidR="00250657" w:rsidRPr="00DF18A2" w:rsidRDefault="00250657" w:rsidP="00ED3ABF">
            <w:pPr>
              <w:spacing w:line="264" w:lineRule="auto"/>
              <w:jc w:val="center"/>
              <w:rPr>
                <w:rFonts w:asciiTheme="minorHAnsi" w:hAnsiTheme="minorHAnsi" w:cstheme="minorHAnsi"/>
                <w:b/>
              </w:rPr>
            </w:pPr>
          </w:p>
          <w:p w:rsidR="00250657" w:rsidRPr="00DF18A2" w:rsidRDefault="00250657" w:rsidP="00ED3ABF">
            <w:pPr>
              <w:spacing w:line="264" w:lineRule="auto"/>
              <w:jc w:val="center"/>
              <w:rPr>
                <w:rFonts w:asciiTheme="minorHAnsi" w:hAnsiTheme="minorHAnsi" w:cstheme="minorHAnsi"/>
                <w:b/>
              </w:rPr>
            </w:pPr>
          </w:p>
          <w:p w:rsidR="00250657" w:rsidRPr="00DF18A2" w:rsidRDefault="00250657" w:rsidP="00ED3ABF">
            <w:pPr>
              <w:spacing w:line="264" w:lineRule="auto"/>
              <w:jc w:val="center"/>
              <w:rPr>
                <w:rFonts w:asciiTheme="minorHAnsi" w:hAnsiTheme="minorHAnsi" w:cstheme="minorHAnsi"/>
                <w:b/>
              </w:rPr>
            </w:pPr>
          </w:p>
          <w:p w:rsidR="00250657" w:rsidRPr="00DF18A2" w:rsidRDefault="00250657" w:rsidP="00ED3ABF">
            <w:pPr>
              <w:spacing w:line="264" w:lineRule="auto"/>
              <w:rPr>
                <w:rFonts w:asciiTheme="minorHAnsi" w:hAnsiTheme="minorHAnsi" w:cstheme="minorHAnsi"/>
                <w:b/>
              </w:rPr>
            </w:pPr>
          </w:p>
        </w:tc>
      </w:tr>
      <w:tr w:rsidR="00250657" w:rsidRPr="00DF18A2" w:rsidTr="00A31149">
        <w:trPr>
          <w:trHeight w:val="423"/>
          <w:jc w:val="center"/>
        </w:trPr>
        <w:tc>
          <w:tcPr>
            <w:tcW w:w="1696" w:type="dxa"/>
          </w:tcPr>
          <w:p w:rsidR="00250657" w:rsidRPr="00DF18A2" w:rsidRDefault="00250657" w:rsidP="00736094">
            <w:pPr>
              <w:spacing w:line="264" w:lineRule="auto"/>
              <w:jc w:val="center"/>
              <w:rPr>
                <w:rFonts w:ascii="Calibri" w:hAnsi="Calibri"/>
                <w:bCs/>
                <w:sz w:val="20"/>
              </w:rPr>
            </w:pPr>
          </w:p>
        </w:tc>
        <w:tc>
          <w:tcPr>
            <w:tcW w:w="1843" w:type="dxa"/>
          </w:tcPr>
          <w:p w:rsidR="00250657" w:rsidRPr="00DF18A2" w:rsidRDefault="00250657" w:rsidP="00736094">
            <w:pPr>
              <w:spacing w:line="264" w:lineRule="auto"/>
              <w:jc w:val="center"/>
              <w:rPr>
                <w:rFonts w:ascii="Calibri" w:hAnsi="Calibri"/>
                <w:bCs/>
                <w:sz w:val="20"/>
              </w:rPr>
            </w:pPr>
          </w:p>
        </w:tc>
        <w:tc>
          <w:tcPr>
            <w:tcW w:w="3260" w:type="dxa"/>
          </w:tcPr>
          <w:p w:rsidR="00250657" w:rsidRPr="00DF18A2" w:rsidRDefault="00250657" w:rsidP="00736094">
            <w:pPr>
              <w:spacing w:line="264" w:lineRule="auto"/>
              <w:jc w:val="center"/>
              <w:rPr>
                <w:rFonts w:ascii="Calibri" w:hAnsi="Calibri"/>
                <w:b/>
                <w:bCs/>
                <w:sz w:val="20"/>
              </w:rPr>
            </w:pPr>
          </w:p>
        </w:tc>
        <w:tc>
          <w:tcPr>
            <w:tcW w:w="3374" w:type="dxa"/>
          </w:tcPr>
          <w:p w:rsidR="00250657" w:rsidRPr="00DF18A2" w:rsidRDefault="00250657" w:rsidP="00ED3ABF">
            <w:pPr>
              <w:spacing w:line="264" w:lineRule="auto"/>
              <w:jc w:val="center"/>
              <w:rPr>
                <w:rFonts w:asciiTheme="minorHAnsi" w:hAnsiTheme="minorHAnsi" w:cstheme="minorHAnsi"/>
                <w:b/>
              </w:rPr>
            </w:pPr>
            <w:r w:rsidRPr="00DF18A2">
              <w:rPr>
                <w:rFonts w:ascii="Calibri" w:hAnsi="Calibri"/>
                <w:b/>
                <w:bCs/>
                <w:sz w:val="20"/>
              </w:rPr>
              <w:t>ΣΟΦΙΑ ΖΗΣΗ</w:t>
            </w:r>
          </w:p>
        </w:tc>
      </w:tr>
    </w:tbl>
    <w:p w:rsidR="0030396B" w:rsidRDefault="0030396B" w:rsidP="000A7D2D">
      <w:pPr>
        <w:spacing w:line="288" w:lineRule="auto"/>
        <w:jc w:val="both"/>
        <w:rPr>
          <w:rFonts w:asciiTheme="minorHAnsi" w:eastAsia="Tahoma" w:hAnsiTheme="minorHAnsi" w:cstheme="minorHAnsi"/>
          <w:b/>
          <w:bCs/>
          <w:sz w:val="20"/>
          <w:szCs w:val="20"/>
          <w:u w:val="single"/>
          <w:lang w:eastAsia="en-US"/>
        </w:rPr>
      </w:pPr>
    </w:p>
    <w:p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 xml:space="preserve">Κοινοποίηση: </w:t>
      </w:r>
    </w:p>
    <w:p w:rsidR="000A7D2D" w:rsidRPr="00F14EBA" w:rsidRDefault="000A7D2D" w:rsidP="000A7D2D">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 xml:space="preserve">Διεύθυνση Προϋπολογισμού &amp; Δημοσιονομικών Αναφορών  ΑΑΔΕ </w:t>
      </w:r>
    </w:p>
    <w:p w:rsidR="00C865D3" w:rsidRDefault="00C865D3" w:rsidP="00C865D3">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Υποστήριξης Ηλεκτρονικών Υπηρεσιών ΑΑΔΕ (</w:t>
      </w:r>
      <w:r w:rsidRPr="00F14EBA">
        <w:rPr>
          <w:rFonts w:asciiTheme="minorHAnsi" w:eastAsia="Tahoma" w:hAnsiTheme="minorHAnsi" w:cstheme="minorHAnsi"/>
          <w:bCs/>
          <w:sz w:val="20"/>
          <w:szCs w:val="20"/>
          <w:lang w:val="en-US" w:eastAsia="en-US"/>
        </w:rPr>
        <w:t>mail</w:t>
      </w:r>
      <w:r w:rsidRPr="00F14EBA">
        <w:rPr>
          <w:rFonts w:asciiTheme="minorHAnsi" w:eastAsia="Tahoma" w:hAnsiTheme="minorHAnsi" w:cstheme="minorHAnsi"/>
          <w:bCs/>
          <w:sz w:val="20"/>
          <w:szCs w:val="20"/>
          <w:lang w:eastAsia="en-US"/>
        </w:rPr>
        <w:t xml:space="preserve">: </w:t>
      </w:r>
      <w:hyperlink r:id="rId13" w:history="1">
        <w:r w:rsidRPr="00F14EBA">
          <w:rPr>
            <w:rStyle w:val="-"/>
            <w:rFonts w:asciiTheme="minorHAnsi" w:eastAsia="Tahoma" w:hAnsiTheme="minorHAnsi" w:cstheme="minorHAnsi"/>
            <w:bCs/>
            <w:sz w:val="20"/>
            <w:szCs w:val="20"/>
            <w:lang w:eastAsia="en-US"/>
          </w:rPr>
          <w:t>siteadmin@aade.gr</w:t>
        </w:r>
      </w:hyperlink>
      <w:r w:rsidRPr="00F14EBA">
        <w:rPr>
          <w:rFonts w:asciiTheme="minorHAnsi" w:eastAsia="Tahoma" w:hAnsiTheme="minorHAnsi" w:cstheme="minorHAnsi"/>
          <w:bCs/>
          <w:sz w:val="20"/>
          <w:szCs w:val="20"/>
          <w:lang w:eastAsia="en-US"/>
        </w:rPr>
        <w:t>)</w:t>
      </w:r>
    </w:p>
    <w:p w:rsidR="00DF18A2" w:rsidRDefault="00AC51B1" w:rsidP="00DF18A2">
      <w:pPr>
        <w:numPr>
          <w:ilvl w:val="0"/>
          <w:numId w:val="12"/>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Όλες οι Χημικές Υπηρεσίες του ΓΧΚ</w:t>
      </w:r>
    </w:p>
    <w:p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p>
    <w:p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ΕΣΩΤΕΡΙΚΗ ΔΙΑΝΟΜΗ:</w:t>
      </w:r>
    </w:p>
    <w:p w:rsidR="000A7D2D" w:rsidRPr="00F14EBA" w:rsidRDefault="000A7D2D" w:rsidP="000A7D2D">
      <w:pPr>
        <w:numPr>
          <w:ilvl w:val="0"/>
          <w:numId w:val="6"/>
        </w:numPr>
        <w:spacing w:line="288" w:lineRule="auto"/>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Γραφείο Προϊσταμέν</w:t>
      </w:r>
      <w:r w:rsidR="007F4D22">
        <w:rPr>
          <w:rFonts w:asciiTheme="minorHAnsi" w:eastAsia="Tahoma" w:hAnsiTheme="minorHAnsi" w:cstheme="minorHAnsi"/>
          <w:bCs/>
          <w:sz w:val="20"/>
          <w:szCs w:val="20"/>
          <w:lang w:eastAsia="en-US"/>
        </w:rPr>
        <w:t>ης</w:t>
      </w:r>
      <w:r w:rsidRPr="00F14EBA">
        <w:rPr>
          <w:rFonts w:asciiTheme="minorHAnsi" w:eastAsia="Tahoma" w:hAnsiTheme="minorHAnsi" w:cstheme="minorHAnsi"/>
          <w:bCs/>
          <w:sz w:val="20"/>
          <w:szCs w:val="20"/>
          <w:lang w:eastAsia="en-US"/>
        </w:rPr>
        <w:t xml:space="preserve"> Γενικής Διεύθυνσης</w:t>
      </w:r>
    </w:p>
    <w:p w:rsidR="000A7D2D" w:rsidRDefault="000A7D2D" w:rsidP="000A7D2D">
      <w:pPr>
        <w:numPr>
          <w:ilvl w:val="0"/>
          <w:numId w:val="6"/>
        </w:numPr>
        <w:spacing w:line="288" w:lineRule="auto"/>
        <w:jc w:val="both"/>
        <w:rPr>
          <w:rFonts w:asciiTheme="minorHAnsi" w:eastAsia="Tahoma" w:hAnsiTheme="minorHAnsi" w:cstheme="minorHAnsi"/>
          <w:sz w:val="20"/>
          <w:szCs w:val="20"/>
          <w:lang w:eastAsia="en-US"/>
        </w:rPr>
      </w:pPr>
      <w:r w:rsidRPr="00F14EBA">
        <w:rPr>
          <w:rFonts w:asciiTheme="minorHAnsi" w:eastAsia="Tahoma" w:hAnsiTheme="minorHAnsi" w:cstheme="minorHAnsi"/>
          <w:sz w:val="20"/>
          <w:szCs w:val="20"/>
          <w:lang w:eastAsia="en-US"/>
        </w:rPr>
        <w:t>Διεύθυνση Σχεδιασμού &amp; Υποσ</w:t>
      </w:r>
      <w:r w:rsidR="001E54E3" w:rsidRPr="00F14EBA">
        <w:rPr>
          <w:rFonts w:asciiTheme="minorHAnsi" w:eastAsia="Tahoma" w:hAnsiTheme="minorHAnsi" w:cstheme="minorHAnsi"/>
          <w:sz w:val="20"/>
          <w:szCs w:val="20"/>
          <w:lang w:eastAsia="en-US"/>
        </w:rPr>
        <w:t>τήριξης Εργαστηρίων, Τμήματα Α΄,</w:t>
      </w:r>
      <w:r w:rsidRPr="00F14EBA">
        <w:rPr>
          <w:rFonts w:asciiTheme="minorHAnsi" w:eastAsia="Tahoma" w:hAnsiTheme="minorHAnsi" w:cstheme="minorHAnsi"/>
          <w:sz w:val="20"/>
          <w:szCs w:val="20"/>
          <w:lang w:eastAsia="en-US"/>
        </w:rPr>
        <w:t xml:space="preserve"> Β’</w:t>
      </w:r>
      <w:r w:rsidR="001E54E3" w:rsidRPr="00F14EBA">
        <w:rPr>
          <w:rFonts w:asciiTheme="minorHAnsi" w:eastAsia="Tahoma" w:hAnsiTheme="minorHAnsi" w:cstheme="minorHAnsi"/>
          <w:sz w:val="20"/>
          <w:szCs w:val="20"/>
          <w:lang w:eastAsia="en-US"/>
        </w:rPr>
        <w:t>&amp; Γ’</w:t>
      </w:r>
    </w:p>
    <w:p w:rsidR="00CB2A27" w:rsidRPr="00CB2A27" w:rsidRDefault="00CB2A27" w:rsidP="00630252">
      <w:pPr>
        <w:spacing w:line="288" w:lineRule="auto"/>
        <w:ind w:left="360"/>
        <w:jc w:val="both"/>
        <w:rPr>
          <w:rFonts w:asciiTheme="minorHAnsi" w:eastAsia="Tahoma" w:hAnsiTheme="minorHAnsi" w:cstheme="minorHAnsi"/>
          <w:sz w:val="20"/>
          <w:szCs w:val="20"/>
          <w:lang w:eastAsia="en-US"/>
        </w:rPr>
      </w:pPr>
    </w:p>
    <w:p w:rsidR="000A7D2D" w:rsidRPr="00630252" w:rsidRDefault="000A7D2D" w:rsidP="00630252">
      <w:pPr>
        <w:numPr>
          <w:ilvl w:val="0"/>
          <w:numId w:val="6"/>
        </w:numPr>
        <w:spacing w:line="288" w:lineRule="auto"/>
        <w:jc w:val="both"/>
        <w:rPr>
          <w:rFonts w:asciiTheme="minorHAnsi" w:eastAsia="Tahoma" w:hAnsiTheme="minorHAnsi" w:cstheme="minorHAnsi"/>
          <w:sz w:val="20"/>
          <w:szCs w:val="20"/>
          <w:lang w:eastAsia="en-US"/>
        </w:rPr>
        <w:sectPr w:rsidR="000A7D2D" w:rsidRPr="00630252" w:rsidSect="007B57EA">
          <w:headerReference w:type="default" r:id="rId14"/>
          <w:footerReference w:type="even" r:id="rId15"/>
          <w:footerReference w:type="default" r:id="rId16"/>
          <w:footerReference w:type="first" r:id="rId17"/>
          <w:pgSz w:w="11906" w:h="16838" w:code="9"/>
          <w:pgMar w:top="851" w:right="1274" w:bottom="1702" w:left="993" w:header="397" w:footer="709" w:gutter="0"/>
          <w:cols w:space="708"/>
          <w:docGrid w:linePitch="360"/>
        </w:sectPr>
      </w:pPr>
    </w:p>
    <w:p w:rsidR="00F328E2" w:rsidRPr="00F328E2" w:rsidRDefault="00F328E2" w:rsidP="00F328E2">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lastRenderedPageBreak/>
        <w:t>ΠΑΡΑΡΤΗΜΑΤΑ</w:t>
      </w:r>
    </w:p>
    <w:p w:rsidR="009014FD" w:rsidRPr="00FE0561" w:rsidRDefault="009014FD" w:rsidP="009014FD">
      <w:pPr>
        <w:spacing w:line="276" w:lineRule="auto"/>
        <w:jc w:val="both"/>
        <w:rPr>
          <w:rFonts w:ascii="Calibri" w:hAnsi="Calibri"/>
          <w:b/>
          <w:sz w:val="20"/>
          <w:szCs w:val="20"/>
        </w:rPr>
      </w:pPr>
      <w:r w:rsidRPr="00FE0561">
        <w:rPr>
          <w:rFonts w:ascii="Calibri" w:eastAsia="Tahoma" w:hAnsi="Calibri" w:cs="Tahoma"/>
          <w:b/>
          <w:sz w:val="20"/>
          <w:szCs w:val="20"/>
          <w:lang w:eastAsia="en-US"/>
        </w:rPr>
        <w:t xml:space="preserve">ΠΑΡΑΡΤΗΜΑ Α’ – </w:t>
      </w:r>
      <w:r w:rsidR="00045D04" w:rsidRPr="00FE0561">
        <w:rPr>
          <w:rFonts w:ascii="Calibri" w:eastAsia="Tahoma" w:hAnsi="Calibri" w:cs="Tahoma"/>
          <w:b/>
          <w:sz w:val="20"/>
          <w:szCs w:val="20"/>
          <w:lang w:eastAsia="en-US"/>
        </w:rPr>
        <w:t xml:space="preserve">ΤΕΧΝΙΚΕΣ ΠΡΟΔΙΑΓΡΑΦΕΣ </w:t>
      </w:r>
    </w:p>
    <w:p w:rsidR="0001056C" w:rsidRPr="00E63842" w:rsidRDefault="009014FD" w:rsidP="0001056C">
      <w:pPr>
        <w:jc w:val="center"/>
        <w:rPr>
          <w:rFonts w:ascii="Calibri" w:hAnsi="Calibri"/>
          <w:b/>
          <w:color w:val="000000"/>
          <w:sz w:val="20"/>
          <w:szCs w:val="20"/>
        </w:rPr>
      </w:pPr>
      <w:r w:rsidRPr="009022FA">
        <w:rPr>
          <w:rFonts w:ascii="Calibri" w:hAnsi="Calibri" w:cs="Calibri"/>
          <w:sz w:val="20"/>
        </w:rPr>
        <w:t xml:space="preserve">του υπ’ αριθμό </w:t>
      </w:r>
      <w:r w:rsidR="00E31B2E" w:rsidRPr="00E31B2E">
        <w:rPr>
          <w:rFonts w:ascii="Calibri" w:hAnsi="Calibri" w:cs="Tahoma"/>
          <w:sz w:val="20"/>
          <w:szCs w:val="20"/>
        </w:rPr>
        <w:t>30/002/000/5276/2021</w:t>
      </w:r>
      <w:r w:rsidR="00E31B2E" w:rsidRPr="00E31B2E">
        <w:rPr>
          <w:rFonts w:ascii="Calibri" w:hAnsi="Calibri" w:cs="Calibri"/>
          <w:sz w:val="20"/>
        </w:rPr>
        <w:t xml:space="preserve"> </w:t>
      </w:r>
      <w:r w:rsidRPr="009022FA">
        <w:rPr>
          <w:rFonts w:ascii="Calibri" w:hAnsi="Calibri" w:cs="Calibri"/>
          <w:sz w:val="20"/>
        </w:rPr>
        <w:t xml:space="preserve">Συνοπτικού διαγωνισμού για </w:t>
      </w:r>
      <w:r w:rsidR="00710A96" w:rsidRPr="009022FA">
        <w:rPr>
          <w:rFonts w:ascii="Calibri" w:hAnsi="Calibri" w:cs="Calibri"/>
          <w:sz w:val="20"/>
        </w:rPr>
        <w:t xml:space="preserve">την προμήθεια </w:t>
      </w:r>
      <w:r w:rsidR="0001056C" w:rsidRPr="0001056C">
        <w:rPr>
          <w:rFonts w:ascii="Calibri" w:hAnsi="Calibri" w:cs="Tahoma"/>
          <w:sz w:val="20"/>
          <w:szCs w:val="20"/>
        </w:rPr>
        <w:t>μελανιών και λοιπών αναλωσίμων εκτύπωσης για φωτοτυπικά, εκτυπωτές και φάξ  για τις ανάγκες των Υπηρεσιών του ΓΧΚ</w:t>
      </w:r>
      <w:r w:rsidRPr="0001056C">
        <w:rPr>
          <w:rFonts w:ascii="Calibri" w:hAnsi="Calibri" w:cs="Calibri"/>
          <w:sz w:val="20"/>
          <w:szCs w:val="20"/>
        </w:rPr>
        <w:t>.</w:t>
      </w:r>
    </w:p>
    <w:p w:rsidR="0001056C" w:rsidRPr="00983F14" w:rsidRDefault="0001056C" w:rsidP="0001056C">
      <w:pPr>
        <w:jc w:val="center"/>
        <w:rPr>
          <w:rFonts w:ascii="Calibri" w:hAnsi="Calibri"/>
          <w:sz w:val="20"/>
          <w:szCs w:val="20"/>
        </w:rPr>
      </w:pPr>
      <w:r w:rsidRPr="00983F14">
        <w:rPr>
          <w:rFonts w:ascii="Calibri" w:hAnsi="Calibri"/>
          <w:color w:val="000000"/>
          <w:sz w:val="20"/>
          <w:szCs w:val="20"/>
        </w:rPr>
        <w:t xml:space="preserve">ΠΡΟΫΠΟΛΟΓΙΣΜΟΣ: </w:t>
      </w:r>
      <w:r w:rsidRPr="00E63842">
        <w:rPr>
          <w:rFonts w:ascii="Calibri" w:hAnsi="Calibri" w:cs="Tahoma"/>
          <w:b/>
          <w:sz w:val="20"/>
          <w:szCs w:val="20"/>
        </w:rPr>
        <w:t>7</w:t>
      </w:r>
      <w:r w:rsidR="00160AB2" w:rsidRPr="00983F14">
        <w:rPr>
          <w:rFonts w:ascii="Calibri" w:hAnsi="Calibri" w:cs="Tahoma"/>
          <w:b/>
          <w:sz w:val="20"/>
          <w:szCs w:val="20"/>
        </w:rPr>
        <w:t>0</w:t>
      </w:r>
      <w:r w:rsidRPr="00983F14">
        <w:rPr>
          <w:rFonts w:ascii="Calibri" w:hAnsi="Calibri" w:cs="Tahoma"/>
          <w:b/>
          <w:sz w:val="20"/>
          <w:szCs w:val="20"/>
        </w:rPr>
        <w:t>.</w:t>
      </w:r>
      <w:r w:rsidR="00160AB2" w:rsidRPr="00983F14">
        <w:rPr>
          <w:rFonts w:ascii="Calibri" w:hAnsi="Calibri" w:cs="Tahoma"/>
          <w:b/>
          <w:sz w:val="20"/>
          <w:szCs w:val="20"/>
        </w:rPr>
        <w:t>835</w:t>
      </w:r>
      <w:r w:rsidRPr="00983F14">
        <w:rPr>
          <w:rFonts w:ascii="Calibri" w:hAnsi="Calibri" w:cs="Tahoma"/>
          <w:b/>
          <w:sz w:val="20"/>
          <w:szCs w:val="20"/>
        </w:rPr>
        <w:t>,00€</w:t>
      </w:r>
      <w:r w:rsidRPr="00983F14">
        <w:rPr>
          <w:rFonts w:ascii="Calibri" w:hAnsi="Calibri"/>
          <w:color w:val="000000"/>
          <w:sz w:val="20"/>
          <w:szCs w:val="20"/>
        </w:rPr>
        <w:t>ΜΕ ΦΠΑ</w:t>
      </w:r>
      <w:r w:rsidRPr="00983F14">
        <w:rPr>
          <w:rFonts w:ascii="Calibri" w:hAnsi="Calibri"/>
          <w:sz w:val="20"/>
          <w:szCs w:val="20"/>
        </w:rPr>
        <w:t>- ΚΑΕ: 1719</w:t>
      </w:r>
    </w:p>
    <w:p w:rsidR="00160AB2" w:rsidRDefault="00160AB2" w:rsidP="0001056C">
      <w:pPr>
        <w:jc w:val="center"/>
        <w:rPr>
          <w:rFonts w:ascii="Calibri" w:hAnsi="Calibri"/>
          <w:b/>
          <w:sz w:val="20"/>
          <w:szCs w:val="20"/>
        </w:rPr>
      </w:pPr>
    </w:p>
    <w:p w:rsidR="00160AB2" w:rsidRDefault="00160AB2" w:rsidP="00160AB2">
      <w:pPr>
        <w:jc w:val="center"/>
        <w:rPr>
          <w:rFonts w:asciiTheme="minorHAnsi" w:hAnsiTheme="minorHAnsi"/>
          <w:b/>
          <w:sz w:val="22"/>
          <w:szCs w:val="22"/>
        </w:rPr>
      </w:pPr>
    </w:p>
    <w:p w:rsidR="00160AB2" w:rsidRDefault="00160AB2" w:rsidP="00160AB2">
      <w:pPr>
        <w:jc w:val="center"/>
        <w:rPr>
          <w:rFonts w:asciiTheme="minorHAnsi" w:hAnsiTheme="minorHAnsi"/>
          <w:b/>
          <w:sz w:val="22"/>
          <w:szCs w:val="22"/>
        </w:rPr>
      </w:pPr>
    </w:p>
    <w:p w:rsidR="00160AB2" w:rsidRPr="002F7E6B" w:rsidRDefault="00160AB2" w:rsidP="00160AB2">
      <w:pPr>
        <w:jc w:val="center"/>
        <w:rPr>
          <w:rFonts w:asciiTheme="minorHAnsi" w:hAnsiTheme="minorHAnsi"/>
          <w:b/>
          <w:sz w:val="22"/>
          <w:szCs w:val="22"/>
        </w:rPr>
      </w:pPr>
      <w:r w:rsidRPr="007642B1">
        <w:rPr>
          <w:rFonts w:asciiTheme="minorHAnsi" w:hAnsiTheme="minorHAnsi"/>
          <w:b/>
          <w:sz w:val="22"/>
          <w:szCs w:val="22"/>
        </w:rPr>
        <w:t>ΟΡΟΙ ΤΕΧΝΙΚΩΝ ΠΡΟΔΙΑΓΡΑΦΩΝ</w:t>
      </w:r>
    </w:p>
    <w:p w:rsidR="00160AB2" w:rsidRPr="002F7E6B" w:rsidRDefault="00160AB2" w:rsidP="00160AB2">
      <w:pPr>
        <w:rPr>
          <w:rFonts w:ascii="Calibri" w:hAnsi="Calibri"/>
          <w:sz w:val="22"/>
          <w:szCs w:val="22"/>
        </w:rPr>
      </w:pPr>
      <w:r>
        <w:rPr>
          <w:rFonts w:ascii="Calibri" w:hAnsi="Calibri"/>
          <w:b/>
          <w:sz w:val="22"/>
          <w:szCs w:val="22"/>
        </w:rPr>
        <w:t xml:space="preserve">Α. </w:t>
      </w:r>
      <w:r w:rsidRPr="00F961DB">
        <w:rPr>
          <w:rFonts w:ascii="Calibri" w:hAnsi="Calibri"/>
          <w:sz w:val="22"/>
          <w:szCs w:val="22"/>
        </w:rPr>
        <w:t>Γενικοί όροι</w:t>
      </w:r>
      <w:r w:rsidRPr="002F7E6B">
        <w:rPr>
          <w:rFonts w:ascii="Calibri" w:hAnsi="Calibri"/>
          <w:sz w:val="22"/>
          <w:szCs w:val="22"/>
        </w:rPr>
        <w:t>:</w:t>
      </w:r>
    </w:p>
    <w:p w:rsidR="00160AB2" w:rsidRPr="002F7E6B" w:rsidRDefault="00160AB2" w:rsidP="00160AB2"/>
    <w:p w:rsidR="00160AB2" w:rsidRPr="003811B7" w:rsidRDefault="00160AB2" w:rsidP="00160AB2">
      <w:pPr>
        <w:pStyle w:val="a3"/>
        <w:numPr>
          <w:ilvl w:val="0"/>
          <w:numId w:val="47"/>
        </w:numPr>
        <w:spacing w:line="276" w:lineRule="auto"/>
        <w:jc w:val="both"/>
        <w:rPr>
          <w:rFonts w:asciiTheme="minorHAnsi" w:hAnsiTheme="minorHAnsi" w:cs="Tahoma"/>
          <w:sz w:val="22"/>
          <w:szCs w:val="22"/>
        </w:rPr>
      </w:pPr>
      <w:r w:rsidRPr="003811B7">
        <w:rPr>
          <w:rFonts w:asciiTheme="minorHAnsi" w:hAnsiTheme="minorHAnsi" w:cs="Tahoma"/>
          <w:sz w:val="22"/>
          <w:szCs w:val="22"/>
        </w:rPr>
        <w:t>Όλα τα προσφερόμενα είδη θα είναι γνήσια αντιπροσωπείας – αυθεντικά προϊόντα των κατασκευαστριών εταιρειών των μηχανημάτων (original) ή ισοδύναμα.</w:t>
      </w:r>
    </w:p>
    <w:p w:rsidR="00160AB2" w:rsidRPr="003811B7" w:rsidRDefault="00160AB2" w:rsidP="00160AB2">
      <w:pPr>
        <w:pStyle w:val="a3"/>
        <w:numPr>
          <w:ilvl w:val="0"/>
          <w:numId w:val="47"/>
        </w:numPr>
        <w:spacing w:line="276" w:lineRule="auto"/>
        <w:jc w:val="both"/>
        <w:rPr>
          <w:rFonts w:asciiTheme="minorHAnsi" w:hAnsiTheme="minorHAnsi" w:cs="Tahoma"/>
          <w:sz w:val="22"/>
          <w:szCs w:val="22"/>
        </w:rPr>
      </w:pPr>
      <w:r w:rsidRPr="003811B7">
        <w:rPr>
          <w:rFonts w:asciiTheme="minorHAnsi" w:hAnsiTheme="minorHAnsi" w:cs="Tahoma"/>
          <w:sz w:val="22"/>
          <w:szCs w:val="22"/>
        </w:rPr>
        <w:t>Θα πρέπει να πληρούν πλήρως τις προδιαγραφές του κάθε μηχανήματος.</w:t>
      </w:r>
    </w:p>
    <w:p w:rsidR="00160AB2" w:rsidRPr="003811B7" w:rsidRDefault="00160AB2" w:rsidP="00160AB2">
      <w:pPr>
        <w:pStyle w:val="a3"/>
        <w:numPr>
          <w:ilvl w:val="0"/>
          <w:numId w:val="47"/>
        </w:numPr>
        <w:spacing w:line="276" w:lineRule="auto"/>
        <w:jc w:val="both"/>
        <w:rPr>
          <w:rFonts w:asciiTheme="minorHAnsi" w:hAnsiTheme="minorHAnsi" w:cs="Tahoma"/>
          <w:sz w:val="22"/>
          <w:szCs w:val="22"/>
        </w:rPr>
      </w:pPr>
      <w:r w:rsidRPr="003811B7">
        <w:rPr>
          <w:rFonts w:asciiTheme="minorHAnsi" w:hAnsiTheme="minorHAnsi" w:cs="Tahoma"/>
          <w:sz w:val="22"/>
          <w:szCs w:val="22"/>
        </w:rPr>
        <w:t xml:space="preserve">Τα τόνερ απαραιτήτως να είναι εσωτερικά συσκευασμένα αεροστεγώς. </w:t>
      </w:r>
    </w:p>
    <w:p w:rsidR="00160AB2" w:rsidRDefault="00160AB2" w:rsidP="00160AB2">
      <w:pPr>
        <w:pStyle w:val="a3"/>
        <w:numPr>
          <w:ilvl w:val="0"/>
          <w:numId w:val="47"/>
        </w:numPr>
        <w:spacing w:line="276" w:lineRule="auto"/>
        <w:jc w:val="both"/>
        <w:rPr>
          <w:rFonts w:asciiTheme="minorHAnsi" w:hAnsiTheme="minorHAnsi" w:cs="Tahoma"/>
          <w:sz w:val="22"/>
          <w:szCs w:val="22"/>
        </w:rPr>
      </w:pPr>
      <w:r w:rsidRPr="003811B7">
        <w:rPr>
          <w:rFonts w:asciiTheme="minorHAnsi" w:hAnsiTheme="minorHAnsi" w:cs="Tahoma"/>
          <w:sz w:val="22"/>
          <w:szCs w:val="22"/>
        </w:rPr>
        <w:t xml:space="preserve">Η εξωτερική συσκευασία να φέρει τοποθετημένους κωδικούς αναγνώρισης (barcode) καθώς και ευκρινώς </w:t>
      </w:r>
      <w:r>
        <w:rPr>
          <w:rFonts w:asciiTheme="minorHAnsi" w:hAnsiTheme="minorHAnsi" w:cs="Tahoma"/>
          <w:sz w:val="22"/>
          <w:szCs w:val="22"/>
        </w:rPr>
        <w:t>τ</w:t>
      </w:r>
      <w:r w:rsidRPr="003811B7">
        <w:rPr>
          <w:rFonts w:asciiTheme="minorHAnsi" w:hAnsiTheme="minorHAnsi" w:cs="Tahoma"/>
          <w:sz w:val="22"/>
          <w:szCs w:val="22"/>
        </w:rPr>
        <w:t>ο</w:t>
      </w:r>
      <w:r>
        <w:rPr>
          <w:rFonts w:asciiTheme="minorHAnsi" w:hAnsiTheme="minorHAnsi" w:cs="Tahoma"/>
          <w:sz w:val="22"/>
          <w:szCs w:val="22"/>
        </w:rPr>
        <w:t>ν τύπο</w:t>
      </w:r>
      <w:r w:rsidRPr="003811B7">
        <w:rPr>
          <w:rFonts w:asciiTheme="minorHAnsi" w:hAnsiTheme="minorHAnsi" w:cs="Tahoma"/>
          <w:sz w:val="22"/>
          <w:szCs w:val="22"/>
        </w:rPr>
        <w:t xml:space="preserve"> του εκτυπωτή για τον οποίο προορίζονται. </w:t>
      </w:r>
    </w:p>
    <w:p w:rsidR="00160AB2" w:rsidRPr="003811B7" w:rsidRDefault="00160AB2" w:rsidP="00160AB2">
      <w:pPr>
        <w:pStyle w:val="a3"/>
        <w:numPr>
          <w:ilvl w:val="0"/>
          <w:numId w:val="47"/>
        </w:numPr>
        <w:spacing w:line="276" w:lineRule="auto"/>
        <w:jc w:val="both"/>
        <w:rPr>
          <w:rFonts w:asciiTheme="minorHAnsi" w:hAnsiTheme="minorHAnsi" w:cs="Tahoma"/>
          <w:sz w:val="22"/>
          <w:szCs w:val="22"/>
        </w:rPr>
      </w:pPr>
      <w:r>
        <w:rPr>
          <w:rFonts w:asciiTheme="minorHAnsi" w:hAnsiTheme="minorHAnsi"/>
          <w:sz w:val="22"/>
          <w:szCs w:val="22"/>
        </w:rPr>
        <w:t>Για ισοδύναμο μελάνι, α</w:t>
      </w:r>
      <w:r w:rsidRPr="003811B7">
        <w:rPr>
          <w:rFonts w:asciiTheme="minorHAnsi" w:hAnsiTheme="minorHAnsi"/>
          <w:sz w:val="22"/>
          <w:szCs w:val="22"/>
        </w:rPr>
        <w:t>παιτείται πιστοποίηση ISO 9001 του κατασκευαστή καθώς και βεβαίωση του κατασκευαστή ότι τα προϊόντα του, είναι κατασκευασµένα</w:t>
      </w:r>
      <w:r w:rsidR="00E31B2E" w:rsidRPr="00E31B2E">
        <w:rPr>
          <w:rFonts w:asciiTheme="minorHAnsi" w:hAnsiTheme="minorHAnsi"/>
          <w:sz w:val="22"/>
          <w:szCs w:val="22"/>
        </w:rPr>
        <w:t xml:space="preserve"> </w:t>
      </w:r>
      <w:r w:rsidRPr="003811B7">
        <w:rPr>
          <w:rFonts w:asciiTheme="minorHAnsi" w:hAnsiTheme="minorHAnsi"/>
          <w:sz w:val="22"/>
          <w:szCs w:val="22"/>
        </w:rPr>
        <w:t xml:space="preserve">σύµφωνα µε τις </w:t>
      </w:r>
      <w:r>
        <w:rPr>
          <w:rFonts w:asciiTheme="minorHAnsi" w:hAnsiTheme="minorHAnsi"/>
          <w:sz w:val="22"/>
          <w:szCs w:val="22"/>
        </w:rPr>
        <w:t xml:space="preserve">σχετικές με κάθε είδος </w:t>
      </w:r>
      <w:r w:rsidRPr="003811B7">
        <w:rPr>
          <w:rFonts w:asciiTheme="minorHAnsi" w:hAnsiTheme="minorHAnsi"/>
          <w:sz w:val="22"/>
          <w:szCs w:val="22"/>
        </w:rPr>
        <w:t>προδιαγραφές DIN 33870</w:t>
      </w:r>
      <w:r>
        <w:rPr>
          <w:rFonts w:asciiTheme="minorHAnsi" w:hAnsiTheme="minorHAnsi"/>
          <w:sz w:val="22"/>
          <w:szCs w:val="22"/>
        </w:rPr>
        <w:t xml:space="preserve"> και </w:t>
      </w:r>
      <w:r>
        <w:rPr>
          <w:rFonts w:asciiTheme="minorHAnsi" w:hAnsiTheme="minorHAnsi"/>
          <w:sz w:val="22"/>
          <w:szCs w:val="22"/>
          <w:lang w:val="en-US"/>
        </w:rPr>
        <w:t>DIN</w:t>
      </w:r>
      <w:r w:rsidRPr="002F7E6B">
        <w:rPr>
          <w:rFonts w:asciiTheme="minorHAnsi" w:hAnsiTheme="minorHAnsi"/>
          <w:sz w:val="22"/>
          <w:szCs w:val="22"/>
        </w:rPr>
        <w:t xml:space="preserve"> 33871</w:t>
      </w:r>
      <w:r w:rsidRPr="003811B7">
        <w:rPr>
          <w:rFonts w:asciiTheme="minorHAnsi" w:hAnsiTheme="minorHAnsi"/>
          <w:sz w:val="22"/>
          <w:szCs w:val="22"/>
        </w:rPr>
        <w:t xml:space="preserve"> ή ισοδύναµες ή  νεώτερες.</w:t>
      </w:r>
    </w:p>
    <w:p w:rsidR="00160AB2" w:rsidRPr="003811B7" w:rsidRDefault="00160AB2" w:rsidP="00160AB2">
      <w:pPr>
        <w:pStyle w:val="a3"/>
        <w:numPr>
          <w:ilvl w:val="0"/>
          <w:numId w:val="47"/>
        </w:numPr>
        <w:spacing w:line="276" w:lineRule="auto"/>
        <w:jc w:val="both"/>
        <w:rPr>
          <w:rFonts w:asciiTheme="minorHAnsi" w:hAnsiTheme="minorHAnsi"/>
          <w:sz w:val="22"/>
          <w:szCs w:val="22"/>
        </w:rPr>
      </w:pPr>
      <w:r w:rsidRPr="003811B7">
        <w:rPr>
          <w:rFonts w:asciiTheme="minorHAnsi" w:hAnsiTheme="minorHAnsi"/>
          <w:sz w:val="22"/>
          <w:szCs w:val="22"/>
          <w:lang w:val="en-US"/>
        </w:rPr>
        <w:t>O</w:t>
      </w:r>
      <w:r w:rsidRPr="003811B7">
        <w:rPr>
          <w:rFonts w:asciiTheme="minorHAnsi" w:hAnsiTheme="minorHAnsi"/>
          <w:sz w:val="22"/>
          <w:szCs w:val="22"/>
        </w:rPr>
        <w:t>ι συμμετέχοντες θα πρέπει να προσκομίσουν υπεύθυνη δήλωση του Ν. 1599/1986/Α΄75 στην οποία θα δηλώνουν ότι:</w:t>
      </w:r>
    </w:p>
    <w:p w:rsidR="00160AB2" w:rsidRPr="009A0BF8" w:rsidRDefault="00160AB2" w:rsidP="00160AB2">
      <w:pPr>
        <w:pStyle w:val="a3"/>
        <w:numPr>
          <w:ilvl w:val="0"/>
          <w:numId w:val="48"/>
        </w:numPr>
        <w:tabs>
          <w:tab w:val="left" w:pos="993"/>
        </w:tabs>
        <w:spacing w:line="276" w:lineRule="auto"/>
        <w:ind w:left="1560" w:hanging="578"/>
        <w:jc w:val="both"/>
        <w:rPr>
          <w:rFonts w:asciiTheme="minorHAnsi" w:hAnsiTheme="minorHAnsi"/>
          <w:sz w:val="22"/>
          <w:szCs w:val="22"/>
        </w:rPr>
      </w:pPr>
      <w:r w:rsidRPr="009A0BF8">
        <w:rPr>
          <w:rFonts w:asciiTheme="minorHAnsi" w:hAnsiTheme="minorHAnsi"/>
          <w:sz w:val="22"/>
          <w:szCs w:val="22"/>
        </w:rPr>
        <w:t>εφόσον κάποιο από τα προσφερόμενα είδη αποδειχτεί είτε ελαττωματικό, είτε εκτυπώσει αριθμό σελίδων λιγότερο από το 80% του εκτιμώμενου αριθμού εκτυπωμένων σελίδων που αναφέρει η κατασκευάστρια εταιρεία, θα αντικατασταθεί άμεσα με νέο αρίστης ποιότητας .</w:t>
      </w:r>
    </w:p>
    <w:p w:rsidR="00160AB2" w:rsidRPr="009A0BF8" w:rsidRDefault="00160AB2" w:rsidP="00160AB2">
      <w:pPr>
        <w:pStyle w:val="a3"/>
        <w:numPr>
          <w:ilvl w:val="0"/>
          <w:numId w:val="48"/>
        </w:numPr>
        <w:tabs>
          <w:tab w:val="left" w:pos="993"/>
        </w:tabs>
        <w:ind w:left="1560" w:hanging="578"/>
        <w:jc w:val="both"/>
        <w:rPr>
          <w:rFonts w:asciiTheme="minorHAnsi" w:hAnsiTheme="minorHAnsi"/>
          <w:sz w:val="22"/>
          <w:szCs w:val="22"/>
        </w:rPr>
      </w:pPr>
      <w:r w:rsidRPr="009A0BF8">
        <w:rPr>
          <w:rFonts w:asciiTheme="minorHAnsi" w:hAnsiTheme="minorHAnsi"/>
          <w:sz w:val="22"/>
          <w:szCs w:val="22"/>
        </w:rPr>
        <w:t>σε περίπτωση που στη συσκευή που θα τοποθετηθεί το μελάνι προκληθεί βλάβη εξαιτίας του μελανιού, θα αναλάβουν εξ ολοκλήρου την επισκευή ή ακόμα και την αντικατάσταση της συσκευής, χωρίς περαιτέρω οικονομική επιβάρυνση του ΓΧΚ.</w:t>
      </w:r>
    </w:p>
    <w:p w:rsidR="00160AB2" w:rsidRPr="009A0BF8" w:rsidRDefault="00160AB2" w:rsidP="00160AB2">
      <w:pPr>
        <w:pStyle w:val="a3"/>
        <w:numPr>
          <w:ilvl w:val="0"/>
          <w:numId w:val="48"/>
        </w:numPr>
        <w:tabs>
          <w:tab w:val="left" w:pos="993"/>
        </w:tabs>
        <w:spacing w:line="276" w:lineRule="auto"/>
        <w:ind w:left="1560" w:hanging="578"/>
        <w:jc w:val="both"/>
        <w:rPr>
          <w:rFonts w:asciiTheme="minorHAnsi" w:hAnsiTheme="minorHAnsi"/>
          <w:b/>
          <w:sz w:val="22"/>
          <w:szCs w:val="22"/>
        </w:rPr>
      </w:pPr>
      <w:r w:rsidRPr="009A0BF8">
        <w:rPr>
          <w:rFonts w:asciiTheme="minorHAnsi" w:hAnsiTheme="minorHAnsi"/>
          <w:sz w:val="22"/>
          <w:szCs w:val="22"/>
        </w:rPr>
        <w:t>παρέχουν εγγυήσεις καλής λειτουργίας, τουλάχιστον δέκα οκτώ (18) µηνών, από την ημερομηνία παράδοσής τους.</w:t>
      </w:r>
    </w:p>
    <w:p w:rsidR="00160AB2" w:rsidRPr="00213820" w:rsidRDefault="00160AB2" w:rsidP="00160AB2">
      <w:pPr>
        <w:pStyle w:val="a3"/>
        <w:numPr>
          <w:ilvl w:val="0"/>
          <w:numId w:val="48"/>
        </w:numPr>
        <w:tabs>
          <w:tab w:val="left" w:pos="993"/>
        </w:tabs>
        <w:spacing w:line="276" w:lineRule="auto"/>
        <w:ind w:left="1560" w:hanging="578"/>
        <w:jc w:val="both"/>
        <w:rPr>
          <w:rFonts w:asciiTheme="minorHAnsi" w:hAnsiTheme="minorHAnsi"/>
          <w:sz w:val="22"/>
          <w:szCs w:val="22"/>
        </w:rPr>
      </w:pPr>
      <w:r w:rsidRPr="009A0BF8">
        <w:rPr>
          <w:rFonts w:asciiTheme="minorHAnsi" w:hAnsiTheme="minorHAnsi"/>
          <w:sz w:val="22"/>
          <w:szCs w:val="22"/>
        </w:rPr>
        <w:t>ότι τα προσφερόμενα είναι τα γνήσια εργοστασιακά μελάνια, ότι προέρχονται από τις εταιρείες κατασκευής των μηχανημάτων που θα τοποθετηθούν, καθώς επίσης ότι είναι καινούργια και αμεταχείριστα</w:t>
      </w:r>
      <w:r>
        <w:rPr>
          <w:rFonts w:asciiTheme="minorHAnsi" w:hAnsiTheme="minorHAnsi"/>
          <w:sz w:val="22"/>
          <w:szCs w:val="22"/>
        </w:rPr>
        <w:t xml:space="preserve"> ( αφορά την περίπτωση προσφοράς αποκλειστικά γνήσιου μελανιού)</w:t>
      </w:r>
      <w:r w:rsidRPr="009A0BF8">
        <w:rPr>
          <w:rFonts w:asciiTheme="minorHAnsi" w:hAnsiTheme="minorHAnsi"/>
          <w:sz w:val="22"/>
          <w:szCs w:val="22"/>
        </w:rPr>
        <w:t>.</w:t>
      </w:r>
    </w:p>
    <w:p w:rsidR="00160AB2" w:rsidRPr="00B073AD" w:rsidRDefault="00160AB2" w:rsidP="00160AB2">
      <w:pPr>
        <w:pStyle w:val="a3"/>
        <w:numPr>
          <w:ilvl w:val="0"/>
          <w:numId w:val="47"/>
        </w:numPr>
        <w:tabs>
          <w:tab w:val="left" w:pos="993"/>
        </w:tabs>
        <w:spacing w:line="276" w:lineRule="auto"/>
        <w:jc w:val="both"/>
        <w:rPr>
          <w:rFonts w:asciiTheme="minorHAnsi" w:hAnsiTheme="minorHAnsi"/>
          <w:sz w:val="22"/>
          <w:szCs w:val="22"/>
        </w:rPr>
      </w:pPr>
      <w:r w:rsidRPr="00C10808">
        <w:rPr>
          <w:rFonts w:asciiTheme="minorHAnsi" w:hAnsiTheme="minorHAnsi"/>
          <w:sz w:val="22"/>
          <w:szCs w:val="22"/>
        </w:rPr>
        <w:t>Είδη που έχουν παραγγελθεί ή και παραληφθεί αλλά δεν μπορούν να χρησιμοποιηθούν λόγω μεταγενέστερης βλάβης και αδυναμίας επισκευής των εκτυπωτικών μηχανημάτων για τα οποία προορίζονται, επιστρέφονται στον προμηθευτή, εφόσον η συσκευασία τους είναι αναλλοίωτη και η ημερομηνία λήξης τους διαχειρίσιμη και αντικαθίστανται από άλλα χρ</w:t>
      </w:r>
      <w:r>
        <w:rPr>
          <w:rFonts w:asciiTheme="minorHAnsi" w:hAnsiTheme="minorHAnsi"/>
          <w:sz w:val="22"/>
          <w:szCs w:val="22"/>
        </w:rPr>
        <w:t>ή</w:t>
      </w:r>
      <w:r w:rsidRPr="00C10808">
        <w:rPr>
          <w:rFonts w:asciiTheme="minorHAnsi" w:hAnsiTheme="minorHAnsi"/>
          <w:sz w:val="22"/>
          <w:szCs w:val="22"/>
        </w:rPr>
        <w:t>σιμα για την Υπηρεσία, ίσης αξίας</w:t>
      </w:r>
      <w:r>
        <w:rPr>
          <w:rFonts w:asciiTheme="minorHAnsi" w:hAnsiTheme="minorHAnsi"/>
          <w:sz w:val="22"/>
          <w:szCs w:val="22"/>
        </w:rPr>
        <w:t>.</w:t>
      </w:r>
    </w:p>
    <w:p w:rsidR="00160AB2" w:rsidRPr="003811B7" w:rsidRDefault="00160AB2" w:rsidP="00160AB2">
      <w:pPr>
        <w:tabs>
          <w:tab w:val="left" w:pos="993"/>
        </w:tabs>
        <w:spacing w:line="276" w:lineRule="auto"/>
        <w:ind w:left="360"/>
        <w:jc w:val="both"/>
        <w:rPr>
          <w:rFonts w:asciiTheme="minorHAnsi" w:hAnsiTheme="minorHAnsi"/>
          <w:sz w:val="22"/>
          <w:szCs w:val="22"/>
        </w:rPr>
      </w:pPr>
    </w:p>
    <w:p w:rsidR="00160AB2" w:rsidRPr="003811B7" w:rsidRDefault="00160AB2" w:rsidP="00160AB2">
      <w:pPr>
        <w:ind w:left="426"/>
        <w:jc w:val="both"/>
        <w:rPr>
          <w:rFonts w:asciiTheme="minorHAnsi" w:hAnsiTheme="minorHAnsi"/>
          <w:b/>
          <w:sz w:val="22"/>
          <w:szCs w:val="22"/>
        </w:rPr>
      </w:pPr>
      <w:r>
        <w:rPr>
          <w:rFonts w:asciiTheme="minorHAnsi" w:hAnsiTheme="minorHAnsi"/>
          <w:b/>
          <w:sz w:val="22"/>
          <w:szCs w:val="22"/>
        </w:rPr>
        <w:t xml:space="preserve">Β. </w:t>
      </w:r>
      <w:r>
        <w:rPr>
          <w:rFonts w:asciiTheme="minorHAnsi" w:hAnsiTheme="minorHAnsi"/>
          <w:sz w:val="22"/>
          <w:szCs w:val="22"/>
        </w:rPr>
        <w:t>Για τα ισοδύναμα</w:t>
      </w:r>
      <w:r w:rsidRPr="00F961DB">
        <w:rPr>
          <w:rFonts w:asciiTheme="minorHAnsi" w:hAnsiTheme="minorHAnsi"/>
          <w:sz w:val="22"/>
          <w:szCs w:val="22"/>
        </w:rPr>
        <w:t xml:space="preserve"> μελάνια</w:t>
      </w:r>
      <w:r>
        <w:rPr>
          <w:rFonts w:asciiTheme="minorHAnsi" w:hAnsiTheme="minorHAnsi"/>
          <w:sz w:val="22"/>
          <w:szCs w:val="22"/>
        </w:rPr>
        <w:t>, πλέον των προδιαγραφών 1, 2, 3, 4, 5, 6</w:t>
      </w:r>
      <w:r w:rsidRPr="00432A06">
        <w:rPr>
          <w:rFonts w:asciiTheme="minorHAnsi" w:hAnsiTheme="minorHAnsi"/>
          <w:sz w:val="22"/>
          <w:szCs w:val="22"/>
        </w:rPr>
        <w:t>α</w:t>
      </w:r>
      <w:r>
        <w:rPr>
          <w:rFonts w:asciiTheme="minorHAnsi" w:hAnsiTheme="minorHAnsi"/>
          <w:sz w:val="22"/>
          <w:szCs w:val="22"/>
        </w:rPr>
        <w:t>, 6β και 6γ της παραγράφου Α του Παραρτήματος Α:</w:t>
      </w:r>
    </w:p>
    <w:p w:rsidR="00160AB2" w:rsidRPr="003811B7" w:rsidRDefault="00160AB2" w:rsidP="00160AB2">
      <w:pPr>
        <w:jc w:val="both"/>
        <w:rPr>
          <w:rFonts w:asciiTheme="minorHAnsi" w:hAnsiTheme="minorHAnsi"/>
          <w:sz w:val="22"/>
          <w:szCs w:val="22"/>
        </w:rPr>
      </w:pPr>
    </w:p>
    <w:p w:rsidR="00160AB2" w:rsidRPr="002F3642" w:rsidRDefault="00160AB2" w:rsidP="00160AB2">
      <w:pPr>
        <w:pStyle w:val="a3"/>
        <w:numPr>
          <w:ilvl w:val="0"/>
          <w:numId w:val="49"/>
        </w:numPr>
        <w:spacing w:line="276" w:lineRule="auto"/>
        <w:ind w:left="993" w:hanging="284"/>
        <w:jc w:val="both"/>
        <w:rPr>
          <w:rFonts w:asciiTheme="minorHAnsi" w:hAnsiTheme="minorHAnsi"/>
          <w:sz w:val="22"/>
          <w:szCs w:val="22"/>
        </w:rPr>
      </w:pPr>
      <w:r w:rsidRPr="002F3642">
        <w:rPr>
          <w:rFonts w:asciiTheme="minorHAnsi" w:hAnsiTheme="minorHAnsi"/>
          <w:sz w:val="22"/>
          <w:szCs w:val="22"/>
        </w:rPr>
        <w:t xml:space="preserve">απαιτείται </w:t>
      </w:r>
      <w:r w:rsidRPr="002F3642">
        <w:rPr>
          <w:rFonts w:asciiTheme="minorHAnsi" w:hAnsiTheme="minorHAnsi" w:cs="ArialMT"/>
          <w:color w:val="000000"/>
          <w:sz w:val="22"/>
          <w:szCs w:val="22"/>
          <w:lang w:eastAsia="en-US"/>
        </w:rPr>
        <w:t xml:space="preserve">έγγραφη βεβαίωση από τον κατασκευαστή των αντίστοιχων εκτυπωτών ή τον επίσημο αντιπρόσωπο του στην Ελλάδα, ότι τα προσφερόμενα ισοδύναμα </w:t>
      </w:r>
      <w:r>
        <w:rPr>
          <w:rFonts w:asciiTheme="minorHAnsi" w:hAnsiTheme="minorHAnsi" w:cs="ArialMT"/>
          <w:color w:val="000000"/>
          <w:sz w:val="22"/>
          <w:szCs w:val="22"/>
          <w:lang w:eastAsia="en-US"/>
        </w:rPr>
        <w:t>μελάνια</w:t>
      </w:r>
      <w:r w:rsidRPr="002F3642">
        <w:rPr>
          <w:rFonts w:asciiTheme="minorHAnsi" w:hAnsiTheme="minorHAnsi" w:cs="ArialMT"/>
          <w:color w:val="000000"/>
          <w:sz w:val="22"/>
          <w:szCs w:val="22"/>
          <w:lang w:eastAsia="en-US"/>
        </w:rPr>
        <w:t xml:space="preserve"> είναι κατάλληλα προς χρήση για τους εκτυπωτές για τους οποίους προορίζονται.</w:t>
      </w:r>
    </w:p>
    <w:p w:rsidR="00160AB2" w:rsidRPr="002F3642" w:rsidRDefault="00160AB2" w:rsidP="00160AB2">
      <w:pPr>
        <w:pStyle w:val="a3"/>
        <w:numPr>
          <w:ilvl w:val="0"/>
          <w:numId w:val="49"/>
        </w:numPr>
        <w:spacing w:line="276" w:lineRule="auto"/>
        <w:ind w:left="993" w:hanging="284"/>
        <w:jc w:val="both"/>
        <w:rPr>
          <w:rFonts w:asciiTheme="minorHAnsi" w:hAnsiTheme="minorHAnsi"/>
          <w:sz w:val="22"/>
          <w:szCs w:val="22"/>
        </w:rPr>
      </w:pPr>
      <w:r w:rsidRPr="002F3642">
        <w:rPr>
          <w:rFonts w:asciiTheme="minorHAnsi" w:hAnsiTheme="minorHAnsi"/>
          <w:sz w:val="22"/>
          <w:szCs w:val="22"/>
        </w:rPr>
        <w:t>απαιτείται δήλωση των συμμετεχόντων ότι τα προσφερόμενα είδη θα έχουν ημερομηνία λήξης τουλάχιστον δύο (2) χρόνια μετά την ημερομηνία παράδοσης και ότι ο αριθμός των εκτιμούμενων εκτυπωμένων σελίδων δεν είναι μικρότερος των αντίστοιχων του γνήσιου (original) προϊόντος.</w:t>
      </w:r>
    </w:p>
    <w:p w:rsidR="00160AB2" w:rsidRDefault="00160AB2" w:rsidP="00160AB2">
      <w:pPr>
        <w:pStyle w:val="a3"/>
        <w:numPr>
          <w:ilvl w:val="0"/>
          <w:numId w:val="49"/>
        </w:numPr>
        <w:spacing w:line="276" w:lineRule="auto"/>
        <w:ind w:left="993" w:hanging="284"/>
        <w:jc w:val="both"/>
        <w:rPr>
          <w:rFonts w:asciiTheme="minorHAnsi" w:hAnsiTheme="minorHAnsi"/>
          <w:sz w:val="22"/>
          <w:szCs w:val="22"/>
        </w:rPr>
      </w:pPr>
      <w:r w:rsidRPr="002F3642">
        <w:rPr>
          <w:rFonts w:asciiTheme="minorHAnsi" w:hAnsiTheme="minorHAnsi"/>
          <w:sz w:val="22"/>
          <w:szCs w:val="22"/>
        </w:rPr>
        <w:t>στην εξωτερική τους συσκευασία θα αναγράφεται η συμβατότητα τύπου–μοντέλου και η ημερομηνία λήξης, ενώ εσωτερικά θα είναι αεροστεγώς συσκευασμένα.</w:t>
      </w:r>
    </w:p>
    <w:p w:rsidR="008D18C1" w:rsidRPr="008D18C1" w:rsidRDefault="008D18C1" w:rsidP="008D18C1">
      <w:pPr>
        <w:spacing w:line="276" w:lineRule="auto"/>
        <w:ind w:left="720"/>
        <w:jc w:val="both"/>
        <w:rPr>
          <w:rFonts w:ascii="Calibri" w:hAnsi="Calibri"/>
          <w:sz w:val="22"/>
          <w:szCs w:val="22"/>
        </w:rPr>
      </w:pPr>
      <w:r w:rsidRPr="008D18C1">
        <w:rPr>
          <w:rFonts w:ascii="Calibri" w:hAnsi="Calibri"/>
          <w:sz w:val="22"/>
          <w:szCs w:val="22"/>
        </w:rPr>
        <w:lastRenderedPageBreak/>
        <w:t xml:space="preserve">Στην περίπτωση λοιπόν που κάποια εταιρεία προσφέρει ισοδύναμο μελάνι που δεν τηρεί έστω και μια από τις παραπάνω απαιτήσεις, η προσφορά </w:t>
      </w:r>
      <w:r w:rsidRPr="008D18C1">
        <w:rPr>
          <w:rFonts w:ascii="Calibri" w:hAnsi="Calibri"/>
          <w:b/>
          <w:sz w:val="22"/>
          <w:szCs w:val="22"/>
        </w:rPr>
        <w:t xml:space="preserve">δεν θα γίνει αποδεκτή. </w:t>
      </w:r>
      <w:r w:rsidRPr="008D18C1">
        <w:rPr>
          <w:rFonts w:ascii="Calibri" w:hAnsi="Calibri"/>
          <w:sz w:val="22"/>
          <w:szCs w:val="22"/>
        </w:rPr>
        <w:t xml:space="preserve">Συνεπώς, εάν οι κατασκευάστριες εταιρείες </w:t>
      </w:r>
      <w:r w:rsidRPr="008D18C1">
        <w:rPr>
          <w:rFonts w:ascii="Calibri" w:hAnsi="Calibri"/>
          <w:b/>
          <w:sz w:val="22"/>
          <w:szCs w:val="22"/>
        </w:rPr>
        <w:t>δεν μπορούν</w:t>
      </w:r>
      <w:r w:rsidRPr="008D18C1">
        <w:rPr>
          <w:rFonts w:ascii="Calibri" w:hAnsi="Calibri"/>
          <w:sz w:val="22"/>
          <w:szCs w:val="22"/>
        </w:rPr>
        <w:t xml:space="preserve"> να δώσουν έγγραφη βεβαίωση για καταλληλότητα ισοδύναμων μελανιών, τότε είναι δεδομένο ότι στην περίπτωση μη καταργημένων αναλωσίμων θα γίνουν αποδεκτές </w:t>
      </w:r>
      <w:r w:rsidRPr="008D18C1">
        <w:rPr>
          <w:rFonts w:ascii="Calibri" w:hAnsi="Calibri"/>
          <w:b/>
          <w:sz w:val="22"/>
          <w:szCs w:val="22"/>
        </w:rPr>
        <w:t>μόνο</w:t>
      </w:r>
      <w:r w:rsidRPr="008D18C1">
        <w:rPr>
          <w:rFonts w:ascii="Calibri" w:hAnsi="Calibri"/>
          <w:sz w:val="22"/>
          <w:szCs w:val="22"/>
        </w:rPr>
        <w:t xml:space="preserve"> προσφορές γνήσιων, άρα προσφορές ισοδύναμων (συμβατών) θα γίνονται αποδεκτές μόνο στην περίπτωση καταργημένων αναλωσίμων.</w:t>
      </w:r>
    </w:p>
    <w:p w:rsidR="00160AB2" w:rsidRPr="008D18C1" w:rsidRDefault="00160AB2" w:rsidP="00160AB2">
      <w:pPr>
        <w:spacing w:line="276" w:lineRule="auto"/>
        <w:ind w:left="709" w:hanging="359"/>
        <w:contextualSpacing/>
        <w:jc w:val="both"/>
        <w:rPr>
          <w:rFonts w:ascii="Calibri" w:hAnsi="Calibri"/>
          <w:sz w:val="22"/>
          <w:szCs w:val="22"/>
        </w:rPr>
      </w:pPr>
    </w:p>
    <w:p w:rsidR="00160AB2" w:rsidRPr="003811B7" w:rsidRDefault="00160AB2" w:rsidP="00160AB2">
      <w:pPr>
        <w:spacing w:line="276" w:lineRule="auto"/>
        <w:ind w:left="426"/>
        <w:jc w:val="both"/>
        <w:rPr>
          <w:rFonts w:asciiTheme="minorHAnsi" w:hAnsiTheme="minorHAnsi"/>
          <w:color w:val="000000"/>
          <w:sz w:val="22"/>
          <w:szCs w:val="22"/>
          <w:shd w:val="clear" w:color="auto" w:fill="FFFFFF"/>
        </w:rPr>
      </w:pPr>
      <w:r w:rsidRPr="00F961DB">
        <w:rPr>
          <w:rFonts w:asciiTheme="minorHAnsi" w:hAnsiTheme="minorHAnsi"/>
          <w:b/>
          <w:color w:val="000000"/>
          <w:sz w:val="22"/>
          <w:szCs w:val="22"/>
          <w:shd w:val="clear" w:color="auto" w:fill="FFFFFF"/>
        </w:rPr>
        <w:t>Γ.</w:t>
      </w:r>
      <w:r w:rsidRPr="003811B7">
        <w:rPr>
          <w:rFonts w:asciiTheme="minorHAnsi" w:hAnsiTheme="minorHAnsi"/>
          <w:color w:val="000000"/>
          <w:sz w:val="22"/>
          <w:szCs w:val="22"/>
          <w:shd w:val="clear" w:color="auto" w:fill="FFFFFF"/>
        </w:rPr>
        <w:t>Σε περίπτωση που κάποια από τα προσφερόμενα είδη έχουν καταργηθεί και δεν υπάρχει η δυνατότητα προσφορά</w:t>
      </w:r>
      <w:r>
        <w:rPr>
          <w:rFonts w:asciiTheme="minorHAnsi" w:hAnsiTheme="minorHAnsi"/>
          <w:color w:val="000000"/>
          <w:sz w:val="22"/>
          <w:szCs w:val="22"/>
          <w:shd w:val="clear" w:color="auto" w:fill="FFFFFF"/>
        </w:rPr>
        <w:t>ς</w:t>
      </w:r>
      <w:r w:rsidRPr="003811B7">
        <w:rPr>
          <w:rFonts w:asciiTheme="minorHAnsi" w:hAnsiTheme="minorHAnsi"/>
          <w:color w:val="000000"/>
          <w:sz w:val="22"/>
          <w:szCs w:val="22"/>
          <w:shd w:val="clear" w:color="auto" w:fill="FFFFFF"/>
        </w:rPr>
        <w:t xml:space="preserve"> γνήσιου μελανιού ή ισοδύναμου </w:t>
      </w:r>
      <w:r>
        <w:rPr>
          <w:rFonts w:asciiTheme="minorHAnsi" w:hAnsiTheme="minorHAnsi"/>
          <w:color w:val="000000"/>
          <w:sz w:val="22"/>
          <w:szCs w:val="22"/>
          <w:shd w:val="clear" w:color="auto" w:fill="FFFFFF"/>
        </w:rPr>
        <w:t xml:space="preserve">συνοδευόμενου από </w:t>
      </w:r>
      <w:r w:rsidRPr="003811B7">
        <w:rPr>
          <w:rFonts w:asciiTheme="minorHAnsi" w:hAnsiTheme="minorHAnsi" w:cs="ArialMT"/>
          <w:color w:val="000000"/>
          <w:sz w:val="22"/>
          <w:szCs w:val="22"/>
          <w:lang w:eastAsia="en-US"/>
        </w:rPr>
        <w:t>έγγραφη βεβαίωση από τον κατασκευαστή των αντίστοιχων εκτυπωτών ή τον επίσημο αντιπρόσωπο του στην Ελλάδα</w:t>
      </w:r>
      <w:r>
        <w:rPr>
          <w:rFonts w:asciiTheme="minorHAnsi" w:hAnsiTheme="minorHAnsi" w:cs="ArialMT"/>
          <w:color w:val="000000"/>
          <w:sz w:val="22"/>
          <w:szCs w:val="22"/>
          <w:lang w:eastAsia="en-US"/>
        </w:rPr>
        <w:t>, ότι</w:t>
      </w:r>
      <w:r w:rsidRPr="003811B7">
        <w:rPr>
          <w:rFonts w:asciiTheme="minorHAnsi" w:hAnsiTheme="minorHAnsi" w:cs="ArialMT"/>
          <w:color w:val="000000"/>
          <w:sz w:val="22"/>
          <w:szCs w:val="22"/>
          <w:lang w:eastAsia="en-US"/>
        </w:rPr>
        <w:t xml:space="preserve"> τα προσφερόμενα ισοδύναμα </w:t>
      </w:r>
      <w:r>
        <w:rPr>
          <w:rFonts w:asciiTheme="minorHAnsi" w:hAnsiTheme="minorHAnsi" w:cs="ArialMT"/>
          <w:color w:val="000000"/>
          <w:sz w:val="22"/>
          <w:szCs w:val="22"/>
          <w:lang w:eastAsia="en-US"/>
        </w:rPr>
        <w:t>μελάνια</w:t>
      </w:r>
      <w:r w:rsidRPr="003811B7">
        <w:rPr>
          <w:rFonts w:asciiTheme="minorHAnsi" w:hAnsiTheme="minorHAnsi" w:cs="ArialMT"/>
          <w:color w:val="000000"/>
          <w:sz w:val="22"/>
          <w:szCs w:val="22"/>
          <w:lang w:eastAsia="en-US"/>
        </w:rPr>
        <w:t xml:space="preserve"> είναι κατάλληλα προς χρήση για τους εκτυπωτές για τους οποίους προορίζονται</w:t>
      </w:r>
      <w:r>
        <w:rPr>
          <w:rFonts w:asciiTheme="minorHAnsi" w:hAnsiTheme="minorHAnsi" w:cs="ArialMT"/>
          <w:color w:val="000000"/>
          <w:sz w:val="22"/>
          <w:szCs w:val="22"/>
          <w:lang w:eastAsia="en-US"/>
        </w:rPr>
        <w:t>,</w:t>
      </w:r>
      <w:r w:rsidRPr="003811B7">
        <w:rPr>
          <w:rFonts w:asciiTheme="minorHAnsi" w:hAnsiTheme="minorHAnsi"/>
          <w:color w:val="000000"/>
          <w:sz w:val="22"/>
          <w:szCs w:val="22"/>
          <w:shd w:val="clear" w:color="auto" w:fill="FFFFFF"/>
        </w:rPr>
        <w:t xml:space="preserve"> τότε γίνονται δεκτές προσφορές για ισοδύναμα/συμβατά μελάνια με τις απαιτήσεις</w:t>
      </w:r>
      <w:r>
        <w:rPr>
          <w:rFonts w:asciiTheme="minorHAnsi" w:hAnsiTheme="minorHAnsi"/>
          <w:sz w:val="22"/>
          <w:szCs w:val="22"/>
        </w:rPr>
        <w:t>των προδιαγραφών 2, 3, 4, 5, 6</w:t>
      </w:r>
      <w:r w:rsidRPr="00432A06">
        <w:rPr>
          <w:rFonts w:asciiTheme="minorHAnsi" w:hAnsiTheme="minorHAnsi"/>
          <w:sz w:val="22"/>
          <w:szCs w:val="22"/>
        </w:rPr>
        <w:t>α</w:t>
      </w:r>
      <w:r>
        <w:rPr>
          <w:rFonts w:asciiTheme="minorHAnsi" w:hAnsiTheme="minorHAnsi"/>
          <w:sz w:val="22"/>
          <w:szCs w:val="22"/>
        </w:rPr>
        <w:t>, 6β και 6γ της παραγράφου Α καθώς και 2 και 3 της παραγράφου Β του Παραρτήματος Α.</w:t>
      </w:r>
    </w:p>
    <w:p w:rsidR="00160AB2" w:rsidRPr="007A0A74" w:rsidRDefault="00160AB2" w:rsidP="00160AB2">
      <w:pPr>
        <w:spacing w:line="276" w:lineRule="auto"/>
        <w:ind w:left="426"/>
        <w:jc w:val="both"/>
        <w:rPr>
          <w:rFonts w:asciiTheme="minorHAnsi" w:hAnsiTheme="minorHAnsi" w:cs="Tahoma"/>
          <w:sz w:val="22"/>
          <w:szCs w:val="22"/>
        </w:rPr>
      </w:pPr>
      <w:r w:rsidRPr="003811B7">
        <w:rPr>
          <w:rFonts w:asciiTheme="minorHAnsi" w:hAnsiTheme="minorHAnsi"/>
          <w:color w:val="000000"/>
          <w:sz w:val="22"/>
          <w:szCs w:val="22"/>
          <w:shd w:val="clear" w:color="auto" w:fill="FFFFFF"/>
        </w:rPr>
        <w:t>Η απόδειξη της μη ύπαρξης γνήσιου μελανιού ή ισοδύναμου με τις παραπάνω προϋποθέσεις  για κάθε ένα από τα παραπάνω είδη βαραίνει τον υποψήφιο προμηθευτή.</w:t>
      </w:r>
    </w:p>
    <w:p w:rsidR="00160AB2" w:rsidRDefault="00160AB2" w:rsidP="00160AB2">
      <w:pPr>
        <w:spacing w:line="276" w:lineRule="auto"/>
        <w:ind w:left="426"/>
        <w:jc w:val="both"/>
        <w:rPr>
          <w:rFonts w:asciiTheme="minorHAnsi" w:hAnsiTheme="minorHAnsi"/>
          <w:sz w:val="22"/>
          <w:szCs w:val="22"/>
        </w:rPr>
      </w:pPr>
      <w:r w:rsidRPr="003811B7">
        <w:rPr>
          <w:rFonts w:asciiTheme="minorHAnsi" w:hAnsiTheme="minorHAnsi"/>
          <w:sz w:val="22"/>
          <w:szCs w:val="22"/>
        </w:rPr>
        <w:t>Διευκρινίζεται ότι τα αναγομωμένα τόνερ και μελάνια δεν θεωρούνται ισοδύναμα/συμβατά.</w:t>
      </w:r>
    </w:p>
    <w:p w:rsidR="00160AB2" w:rsidRPr="00BB63DC" w:rsidRDefault="00160AB2" w:rsidP="00160AB2">
      <w:pPr>
        <w:jc w:val="both"/>
        <w:rPr>
          <w:rFonts w:ascii="Calibri" w:hAnsi="Calibri"/>
          <w:b/>
          <w:color w:val="000000"/>
          <w:sz w:val="20"/>
          <w:szCs w:val="20"/>
        </w:rPr>
      </w:pPr>
    </w:p>
    <w:p w:rsidR="00964316" w:rsidRPr="00160AB2" w:rsidRDefault="00964316" w:rsidP="00425CD6">
      <w:pPr>
        <w:spacing w:line="276" w:lineRule="auto"/>
        <w:jc w:val="both"/>
        <w:rPr>
          <w:rFonts w:ascii="Calibri" w:hAnsi="Calibri" w:cs="Calibri"/>
          <w:sz w:val="20"/>
          <w:szCs w:val="20"/>
        </w:rPr>
      </w:pPr>
    </w:p>
    <w:tbl>
      <w:tblPr>
        <w:tblW w:w="10252" w:type="dxa"/>
        <w:tblInd w:w="91" w:type="dxa"/>
        <w:tblLook w:val="04A0"/>
      </w:tblPr>
      <w:tblGrid>
        <w:gridCol w:w="960"/>
        <w:gridCol w:w="4180"/>
        <w:gridCol w:w="1994"/>
        <w:gridCol w:w="1787"/>
        <w:gridCol w:w="1331"/>
      </w:tblGrid>
      <w:tr w:rsidR="008D18C1" w:rsidRPr="00442965" w:rsidTr="00442965">
        <w:trPr>
          <w:trHeight w:val="255"/>
        </w:trPr>
        <w:tc>
          <w:tcPr>
            <w:tcW w:w="102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
                <w:bCs/>
                <w:sz w:val="20"/>
                <w:szCs w:val="20"/>
                <w:lang w:val="en-US" w:eastAsia="en-US"/>
              </w:rPr>
            </w:pPr>
            <w:r w:rsidRPr="00442965">
              <w:rPr>
                <w:rFonts w:ascii="Calibri" w:hAnsi="Calibri"/>
                <w:b/>
                <w:bCs/>
                <w:sz w:val="20"/>
                <w:szCs w:val="20"/>
                <w:lang w:val="en-US" w:eastAsia="en-US"/>
              </w:rPr>
              <w:t>ΠΙΝΑΚΑΣ ΕΙΔΩΝ</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D18C1" w:rsidRPr="00442965" w:rsidRDefault="008D18C1" w:rsidP="008D18C1">
            <w:pPr>
              <w:jc w:val="center"/>
              <w:rPr>
                <w:rFonts w:ascii="Calibri" w:hAnsi="Calibri"/>
                <w:b/>
                <w:bCs/>
                <w:sz w:val="20"/>
                <w:szCs w:val="20"/>
                <w:lang w:val="en-US" w:eastAsia="en-US"/>
              </w:rPr>
            </w:pPr>
            <w:r w:rsidRPr="00442965">
              <w:rPr>
                <w:rFonts w:ascii="Calibri" w:hAnsi="Calibri"/>
                <w:b/>
                <w:bCs/>
                <w:sz w:val="20"/>
                <w:szCs w:val="20"/>
                <w:lang w:val="en-US" w:eastAsia="en-US"/>
              </w:rPr>
              <w:t xml:space="preserve">α/α </w:t>
            </w:r>
          </w:p>
        </w:tc>
        <w:tc>
          <w:tcPr>
            <w:tcW w:w="4180" w:type="dxa"/>
            <w:tcBorders>
              <w:top w:val="nil"/>
              <w:left w:val="nil"/>
              <w:bottom w:val="single" w:sz="4" w:space="0" w:color="auto"/>
              <w:right w:val="single" w:sz="4" w:space="0" w:color="auto"/>
            </w:tcBorders>
            <w:shd w:val="clear" w:color="auto" w:fill="auto"/>
            <w:vAlign w:val="bottom"/>
            <w:hideMark/>
          </w:tcPr>
          <w:p w:rsidR="008D18C1" w:rsidRPr="00442965" w:rsidRDefault="008D18C1" w:rsidP="008D18C1">
            <w:pPr>
              <w:jc w:val="center"/>
              <w:rPr>
                <w:rFonts w:ascii="Calibri" w:hAnsi="Calibri"/>
                <w:b/>
                <w:bCs/>
                <w:sz w:val="20"/>
                <w:szCs w:val="20"/>
                <w:lang w:val="en-US" w:eastAsia="en-US"/>
              </w:rPr>
            </w:pPr>
            <w:r w:rsidRPr="00442965">
              <w:rPr>
                <w:rFonts w:ascii="Calibri" w:hAnsi="Calibri"/>
                <w:b/>
                <w:bCs/>
                <w:sz w:val="20"/>
                <w:szCs w:val="20"/>
                <w:lang w:val="en-US" w:eastAsia="en-US"/>
              </w:rPr>
              <w:t>ΕΙΔΟΣ  ΜΕΛΑΝΙΟΥ</w:t>
            </w:r>
          </w:p>
        </w:tc>
        <w:tc>
          <w:tcPr>
            <w:tcW w:w="1994" w:type="dxa"/>
            <w:tcBorders>
              <w:top w:val="nil"/>
              <w:left w:val="nil"/>
              <w:bottom w:val="single" w:sz="4" w:space="0" w:color="auto"/>
              <w:right w:val="single" w:sz="4" w:space="0" w:color="auto"/>
            </w:tcBorders>
            <w:shd w:val="clear" w:color="auto" w:fill="auto"/>
            <w:vAlign w:val="bottom"/>
            <w:hideMark/>
          </w:tcPr>
          <w:p w:rsidR="008D18C1" w:rsidRPr="00442965" w:rsidRDefault="008D18C1" w:rsidP="008D18C1">
            <w:pPr>
              <w:jc w:val="center"/>
              <w:rPr>
                <w:rFonts w:ascii="Calibri" w:hAnsi="Calibri"/>
                <w:b/>
                <w:bCs/>
                <w:sz w:val="20"/>
                <w:szCs w:val="20"/>
                <w:lang w:val="en-US" w:eastAsia="en-US"/>
              </w:rPr>
            </w:pPr>
            <w:r w:rsidRPr="00442965">
              <w:rPr>
                <w:rFonts w:ascii="Calibri" w:hAnsi="Calibri"/>
                <w:b/>
                <w:bCs/>
                <w:sz w:val="20"/>
                <w:szCs w:val="20"/>
                <w:lang w:val="en-US" w:eastAsia="en-US"/>
              </w:rPr>
              <w:t>ΧΡΩΜΑ</w:t>
            </w:r>
          </w:p>
        </w:tc>
        <w:tc>
          <w:tcPr>
            <w:tcW w:w="1787" w:type="dxa"/>
            <w:tcBorders>
              <w:top w:val="nil"/>
              <w:left w:val="nil"/>
              <w:bottom w:val="single" w:sz="4" w:space="0" w:color="auto"/>
              <w:right w:val="single" w:sz="4" w:space="0" w:color="auto"/>
            </w:tcBorders>
            <w:shd w:val="clear" w:color="auto" w:fill="auto"/>
            <w:vAlign w:val="bottom"/>
            <w:hideMark/>
          </w:tcPr>
          <w:p w:rsidR="008D18C1" w:rsidRPr="00442965" w:rsidRDefault="008D18C1" w:rsidP="008D18C1">
            <w:pPr>
              <w:jc w:val="center"/>
              <w:rPr>
                <w:rFonts w:ascii="Calibri" w:hAnsi="Calibri"/>
                <w:b/>
                <w:bCs/>
                <w:sz w:val="20"/>
                <w:szCs w:val="20"/>
                <w:lang w:val="en-US" w:eastAsia="en-US"/>
              </w:rPr>
            </w:pPr>
            <w:r w:rsidRPr="00442965">
              <w:rPr>
                <w:rFonts w:ascii="Calibri" w:hAnsi="Calibri"/>
                <w:b/>
                <w:bCs/>
                <w:sz w:val="20"/>
                <w:szCs w:val="20"/>
                <w:lang w:val="en-US" w:eastAsia="en-US"/>
              </w:rPr>
              <w:t>ΕΙΔΟΣ  ΣΥΣΚΕΥΗΣ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5C1836" w:rsidRDefault="005C1836" w:rsidP="008D18C1">
            <w:pPr>
              <w:jc w:val="center"/>
              <w:rPr>
                <w:rFonts w:ascii="Calibri" w:hAnsi="Calibri"/>
                <w:b/>
                <w:bCs/>
                <w:sz w:val="20"/>
                <w:szCs w:val="20"/>
                <w:lang w:eastAsia="en-US"/>
              </w:rPr>
            </w:pPr>
            <w:r>
              <w:rPr>
                <w:rFonts w:ascii="Calibri" w:hAnsi="Calibri"/>
                <w:b/>
                <w:bCs/>
                <w:sz w:val="20"/>
                <w:szCs w:val="20"/>
                <w:lang w:eastAsia="en-US"/>
              </w:rPr>
              <w:t>ΤΕΜΑΧΙΑ</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M1200 Aculaser / S050522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28</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M1200 Aculaser Image unit / C13S051099</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Epsonepl 5800 /  S050087 / ΣΥΜΒΑΤΟ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1320 / Q5949A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laserjet 1215  / CB540A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laserjet 1215  / CB541A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1215  / CB542A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1215 /  / CB543A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laserjet 2200 d  / C4096A / ΣΥΜΒΑΤΟ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1505 / CB436A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color LaserJet  CP1515n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color LaserJet  CP1515n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color LaserJet  CP1515n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ΚΟΚΚΙΝΟ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color LaserJet  CP1515n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ΜΠΛΕ</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1022  / Q2612A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18"/>
                <w:szCs w:val="18"/>
                <w:lang w:val="en-US" w:eastAsia="en-US"/>
              </w:rPr>
            </w:pPr>
            <w:r w:rsidRPr="00442965">
              <w:rPr>
                <w:rFonts w:ascii="Calibri" w:hAnsi="Calibri"/>
                <w:bCs/>
                <w:sz w:val="18"/>
                <w:szCs w:val="18"/>
                <w:lang w:val="en-US" w:eastAsia="en-US"/>
              </w:rPr>
              <w:t>Hp Laserjet P 1006</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18"/>
                <w:szCs w:val="18"/>
                <w:lang w:val="en-US" w:eastAsia="en-US"/>
              </w:rPr>
            </w:pPr>
            <w:r w:rsidRPr="00442965">
              <w:rPr>
                <w:rFonts w:ascii="Calibri" w:hAnsi="Calibri"/>
                <w:bCs/>
                <w:sz w:val="18"/>
                <w:szCs w:val="18"/>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18"/>
                <w:szCs w:val="18"/>
                <w:lang w:val="en-US" w:eastAsia="en-US"/>
              </w:rPr>
            </w:pPr>
            <w:r w:rsidRPr="00442965">
              <w:rPr>
                <w:rFonts w:ascii="Calibri" w:hAnsi="Calibri"/>
                <w:bCs/>
                <w:sz w:val="18"/>
                <w:szCs w:val="18"/>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P3005  / Q7551A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P1102  / CE285A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Kyocera FS-1030D  / TK-120/1T02G60DE0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T630  / 12A7460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T640 / 64016SE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22</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Printer CBM-910/ japan / </w:t>
            </w:r>
            <w:r w:rsidRPr="00442965">
              <w:rPr>
                <w:rFonts w:ascii="Calibri" w:hAnsi="Calibri"/>
                <w:bCs/>
                <w:sz w:val="20"/>
                <w:szCs w:val="20"/>
                <w:lang w:val="en-US" w:eastAsia="en-US"/>
              </w:rPr>
              <w:br/>
              <w:t xml:space="preserve">Citizen Ink-Roll 3000101 black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Samsung  ML-2160 / MLT-D101S/ELS - SU696A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4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24</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Xerox phaser 4400 / ΣΥΜΒΑΤΟ  </w:t>
            </w:r>
            <w:r w:rsidRPr="00442965">
              <w:rPr>
                <w:rFonts w:ascii="Calibri" w:hAnsi="Calibri"/>
                <w:bCs/>
                <w:sz w:val="20"/>
                <w:szCs w:val="20"/>
                <w:lang w:val="en-US" w:eastAsia="en-US"/>
              </w:rPr>
              <w:br/>
              <w:t xml:space="preserve">113R00628 15K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Canonip 3600 / 2932B001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 (pgi-520)</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Canonip 3600  / 2933B001</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 (cli-521)</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Canonip 3600 / 2934B001</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Canonip 3600   / 2936B001</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Canonip 3600  / 2935B001</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XP-202 / C13T18014012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XP-202 / C13T18024012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lastRenderedPageBreak/>
              <w:t>32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XP-202/ C13T18044012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XP-202 / C13T18034012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lq-300+  / C13S015633</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lx-300  / C13S015073</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d2460 / C9351AE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d2460  / C9352AE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5652 blk (56) / C6656AE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5652 clr (57) / C6657AE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HP deskjet 2660  / 350/ CB335EE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2660  / CC643EE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6940 / C9364EE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6940  / C8766EE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4260 / CB335EE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4260  / CB337EE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2130 / F6U66AE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2130 / F6U65AE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6122 / 51645AE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6122 / C6578D</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photosmart 7260 / C6656A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photosmart 7260 / C6657A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1005 / C7115A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8210 / L0S58AE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8210 / F6U12AE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8210  / F6U14AE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8210 / F6U13AE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6830 / C2P19AE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6830 / C2P20AE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6830 / C2P22AE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6830  / C2P21AE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Samsung ML1660 / MLT-D1042S/ELS / SU737A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d4360 / CB335EE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d4360 / CB337EE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XeroxPhaser 6000 / 106R01630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XeroxPhaser 6000 / 106R01627</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XeroxPhaser 6000 / 106R01629</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XeroxPhaser 6000 / 106R01628</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XEROX 6125 / 106R01334 ΣΥΜΒΑΤΟ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XEROX 6125 / 106R01333  ΣΥΜΒΑΤΟ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70</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lang w:val="en-US" w:eastAsia="en-US"/>
              </w:rPr>
            </w:pPr>
            <w:r w:rsidRPr="00442965">
              <w:rPr>
                <w:rFonts w:ascii="Calibri" w:hAnsi="Calibri"/>
                <w:bCs/>
                <w:sz w:val="22"/>
                <w:szCs w:val="22"/>
                <w:lang w:val="en-US" w:eastAsia="en-US"/>
              </w:rPr>
              <w:t>XEROX Workcentre 6515</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71</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lang w:val="en-US" w:eastAsia="en-US"/>
              </w:rPr>
            </w:pPr>
            <w:r w:rsidRPr="00442965">
              <w:rPr>
                <w:rFonts w:ascii="Calibri" w:hAnsi="Calibri"/>
                <w:bCs/>
                <w:sz w:val="22"/>
                <w:szCs w:val="22"/>
                <w:lang w:val="en-US" w:eastAsia="en-US"/>
              </w:rPr>
              <w:t>XEROX Workcentre 6515</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72</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lang w:val="en-US" w:eastAsia="en-US"/>
              </w:rPr>
            </w:pPr>
            <w:r w:rsidRPr="00442965">
              <w:rPr>
                <w:rFonts w:ascii="Calibri" w:hAnsi="Calibri"/>
                <w:bCs/>
                <w:sz w:val="22"/>
                <w:szCs w:val="22"/>
                <w:lang w:val="en-US" w:eastAsia="en-US"/>
              </w:rPr>
              <w:t>XEROX Workcentre 6515</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73</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lang w:val="en-US" w:eastAsia="en-US"/>
              </w:rPr>
            </w:pPr>
            <w:r w:rsidRPr="00442965">
              <w:rPr>
                <w:rFonts w:ascii="Calibri" w:hAnsi="Calibri"/>
                <w:bCs/>
                <w:sz w:val="22"/>
                <w:szCs w:val="22"/>
                <w:lang w:val="en-US" w:eastAsia="en-US"/>
              </w:rPr>
              <w:t>XEROX Workcentre 6515</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74</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Xeroxphaser 4400 / ΣΥΜΒΑΤΟ  </w:t>
            </w:r>
            <w:r w:rsidRPr="00442965">
              <w:rPr>
                <w:rFonts w:ascii="Calibri" w:hAnsi="Calibri"/>
                <w:bCs/>
                <w:sz w:val="20"/>
                <w:szCs w:val="20"/>
                <w:lang w:val="en-US" w:eastAsia="en-US"/>
              </w:rPr>
              <w:br/>
              <w:t xml:space="preserve"> 113R00628 15K Pages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710c  / C1823D</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76</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HP Deskjet 710C / 45 / 51645A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1010 / Q2612A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Hpdeskjet 840  / C6615DE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Hpdeskjet 840  / C6625A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80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Hpdeskjet 845  /  C6615DE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81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Hpdeskjet 845  /  C6625A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82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DESKJET 3835 / hp 652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83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3835 / hp 652 tri-colour</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 (tri-colour)</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84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Samsung ML1640 / MLT-D1082S/ELS / SU781A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85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e360dn  / 260A11E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lastRenderedPageBreak/>
              <w:t>86</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Photocontuctor kit E260X22G</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unit</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87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WF 3010  / T12914012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88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WF 3010  / T12944012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89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WF 3010 / T12924012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Epson WF 3010 / T12934012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P2015  / Q7553A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92</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 JET Pro 400 color M451dn/ CE410AC</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93</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 JET Pro 400 color M451dn/ CE411AC</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94</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 JET Pro 400 color M451dn/ CE412AC</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95</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 JET Pro 400 color M451dn/ CE413AC</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 727  / 75B20K0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 727  / 75B20Y0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 727  / 75B20C0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 727  / 75B20M0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lexmarkcs310 dn / 70C20K0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lexmarkcs310 dn / 70C20Y0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lexmarkcs310 dn / 70C20C0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lexmarkcs310 dn / 70C20M0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lexmarkcs417 dn / 71B20K0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lexmarkcs417 dn / 71B20Y0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lexmarkcs417 dn / 71B20C0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lexmarkcs417 dn / 71B20M0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 410 dn / 70C20K0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109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 410 dn / 70C20Y0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 410 dn / 70C20C0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lexmarkcs 410 dn / 70C20M0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MS 317 dn / 51B2000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MAYΡO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MS 317 dn / 50F0Z00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MS 417dn / 51B2000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lexmarkms 510 dn(&gt;=10000 pages) / 50F2X00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69</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lexmarkms 510 dn Image unit / 50F0Z00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Lexmark X4850 / 18Y0141E ΣΥΜΒΑΤΟ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Colour 41</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Lexmark X4850 / 18Y0142E ΣΥΜΒΑΤΟ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Colour 42</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119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lexmarkms MS 517 dn / 51B2000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lexmarkms MS 517 / 50F0Z00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B2546  / B232000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B2546 Image unit / 56F0Z00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1020 / Q2612A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PANASONIC KX-MB2025 / KX-FAT411X</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MAYΡO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125</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SAMSUNG XPRESS H2022 W  / </w:t>
            </w:r>
            <w:r w:rsidRPr="00442965">
              <w:rPr>
                <w:rFonts w:ascii="Calibri" w:hAnsi="Calibri"/>
                <w:bCs/>
                <w:sz w:val="20"/>
                <w:szCs w:val="20"/>
                <w:lang w:val="en-US" w:eastAsia="en-US"/>
              </w:rPr>
              <w:br/>
              <w:t>MLT-D111S/ELS / SU810A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126</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Samsung Xpress M2026W / </w:t>
            </w:r>
            <w:r w:rsidRPr="00442965">
              <w:rPr>
                <w:rFonts w:ascii="Calibri" w:hAnsi="Calibri"/>
                <w:bCs/>
                <w:sz w:val="20"/>
                <w:szCs w:val="20"/>
                <w:lang w:val="en-US" w:eastAsia="en-US"/>
              </w:rPr>
              <w:br/>
              <w:t>MLT-D111S/ELS / SU810A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127</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SAMSUNG XPRESS M2825ND /</w:t>
            </w:r>
            <w:r w:rsidRPr="00442965">
              <w:rPr>
                <w:rFonts w:ascii="Calibri" w:hAnsi="Calibri"/>
                <w:bCs/>
                <w:sz w:val="20"/>
                <w:szCs w:val="20"/>
                <w:lang w:val="en-US" w:eastAsia="en-US"/>
              </w:rPr>
              <w:br/>
              <w:t>MLT-D116S/ELS / SU840A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33</w:t>
            </w:r>
          </w:p>
        </w:tc>
      </w:tr>
      <w:tr w:rsidR="008D18C1" w:rsidRPr="00442965" w:rsidTr="00442965">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128</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SAMSUNG XPRESS M2825ND Image unit /</w:t>
            </w:r>
            <w:r w:rsidRPr="00442965">
              <w:rPr>
                <w:rFonts w:ascii="Calibri" w:hAnsi="Calibri"/>
                <w:bCs/>
                <w:sz w:val="20"/>
                <w:szCs w:val="20"/>
                <w:lang w:val="en-US" w:eastAsia="en-US"/>
              </w:rPr>
              <w:br/>
              <w:t>MLT-R116 / SV134A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129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Samsung ML 1670 / MLT-D1042S / SU737A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930C / C6578D</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D1360  / C9351AE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D1360 / C9352AE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8100 / CN049AE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8100 / CN050AE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8100 / CN052AE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Officejet Pro 8100 / CN051AE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lastRenderedPageBreak/>
              <w:t>137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D4260 / CB335EE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8</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D4260  / CB337EE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w:t>
            </w:r>
          </w:p>
        </w:tc>
      </w:tr>
      <w:tr w:rsidR="008D18C1" w:rsidRPr="00442965" w:rsidTr="00442965">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139</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br/>
              <w:t>P1505 / CB436A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MAYΡO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P1005 / CB435A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5</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3920 / C9351AE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815C / 51645AE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Deskjet 815C / C1823D</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LaserJet CP 1025 color /CE310A BLK </w:t>
            </w:r>
          </w:p>
        </w:tc>
        <w:tc>
          <w:tcPr>
            <w:tcW w:w="1994"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LaserJet CP 1025 color /CE311A CYAN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CP 1025 color /CE312A YELLOW</w:t>
            </w:r>
          </w:p>
        </w:tc>
        <w:tc>
          <w:tcPr>
            <w:tcW w:w="1994"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LaserJet CP 1025 color /CE313A MAGENTA </w:t>
            </w:r>
          </w:p>
        </w:tc>
        <w:tc>
          <w:tcPr>
            <w:tcW w:w="1994"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colorlaserjet pro MFD M281fdn / CF540A BLK </w:t>
            </w:r>
          </w:p>
        </w:tc>
        <w:tc>
          <w:tcPr>
            <w:tcW w:w="1994"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149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BusinessInkjet 1200 / C4844A BLK </w:t>
            </w:r>
          </w:p>
        </w:tc>
        <w:tc>
          <w:tcPr>
            <w:tcW w:w="1994"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150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BusinessInkjet 1200 / C4836A CYAN</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151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HP BusinessInkjet 1200 / C4837A MAGENTA </w:t>
            </w:r>
          </w:p>
        </w:tc>
        <w:tc>
          <w:tcPr>
            <w:tcW w:w="1994"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152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BusinessInkjet 1200 / C4838A YELLOW</w:t>
            </w:r>
          </w:p>
        </w:tc>
        <w:tc>
          <w:tcPr>
            <w:tcW w:w="1994"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153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 xml:space="preserve">EPSON Stylus C84 / T0441 ΣΥΜΒΑΤΟ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154</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SAMSUNG XPRESS Μ2022 / </w:t>
            </w:r>
            <w:r w:rsidRPr="00442965">
              <w:rPr>
                <w:rFonts w:ascii="Calibri" w:hAnsi="Calibri"/>
                <w:bCs/>
                <w:sz w:val="20"/>
                <w:szCs w:val="20"/>
                <w:lang w:val="en-US" w:eastAsia="en-US"/>
              </w:rPr>
              <w:br/>
              <w:t xml:space="preserve">  MLT-D111S /  SU810A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155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Hpdeskjet 1000 / CH561EE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156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Hpdeskjet 1000 / CH562EE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157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Pro M402 dne / CF226A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158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color LaserJet 2600n / Q6000A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159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color LaserJet 2600n / Q6002A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color LaserJet 2600n / Q6001A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color LaserJet 2600n / Q6003A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RICOH AFICIO GX 3000 / 405532/405540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MAYΡO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RICOH AFICIO GX 3000 / 405535/405543</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RICOH AFICIO GX 3000 / 405533/405541</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RICOH AFICIO GX 3000 / 405534/405542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166</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Samsung sf-760p /  MLT-D101S / SU696A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ΦΑΞ</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Canon L140 / 0263B002 / FX-10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ΦΑΞ</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Οki ΜΒ471w  / 44574702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ΦΑΞ</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169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Sagem 4575 / CTR356 / 253156819  ΣΥΜΒΑΤΟ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ΦΑΞ</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170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Panasonic KX MB771 / KX-FAT92X</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ΦΑΞ</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171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Infotec is 2316 / RICOH TYPE 1230D /  842340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7</w:t>
            </w:r>
          </w:p>
        </w:tc>
      </w:tr>
      <w:tr w:rsidR="008D18C1" w:rsidRPr="00442965" w:rsidTr="00442965">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172</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Konica Minolta 7216 / TN-101K / 8937732 </w:t>
            </w:r>
            <w:r w:rsidRPr="00442965">
              <w:rPr>
                <w:rFonts w:ascii="Calibri" w:hAnsi="Calibri"/>
                <w:bCs/>
                <w:sz w:val="20"/>
                <w:szCs w:val="20"/>
                <w:lang w:val="en-US" w:eastAsia="en-US"/>
              </w:rPr>
              <w:br/>
              <w:t xml:space="preserve">ΣΥΜΒΑΤΟ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173</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Konica Minolta 162  bizhub / TN-114 / 8937784</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174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Ricoh aficiomp 1900 /  TYPE 1230D / 842340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4</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175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Panasonic workI0 8020 / DQ-TU10J  ΣΥΜΒΑΤΟ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176</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Ricoh ft 4618 / TYPE 1205 / </w:t>
            </w:r>
            <w:r w:rsidRPr="00442965">
              <w:rPr>
                <w:rFonts w:ascii="Calibri" w:hAnsi="Calibri"/>
                <w:bCs/>
                <w:sz w:val="20"/>
                <w:szCs w:val="20"/>
                <w:lang w:val="en-US" w:eastAsia="en-US"/>
              </w:rPr>
              <w:br/>
              <w:t xml:space="preserve">885122/885067/885019/885069 </w:t>
            </w:r>
            <w:r w:rsidRPr="00442965">
              <w:rPr>
                <w:rFonts w:ascii="Calibri" w:hAnsi="Calibri"/>
                <w:bCs/>
                <w:sz w:val="20"/>
                <w:szCs w:val="20"/>
                <w:lang w:val="en-US" w:eastAsia="en-US"/>
              </w:rPr>
              <w:br/>
              <w:t xml:space="preserve">ΣΥΜΒΑΤΟ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177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Olivetti d-copia 163 MF / B0592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178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Ricoh aficiomp 2000  / TYPE 1230D / 842340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6</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179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TOSHIBA e-2007 / T-2507/6AG00005086</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180</w:t>
            </w:r>
          </w:p>
        </w:tc>
        <w:tc>
          <w:tcPr>
            <w:tcW w:w="4180" w:type="dxa"/>
            <w:tcBorders>
              <w:top w:val="nil"/>
              <w:left w:val="nil"/>
              <w:bottom w:val="single" w:sz="4" w:space="0" w:color="auto"/>
              <w:right w:val="single" w:sz="4" w:space="0" w:color="auto"/>
            </w:tcBorders>
            <w:shd w:val="clear" w:color="auto" w:fill="auto"/>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Canon ImageRunner 2520  / C-EXV33/2785B002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181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CANON IR 3025N / C-EXV11 / 9629A002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182</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CANON IR 3235N / C-EXV12 /  9634A002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183</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CANON IR 3035N  C-EXV12 /  9634A002</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184</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RICOH MP 2014 AD / 842128</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9</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185</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 jet MFP M436 dn / CF256A</w:t>
            </w:r>
          </w:p>
        </w:tc>
        <w:tc>
          <w:tcPr>
            <w:tcW w:w="1994"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34</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186</w:t>
            </w:r>
          </w:p>
        </w:tc>
        <w:tc>
          <w:tcPr>
            <w:tcW w:w="4180" w:type="dxa"/>
            <w:tcBorders>
              <w:top w:val="nil"/>
              <w:left w:val="nil"/>
              <w:bottom w:val="single" w:sz="4" w:space="0" w:color="auto"/>
              <w:right w:val="single" w:sz="4" w:space="0" w:color="auto"/>
            </w:tcBorders>
            <w:shd w:val="clear" w:color="auto" w:fill="auto"/>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 jet MFP M436 dn / CF257A</w:t>
            </w:r>
          </w:p>
        </w:tc>
        <w:tc>
          <w:tcPr>
            <w:tcW w:w="1994"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DRUM</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lastRenderedPageBreak/>
              <w:t>187</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Canon MB2750 Maxify / PGI-1500 / 9182B001</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188</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Canon MB2750 Maxify / PGI-1500 / 9195B001</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189</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Canon MB2750 Maxify / PGI-1500 / 9193B001</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190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Canon MB2750 Maxify / PGI-1500 / 9194B001</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191</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MX317dn / 51B2000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192</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Brother MFC-2710 DW</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193</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LaserJet  Pro M12 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194</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Xerox B215 </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195</w:t>
            </w:r>
          </w:p>
        </w:tc>
        <w:tc>
          <w:tcPr>
            <w:tcW w:w="4180" w:type="dxa"/>
            <w:tcBorders>
              <w:top w:val="nil"/>
              <w:left w:val="nil"/>
              <w:bottom w:val="single" w:sz="4" w:space="0" w:color="auto"/>
              <w:right w:val="single" w:sz="4" w:space="0" w:color="auto"/>
            </w:tcBorders>
            <w:shd w:val="clear" w:color="auto" w:fill="auto"/>
            <w:vAlign w:val="bottom"/>
            <w:hideMark/>
          </w:tcPr>
          <w:p w:rsidR="008D18C1" w:rsidRPr="00442965" w:rsidRDefault="008D18C1" w:rsidP="008D18C1">
            <w:pPr>
              <w:rPr>
                <w:rFonts w:ascii="Calibri" w:hAnsi="Calibri"/>
                <w:bCs/>
                <w:lang w:val="en-US" w:eastAsia="en-US"/>
              </w:rPr>
            </w:pPr>
            <w:r w:rsidRPr="00442965">
              <w:rPr>
                <w:rFonts w:ascii="Calibri" w:hAnsi="Calibri"/>
                <w:bCs/>
                <w:sz w:val="22"/>
                <w:szCs w:val="22"/>
                <w:lang w:val="en-US" w:eastAsia="en-US"/>
              </w:rPr>
              <w:t>Μελανοταινία IR-910 (Seamless Ribbon)</w:t>
            </w:r>
          </w:p>
        </w:tc>
        <w:tc>
          <w:tcPr>
            <w:tcW w:w="1994"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 xml:space="preserve">Εκτυπωτής </w:t>
            </w:r>
            <w:r w:rsidRPr="00442965">
              <w:rPr>
                <w:rFonts w:ascii="Calibri" w:hAnsi="Calibri"/>
                <w:bCs/>
                <w:sz w:val="20"/>
                <w:szCs w:val="20"/>
                <w:lang w:val="en-US" w:eastAsia="en-US"/>
              </w:rPr>
              <w:br/>
              <w:t>ηλ. πυκνομέτρου</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196</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lang w:val="en-US" w:eastAsia="en-US"/>
              </w:rPr>
            </w:pPr>
            <w:r w:rsidRPr="00442965">
              <w:rPr>
                <w:rFonts w:ascii="Calibri" w:hAnsi="Calibri"/>
                <w:bCs/>
                <w:sz w:val="22"/>
                <w:szCs w:val="22"/>
                <w:lang w:val="en-US" w:eastAsia="en-US"/>
              </w:rPr>
              <w:t>LEXMARK MX511 dhe/60F0XA0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197</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lang w:val="en-US" w:eastAsia="en-US"/>
              </w:rPr>
            </w:pPr>
            <w:r w:rsidRPr="00442965">
              <w:rPr>
                <w:rFonts w:ascii="Calibri" w:hAnsi="Calibri"/>
                <w:bCs/>
                <w:sz w:val="22"/>
                <w:szCs w:val="22"/>
                <w:lang w:val="en-US" w:eastAsia="en-US"/>
              </w:rPr>
              <w:t>LEXMARK MX511 dhe/50F0Z00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imaging unit</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198</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lang w:val="en-US" w:eastAsia="en-US"/>
              </w:rPr>
            </w:pPr>
            <w:r w:rsidRPr="00442965">
              <w:rPr>
                <w:rFonts w:ascii="Calibri" w:hAnsi="Calibri"/>
                <w:bCs/>
                <w:sz w:val="22"/>
                <w:szCs w:val="22"/>
                <w:lang w:val="en-US" w:eastAsia="en-US"/>
              </w:rPr>
              <w:t>LEXMARK MS415 dn</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MAYΡO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EΚΤΥΠΩΤΗΣ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199</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HP deskjet 960c / 245</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200</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HP deskjet 960c / 278</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201</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HP deskjet Ink advantage 1515 / 650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202</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HP deskjet Ink advantage 1515 / 650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203</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Brother MFC-L2710DN</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204</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Kyocera Ecosys P3145dn</w:t>
            </w:r>
          </w:p>
        </w:tc>
        <w:tc>
          <w:tcPr>
            <w:tcW w:w="1994"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205</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Samsung Xpress M2675F</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ΠΟΛΥΜΗΧΑΝΗΜΑ</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206</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Xerox Phaser 3260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207</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X854e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Black</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208</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X854e</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ΦΩΤΟΤΥΠΙΚΟ</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209</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C3224 /C3220K0  / C332HK0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ΕΚΤΥΠΩΤΗΣ </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3</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210</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C3224 /C3220Y0 /C332HY0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ΕΚΤΥΠΩΤΗΣ </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211</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C3224 /C3220C0 / C332HC0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ΕΚΤΥΠΩΤΗΣ </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212</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Lexmark C3224 / C3220M0 / C332HM0</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ΕΚΤΥΠΩΤΗΣ </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213</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COLOR LASER 150a /W2070A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 (W2070A)</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ΕΚΤΥΠΩΤΗΣ </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214</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COLOR LASER 150a /W2071A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 (W2071A)</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ΕΚΤΥΠΩΤΗΣ </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215</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COLOR LASER 150a /W2072A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 (W2072A)</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ΕΚΤΥΠΩΤΗΣ </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216</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HP COLOR LASER 150a / W2073A</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 (W2073A)</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 xml:space="preserve">ΕΚΤΥΠΩΤΗΣ </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217</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Samsung clp-680 ND</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218</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Samsung clp-680 ND</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219</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Samsung clp-680 ND</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220</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Samsung clp-680 ND</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221</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Lexmark C 3224</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222</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Lexmark C 3224</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223</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Lexmark C 3224</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224</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Lexmark C 3224</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225</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Sansung  CLP-325/  CLT-K4072S/ELS</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Black</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226</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Sansung  CLP-325/  CLT-Y4072S/ELS</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Yellow</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227</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Sansung  CLP-325/  CLT-M4072S/ELS</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Magenta</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228</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Sansung  CLP-325/  CLT-C4072S/ELS</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Cyan</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229</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Sansung  CLP-325/  CLT-R407 OPC UNIT</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230</w:t>
            </w:r>
          </w:p>
        </w:tc>
        <w:tc>
          <w:tcPr>
            <w:tcW w:w="4180" w:type="dxa"/>
            <w:tcBorders>
              <w:top w:val="nil"/>
              <w:left w:val="nil"/>
              <w:bottom w:val="single" w:sz="4" w:space="0" w:color="auto"/>
              <w:right w:val="single" w:sz="4" w:space="0" w:color="auto"/>
            </w:tcBorders>
            <w:shd w:val="clear" w:color="auto" w:fill="auto"/>
            <w:noWrap/>
            <w:vAlign w:val="center"/>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HP Deskjet 930C / 45</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231</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Hp Color Laser Jet Pro M254dw</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232</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Hp Color Laser Jet Pro M254dw</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233</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Hp Color Laser Jet Pro M254dw</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r w:rsidR="008D18C1" w:rsidRPr="00442965" w:rsidTr="0044296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234</w:t>
            </w:r>
          </w:p>
        </w:tc>
        <w:tc>
          <w:tcPr>
            <w:tcW w:w="4180"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rPr>
                <w:rFonts w:ascii="Calibri" w:hAnsi="Calibri"/>
                <w:bCs/>
                <w:sz w:val="20"/>
                <w:szCs w:val="20"/>
                <w:lang w:val="en-US" w:eastAsia="en-US"/>
              </w:rPr>
            </w:pPr>
            <w:r w:rsidRPr="00442965">
              <w:rPr>
                <w:rFonts w:ascii="Calibri" w:hAnsi="Calibri"/>
                <w:bCs/>
                <w:sz w:val="20"/>
                <w:szCs w:val="20"/>
                <w:lang w:val="en-US" w:eastAsia="en-US"/>
              </w:rPr>
              <w:t>Hp Color Laser Jet Pro M254dw</w:t>
            </w:r>
          </w:p>
        </w:tc>
        <w:tc>
          <w:tcPr>
            <w:tcW w:w="1994"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ΕΚΤΥΠΩΤΗΣ</w:t>
            </w:r>
          </w:p>
        </w:tc>
        <w:tc>
          <w:tcPr>
            <w:tcW w:w="1331" w:type="dxa"/>
            <w:tcBorders>
              <w:top w:val="nil"/>
              <w:left w:val="nil"/>
              <w:bottom w:val="single" w:sz="4" w:space="0" w:color="auto"/>
              <w:right w:val="single" w:sz="4" w:space="0" w:color="auto"/>
            </w:tcBorders>
            <w:shd w:val="clear" w:color="auto" w:fill="auto"/>
            <w:noWrap/>
            <w:vAlign w:val="bottom"/>
            <w:hideMark/>
          </w:tcPr>
          <w:p w:rsidR="008D18C1" w:rsidRPr="00442965" w:rsidRDefault="008D18C1" w:rsidP="008D18C1">
            <w:pPr>
              <w:jc w:val="center"/>
              <w:rPr>
                <w:rFonts w:ascii="Calibri" w:hAnsi="Calibri"/>
                <w:bCs/>
                <w:sz w:val="20"/>
                <w:szCs w:val="20"/>
                <w:lang w:val="en-US" w:eastAsia="en-US"/>
              </w:rPr>
            </w:pPr>
            <w:r w:rsidRPr="00442965">
              <w:rPr>
                <w:rFonts w:ascii="Calibri" w:hAnsi="Calibri"/>
                <w:bCs/>
                <w:sz w:val="20"/>
                <w:szCs w:val="20"/>
                <w:lang w:val="en-US" w:eastAsia="en-US"/>
              </w:rPr>
              <w:t>1</w:t>
            </w:r>
          </w:p>
        </w:tc>
      </w:tr>
    </w:tbl>
    <w:p w:rsidR="006E73ED" w:rsidRDefault="006E73ED" w:rsidP="00425CD6">
      <w:pPr>
        <w:spacing w:line="276" w:lineRule="auto"/>
        <w:jc w:val="both"/>
        <w:rPr>
          <w:rFonts w:ascii="Calibri" w:hAnsi="Calibri" w:cs="Calibri"/>
          <w:sz w:val="20"/>
          <w:szCs w:val="20"/>
        </w:rPr>
        <w:sectPr w:rsidR="006E73ED" w:rsidSect="006E73ED">
          <w:pgSz w:w="11906" w:h="16838" w:code="9"/>
          <w:pgMar w:top="851" w:right="709" w:bottom="1134" w:left="567" w:header="397" w:footer="709" w:gutter="0"/>
          <w:cols w:space="708"/>
          <w:docGrid w:linePitch="360"/>
        </w:sectPr>
      </w:pPr>
    </w:p>
    <w:p w:rsidR="0001056C" w:rsidRPr="00160AB2" w:rsidRDefault="0001056C" w:rsidP="00425CD6">
      <w:pPr>
        <w:spacing w:line="276" w:lineRule="auto"/>
        <w:jc w:val="both"/>
        <w:rPr>
          <w:rFonts w:ascii="Calibri" w:hAnsi="Calibri" w:cs="Calibri"/>
          <w:sz w:val="20"/>
          <w:szCs w:val="20"/>
        </w:rPr>
      </w:pPr>
    </w:p>
    <w:p w:rsidR="000A7D2D" w:rsidRPr="002F6645" w:rsidRDefault="008D18C1" w:rsidP="00045D04">
      <w:pPr>
        <w:rPr>
          <w:rFonts w:ascii="Calibri" w:hAnsi="Calibri"/>
          <w:b/>
          <w:sz w:val="22"/>
          <w:szCs w:val="22"/>
        </w:rPr>
      </w:pPr>
      <w:r>
        <w:rPr>
          <w:rFonts w:ascii="Calibri" w:hAnsi="Calibri"/>
          <w:b/>
          <w:sz w:val="22"/>
          <w:szCs w:val="22"/>
        </w:rPr>
        <w:t>ΠΑΡ</w:t>
      </w:r>
      <w:r w:rsidR="000A7D2D" w:rsidRPr="002F6645">
        <w:rPr>
          <w:rFonts w:ascii="Calibri" w:hAnsi="Calibri"/>
          <w:b/>
          <w:sz w:val="22"/>
          <w:szCs w:val="22"/>
        </w:rPr>
        <w:t>ΑΡΤΗΜΑ Β:  ΥΠΟΔΕΙΓΜΑ ΤΕΧΝΙΚΗΣ ΠΡΟΣΦΟΡΑΣ</w:t>
      </w:r>
    </w:p>
    <w:p w:rsidR="000A7D2D" w:rsidRPr="000A7D2D" w:rsidRDefault="000A7D2D" w:rsidP="000A7D2D"/>
    <w:tbl>
      <w:tblPr>
        <w:tblW w:w="14464" w:type="dxa"/>
        <w:jc w:val="center"/>
        <w:tblInd w:w="-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9676"/>
      </w:tblGrid>
      <w:tr w:rsidR="000A7D2D" w:rsidRPr="002F6645" w:rsidTr="00E31B2E">
        <w:trPr>
          <w:trHeight w:val="280"/>
          <w:jc w:val="center"/>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ΕΠΩΝΥΜΙΑ</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E31B2E">
        <w:trPr>
          <w:trHeight w:val="270"/>
          <w:jc w:val="center"/>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ΔΙΕΥΘΥΝΣΗ, Τ.Κ., ΠΟΛΗ ΕΔΡΑΣ</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E31B2E">
        <w:trPr>
          <w:trHeight w:val="274"/>
          <w:jc w:val="center"/>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 xml:space="preserve">ΤΗΛΕΦΩΝΑ / ΦΑΞ / </w:t>
            </w:r>
            <w:r w:rsidRPr="002F6645">
              <w:rPr>
                <w:rFonts w:ascii="Calibri" w:hAnsi="Calibri" w:cs="Tahoma"/>
                <w:b/>
                <w:color w:val="000000"/>
                <w:sz w:val="22"/>
                <w:szCs w:val="22"/>
                <w:lang w:val="en-US"/>
              </w:rPr>
              <w:t>E</w:t>
            </w:r>
            <w:r w:rsidRPr="002F6645">
              <w:rPr>
                <w:rFonts w:ascii="Calibri" w:hAnsi="Calibri" w:cs="Tahoma"/>
                <w:b/>
                <w:color w:val="000000"/>
                <w:sz w:val="22"/>
                <w:szCs w:val="22"/>
              </w:rPr>
              <w:t>-</w:t>
            </w:r>
            <w:r w:rsidRPr="002F6645">
              <w:rPr>
                <w:rFonts w:ascii="Calibri" w:hAnsi="Calibri" w:cs="Tahoma"/>
                <w:b/>
                <w:color w:val="000000"/>
                <w:sz w:val="22"/>
                <w:szCs w:val="22"/>
                <w:lang w:val="en-US"/>
              </w:rPr>
              <w:t>MAIL</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E31B2E">
        <w:trPr>
          <w:trHeight w:val="264"/>
          <w:jc w:val="center"/>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ΑΦΜ – Δ</w:t>
            </w:r>
            <w:r w:rsidRPr="002F6645">
              <w:rPr>
                <w:rFonts w:ascii="Calibri" w:hAnsi="Calibri" w:cs="Tahoma"/>
                <w:b/>
                <w:color w:val="000000"/>
                <w:sz w:val="22"/>
                <w:szCs w:val="22"/>
                <w:lang w:val="en-US"/>
              </w:rPr>
              <w:t>OY</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E31B2E">
        <w:trPr>
          <w:trHeight w:val="282"/>
          <w:jc w:val="center"/>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ΝΟΜΙΜΟΣ ΕΚΠΡΟΣΩΠΟΣ</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E31B2E">
        <w:trPr>
          <w:trHeight w:val="272"/>
          <w:jc w:val="center"/>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Α.Δ.Τ. (Νομίμου εκπροσώπου)</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E31B2E">
        <w:trPr>
          <w:trHeight w:val="276"/>
          <w:jc w:val="center"/>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Υπεύθυνος Επικοινωνίας</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bl>
    <w:p w:rsidR="00912EAA" w:rsidRDefault="00912EAA" w:rsidP="000A7D2D"/>
    <w:tbl>
      <w:tblPr>
        <w:tblStyle w:val="af5"/>
        <w:tblW w:w="14454" w:type="dxa"/>
        <w:jc w:val="center"/>
        <w:tblLayout w:type="fixed"/>
        <w:tblLook w:val="04A0"/>
      </w:tblPr>
      <w:tblGrid>
        <w:gridCol w:w="846"/>
        <w:gridCol w:w="10348"/>
        <w:gridCol w:w="1701"/>
        <w:gridCol w:w="1559"/>
      </w:tblGrid>
      <w:tr w:rsidR="008D18C1" w:rsidRPr="001C452C" w:rsidTr="006E73ED">
        <w:trPr>
          <w:jc w:val="center"/>
        </w:trPr>
        <w:tc>
          <w:tcPr>
            <w:tcW w:w="14454" w:type="dxa"/>
            <w:gridSpan w:val="4"/>
          </w:tcPr>
          <w:p w:rsidR="008D18C1" w:rsidRPr="001C452C" w:rsidRDefault="008D18C1" w:rsidP="008D18C1">
            <w:pPr>
              <w:rPr>
                <w:rFonts w:asciiTheme="minorHAnsi" w:hAnsiTheme="minorHAnsi"/>
                <w:b/>
                <w:sz w:val="22"/>
                <w:szCs w:val="22"/>
              </w:rPr>
            </w:pPr>
            <w:r w:rsidRPr="001C452C">
              <w:rPr>
                <w:rFonts w:asciiTheme="minorHAnsi" w:hAnsiTheme="minorHAnsi"/>
                <w:b/>
                <w:sz w:val="22"/>
                <w:szCs w:val="22"/>
              </w:rPr>
              <w:t>Α. ΓΕΝΙΚΟΙ ΟΡΟΙ</w:t>
            </w:r>
          </w:p>
        </w:tc>
      </w:tr>
      <w:tr w:rsidR="008D18C1" w:rsidRPr="001C452C" w:rsidTr="006E73ED">
        <w:trPr>
          <w:jc w:val="center"/>
        </w:trPr>
        <w:tc>
          <w:tcPr>
            <w:tcW w:w="846"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Α/Α</w:t>
            </w:r>
          </w:p>
        </w:tc>
        <w:tc>
          <w:tcPr>
            <w:tcW w:w="10348"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ΤΕΧΝΙΚΕΣ ΠΡΟΔΙΑΓΡΑΦΕΣ</w:t>
            </w:r>
          </w:p>
        </w:tc>
        <w:tc>
          <w:tcPr>
            <w:tcW w:w="1701"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ΠΡΟΣΦΕΡΕΤΑΙ ΝΑΙ/ΟΧΙ</w:t>
            </w:r>
          </w:p>
        </w:tc>
        <w:tc>
          <w:tcPr>
            <w:tcW w:w="1559"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ΠΑΡΑΠΟΜΠΗ</w:t>
            </w: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1</w:t>
            </w:r>
          </w:p>
        </w:tc>
        <w:tc>
          <w:tcPr>
            <w:tcW w:w="10348" w:type="dxa"/>
          </w:tcPr>
          <w:p w:rsidR="008D18C1" w:rsidRPr="001C452C" w:rsidRDefault="008D18C1" w:rsidP="008D18C1">
            <w:pPr>
              <w:rPr>
                <w:rFonts w:asciiTheme="minorHAnsi" w:hAnsiTheme="minorHAnsi"/>
                <w:sz w:val="22"/>
                <w:szCs w:val="22"/>
              </w:rPr>
            </w:pPr>
            <w:r w:rsidRPr="001C452C">
              <w:rPr>
                <w:rFonts w:asciiTheme="minorHAnsi" w:hAnsiTheme="minorHAnsi" w:cs="Tahoma"/>
                <w:sz w:val="22"/>
                <w:szCs w:val="22"/>
              </w:rPr>
              <w:t>Όλα τα προσφερόμενα είδη θα είναι γνήσια αντιπροσωπείας – αυθεντικά προϊόντα των κατασκευαστριών εταιρειών των μηχανημάτων (original) ή ισοδύναμα</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2</w:t>
            </w:r>
          </w:p>
        </w:tc>
        <w:tc>
          <w:tcPr>
            <w:tcW w:w="10348" w:type="dxa"/>
          </w:tcPr>
          <w:p w:rsidR="008D18C1" w:rsidRPr="001C452C" w:rsidRDefault="008D18C1" w:rsidP="008D18C1">
            <w:pPr>
              <w:rPr>
                <w:rFonts w:asciiTheme="minorHAnsi" w:hAnsiTheme="minorHAnsi"/>
                <w:sz w:val="22"/>
                <w:szCs w:val="22"/>
              </w:rPr>
            </w:pPr>
            <w:r w:rsidRPr="001C452C">
              <w:rPr>
                <w:rFonts w:asciiTheme="minorHAnsi" w:hAnsiTheme="minorHAnsi" w:cs="Tahoma"/>
                <w:sz w:val="22"/>
                <w:szCs w:val="22"/>
              </w:rPr>
              <w:t>Θα πρέπει να πληρούν πλήρως τις προδιαγραφές του κάθε μηχανήματος</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3</w:t>
            </w:r>
          </w:p>
        </w:tc>
        <w:tc>
          <w:tcPr>
            <w:tcW w:w="10348" w:type="dxa"/>
          </w:tcPr>
          <w:p w:rsidR="008D18C1" w:rsidRPr="001C452C" w:rsidRDefault="008D18C1" w:rsidP="008D18C1">
            <w:pPr>
              <w:rPr>
                <w:rFonts w:asciiTheme="minorHAnsi" w:hAnsiTheme="minorHAnsi"/>
                <w:sz w:val="22"/>
                <w:szCs w:val="22"/>
              </w:rPr>
            </w:pPr>
            <w:r w:rsidRPr="001C452C">
              <w:rPr>
                <w:rFonts w:asciiTheme="minorHAnsi" w:hAnsiTheme="minorHAnsi" w:cs="Tahoma"/>
                <w:sz w:val="22"/>
                <w:szCs w:val="22"/>
              </w:rPr>
              <w:t>Τα τόνερ απαραιτήτως να είναι εσωτερικά συσκευασμένα αεροστεγώς</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4</w:t>
            </w:r>
          </w:p>
        </w:tc>
        <w:tc>
          <w:tcPr>
            <w:tcW w:w="10348" w:type="dxa"/>
          </w:tcPr>
          <w:p w:rsidR="008D18C1" w:rsidRPr="001C452C" w:rsidRDefault="008D18C1" w:rsidP="008D18C1">
            <w:pPr>
              <w:rPr>
                <w:rFonts w:asciiTheme="minorHAnsi" w:hAnsiTheme="minorHAnsi"/>
                <w:sz w:val="22"/>
                <w:szCs w:val="22"/>
              </w:rPr>
            </w:pPr>
            <w:r w:rsidRPr="001C452C">
              <w:rPr>
                <w:rFonts w:asciiTheme="minorHAnsi" w:hAnsiTheme="minorHAnsi" w:cs="Tahoma"/>
                <w:sz w:val="22"/>
                <w:szCs w:val="22"/>
              </w:rPr>
              <w:t>Η εξωτερική συσκευασία να φέρει τοποθετημένους κωδικούς αναγνώρισης (barcode) καθώς και ευκρινώς ο τύπος του εκτυπωτή για τον οποίο προορίζονται</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5</w:t>
            </w:r>
          </w:p>
        </w:tc>
        <w:tc>
          <w:tcPr>
            <w:tcW w:w="10348" w:type="dxa"/>
          </w:tcPr>
          <w:p w:rsidR="008D18C1" w:rsidRPr="001C452C" w:rsidRDefault="008D18C1" w:rsidP="008D18C1">
            <w:pPr>
              <w:rPr>
                <w:rFonts w:asciiTheme="minorHAnsi" w:hAnsiTheme="minorHAnsi" w:cs="Tahoma"/>
                <w:sz w:val="22"/>
                <w:szCs w:val="22"/>
              </w:rPr>
            </w:pPr>
            <w:r w:rsidRPr="001C452C">
              <w:rPr>
                <w:rFonts w:asciiTheme="minorHAnsi" w:hAnsiTheme="minorHAnsi"/>
                <w:sz w:val="22"/>
                <w:szCs w:val="22"/>
              </w:rPr>
              <w:t xml:space="preserve">Για ισοδύναμο μελάνι, απαιτείται πιστοποίηση ISO 9001 του κατασκευαστή καθώς και βεβαίωση του κατασκευαστή ότι τα προϊόντα του, είναι κατασκευασµένασύµφωνα µε τις σχετικές με κάθε είδος προδιαγραφές DIN 33870 και </w:t>
            </w:r>
            <w:r w:rsidRPr="001C452C">
              <w:rPr>
                <w:rFonts w:asciiTheme="minorHAnsi" w:hAnsiTheme="minorHAnsi"/>
                <w:sz w:val="22"/>
                <w:szCs w:val="22"/>
                <w:lang w:val="en-US"/>
              </w:rPr>
              <w:t>DIN</w:t>
            </w:r>
            <w:r w:rsidRPr="001C452C">
              <w:rPr>
                <w:rFonts w:asciiTheme="minorHAnsi" w:hAnsiTheme="minorHAnsi"/>
                <w:sz w:val="22"/>
                <w:szCs w:val="22"/>
              </w:rPr>
              <w:t xml:space="preserve"> 33871 ή ισοδύναµες ή  νεώτερες</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6</w:t>
            </w:r>
          </w:p>
        </w:tc>
        <w:tc>
          <w:tcPr>
            <w:tcW w:w="10348" w:type="dxa"/>
          </w:tcPr>
          <w:p w:rsidR="008D18C1" w:rsidRPr="001C452C" w:rsidRDefault="008D18C1" w:rsidP="008D18C1">
            <w:pPr>
              <w:spacing w:line="276" w:lineRule="auto"/>
              <w:jc w:val="both"/>
              <w:rPr>
                <w:rFonts w:asciiTheme="minorHAnsi" w:hAnsiTheme="minorHAnsi"/>
                <w:sz w:val="22"/>
                <w:szCs w:val="22"/>
              </w:rPr>
            </w:pPr>
            <w:r w:rsidRPr="001C452C">
              <w:rPr>
                <w:rFonts w:asciiTheme="minorHAnsi" w:hAnsiTheme="minorHAnsi"/>
                <w:sz w:val="22"/>
                <w:szCs w:val="22"/>
                <w:lang w:val="en-US"/>
              </w:rPr>
              <w:t>O</w:t>
            </w:r>
            <w:r w:rsidRPr="001C452C">
              <w:rPr>
                <w:rFonts w:asciiTheme="minorHAnsi" w:hAnsiTheme="minorHAnsi"/>
                <w:sz w:val="22"/>
                <w:szCs w:val="22"/>
              </w:rPr>
              <w:t>ι συμμετέχοντες θα πρέπει να προσκομίσουν υπεύθυνη δήλωση του Ν. 1599/1986/Α΄75 στην οποία θα δηλώνουν ότι:</w:t>
            </w:r>
          </w:p>
          <w:p w:rsidR="008D18C1" w:rsidRPr="001C452C" w:rsidRDefault="008D18C1" w:rsidP="008D18C1">
            <w:pPr>
              <w:pStyle w:val="a3"/>
              <w:numPr>
                <w:ilvl w:val="0"/>
                <w:numId w:val="50"/>
              </w:numPr>
              <w:tabs>
                <w:tab w:val="left" w:pos="993"/>
              </w:tabs>
              <w:spacing w:line="276" w:lineRule="auto"/>
              <w:ind w:left="346" w:hanging="284"/>
              <w:jc w:val="both"/>
              <w:rPr>
                <w:rFonts w:asciiTheme="minorHAnsi" w:hAnsiTheme="minorHAnsi"/>
                <w:sz w:val="22"/>
                <w:szCs w:val="22"/>
              </w:rPr>
            </w:pPr>
            <w:r w:rsidRPr="001C452C">
              <w:rPr>
                <w:rFonts w:asciiTheme="minorHAnsi" w:hAnsiTheme="minorHAnsi"/>
                <w:sz w:val="22"/>
                <w:szCs w:val="22"/>
              </w:rPr>
              <w:t>εφόσον κάποιο από τα προσφερόμενα είδη αποδειχτεί είτε ελαττωματικό, είτε εκτυπώσει αριθμό σελίδων λιγότερο από το 80% του εκτιμώμενου αριθμού εκτυπωμένων σελίδων που αναφέρει η κατασκευάστρια εταιρεία, θα αντικατασταθεί άμεσα με νέο αρίστης ποιότητας .</w:t>
            </w:r>
          </w:p>
          <w:p w:rsidR="008D18C1" w:rsidRPr="001C452C" w:rsidRDefault="008D18C1" w:rsidP="008D18C1">
            <w:pPr>
              <w:pStyle w:val="a3"/>
              <w:numPr>
                <w:ilvl w:val="0"/>
                <w:numId w:val="50"/>
              </w:numPr>
              <w:tabs>
                <w:tab w:val="left" w:pos="993"/>
              </w:tabs>
              <w:ind w:left="346" w:hanging="284"/>
              <w:jc w:val="both"/>
              <w:rPr>
                <w:rFonts w:asciiTheme="minorHAnsi" w:hAnsiTheme="minorHAnsi"/>
                <w:sz w:val="22"/>
                <w:szCs w:val="22"/>
              </w:rPr>
            </w:pPr>
            <w:r w:rsidRPr="001C452C">
              <w:rPr>
                <w:rFonts w:asciiTheme="minorHAnsi" w:hAnsiTheme="minorHAnsi"/>
                <w:sz w:val="22"/>
                <w:szCs w:val="22"/>
              </w:rPr>
              <w:t>σε περίπτωση που στη συσκευή που θα τοποθετηθεί το μελάνι προκληθεί βλάβη εξαιτίας του μελανιού, θα αναλάβουν εξ ολοκλήρου την επισκευή ή ακόμα και την αντικατάσταση της συσκευής, χωρίς περαιτέρω οικονομική επιβάρυνση του ΓΧΚ.</w:t>
            </w:r>
          </w:p>
          <w:p w:rsidR="008D18C1" w:rsidRPr="001C452C" w:rsidRDefault="008D18C1" w:rsidP="008D18C1">
            <w:pPr>
              <w:pStyle w:val="a3"/>
              <w:numPr>
                <w:ilvl w:val="0"/>
                <w:numId w:val="50"/>
              </w:numPr>
              <w:tabs>
                <w:tab w:val="left" w:pos="993"/>
              </w:tabs>
              <w:spacing w:line="276" w:lineRule="auto"/>
              <w:ind w:left="346" w:hanging="284"/>
              <w:jc w:val="both"/>
              <w:rPr>
                <w:rFonts w:asciiTheme="minorHAnsi" w:hAnsiTheme="minorHAnsi"/>
                <w:sz w:val="22"/>
                <w:szCs w:val="22"/>
              </w:rPr>
            </w:pPr>
            <w:r w:rsidRPr="001C452C">
              <w:rPr>
                <w:rFonts w:asciiTheme="minorHAnsi" w:hAnsiTheme="minorHAnsi"/>
                <w:sz w:val="22"/>
                <w:szCs w:val="22"/>
              </w:rPr>
              <w:t>παρέχουν εγγυήσεις καλής λειτουργίας, τουλάχιστον δέκα οκτώ (18) µηνών, από την ημερομηνία παράδοσής τους.</w:t>
            </w:r>
          </w:p>
          <w:p w:rsidR="008D18C1" w:rsidRPr="001C452C" w:rsidRDefault="008D18C1" w:rsidP="008D18C1">
            <w:pPr>
              <w:pStyle w:val="a3"/>
              <w:numPr>
                <w:ilvl w:val="0"/>
                <w:numId w:val="50"/>
              </w:numPr>
              <w:ind w:left="346" w:hanging="284"/>
              <w:jc w:val="both"/>
              <w:rPr>
                <w:rFonts w:asciiTheme="minorHAnsi" w:hAnsiTheme="minorHAnsi"/>
                <w:sz w:val="22"/>
                <w:szCs w:val="22"/>
              </w:rPr>
            </w:pPr>
            <w:r w:rsidRPr="001C452C">
              <w:rPr>
                <w:rFonts w:asciiTheme="minorHAnsi" w:hAnsiTheme="minorHAnsi"/>
                <w:sz w:val="22"/>
                <w:szCs w:val="22"/>
              </w:rPr>
              <w:lastRenderedPageBreak/>
              <w:t>ότι τα προσφερόμενα είναι τα γνήσια εργοστασιακά μελάνια, ότι προέρχονται από τις εταιρείες κατασκευής των μηχανημάτων που θα τοποθετηθούν, καθώς επίσης ότι είναι καινούργια και αμεταχείριστα ( αφορά την περίπτωση προσφοράς αποκλειστικά γνήσιου μελανιού)</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lastRenderedPageBreak/>
              <w:t>7</w:t>
            </w:r>
          </w:p>
        </w:tc>
        <w:tc>
          <w:tcPr>
            <w:tcW w:w="10348" w:type="dxa"/>
          </w:tcPr>
          <w:p w:rsidR="008D18C1" w:rsidRPr="001C452C" w:rsidRDefault="008D18C1" w:rsidP="008D18C1">
            <w:pPr>
              <w:tabs>
                <w:tab w:val="left" w:pos="993"/>
              </w:tabs>
              <w:spacing w:line="276" w:lineRule="auto"/>
              <w:ind w:left="360"/>
              <w:jc w:val="both"/>
              <w:rPr>
                <w:rFonts w:asciiTheme="minorHAnsi" w:hAnsiTheme="minorHAnsi"/>
                <w:sz w:val="22"/>
                <w:szCs w:val="22"/>
              </w:rPr>
            </w:pPr>
            <w:r w:rsidRPr="001C452C">
              <w:rPr>
                <w:rFonts w:asciiTheme="minorHAnsi" w:hAnsiTheme="minorHAnsi"/>
                <w:sz w:val="22"/>
                <w:szCs w:val="22"/>
              </w:rPr>
              <w:t>Είδη που έχουν παραγγελθεί ή και παραληφθεί αλλά δεν μπορούν να χρησιμοποιηθούν λόγω μεταγενέστερης βλάβης και αδυναμίας επισκευής των εκτυπωτικών μηχανημάτων για τα οποία προορίζονται, επιστρέφονται στον προμηθευτή, εφόσον η συσκευασία τους είναι αναλλοίωτη και η ημερομηνία λήξης τους διαχειρίσιμη και αντικαθίστανται από άλλα χρήσιμα για την Υπηρεσία, ίσης αξίας.</w:t>
            </w:r>
          </w:p>
          <w:p w:rsidR="008D18C1" w:rsidRPr="001C452C" w:rsidRDefault="008D18C1" w:rsidP="008D18C1">
            <w:pPr>
              <w:spacing w:line="276" w:lineRule="auto"/>
              <w:jc w:val="both"/>
              <w:rPr>
                <w:rFonts w:asciiTheme="minorHAnsi" w:hAnsiTheme="minorHAnsi"/>
                <w:sz w:val="22"/>
                <w:szCs w:val="22"/>
              </w:rPr>
            </w:pP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14454" w:type="dxa"/>
            <w:gridSpan w:val="4"/>
          </w:tcPr>
          <w:p w:rsidR="008D18C1" w:rsidRPr="001C452C" w:rsidRDefault="008D18C1" w:rsidP="008D18C1">
            <w:pPr>
              <w:rPr>
                <w:rFonts w:asciiTheme="minorHAnsi" w:hAnsiTheme="minorHAnsi"/>
                <w:b/>
                <w:sz w:val="22"/>
                <w:szCs w:val="22"/>
              </w:rPr>
            </w:pPr>
            <w:r w:rsidRPr="001C452C">
              <w:rPr>
                <w:rFonts w:asciiTheme="minorHAnsi" w:hAnsiTheme="minorHAnsi"/>
                <w:b/>
                <w:sz w:val="22"/>
                <w:szCs w:val="22"/>
              </w:rPr>
              <w:t>Β. ΓΙΑ ΤΑ ΙΣΟΔΥΝΑΜΑ ΜΕΛΑΝΙΑ</w:t>
            </w:r>
          </w:p>
        </w:tc>
      </w:tr>
      <w:tr w:rsidR="008D18C1" w:rsidRPr="001C452C" w:rsidTr="006E73ED">
        <w:trPr>
          <w:jc w:val="center"/>
        </w:trPr>
        <w:tc>
          <w:tcPr>
            <w:tcW w:w="846"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Α/Α</w:t>
            </w:r>
          </w:p>
        </w:tc>
        <w:tc>
          <w:tcPr>
            <w:tcW w:w="10348"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ΤΕΧΝΙΚΕΣ ΠΡΟΔΙΑΓΡΑΦΕΣ</w:t>
            </w:r>
          </w:p>
        </w:tc>
        <w:tc>
          <w:tcPr>
            <w:tcW w:w="1701"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ΠΡΟΣΦΕΡΕΤΑΙ ΝΑΙ/ΟΧΙ</w:t>
            </w:r>
          </w:p>
        </w:tc>
        <w:tc>
          <w:tcPr>
            <w:tcW w:w="1559"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ΠΑΡΑΠΟΜΠΗ</w:t>
            </w: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1</w:t>
            </w:r>
          </w:p>
        </w:tc>
        <w:tc>
          <w:tcPr>
            <w:tcW w:w="10348" w:type="dxa"/>
          </w:tcPr>
          <w:p w:rsidR="008D18C1" w:rsidRPr="001C452C" w:rsidRDefault="008D18C1" w:rsidP="008D18C1">
            <w:pPr>
              <w:rPr>
                <w:rFonts w:asciiTheme="minorHAnsi" w:hAnsiTheme="minorHAnsi"/>
                <w:sz w:val="22"/>
                <w:szCs w:val="22"/>
              </w:rPr>
            </w:pPr>
            <w:r w:rsidRPr="001C452C">
              <w:rPr>
                <w:rFonts w:asciiTheme="minorHAnsi" w:hAnsiTheme="minorHAnsi"/>
                <w:sz w:val="22"/>
                <w:szCs w:val="22"/>
              </w:rPr>
              <w:t>απαιτείται συμφωνία με τα σημεία Α1, Α2, Α3, Α4, Α5, Α6α, Α6β , Α6γ, Α7</w:t>
            </w:r>
          </w:p>
        </w:tc>
        <w:tc>
          <w:tcPr>
            <w:tcW w:w="1701" w:type="dxa"/>
          </w:tcPr>
          <w:p w:rsidR="008D18C1" w:rsidRPr="001C452C" w:rsidRDefault="008D18C1" w:rsidP="008D18C1">
            <w:pPr>
              <w:jc w:val="center"/>
              <w:rPr>
                <w:rFonts w:asciiTheme="minorHAnsi" w:hAnsiTheme="minorHAnsi"/>
                <w:b/>
                <w:sz w:val="22"/>
                <w:szCs w:val="22"/>
              </w:rPr>
            </w:pPr>
          </w:p>
        </w:tc>
        <w:tc>
          <w:tcPr>
            <w:tcW w:w="1559" w:type="dxa"/>
          </w:tcPr>
          <w:p w:rsidR="008D18C1" w:rsidRPr="001C452C" w:rsidRDefault="008D18C1" w:rsidP="008D18C1">
            <w:pPr>
              <w:jc w:val="center"/>
              <w:rPr>
                <w:rFonts w:asciiTheme="minorHAnsi" w:hAnsiTheme="minorHAnsi"/>
                <w:b/>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2</w:t>
            </w:r>
          </w:p>
        </w:tc>
        <w:tc>
          <w:tcPr>
            <w:tcW w:w="10348" w:type="dxa"/>
          </w:tcPr>
          <w:p w:rsidR="008D18C1" w:rsidRPr="001C452C" w:rsidRDefault="008D18C1" w:rsidP="008D18C1">
            <w:pPr>
              <w:spacing w:line="276" w:lineRule="auto"/>
              <w:jc w:val="both"/>
              <w:rPr>
                <w:rFonts w:asciiTheme="minorHAnsi" w:hAnsiTheme="minorHAnsi"/>
                <w:sz w:val="22"/>
                <w:szCs w:val="22"/>
              </w:rPr>
            </w:pPr>
            <w:r w:rsidRPr="001C452C">
              <w:rPr>
                <w:rFonts w:asciiTheme="minorHAnsi" w:hAnsiTheme="minorHAnsi"/>
                <w:sz w:val="22"/>
                <w:szCs w:val="22"/>
              </w:rPr>
              <w:t xml:space="preserve">απαιτείται </w:t>
            </w:r>
            <w:r w:rsidRPr="001C452C">
              <w:rPr>
                <w:rFonts w:asciiTheme="minorHAnsi" w:hAnsiTheme="minorHAnsi" w:cs="ArialMT"/>
                <w:color w:val="000000"/>
                <w:sz w:val="22"/>
                <w:szCs w:val="22"/>
                <w:lang w:eastAsia="en-US"/>
              </w:rPr>
              <w:t>έγγραφη βεβαίωση από τον κατασκευαστή των αντίστοιχων εκτυπωτών ή τον επίσημο αντιπρόσωπο του στην Ελλάδα, ότι τα προσφερόμενα ισοδύναμα αναλώσιμα είναι κατάλληλα προς χρήση για τους εκτυπωτές για τους οποίους προορίζονται.</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3</w:t>
            </w:r>
          </w:p>
        </w:tc>
        <w:tc>
          <w:tcPr>
            <w:tcW w:w="10348" w:type="dxa"/>
          </w:tcPr>
          <w:p w:rsidR="008D18C1" w:rsidRPr="001C452C" w:rsidRDefault="008D18C1" w:rsidP="008D18C1">
            <w:pPr>
              <w:jc w:val="both"/>
              <w:rPr>
                <w:rFonts w:asciiTheme="minorHAnsi" w:hAnsiTheme="minorHAnsi"/>
                <w:sz w:val="22"/>
                <w:szCs w:val="22"/>
              </w:rPr>
            </w:pPr>
            <w:r w:rsidRPr="001C452C">
              <w:rPr>
                <w:rFonts w:asciiTheme="minorHAnsi" w:hAnsiTheme="minorHAnsi"/>
                <w:sz w:val="22"/>
                <w:szCs w:val="22"/>
              </w:rPr>
              <w:t>απαιτείται δήλωση των συμμετεχόντων ότι τα προσφερόμενα είδη θα έχουν ημερομηνία λήξης τουλάχιστον δύο (2) χρόνια μετά την ημερομηνία παράδοσης και ότι ο αριθμός των εκτιμούμενων εκτυπωμένων σελίδων δεν είναι μικρότερος των αντίστοιχων του γνήσιου (original) προϊόντος.</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4</w:t>
            </w:r>
          </w:p>
        </w:tc>
        <w:tc>
          <w:tcPr>
            <w:tcW w:w="10348" w:type="dxa"/>
          </w:tcPr>
          <w:p w:rsidR="008D18C1" w:rsidRPr="001C452C" w:rsidRDefault="008D18C1" w:rsidP="008D18C1">
            <w:pPr>
              <w:jc w:val="both"/>
              <w:rPr>
                <w:rFonts w:asciiTheme="minorHAnsi" w:hAnsiTheme="minorHAnsi"/>
                <w:sz w:val="22"/>
                <w:szCs w:val="22"/>
              </w:rPr>
            </w:pPr>
            <w:r w:rsidRPr="001C452C">
              <w:rPr>
                <w:rFonts w:asciiTheme="minorHAnsi" w:hAnsiTheme="minorHAnsi"/>
                <w:sz w:val="22"/>
                <w:szCs w:val="22"/>
              </w:rPr>
              <w:t>στην εξωτερική τους συσκευασία θα αναγράφεται η συμβατότητα τύπου–μοντέλου, και η ημερομηνία λήξης, εσωτερικά θα είναι αεροστεγώς συσκευασμένα</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5</w:t>
            </w:r>
          </w:p>
        </w:tc>
        <w:tc>
          <w:tcPr>
            <w:tcW w:w="10348" w:type="dxa"/>
          </w:tcPr>
          <w:p w:rsidR="008D18C1" w:rsidRPr="001C452C" w:rsidRDefault="008D18C1" w:rsidP="008D18C1">
            <w:pPr>
              <w:jc w:val="both"/>
              <w:rPr>
                <w:rFonts w:asciiTheme="minorHAnsi" w:hAnsiTheme="minorHAnsi"/>
                <w:sz w:val="22"/>
                <w:szCs w:val="22"/>
              </w:rPr>
            </w:pPr>
            <w:r w:rsidRPr="001C452C">
              <w:rPr>
                <w:rFonts w:asciiTheme="minorHAnsi" w:hAnsiTheme="minorHAnsi"/>
                <w:sz w:val="22"/>
                <w:szCs w:val="22"/>
              </w:rPr>
              <w:t>Τα προσφερόμενα είδη δεν πρέπει να είναι αναγομωμένα (</w:t>
            </w:r>
            <w:r w:rsidRPr="001C452C">
              <w:rPr>
                <w:rFonts w:asciiTheme="minorHAnsi" w:hAnsiTheme="minorHAnsi"/>
                <w:sz w:val="22"/>
                <w:szCs w:val="22"/>
                <w:lang w:val="en-US"/>
              </w:rPr>
              <w:t>refilled</w:t>
            </w:r>
            <w:r w:rsidRPr="001C452C">
              <w:rPr>
                <w:rFonts w:asciiTheme="minorHAnsi" w:hAnsiTheme="minorHAnsi"/>
                <w:sz w:val="22"/>
                <w:szCs w:val="22"/>
              </w:rPr>
              <w:t>)</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14454" w:type="dxa"/>
            <w:gridSpan w:val="4"/>
          </w:tcPr>
          <w:p w:rsidR="008D18C1" w:rsidRPr="001C452C" w:rsidRDefault="008D18C1" w:rsidP="008D18C1">
            <w:pPr>
              <w:rPr>
                <w:rFonts w:asciiTheme="minorHAnsi" w:hAnsiTheme="minorHAnsi"/>
                <w:color w:val="000000"/>
                <w:sz w:val="22"/>
                <w:szCs w:val="22"/>
                <w:shd w:val="clear" w:color="auto" w:fill="FFFFFF"/>
              </w:rPr>
            </w:pPr>
            <w:r w:rsidRPr="001C452C">
              <w:rPr>
                <w:rFonts w:asciiTheme="minorHAnsi" w:hAnsiTheme="minorHAnsi"/>
                <w:b/>
                <w:color w:val="000000"/>
                <w:sz w:val="22"/>
                <w:szCs w:val="22"/>
                <w:shd w:val="clear" w:color="auto" w:fill="FFFFFF"/>
              </w:rPr>
              <w:t>Γ.ΓΙΑ ΤΑ ΙΣΟΔΥΝΑΜΑ/ ΣΥΜΒΑΤΑ ΜΕΛΑΝΙΑ</w:t>
            </w:r>
          </w:p>
          <w:p w:rsidR="008D18C1" w:rsidRPr="001C452C" w:rsidRDefault="008D18C1" w:rsidP="008D18C1">
            <w:pPr>
              <w:jc w:val="both"/>
              <w:rPr>
                <w:rFonts w:asciiTheme="minorHAnsi" w:hAnsiTheme="minorHAnsi"/>
                <w:sz w:val="22"/>
                <w:szCs w:val="22"/>
              </w:rPr>
            </w:pPr>
            <w:r w:rsidRPr="001C452C">
              <w:rPr>
                <w:rFonts w:asciiTheme="minorHAnsi" w:hAnsiTheme="minorHAnsi"/>
                <w:color w:val="000000"/>
                <w:sz w:val="22"/>
                <w:szCs w:val="22"/>
                <w:shd w:val="clear" w:color="auto" w:fill="FFFFFF"/>
              </w:rPr>
              <w:t xml:space="preserve">(Σε περίπτωση που κάποια από τα προσφερόμενα είδη έχουν καταργηθεί και δεν υπάρχει η δυνατότητα προσφοράς γνήσιου μελανιού ή ισοδύναμου με </w:t>
            </w:r>
            <w:r w:rsidRPr="001C452C">
              <w:rPr>
                <w:rFonts w:asciiTheme="minorHAnsi" w:hAnsiTheme="minorHAnsi" w:cs="ArialMT"/>
                <w:color w:val="000000"/>
                <w:sz w:val="22"/>
                <w:szCs w:val="22"/>
                <w:lang w:eastAsia="en-US"/>
              </w:rPr>
              <w:t>έγγραφη βεβαίωση από τον κατασκευαστή των αντίστοιχων εκτυπωτών ή τον επίσημο αντιπρόσωπο του στην Ελλάδα, ότι τα προσφερόμενα ισοδύναμα μελάνια είναι κατάλληλα προς χρήση για τους εκτυπωτές για τους οποίους προορίζονται</w:t>
            </w:r>
            <w:r w:rsidRPr="001C452C">
              <w:rPr>
                <w:rFonts w:asciiTheme="minorHAnsi" w:hAnsiTheme="minorHAnsi"/>
                <w:color w:val="000000"/>
                <w:sz w:val="22"/>
                <w:szCs w:val="22"/>
                <w:shd w:val="clear" w:color="auto" w:fill="FFFFFF"/>
              </w:rPr>
              <w:t xml:space="preserve">) </w:t>
            </w:r>
          </w:p>
        </w:tc>
      </w:tr>
      <w:tr w:rsidR="008D18C1" w:rsidRPr="001C452C" w:rsidTr="006E73ED">
        <w:trPr>
          <w:jc w:val="center"/>
        </w:trPr>
        <w:tc>
          <w:tcPr>
            <w:tcW w:w="846"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Α/Α</w:t>
            </w:r>
          </w:p>
        </w:tc>
        <w:tc>
          <w:tcPr>
            <w:tcW w:w="10348"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ΤΕΧΝΙΚΕΣ ΠΡΟΔΙΑΓΡΑΦΕΣ</w:t>
            </w:r>
          </w:p>
        </w:tc>
        <w:tc>
          <w:tcPr>
            <w:tcW w:w="1701"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ΠΡΟΣΦΕΡΕΤΑΙ ΝΑΙ/ΟΧΙ</w:t>
            </w:r>
          </w:p>
        </w:tc>
        <w:tc>
          <w:tcPr>
            <w:tcW w:w="1559" w:type="dxa"/>
          </w:tcPr>
          <w:p w:rsidR="008D18C1" w:rsidRPr="001C452C" w:rsidRDefault="008D18C1" w:rsidP="008D18C1">
            <w:pPr>
              <w:jc w:val="center"/>
              <w:rPr>
                <w:rFonts w:asciiTheme="minorHAnsi" w:hAnsiTheme="minorHAnsi"/>
                <w:b/>
                <w:sz w:val="22"/>
                <w:szCs w:val="22"/>
              </w:rPr>
            </w:pPr>
            <w:r w:rsidRPr="001C452C">
              <w:rPr>
                <w:rFonts w:asciiTheme="minorHAnsi" w:hAnsiTheme="minorHAnsi"/>
                <w:b/>
                <w:sz w:val="22"/>
                <w:szCs w:val="22"/>
              </w:rPr>
              <w:t>ΠΑΡΑΠΟΜΠΗ</w:t>
            </w: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1</w:t>
            </w:r>
          </w:p>
        </w:tc>
        <w:tc>
          <w:tcPr>
            <w:tcW w:w="10348" w:type="dxa"/>
          </w:tcPr>
          <w:p w:rsidR="008D18C1" w:rsidRPr="001C452C" w:rsidRDefault="008D18C1" w:rsidP="008D18C1">
            <w:pPr>
              <w:jc w:val="both"/>
              <w:rPr>
                <w:rFonts w:asciiTheme="minorHAnsi" w:hAnsiTheme="minorHAnsi"/>
                <w:sz w:val="22"/>
                <w:szCs w:val="22"/>
              </w:rPr>
            </w:pPr>
            <w:r w:rsidRPr="001C452C">
              <w:rPr>
                <w:rFonts w:asciiTheme="minorHAnsi" w:hAnsiTheme="minorHAnsi"/>
                <w:sz w:val="22"/>
                <w:szCs w:val="22"/>
              </w:rPr>
              <w:t>απαιτείται συμφωνία με τα σημεία Α2, Α3, Α4, Α5, Α6α, Α6β και Α6γ</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rPr>
            </w:pPr>
            <w:r w:rsidRPr="001C452C">
              <w:rPr>
                <w:rFonts w:asciiTheme="minorHAnsi" w:hAnsiTheme="minorHAnsi"/>
                <w:sz w:val="22"/>
                <w:szCs w:val="22"/>
              </w:rPr>
              <w:t>2</w:t>
            </w:r>
          </w:p>
        </w:tc>
        <w:tc>
          <w:tcPr>
            <w:tcW w:w="10348" w:type="dxa"/>
          </w:tcPr>
          <w:p w:rsidR="008D18C1" w:rsidRPr="001C452C" w:rsidRDefault="008D18C1" w:rsidP="008D18C1">
            <w:pPr>
              <w:jc w:val="both"/>
              <w:rPr>
                <w:rFonts w:asciiTheme="minorHAnsi" w:hAnsiTheme="minorHAnsi"/>
                <w:sz w:val="22"/>
                <w:szCs w:val="22"/>
              </w:rPr>
            </w:pPr>
            <w:r w:rsidRPr="001C452C">
              <w:rPr>
                <w:rFonts w:asciiTheme="minorHAnsi" w:hAnsiTheme="minorHAnsi"/>
                <w:sz w:val="22"/>
                <w:szCs w:val="22"/>
              </w:rPr>
              <w:t>απαιτείται συμφωνία με τα σημεία Β3 και Β4</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r w:rsidR="008D18C1" w:rsidRPr="001C452C" w:rsidTr="006E73ED">
        <w:trPr>
          <w:jc w:val="center"/>
        </w:trPr>
        <w:tc>
          <w:tcPr>
            <w:tcW w:w="846" w:type="dxa"/>
          </w:tcPr>
          <w:p w:rsidR="008D18C1" w:rsidRPr="001C452C" w:rsidRDefault="008D18C1" w:rsidP="008D18C1">
            <w:pPr>
              <w:jc w:val="center"/>
              <w:rPr>
                <w:rFonts w:asciiTheme="minorHAnsi" w:hAnsiTheme="minorHAnsi"/>
                <w:sz w:val="22"/>
                <w:szCs w:val="22"/>
                <w:lang w:val="en-US"/>
              </w:rPr>
            </w:pPr>
            <w:r w:rsidRPr="001C452C">
              <w:rPr>
                <w:rFonts w:asciiTheme="minorHAnsi" w:hAnsiTheme="minorHAnsi"/>
                <w:sz w:val="22"/>
                <w:szCs w:val="22"/>
                <w:lang w:val="en-US"/>
              </w:rPr>
              <w:t>3</w:t>
            </w:r>
          </w:p>
        </w:tc>
        <w:tc>
          <w:tcPr>
            <w:tcW w:w="10348" w:type="dxa"/>
          </w:tcPr>
          <w:p w:rsidR="008D18C1" w:rsidRPr="001C452C" w:rsidRDefault="008D18C1" w:rsidP="008D18C1">
            <w:pPr>
              <w:jc w:val="both"/>
              <w:rPr>
                <w:rFonts w:asciiTheme="minorHAnsi" w:hAnsiTheme="minorHAnsi"/>
                <w:sz w:val="22"/>
                <w:szCs w:val="22"/>
              </w:rPr>
            </w:pPr>
            <w:r w:rsidRPr="001C452C">
              <w:rPr>
                <w:rFonts w:asciiTheme="minorHAnsi" w:hAnsiTheme="minorHAnsi"/>
                <w:sz w:val="22"/>
                <w:szCs w:val="22"/>
              </w:rPr>
              <w:t>Τα προσφερόμενα είδη δεν πρέπει να είναι αναγομωμένα (</w:t>
            </w:r>
            <w:r w:rsidRPr="001C452C">
              <w:rPr>
                <w:rFonts w:asciiTheme="minorHAnsi" w:hAnsiTheme="minorHAnsi"/>
                <w:sz w:val="22"/>
                <w:szCs w:val="22"/>
                <w:lang w:val="en-US"/>
              </w:rPr>
              <w:t>refilled</w:t>
            </w:r>
            <w:r w:rsidRPr="001C452C">
              <w:rPr>
                <w:rFonts w:asciiTheme="minorHAnsi" w:hAnsiTheme="minorHAnsi"/>
                <w:sz w:val="22"/>
                <w:szCs w:val="22"/>
              </w:rPr>
              <w:t>)</w:t>
            </w:r>
          </w:p>
        </w:tc>
        <w:tc>
          <w:tcPr>
            <w:tcW w:w="1701" w:type="dxa"/>
          </w:tcPr>
          <w:p w:rsidR="008D18C1" w:rsidRPr="001C452C" w:rsidRDefault="008D18C1" w:rsidP="008D18C1">
            <w:pPr>
              <w:rPr>
                <w:rFonts w:asciiTheme="minorHAnsi" w:hAnsiTheme="minorHAnsi"/>
                <w:sz w:val="22"/>
                <w:szCs w:val="22"/>
              </w:rPr>
            </w:pPr>
          </w:p>
        </w:tc>
        <w:tc>
          <w:tcPr>
            <w:tcW w:w="1559" w:type="dxa"/>
          </w:tcPr>
          <w:p w:rsidR="008D18C1" w:rsidRPr="001C452C" w:rsidRDefault="008D18C1" w:rsidP="008D18C1">
            <w:pPr>
              <w:rPr>
                <w:rFonts w:asciiTheme="minorHAnsi" w:hAnsiTheme="minorHAnsi"/>
                <w:sz w:val="22"/>
                <w:szCs w:val="22"/>
              </w:rPr>
            </w:pPr>
          </w:p>
        </w:tc>
      </w:tr>
    </w:tbl>
    <w:p w:rsidR="00D16FC4" w:rsidRDefault="00D16FC4" w:rsidP="000A7D2D"/>
    <w:p w:rsidR="00045D04" w:rsidRDefault="00045D04" w:rsidP="000A7D2D"/>
    <w:p w:rsidR="006E73ED" w:rsidRDefault="006E73ED" w:rsidP="000A7D2D"/>
    <w:p w:rsidR="006E73ED" w:rsidRDefault="006E73ED" w:rsidP="000A7D2D"/>
    <w:p w:rsidR="008D18C1" w:rsidRDefault="008D18C1" w:rsidP="004D2E51">
      <w:pPr>
        <w:ind w:left="11520"/>
        <w:jc w:val="center"/>
        <w:rPr>
          <w:rFonts w:asciiTheme="minorHAnsi" w:hAnsiTheme="minorHAnsi" w:cstheme="minorHAnsi"/>
          <w:sz w:val="20"/>
          <w:szCs w:val="20"/>
        </w:rPr>
      </w:pPr>
    </w:p>
    <w:tbl>
      <w:tblPr>
        <w:tblW w:w="15694" w:type="dxa"/>
        <w:tblInd w:w="91" w:type="dxa"/>
        <w:tblLook w:val="04A0"/>
      </w:tblPr>
      <w:tblGrid>
        <w:gridCol w:w="755"/>
        <w:gridCol w:w="4229"/>
        <w:gridCol w:w="2008"/>
        <w:gridCol w:w="2835"/>
        <w:gridCol w:w="1045"/>
        <w:gridCol w:w="1414"/>
        <w:gridCol w:w="1990"/>
        <w:gridCol w:w="1418"/>
      </w:tblGrid>
      <w:tr w:rsidR="001C452C" w:rsidRPr="006E73ED" w:rsidTr="00084831">
        <w:trPr>
          <w:trHeight w:val="255"/>
        </w:trPr>
        <w:tc>
          <w:tcPr>
            <w:tcW w:w="1569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C452C" w:rsidRPr="006E73ED" w:rsidRDefault="001C452C" w:rsidP="001438FF">
            <w:pPr>
              <w:jc w:val="center"/>
              <w:rPr>
                <w:rFonts w:asciiTheme="minorHAnsi" w:hAnsiTheme="minorHAnsi"/>
                <w:b/>
                <w:sz w:val="20"/>
                <w:szCs w:val="20"/>
              </w:rPr>
            </w:pPr>
            <w:r w:rsidRPr="006E73ED">
              <w:rPr>
                <w:rFonts w:asciiTheme="minorHAnsi" w:hAnsiTheme="minorHAnsi"/>
                <w:b/>
                <w:sz w:val="20"/>
                <w:szCs w:val="20"/>
              </w:rPr>
              <w:lastRenderedPageBreak/>
              <w:t>Β. ΠΙΝΑΚΑΣ ΕΙΔΩΝ</w:t>
            </w: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vAlign w:val="bottom"/>
            <w:hideMark/>
          </w:tcPr>
          <w:p w:rsidR="001C452C" w:rsidRPr="006E73ED" w:rsidRDefault="001C452C" w:rsidP="008D18C1">
            <w:pPr>
              <w:jc w:val="center"/>
              <w:rPr>
                <w:rFonts w:ascii="Calibri" w:hAnsi="Calibri"/>
                <w:b/>
                <w:bCs/>
                <w:sz w:val="20"/>
                <w:szCs w:val="20"/>
                <w:lang w:val="en-US" w:eastAsia="en-US"/>
              </w:rPr>
            </w:pPr>
            <w:r w:rsidRPr="006E73ED">
              <w:rPr>
                <w:rFonts w:ascii="Calibri" w:hAnsi="Calibri"/>
                <w:b/>
                <w:bCs/>
                <w:sz w:val="20"/>
                <w:szCs w:val="20"/>
                <w:lang w:val="en-US" w:eastAsia="en-US"/>
              </w:rPr>
              <w:t xml:space="preserve">α/α </w:t>
            </w:r>
          </w:p>
        </w:tc>
        <w:tc>
          <w:tcPr>
            <w:tcW w:w="4229" w:type="dxa"/>
            <w:tcBorders>
              <w:top w:val="nil"/>
              <w:left w:val="nil"/>
              <w:bottom w:val="single" w:sz="4" w:space="0" w:color="auto"/>
              <w:right w:val="single" w:sz="4" w:space="0" w:color="auto"/>
            </w:tcBorders>
            <w:shd w:val="clear" w:color="auto" w:fill="auto"/>
            <w:vAlign w:val="bottom"/>
            <w:hideMark/>
          </w:tcPr>
          <w:p w:rsidR="001C452C" w:rsidRPr="006E73ED" w:rsidRDefault="001C452C" w:rsidP="008D18C1">
            <w:pPr>
              <w:jc w:val="center"/>
              <w:rPr>
                <w:rFonts w:ascii="Calibri" w:hAnsi="Calibri"/>
                <w:b/>
                <w:bCs/>
                <w:sz w:val="20"/>
                <w:szCs w:val="20"/>
                <w:lang w:val="en-US" w:eastAsia="en-US"/>
              </w:rPr>
            </w:pPr>
            <w:r w:rsidRPr="006E73ED">
              <w:rPr>
                <w:rFonts w:ascii="Calibri" w:hAnsi="Calibri"/>
                <w:b/>
                <w:bCs/>
                <w:sz w:val="20"/>
                <w:szCs w:val="20"/>
                <w:lang w:val="en-US" w:eastAsia="en-US"/>
              </w:rPr>
              <w:t>ΕΙΔΟΣ  ΜΕΛΑΝΙΟΥ</w:t>
            </w:r>
          </w:p>
        </w:tc>
        <w:tc>
          <w:tcPr>
            <w:tcW w:w="2008" w:type="dxa"/>
            <w:tcBorders>
              <w:top w:val="nil"/>
              <w:left w:val="nil"/>
              <w:bottom w:val="single" w:sz="4" w:space="0" w:color="auto"/>
              <w:right w:val="single" w:sz="4" w:space="0" w:color="auto"/>
            </w:tcBorders>
            <w:shd w:val="clear" w:color="auto" w:fill="auto"/>
            <w:vAlign w:val="bottom"/>
            <w:hideMark/>
          </w:tcPr>
          <w:p w:rsidR="001C452C" w:rsidRPr="006E73ED" w:rsidRDefault="001C452C" w:rsidP="008D18C1">
            <w:pPr>
              <w:jc w:val="center"/>
              <w:rPr>
                <w:rFonts w:ascii="Calibri" w:hAnsi="Calibri"/>
                <w:b/>
                <w:bCs/>
                <w:sz w:val="20"/>
                <w:szCs w:val="20"/>
                <w:lang w:val="en-US" w:eastAsia="en-US"/>
              </w:rPr>
            </w:pPr>
            <w:r w:rsidRPr="006E73ED">
              <w:rPr>
                <w:rFonts w:ascii="Calibri" w:hAnsi="Calibri"/>
                <w:b/>
                <w:bCs/>
                <w:sz w:val="20"/>
                <w:szCs w:val="20"/>
                <w:lang w:val="en-US" w:eastAsia="en-US"/>
              </w:rPr>
              <w:t>ΧΡΩΜΑ</w:t>
            </w:r>
          </w:p>
        </w:tc>
        <w:tc>
          <w:tcPr>
            <w:tcW w:w="2835" w:type="dxa"/>
            <w:tcBorders>
              <w:top w:val="nil"/>
              <w:left w:val="nil"/>
              <w:bottom w:val="single" w:sz="4" w:space="0" w:color="auto"/>
              <w:right w:val="single" w:sz="4" w:space="0" w:color="auto"/>
            </w:tcBorders>
            <w:shd w:val="clear" w:color="auto" w:fill="auto"/>
            <w:vAlign w:val="bottom"/>
            <w:hideMark/>
          </w:tcPr>
          <w:p w:rsidR="001C452C" w:rsidRPr="006E73ED" w:rsidRDefault="001C452C" w:rsidP="008D18C1">
            <w:pPr>
              <w:jc w:val="center"/>
              <w:rPr>
                <w:rFonts w:ascii="Calibri" w:hAnsi="Calibri"/>
                <w:b/>
                <w:bCs/>
                <w:sz w:val="20"/>
                <w:szCs w:val="20"/>
                <w:lang w:val="en-US" w:eastAsia="en-US"/>
              </w:rPr>
            </w:pPr>
            <w:r w:rsidRPr="006E73ED">
              <w:rPr>
                <w:rFonts w:ascii="Calibri" w:hAnsi="Calibri"/>
                <w:b/>
                <w:bCs/>
                <w:sz w:val="20"/>
                <w:szCs w:val="20"/>
                <w:lang w:val="en-US" w:eastAsia="en-US"/>
              </w:rPr>
              <w:t>ΕΙΔΟΣ  ΣΥΣΚΕΥΗΣ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5C1836" w:rsidRDefault="005C1836" w:rsidP="008D18C1">
            <w:pPr>
              <w:jc w:val="center"/>
              <w:rPr>
                <w:rFonts w:ascii="Calibri" w:hAnsi="Calibri"/>
                <w:b/>
                <w:bCs/>
                <w:sz w:val="20"/>
                <w:szCs w:val="20"/>
                <w:lang w:eastAsia="en-US"/>
              </w:rPr>
            </w:pPr>
            <w:r>
              <w:rPr>
                <w:rFonts w:ascii="Calibri" w:hAnsi="Calibri"/>
                <w:b/>
                <w:bCs/>
                <w:sz w:val="20"/>
                <w:szCs w:val="20"/>
                <w:lang w:eastAsia="en-US"/>
              </w:rPr>
              <w:t>ΤΕΜΑΧΙΑ</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
                <w:bCs/>
                <w:sz w:val="20"/>
                <w:szCs w:val="20"/>
                <w:lang w:eastAsia="en-US"/>
              </w:rPr>
            </w:pPr>
            <w:r w:rsidRPr="006E73ED">
              <w:rPr>
                <w:rFonts w:ascii="Calibri" w:hAnsi="Calibri"/>
                <w:b/>
                <w:bCs/>
                <w:sz w:val="20"/>
                <w:szCs w:val="20"/>
                <w:lang w:eastAsia="en-US"/>
              </w:rPr>
              <w:t>ΠΡΟΣΦΕΡΕΤΑΙ ΝΑΙ/ΟΧΙ</w:t>
            </w:r>
          </w:p>
        </w:tc>
        <w:tc>
          <w:tcPr>
            <w:tcW w:w="1990" w:type="dxa"/>
            <w:tcBorders>
              <w:top w:val="nil"/>
              <w:left w:val="nil"/>
              <w:bottom w:val="single" w:sz="4" w:space="0" w:color="auto"/>
              <w:right w:val="single" w:sz="4" w:space="0" w:color="auto"/>
            </w:tcBorders>
          </w:tcPr>
          <w:p w:rsidR="001C452C" w:rsidRPr="006E73ED" w:rsidRDefault="001C452C" w:rsidP="001438FF">
            <w:pPr>
              <w:jc w:val="center"/>
              <w:rPr>
                <w:rFonts w:asciiTheme="minorHAnsi" w:hAnsiTheme="minorHAnsi"/>
                <w:b/>
                <w:sz w:val="20"/>
                <w:szCs w:val="20"/>
              </w:rPr>
            </w:pPr>
            <w:r w:rsidRPr="006E73ED">
              <w:rPr>
                <w:rFonts w:asciiTheme="minorHAnsi" w:hAnsiTheme="minorHAnsi"/>
                <w:b/>
                <w:sz w:val="20"/>
                <w:szCs w:val="20"/>
              </w:rPr>
              <w:t>ΓΝΗΣΙΟ/ΙΣΟΔΥΝΑΜΟ</w:t>
            </w:r>
          </w:p>
        </w:tc>
        <w:tc>
          <w:tcPr>
            <w:tcW w:w="1418" w:type="dxa"/>
            <w:tcBorders>
              <w:top w:val="nil"/>
              <w:left w:val="nil"/>
              <w:bottom w:val="single" w:sz="4" w:space="0" w:color="auto"/>
              <w:right w:val="single" w:sz="4" w:space="0" w:color="auto"/>
            </w:tcBorders>
          </w:tcPr>
          <w:p w:rsidR="001C452C" w:rsidRPr="006E73ED" w:rsidRDefault="001C452C" w:rsidP="001438FF">
            <w:pPr>
              <w:jc w:val="center"/>
              <w:rPr>
                <w:rFonts w:asciiTheme="minorHAnsi" w:hAnsiTheme="minorHAnsi"/>
                <w:b/>
                <w:sz w:val="20"/>
                <w:szCs w:val="20"/>
              </w:rPr>
            </w:pPr>
            <w:r w:rsidRPr="006E73ED">
              <w:rPr>
                <w:rFonts w:asciiTheme="minorHAnsi" w:hAnsiTheme="minorHAnsi"/>
                <w:b/>
                <w:sz w:val="20"/>
                <w:szCs w:val="20"/>
              </w:rPr>
              <w:t>ΠΑΡΑΠΟΜΠΗ</w:t>
            </w: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M1200 Aculaser / S050522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28</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M1200 Aculaser Image unit / C13S051099</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Image unit</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Epsonepl 5800 /  S050087 / ΣΥΜΒΑΤΟ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1320 / Q5949A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laserjet 1215  / CB540A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laserjet 1215  / CB541A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1215  / CB542A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1215 /  / CB543A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laserjet 2200 d  / C4096A / ΣΥΜΒΑΤΟ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1505 / CB436A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color LaserJet  CP1515n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color LaserJet  CP1515n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color LaserJet  CP1515n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ΚΟΚΚΙΝΟ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color LaserJet  CP1515n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ΜΠΛΕ</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1022  / Q2612A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18"/>
                <w:szCs w:val="18"/>
                <w:lang w:val="en-US" w:eastAsia="en-US"/>
              </w:rPr>
            </w:pPr>
            <w:r w:rsidRPr="006E73ED">
              <w:rPr>
                <w:rFonts w:ascii="Calibri" w:hAnsi="Calibri"/>
                <w:bCs/>
                <w:sz w:val="18"/>
                <w:szCs w:val="18"/>
                <w:lang w:val="en-US" w:eastAsia="en-US"/>
              </w:rPr>
              <w:t>Hp Laserjet P 1006</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18"/>
                <w:szCs w:val="18"/>
                <w:lang w:val="en-US" w:eastAsia="en-US"/>
              </w:rPr>
            </w:pPr>
            <w:r w:rsidRPr="006E73ED">
              <w:rPr>
                <w:rFonts w:ascii="Calibri" w:hAnsi="Calibri"/>
                <w:bCs/>
                <w:sz w:val="18"/>
                <w:szCs w:val="18"/>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18"/>
                <w:szCs w:val="18"/>
                <w:lang w:val="en-US" w:eastAsia="en-US"/>
              </w:rPr>
            </w:pPr>
            <w:r w:rsidRPr="006E73ED">
              <w:rPr>
                <w:rFonts w:ascii="Calibri" w:hAnsi="Calibri"/>
                <w:bCs/>
                <w:sz w:val="18"/>
                <w:szCs w:val="18"/>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P3005  / Q7551A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P1102  / CE285A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Kyocera FS-1030D  / TK-120/1T02G60DE0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T630  / 12A7460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T640 / 64016SE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33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22</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Printer CBM-910/ japan / </w:t>
            </w:r>
            <w:r w:rsidRPr="006E73ED">
              <w:rPr>
                <w:rFonts w:ascii="Calibri" w:hAnsi="Calibri"/>
                <w:bCs/>
                <w:sz w:val="20"/>
                <w:szCs w:val="20"/>
                <w:lang w:val="en-US" w:eastAsia="en-US"/>
              </w:rPr>
              <w:br/>
              <w:t xml:space="preserve">Citizen Ink-Roll 3000101 black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Samsung  ML-2160 / MLT-D101S/ELS - SU696A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49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24</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Xerox phaser 4400 / ΣΥΜΒΑΤΟ  </w:t>
            </w:r>
            <w:r w:rsidRPr="006E73ED">
              <w:rPr>
                <w:rFonts w:ascii="Calibri" w:hAnsi="Calibri"/>
                <w:bCs/>
                <w:sz w:val="20"/>
                <w:szCs w:val="20"/>
                <w:lang w:val="en-US" w:eastAsia="en-US"/>
              </w:rPr>
              <w:br/>
              <w:t xml:space="preserve">113R00628 15K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Canonip 3600 / 2932B001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 (pgi-520)</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Canonip 3600  / 2933B001</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 (cli-521)</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Canonip 3600 / 2934B001</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KYANO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Canonip 3600   / 2936B001</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Canonip 3600  / 2935B001</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XP-202 / C13T18014012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XP-202 / C13T18024012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KYANO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XP-202/ C13T18044012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lastRenderedPageBreak/>
              <w:t>33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XP-202 / C13T18034012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lq-300+  / C13S015633</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lx-300  / C13S015073</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d2460 / C9351AE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d2460  / C9352AE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5652 blk (56) / C6656AE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5652 clr (57) / C6657AE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2660  / 350/ CB335EE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2660  / CC643EE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6940 / C9364EE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6940  / C8766EE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4260 / CB335EE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4260  / CB337EE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2130 / F6U66AE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2130 / F6U65AE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6122 / 51645AE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6122 / C6578D</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photosmart 7260 / C6656A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photosmart 7260 / C6657A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1005 / C7115A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8210 / L0S58AE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8210 / F6U12AE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KYANO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8210  / F6U14AE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8210 / F6U13AE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6830 / C2P19AE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6830 / C2P20AE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KYANO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6830 / C2P22AE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6830  / C2P21AE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Samsung ML1660 / MLT-D1042S/ELS / SU737A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d4360 / CB335EE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d4360 / CB337EE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XeroxPhaser 6000 / 106R01630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XeroxPhaser 6000 / 106R01627</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KYANO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XeroxPhaser 6000 / 106R01629</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XeroxPhaser 6000 / 106R01628</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XEROX 6125 / 106R01334 ΣΥΜΒΑΤΟ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XEROX 6125 / 106R01333  ΣΥΜΒΑΤΟ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lastRenderedPageBreak/>
              <w:t>70</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lang w:val="en-US" w:eastAsia="en-US"/>
              </w:rPr>
            </w:pPr>
            <w:r w:rsidRPr="006E73ED">
              <w:rPr>
                <w:rFonts w:ascii="Calibri" w:hAnsi="Calibri"/>
                <w:bCs/>
                <w:sz w:val="22"/>
                <w:szCs w:val="22"/>
                <w:lang w:val="en-US" w:eastAsia="en-US"/>
              </w:rPr>
              <w:t>XEROX Workcentre 6515</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71</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lang w:val="en-US" w:eastAsia="en-US"/>
              </w:rPr>
            </w:pPr>
            <w:r w:rsidRPr="006E73ED">
              <w:rPr>
                <w:rFonts w:ascii="Calibri" w:hAnsi="Calibri"/>
                <w:bCs/>
                <w:sz w:val="22"/>
                <w:szCs w:val="22"/>
                <w:lang w:val="en-US" w:eastAsia="en-US"/>
              </w:rPr>
              <w:t>XEROX Workcentre 6515</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72</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lang w:val="en-US" w:eastAsia="en-US"/>
              </w:rPr>
            </w:pPr>
            <w:r w:rsidRPr="006E73ED">
              <w:rPr>
                <w:rFonts w:ascii="Calibri" w:hAnsi="Calibri"/>
                <w:bCs/>
                <w:sz w:val="22"/>
                <w:szCs w:val="22"/>
                <w:lang w:val="en-US" w:eastAsia="en-US"/>
              </w:rPr>
              <w:t>XEROX Workcentre 6515</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73</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lang w:val="en-US" w:eastAsia="en-US"/>
              </w:rPr>
            </w:pPr>
            <w:r w:rsidRPr="006E73ED">
              <w:rPr>
                <w:rFonts w:ascii="Calibri" w:hAnsi="Calibri"/>
                <w:bCs/>
                <w:sz w:val="22"/>
                <w:szCs w:val="22"/>
                <w:lang w:val="en-US" w:eastAsia="en-US"/>
              </w:rPr>
              <w:t>XEROX Workcentre 6515</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51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74</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Xeroxphaser 4400 / ΣΥΜΒΑΤΟ  </w:t>
            </w:r>
            <w:r w:rsidRPr="006E73ED">
              <w:rPr>
                <w:rFonts w:ascii="Calibri" w:hAnsi="Calibri"/>
                <w:bCs/>
                <w:sz w:val="20"/>
                <w:szCs w:val="20"/>
                <w:lang w:val="en-US" w:eastAsia="en-US"/>
              </w:rPr>
              <w:br/>
              <w:t xml:space="preserve"> 113R00628 15K Pages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710c  / C1823D</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76</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710C / 45 / 51645A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1010 / Q2612A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Hpdeskjet 840  / C6615DE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Hpdeskjet 840  / C6625A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Hpdeskjet 845  /  C6615DE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Hpdeskjet 845  /  C6625A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DESKJET 3835 / hp 652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3835 / hp 652 tri-colour</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 (tri-colour)</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Samsung ML1640 / MLT-D1082S/ELS / SU781A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e360dn  / 260A11E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86</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Photocontuctor kit E260X22G</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unit</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WF 3010  / T12914012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WF 3010  / T12944012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WF 3010 / T12924012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Epson WF 3010 / T12934012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P2015  / Q7553A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92</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 JET Pro 400 color M451dn/ CE410AC</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93</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 JET Pro 400 color M451dn/ CE411AC</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94</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 JET Pro 400 color M451dn/ CE412AC</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95</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 JET Pro 400 color M451dn/ CE413AC</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 727  / 75B20K0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 727  / 75B20Y0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 727  / 75B20C0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 727  / 75B20M0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lexmarkcs310 dn / 70C20K0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lexmarkcs310 dn / 70C20Y0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lexmarkcs310 dn / 70C20C0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lexmarkcs310 dn / 70C20M0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lexmarkcs417 dn / 71B20K0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lastRenderedPageBreak/>
              <w:t>105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lexmarkcs417 dn / 71B20Y0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lexmarkcs417 dn / 71B20C0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lexmarkcs417 dn / 71B20M0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 410 dn / 70C20K0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109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 410 dn / 70C20Y0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 410 dn / 70C20C0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lexmarkcs 410 dn / 70C20M0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MS 317 dn / 51B2000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MAYΡO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MS 317 dn / 50F0Z00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image unit</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MS 417dn / 51B2000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lexmarkms 510 dn(&gt;=10000 pages) / 50F2X00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69</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lexmarkms 510 dn Image unit / 50F0Z00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image unit</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20</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Lexmark X4850 / 18Y0141E ΣΥΜΒΑΤΟ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Colour 41</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Lexmark X4850 / 18Y0142E ΣΥΜΒΑΤΟ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Colour 42</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119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lexmarkms MS 517 dn / 51B2000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lexmarkms MS 517 / 50F0Z00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image unit</w:t>
            </w:r>
          </w:p>
        </w:tc>
        <w:tc>
          <w:tcPr>
            <w:tcW w:w="2835"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B2546  / B232000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B2546 Image unit / 56F0Z00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image unit</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1020 / Q2612A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PANASONIC KX-MB2025 / KX-FAT411X</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MAYΡO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51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125</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SAMSUNG XPRESS H2022 W  / </w:t>
            </w:r>
            <w:r w:rsidRPr="006E73ED">
              <w:rPr>
                <w:rFonts w:ascii="Calibri" w:hAnsi="Calibri"/>
                <w:bCs/>
                <w:sz w:val="20"/>
                <w:szCs w:val="20"/>
                <w:lang w:val="en-US" w:eastAsia="en-US"/>
              </w:rPr>
              <w:br/>
              <w:t>MLT-D111S/ELS / SU810A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51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126</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Samsung Xpress M2026W / </w:t>
            </w:r>
            <w:r w:rsidRPr="006E73ED">
              <w:rPr>
                <w:rFonts w:ascii="Calibri" w:hAnsi="Calibri"/>
                <w:bCs/>
                <w:sz w:val="20"/>
                <w:szCs w:val="20"/>
                <w:lang w:val="en-US" w:eastAsia="en-US"/>
              </w:rPr>
              <w:br/>
              <w:t>MLT-D111S/ELS / SU810A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51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127</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SAMSUNG XPRESS M2825ND /</w:t>
            </w:r>
            <w:r w:rsidRPr="006E73ED">
              <w:rPr>
                <w:rFonts w:ascii="Calibri" w:hAnsi="Calibri"/>
                <w:bCs/>
                <w:sz w:val="20"/>
                <w:szCs w:val="20"/>
                <w:lang w:val="en-US" w:eastAsia="en-US"/>
              </w:rPr>
              <w:br/>
              <w:t>MLT-D116S/ELS / SU840A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51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128</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SAMSUNG XPRESS M2825ND Image unit /</w:t>
            </w:r>
            <w:r w:rsidRPr="006E73ED">
              <w:rPr>
                <w:rFonts w:ascii="Calibri" w:hAnsi="Calibri"/>
                <w:bCs/>
                <w:sz w:val="20"/>
                <w:szCs w:val="20"/>
                <w:lang w:val="en-US" w:eastAsia="en-US"/>
              </w:rPr>
              <w:br/>
              <w:t>MLT-R116 / SV134A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image unit</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129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Samsung ML 1670 / MLT-D1042S / SU737A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930C / C6578D</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D1360  / C9351AE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D1360 / C9352AE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8100 / CN049AE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8100 / CN050AE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KYANO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8100 / CN052AE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Officejet Pro 8100 / CN051AE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D4260 / CB335EE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8</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lastRenderedPageBreak/>
              <w:t>138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D4260  / CB337EE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51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139</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br/>
              <w:t>P1505 / CB436A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MAYΡO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P1005 / CB435A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5</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3920 / C9351AE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EΚΤΥΠΩΤΗΣ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815C / 51645AE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815C / C1823D</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LaserJet CP 1025 color /CE310A BLK </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LaserJet CP 1025 color /CE311A CYAN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CP 1025 color /CE312A YELLOW</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LaserJet CP 1025 color /CE313A MAGENTA </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colorlaserjet pro MFD M281fdn / CF540A BLK </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149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BusinessInkjet 1200 / C4844A BLK </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150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BusinessInkjet 1200 / C4836A CYAN</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 </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151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HP BusinessInkjet 1200 / C4837A MAGENTA </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 </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152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BusinessInkjet 1200 / C4838A YELLOW</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 </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153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EPSON Stylus C84 / T0441 ΣΥΜΒΑΤΟ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51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154</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SAMSUNG XPRESS Μ2022 / </w:t>
            </w:r>
            <w:r w:rsidRPr="006E73ED">
              <w:rPr>
                <w:rFonts w:ascii="Calibri" w:hAnsi="Calibri"/>
                <w:bCs/>
                <w:sz w:val="20"/>
                <w:szCs w:val="20"/>
                <w:lang w:val="en-US" w:eastAsia="en-US"/>
              </w:rPr>
              <w:br/>
              <w:t xml:space="preserve">  MLT-D111S /  SU810A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155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Hpdeskjet 1000 / CH561EE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156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Hpdeskjet 1000 / CH562EE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157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Pro M402 dne / CF226A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158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LaserJet 2600n / Q6000A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159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LaserJet 2600n / Q6002A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LaserJet 2600n / Q6001A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LaserJet 2600n / Q6003A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RICOH AFICIO GX 3000 / 405532/405540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MAYΡO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RICOH AFICIO GX 3000 / 405535/405543</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RICOH AFICIO GX 3000 / 405533/405541</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RICOH AFICIO GX 3000 / 405534/405542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166</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Samsung sf-760p /  MLT-D101S / SU696A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ΦΑΞ</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Canon L140 / 0263B002 / FX-10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ΦΑΞ</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Οki ΜΒ471w  / 44574702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ΦΑΞ</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169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Sagem 4575 / CTR356 / 253156819  ΣΥΜΒΑΤΟ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ΦΑΞ</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170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Panasonic KX MB771 / KX-FAT92X</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ΦΑΞ</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171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Infotec is 2316 / RICOH TYPE 1230D /  842340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7</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51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lastRenderedPageBreak/>
              <w:t>172</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Konica Minolta 7216 / TN-101K / 8937732 </w:t>
            </w:r>
            <w:r w:rsidRPr="006E73ED">
              <w:rPr>
                <w:rFonts w:ascii="Calibri" w:hAnsi="Calibri"/>
                <w:bCs/>
                <w:sz w:val="20"/>
                <w:szCs w:val="20"/>
                <w:lang w:val="en-US" w:eastAsia="en-US"/>
              </w:rPr>
              <w:br/>
              <w:t xml:space="preserve">ΣΥΜΒΑΤΟ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173</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Konica Minolta 162  bizhub / TN-114 / 8937784</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174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Ricoh aficiomp 1900 /  TYPE 1230D / 842340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4</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175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Panasonic workI0 8020 / DQ-TU10J  ΣΥΜΒΑΤΟ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453"/>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176</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Ricoh ft 4618 / TYPE 1205 / </w:t>
            </w:r>
            <w:r w:rsidRPr="006E73ED">
              <w:rPr>
                <w:rFonts w:ascii="Calibri" w:hAnsi="Calibri"/>
                <w:bCs/>
                <w:sz w:val="20"/>
                <w:szCs w:val="20"/>
                <w:lang w:val="en-US" w:eastAsia="en-US"/>
              </w:rPr>
              <w:br/>
              <w:t>885122/885067/885019/885069</w:t>
            </w:r>
            <w:r w:rsidR="00084831">
              <w:rPr>
                <w:rFonts w:ascii="Calibri" w:hAnsi="Calibri"/>
                <w:bCs/>
                <w:sz w:val="20"/>
                <w:szCs w:val="20"/>
                <w:lang w:val="en-US" w:eastAsia="en-US"/>
              </w:rPr>
              <w:t xml:space="preserve"> (</w:t>
            </w:r>
            <w:r w:rsidRPr="006E73ED">
              <w:rPr>
                <w:rFonts w:ascii="Calibri" w:hAnsi="Calibri"/>
                <w:bCs/>
                <w:sz w:val="20"/>
                <w:szCs w:val="20"/>
                <w:lang w:val="en-US" w:eastAsia="en-US"/>
              </w:rPr>
              <w:t>ΣΥΜΒΑΤΟ</w:t>
            </w:r>
            <w:r w:rsidR="00084831">
              <w:rPr>
                <w:rFonts w:ascii="Calibri" w:hAnsi="Calibri"/>
                <w:bCs/>
                <w:sz w:val="20"/>
                <w:szCs w:val="20"/>
                <w:lang w:eastAsia="en-US"/>
              </w:rPr>
              <w:t>)</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vAlign w:val="center"/>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vAlign w:val="center"/>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vAlign w:val="center"/>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177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Olivetti d-copia 163 MF / B0592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178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Ricoh aficiomp 2000  / TYPE 1230D / 842340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6</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179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TOSHIBA e-2007 / T-2507/6AG00005086</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180</w:t>
            </w:r>
          </w:p>
        </w:tc>
        <w:tc>
          <w:tcPr>
            <w:tcW w:w="4229" w:type="dxa"/>
            <w:tcBorders>
              <w:top w:val="nil"/>
              <w:left w:val="nil"/>
              <w:bottom w:val="single" w:sz="4" w:space="0" w:color="auto"/>
              <w:right w:val="single" w:sz="4" w:space="0" w:color="auto"/>
            </w:tcBorders>
            <w:shd w:val="clear" w:color="auto" w:fill="auto"/>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 ImageRunner 2520  / C-EXV33/2785B002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181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 IR 3025N / C-EXV11 / 9629A002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182</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 IR 3235N / C-EXV12 /  9634A002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183</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 IR 3035N  C-EXV12 /  9634A002</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184</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RICOH MP 2014 AD / 842128</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9</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185</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 jet MFP M436 dn / CF256A</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34</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186</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 jet MFP M436 dn / CF257A</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DRUM</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187</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 MB2750 Maxify / PGI-1500 / 9182B001</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188</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 MB2750 Maxify / PGI-1500 / 9195B001</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189</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 MB2750 Maxify / PGI-1500 / 9193B001</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190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Canon MB2750 Maxify / PGI-1500 / 9194B001</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191</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MX317dn / 51B2000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192</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Brother MFC-2710 DW</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193</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LaserJet  Pro M12 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194</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 xml:space="preserve">Xerox B215 </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309"/>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195</w:t>
            </w:r>
          </w:p>
        </w:tc>
        <w:tc>
          <w:tcPr>
            <w:tcW w:w="4229"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442965">
            <w:pPr>
              <w:rPr>
                <w:rFonts w:ascii="Calibri" w:hAnsi="Calibri"/>
                <w:bCs/>
                <w:lang w:val="en-US" w:eastAsia="en-US"/>
              </w:rPr>
            </w:pPr>
            <w:r w:rsidRPr="006E73ED">
              <w:rPr>
                <w:rFonts w:ascii="Calibri" w:hAnsi="Calibri"/>
                <w:bCs/>
                <w:sz w:val="22"/>
                <w:szCs w:val="22"/>
                <w:lang w:val="en-US" w:eastAsia="en-US"/>
              </w:rPr>
              <w:t>Μελανοταινία IR-910 (Seamless Ribbon)</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vAlign w:val="center"/>
            <w:hideMark/>
          </w:tcPr>
          <w:p w:rsidR="001C452C" w:rsidRPr="006E73ED" w:rsidRDefault="001C452C" w:rsidP="00084831">
            <w:pPr>
              <w:rPr>
                <w:rFonts w:ascii="Calibri" w:hAnsi="Calibri"/>
                <w:bCs/>
                <w:sz w:val="20"/>
                <w:szCs w:val="20"/>
                <w:lang w:val="en-US" w:eastAsia="en-US"/>
              </w:rPr>
            </w:pPr>
            <w:r w:rsidRPr="006E73ED">
              <w:rPr>
                <w:rFonts w:ascii="Calibri" w:hAnsi="Calibri"/>
                <w:bCs/>
                <w:sz w:val="20"/>
                <w:szCs w:val="20"/>
                <w:lang w:val="en-US" w:eastAsia="en-US"/>
              </w:rPr>
              <w:t>Εκτυπωτής ηλ. πυκνομέτρου</w:t>
            </w:r>
          </w:p>
        </w:tc>
        <w:tc>
          <w:tcPr>
            <w:tcW w:w="1045"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vAlign w:val="center"/>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vAlign w:val="center"/>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vAlign w:val="center"/>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196</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lang w:val="en-US" w:eastAsia="en-US"/>
              </w:rPr>
            </w:pPr>
            <w:r w:rsidRPr="006E73ED">
              <w:rPr>
                <w:rFonts w:ascii="Calibri" w:hAnsi="Calibri"/>
                <w:bCs/>
                <w:sz w:val="22"/>
                <w:szCs w:val="22"/>
                <w:lang w:val="en-US" w:eastAsia="en-US"/>
              </w:rPr>
              <w:t>LEXMARK MX511 dhe/60F0XA0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197</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lang w:val="en-US" w:eastAsia="en-US"/>
              </w:rPr>
            </w:pPr>
            <w:r w:rsidRPr="006E73ED">
              <w:rPr>
                <w:rFonts w:ascii="Calibri" w:hAnsi="Calibri"/>
                <w:bCs/>
                <w:sz w:val="22"/>
                <w:szCs w:val="22"/>
                <w:lang w:val="en-US" w:eastAsia="en-US"/>
              </w:rPr>
              <w:t>LEXMARK MX511 dhe/50F0Z00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imaging unit</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198</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lang w:val="en-US" w:eastAsia="en-US"/>
              </w:rPr>
            </w:pPr>
            <w:r w:rsidRPr="006E73ED">
              <w:rPr>
                <w:rFonts w:ascii="Calibri" w:hAnsi="Calibri"/>
                <w:bCs/>
                <w:sz w:val="22"/>
                <w:szCs w:val="22"/>
                <w:lang w:val="en-US" w:eastAsia="en-US"/>
              </w:rPr>
              <w:t>LEXMARK MS415 dn</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MAYΡO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EΚΤΥΠΩΤΗΣ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199</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960c / 245</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200</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960c / 278</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201</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Ink advantage 1515 / 650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202</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Ink advantage 1515 / 650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ΕΓΧΡΩΜΟ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203</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Brother MFC-L2710DN</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204</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Kyocera Ecosys P3145dn</w:t>
            </w:r>
          </w:p>
        </w:tc>
        <w:tc>
          <w:tcPr>
            <w:tcW w:w="2008"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205</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Samsung Xpress M2675F</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ΠΟΛΥΜΗΧΑΝΗΜΑ</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lastRenderedPageBreak/>
              <w:t>206</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Xerox Phaser 3260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207</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X854e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Black</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208</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X854e</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Image Unit</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ΦΩΤΟΤΥΠΙΚΟ</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209</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C3224 /C3220K0  / C332HK0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 xml:space="preserve">ΕΚΤΥΠΩΤΗΣ </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3</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210</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C3224 /C3220Y0 /C332HY0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 xml:space="preserve">ΕΚΤΥΠΩΤΗΣ </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211</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C3224 /C3220C0 / C332HC0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 xml:space="preserve">ΕΚΤΥΠΩΤΗΣ </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212</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C3224 / C3220M0 / C332HM0</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 xml:space="preserve">ΕΚΤΥΠΩΤΗΣ </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213</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 150a /W2070A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 (W2070A)</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 xml:space="preserve">ΕΚΤΥΠΩΤΗΣ </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214</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 150a /W2071A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 (W2071A)</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 xml:space="preserve">ΕΚΤΥΠΩΤΗΣ </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215</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 150a /W2072A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 (W2072A)</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 xml:space="preserve">ΕΚΤΥΠΩΤΗΣ </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216</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 150a / W2073A</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 (W2073A)</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 xml:space="preserve">ΕΚΤΥΠΩΤΗΣ </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217</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Samsung clp-680 ND</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218</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Samsung clp-680 ND</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KYANO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219</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Samsung clp-680 ND</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220</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Samsung clp-680 ND</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221</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C 3224</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222</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C 3224</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KYANO</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223</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C 3224</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224</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Lexmark C 3224</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225</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Sansung  CLP-325/  CLT-K4072S/ELS</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Black</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226</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Sansung  CLP-325/  CLT-Y4072S/ELS</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Yellow</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227</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Sansung  CLP-325/  CLT-M4072S/ELS</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Magenta</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228</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Sansung  CLP-325/  CLT-C4072S/ELS</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Cyan</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229</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Sansung  CLP-325/  CLT-R407 OPC UNIT</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image unit</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230</w:t>
            </w:r>
          </w:p>
        </w:tc>
        <w:tc>
          <w:tcPr>
            <w:tcW w:w="4229" w:type="dxa"/>
            <w:tcBorders>
              <w:top w:val="nil"/>
              <w:left w:val="nil"/>
              <w:bottom w:val="single" w:sz="4" w:space="0" w:color="auto"/>
              <w:right w:val="single" w:sz="4" w:space="0" w:color="auto"/>
            </w:tcBorders>
            <w:shd w:val="clear" w:color="auto" w:fill="auto"/>
            <w:noWrap/>
            <w:vAlign w:val="center"/>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Deskjet 930C / 45</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231</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 Jet Pro M254dw</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ΜΑΥΡΟ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232</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 Jet Pro M254dw</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ΚΙΤΡΙΝΟ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233</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 Jet Pro M254dw</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ΚΥΑΝΟ</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r w:rsidR="001C452C" w:rsidRPr="006E73ED" w:rsidTr="00084831">
        <w:trPr>
          <w:trHeight w:val="255"/>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234</w:t>
            </w:r>
          </w:p>
        </w:tc>
        <w:tc>
          <w:tcPr>
            <w:tcW w:w="4229"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442965">
            <w:pPr>
              <w:rPr>
                <w:rFonts w:ascii="Calibri" w:hAnsi="Calibri"/>
                <w:bCs/>
                <w:sz w:val="20"/>
                <w:szCs w:val="20"/>
                <w:lang w:val="en-US" w:eastAsia="en-US"/>
              </w:rPr>
            </w:pPr>
            <w:r w:rsidRPr="006E73ED">
              <w:rPr>
                <w:rFonts w:ascii="Calibri" w:hAnsi="Calibri"/>
                <w:bCs/>
                <w:sz w:val="20"/>
                <w:szCs w:val="20"/>
                <w:lang w:val="en-US" w:eastAsia="en-US"/>
              </w:rPr>
              <w:t>Hp Color Laser Jet Pro M254dw</w:t>
            </w:r>
          </w:p>
        </w:tc>
        <w:tc>
          <w:tcPr>
            <w:tcW w:w="2008"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ΜΑΤΖΕΝΤΑ</w:t>
            </w:r>
          </w:p>
        </w:tc>
        <w:tc>
          <w:tcPr>
            <w:tcW w:w="283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ΕΚΤΥΠΩΤΗΣ</w:t>
            </w:r>
          </w:p>
        </w:tc>
        <w:tc>
          <w:tcPr>
            <w:tcW w:w="1045" w:type="dxa"/>
            <w:tcBorders>
              <w:top w:val="nil"/>
              <w:left w:val="nil"/>
              <w:bottom w:val="single" w:sz="4" w:space="0" w:color="auto"/>
              <w:right w:val="single" w:sz="4" w:space="0" w:color="auto"/>
            </w:tcBorders>
            <w:shd w:val="clear" w:color="auto" w:fill="auto"/>
            <w:noWrap/>
            <w:vAlign w:val="bottom"/>
            <w:hideMark/>
          </w:tcPr>
          <w:p w:rsidR="001C452C" w:rsidRPr="006E73ED" w:rsidRDefault="001C452C" w:rsidP="008D18C1">
            <w:pPr>
              <w:jc w:val="center"/>
              <w:rPr>
                <w:rFonts w:ascii="Calibri" w:hAnsi="Calibri"/>
                <w:bCs/>
                <w:sz w:val="20"/>
                <w:szCs w:val="20"/>
                <w:lang w:val="en-US" w:eastAsia="en-US"/>
              </w:rPr>
            </w:pPr>
            <w:r w:rsidRPr="006E73ED">
              <w:rPr>
                <w:rFonts w:ascii="Calibri" w:hAnsi="Calibri"/>
                <w:bCs/>
                <w:sz w:val="20"/>
                <w:szCs w:val="20"/>
                <w:lang w:val="en-US" w:eastAsia="en-US"/>
              </w:rPr>
              <w:t>1</w:t>
            </w:r>
          </w:p>
        </w:tc>
        <w:tc>
          <w:tcPr>
            <w:tcW w:w="1414"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990"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c>
          <w:tcPr>
            <w:tcW w:w="1418" w:type="dxa"/>
            <w:tcBorders>
              <w:top w:val="nil"/>
              <w:left w:val="nil"/>
              <w:bottom w:val="single" w:sz="4" w:space="0" w:color="auto"/>
              <w:right w:val="single" w:sz="4" w:space="0" w:color="auto"/>
            </w:tcBorders>
          </w:tcPr>
          <w:p w:rsidR="001C452C" w:rsidRPr="006E73ED" w:rsidRDefault="001C452C" w:rsidP="008D18C1">
            <w:pPr>
              <w:jc w:val="center"/>
              <w:rPr>
                <w:rFonts w:ascii="Calibri" w:hAnsi="Calibri"/>
                <w:bCs/>
                <w:sz w:val="20"/>
                <w:szCs w:val="20"/>
                <w:lang w:val="en-US" w:eastAsia="en-US"/>
              </w:rPr>
            </w:pPr>
          </w:p>
        </w:tc>
      </w:tr>
    </w:tbl>
    <w:p w:rsidR="00084831" w:rsidRDefault="00084831" w:rsidP="001C452C">
      <w:pPr>
        <w:jc w:val="right"/>
        <w:rPr>
          <w:rFonts w:asciiTheme="minorHAnsi" w:hAnsiTheme="minorHAnsi" w:cstheme="minorHAnsi"/>
          <w:sz w:val="20"/>
          <w:szCs w:val="20"/>
        </w:rPr>
      </w:pPr>
    </w:p>
    <w:p w:rsidR="00084831" w:rsidRDefault="00084831" w:rsidP="001C452C">
      <w:pPr>
        <w:jc w:val="right"/>
        <w:rPr>
          <w:rFonts w:asciiTheme="minorHAnsi" w:hAnsiTheme="minorHAnsi" w:cstheme="minorHAnsi"/>
          <w:sz w:val="20"/>
          <w:szCs w:val="20"/>
        </w:rPr>
      </w:pPr>
    </w:p>
    <w:p w:rsidR="001C452C" w:rsidRDefault="001C452C" w:rsidP="001C452C">
      <w:pPr>
        <w:jc w:val="right"/>
        <w:rPr>
          <w:rFonts w:asciiTheme="minorHAnsi" w:hAnsiTheme="minorHAnsi" w:cstheme="minorHAnsi"/>
          <w:sz w:val="20"/>
          <w:szCs w:val="20"/>
        </w:rPr>
      </w:pPr>
      <w:r w:rsidRPr="00D16FC4">
        <w:rPr>
          <w:rFonts w:asciiTheme="minorHAnsi" w:hAnsiTheme="minorHAnsi" w:cstheme="minorHAnsi"/>
          <w:sz w:val="20"/>
          <w:szCs w:val="20"/>
        </w:rPr>
        <w:t>Αθήνα, ………………………………………….</w:t>
      </w:r>
    </w:p>
    <w:p w:rsidR="00084831" w:rsidRDefault="00084831" w:rsidP="001C452C">
      <w:pPr>
        <w:jc w:val="right"/>
        <w:rPr>
          <w:rFonts w:asciiTheme="minorHAnsi" w:hAnsiTheme="minorHAnsi" w:cstheme="minorHAnsi"/>
          <w:sz w:val="20"/>
          <w:szCs w:val="20"/>
        </w:rPr>
      </w:pPr>
    </w:p>
    <w:p w:rsidR="00084831" w:rsidRPr="00D16FC4" w:rsidRDefault="00084831" w:rsidP="001C452C">
      <w:pPr>
        <w:jc w:val="right"/>
        <w:rPr>
          <w:rFonts w:asciiTheme="minorHAnsi" w:hAnsiTheme="minorHAnsi" w:cstheme="minorHAnsi"/>
          <w:sz w:val="20"/>
          <w:szCs w:val="20"/>
        </w:rPr>
      </w:pPr>
    </w:p>
    <w:p w:rsidR="001C452C" w:rsidRPr="00D16FC4" w:rsidRDefault="00084831" w:rsidP="00084831">
      <w:pPr>
        <w:ind w:left="12240" w:firstLine="720"/>
        <w:rPr>
          <w:rFonts w:asciiTheme="minorHAnsi" w:hAnsiTheme="minorHAnsi" w:cstheme="minorHAnsi"/>
          <w:sz w:val="20"/>
          <w:szCs w:val="20"/>
        </w:rPr>
      </w:pPr>
      <w:r>
        <w:rPr>
          <w:rFonts w:asciiTheme="minorHAnsi" w:hAnsiTheme="minorHAnsi" w:cstheme="minorHAnsi"/>
          <w:sz w:val="20"/>
          <w:szCs w:val="20"/>
        </w:rPr>
        <w:t>Υ</w:t>
      </w:r>
      <w:r w:rsidR="001C452C" w:rsidRPr="00D16FC4">
        <w:rPr>
          <w:rFonts w:asciiTheme="minorHAnsi" w:hAnsiTheme="minorHAnsi" w:cstheme="minorHAnsi"/>
          <w:sz w:val="20"/>
          <w:szCs w:val="20"/>
        </w:rPr>
        <w:t>ΠΟΓΡΑΦΗ-ΣΦΡΑΓΙΔΑ</w:t>
      </w:r>
    </w:p>
    <w:p w:rsidR="008D18C1" w:rsidRDefault="008D18C1" w:rsidP="004D2E51">
      <w:pPr>
        <w:ind w:left="11520"/>
        <w:jc w:val="center"/>
        <w:rPr>
          <w:rFonts w:asciiTheme="minorHAnsi" w:hAnsiTheme="minorHAnsi" w:cstheme="minorHAnsi"/>
          <w:sz w:val="20"/>
          <w:szCs w:val="20"/>
        </w:rPr>
      </w:pPr>
    </w:p>
    <w:p w:rsidR="008D18C1" w:rsidRPr="00D16FC4" w:rsidRDefault="008D18C1" w:rsidP="008D18C1">
      <w:pPr>
        <w:ind w:left="11520"/>
        <w:jc w:val="both"/>
        <w:rPr>
          <w:rFonts w:asciiTheme="minorHAnsi" w:hAnsiTheme="minorHAnsi" w:cstheme="minorHAnsi"/>
          <w:sz w:val="20"/>
          <w:szCs w:val="20"/>
        </w:rPr>
        <w:sectPr w:rsidR="008D18C1" w:rsidRPr="00D16FC4" w:rsidSect="006E73ED">
          <w:pgSz w:w="16838" w:h="11906" w:orient="landscape" w:code="9"/>
          <w:pgMar w:top="709" w:right="1134" w:bottom="567" w:left="851" w:header="397" w:footer="709" w:gutter="0"/>
          <w:cols w:space="708"/>
          <w:docGrid w:linePitch="360"/>
        </w:sectPr>
      </w:pPr>
    </w:p>
    <w:p w:rsidR="000A7D2D" w:rsidRPr="0095391F" w:rsidRDefault="000A7D2D" w:rsidP="00395736">
      <w:pPr>
        <w:rPr>
          <w:rFonts w:ascii="Calibri" w:hAnsi="Calibri"/>
          <w:b/>
          <w:sz w:val="22"/>
          <w:szCs w:val="22"/>
        </w:rPr>
      </w:pPr>
      <w:r w:rsidRPr="0095391F">
        <w:rPr>
          <w:rFonts w:ascii="Calibri" w:hAnsi="Calibri"/>
          <w:b/>
          <w:sz w:val="22"/>
          <w:szCs w:val="22"/>
        </w:rPr>
        <w:lastRenderedPageBreak/>
        <w:t>ΠΑΡΑΡΤΗΜΑ Γ: ΥΠΟΔΕΙΓΜΑ ΟΙΚΟΝΟΜΙΚΗΣ ΠΡΟΣΦΟΡΑΣ</w:t>
      </w:r>
    </w:p>
    <w:p w:rsidR="00F84A6D" w:rsidRDefault="00F84A6D" w:rsidP="000A7D2D">
      <w:pPr>
        <w:jc w:val="both"/>
        <w:rPr>
          <w:rFonts w:ascii="Calibri" w:hAnsi="Calibri" w:cs="Tahoma"/>
          <w:b/>
          <w:sz w:val="22"/>
          <w:szCs w:val="22"/>
        </w:rPr>
      </w:pPr>
    </w:p>
    <w:tbl>
      <w:tblPr>
        <w:tblW w:w="14651"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0"/>
        <w:gridCol w:w="11641"/>
      </w:tblGrid>
      <w:tr w:rsidR="00F31E3C" w:rsidRPr="000A7D2D" w:rsidTr="00E31B2E">
        <w:trPr>
          <w:trHeight w:val="303"/>
          <w:jc w:val="center"/>
        </w:trPr>
        <w:tc>
          <w:tcPr>
            <w:tcW w:w="14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keepNext/>
              <w:jc w:val="center"/>
              <w:outlineLvl w:val="0"/>
              <w:rPr>
                <w:rFonts w:ascii="Calibri" w:hAnsi="Calibri" w:cs="Tahoma"/>
                <w:b/>
                <w:bCs/>
                <w:i/>
                <w:iCs/>
                <w:color w:val="000000"/>
              </w:rPr>
            </w:pPr>
            <w:r w:rsidRPr="000A7D2D">
              <w:rPr>
                <w:rFonts w:ascii="Calibri" w:hAnsi="Calibri" w:cs="Tahoma"/>
                <w:b/>
                <w:sz w:val="22"/>
                <w:szCs w:val="22"/>
              </w:rPr>
              <w:t>ΟΙΚΟΝΟΜΙΚΗ ΠΡΟΣΦΟΡΑ</w:t>
            </w:r>
          </w:p>
        </w:tc>
      </w:tr>
      <w:tr w:rsidR="00F31E3C" w:rsidRPr="000A7D2D" w:rsidTr="00E31B2E">
        <w:trPr>
          <w:trHeight w:val="264"/>
          <w:jc w:val="center"/>
        </w:trPr>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ΕΠΩΝΥΜΙΑ</w:t>
            </w:r>
          </w:p>
        </w:tc>
        <w:tc>
          <w:tcPr>
            <w:tcW w:w="11641"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E31B2E">
        <w:trPr>
          <w:trHeight w:val="240"/>
          <w:jc w:val="center"/>
        </w:trPr>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ΔΙΕΥΘΥΝΣΗ, Τ.Κ., ΠΟΛΗ ΕΔΡΑΣ</w:t>
            </w:r>
          </w:p>
        </w:tc>
        <w:tc>
          <w:tcPr>
            <w:tcW w:w="11641"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E31B2E">
        <w:trPr>
          <w:trHeight w:val="344"/>
          <w:jc w:val="center"/>
        </w:trPr>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 xml:space="preserve">ΤΗΛΕΦΩΝΑ / ΦΑΞ / </w:t>
            </w:r>
            <w:r w:rsidRPr="000A7D2D">
              <w:rPr>
                <w:rFonts w:ascii="Calibri" w:hAnsi="Calibri" w:cs="Tahoma"/>
                <w:b/>
                <w:color w:val="000000"/>
                <w:sz w:val="22"/>
                <w:szCs w:val="22"/>
                <w:lang w:val="en-US"/>
              </w:rPr>
              <w:t>E</w:t>
            </w:r>
            <w:r w:rsidRPr="000A7D2D">
              <w:rPr>
                <w:rFonts w:ascii="Calibri" w:hAnsi="Calibri" w:cs="Tahoma"/>
                <w:b/>
                <w:color w:val="000000"/>
                <w:sz w:val="22"/>
                <w:szCs w:val="22"/>
              </w:rPr>
              <w:t>-</w:t>
            </w:r>
            <w:r w:rsidRPr="000A7D2D">
              <w:rPr>
                <w:rFonts w:ascii="Calibri" w:hAnsi="Calibri" w:cs="Tahoma"/>
                <w:b/>
                <w:color w:val="000000"/>
                <w:sz w:val="22"/>
                <w:szCs w:val="22"/>
                <w:lang w:val="en-US"/>
              </w:rPr>
              <w:t>MAIL</w:t>
            </w:r>
          </w:p>
        </w:tc>
        <w:tc>
          <w:tcPr>
            <w:tcW w:w="11641"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E31B2E">
        <w:trPr>
          <w:trHeight w:val="264"/>
          <w:jc w:val="center"/>
        </w:trPr>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ΑΦΜ – Δ</w:t>
            </w:r>
            <w:r w:rsidRPr="000A7D2D">
              <w:rPr>
                <w:rFonts w:ascii="Calibri" w:hAnsi="Calibri" w:cs="Tahoma"/>
                <w:b/>
                <w:color w:val="000000"/>
                <w:sz w:val="22"/>
                <w:szCs w:val="22"/>
                <w:lang w:val="en-US"/>
              </w:rPr>
              <w:t>OY</w:t>
            </w:r>
          </w:p>
        </w:tc>
        <w:tc>
          <w:tcPr>
            <w:tcW w:w="11641"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E31B2E">
        <w:trPr>
          <w:trHeight w:val="226"/>
          <w:jc w:val="center"/>
        </w:trPr>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ΝΟΜΙΜΟΣ ΕΚΠΡΟΣΩΠΟΣ</w:t>
            </w:r>
          </w:p>
        </w:tc>
        <w:tc>
          <w:tcPr>
            <w:tcW w:w="11641"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E31B2E">
        <w:trPr>
          <w:trHeight w:val="345"/>
          <w:jc w:val="center"/>
        </w:trPr>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Α.Δ.Τ. (Νόμιμου εκπροσώπου)</w:t>
            </w:r>
          </w:p>
        </w:tc>
        <w:tc>
          <w:tcPr>
            <w:tcW w:w="11641"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E31B2E">
        <w:trPr>
          <w:trHeight w:val="264"/>
          <w:jc w:val="center"/>
        </w:trPr>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Υπεύθυνος Επικοινωνίας</w:t>
            </w:r>
          </w:p>
        </w:tc>
        <w:tc>
          <w:tcPr>
            <w:tcW w:w="11641"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bl>
    <w:p w:rsidR="002E07CE" w:rsidRDefault="002E07CE" w:rsidP="00694C58">
      <w:pPr>
        <w:rPr>
          <w:rFonts w:ascii="Calibri" w:hAnsi="Calibri"/>
          <w:b/>
        </w:rPr>
      </w:pPr>
    </w:p>
    <w:tbl>
      <w:tblPr>
        <w:tblW w:w="14819" w:type="dxa"/>
        <w:tblInd w:w="91" w:type="dxa"/>
        <w:tblLook w:val="04A0"/>
      </w:tblPr>
      <w:tblGrid>
        <w:gridCol w:w="942"/>
        <w:gridCol w:w="4089"/>
        <w:gridCol w:w="2565"/>
        <w:gridCol w:w="1787"/>
        <w:gridCol w:w="994"/>
        <w:gridCol w:w="1576"/>
        <w:gridCol w:w="1777"/>
        <w:gridCol w:w="1089"/>
      </w:tblGrid>
      <w:tr w:rsidR="001C452C" w:rsidRPr="00084831" w:rsidTr="001C452C">
        <w:trPr>
          <w:trHeight w:val="255"/>
        </w:trPr>
        <w:tc>
          <w:tcPr>
            <w:tcW w:w="1481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C452C" w:rsidRPr="00084831" w:rsidRDefault="001C452C" w:rsidP="001438FF">
            <w:pPr>
              <w:jc w:val="center"/>
              <w:rPr>
                <w:rFonts w:asciiTheme="minorHAnsi" w:hAnsiTheme="minorHAnsi"/>
                <w:b/>
                <w:sz w:val="20"/>
                <w:szCs w:val="20"/>
              </w:rPr>
            </w:pPr>
            <w:r w:rsidRPr="00084831">
              <w:rPr>
                <w:rFonts w:asciiTheme="minorHAnsi" w:hAnsiTheme="minorHAnsi"/>
                <w:b/>
                <w:sz w:val="20"/>
                <w:szCs w:val="20"/>
              </w:rPr>
              <w:t>ΠΙΝΑΚΑΣ ΕΙΔΩΝ</w:t>
            </w: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vAlign w:val="bottom"/>
            <w:hideMark/>
          </w:tcPr>
          <w:p w:rsidR="001C452C" w:rsidRPr="00084831" w:rsidRDefault="001C452C" w:rsidP="001438FF">
            <w:pPr>
              <w:jc w:val="center"/>
              <w:rPr>
                <w:rFonts w:ascii="Calibri" w:hAnsi="Calibri"/>
                <w:b/>
                <w:bCs/>
                <w:sz w:val="20"/>
                <w:szCs w:val="20"/>
                <w:lang w:val="en-US" w:eastAsia="en-US"/>
              </w:rPr>
            </w:pPr>
            <w:r w:rsidRPr="00084831">
              <w:rPr>
                <w:rFonts w:ascii="Calibri" w:hAnsi="Calibri"/>
                <w:b/>
                <w:bCs/>
                <w:sz w:val="20"/>
                <w:szCs w:val="20"/>
                <w:lang w:val="en-US" w:eastAsia="en-US"/>
              </w:rPr>
              <w:t xml:space="preserve">α/α </w:t>
            </w:r>
          </w:p>
        </w:tc>
        <w:tc>
          <w:tcPr>
            <w:tcW w:w="4089" w:type="dxa"/>
            <w:tcBorders>
              <w:top w:val="nil"/>
              <w:left w:val="nil"/>
              <w:bottom w:val="single" w:sz="4" w:space="0" w:color="auto"/>
              <w:right w:val="single" w:sz="4" w:space="0" w:color="auto"/>
            </w:tcBorders>
            <w:shd w:val="clear" w:color="auto" w:fill="auto"/>
            <w:vAlign w:val="bottom"/>
            <w:hideMark/>
          </w:tcPr>
          <w:p w:rsidR="001C452C" w:rsidRPr="00084831" w:rsidRDefault="001C452C" w:rsidP="001438FF">
            <w:pPr>
              <w:jc w:val="center"/>
              <w:rPr>
                <w:rFonts w:ascii="Calibri" w:hAnsi="Calibri"/>
                <w:b/>
                <w:bCs/>
                <w:sz w:val="20"/>
                <w:szCs w:val="20"/>
                <w:lang w:val="en-US" w:eastAsia="en-US"/>
              </w:rPr>
            </w:pPr>
            <w:r w:rsidRPr="00084831">
              <w:rPr>
                <w:rFonts w:ascii="Calibri" w:hAnsi="Calibri"/>
                <w:b/>
                <w:bCs/>
                <w:sz w:val="20"/>
                <w:szCs w:val="20"/>
                <w:lang w:val="en-US" w:eastAsia="en-US"/>
              </w:rPr>
              <w:t>ΕΙΔΟΣ  ΜΕΛΑΝΙΟΥ</w:t>
            </w:r>
          </w:p>
        </w:tc>
        <w:tc>
          <w:tcPr>
            <w:tcW w:w="2565" w:type="dxa"/>
            <w:tcBorders>
              <w:top w:val="nil"/>
              <w:left w:val="nil"/>
              <w:bottom w:val="single" w:sz="4" w:space="0" w:color="auto"/>
              <w:right w:val="single" w:sz="4" w:space="0" w:color="auto"/>
            </w:tcBorders>
            <w:shd w:val="clear" w:color="auto" w:fill="auto"/>
            <w:vAlign w:val="bottom"/>
            <w:hideMark/>
          </w:tcPr>
          <w:p w:rsidR="001C452C" w:rsidRPr="00084831" w:rsidRDefault="001C452C" w:rsidP="001438FF">
            <w:pPr>
              <w:jc w:val="center"/>
              <w:rPr>
                <w:rFonts w:ascii="Calibri" w:hAnsi="Calibri"/>
                <w:b/>
                <w:bCs/>
                <w:sz w:val="20"/>
                <w:szCs w:val="20"/>
                <w:lang w:val="en-US" w:eastAsia="en-US"/>
              </w:rPr>
            </w:pPr>
            <w:r w:rsidRPr="00084831">
              <w:rPr>
                <w:rFonts w:ascii="Calibri" w:hAnsi="Calibri"/>
                <w:b/>
                <w:bCs/>
                <w:sz w:val="20"/>
                <w:szCs w:val="20"/>
                <w:lang w:val="en-US" w:eastAsia="en-US"/>
              </w:rPr>
              <w:t>ΧΡΩΜΑ</w:t>
            </w:r>
          </w:p>
        </w:tc>
        <w:tc>
          <w:tcPr>
            <w:tcW w:w="1787" w:type="dxa"/>
            <w:tcBorders>
              <w:top w:val="nil"/>
              <w:left w:val="nil"/>
              <w:bottom w:val="single" w:sz="4" w:space="0" w:color="auto"/>
              <w:right w:val="single" w:sz="4" w:space="0" w:color="auto"/>
            </w:tcBorders>
            <w:shd w:val="clear" w:color="auto" w:fill="auto"/>
            <w:vAlign w:val="bottom"/>
            <w:hideMark/>
          </w:tcPr>
          <w:p w:rsidR="001C452C" w:rsidRPr="00084831" w:rsidRDefault="001C452C" w:rsidP="001438FF">
            <w:pPr>
              <w:jc w:val="center"/>
              <w:rPr>
                <w:rFonts w:ascii="Calibri" w:hAnsi="Calibri"/>
                <w:b/>
                <w:bCs/>
                <w:sz w:val="20"/>
                <w:szCs w:val="20"/>
                <w:lang w:val="en-US" w:eastAsia="en-US"/>
              </w:rPr>
            </w:pPr>
            <w:r w:rsidRPr="00084831">
              <w:rPr>
                <w:rFonts w:ascii="Calibri" w:hAnsi="Calibri"/>
                <w:b/>
                <w:bCs/>
                <w:sz w:val="20"/>
                <w:szCs w:val="20"/>
                <w:lang w:val="en-US" w:eastAsia="en-US"/>
              </w:rPr>
              <w:t>ΕΙΔΟΣ  ΣΥΣΚΕΥΗΣ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5C1836" w:rsidRDefault="005C1836" w:rsidP="001438FF">
            <w:pPr>
              <w:jc w:val="center"/>
              <w:rPr>
                <w:rFonts w:ascii="Calibri" w:hAnsi="Calibri"/>
                <w:b/>
                <w:bCs/>
                <w:sz w:val="20"/>
                <w:szCs w:val="20"/>
                <w:lang w:eastAsia="en-US"/>
              </w:rPr>
            </w:pPr>
            <w:r>
              <w:rPr>
                <w:rFonts w:ascii="Calibri" w:hAnsi="Calibri"/>
                <w:b/>
                <w:bCs/>
                <w:sz w:val="20"/>
                <w:szCs w:val="20"/>
                <w:lang w:eastAsia="en-US"/>
              </w:rPr>
              <w:t>ΤΕΜΑΧΙΑ</w:t>
            </w:r>
          </w:p>
        </w:tc>
        <w:tc>
          <w:tcPr>
            <w:tcW w:w="1576" w:type="dxa"/>
            <w:tcBorders>
              <w:top w:val="nil"/>
              <w:left w:val="nil"/>
              <w:bottom w:val="single" w:sz="4" w:space="0" w:color="auto"/>
              <w:right w:val="single" w:sz="4" w:space="0" w:color="auto"/>
            </w:tcBorders>
            <w:vAlign w:val="center"/>
          </w:tcPr>
          <w:p w:rsidR="001C452C" w:rsidRPr="00084831" w:rsidRDefault="001C452C" w:rsidP="001438FF">
            <w:pPr>
              <w:spacing w:line="276" w:lineRule="auto"/>
              <w:jc w:val="center"/>
              <w:rPr>
                <w:rFonts w:asciiTheme="minorHAnsi" w:hAnsiTheme="minorHAnsi"/>
                <w:b/>
                <w:bCs/>
                <w:color w:val="000000"/>
                <w:sz w:val="20"/>
                <w:szCs w:val="20"/>
              </w:rPr>
            </w:pPr>
            <w:r w:rsidRPr="00084831">
              <w:rPr>
                <w:rFonts w:asciiTheme="minorHAnsi" w:hAnsiTheme="minorHAnsi"/>
                <w:b/>
                <w:bCs/>
                <w:color w:val="000000"/>
                <w:sz w:val="20"/>
                <w:szCs w:val="20"/>
              </w:rPr>
              <w:t>ΤΙΜΗ ΤΕΜΑΧΙΟΥ ΧΩΡΙΣ ΦΠΑ (€)</w:t>
            </w:r>
          </w:p>
        </w:tc>
        <w:tc>
          <w:tcPr>
            <w:tcW w:w="1777" w:type="dxa"/>
            <w:tcBorders>
              <w:top w:val="nil"/>
              <w:left w:val="nil"/>
              <w:bottom w:val="single" w:sz="4" w:space="0" w:color="auto"/>
              <w:right w:val="single" w:sz="4" w:space="0" w:color="auto"/>
            </w:tcBorders>
            <w:vAlign w:val="center"/>
          </w:tcPr>
          <w:p w:rsidR="001C452C" w:rsidRPr="00084831" w:rsidRDefault="001C452C" w:rsidP="001438FF">
            <w:pPr>
              <w:spacing w:line="276" w:lineRule="auto"/>
              <w:jc w:val="center"/>
              <w:rPr>
                <w:rFonts w:asciiTheme="minorHAnsi" w:hAnsiTheme="minorHAnsi"/>
                <w:b/>
                <w:bCs/>
                <w:color w:val="000000"/>
                <w:sz w:val="20"/>
                <w:szCs w:val="20"/>
              </w:rPr>
            </w:pPr>
            <w:r w:rsidRPr="00084831">
              <w:rPr>
                <w:rFonts w:asciiTheme="minorHAnsi" w:hAnsiTheme="minorHAnsi"/>
                <w:b/>
                <w:bCs/>
                <w:color w:val="000000"/>
                <w:sz w:val="20"/>
                <w:szCs w:val="20"/>
              </w:rPr>
              <w:t>ΣΥΝΟΛΙΚΗ ΤΙΜΗ ΧΩΡΙΣ ΦΠΑ (€)</w:t>
            </w:r>
          </w:p>
        </w:tc>
        <w:tc>
          <w:tcPr>
            <w:tcW w:w="1089" w:type="dxa"/>
            <w:tcBorders>
              <w:top w:val="nil"/>
              <w:left w:val="nil"/>
              <w:bottom w:val="single" w:sz="4" w:space="0" w:color="auto"/>
              <w:right w:val="single" w:sz="4" w:space="0" w:color="auto"/>
            </w:tcBorders>
            <w:vAlign w:val="center"/>
          </w:tcPr>
          <w:p w:rsidR="001C452C" w:rsidRPr="00084831" w:rsidRDefault="001C452C" w:rsidP="001438FF">
            <w:pPr>
              <w:spacing w:line="276" w:lineRule="auto"/>
              <w:jc w:val="center"/>
              <w:rPr>
                <w:rFonts w:asciiTheme="minorHAnsi" w:hAnsiTheme="minorHAnsi"/>
                <w:b/>
                <w:bCs/>
                <w:color w:val="000000"/>
                <w:sz w:val="20"/>
                <w:szCs w:val="20"/>
              </w:rPr>
            </w:pPr>
            <w:r w:rsidRPr="00084831">
              <w:rPr>
                <w:rFonts w:asciiTheme="minorHAnsi" w:hAnsiTheme="minorHAnsi"/>
                <w:b/>
                <w:bCs/>
                <w:color w:val="000000"/>
                <w:sz w:val="20"/>
                <w:szCs w:val="20"/>
              </w:rPr>
              <w:t>ΣΥΝΟΛΙΚΗ ΤΙΜΗ ΜΕ  ΦΠΑ 24%(€)</w:t>
            </w: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M1200 Aculaser / S050522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28</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M1200 Aculaser Image unit / C13S051099</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Epsonepl 5800 /  S050087 / ΣΥΜΒΑΤΟ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1320 / Q5949A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laserjet 1215  / CB540A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laserjet 1215  / CB541A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1215  / CB542A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1215 /  / CB543A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laserjet 2200 d  / C4096A / ΣΥΜΒΑΤΟ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1505 / CB436A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color LaserJet  CP1515n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color LaserJet  CP1515n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color LaserJet  CP1515n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ΚΟΚΚΙΝΟ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color LaserJet  CP1515n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ΜΠΛΕ</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lastRenderedPageBreak/>
              <w:t>15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1022  / Q2612A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18"/>
                <w:szCs w:val="18"/>
                <w:lang w:val="en-US" w:eastAsia="en-US"/>
              </w:rPr>
            </w:pPr>
            <w:r w:rsidRPr="00084831">
              <w:rPr>
                <w:rFonts w:ascii="Calibri" w:hAnsi="Calibri"/>
                <w:bCs/>
                <w:sz w:val="18"/>
                <w:szCs w:val="18"/>
                <w:lang w:val="en-US" w:eastAsia="en-US"/>
              </w:rPr>
              <w:t>Hp Laserjet P 1006</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18"/>
                <w:szCs w:val="18"/>
                <w:lang w:val="en-US" w:eastAsia="en-US"/>
              </w:rPr>
            </w:pPr>
            <w:r w:rsidRPr="00084831">
              <w:rPr>
                <w:rFonts w:ascii="Calibri" w:hAnsi="Calibri"/>
                <w:bCs/>
                <w:sz w:val="18"/>
                <w:szCs w:val="18"/>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18"/>
                <w:szCs w:val="18"/>
                <w:lang w:val="en-US" w:eastAsia="en-US"/>
              </w:rPr>
            </w:pPr>
            <w:r w:rsidRPr="00084831">
              <w:rPr>
                <w:rFonts w:ascii="Calibri" w:hAnsi="Calibri"/>
                <w:bCs/>
                <w:sz w:val="18"/>
                <w:szCs w:val="18"/>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P3005  / Q7551A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P1102  / CE285A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Kyocera FS-1030D  / TK-120/1T02G60DE0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T630  / 12A7460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T640 / 64016SE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33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22</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Printer CBM-910/ japan / </w:t>
            </w:r>
            <w:r w:rsidRPr="00084831">
              <w:rPr>
                <w:rFonts w:ascii="Calibri" w:hAnsi="Calibri"/>
                <w:bCs/>
                <w:sz w:val="20"/>
                <w:szCs w:val="20"/>
                <w:lang w:val="en-US" w:eastAsia="en-US"/>
              </w:rPr>
              <w:br/>
              <w:t xml:space="preserve">Citizen Ink-Roll 3000101 black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Samsung  ML-2160 / MLT-D101S/ELS - SU696A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49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24</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Xerox phaser 4400 / ΣΥΜΒΑΤΟ  </w:t>
            </w:r>
            <w:r w:rsidRPr="00084831">
              <w:rPr>
                <w:rFonts w:ascii="Calibri" w:hAnsi="Calibri"/>
                <w:bCs/>
                <w:sz w:val="20"/>
                <w:szCs w:val="20"/>
                <w:lang w:val="en-US" w:eastAsia="en-US"/>
              </w:rPr>
              <w:br/>
              <w:t xml:space="preserve">113R00628 15K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Canonip 3600 / 2932B001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 (pgi-520)</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Canonip 3600  / 2933B001</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 (cli-521)</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Canonip 3600 / 2934B001</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Canonip 3600   / 2936B001</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Canonip 3600  / 2935B001</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XP-202 / C13T18014012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XP-202 / C13T18024012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XP-202/ C13T18044012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XP-202 / C13T18034012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lq-300+  / C13S015633</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lx-300  / C13S015073</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d2460 / C9351AE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d2460  / C9352AE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5652 blk (56) / C6656AE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5652 clr (57) / C6657AE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2660  / 350/ CB335EE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2660  / CC643EE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6940 / C9364EE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6940  / C8766EE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4260 / CB335EE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4260  / CB337EE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2130 / F6U66AE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2130 / F6U65AE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6122 / 51645AE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lastRenderedPageBreak/>
              <w:t>49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6122 / C6578D</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photosmart 7260 / C6656A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photosmart 7260 / C6657A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1005 / C7115A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8210 / L0S58AE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8210 / F6U12AE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8210  / F6U14AE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8210 / F6U13AE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6830 / C2P19AE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6830 / C2P20AE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6830 / C2P22AE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6830  / C2P21AE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Samsung ML1660 / MLT-D1042S/ELS / SU737A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d4360 / CB335EE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d4360 / CB337EE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XeroxPhaser 6000 / 106R01630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XeroxPhaser 6000 / 106R01627</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XeroxPhaser 6000 / 106R01629</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XeroxPhaser 6000 / 106R01628</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XEROX 6125 / 106R01334 ΣΥΜΒΑΤΟ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XEROX 6125 / 106R01333  ΣΥΜΒΑΤΟ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70</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lang w:val="en-US" w:eastAsia="en-US"/>
              </w:rPr>
            </w:pPr>
            <w:r w:rsidRPr="00084831">
              <w:rPr>
                <w:rFonts w:ascii="Calibri" w:hAnsi="Calibri"/>
                <w:bCs/>
                <w:sz w:val="22"/>
                <w:szCs w:val="22"/>
                <w:lang w:val="en-US" w:eastAsia="en-US"/>
              </w:rPr>
              <w:t>XEROX Workcentre 6515</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71</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lang w:val="en-US" w:eastAsia="en-US"/>
              </w:rPr>
            </w:pPr>
            <w:r w:rsidRPr="00084831">
              <w:rPr>
                <w:rFonts w:ascii="Calibri" w:hAnsi="Calibri"/>
                <w:bCs/>
                <w:sz w:val="22"/>
                <w:szCs w:val="22"/>
                <w:lang w:val="en-US" w:eastAsia="en-US"/>
              </w:rPr>
              <w:t>XEROX Workcentre 6515</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72</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lang w:val="en-US" w:eastAsia="en-US"/>
              </w:rPr>
            </w:pPr>
            <w:r w:rsidRPr="00084831">
              <w:rPr>
                <w:rFonts w:ascii="Calibri" w:hAnsi="Calibri"/>
                <w:bCs/>
                <w:sz w:val="22"/>
                <w:szCs w:val="22"/>
                <w:lang w:val="en-US" w:eastAsia="en-US"/>
              </w:rPr>
              <w:t>XEROX Workcentre 6515</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73</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lang w:val="en-US" w:eastAsia="en-US"/>
              </w:rPr>
            </w:pPr>
            <w:r w:rsidRPr="00084831">
              <w:rPr>
                <w:rFonts w:ascii="Calibri" w:hAnsi="Calibri"/>
                <w:bCs/>
                <w:sz w:val="22"/>
                <w:szCs w:val="22"/>
                <w:lang w:val="en-US" w:eastAsia="en-US"/>
              </w:rPr>
              <w:t>XEROX Workcentre 6515</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51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74</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Xeroxphaser 4400 / ΣΥΜΒΑΤΟ  </w:t>
            </w:r>
            <w:r w:rsidRPr="00084831">
              <w:rPr>
                <w:rFonts w:ascii="Calibri" w:hAnsi="Calibri"/>
                <w:bCs/>
                <w:sz w:val="20"/>
                <w:szCs w:val="20"/>
                <w:lang w:val="en-US" w:eastAsia="en-US"/>
              </w:rPr>
              <w:br/>
              <w:t xml:space="preserve"> 113R00628 15K Pages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710c  / C1823D</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76</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710C / 45 / 51645A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1010 / Q2612A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Hpdeskjet 840  / C6615DE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Hpdeskjet 840  / C6625A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80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Hpdeskjet 845  /  C6615DE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81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Hpdeskjet 845  /  C6625A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82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DESKJET 3835 / hp 652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lastRenderedPageBreak/>
              <w:t>83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3835 / hp 652 tri-colour</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 (tri-colour)</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84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Samsung ML1640 / MLT-D1082S/ELS / SU781A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85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e360dn  / 260A11E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86</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Photocontuctor kit E260X22G</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unit</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87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WF 3010  / T12914012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88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WF 3010  / T12944012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89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WF 3010 / T12924012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Epson WF 3010 / T12934012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P2015  / Q7553A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92</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 JET Pro 400 color M451dn/ CE410AC</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93</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 JET Pro 400 color M451dn/ CE411AC</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94</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 JET Pro 400 color M451dn/ CE412AC</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95</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 JET Pro 400 color M451dn/ CE413AC</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 727  / 75B20K0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 727  / 75B20Y0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 727  / 75B20C0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 727  / 75B20M0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lexmarkcs310 dn / 70C20K0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lexmarkcs310 dn / 70C20Y0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lexmarkcs310 dn / 70C20C0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lexmarkcs310 dn / 70C20M0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lexmarkcs417 dn / 71B20K0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lexmarkcs417 dn / 71B20Y0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lexmarkcs417 dn / 71B20C0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lexmarkcs417 dn / 71B20M0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 410 dn / 70C20K0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109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 410 dn / 70C20Y0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 410 dn / 70C20C0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lexmarkcs 410 dn / 70C20M0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MS 317 dn / 51B2000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MAYΡO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MS 317 dn / 50F0Z00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MS 417dn / 51B2000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lexmarkms 510 dn(&gt;=10000 pages) / 50F2X00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69</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lexmarkms 510 dn Image unit / 50F0Z00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Lexmark X4850 / 18Y0141E ΣΥΜΒΑΤΟ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Colour 41</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118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Lexmark X4850 / 18Y0142E ΣΥΜΒΑΤΟ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Colour 42</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lastRenderedPageBreak/>
              <w:t>119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lexmarkms MS 517 dn / 51B2000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lexmarkms MS 517 / 50F0Z00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B2546  / B232000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B2546 Image unit / 56F0Z00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1020 / Q2612A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PANASONIC KX-MB2025 / KX-FAT411X</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MAYΡO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51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125</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SAMSUNG XPRESS H2022 W  / </w:t>
            </w:r>
            <w:r w:rsidRPr="00084831">
              <w:rPr>
                <w:rFonts w:ascii="Calibri" w:hAnsi="Calibri"/>
                <w:bCs/>
                <w:sz w:val="20"/>
                <w:szCs w:val="20"/>
                <w:lang w:val="en-US" w:eastAsia="en-US"/>
              </w:rPr>
              <w:br/>
              <w:t>MLT-D111S/ELS / SU810A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51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126</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Samsung Xpress M2026W / </w:t>
            </w:r>
            <w:r w:rsidRPr="00084831">
              <w:rPr>
                <w:rFonts w:ascii="Calibri" w:hAnsi="Calibri"/>
                <w:bCs/>
                <w:sz w:val="20"/>
                <w:szCs w:val="20"/>
                <w:lang w:val="en-US" w:eastAsia="en-US"/>
              </w:rPr>
              <w:br/>
              <w:t>MLT-D111S/ELS / SU810A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51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127</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SAMSUNG XPRESS M2825ND /</w:t>
            </w:r>
            <w:r w:rsidRPr="00084831">
              <w:rPr>
                <w:rFonts w:ascii="Calibri" w:hAnsi="Calibri"/>
                <w:bCs/>
                <w:sz w:val="20"/>
                <w:szCs w:val="20"/>
                <w:lang w:val="en-US" w:eastAsia="en-US"/>
              </w:rPr>
              <w:br/>
              <w:t>MLT-D116S/ELS / SU840A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51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128</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SAMSUNG XPRESS M2825ND Image unit /</w:t>
            </w:r>
            <w:r w:rsidRPr="00084831">
              <w:rPr>
                <w:rFonts w:ascii="Calibri" w:hAnsi="Calibri"/>
                <w:bCs/>
                <w:sz w:val="20"/>
                <w:szCs w:val="20"/>
                <w:lang w:val="en-US" w:eastAsia="en-US"/>
              </w:rPr>
              <w:br/>
              <w:t>MLT-R116 / SV134A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129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Samsung ML 1670 / MLT-D1042S / SU737A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930C / C6578D</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D1360  / C9351AE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D1360 / C9352AE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8100 / CN049AE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8100 / CN050AE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8100 / CN052AE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Officejet Pro 8100 / CN051AE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D4260 / CB335EE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8</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D4260  / CB337EE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51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139</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br/>
              <w:t>P1505 / CB436A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MAYΡO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P1005 / CB435A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5</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3920 / C9351AE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EΚΤΥΠΩΤΗΣ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815C / 51645AE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815C / C1823D</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LaserJet CP 1025 color /CE310A BLK </w:t>
            </w:r>
          </w:p>
        </w:tc>
        <w:tc>
          <w:tcPr>
            <w:tcW w:w="2565"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LaserJet CP 1025 color /CE311A CYAN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CP 1025 color /CE312A YELLOW</w:t>
            </w:r>
          </w:p>
        </w:tc>
        <w:tc>
          <w:tcPr>
            <w:tcW w:w="2565"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LaserJet CP 1025 color /CE313A MAGENTA </w:t>
            </w:r>
          </w:p>
        </w:tc>
        <w:tc>
          <w:tcPr>
            <w:tcW w:w="2565"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148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colorlaserjet pro MFD M281fdn / CF540A BLK </w:t>
            </w:r>
          </w:p>
        </w:tc>
        <w:tc>
          <w:tcPr>
            <w:tcW w:w="2565"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lastRenderedPageBreak/>
              <w:t>149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BusinessInkjet 1200 / C4844A BLK </w:t>
            </w:r>
          </w:p>
        </w:tc>
        <w:tc>
          <w:tcPr>
            <w:tcW w:w="2565"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150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BusinessInkjet 1200 / C4836A CYAN</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 </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151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HP BusinessInkjet 1200 / C4837A MAGENTA </w:t>
            </w:r>
          </w:p>
        </w:tc>
        <w:tc>
          <w:tcPr>
            <w:tcW w:w="2565"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 </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152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BusinessInkjet 1200 / C4838A YELLOW</w:t>
            </w:r>
          </w:p>
        </w:tc>
        <w:tc>
          <w:tcPr>
            <w:tcW w:w="2565"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 </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153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EPSON Stylus C84 / T0441 ΣΥΜΒΑΤΟ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51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154</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SAMSUNG XPRESS Μ2022 / </w:t>
            </w:r>
            <w:r w:rsidRPr="00084831">
              <w:rPr>
                <w:rFonts w:ascii="Calibri" w:hAnsi="Calibri"/>
                <w:bCs/>
                <w:sz w:val="20"/>
                <w:szCs w:val="20"/>
                <w:lang w:val="en-US" w:eastAsia="en-US"/>
              </w:rPr>
              <w:br/>
              <w:t xml:space="preserve">  MLT-D111S /  SU810A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155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Hpdeskjet 1000 / CH561EE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156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Hpdeskjet 1000 / CH562EE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157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Pro M402 dne / CF226A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158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LaserJet 2600n / Q6000A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159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LaserJet 2600n / Q6002A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LaserJet 2600n / Q6001A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LaserJet 2600n / Q6003A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RICOH AFICIO GX 3000 / 405532/405540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MAYΡO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RICOH AFICIO GX 3000 / 405535/405543</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RICOH AFICIO GX 3000 / 405533/405541</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RICOH AFICIO GX 3000 / 405534/405542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166</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Samsung sf-760p /  MLT-D101S / SU696A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ΦΑΞ</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Canon L140 / 0263B002 / FX-10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ΦΑΞ</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Οki ΜΒ471w  / 44574702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ΦΑΞ</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169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Sagem 4575 / CTR356 / 253156819  ΣΥΜΒΑΤΟ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ΦΑΞ</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170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Panasonic KX MB771 / KX-FAT92X</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ΦΑΞ</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171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Infotec is 2316 / RICOH TYPE 1230D /  842340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7</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51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172</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Konica Minolta 7216 / TN-101K / 8937732 </w:t>
            </w:r>
            <w:r w:rsidRPr="00084831">
              <w:rPr>
                <w:rFonts w:ascii="Calibri" w:hAnsi="Calibri"/>
                <w:bCs/>
                <w:sz w:val="20"/>
                <w:szCs w:val="20"/>
                <w:lang w:val="en-US" w:eastAsia="en-US"/>
              </w:rPr>
              <w:br/>
              <w:t xml:space="preserve">ΣΥΜΒΑΤΟ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173</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Konica Minolta 162  bizhub / TN-114 / 8937784</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174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Ricoh aficiomp 1900 /  TYPE 1230D / 842340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4</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175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Panasonic workI0 8020 / DQ-TU10J  ΣΥΜΒΑΤΟ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76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176</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Ricoh ft 4618 / TYPE 1205 / </w:t>
            </w:r>
            <w:r w:rsidRPr="00084831">
              <w:rPr>
                <w:rFonts w:ascii="Calibri" w:hAnsi="Calibri"/>
                <w:bCs/>
                <w:sz w:val="20"/>
                <w:szCs w:val="20"/>
                <w:lang w:val="en-US" w:eastAsia="en-US"/>
              </w:rPr>
              <w:br/>
              <w:t xml:space="preserve">885122/885067/885019/885069 </w:t>
            </w:r>
            <w:r w:rsidRPr="00084831">
              <w:rPr>
                <w:rFonts w:ascii="Calibri" w:hAnsi="Calibri"/>
                <w:bCs/>
                <w:sz w:val="20"/>
                <w:szCs w:val="20"/>
                <w:lang w:val="en-US" w:eastAsia="en-US"/>
              </w:rPr>
              <w:br/>
              <w:t xml:space="preserve">ΣΥΜΒΑΤΟ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177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Olivetti d-copia 163 MF / B0592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178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Ricoh aficiomp 2000  / TYPE 1230D / 842340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6</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179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TOSHIBA e-2007 / T-2507/6AG00005086</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180</w:t>
            </w:r>
          </w:p>
        </w:tc>
        <w:tc>
          <w:tcPr>
            <w:tcW w:w="4089" w:type="dxa"/>
            <w:tcBorders>
              <w:top w:val="nil"/>
              <w:left w:val="nil"/>
              <w:bottom w:val="single" w:sz="4" w:space="0" w:color="auto"/>
              <w:right w:val="single" w:sz="4" w:space="0" w:color="auto"/>
            </w:tcBorders>
            <w:shd w:val="clear" w:color="auto" w:fill="auto"/>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 ImageRunner 2520  / C-</w:t>
            </w:r>
            <w:r w:rsidRPr="00084831">
              <w:rPr>
                <w:rFonts w:ascii="Calibri" w:hAnsi="Calibri"/>
                <w:bCs/>
                <w:sz w:val="20"/>
                <w:szCs w:val="20"/>
                <w:lang w:val="en-US" w:eastAsia="en-US"/>
              </w:rPr>
              <w:lastRenderedPageBreak/>
              <w:t>EXV33/2785B002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lastRenderedPageBreak/>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lastRenderedPageBreak/>
              <w:t>181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 IR 3025N / C-EXV11 / 9629A002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182</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 IR 3235N / C-EXV12 /  9634A002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183</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 IR 3035N  C-EXV12 /  9634A002</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184</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RICOH MP 2014 AD / 842128</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9</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185</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 jet MFP M436 dn / CF256A</w:t>
            </w:r>
          </w:p>
        </w:tc>
        <w:tc>
          <w:tcPr>
            <w:tcW w:w="2565"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34</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186</w:t>
            </w:r>
          </w:p>
        </w:tc>
        <w:tc>
          <w:tcPr>
            <w:tcW w:w="4089" w:type="dxa"/>
            <w:tcBorders>
              <w:top w:val="nil"/>
              <w:left w:val="nil"/>
              <w:bottom w:val="single" w:sz="4" w:space="0" w:color="auto"/>
              <w:right w:val="single" w:sz="4" w:space="0" w:color="auto"/>
            </w:tcBorders>
            <w:shd w:val="clear" w:color="auto" w:fill="auto"/>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 jet MFP M436 dn / CF257A</w:t>
            </w:r>
          </w:p>
        </w:tc>
        <w:tc>
          <w:tcPr>
            <w:tcW w:w="2565"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DRUM</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187</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 MB2750 Maxify / PGI-1500 / 9182B001</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188</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 MB2750 Maxify / PGI-1500 / 9195B001</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189</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 MB2750 Maxify / PGI-1500 / 9193B001</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190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Canon MB2750 Maxify / PGI-1500 / 9194B001</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191</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MX317dn / 51B2000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192</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Brother MFC-2710 DW</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193</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LaserJet  Pro M12 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194</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 xml:space="preserve">Xerox B215 </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52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195</w:t>
            </w:r>
          </w:p>
        </w:tc>
        <w:tc>
          <w:tcPr>
            <w:tcW w:w="4089" w:type="dxa"/>
            <w:tcBorders>
              <w:top w:val="nil"/>
              <w:left w:val="nil"/>
              <w:bottom w:val="single" w:sz="4" w:space="0" w:color="auto"/>
              <w:right w:val="single" w:sz="4" w:space="0" w:color="auto"/>
            </w:tcBorders>
            <w:shd w:val="clear" w:color="auto" w:fill="auto"/>
            <w:vAlign w:val="bottom"/>
            <w:hideMark/>
          </w:tcPr>
          <w:p w:rsidR="001C452C" w:rsidRPr="00084831" w:rsidRDefault="001C452C" w:rsidP="008C582C">
            <w:pPr>
              <w:rPr>
                <w:rFonts w:ascii="Calibri" w:hAnsi="Calibri"/>
                <w:bCs/>
                <w:lang w:val="en-US" w:eastAsia="en-US"/>
              </w:rPr>
            </w:pPr>
            <w:r w:rsidRPr="00084831">
              <w:rPr>
                <w:rFonts w:ascii="Calibri" w:hAnsi="Calibri"/>
                <w:bCs/>
                <w:sz w:val="22"/>
                <w:szCs w:val="22"/>
                <w:lang w:val="en-US" w:eastAsia="en-US"/>
              </w:rPr>
              <w:t>Μελανοταινία IR-910 (Seamless Ribbon)</w:t>
            </w:r>
          </w:p>
        </w:tc>
        <w:tc>
          <w:tcPr>
            <w:tcW w:w="2565"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vAlign w:val="bottom"/>
            <w:hideMark/>
          </w:tcPr>
          <w:p w:rsidR="001C452C" w:rsidRPr="00084831" w:rsidRDefault="001C452C" w:rsidP="001438FF">
            <w:pPr>
              <w:rPr>
                <w:rFonts w:ascii="Calibri" w:hAnsi="Calibri"/>
                <w:bCs/>
                <w:sz w:val="20"/>
                <w:szCs w:val="20"/>
                <w:lang w:val="en-US" w:eastAsia="en-US"/>
              </w:rPr>
            </w:pPr>
            <w:r w:rsidRPr="00084831">
              <w:rPr>
                <w:rFonts w:ascii="Calibri" w:hAnsi="Calibri"/>
                <w:bCs/>
                <w:sz w:val="20"/>
                <w:szCs w:val="20"/>
                <w:lang w:val="en-US" w:eastAsia="en-US"/>
              </w:rPr>
              <w:t xml:space="preserve">Εκτυπωτής </w:t>
            </w:r>
            <w:r w:rsidRPr="00084831">
              <w:rPr>
                <w:rFonts w:ascii="Calibri" w:hAnsi="Calibri"/>
                <w:bCs/>
                <w:sz w:val="20"/>
                <w:szCs w:val="20"/>
                <w:lang w:val="en-US" w:eastAsia="en-US"/>
              </w:rPr>
              <w:br/>
              <w:t>ηλ. πυκνομέτρου</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196</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lang w:val="en-US" w:eastAsia="en-US"/>
              </w:rPr>
            </w:pPr>
            <w:r w:rsidRPr="00084831">
              <w:rPr>
                <w:rFonts w:ascii="Calibri" w:hAnsi="Calibri"/>
                <w:bCs/>
                <w:sz w:val="22"/>
                <w:szCs w:val="22"/>
                <w:lang w:val="en-US" w:eastAsia="en-US"/>
              </w:rPr>
              <w:t>LEXMARK MX511 dhe/60F0XA0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197</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lang w:val="en-US" w:eastAsia="en-US"/>
              </w:rPr>
            </w:pPr>
            <w:r w:rsidRPr="00084831">
              <w:rPr>
                <w:rFonts w:ascii="Calibri" w:hAnsi="Calibri"/>
                <w:bCs/>
                <w:sz w:val="22"/>
                <w:szCs w:val="22"/>
                <w:lang w:val="en-US" w:eastAsia="en-US"/>
              </w:rPr>
              <w:t>LEXMARK MX511 dhe/50F0Z00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imaging unit</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198</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lang w:val="en-US" w:eastAsia="en-US"/>
              </w:rPr>
            </w:pPr>
            <w:r w:rsidRPr="00084831">
              <w:rPr>
                <w:rFonts w:ascii="Calibri" w:hAnsi="Calibri"/>
                <w:bCs/>
                <w:sz w:val="22"/>
                <w:szCs w:val="22"/>
                <w:lang w:val="en-US" w:eastAsia="en-US"/>
              </w:rPr>
              <w:t>LEXMARK MS415 dn</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MAYΡO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EΚΤΥΠΩΤΗΣ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199</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960c / 245</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200</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960c / 278</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201</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Ink advantage 1515 / 650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202</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Ink advantage 1515 / 650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ΕΓΧΡΩΜΟ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203</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Brother MFC-L2710DN</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204</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Kyocera Ecosys P3145dn</w:t>
            </w:r>
          </w:p>
        </w:tc>
        <w:tc>
          <w:tcPr>
            <w:tcW w:w="2565"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205</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Samsung Xpress M2675F</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ΠΟΛΥΜΗΧΑΝΗΜΑ</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206</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Xerox Phaser 3260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207</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X854e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Black</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208</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X854e</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ΦΩΤΟΤΥΠΙΚΟ</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209</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C3224 /C3220K0  / C332HK0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 xml:space="preserve">ΕΚΤΥΠΩΤΗΣ </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3</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210</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C3224 /C3220Y0 /C332HY0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 xml:space="preserve">ΕΚΤΥΠΩΤΗΣ </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211</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C3224 /C3220C0 / C332HC0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 xml:space="preserve">ΕΚΤΥΠΩΤΗΣ </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212</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C3224 / C3220M0 / C332HM0</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 xml:space="preserve">ΕΚΤΥΠΩΤΗΣ </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213</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 150a /W2070A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 (W2070A)</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 xml:space="preserve">ΕΚΤΥΠΩΤΗΣ </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lastRenderedPageBreak/>
              <w:t>214</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 150a /W2071A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 (W2071A)</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 xml:space="preserve">ΕΚΤΥΠΩΤΗΣ </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215</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 150a /W2072A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 (W2072A)</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 xml:space="preserve">ΕΚΤΥΠΩΤΗΣ </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216</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 150a / W2073A</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 (W2073A)</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 xml:space="preserve">ΕΚΤΥΠΩΤΗΣ </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217</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Samsung clp-680 ND</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218</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Samsung clp-680 ND</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219</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Samsung clp-680 ND</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220</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Samsung clp-680 ND</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221</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C 3224</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222</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C 3224</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KYANO</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223</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C 3224</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224</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Lexmark C 3224</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225</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Sansung  CLP-325/  CLT-K4072S/ELS</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Black</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226</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Sansung  CLP-325/  CLT-Y4072S/ELS</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Yellow</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227</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Sansung  CLP-325/  CLT-M4072S/ELS</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Magenta</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228</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Sansung  CLP-325/  CLT-C4072S/ELS</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Cyan</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229</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Sansung  CLP-325/  CLT-R407 OPC UNIT</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image unit</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230</w:t>
            </w:r>
          </w:p>
        </w:tc>
        <w:tc>
          <w:tcPr>
            <w:tcW w:w="4089" w:type="dxa"/>
            <w:tcBorders>
              <w:top w:val="nil"/>
              <w:left w:val="nil"/>
              <w:bottom w:val="single" w:sz="4" w:space="0" w:color="auto"/>
              <w:right w:val="single" w:sz="4" w:space="0" w:color="auto"/>
            </w:tcBorders>
            <w:shd w:val="clear" w:color="auto" w:fill="auto"/>
            <w:noWrap/>
            <w:vAlign w:val="center"/>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Deskjet 930C / 45</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231</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 Jet Pro M254dw</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ΜΑΥΡΟ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232</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 Jet Pro M254dw</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ΚΙΤΡΙΝΟ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233</w:t>
            </w:r>
          </w:p>
        </w:tc>
        <w:tc>
          <w:tcPr>
            <w:tcW w:w="4089"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 Jet Pro M254dw</w:t>
            </w:r>
          </w:p>
        </w:tc>
        <w:tc>
          <w:tcPr>
            <w:tcW w:w="2565"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ΚΥΑΝΟ</w:t>
            </w:r>
          </w:p>
        </w:tc>
        <w:tc>
          <w:tcPr>
            <w:tcW w:w="1787"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nil"/>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nil"/>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1C452C" w:rsidRPr="00084831" w:rsidTr="005C1836">
        <w:trPr>
          <w:trHeight w:val="25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234</w:t>
            </w:r>
          </w:p>
        </w:tc>
        <w:tc>
          <w:tcPr>
            <w:tcW w:w="4089" w:type="dxa"/>
            <w:tcBorders>
              <w:top w:val="single" w:sz="4" w:space="0" w:color="auto"/>
              <w:left w:val="nil"/>
              <w:bottom w:val="single" w:sz="4" w:space="0" w:color="auto"/>
              <w:right w:val="single" w:sz="4" w:space="0" w:color="auto"/>
            </w:tcBorders>
            <w:shd w:val="clear" w:color="auto" w:fill="auto"/>
            <w:noWrap/>
            <w:vAlign w:val="bottom"/>
            <w:hideMark/>
          </w:tcPr>
          <w:p w:rsidR="001C452C" w:rsidRPr="00084831" w:rsidRDefault="001C452C" w:rsidP="008C582C">
            <w:pPr>
              <w:rPr>
                <w:rFonts w:ascii="Calibri" w:hAnsi="Calibri"/>
                <w:bCs/>
                <w:sz w:val="20"/>
                <w:szCs w:val="20"/>
                <w:lang w:val="en-US" w:eastAsia="en-US"/>
              </w:rPr>
            </w:pPr>
            <w:r w:rsidRPr="00084831">
              <w:rPr>
                <w:rFonts w:ascii="Calibri" w:hAnsi="Calibri"/>
                <w:bCs/>
                <w:sz w:val="20"/>
                <w:szCs w:val="20"/>
                <w:lang w:val="en-US" w:eastAsia="en-US"/>
              </w:rPr>
              <w:t>Hp Color Laser Jet Pro M254dw</w:t>
            </w:r>
          </w:p>
        </w:tc>
        <w:tc>
          <w:tcPr>
            <w:tcW w:w="2565" w:type="dxa"/>
            <w:tcBorders>
              <w:top w:val="single" w:sz="4" w:space="0" w:color="auto"/>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ΜΑΤΖΕΝΤΑ</w:t>
            </w:r>
          </w:p>
        </w:tc>
        <w:tc>
          <w:tcPr>
            <w:tcW w:w="1787" w:type="dxa"/>
            <w:tcBorders>
              <w:top w:val="single" w:sz="4" w:space="0" w:color="auto"/>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ΕΚΤΥΠΩΤΗΣ</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1C452C" w:rsidRPr="00084831" w:rsidRDefault="001C452C" w:rsidP="001438FF">
            <w:pPr>
              <w:jc w:val="center"/>
              <w:rPr>
                <w:rFonts w:ascii="Calibri" w:hAnsi="Calibri"/>
                <w:bCs/>
                <w:sz w:val="20"/>
                <w:szCs w:val="20"/>
                <w:lang w:val="en-US" w:eastAsia="en-US"/>
              </w:rPr>
            </w:pPr>
            <w:r w:rsidRPr="00084831">
              <w:rPr>
                <w:rFonts w:ascii="Calibri" w:hAnsi="Calibri"/>
                <w:bCs/>
                <w:sz w:val="20"/>
                <w:szCs w:val="20"/>
                <w:lang w:val="en-US" w:eastAsia="en-US"/>
              </w:rPr>
              <w:t>1</w:t>
            </w:r>
          </w:p>
        </w:tc>
        <w:tc>
          <w:tcPr>
            <w:tcW w:w="1576" w:type="dxa"/>
            <w:tcBorders>
              <w:top w:val="single" w:sz="4" w:space="0" w:color="auto"/>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777" w:type="dxa"/>
            <w:tcBorders>
              <w:top w:val="single" w:sz="4" w:space="0" w:color="auto"/>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c>
          <w:tcPr>
            <w:tcW w:w="1089" w:type="dxa"/>
            <w:tcBorders>
              <w:top w:val="single" w:sz="4" w:space="0" w:color="auto"/>
              <w:left w:val="nil"/>
              <w:bottom w:val="single" w:sz="4" w:space="0" w:color="auto"/>
              <w:right w:val="single" w:sz="4" w:space="0" w:color="auto"/>
            </w:tcBorders>
          </w:tcPr>
          <w:p w:rsidR="001C452C" w:rsidRPr="00084831" w:rsidRDefault="001C452C" w:rsidP="001438FF">
            <w:pPr>
              <w:jc w:val="center"/>
              <w:rPr>
                <w:rFonts w:ascii="Calibri" w:hAnsi="Calibri"/>
                <w:bCs/>
                <w:sz w:val="20"/>
                <w:szCs w:val="20"/>
                <w:lang w:val="en-US" w:eastAsia="en-US"/>
              </w:rPr>
            </w:pPr>
          </w:p>
        </w:tc>
      </w:tr>
      <w:tr w:rsidR="008C582C" w:rsidRPr="00084831" w:rsidTr="005C1836">
        <w:trPr>
          <w:trHeight w:val="669"/>
        </w:trPr>
        <w:tc>
          <w:tcPr>
            <w:tcW w:w="103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82C" w:rsidRPr="00084831" w:rsidRDefault="008C582C" w:rsidP="001438FF">
            <w:pPr>
              <w:jc w:val="center"/>
              <w:rPr>
                <w:rFonts w:ascii="Calibri" w:hAnsi="Calibri"/>
                <w:bCs/>
                <w:sz w:val="28"/>
                <w:szCs w:val="28"/>
                <w:lang w:eastAsia="en-US"/>
              </w:rPr>
            </w:pPr>
            <w:r w:rsidRPr="00084831">
              <w:rPr>
                <w:rFonts w:ascii="Calibri" w:hAnsi="Calibri"/>
                <w:bCs/>
                <w:sz w:val="28"/>
                <w:szCs w:val="28"/>
                <w:lang w:eastAsia="en-US"/>
              </w:rPr>
              <w:t>ΣΥΝΟΛΟ</w:t>
            </w:r>
          </w:p>
        </w:tc>
        <w:tc>
          <w:tcPr>
            <w:tcW w:w="1576" w:type="dxa"/>
            <w:tcBorders>
              <w:top w:val="single" w:sz="4" w:space="0" w:color="auto"/>
              <w:left w:val="nil"/>
              <w:bottom w:val="single" w:sz="4" w:space="0" w:color="auto"/>
              <w:right w:val="single" w:sz="4" w:space="0" w:color="auto"/>
            </w:tcBorders>
            <w:vAlign w:val="center"/>
          </w:tcPr>
          <w:p w:rsidR="008C582C" w:rsidRPr="00084831" w:rsidRDefault="008C582C" w:rsidP="001438FF">
            <w:pPr>
              <w:jc w:val="center"/>
              <w:rPr>
                <w:rFonts w:ascii="Calibri" w:hAnsi="Calibri"/>
                <w:bCs/>
                <w:sz w:val="20"/>
                <w:szCs w:val="20"/>
                <w:lang w:eastAsia="en-US"/>
              </w:rPr>
            </w:pPr>
            <w:r w:rsidRPr="00084831">
              <w:rPr>
                <w:rFonts w:ascii="Calibri" w:hAnsi="Calibri"/>
                <w:bCs/>
                <w:sz w:val="20"/>
                <w:szCs w:val="20"/>
                <w:lang w:eastAsia="en-US"/>
              </w:rPr>
              <w:t>-----------------</w:t>
            </w:r>
          </w:p>
        </w:tc>
        <w:tc>
          <w:tcPr>
            <w:tcW w:w="1777" w:type="dxa"/>
            <w:tcBorders>
              <w:top w:val="single" w:sz="4" w:space="0" w:color="auto"/>
              <w:left w:val="nil"/>
              <w:bottom w:val="single" w:sz="4" w:space="0" w:color="auto"/>
              <w:right w:val="single" w:sz="4" w:space="0" w:color="auto"/>
            </w:tcBorders>
            <w:vAlign w:val="center"/>
          </w:tcPr>
          <w:p w:rsidR="008C582C" w:rsidRPr="00084831" w:rsidRDefault="008C582C" w:rsidP="001438FF">
            <w:pPr>
              <w:jc w:val="center"/>
              <w:rPr>
                <w:rFonts w:ascii="Calibri" w:hAnsi="Calibri"/>
                <w:bCs/>
                <w:sz w:val="20"/>
                <w:szCs w:val="20"/>
                <w:lang w:val="en-US" w:eastAsia="en-US"/>
              </w:rPr>
            </w:pPr>
          </w:p>
        </w:tc>
        <w:tc>
          <w:tcPr>
            <w:tcW w:w="1089" w:type="dxa"/>
            <w:tcBorders>
              <w:top w:val="single" w:sz="4" w:space="0" w:color="auto"/>
              <w:left w:val="nil"/>
              <w:bottom w:val="single" w:sz="4" w:space="0" w:color="auto"/>
              <w:right w:val="single" w:sz="4" w:space="0" w:color="auto"/>
            </w:tcBorders>
            <w:vAlign w:val="center"/>
          </w:tcPr>
          <w:p w:rsidR="008C582C" w:rsidRPr="00084831" w:rsidRDefault="008C582C" w:rsidP="001438FF">
            <w:pPr>
              <w:jc w:val="center"/>
              <w:rPr>
                <w:rFonts w:ascii="Calibri" w:hAnsi="Calibri"/>
                <w:bCs/>
                <w:sz w:val="20"/>
                <w:szCs w:val="20"/>
                <w:lang w:val="en-US" w:eastAsia="en-US"/>
              </w:rPr>
            </w:pPr>
          </w:p>
        </w:tc>
      </w:tr>
    </w:tbl>
    <w:p w:rsidR="00395736" w:rsidRDefault="00395736" w:rsidP="00694C58">
      <w:pPr>
        <w:rPr>
          <w:rFonts w:ascii="Calibri" w:hAnsi="Calibri"/>
          <w:b/>
        </w:rPr>
      </w:pPr>
    </w:p>
    <w:p w:rsidR="001B2026" w:rsidRPr="0007164B" w:rsidRDefault="001B2026" w:rsidP="00694C58">
      <w:pPr>
        <w:rPr>
          <w:rFonts w:asciiTheme="minorHAnsi" w:hAnsiTheme="minorHAnsi" w:cstheme="minorHAnsi"/>
          <w:b/>
          <w:sz w:val="20"/>
          <w:szCs w:val="20"/>
        </w:rPr>
      </w:pPr>
    </w:p>
    <w:p w:rsidR="00CC0C46" w:rsidRPr="0007164B" w:rsidRDefault="00CC0C46" w:rsidP="00C44ABA">
      <w:pPr>
        <w:jc w:val="center"/>
        <w:rPr>
          <w:rFonts w:asciiTheme="minorHAnsi" w:hAnsiTheme="minorHAnsi" w:cstheme="minorHAnsi"/>
          <w:b/>
          <w:sz w:val="20"/>
          <w:szCs w:val="20"/>
        </w:rPr>
      </w:pPr>
    </w:p>
    <w:p w:rsidR="000A7D2D" w:rsidRDefault="000A7D2D" w:rsidP="000A7D2D">
      <w:pPr>
        <w:jc w:val="right"/>
        <w:rPr>
          <w:rFonts w:ascii="Calibri" w:hAnsi="Calibri"/>
          <w:b/>
          <w:sz w:val="18"/>
          <w:szCs w:val="18"/>
        </w:rPr>
      </w:pPr>
      <w:r w:rsidRPr="000A7D2D">
        <w:rPr>
          <w:rFonts w:ascii="Calibri" w:hAnsi="Calibri"/>
          <w:b/>
          <w:sz w:val="18"/>
          <w:szCs w:val="18"/>
        </w:rPr>
        <w:t>Αθήνα, ………………………………………….</w:t>
      </w:r>
    </w:p>
    <w:p w:rsidR="00D55FF0" w:rsidRDefault="00D55FF0" w:rsidP="000A7D2D">
      <w:pPr>
        <w:jc w:val="right"/>
        <w:rPr>
          <w:rFonts w:ascii="Calibri" w:hAnsi="Calibri"/>
          <w:b/>
          <w:sz w:val="18"/>
          <w:szCs w:val="18"/>
        </w:rPr>
      </w:pPr>
    </w:p>
    <w:p w:rsidR="00D55FF0" w:rsidRDefault="00EB5C5C" w:rsidP="00EB5C5C">
      <w:pPr>
        <w:ind w:left="12240"/>
        <w:rPr>
          <w:rFonts w:ascii="Calibri" w:hAnsi="Calibri"/>
          <w:b/>
          <w:sz w:val="18"/>
          <w:szCs w:val="18"/>
        </w:rPr>
      </w:pPr>
      <w:r w:rsidRPr="000A7D2D">
        <w:rPr>
          <w:rFonts w:ascii="Calibri" w:hAnsi="Calibri"/>
          <w:b/>
          <w:sz w:val="18"/>
          <w:szCs w:val="18"/>
        </w:rPr>
        <w:t>ΥΠΟΓΡΑΦΗ-ΣΦΡΑΓΙΔΑ</w:t>
      </w:r>
    </w:p>
    <w:p w:rsidR="00694C58" w:rsidRDefault="00694C58" w:rsidP="006037FD">
      <w:pPr>
        <w:jc w:val="center"/>
        <w:rPr>
          <w:rFonts w:ascii="Calibri" w:hAnsi="Calibri" w:cs="Calibri"/>
          <w:b/>
          <w:bCs/>
          <w:sz w:val="22"/>
          <w:szCs w:val="22"/>
        </w:rPr>
      </w:pPr>
    </w:p>
    <w:p w:rsidR="00D55FF0" w:rsidRDefault="00D55FF0" w:rsidP="006037FD">
      <w:pPr>
        <w:jc w:val="center"/>
        <w:rPr>
          <w:rFonts w:ascii="Calibri" w:hAnsi="Calibri" w:cs="Calibri"/>
          <w:b/>
          <w:bCs/>
          <w:sz w:val="22"/>
          <w:szCs w:val="22"/>
        </w:rPr>
      </w:pPr>
    </w:p>
    <w:p w:rsidR="00694C58" w:rsidRDefault="00694C58" w:rsidP="006037FD">
      <w:pPr>
        <w:jc w:val="center"/>
        <w:rPr>
          <w:rFonts w:ascii="Calibri" w:hAnsi="Calibri" w:cs="Calibri"/>
          <w:b/>
          <w:bCs/>
          <w:sz w:val="22"/>
          <w:szCs w:val="22"/>
        </w:rPr>
      </w:pPr>
    </w:p>
    <w:p w:rsidR="00694C58" w:rsidRDefault="00694C58" w:rsidP="006037FD">
      <w:pPr>
        <w:jc w:val="center"/>
        <w:rPr>
          <w:rFonts w:ascii="Calibri" w:hAnsi="Calibri" w:cs="Calibri"/>
          <w:b/>
          <w:bCs/>
          <w:sz w:val="22"/>
          <w:szCs w:val="22"/>
        </w:rPr>
      </w:pPr>
    </w:p>
    <w:p w:rsidR="00694C58" w:rsidRDefault="00694C58" w:rsidP="006037FD">
      <w:pPr>
        <w:jc w:val="center"/>
        <w:rPr>
          <w:rFonts w:ascii="Calibri" w:hAnsi="Calibri" w:cs="Calibri"/>
          <w:b/>
          <w:bCs/>
          <w:sz w:val="22"/>
          <w:szCs w:val="22"/>
        </w:rPr>
      </w:pPr>
    </w:p>
    <w:p w:rsidR="00D55FF0" w:rsidRDefault="00D55FF0" w:rsidP="006037FD">
      <w:pPr>
        <w:jc w:val="center"/>
        <w:rPr>
          <w:rFonts w:ascii="Calibri" w:hAnsi="Calibri" w:cs="Calibri"/>
          <w:b/>
          <w:bCs/>
          <w:sz w:val="22"/>
          <w:szCs w:val="22"/>
        </w:rPr>
        <w:sectPr w:rsidR="00D55FF0" w:rsidSect="008A4C98">
          <w:pgSz w:w="16838" w:h="11906" w:orient="landscape"/>
          <w:pgMar w:top="1134" w:right="1134" w:bottom="1134" w:left="1134" w:header="708" w:footer="708" w:gutter="0"/>
          <w:cols w:space="708"/>
          <w:docGrid w:linePitch="360"/>
        </w:sectPr>
      </w:pPr>
    </w:p>
    <w:p w:rsidR="00A055EA" w:rsidRPr="00A055EA" w:rsidRDefault="00A055EA" w:rsidP="00A055EA">
      <w:pPr>
        <w:keepNext/>
        <w:suppressAutoHyphens/>
        <w:spacing w:after="280"/>
        <w:jc w:val="center"/>
        <w:outlineLvl w:val="1"/>
        <w:rPr>
          <w:rFonts w:asciiTheme="minorHAnsi" w:hAnsiTheme="minorHAnsi" w:cs="Arial"/>
          <w:b/>
          <w:sz w:val="20"/>
          <w:szCs w:val="20"/>
          <w:u w:val="single"/>
          <w:lang w:eastAsia="zh-CN"/>
        </w:rPr>
      </w:pPr>
      <w:bookmarkStart w:id="4" w:name="_Toc71812458"/>
      <w:r w:rsidRPr="00A055EA">
        <w:rPr>
          <w:rFonts w:asciiTheme="minorHAnsi" w:hAnsiTheme="minorHAnsi" w:cs="Arial"/>
          <w:b/>
          <w:sz w:val="20"/>
          <w:szCs w:val="20"/>
          <w:u w:val="single"/>
          <w:lang w:eastAsia="zh-CN"/>
        </w:rPr>
        <w:lastRenderedPageBreak/>
        <w:t xml:space="preserve">ΠΑΡΑΡΤΗΜΑ </w:t>
      </w:r>
      <w:r>
        <w:rPr>
          <w:rFonts w:asciiTheme="minorHAnsi" w:hAnsiTheme="minorHAnsi" w:cs="Arial"/>
          <w:b/>
          <w:sz w:val="20"/>
          <w:szCs w:val="20"/>
          <w:u w:val="single"/>
          <w:lang w:eastAsia="zh-CN"/>
        </w:rPr>
        <w:t>Δ</w:t>
      </w:r>
      <w:r w:rsidRPr="00A055EA">
        <w:rPr>
          <w:rFonts w:asciiTheme="minorHAnsi" w:hAnsiTheme="minorHAnsi" w:cs="Arial"/>
          <w:b/>
          <w:sz w:val="20"/>
          <w:szCs w:val="20"/>
          <w:u w:val="single"/>
          <w:lang w:eastAsia="zh-CN"/>
        </w:rPr>
        <w:t>΄:  ΕΥΡΩΠΑΪΚΟ ΕΝΙΑΙΟ ΕΓΓΡΑΦΟ ΣΥΜΒΑΣΗΣ</w:t>
      </w:r>
      <w:bookmarkEnd w:id="4"/>
    </w:p>
    <w:p w:rsidR="00A055EA" w:rsidRPr="00A055EA" w:rsidRDefault="00A055EA" w:rsidP="00A055EA">
      <w:pPr>
        <w:suppressAutoHyphens/>
        <w:autoSpaceDE w:val="0"/>
        <w:autoSpaceDN w:val="0"/>
        <w:adjustRightInd w:val="0"/>
        <w:jc w:val="both"/>
        <w:rPr>
          <w:rFonts w:asciiTheme="minorHAnsi" w:hAnsiTheme="minorHAnsi" w:cs="DejaVuSans-Bold"/>
          <w:b/>
          <w:bCs/>
          <w:color w:val="000000"/>
          <w:sz w:val="20"/>
          <w:szCs w:val="20"/>
          <w:lang w:eastAsia="zh-CN"/>
        </w:rPr>
      </w:pPr>
      <w:r w:rsidRPr="00A055EA">
        <w:rPr>
          <w:rFonts w:asciiTheme="minorHAnsi" w:hAnsiTheme="minorHAnsi" w:cs="DejaVuSans-Bold"/>
          <w:b/>
          <w:bCs/>
          <w:color w:val="000000"/>
          <w:sz w:val="20"/>
          <w:szCs w:val="20"/>
          <w:lang w:eastAsia="zh-CN"/>
        </w:rPr>
        <w:t>Ευρωπαϊκό Ενιαίο Έγγραφο Σύμβασης (ΕΕΕΣ)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Ι: Πληροφορίες σχετικά με τη διαδικασία σύναψης σύμβασης και την αναθέτουσα αρχή ή τον αναθέτοντα φορέα</w:t>
      </w:r>
      <w:r w:rsidRPr="00A055EA">
        <w:rPr>
          <w:rFonts w:asciiTheme="minorHAnsi" w:hAnsiTheme="minorHAnsi" w:cstheme="minorHAnsi"/>
          <w:b/>
          <w:bCs/>
          <w:color w:val="FFFFFF"/>
          <w:sz w:val="20"/>
          <w:szCs w:val="20"/>
          <w:lang w:eastAsia="zh-CN"/>
        </w:rPr>
        <w:t>ης δημοσίευσης</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Στοιχεία της δημοσίευσης</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Παρατίθεται η σχετική ανακοίνωση που δημοσιεύεται στην Επίσημη Εφημερίδα της Ευρωπαϊκής Ένωσης:</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 xml:space="preserve">Προσωρινός αριθμός προκήρυξης στην ΕΕ: </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Αριθμός   [], ημερομηνία [], σελίδα []</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Αριθμός προκήρυξης στην ΕΕ:</w:t>
      </w:r>
    </w:p>
    <w:p w:rsidR="00A055EA" w:rsidRPr="00A055EA" w:rsidRDefault="00A055EA" w:rsidP="00A055EA">
      <w:pPr>
        <w:suppressAutoHyphens/>
        <w:autoSpaceDE w:val="0"/>
        <w:autoSpaceDN w:val="0"/>
        <w:adjustRightInd w:val="0"/>
        <w:jc w:val="both"/>
        <w:rPr>
          <w:rFonts w:asciiTheme="minorHAnsi" w:hAnsiTheme="minorHAnsi"/>
          <w:sz w:val="20"/>
          <w:szCs w:val="20"/>
          <w:lang w:eastAsia="zh-CN"/>
        </w:rPr>
      </w:pPr>
      <w:r w:rsidRPr="00A055EA">
        <w:rPr>
          <w:rFonts w:asciiTheme="minorHAnsi" w:hAnsiTheme="minorHAnsi"/>
          <w:sz w:val="20"/>
          <w:szCs w:val="20"/>
          <w:highlight w:val="yellow"/>
          <w:lang w:eastAsia="zh-CN"/>
        </w:rPr>
        <w:t>2021/………………………………</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 xml:space="preserve">Δημοσίευση σε εθνικό επίπεδο: </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ΑΔΑΜ Προκήρυξης στο ΚΗΜΔΗΣ</w:t>
      </w:r>
    </w:p>
    <w:p w:rsidR="00A055EA" w:rsidRPr="00A055EA" w:rsidRDefault="00A055EA" w:rsidP="00A055EA">
      <w:pPr>
        <w:suppressAutoHyphens/>
        <w:jc w:val="both"/>
        <w:rPr>
          <w:rFonts w:asciiTheme="minorHAnsi" w:hAnsiTheme="minorHAnsi"/>
          <w:lang w:eastAsia="zh-CN"/>
        </w:rPr>
      </w:pPr>
      <w:r w:rsidRPr="00A055EA">
        <w:rPr>
          <w:rFonts w:asciiTheme="minorHAnsi" w:hAnsiTheme="minorHAnsi"/>
          <w:sz w:val="20"/>
          <w:szCs w:val="20"/>
          <w:lang w:val="en-US" w:eastAsia="zh-CN"/>
        </w:rPr>
        <w:t>www</w:t>
      </w:r>
      <w:r w:rsidRPr="00A055EA">
        <w:rPr>
          <w:rFonts w:asciiTheme="minorHAnsi" w:hAnsiTheme="minorHAnsi"/>
          <w:sz w:val="20"/>
          <w:szCs w:val="20"/>
          <w:lang w:eastAsia="zh-CN"/>
        </w:rPr>
        <w:t>.</w:t>
      </w:r>
      <w:r w:rsidRPr="00A055EA">
        <w:rPr>
          <w:rFonts w:asciiTheme="minorHAnsi" w:hAnsiTheme="minorHAnsi"/>
          <w:sz w:val="20"/>
          <w:szCs w:val="20"/>
          <w:lang w:val="en-US" w:eastAsia="zh-CN"/>
        </w:rPr>
        <w:t>promitheus</w:t>
      </w:r>
      <w:r w:rsidRPr="00A055EA">
        <w:rPr>
          <w:rFonts w:asciiTheme="minorHAnsi" w:hAnsiTheme="minorHAnsi"/>
          <w:sz w:val="20"/>
          <w:szCs w:val="20"/>
          <w:lang w:eastAsia="zh-CN"/>
        </w:rPr>
        <w:t>.</w:t>
      </w:r>
      <w:r w:rsidRPr="00A055EA">
        <w:rPr>
          <w:rFonts w:asciiTheme="minorHAnsi" w:hAnsiTheme="minorHAnsi"/>
          <w:sz w:val="20"/>
          <w:szCs w:val="20"/>
          <w:lang w:val="en-US" w:eastAsia="zh-CN"/>
        </w:rPr>
        <w:t>gov</w:t>
      </w:r>
      <w:r w:rsidRPr="00A055EA">
        <w:rPr>
          <w:rFonts w:asciiTheme="minorHAnsi" w:hAnsiTheme="minorHAnsi"/>
          <w:sz w:val="20"/>
          <w:szCs w:val="20"/>
          <w:lang w:eastAsia="zh-CN"/>
        </w:rPr>
        <w:t>.</w:t>
      </w:r>
      <w:r w:rsidRPr="00A055EA">
        <w:rPr>
          <w:rFonts w:asciiTheme="minorHAnsi" w:hAnsiTheme="minorHAnsi"/>
          <w:sz w:val="20"/>
          <w:szCs w:val="20"/>
          <w:lang w:val="en-US" w:eastAsia="zh-CN"/>
        </w:rPr>
        <w:t>gr</w:t>
      </w:r>
      <w:r w:rsidRPr="00A055EA">
        <w:rPr>
          <w:rFonts w:asciiTheme="minorHAnsi" w:hAnsiTheme="minorHAnsi"/>
          <w:sz w:val="20"/>
          <w:szCs w:val="20"/>
          <w:lang w:eastAsia="zh-CN"/>
        </w:rPr>
        <w:t>/</w:t>
      </w:r>
      <w:r w:rsidRPr="00A055EA">
        <w:rPr>
          <w:rFonts w:asciiTheme="minorHAnsi" w:hAnsiTheme="minorHAnsi"/>
          <w:sz w:val="20"/>
          <w:szCs w:val="20"/>
          <w:highlight w:val="yellow"/>
          <w:lang w:eastAsia="zh-CN"/>
        </w:rPr>
        <w:t>21PROC0....................</w:t>
      </w:r>
    </w:p>
    <w:p w:rsidR="00A055EA" w:rsidRPr="00A055EA" w:rsidRDefault="00A055EA" w:rsidP="00A055EA">
      <w:pPr>
        <w:suppressAutoHyphens/>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Ταυτότητα του αγοραστή</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Επίσημη ονομασία:</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 xml:space="preserve">ΑΝΕΞΑΡΤΗΤΗ ΑΡΧΗ ΔΗΜΟΣΙΩΝ </w:t>
      </w:r>
      <w:r w:rsidRPr="00A055EA">
        <w:rPr>
          <w:rFonts w:asciiTheme="minorHAnsi" w:hAnsiTheme="minorHAnsi" w:cstheme="minorHAnsi"/>
          <w:color w:val="000000"/>
          <w:sz w:val="20"/>
          <w:szCs w:val="20"/>
          <w:lang w:val="en-US" w:eastAsia="zh-CN"/>
        </w:rPr>
        <w:t>E</w:t>
      </w:r>
      <w:r w:rsidRPr="00A055EA">
        <w:rPr>
          <w:rFonts w:asciiTheme="minorHAnsi" w:hAnsiTheme="minorHAnsi" w:cstheme="minorHAnsi"/>
          <w:color w:val="000000"/>
          <w:sz w:val="20"/>
          <w:szCs w:val="20"/>
          <w:lang w:eastAsia="zh-CN"/>
        </w:rPr>
        <w:t>ΣΟΔΩΝ ΓΕΝΙΚΗ ΔΙΕΥΘΥΝΣΗ ΓΕΝΙΚΟΥ ΧΗΜΕΙΟΥ ΤΟΥ ΚΡΑΤΟΥΣ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Α.Φ.Μ., εφόσον υπάρχει:</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00E31B2E" w:rsidRPr="00E31B2E">
        <w:rPr>
          <w:rFonts w:asciiTheme="minorHAnsi" w:hAnsiTheme="minorHAnsi" w:cs="FreeSans"/>
          <w:sz w:val="20"/>
          <w:szCs w:val="20"/>
          <w:lang w:eastAsia="zh-CN"/>
        </w:rPr>
        <w:t xml:space="preserve">                </w:t>
      </w:r>
      <w:r w:rsidRPr="00A055EA">
        <w:rPr>
          <w:rFonts w:asciiTheme="minorHAnsi" w:hAnsiTheme="minorHAnsi" w:cs="FreeSans"/>
          <w:sz w:val="20"/>
          <w:szCs w:val="20"/>
          <w:lang w:eastAsia="zh-CN"/>
        </w:rPr>
        <w:t>997073525</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Δικτυακός τόπος (εφόσον υπάρχει):</w:t>
      </w:r>
      <w:r w:rsidRPr="00A055EA">
        <w:rPr>
          <w:rFonts w:asciiTheme="minorHAnsi" w:hAnsiTheme="minorHAnsi" w:cs="FreeSans"/>
          <w:b/>
          <w:sz w:val="20"/>
          <w:szCs w:val="20"/>
          <w:lang w:eastAsia="zh-CN"/>
        </w:rPr>
        <w:tab/>
      </w:r>
      <w:r w:rsidRPr="00A055EA">
        <w:rPr>
          <w:rFonts w:asciiTheme="minorHAnsi" w:hAnsiTheme="minorHAnsi" w:cs="FreeSans"/>
          <w:sz w:val="20"/>
          <w:szCs w:val="20"/>
          <w:lang w:val="en-GB" w:eastAsia="zh-CN"/>
        </w:rPr>
        <w:t>www</w:t>
      </w:r>
      <w:r w:rsidRPr="00A055EA">
        <w:rPr>
          <w:rFonts w:asciiTheme="minorHAnsi" w:hAnsiTheme="minorHAnsi" w:cs="FreeSans"/>
          <w:sz w:val="20"/>
          <w:szCs w:val="20"/>
          <w:lang w:eastAsia="zh-CN"/>
        </w:rPr>
        <w:t>.</w:t>
      </w:r>
      <w:r w:rsidRPr="00A055EA">
        <w:rPr>
          <w:rFonts w:asciiTheme="minorHAnsi" w:hAnsiTheme="minorHAnsi" w:cs="FreeSans"/>
          <w:sz w:val="20"/>
          <w:szCs w:val="20"/>
          <w:lang w:val="en-GB" w:eastAsia="zh-CN"/>
        </w:rPr>
        <w:t>gcsl</w:t>
      </w:r>
      <w:r w:rsidRPr="00A055EA">
        <w:rPr>
          <w:rFonts w:asciiTheme="minorHAnsi" w:hAnsiTheme="minorHAnsi" w:cs="FreeSans"/>
          <w:sz w:val="20"/>
          <w:szCs w:val="20"/>
          <w:lang w:eastAsia="zh-CN"/>
        </w:rPr>
        <w:t>.</w:t>
      </w:r>
      <w:r w:rsidRPr="00A055EA">
        <w:rPr>
          <w:rFonts w:asciiTheme="minorHAnsi" w:hAnsiTheme="minorHAnsi" w:cs="FreeSans"/>
          <w:sz w:val="20"/>
          <w:szCs w:val="20"/>
          <w:lang w:val="en-GB" w:eastAsia="zh-CN"/>
        </w:rPr>
        <w:t>gr</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Πόλη:</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val="en-US" w:eastAsia="zh-CN"/>
        </w:rPr>
        <w:t>A</w:t>
      </w:r>
      <w:r w:rsidRPr="00A055EA">
        <w:rPr>
          <w:rFonts w:asciiTheme="minorHAnsi" w:hAnsiTheme="minorHAnsi" w:cs="FreeSans"/>
          <w:sz w:val="20"/>
          <w:szCs w:val="20"/>
          <w:lang w:eastAsia="zh-CN"/>
        </w:rPr>
        <w:t>ΘΗΝΑ</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Οδός και αριθμός:</w:t>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sz w:val="20"/>
          <w:szCs w:val="20"/>
          <w:lang w:eastAsia="zh-CN"/>
        </w:rPr>
        <w:t>ΑΝ. ΤΣΟΧΑ 16</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Ταχ. κωδ.:</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t>11521</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Αρμόδιος επικοινωνίας:</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00F9084F">
        <w:rPr>
          <w:rFonts w:asciiTheme="minorHAnsi" w:hAnsiTheme="minorHAnsi" w:cs="FreeSans"/>
          <w:sz w:val="20"/>
          <w:szCs w:val="20"/>
          <w:lang w:eastAsia="zh-CN"/>
        </w:rPr>
        <w:t>Π</w:t>
      </w:r>
      <w:r w:rsidRPr="00A055EA">
        <w:rPr>
          <w:rFonts w:asciiTheme="minorHAnsi" w:hAnsiTheme="minorHAnsi" w:cs="FreeSans"/>
          <w:sz w:val="20"/>
          <w:szCs w:val="20"/>
          <w:lang w:eastAsia="zh-CN"/>
        </w:rPr>
        <w:t xml:space="preserve">. </w:t>
      </w:r>
      <w:r w:rsidR="00F9084F">
        <w:rPr>
          <w:rFonts w:asciiTheme="minorHAnsi" w:hAnsiTheme="minorHAnsi" w:cs="FreeSans"/>
          <w:sz w:val="20"/>
          <w:szCs w:val="20"/>
          <w:lang w:eastAsia="zh-CN"/>
        </w:rPr>
        <w:t>ΜΠΡΟΦΑΣ</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Τηλέφωνο:</w:t>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sz w:val="20"/>
          <w:szCs w:val="20"/>
          <w:lang w:eastAsia="zh-CN"/>
        </w:rPr>
        <w:t>2106479</w:t>
      </w:r>
      <w:r w:rsidR="00F9084F">
        <w:rPr>
          <w:rFonts w:asciiTheme="minorHAnsi" w:hAnsiTheme="minorHAnsi" w:cs="FreeSans"/>
          <w:sz w:val="20"/>
          <w:szCs w:val="20"/>
          <w:lang w:eastAsia="zh-CN"/>
        </w:rPr>
        <w:t>157</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 xml:space="preserve">φαξ: </w:t>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sz w:val="20"/>
          <w:szCs w:val="20"/>
          <w:lang w:eastAsia="zh-CN"/>
        </w:rPr>
        <w:t>2106479256</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Ηλ. ταχ/μείο:</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val="en-GB" w:eastAsia="zh-CN"/>
        </w:rPr>
        <w:t>support</w:t>
      </w:r>
      <w:r w:rsidRPr="00A055EA">
        <w:rPr>
          <w:rFonts w:asciiTheme="minorHAnsi" w:hAnsiTheme="minorHAnsi" w:cs="FreeSans"/>
          <w:sz w:val="20"/>
          <w:szCs w:val="20"/>
          <w:lang w:eastAsia="zh-CN"/>
        </w:rPr>
        <w:t>.</w:t>
      </w:r>
      <w:r w:rsidRPr="00A055EA">
        <w:rPr>
          <w:rFonts w:asciiTheme="minorHAnsi" w:hAnsiTheme="minorHAnsi" w:cs="FreeSans"/>
          <w:sz w:val="20"/>
          <w:szCs w:val="20"/>
          <w:lang w:val="en-US" w:eastAsia="zh-CN"/>
        </w:rPr>
        <w:t>gcsl</w:t>
      </w:r>
      <w:r w:rsidRPr="00A055EA">
        <w:rPr>
          <w:rFonts w:asciiTheme="minorHAnsi" w:hAnsiTheme="minorHAnsi" w:cs="FreeSans"/>
          <w:sz w:val="20"/>
          <w:szCs w:val="20"/>
          <w:lang w:eastAsia="zh-CN"/>
        </w:rPr>
        <w:t>@</w:t>
      </w:r>
      <w:r w:rsidRPr="00A055EA">
        <w:rPr>
          <w:rFonts w:asciiTheme="minorHAnsi" w:hAnsiTheme="minorHAnsi" w:cs="FreeSans"/>
          <w:sz w:val="20"/>
          <w:szCs w:val="20"/>
          <w:lang w:val="en-US" w:eastAsia="zh-CN"/>
        </w:rPr>
        <w:t>aade</w:t>
      </w:r>
      <w:r w:rsidRPr="00A055EA">
        <w:rPr>
          <w:rFonts w:asciiTheme="minorHAnsi" w:hAnsiTheme="minorHAnsi" w:cs="FreeSans"/>
          <w:sz w:val="20"/>
          <w:szCs w:val="20"/>
          <w:lang w:eastAsia="zh-CN"/>
        </w:rPr>
        <w:t>.</w:t>
      </w:r>
      <w:r w:rsidRPr="00A055EA">
        <w:rPr>
          <w:rFonts w:asciiTheme="minorHAnsi" w:hAnsiTheme="minorHAnsi" w:cs="FreeSans"/>
          <w:sz w:val="20"/>
          <w:szCs w:val="20"/>
          <w:lang w:val="en-US" w:eastAsia="zh-CN"/>
        </w:rPr>
        <w:t>gr</w:t>
      </w:r>
    </w:p>
    <w:p w:rsidR="00A055EA" w:rsidRPr="00A055EA" w:rsidRDefault="00A055EA" w:rsidP="00A055EA">
      <w:pPr>
        <w:tabs>
          <w:tab w:val="left" w:pos="3705"/>
        </w:tabs>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val="en-US" w:eastAsia="zh-CN"/>
        </w:rPr>
        <w:t>X</w:t>
      </w:r>
      <w:r w:rsidRPr="00A055EA">
        <w:rPr>
          <w:rFonts w:asciiTheme="minorHAnsi" w:hAnsiTheme="minorHAnsi" w:cstheme="minorHAnsi"/>
          <w:b/>
          <w:color w:val="000000"/>
          <w:sz w:val="20"/>
          <w:szCs w:val="20"/>
          <w:lang w:eastAsia="zh-CN"/>
        </w:rPr>
        <w:t xml:space="preserve">ώρα: </w:t>
      </w:r>
      <w:r w:rsidRPr="00A055EA">
        <w:rPr>
          <w:rFonts w:asciiTheme="minorHAnsi" w:hAnsiTheme="minorHAnsi" w:cstheme="minorHAnsi"/>
          <w:b/>
          <w:color w:val="000000"/>
          <w:sz w:val="20"/>
          <w:szCs w:val="20"/>
          <w:lang w:eastAsia="zh-CN"/>
        </w:rPr>
        <w:tab/>
      </w:r>
      <w:r w:rsidRPr="00A055EA">
        <w:rPr>
          <w:rFonts w:asciiTheme="minorHAnsi" w:hAnsiTheme="minorHAnsi" w:cstheme="minorHAnsi"/>
          <w:b/>
          <w:color w:val="000000"/>
          <w:sz w:val="20"/>
          <w:szCs w:val="20"/>
          <w:lang w:val="en-US" w:eastAsia="zh-CN"/>
        </w:rPr>
        <w:t>GR</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Πληροφορίες σχετικά με τη διαδικασία σύναψης σύμβασης:</w:t>
      </w:r>
      <w:r w:rsidRPr="00A055EA">
        <w:rPr>
          <w:rFonts w:asciiTheme="minorHAnsi" w:hAnsiTheme="minorHAnsi" w:cstheme="minorHAnsi"/>
          <w:b/>
          <w:bCs/>
          <w:color w:val="FFFFFF"/>
          <w:sz w:val="20"/>
          <w:szCs w:val="20"/>
          <w:lang w:eastAsia="zh-CN"/>
        </w:rPr>
        <w:t>ε</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Τίτλος:</w:t>
      </w:r>
    </w:p>
    <w:p w:rsidR="00A055EA" w:rsidRPr="00F9084F" w:rsidRDefault="00A055EA" w:rsidP="00A055EA">
      <w:pPr>
        <w:suppressAutoHyphens/>
        <w:autoSpaceDE w:val="0"/>
        <w:autoSpaceDN w:val="0"/>
        <w:adjustRightInd w:val="0"/>
        <w:jc w:val="both"/>
        <w:rPr>
          <w:rFonts w:asciiTheme="minorHAnsi" w:hAnsiTheme="minorHAnsi" w:cstheme="minorHAnsi"/>
          <w:sz w:val="20"/>
          <w:szCs w:val="20"/>
          <w:lang w:eastAsia="zh-CN"/>
        </w:rPr>
      </w:pPr>
      <w:r w:rsidRPr="00F9084F">
        <w:rPr>
          <w:rFonts w:asciiTheme="minorHAnsi" w:hAnsiTheme="minorHAnsi" w:cstheme="minorHAnsi"/>
          <w:sz w:val="20"/>
          <w:szCs w:val="20"/>
          <w:lang w:eastAsia="zh-CN"/>
        </w:rPr>
        <w:t xml:space="preserve">Συνοπτικός διαγωνισμός για την </w:t>
      </w:r>
      <w:r w:rsidR="00F11073" w:rsidRPr="00F9084F">
        <w:rPr>
          <w:rFonts w:asciiTheme="minorHAnsi" w:hAnsiTheme="minorHAnsi" w:cstheme="minorHAnsi"/>
          <w:sz w:val="20"/>
          <w:szCs w:val="20"/>
          <w:lang w:eastAsia="zh-CN"/>
        </w:rPr>
        <w:t xml:space="preserve">προμήθεια </w:t>
      </w:r>
      <w:r w:rsidR="00F9084F" w:rsidRPr="00F9084F">
        <w:rPr>
          <w:rFonts w:ascii="Calibri" w:hAnsi="Calibri" w:cs="Tahoma"/>
          <w:sz w:val="20"/>
          <w:szCs w:val="20"/>
        </w:rPr>
        <w:t>μελανιών και λοιπών αναλωσίμων εκτύπωσης για φωτοτυπικά, εκτυπωτές και φάξ  για τις ανάγκες των Υπηρεσιών του ΓΧΚ.</w:t>
      </w:r>
    </w:p>
    <w:p w:rsidR="00A055EA" w:rsidRPr="00A055EA" w:rsidRDefault="00A055EA" w:rsidP="00A055EA">
      <w:pPr>
        <w:suppressAutoHyphens/>
        <w:autoSpaceDE w:val="0"/>
        <w:autoSpaceDN w:val="0"/>
        <w:adjustRightInd w:val="0"/>
        <w:jc w:val="both"/>
        <w:rPr>
          <w:rFonts w:asciiTheme="minorHAnsi" w:hAnsiTheme="minorHAnsi"/>
          <w:b/>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Σύντομη περιγραφή:</w:t>
      </w:r>
    </w:p>
    <w:p w:rsidR="00F11073" w:rsidRDefault="00A055EA" w:rsidP="00A055EA">
      <w:pPr>
        <w:suppressAutoHyphens/>
        <w:jc w:val="both"/>
        <w:rPr>
          <w:rFonts w:asciiTheme="minorHAnsi" w:hAnsiTheme="minorHAnsi"/>
          <w:sz w:val="20"/>
          <w:szCs w:val="20"/>
          <w:lang w:eastAsia="zh-CN"/>
        </w:rPr>
      </w:pPr>
      <w:r w:rsidRPr="00A055EA">
        <w:rPr>
          <w:rFonts w:asciiTheme="minorHAnsi" w:hAnsiTheme="minorHAnsi"/>
          <w:sz w:val="20"/>
          <w:szCs w:val="20"/>
          <w:lang w:eastAsia="zh-CN"/>
        </w:rPr>
        <w:t xml:space="preserve">Αντικείμενο της σύμβασης είναι η προμήθεια </w:t>
      </w:r>
      <w:r w:rsidR="00F9084F" w:rsidRPr="00F9084F">
        <w:rPr>
          <w:rFonts w:ascii="Calibri" w:hAnsi="Calibri" w:cs="Tahoma"/>
          <w:sz w:val="20"/>
          <w:szCs w:val="20"/>
        </w:rPr>
        <w:t>μελανιών και λοιπών αναλωσίμων εκτύπωσης για φωτοτυπικά, εκτυπωτές και φάξ  για τις ανάγκες των Υπηρεσιών του ΓΧΚ</w:t>
      </w:r>
      <w:r w:rsidR="00F11073">
        <w:rPr>
          <w:rFonts w:asciiTheme="minorHAnsi" w:hAnsiTheme="minorHAnsi"/>
          <w:sz w:val="20"/>
          <w:szCs w:val="20"/>
          <w:lang w:eastAsia="zh-CN"/>
        </w:rPr>
        <w:t>.</w:t>
      </w:r>
    </w:p>
    <w:p w:rsidR="00A055EA" w:rsidRPr="00F11073" w:rsidRDefault="00A055EA" w:rsidP="00A055EA">
      <w:pPr>
        <w:suppressAutoHyphens/>
        <w:jc w:val="both"/>
        <w:rPr>
          <w:rFonts w:asciiTheme="minorHAnsi" w:hAnsiTheme="minorHAnsi"/>
          <w:sz w:val="20"/>
          <w:szCs w:val="20"/>
          <w:lang w:eastAsia="zh-CN"/>
        </w:rPr>
      </w:pPr>
      <w:r w:rsidRPr="00A055EA">
        <w:rPr>
          <w:rFonts w:asciiTheme="minorHAnsi" w:hAnsiTheme="minorHAnsi"/>
          <w:sz w:val="20"/>
          <w:szCs w:val="20"/>
          <w:lang w:eastAsia="zh-CN"/>
        </w:rPr>
        <w:t>Tα τεχνικά χαρακτηριστικά και οι λοιπές απαιτήσεις περιγράφονται αναλυτικάστο ΠΑΡΑΡΤΗΜΑ Α’ της διακήρυξης.</w:t>
      </w:r>
    </w:p>
    <w:p w:rsidR="00A055EA" w:rsidRPr="00A055EA" w:rsidRDefault="00A055EA" w:rsidP="00A055EA">
      <w:pPr>
        <w:suppressAutoHyphens/>
        <w:spacing w:line="276" w:lineRule="auto"/>
        <w:jc w:val="both"/>
        <w:rPr>
          <w:rFonts w:asciiTheme="minorHAnsi" w:hAnsiTheme="minorHAnsi"/>
          <w:sz w:val="20"/>
          <w:szCs w:val="20"/>
          <w:lang w:eastAsia="zh-CN"/>
        </w:rPr>
      </w:pPr>
      <w:r w:rsidRPr="00A055EA">
        <w:rPr>
          <w:rFonts w:asciiTheme="minorHAnsi" w:hAnsiTheme="minorHAnsi" w:cs="Arial"/>
          <w:sz w:val="20"/>
          <w:szCs w:val="20"/>
          <w:lang w:val="en-US" w:eastAsia="zh-CN"/>
        </w:rPr>
        <w:t>CPV</w:t>
      </w:r>
      <w:r w:rsidRPr="00A055EA">
        <w:rPr>
          <w:rFonts w:asciiTheme="minorHAnsi" w:hAnsiTheme="minorHAnsi" w:cs="Arial"/>
          <w:sz w:val="20"/>
          <w:szCs w:val="20"/>
          <w:lang w:eastAsia="zh-CN"/>
        </w:rPr>
        <w:t xml:space="preserve">: </w:t>
      </w:r>
      <w:r w:rsidR="00F9084F" w:rsidRPr="00E832C4">
        <w:rPr>
          <w:rFonts w:ascii="Calibri" w:hAnsi="Calibri" w:cs="Tahoma"/>
          <w:sz w:val="22"/>
          <w:szCs w:val="22"/>
        </w:rPr>
        <w:t>3</w:t>
      </w:r>
      <w:r w:rsidR="00F9084F">
        <w:rPr>
          <w:rFonts w:ascii="Calibri" w:hAnsi="Calibri" w:cs="Tahoma"/>
          <w:sz w:val="22"/>
          <w:szCs w:val="22"/>
        </w:rPr>
        <w:t>0</w:t>
      </w:r>
      <w:r w:rsidR="00F9084F" w:rsidRPr="00E832C4">
        <w:rPr>
          <w:rFonts w:ascii="Calibri" w:hAnsi="Calibri" w:cs="Tahoma"/>
          <w:sz w:val="22"/>
          <w:szCs w:val="22"/>
        </w:rPr>
        <w:t>19</w:t>
      </w:r>
      <w:r w:rsidR="00F9084F">
        <w:rPr>
          <w:rFonts w:ascii="Calibri" w:hAnsi="Calibri" w:cs="Tahoma"/>
          <w:sz w:val="22"/>
          <w:szCs w:val="22"/>
        </w:rPr>
        <w:t>211</w:t>
      </w:r>
      <w:r w:rsidR="00F9084F" w:rsidRPr="00E832C4">
        <w:rPr>
          <w:rFonts w:ascii="Calibri" w:hAnsi="Calibri" w:cs="Tahoma"/>
          <w:sz w:val="22"/>
          <w:szCs w:val="22"/>
        </w:rPr>
        <w:t>0-</w:t>
      </w:r>
      <w:r w:rsidR="00F9084F">
        <w:rPr>
          <w:rFonts w:ascii="Calibri" w:hAnsi="Calibri" w:cs="Tahoma"/>
          <w:sz w:val="22"/>
          <w:szCs w:val="22"/>
        </w:rPr>
        <w:t>5</w:t>
      </w:r>
      <w:r w:rsidR="00F9084F" w:rsidRPr="007875AB">
        <w:rPr>
          <w:rFonts w:ascii="Calibri" w:hAnsi="Calibri" w:cs="Tahoma"/>
          <w:sz w:val="22"/>
          <w:szCs w:val="22"/>
        </w:rPr>
        <w:t xml:space="preserve">: </w:t>
      </w:r>
      <w:r w:rsidR="00F9084F">
        <w:rPr>
          <w:rFonts w:ascii="Calibri" w:hAnsi="Calibri" w:cs="Tahoma"/>
          <w:sz w:val="22"/>
          <w:szCs w:val="22"/>
        </w:rPr>
        <w:t>ΜΕΛΑΝΙΑ</w:t>
      </w:r>
    </w:p>
    <w:p w:rsidR="00A055EA" w:rsidRPr="00A055EA" w:rsidRDefault="00A055EA" w:rsidP="00A055EA">
      <w:pPr>
        <w:suppressAutoHyphens/>
        <w:jc w:val="both"/>
        <w:rPr>
          <w:rFonts w:asciiTheme="minorHAnsi" w:hAnsiTheme="minorHAnsi"/>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Αριθμός αναφοράς αρχείου που αποδίδεται στον φάκελο από την αναθέτουσα αρχή ή τον αναθέτοντα φορέα (εάν υπάρχει):</w:t>
      </w:r>
    </w:p>
    <w:p w:rsidR="00A055EA" w:rsidRPr="00A055EA" w:rsidRDefault="00E31B2E"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E31B2E">
        <w:rPr>
          <w:rFonts w:ascii="Calibri" w:hAnsi="Calibri" w:cs="Tahoma"/>
          <w:sz w:val="20"/>
          <w:szCs w:val="20"/>
        </w:rPr>
        <w:t>30/002/000/5276/2021</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ΙΙ: Πληροφορίες σχετικά με τον οικονομικό φορέα</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 Πληροφορίες σχετικά με τον οικονομικό φορέα</w:t>
      </w:r>
      <w:r w:rsidRPr="00A055EA">
        <w:rPr>
          <w:rFonts w:asciiTheme="minorHAnsi" w:hAnsiTheme="minorHAnsi" w:cstheme="minorHAnsi"/>
          <w:b/>
          <w:bCs/>
          <w:color w:val="FFFFFF"/>
          <w:sz w:val="20"/>
          <w:szCs w:val="20"/>
          <w:lang w:eastAsia="zh-CN"/>
        </w:rPr>
        <w:t>ν οικονομικό φορέα</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Επωνυμία:</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Οδός και αριθμός: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Ταχ. κωδ.:</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Πόλη: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Χώρα:</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Ηλ. ταχ/μείο:</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Τηλέφωνο:</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Φαξ:</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ΑΦΜ, εφόσον υπάρχει:</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Δικτυακός τόπος (εφόσον υπάρχει):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οικονομικός φορέας είναι πολύ μικρή, μικρή ή μεσαία επιχείρηση;</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 xml:space="preserve"> 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ΟΦ αποτελεί προστατευόμενο εργαστήριο</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Μόνο σε περίπτωση προμήθειας κατ</w:t>
      </w:r>
      <w:r w:rsidRPr="00A055EA">
        <w:rPr>
          <w:rFonts w:ascii="Courier New" w:hAnsi="Courier New" w:cs="Courier New"/>
          <w:bCs/>
          <w:color w:val="000000"/>
          <w:sz w:val="20"/>
          <w:szCs w:val="20"/>
          <w:lang w:eastAsia="zh-CN"/>
        </w:rPr>
        <w:t>᾽</w:t>
      </w:r>
      <w:r w:rsidRPr="00A055EA">
        <w:rPr>
          <w:rFonts w:asciiTheme="minorHAnsi" w:hAnsiTheme="minorHAnsi" w:cstheme="minorHAnsi"/>
          <w:bCs/>
          <w:color w:val="000000"/>
          <w:sz w:val="20"/>
          <w:szCs w:val="20"/>
          <w:lang w:eastAsia="zh-CN"/>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Ποιο είναι το αντίστοιχο ποσοστό των εργαζομένων με αναπηρία ή μειονεκτούντων εργαζομένων;</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Εφόσον απαιτείται, ορίστε την κατηγορία ή τις κατηγορίες στις οποίες ανήκουν οι ενδιαφερόμενοι εργαζόμενοι με αναπηρία ή μειονεξία</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ΟΦ είναι εγγεγραμμένος σε Εθνικό Σύστημα (Προ)Επιλογής</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Αναφέρετε την ονομασία του καταλόγου ή του πιστοποιητικού και τον σχετικό αριθμό εγγραφής ή πιστοποίησης, κατά περίπτωση:</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το πιστοποιητικό εγγραφής ή η πιστοποίηση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lastRenderedPageBreak/>
        <w:t>Αναφέρετε τα δικαιολογητικά στα οποία βασίζεται η εγγραφή ή η πιστοποίηση και κατά περίπτωση, την κατάταξη στον επίσημο κατάλογο</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Η εγγραφή ή η πιστοποίηση καλύπτει όλα τα απαιτούμενα κριτήρια επιλογής;</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Ο οικονομικός φορέας θα είναι σε θέση να προσκομίσει βεβαίωσηπληρωμής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δωρεάν;</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val="en-GB" w:eastAsia="zh-CN"/>
        </w:rPr>
        <w:t>O</w:t>
      </w:r>
      <w:r w:rsidRPr="00A055EA">
        <w:rPr>
          <w:rFonts w:asciiTheme="minorHAnsi" w:hAnsiTheme="minorHAnsi" w:cstheme="minorHAnsi"/>
          <w:b/>
          <w:color w:val="000000"/>
          <w:sz w:val="20"/>
          <w:szCs w:val="20"/>
          <w:lang w:eastAsia="zh-CN"/>
        </w:rPr>
        <w:t xml:space="preserve"> ΟΦ συμμετάσχει στη διαδικασία μαζί με άλλους Οικονομικούς Φορείς</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Ο οικονομικός φορέας συμμετέχει στη διαδικασία σύναψης σύμβασης απόκοινού με άλλους;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Αναφέρετε τον ρόλο του οικονομικού φορέα στην ένωση (συντονιστής, υπεύθυνος για συγκεκριμένα καθήκοντα...):</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τους άλλους οικονομικούς φορείς που συμμετέχουν από κοινού στη διαδικασία σύναψης σύμβασης: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Κατά περίπτωση, επωνυμία της συμμετέχουσας ένωσης: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Τμήματα που συμμετάσχει ο ΟΦ</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Κατά περίπτωση, αναφορά του τμήματος ή των τμημάτων για τα οποία ο οικονομικός φορέας επιθυμεί να υποβάλει προσφορά.</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Β: Πληροφορίες σχετικά με τους εκπροσώπους του οικονομικού φορέα #1</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Όνομα:</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Επώνυμο:</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Ημερομηνία γέννησης: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Τόπος γέννησης: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Οδός και αριθμός: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Ταχ. κωδ.:</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Πόλη:</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Χώρα:</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Τηλέφωνο:</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lastRenderedPageBreak/>
        <w:t>Ηλ. ταχ/μείο:</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Θέση/Ενεργών υπό την ιδιότητα:</w:t>
      </w:r>
    </w:p>
    <w:p w:rsidR="00A055EA" w:rsidRPr="00A055EA" w:rsidRDefault="00A055EA" w:rsidP="00A055EA">
      <w:pPr>
        <w:suppressAutoHyphens/>
        <w:autoSpaceDE w:val="0"/>
        <w:autoSpaceDN w:val="0"/>
        <w:adjustRightInd w:val="0"/>
        <w:jc w:val="both"/>
        <w:rPr>
          <w:rFonts w:asciiTheme="minorHAnsi" w:hAnsiTheme="minorHAnsi" w:cstheme="minorHAnsi"/>
          <w:b/>
          <w:bCs/>
          <w:color w:val="FFFFFF"/>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FFFFFF"/>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FFFFFF"/>
          <w:sz w:val="20"/>
          <w:szCs w:val="20"/>
          <w:lang w:eastAsia="zh-CN"/>
        </w:rPr>
      </w:pPr>
      <w:r w:rsidRPr="00A055EA">
        <w:rPr>
          <w:rFonts w:asciiTheme="minorHAnsi" w:hAnsiTheme="minorHAnsi" w:cstheme="minorHAnsi"/>
          <w:b/>
          <w:bCs/>
          <w:color w:val="FFFFFF"/>
          <w:sz w:val="20"/>
          <w:szCs w:val="20"/>
          <w:lang w:eastAsia="zh-CN"/>
        </w:rPr>
        <w:t>Γ: Πληροφορίες σχετικά με τη στήριξη στις ικανότητες άλλων οντοτήτων</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theme="minorHAnsi"/>
          <w:b/>
          <w:color w:val="000000"/>
          <w:sz w:val="20"/>
          <w:szCs w:val="20"/>
          <w:lang w:eastAsia="zh-CN"/>
        </w:rPr>
        <w:t>Γ: Πληροφορίες σχετικά με τη στήριξη στις ικανότητες άλλων οντοτήτων</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Βασίζεται σε ικανότητες άλλων οντοτήτων</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Όνομα της οντότητας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Ταυτότητα της οντότητας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Τύπος ταυτότητας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 xml:space="preserve">Κωδικοί </w:t>
      </w:r>
      <w:r w:rsidRPr="00A055EA">
        <w:rPr>
          <w:rFonts w:asciiTheme="minorHAnsi" w:hAnsiTheme="minorHAnsi" w:cstheme="minorHAnsi"/>
          <w:b/>
          <w:color w:val="000000"/>
          <w:sz w:val="20"/>
          <w:szCs w:val="20"/>
          <w:lang w:val="en-GB" w:eastAsia="zh-CN"/>
        </w:rPr>
        <w:t>CPV</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 Πληροφορίες σχετικά με υπεργολάβους στην ικανότητα των οποίων δεν στηρίζεται ο οικονομικός φορέας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Δεν βασίζεται σε ικανότητες άλλων οντοτήτων</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προτίθεται να αναθέσει οποιοδήποτε τμήμα της σύμβασης σε τρίτους υπό μορφή υπεργολαβίας;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Όνοματηςοντότητας</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Ταυτότητατηςοντότητας</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Τύποςταυτότητας</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Κωδικοί</w:t>
      </w:r>
      <w:r w:rsidRPr="00A055EA">
        <w:rPr>
          <w:rFonts w:asciiTheme="minorHAnsi" w:hAnsiTheme="minorHAnsi" w:cs="Segoe UI Symbol"/>
          <w:b/>
          <w:color w:val="000000"/>
          <w:sz w:val="20"/>
          <w:szCs w:val="20"/>
          <w:lang w:val="en-GB" w:eastAsia="zh-CN"/>
        </w:rPr>
        <w:t>CPV</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Εάνησχετικήτεκμηρίωσηδιατίθεταιηλεκτρονικά</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αναφέρετε</w:t>
      </w:r>
      <w:r w:rsidRPr="00A055EA">
        <w:rPr>
          <w:rFonts w:asciiTheme="minorHAnsi" w:hAnsiTheme="minorHAnsi" w:cs="Segoe UI Symbol"/>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Ναι</w:t>
      </w:r>
      <w:r w:rsidRPr="00A055EA">
        <w:rPr>
          <w:rFonts w:asciiTheme="minorHAnsi" w:hAnsiTheme="minorHAnsi" w:cs="Segoe UI Symbol"/>
          <w:b/>
          <w:color w:val="000000"/>
          <w:sz w:val="20"/>
          <w:szCs w:val="20"/>
          <w:lang w:eastAsia="zh-CN"/>
        </w:rPr>
        <w:t xml:space="preserve"> / </w:t>
      </w:r>
      <w:r w:rsidRPr="00A055EA">
        <w:rPr>
          <w:rFonts w:asciiTheme="minorHAnsi" w:hAnsiTheme="minorHAnsi" w:cs="Calibri"/>
          <w:b/>
          <w:color w:val="000000"/>
          <w:sz w:val="20"/>
          <w:szCs w:val="20"/>
          <w:lang w:eastAsia="zh-CN"/>
        </w:rPr>
        <w:t>Όχι</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ΔιαδικτυακήΔιεύθυνση</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Επακριβήστοιχείααναφοράςτωνεγγράφων</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ΑρχήήΦορέαςέκδοσης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Segoe UI Symbol"/>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ΙΙΙ: Λόγοι αποκλεισμού</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 Λόγοι που σχετίζονται με ποινικές καταδίκες</w:t>
      </w:r>
      <w:r w:rsidRPr="00A055EA">
        <w:rPr>
          <w:rFonts w:asciiTheme="minorHAnsi" w:hAnsiTheme="minorHAnsi" w:cstheme="minorHAnsi"/>
          <w:b/>
          <w:bCs/>
          <w:color w:val="FFFFFF"/>
          <w:sz w:val="20"/>
          <w:szCs w:val="20"/>
          <w:lang w:eastAsia="zh-CN"/>
        </w:rPr>
        <w:t>:λ Λόγοι που σχετίζονται με ποινικές καταδίκες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lastRenderedPageBreak/>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Συμμετοχή σε εγκληματική οργάνωση</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Διαφθορά</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lastRenderedPageBreak/>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Απάτη</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Τρομοκρατικά εγκλήματα ή εγκλήματα συνδεόμενα με τρομοκρατικές δραστηριότητες</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lastRenderedPageBreak/>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Νομιμοποίηση εσόδων από παράνομες δραστηριότητες ή χρηματοδότηση της τρομοκρατίας</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Παιδική εργασία και άλλες μορφές εμπορίας ανθρώπων</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lastRenderedPageBreak/>
        <w:t>Ναι / Όχι</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Β: Λόγοι που σχετίζονται με την καταβολή φόρων ή εισφορών κοινωνικής ασφάλισης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FFFFFF"/>
          <w:sz w:val="20"/>
          <w:szCs w:val="20"/>
          <w:lang w:eastAsia="zh-CN"/>
        </w:rPr>
      </w:pPr>
      <w:r w:rsidRPr="00A055EA">
        <w:rPr>
          <w:rFonts w:asciiTheme="minorHAnsi" w:hAnsiTheme="minorHAnsi" w:cstheme="minorHAnsi"/>
          <w:b/>
          <w:bCs/>
          <w:color w:val="FFFFFF"/>
          <w:sz w:val="20"/>
          <w:szCs w:val="20"/>
          <w:lang w:eastAsia="zh-CN"/>
        </w:rPr>
        <w:t>Β: Λόγοι που σχετίζονται με την καταβολή φόρων ή εισφορών</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Καταβολή φόρων ή εισφορών κοινωνικής ασφάλισης: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Καταβολή φόρων</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Χώρα ή κράτος μέλος για το οποίο πρόκειται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Ενεχόμενο ποσό</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Με άλλα μέσα; Διευκρινίστε:</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Διευκρινίστε</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val="en-GB" w:eastAsia="zh-CN"/>
        </w:rPr>
        <w:t>H</w:t>
      </w:r>
      <w:r w:rsidRPr="00A055EA">
        <w:rPr>
          <w:rFonts w:asciiTheme="minorHAnsi" w:hAnsiTheme="minorHAnsi" w:cstheme="minorHAnsi"/>
          <w:b/>
          <w:bCs/>
          <w:color w:val="000000"/>
          <w:sz w:val="20"/>
          <w:szCs w:val="20"/>
          <w:lang w:eastAsia="zh-CN"/>
        </w:rPr>
        <w:t xml:space="preserve"> εν λόγω απόφαση είναι τελεσίδικη και δεσμευτική;</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Σε περίπτωση καταδικαστικής απόφασης, εφόσον ορίζεται απευθείας σε αυτήν, η διάρκεια της περιόδου αποκλεισμού:</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Καταβολή εισφορών κοινωνικής ασφάλισης</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Χώρα ή κράτος μέλος για το οποίο πρόκειται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Ενεχόμενο ποσό</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Με άλλα μέσα; Διευκρινίστε:</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Διευκρινίστε</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lastRenderedPageBreak/>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val="en-GB" w:eastAsia="zh-CN"/>
        </w:rPr>
        <w:t>H</w:t>
      </w:r>
      <w:r w:rsidRPr="00A055EA">
        <w:rPr>
          <w:rFonts w:asciiTheme="minorHAnsi" w:hAnsiTheme="minorHAnsi" w:cstheme="minorHAnsi"/>
          <w:b/>
          <w:bCs/>
          <w:color w:val="000000"/>
          <w:sz w:val="20"/>
          <w:szCs w:val="20"/>
          <w:lang w:eastAsia="zh-CN"/>
        </w:rPr>
        <w:t xml:space="preserve"> εν λόγω απόφαση είναι τελεσίδικη και δεσμευτική;</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Σε περίπτωση καταδικαστικής απόφασης, εφόσον ορίζεται απευθείας σε αυτήν, η διάρκεια της περιόδου αποκλεισμού:</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 xml:space="preserve">Γ: Λόγοι που σχετίζονται με αφερεγγυότητα, σύγκρουση συμφερόντων ή επαγγελματικό παράπτωμα </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Πληροφορίες σχετικά με πιθανή αφερεγγυότητα, σύγκρουση συμφερόντων ή επαγγελματικό παράπτωμα</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 xml:space="preserve">Αθέτηση των υποχρεώσεων στον τομέα του περιβαλλοντικού δικαίου </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Ο οικονομικός φορέας έχει, εν γνώσει του, αθετήσει τις υποχρεώσεις του στους τομείς</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του περιβαλλοντικού δικαίου;</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Αθέτηση των υποχρεώσεων στον τομέα του κοινωνικού δικαίου</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Ο οικονομικός φορέας έχει, εν γνώσει του, αθετήσει τις υποχρεώσεις του στους τομείς του κοινωνικού δικαίου;</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lastRenderedPageBreak/>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Αθέτηση των υποχρεώσεων στον τομέα του εργατικού δικαίου</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FreeSans"/>
          <w:sz w:val="20"/>
          <w:szCs w:val="20"/>
          <w:lang w:eastAsia="zh-CN"/>
        </w:rPr>
        <w:t>Ο οικονομικός φορέας έχει, εν γνώσει του, αθετήσει τις υποχρεώσεις του στους τομείς του εργατικού δικαίου;</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IV: Κριτήρια επιλογής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theme="minorHAnsi"/>
          <w:b/>
          <w:bCs/>
          <w:color w:val="000000"/>
          <w:sz w:val="20"/>
          <w:szCs w:val="20"/>
          <w:lang w:eastAsia="zh-CN"/>
        </w:rPr>
        <w:t>Α: Καταλληλότητα</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Εγγραφή στο σχετικό επαγγελματικό μητρώο</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Εγγραφή στο σχετικό εμπορικό μητρώο</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lastRenderedPageBreak/>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Γ: Τεχνική και επαγγελματική ικανότητα</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Ποσοστό υπεργολαβίας</w:t>
      </w:r>
    </w:p>
    <w:p w:rsidR="00A055EA" w:rsidRPr="00A055EA" w:rsidRDefault="00A055EA" w:rsidP="00A055EA">
      <w:pPr>
        <w:suppressAutoHyphens/>
        <w:autoSpaceDE w:val="0"/>
        <w:autoSpaceDN w:val="0"/>
        <w:adjustRightInd w:val="0"/>
        <w:jc w:val="both"/>
        <w:rPr>
          <w:rFonts w:asciiTheme="minorHAnsi" w:hAnsiTheme="minorHAnsi" w:cstheme="minorHAnsi"/>
          <w:sz w:val="20"/>
          <w:szCs w:val="20"/>
          <w:lang w:eastAsia="zh-CN"/>
        </w:rPr>
      </w:pPr>
      <w:r w:rsidRPr="00A055EA">
        <w:rPr>
          <w:rFonts w:asciiTheme="minorHAnsi" w:hAnsiTheme="minorHAnsi" w:cstheme="minorHAnsi"/>
          <w:sz w:val="20"/>
          <w:szCs w:val="20"/>
          <w:lang w:eastAsia="zh-CN"/>
        </w:rPr>
        <w:t>Ο οικονομικός φορέας προτίθεται, ενδεχομένως, να αναθέσει σε τρίτους υπό μορφή υπεργολαβίας το ακόλουθο τμήμα (δηλ. ποσοστό) της σύμβασης.</w:t>
      </w:r>
    </w:p>
    <w:p w:rsidR="00A055EA" w:rsidRPr="00A055EA" w:rsidRDefault="00A055EA" w:rsidP="00A055EA">
      <w:pPr>
        <w:suppressAutoHyphens/>
        <w:autoSpaceDE w:val="0"/>
        <w:autoSpaceDN w:val="0"/>
        <w:adjustRightInd w:val="0"/>
        <w:jc w:val="both"/>
        <w:rPr>
          <w:rFonts w:asciiTheme="minorHAnsi" w:hAnsiTheme="minorHAnsi" w:cstheme="minorHAnsi"/>
          <w:sz w:val="20"/>
          <w:szCs w:val="20"/>
          <w:lang w:eastAsia="zh-CN"/>
        </w:rPr>
      </w:pPr>
      <w:r w:rsidRPr="00A055EA">
        <w:rPr>
          <w:rFonts w:asciiTheme="minorHAnsi" w:hAnsiTheme="minorHAnsi" w:cstheme="minorHAnsi"/>
          <w:sz w:val="20"/>
          <w:szCs w:val="20"/>
          <w:lang w:eastAsia="zh-CN"/>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A055EA" w:rsidRPr="00A055EA" w:rsidRDefault="00A055EA" w:rsidP="00A055EA">
      <w:pPr>
        <w:suppressAutoHyphens/>
        <w:autoSpaceDE w:val="0"/>
        <w:autoSpaceDN w:val="0"/>
        <w:adjustRightInd w:val="0"/>
        <w:jc w:val="both"/>
        <w:rPr>
          <w:rFonts w:asciiTheme="minorHAnsi" w:hAnsiTheme="minorHAnsi" w:cstheme="minorHAnsi"/>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sz w:val="20"/>
          <w:szCs w:val="20"/>
          <w:lang w:eastAsia="zh-CN"/>
        </w:rPr>
      </w:pPr>
      <w:r w:rsidRPr="00A055EA">
        <w:rPr>
          <w:rFonts w:asciiTheme="minorHAnsi" w:hAnsiTheme="minorHAnsi" w:cstheme="minorHAnsi"/>
          <w:b/>
          <w:sz w:val="20"/>
          <w:szCs w:val="20"/>
          <w:lang w:eastAsia="zh-CN"/>
        </w:rPr>
        <w:t>Προσδιορίστε</w:t>
      </w:r>
    </w:p>
    <w:p w:rsidR="00A055EA" w:rsidRPr="00A055EA" w:rsidRDefault="00A055EA" w:rsidP="00A055EA">
      <w:pPr>
        <w:suppressAutoHyphens/>
        <w:autoSpaceDE w:val="0"/>
        <w:autoSpaceDN w:val="0"/>
        <w:adjustRightInd w:val="0"/>
        <w:jc w:val="both"/>
        <w:rPr>
          <w:rFonts w:asciiTheme="minorHAnsi" w:hAnsiTheme="minorHAnsi" w:cstheme="minorHAnsi"/>
          <w:b/>
          <w:sz w:val="20"/>
          <w:szCs w:val="20"/>
          <w:lang w:eastAsia="zh-CN"/>
        </w:rPr>
      </w:pPr>
      <w:r w:rsidRPr="00A055EA">
        <w:rPr>
          <w:rFonts w:asciiTheme="minorHAnsi" w:hAnsiTheme="minorHAnsi" w:cstheme="minorHAnsi"/>
          <w:b/>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rsidR="00A055EA" w:rsidRPr="00A055EA" w:rsidRDefault="00A055EA" w:rsidP="00A055EA">
      <w:pPr>
        <w:suppressAutoHyphens/>
        <w:autoSpaceDE w:val="0"/>
        <w:autoSpaceDN w:val="0"/>
        <w:adjustRightInd w:val="0"/>
        <w:jc w:val="both"/>
        <w:rPr>
          <w:rFonts w:asciiTheme="minorHAnsi" w:hAnsiTheme="minorHAnsi" w:cstheme="minorHAnsi"/>
          <w:b/>
          <w:sz w:val="20"/>
          <w:szCs w:val="20"/>
          <w:lang w:eastAsia="zh-CN"/>
        </w:rPr>
      </w:pPr>
      <w:r w:rsidRPr="00A055EA">
        <w:rPr>
          <w:rFonts w:asciiTheme="minorHAnsi" w:hAnsiTheme="minorHAnsi" w:cstheme="minorHAnsi"/>
          <w:b/>
          <w:sz w:val="20"/>
          <w:szCs w:val="20"/>
          <w:lang w:eastAsia="zh-CN"/>
        </w:rPr>
        <w:t>Λήξη</w:t>
      </w:r>
    </w:p>
    <w:p w:rsidR="00A055EA" w:rsidRPr="00A055EA" w:rsidRDefault="00A055EA" w:rsidP="00A055EA">
      <w:pPr>
        <w:suppressAutoHyphens/>
        <w:autoSpaceDE w:val="0"/>
        <w:autoSpaceDN w:val="0"/>
        <w:adjustRightInd w:val="0"/>
        <w:jc w:val="both"/>
        <w:rPr>
          <w:rFonts w:asciiTheme="minorHAnsi" w:hAnsiTheme="minorHAnsi" w:cstheme="minorHAnsi"/>
          <w:b/>
          <w:bCs/>
          <w:strike/>
          <w:color w:val="000000"/>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V</w:t>
      </w:r>
      <w:r w:rsidRPr="00A055EA">
        <w:rPr>
          <w:rFonts w:asciiTheme="minorHAnsi" w:hAnsiTheme="minorHAnsi" w:cstheme="minorHAnsi"/>
          <w:b/>
          <w:bCs/>
          <w:color w:val="000000"/>
          <w:sz w:val="20"/>
          <w:szCs w:val="20"/>
          <w:lang w:val="en-US" w:eastAsia="zh-CN"/>
        </w:rPr>
        <w:t>I</w:t>
      </w:r>
      <w:r w:rsidRPr="00A055EA">
        <w:rPr>
          <w:rFonts w:asciiTheme="minorHAnsi" w:hAnsiTheme="minorHAnsi" w:cstheme="minorHAnsi"/>
          <w:b/>
          <w:bCs/>
          <w:color w:val="000000"/>
          <w:sz w:val="20"/>
          <w:szCs w:val="20"/>
          <w:lang w:eastAsia="zh-CN"/>
        </w:rPr>
        <w:t>: Τελικές δηλώσεις</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 xml:space="preserve">Ο κάτωθι υπογεγραμμένος, δηλώνω επισήμως ότι τα στοιχεία που έχω αναφέρει σύμφωνα με τα μέρη </w:t>
      </w:r>
      <w:r w:rsidRPr="00A055EA">
        <w:rPr>
          <w:rFonts w:asciiTheme="minorHAnsi" w:hAnsiTheme="minorHAnsi" w:cs="FreeSans"/>
          <w:sz w:val="20"/>
          <w:szCs w:val="20"/>
          <w:lang w:val="en-GB" w:eastAsia="zh-CN"/>
        </w:rPr>
        <w:t>II</w:t>
      </w:r>
      <w:r w:rsidRPr="00A055EA">
        <w:rPr>
          <w:rFonts w:asciiTheme="minorHAnsi" w:hAnsiTheme="minorHAnsi" w:cs="FreeSans"/>
          <w:sz w:val="20"/>
          <w:szCs w:val="20"/>
          <w:lang w:eastAsia="zh-CN"/>
        </w:rPr>
        <w:t xml:space="preserve"> έως </w:t>
      </w:r>
      <w:r w:rsidRPr="00A055EA">
        <w:rPr>
          <w:rFonts w:asciiTheme="minorHAnsi" w:hAnsiTheme="minorHAnsi" w:cs="FreeSans"/>
          <w:sz w:val="20"/>
          <w:szCs w:val="20"/>
          <w:lang w:val="en-GB" w:eastAsia="zh-CN"/>
        </w:rPr>
        <w:t>V</w:t>
      </w:r>
      <w:r w:rsidRPr="00A055EA">
        <w:rPr>
          <w:rFonts w:asciiTheme="minorHAnsi" w:hAnsiTheme="minorHAnsi" w:cs="FreeSans"/>
          <w:sz w:val="20"/>
          <w:szCs w:val="20"/>
          <w:lang w:eastAsia="zh-CN"/>
        </w:rPr>
        <w:t xml:space="preserve"> ανωτέρω είναι ακριβή και ορθά και ότι έχω πλήρη επίγνωση των συνεπειών σε περίπτωση σοβαρών ψευδών δηλώσεων. </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έκδοσης, επακριβή στοιχεία αναφοράς των εγγράφων) που παρέχουν τη δυνατότητα στην αναθέτουσα αρχή ή στον αναθέτοντα φορέα να το πράξει] ή</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A055EA">
        <w:rPr>
          <w:rFonts w:asciiTheme="minorHAnsi" w:hAnsiTheme="minorHAnsi" w:cs="FreeSans"/>
          <w:sz w:val="20"/>
          <w:szCs w:val="20"/>
          <w:lang w:val="en-GB" w:eastAsia="zh-CN"/>
        </w:rPr>
        <w:t>IV</w:t>
      </w:r>
      <w:r w:rsidRPr="00A055EA">
        <w:rPr>
          <w:rFonts w:asciiTheme="minorHAnsi" w:hAnsiTheme="minorHAnsi" w:cs="FreeSans"/>
          <w:sz w:val="20"/>
          <w:szCs w:val="20"/>
          <w:lang w:eastAsia="zh-CN"/>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Ημερομηνία, τόπος και, όπου ζητείται ή απαιτείται, υπογραφή(-ές):</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val="en-GB" w:eastAsia="zh-CN"/>
        </w:rPr>
      </w:pPr>
      <w:r w:rsidRPr="00A055EA">
        <w:rPr>
          <w:rFonts w:asciiTheme="minorHAnsi" w:hAnsiTheme="minorHAnsi" w:cs="FreeSans"/>
          <w:sz w:val="20"/>
          <w:szCs w:val="20"/>
          <w:lang w:val="en-GB" w:eastAsia="zh-CN"/>
        </w:rPr>
        <w:t>Ημερομηνία</w:t>
      </w:r>
    </w:p>
    <w:p w:rsidR="00A055EA" w:rsidRPr="00A055EA" w:rsidRDefault="00A055EA" w:rsidP="00A055EA">
      <w:pPr>
        <w:suppressAutoHyphens/>
        <w:autoSpaceDE w:val="0"/>
        <w:autoSpaceDN w:val="0"/>
        <w:adjustRightInd w:val="0"/>
        <w:jc w:val="both"/>
        <w:rPr>
          <w:rFonts w:asciiTheme="minorHAnsi" w:hAnsiTheme="minorHAnsi" w:cs="FreeSans"/>
          <w:sz w:val="20"/>
          <w:szCs w:val="20"/>
          <w:lang w:val="en-GB" w:eastAsia="zh-CN"/>
        </w:rPr>
      </w:pPr>
      <w:r w:rsidRPr="00A055EA">
        <w:rPr>
          <w:rFonts w:asciiTheme="minorHAnsi" w:hAnsiTheme="minorHAnsi" w:cs="FreeSans"/>
          <w:sz w:val="20"/>
          <w:szCs w:val="20"/>
          <w:lang w:val="en-GB" w:eastAsia="zh-CN"/>
        </w:rPr>
        <w:t>Τόπος</w:t>
      </w:r>
    </w:p>
    <w:p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FreeSans"/>
          <w:sz w:val="20"/>
          <w:szCs w:val="20"/>
          <w:lang w:val="en-GB" w:eastAsia="zh-CN"/>
        </w:rPr>
        <w:t>Υπογραφή</w:t>
      </w:r>
      <w:r w:rsidRPr="00A055EA">
        <w:rPr>
          <w:rFonts w:asciiTheme="minorHAnsi" w:hAnsiTheme="minorHAnsi" w:cstheme="minorHAnsi"/>
          <w:b/>
          <w:bCs/>
          <w:color w:val="FFFFFF"/>
          <w:sz w:val="20"/>
          <w:szCs w:val="20"/>
          <w:lang w:eastAsia="zh-CN"/>
        </w:rPr>
        <w:t>ς</w:t>
      </w:r>
    </w:p>
    <w:p w:rsidR="00A055EA" w:rsidRPr="00A055EA" w:rsidRDefault="00A055EA" w:rsidP="00A055EA">
      <w:pPr>
        <w:suppressAutoHyphens/>
        <w:autoSpaceDE w:val="0"/>
        <w:autoSpaceDN w:val="0"/>
        <w:adjustRightInd w:val="0"/>
        <w:jc w:val="both"/>
        <w:rPr>
          <w:rFonts w:asciiTheme="minorHAnsi" w:hAnsiTheme="minorHAnsi" w:cs="DejaVuSans-Bold"/>
          <w:b/>
          <w:bCs/>
          <w:color w:val="000000"/>
          <w:sz w:val="20"/>
          <w:szCs w:val="20"/>
          <w:lang w:eastAsia="zh-CN"/>
        </w:rPr>
      </w:pPr>
    </w:p>
    <w:p w:rsidR="000A7D2D" w:rsidRPr="005032BC" w:rsidRDefault="000A7D2D" w:rsidP="00A055EA">
      <w:pPr>
        <w:jc w:val="center"/>
        <w:rPr>
          <w:rFonts w:asciiTheme="minorHAnsi" w:hAnsiTheme="minorHAnsi" w:cstheme="minorHAnsi"/>
          <w:sz w:val="22"/>
          <w:szCs w:val="22"/>
        </w:rPr>
      </w:pPr>
    </w:p>
    <w:sectPr w:rsidR="000A7D2D" w:rsidRPr="005032BC" w:rsidSect="00395736">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E06" w:rsidRDefault="004E1E06" w:rsidP="000A7D2D">
      <w:r>
        <w:separator/>
      </w:r>
    </w:p>
  </w:endnote>
  <w:endnote w:type="continuationSeparator" w:id="1">
    <w:p w:rsidR="004E1E06" w:rsidRDefault="004E1E06" w:rsidP="000A7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Calibri,Bold">
    <w:altName w:val="Calibri"/>
    <w:panose1 w:val="00000000000000000000"/>
    <w:charset w:val="A1"/>
    <w:family w:val="swiss"/>
    <w:notTrueType/>
    <w:pitch w:val="default"/>
    <w:sig w:usb0="00000081" w:usb1="00000000" w:usb2="00000000" w:usb3="00000000" w:csb0="00000008" w:csb1="00000000"/>
  </w:font>
  <w:font w:name="ArialMT">
    <w:panose1 w:val="00000000000000000000"/>
    <w:charset w:val="A1"/>
    <w:family w:val="auto"/>
    <w:notTrueType/>
    <w:pitch w:val="default"/>
    <w:sig w:usb0="00000081" w:usb1="00000000" w:usb2="00000000" w:usb3="00000000" w:csb0="00000008"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Segoe UI Symbol">
    <w:charset w:val="00"/>
    <w:family w:val="swiss"/>
    <w:pitch w:val="variable"/>
    <w:sig w:usb0="8000006F" w:usb1="1200FBEF" w:usb2="0064C000" w:usb3="00000000" w:csb0="00000001" w:csb1="00000000"/>
  </w:font>
  <w:font w:name="Calibri Light">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5F" w:rsidRDefault="00681E89">
    <w:pPr>
      <w:pStyle w:val="af1"/>
      <w:framePr w:wrap="around" w:vAnchor="text" w:hAnchor="margin" w:xAlign="right" w:y="1"/>
      <w:rPr>
        <w:rStyle w:val="af2"/>
      </w:rPr>
    </w:pPr>
    <w:r>
      <w:rPr>
        <w:rStyle w:val="af2"/>
      </w:rPr>
      <w:fldChar w:fldCharType="begin"/>
    </w:r>
    <w:r w:rsidR="006A035F">
      <w:rPr>
        <w:rStyle w:val="af2"/>
      </w:rPr>
      <w:instrText xml:space="preserve">PAGE  </w:instrText>
    </w:r>
    <w:r>
      <w:rPr>
        <w:rStyle w:val="af2"/>
      </w:rPr>
      <w:fldChar w:fldCharType="separate"/>
    </w:r>
    <w:r w:rsidR="006A035F">
      <w:rPr>
        <w:rStyle w:val="af2"/>
        <w:noProof/>
      </w:rPr>
      <w:t>6</w:t>
    </w:r>
    <w:r>
      <w:rPr>
        <w:rStyle w:val="af2"/>
      </w:rPr>
      <w:fldChar w:fldCharType="end"/>
    </w:r>
  </w:p>
  <w:p w:rsidR="006A035F" w:rsidRDefault="006A035F">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1846851092"/>
      <w:docPartObj>
        <w:docPartGallery w:val="Page Numbers (Bottom of Page)"/>
        <w:docPartUnique/>
      </w:docPartObj>
    </w:sdtPr>
    <w:sdtContent>
      <w:sdt>
        <w:sdtPr>
          <w:rPr>
            <w:rFonts w:asciiTheme="minorHAnsi" w:hAnsiTheme="minorHAnsi" w:cstheme="minorHAnsi"/>
            <w:sz w:val="20"/>
            <w:szCs w:val="20"/>
          </w:rPr>
          <w:id w:val="616562077"/>
          <w:docPartObj>
            <w:docPartGallery w:val="Page Numbers (Top of Page)"/>
            <w:docPartUnique/>
          </w:docPartObj>
        </w:sdtPr>
        <w:sdtContent>
          <w:p w:rsidR="006A035F" w:rsidRPr="00B80D68" w:rsidRDefault="006A035F"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00681E89"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00681E89" w:rsidRPr="00B80D68">
              <w:rPr>
                <w:rFonts w:asciiTheme="minorHAnsi" w:hAnsiTheme="minorHAnsi" w:cstheme="minorHAnsi"/>
                <w:bCs/>
                <w:sz w:val="20"/>
                <w:szCs w:val="20"/>
              </w:rPr>
              <w:fldChar w:fldCharType="separate"/>
            </w:r>
            <w:r w:rsidR="00250657">
              <w:rPr>
                <w:rFonts w:asciiTheme="minorHAnsi" w:hAnsiTheme="minorHAnsi" w:cstheme="minorHAnsi"/>
                <w:bCs/>
                <w:noProof/>
                <w:sz w:val="20"/>
                <w:szCs w:val="20"/>
              </w:rPr>
              <w:t>1</w:t>
            </w:r>
            <w:r w:rsidR="00681E89" w:rsidRPr="00B80D68">
              <w:rPr>
                <w:rFonts w:asciiTheme="minorHAnsi" w:hAnsiTheme="minorHAnsi" w:cstheme="minorHAnsi"/>
                <w:bCs/>
                <w:sz w:val="20"/>
                <w:szCs w:val="20"/>
              </w:rPr>
              <w:fldChar w:fldCharType="end"/>
            </w:r>
          </w:p>
        </w:sdtContent>
      </w:sdt>
    </w:sdtContent>
  </w:sdt>
  <w:p w:rsidR="006A035F" w:rsidRDefault="006A035F">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5F" w:rsidRDefault="006A035F">
    <w:pPr>
      <w:pStyle w:val="af1"/>
      <w:jc w:val="center"/>
    </w:pPr>
  </w:p>
  <w:p w:rsidR="006A035F" w:rsidRDefault="006A035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E06" w:rsidRDefault="004E1E06" w:rsidP="000A7D2D">
      <w:r>
        <w:separator/>
      </w:r>
    </w:p>
  </w:footnote>
  <w:footnote w:type="continuationSeparator" w:id="1">
    <w:p w:rsidR="004E1E06" w:rsidRDefault="004E1E06" w:rsidP="000A7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5F" w:rsidRPr="008919C7" w:rsidRDefault="006A035F">
    <w:pPr>
      <w:pStyle w:val="af6"/>
      <w:rPr>
        <w:b/>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75433F"/>
    <w:multiLevelType w:val="hybridMultilevel"/>
    <w:tmpl w:val="DB12EF7E"/>
    <w:lvl w:ilvl="0" w:tplc="B67EA1F0">
      <w:start w:val="1"/>
      <w:numFmt w:val="decimal"/>
      <w:lvlText w:val="2.%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E26863"/>
    <w:multiLevelType w:val="hybridMultilevel"/>
    <w:tmpl w:val="EFE4A360"/>
    <w:lvl w:ilvl="0" w:tplc="E9528F4E">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D939AC"/>
    <w:multiLevelType w:val="hybridMultilevel"/>
    <w:tmpl w:val="6DAAA258"/>
    <w:lvl w:ilvl="0" w:tplc="DBBA0AF0">
      <w:start w:val="1"/>
      <w:numFmt w:val="decimal"/>
      <w:lvlText w:val="3.%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DB51C73"/>
    <w:multiLevelType w:val="hybridMultilevel"/>
    <w:tmpl w:val="2F2C3360"/>
    <w:lvl w:ilvl="0" w:tplc="2E303ED0">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DD83B3A"/>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7">
    <w:nsid w:val="107461DA"/>
    <w:multiLevelType w:val="multilevel"/>
    <w:tmpl w:val="26284A76"/>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nsid w:val="126155C9"/>
    <w:multiLevelType w:val="multilevel"/>
    <w:tmpl w:val="203ADAA2"/>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nsid w:val="14763882"/>
    <w:multiLevelType w:val="hybridMultilevel"/>
    <w:tmpl w:val="49BC347C"/>
    <w:lvl w:ilvl="0" w:tplc="CBBEC904">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7A42E7F"/>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1">
    <w:nsid w:val="1E4A35DB"/>
    <w:multiLevelType w:val="hybridMultilevel"/>
    <w:tmpl w:val="7FAEC5F2"/>
    <w:lvl w:ilvl="0" w:tplc="3D4E2FD4">
      <w:start w:val="1"/>
      <w:numFmt w:val="decimal"/>
      <w:lvlText w:val="%1."/>
      <w:lvlJc w:val="left"/>
      <w:pPr>
        <w:ind w:left="720" w:hanging="360"/>
      </w:pPr>
      <w:rPr>
        <w:rFonts w:cs="Times New Roman"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0076C4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52066CA"/>
    <w:multiLevelType w:val="hybridMultilevel"/>
    <w:tmpl w:val="028067FC"/>
    <w:lvl w:ilvl="0" w:tplc="B73AB4E2">
      <w:start w:val="3"/>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8E47EA"/>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5">
    <w:nsid w:val="2E343C32"/>
    <w:multiLevelType w:val="hybridMultilevel"/>
    <w:tmpl w:val="229034AC"/>
    <w:lvl w:ilvl="0" w:tplc="B67EA1F0">
      <w:start w:val="1"/>
      <w:numFmt w:val="decimal"/>
      <w:lvlText w:val="2.%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323B3B70"/>
    <w:multiLevelType w:val="multilevel"/>
    <w:tmpl w:val="6ABE71F0"/>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913504C"/>
    <w:multiLevelType w:val="multilevel"/>
    <w:tmpl w:val="6ABE71F0"/>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nsid w:val="3D995EDC"/>
    <w:multiLevelType w:val="hybridMultilevel"/>
    <w:tmpl w:val="86B8CA3C"/>
    <w:lvl w:ilvl="0" w:tplc="50647712">
      <w:start w:val="1"/>
      <w:numFmt w:val="decimal"/>
      <w:lvlText w:val="%1)"/>
      <w:lvlJc w:val="left"/>
      <w:pPr>
        <w:ind w:left="900" w:hanging="360"/>
      </w:pPr>
      <w:rPr>
        <w:rFonts w:ascii="Calibri" w:hAnsi="Calibri" w:hint="default"/>
        <w:b w:val="0"/>
        <w:sz w:val="2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1">
    <w:nsid w:val="40A24865"/>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22">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1E65574"/>
    <w:multiLevelType w:val="hybridMultilevel"/>
    <w:tmpl w:val="036EF6C6"/>
    <w:lvl w:ilvl="0" w:tplc="B92090AC">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4315558"/>
    <w:multiLevelType w:val="hybridMultilevel"/>
    <w:tmpl w:val="C00E8D7E"/>
    <w:lvl w:ilvl="0" w:tplc="7B1A013A">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4F073E0"/>
    <w:multiLevelType w:val="hybridMultilevel"/>
    <w:tmpl w:val="4DDA1342"/>
    <w:lvl w:ilvl="0" w:tplc="4CB05D2A">
      <w:start w:val="1"/>
      <w:numFmt w:val="decimal"/>
      <w:lvlText w:val="2.%1."/>
      <w:lvlJc w:val="lef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8DE34B6"/>
    <w:multiLevelType w:val="multilevel"/>
    <w:tmpl w:val="0630D818"/>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8">
    <w:nsid w:val="4C726AB6"/>
    <w:multiLevelType w:val="hybridMultilevel"/>
    <w:tmpl w:val="028067FC"/>
    <w:lvl w:ilvl="0" w:tplc="B73AB4E2">
      <w:start w:val="3"/>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DFC12C1"/>
    <w:multiLevelType w:val="hybridMultilevel"/>
    <w:tmpl w:val="36607EFE"/>
    <w:lvl w:ilvl="0" w:tplc="EC2CF6A4">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3C20CE6"/>
    <w:multiLevelType w:val="multilevel"/>
    <w:tmpl w:val="A96AF55A"/>
    <w:lvl w:ilvl="0">
      <w:start w:val="1"/>
      <w:numFmt w:val="decimal"/>
      <w:lvlText w:val="%1."/>
      <w:lvlJc w:val="left"/>
      <w:pPr>
        <w:tabs>
          <w:tab w:val="num" w:pos="360"/>
        </w:tabs>
        <w:ind w:left="360" w:hanging="360"/>
      </w:pPr>
      <w:rPr>
        <w:rFonts w:hint="default"/>
        <w:b/>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2">
    <w:nsid w:val="59804A96"/>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1B34C07"/>
    <w:multiLevelType w:val="hybridMultilevel"/>
    <w:tmpl w:val="EFDEA31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nsid w:val="6A29672B"/>
    <w:multiLevelType w:val="hybridMultilevel"/>
    <w:tmpl w:val="6D469AD2"/>
    <w:lvl w:ilvl="0" w:tplc="3118C792">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6B321AD2"/>
    <w:multiLevelType w:val="hybridMultilevel"/>
    <w:tmpl w:val="3D02C004"/>
    <w:lvl w:ilvl="0" w:tplc="41CC95EA">
      <w:start w:val="1"/>
      <w:numFmt w:val="decimal"/>
      <w:lvlText w:val="2.%1."/>
      <w:lvlJc w:val="lef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B346F46"/>
    <w:multiLevelType w:val="hybridMultilevel"/>
    <w:tmpl w:val="3D88E3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72894BA2"/>
    <w:multiLevelType w:val="hybridMultilevel"/>
    <w:tmpl w:val="B134C8EC"/>
    <w:lvl w:ilvl="0" w:tplc="4DAACB7A">
      <w:start w:val="1"/>
      <w:numFmt w:val="decimal"/>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43">
    <w:nsid w:val="72AD3958"/>
    <w:multiLevelType w:val="hybridMultilevel"/>
    <w:tmpl w:val="BC3AA270"/>
    <w:lvl w:ilvl="0" w:tplc="475AAD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5">
    <w:nsid w:val="74A063B5"/>
    <w:multiLevelType w:val="hybridMultilevel"/>
    <w:tmpl w:val="C1C8CD2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6">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EBE249D"/>
    <w:multiLevelType w:val="hybridMultilevel"/>
    <w:tmpl w:val="A85EA60E"/>
    <w:lvl w:ilvl="0" w:tplc="B67EA1F0">
      <w:start w:val="1"/>
      <w:numFmt w:val="decimal"/>
      <w:lvlText w:val="2.%1."/>
      <w:lvlJc w:val="left"/>
      <w:pPr>
        <w:ind w:left="1800" w:hanging="360"/>
      </w:pPr>
      <w:rPr>
        <w:rFonts w:hint="default"/>
        <w:b/>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9">
    <w:nsid w:val="7FDB3617"/>
    <w:multiLevelType w:val="hybridMultilevel"/>
    <w:tmpl w:val="A9083638"/>
    <w:lvl w:ilvl="0" w:tplc="A4A60DE2">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4"/>
  </w:num>
  <w:num w:numId="2">
    <w:abstractNumId w:val="30"/>
  </w:num>
  <w:num w:numId="3">
    <w:abstractNumId w:val="17"/>
  </w:num>
  <w:num w:numId="4">
    <w:abstractNumId w:val="34"/>
  </w:num>
  <w:num w:numId="5">
    <w:abstractNumId w:val="39"/>
  </w:num>
  <w:num w:numId="6">
    <w:abstractNumId w:val="31"/>
  </w:num>
  <w:num w:numId="7">
    <w:abstractNumId w:val="22"/>
  </w:num>
  <w:num w:numId="8">
    <w:abstractNumId w:val="26"/>
  </w:num>
  <w:num w:numId="9">
    <w:abstractNumId w:val="36"/>
  </w:num>
  <w:num w:numId="10">
    <w:abstractNumId w:val="0"/>
  </w:num>
  <w:num w:numId="11">
    <w:abstractNumId w:val="33"/>
  </w:num>
  <w:num w:numId="12">
    <w:abstractNumId w:val="37"/>
  </w:num>
  <w:num w:numId="13">
    <w:abstractNumId w:val="47"/>
  </w:num>
  <w:num w:numId="14">
    <w:abstractNumId w:val="2"/>
  </w:num>
  <w:num w:numId="15">
    <w:abstractNumId w:val="46"/>
  </w:num>
  <w:num w:numId="16">
    <w:abstractNumId w:val="13"/>
  </w:num>
  <w:num w:numId="17">
    <w:abstractNumId w:val="14"/>
  </w:num>
  <w:num w:numId="18">
    <w:abstractNumId w:val="43"/>
  </w:num>
  <w:num w:numId="19">
    <w:abstractNumId w:val="1"/>
  </w:num>
  <w:num w:numId="20">
    <w:abstractNumId w:val="4"/>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8"/>
  </w:num>
  <w:num w:numId="25">
    <w:abstractNumId w:val="28"/>
  </w:num>
  <w:num w:numId="26">
    <w:abstractNumId w:val="3"/>
  </w:num>
  <w:num w:numId="27">
    <w:abstractNumId w:val="10"/>
  </w:num>
  <w:num w:numId="28">
    <w:abstractNumId w:val="6"/>
  </w:num>
  <w:num w:numId="29">
    <w:abstractNumId w:val="40"/>
  </w:num>
  <w:num w:numId="30">
    <w:abstractNumId w:val="16"/>
  </w:num>
  <w:num w:numId="31">
    <w:abstractNumId w:val="5"/>
  </w:num>
  <w:num w:numId="32">
    <w:abstractNumId w:val="21"/>
  </w:num>
  <w:num w:numId="33">
    <w:abstractNumId w:val="25"/>
  </w:num>
  <w:num w:numId="34">
    <w:abstractNumId w:val="19"/>
  </w:num>
  <w:num w:numId="35">
    <w:abstractNumId w:val="24"/>
  </w:num>
  <w:num w:numId="36">
    <w:abstractNumId w:val="35"/>
  </w:num>
  <w:num w:numId="37">
    <w:abstractNumId w:val="32"/>
  </w:num>
  <w:num w:numId="38">
    <w:abstractNumId w:val="29"/>
  </w:num>
  <w:num w:numId="39">
    <w:abstractNumId w:val="8"/>
  </w:num>
  <w:num w:numId="40">
    <w:abstractNumId w:val="49"/>
  </w:num>
  <w:num w:numId="41">
    <w:abstractNumId w:val="7"/>
  </w:num>
  <w:num w:numId="42">
    <w:abstractNumId w:val="23"/>
  </w:num>
  <w:num w:numId="43">
    <w:abstractNumId w:val="9"/>
  </w:num>
  <w:num w:numId="44">
    <w:abstractNumId w:val="27"/>
  </w:num>
  <w:num w:numId="45">
    <w:abstractNumId w:val="38"/>
  </w:num>
  <w:num w:numId="46">
    <w:abstractNumId w:val="18"/>
  </w:num>
  <w:num w:numId="47">
    <w:abstractNumId w:val="12"/>
  </w:num>
  <w:num w:numId="48">
    <w:abstractNumId w:val="20"/>
  </w:num>
  <w:num w:numId="49">
    <w:abstractNumId w:val="42"/>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characterSpacingControl w:val="doNotCompress"/>
  <w:footnotePr>
    <w:footnote w:id="0"/>
    <w:footnote w:id="1"/>
  </w:footnotePr>
  <w:endnotePr>
    <w:endnote w:id="0"/>
    <w:endnote w:id="1"/>
  </w:endnotePr>
  <w:compat/>
  <w:rsids>
    <w:rsidRoot w:val="000A677F"/>
    <w:rsid w:val="00005E5D"/>
    <w:rsid w:val="00006902"/>
    <w:rsid w:val="00007A33"/>
    <w:rsid w:val="00010087"/>
    <w:rsid w:val="000104F8"/>
    <w:rsid w:val="00010564"/>
    <w:rsid w:val="0001056C"/>
    <w:rsid w:val="00011008"/>
    <w:rsid w:val="000213B3"/>
    <w:rsid w:val="00021E4A"/>
    <w:rsid w:val="00021EEF"/>
    <w:rsid w:val="00027EEA"/>
    <w:rsid w:val="0003040F"/>
    <w:rsid w:val="00030933"/>
    <w:rsid w:val="00031203"/>
    <w:rsid w:val="0003238B"/>
    <w:rsid w:val="00037440"/>
    <w:rsid w:val="00045D04"/>
    <w:rsid w:val="0005150C"/>
    <w:rsid w:val="000515B1"/>
    <w:rsid w:val="0005788C"/>
    <w:rsid w:val="00063835"/>
    <w:rsid w:val="00064B2E"/>
    <w:rsid w:val="0007164B"/>
    <w:rsid w:val="0007165E"/>
    <w:rsid w:val="00072A03"/>
    <w:rsid w:val="00073C6D"/>
    <w:rsid w:val="00073DF8"/>
    <w:rsid w:val="00076C58"/>
    <w:rsid w:val="00076D01"/>
    <w:rsid w:val="00080B67"/>
    <w:rsid w:val="0008132F"/>
    <w:rsid w:val="00083A3E"/>
    <w:rsid w:val="00084831"/>
    <w:rsid w:val="00084C54"/>
    <w:rsid w:val="00084FFF"/>
    <w:rsid w:val="00096858"/>
    <w:rsid w:val="00096A68"/>
    <w:rsid w:val="000A1F79"/>
    <w:rsid w:val="000A4FF1"/>
    <w:rsid w:val="000A64B4"/>
    <w:rsid w:val="000A677F"/>
    <w:rsid w:val="000A7D2D"/>
    <w:rsid w:val="000B67A7"/>
    <w:rsid w:val="000C1400"/>
    <w:rsid w:val="000C18CF"/>
    <w:rsid w:val="000C2A21"/>
    <w:rsid w:val="000C4D45"/>
    <w:rsid w:val="000C7DB7"/>
    <w:rsid w:val="000D24E7"/>
    <w:rsid w:val="000D420B"/>
    <w:rsid w:val="000D65D2"/>
    <w:rsid w:val="000E403A"/>
    <w:rsid w:val="000E6FF9"/>
    <w:rsid w:val="000F0570"/>
    <w:rsid w:val="000F05E5"/>
    <w:rsid w:val="000F0DFE"/>
    <w:rsid w:val="000F1687"/>
    <w:rsid w:val="000F6540"/>
    <w:rsid w:val="000F69DA"/>
    <w:rsid w:val="000F796B"/>
    <w:rsid w:val="001073CA"/>
    <w:rsid w:val="00110023"/>
    <w:rsid w:val="001140A0"/>
    <w:rsid w:val="001206E1"/>
    <w:rsid w:val="0013229C"/>
    <w:rsid w:val="001376AE"/>
    <w:rsid w:val="001438FF"/>
    <w:rsid w:val="00145B0D"/>
    <w:rsid w:val="001462AD"/>
    <w:rsid w:val="00146CE6"/>
    <w:rsid w:val="00152BB6"/>
    <w:rsid w:val="00154CA1"/>
    <w:rsid w:val="00156D43"/>
    <w:rsid w:val="00156E9A"/>
    <w:rsid w:val="00160AB2"/>
    <w:rsid w:val="0016484D"/>
    <w:rsid w:val="00167D2D"/>
    <w:rsid w:val="0017362F"/>
    <w:rsid w:val="00175005"/>
    <w:rsid w:val="001752DF"/>
    <w:rsid w:val="00180AF9"/>
    <w:rsid w:val="00180C86"/>
    <w:rsid w:val="00181287"/>
    <w:rsid w:val="00181691"/>
    <w:rsid w:val="001825C0"/>
    <w:rsid w:val="00197D10"/>
    <w:rsid w:val="001A7E87"/>
    <w:rsid w:val="001B1D55"/>
    <w:rsid w:val="001B2026"/>
    <w:rsid w:val="001B55DC"/>
    <w:rsid w:val="001B5BE0"/>
    <w:rsid w:val="001C145A"/>
    <w:rsid w:val="001C452C"/>
    <w:rsid w:val="001D5D1A"/>
    <w:rsid w:val="001D6294"/>
    <w:rsid w:val="001D6BB5"/>
    <w:rsid w:val="001E1768"/>
    <w:rsid w:val="001E54E3"/>
    <w:rsid w:val="001E5A22"/>
    <w:rsid w:val="001E613D"/>
    <w:rsid w:val="001F3478"/>
    <w:rsid w:val="001F37CD"/>
    <w:rsid w:val="001F5A05"/>
    <w:rsid w:val="001F7E74"/>
    <w:rsid w:val="00205052"/>
    <w:rsid w:val="00206E8E"/>
    <w:rsid w:val="0020749B"/>
    <w:rsid w:val="00211D4F"/>
    <w:rsid w:val="002136DE"/>
    <w:rsid w:val="00216140"/>
    <w:rsid w:val="002173B1"/>
    <w:rsid w:val="0022365C"/>
    <w:rsid w:val="0023498B"/>
    <w:rsid w:val="00245086"/>
    <w:rsid w:val="002474DE"/>
    <w:rsid w:val="00250657"/>
    <w:rsid w:val="00250D13"/>
    <w:rsid w:val="0025281C"/>
    <w:rsid w:val="00257E66"/>
    <w:rsid w:val="002608FE"/>
    <w:rsid w:val="0026440F"/>
    <w:rsid w:val="00267A1F"/>
    <w:rsid w:val="002712C2"/>
    <w:rsid w:val="00271E4F"/>
    <w:rsid w:val="00273BDD"/>
    <w:rsid w:val="002747CD"/>
    <w:rsid w:val="0028518A"/>
    <w:rsid w:val="002863D1"/>
    <w:rsid w:val="002869E2"/>
    <w:rsid w:val="00287753"/>
    <w:rsid w:val="002901A9"/>
    <w:rsid w:val="00294E53"/>
    <w:rsid w:val="002A1AA4"/>
    <w:rsid w:val="002A3632"/>
    <w:rsid w:val="002A3933"/>
    <w:rsid w:val="002A6BB4"/>
    <w:rsid w:val="002B43B7"/>
    <w:rsid w:val="002C1146"/>
    <w:rsid w:val="002C1B01"/>
    <w:rsid w:val="002C3E62"/>
    <w:rsid w:val="002C434E"/>
    <w:rsid w:val="002D235B"/>
    <w:rsid w:val="002D3133"/>
    <w:rsid w:val="002D4E23"/>
    <w:rsid w:val="002D695C"/>
    <w:rsid w:val="002D7ECA"/>
    <w:rsid w:val="002E0007"/>
    <w:rsid w:val="002E07CE"/>
    <w:rsid w:val="002E36D0"/>
    <w:rsid w:val="002E4A69"/>
    <w:rsid w:val="002E53C1"/>
    <w:rsid w:val="002E6304"/>
    <w:rsid w:val="002F01F6"/>
    <w:rsid w:val="002F06F8"/>
    <w:rsid w:val="002F31EF"/>
    <w:rsid w:val="002F4EAC"/>
    <w:rsid w:val="002F6645"/>
    <w:rsid w:val="002F6968"/>
    <w:rsid w:val="002F7A88"/>
    <w:rsid w:val="003006D7"/>
    <w:rsid w:val="0030212E"/>
    <w:rsid w:val="0030396B"/>
    <w:rsid w:val="003103F5"/>
    <w:rsid w:val="0031084C"/>
    <w:rsid w:val="00321149"/>
    <w:rsid w:val="003263EE"/>
    <w:rsid w:val="0033124C"/>
    <w:rsid w:val="00332721"/>
    <w:rsid w:val="0033601E"/>
    <w:rsid w:val="0033617E"/>
    <w:rsid w:val="00336570"/>
    <w:rsid w:val="0033743E"/>
    <w:rsid w:val="00343B2A"/>
    <w:rsid w:val="00345A88"/>
    <w:rsid w:val="00346F8D"/>
    <w:rsid w:val="00351762"/>
    <w:rsid w:val="003519E7"/>
    <w:rsid w:val="003556C4"/>
    <w:rsid w:val="00362782"/>
    <w:rsid w:val="00366876"/>
    <w:rsid w:val="00370D82"/>
    <w:rsid w:val="003738AC"/>
    <w:rsid w:val="00373AA1"/>
    <w:rsid w:val="003743B2"/>
    <w:rsid w:val="003751D1"/>
    <w:rsid w:val="00376D6D"/>
    <w:rsid w:val="00381801"/>
    <w:rsid w:val="00384AC7"/>
    <w:rsid w:val="00387016"/>
    <w:rsid w:val="00391692"/>
    <w:rsid w:val="0039419E"/>
    <w:rsid w:val="00395736"/>
    <w:rsid w:val="003A168C"/>
    <w:rsid w:val="003A4709"/>
    <w:rsid w:val="003A57A2"/>
    <w:rsid w:val="003A7ECB"/>
    <w:rsid w:val="003B16E8"/>
    <w:rsid w:val="003B3CFC"/>
    <w:rsid w:val="003C7BEF"/>
    <w:rsid w:val="003D2074"/>
    <w:rsid w:val="003D3D00"/>
    <w:rsid w:val="003D5198"/>
    <w:rsid w:val="003D5A0C"/>
    <w:rsid w:val="003D6E81"/>
    <w:rsid w:val="003D7694"/>
    <w:rsid w:val="003E08A1"/>
    <w:rsid w:val="003E257A"/>
    <w:rsid w:val="003F03BE"/>
    <w:rsid w:val="003F1CC8"/>
    <w:rsid w:val="003F24BF"/>
    <w:rsid w:val="003F25CA"/>
    <w:rsid w:val="003F2CDC"/>
    <w:rsid w:val="003F7B6E"/>
    <w:rsid w:val="0040136F"/>
    <w:rsid w:val="004013CF"/>
    <w:rsid w:val="00401E3B"/>
    <w:rsid w:val="00402AB4"/>
    <w:rsid w:val="00407F6F"/>
    <w:rsid w:val="00414E94"/>
    <w:rsid w:val="00416EF8"/>
    <w:rsid w:val="004220EA"/>
    <w:rsid w:val="00422301"/>
    <w:rsid w:val="004252C6"/>
    <w:rsid w:val="00425CD6"/>
    <w:rsid w:val="004277D0"/>
    <w:rsid w:val="00427B5D"/>
    <w:rsid w:val="0043355B"/>
    <w:rsid w:val="00434291"/>
    <w:rsid w:val="00436FDA"/>
    <w:rsid w:val="004377DC"/>
    <w:rsid w:val="00442965"/>
    <w:rsid w:val="00443276"/>
    <w:rsid w:val="00450B71"/>
    <w:rsid w:val="00457BAB"/>
    <w:rsid w:val="004627F7"/>
    <w:rsid w:val="004633CB"/>
    <w:rsid w:val="00471779"/>
    <w:rsid w:val="00474971"/>
    <w:rsid w:val="004837CD"/>
    <w:rsid w:val="00483BD6"/>
    <w:rsid w:val="00483FBE"/>
    <w:rsid w:val="0048751E"/>
    <w:rsid w:val="00491747"/>
    <w:rsid w:val="004A0956"/>
    <w:rsid w:val="004A302A"/>
    <w:rsid w:val="004A37FC"/>
    <w:rsid w:val="004A3DFF"/>
    <w:rsid w:val="004A5A3B"/>
    <w:rsid w:val="004B0242"/>
    <w:rsid w:val="004B0B5C"/>
    <w:rsid w:val="004B35AF"/>
    <w:rsid w:val="004B5018"/>
    <w:rsid w:val="004B6698"/>
    <w:rsid w:val="004B6C5C"/>
    <w:rsid w:val="004C1082"/>
    <w:rsid w:val="004C1857"/>
    <w:rsid w:val="004C1C1F"/>
    <w:rsid w:val="004C2F72"/>
    <w:rsid w:val="004C691C"/>
    <w:rsid w:val="004C7777"/>
    <w:rsid w:val="004D0721"/>
    <w:rsid w:val="004D2E51"/>
    <w:rsid w:val="004D3E70"/>
    <w:rsid w:val="004D420B"/>
    <w:rsid w:val="004D499C"/>
    <w:rsid w:val="004D5DD1"/>
    <w:rsid w:val="004E1E06"/>
    <w:rsid w:val="004E4B77"/>
    <w:rsid w:val="004F1AB0"/>
    <w:rsid w:val="004F2215"/>
    <w:rsid w:val="004F2C2E"/>
    <w:rsid w:val="004F349D"/>
    <w:rsid w:val="004F6F66"/>
    <w:rsid w:val="005032BC"/>
    <w:rsid w:val="00506796"/>
    <w:rsid w:val="00506A06"/>
    <w:rsid w:val="00511D2C"/>
    <w:rsid w:val="00527CA8"/>
    <w:rsid w:val="00531E8E"/>
    <w:rsid w:val="005331A8"/>
    <w:rsid w:val="00533B14"/>
    <w:rsid w:val="00536528"/>
    <w:rsid w:val="00536E80"/>
    <w:rsid w:val="0053763A"/>
    <w:rsid w:val="00540068"/>
    <w:rsid w:val="00540A18"/>
    <w:rsid w:val="00547B3C"/>
    <w:rsid w:val="00547C9A"/>
    <w:rsid w:val="005505E6"/>
    <w:rsid w:val="00553C3B"/>
    <w:rsid w:val="00554D1C"/>
    <w:rsid w:val="005636B4"/>
    <w:rsid w:val="0056458D"/>
    <w:rsid w:val="00564749"/>
    <w:rsid w:val="00567AAB"/>
    <w:rsid w:val="00567C63"/>
    <w:rsid w:val="00570DDF"/>
    <w:rsid w:val="00574020"/>
    <w:rsid w:val="005746F0"/>
    <w:rsid w:val="00576801"/>
    <w:rsid w:val="00576D35"/>
    <w:rsid w:val="005840DD"/>
    <w:rsid w:val="005858DD"/>
    <w:rsid w:val="00591D33"/>
    <w:rsid w:val="00597735"/>
    <w:rsid w:val="005A27BE"/>
    <w:rsid w:val="005A29F9"/>
    <w:rsid w:val="005A310F"/>
    <w:rsid w:val="005B4641"/>
    <w:rsid w:val="005C1836"/>
    <w:rsid w:val="005C3C68"/>
    <w:rsid w:val="005C40A6"/>
    <w:rsid w:val="005C582A"/>
    <w:rsid w:val="005D0EEE"/>
    <w:rsid w:val="005D1E90"/>
    <w:rsid w:val="005D41A2"/>
    <w:rsid w:val="005E67C0"/>
    <w:rsid w:val="005F3105"/>
    <w:rsid w:val="006032F8"/>
    <w:rsid w:val="006037FD"/>
    <w:rsid w:val="0061244E"/>
    <w:rsid w:val="00620D07"/>
    <w:rsid w:val="00621D56"/>
    <w:rsid w:val="00630252"/>
    <w:rsid w:val="006326B8"/>
    <w:rsid w:val="00636410"/>
    <w:rsid w:val="00637F5F"/>
    <w:rsid w:val="006403CB"/>
    <w:rsid w:val="00646F07"/>
    <w:rsid w:val="00650DF8"/>
    <w:rsid w:val="0065146A"/>
    <w:rsid w:val="006520B9"/>
    <w:rsid w:val="00652A94"/>
    <w:rsid w:val="00661EF9"/>
    <w:rsid w:val="006630C1"/>
    <w:rsid w:val="00670D45"/>
    <w:rsid w:val="00670DD6"/>
    <w:rsid w:val="00675A6E"/>
    <w:rsid w:val="006769C2"/>
    <w:rsid w:val="00676BDF"/>
    <w:rsid w:val="00676C0C"/>
    <w:rsid w:val="00677120"/>
    <w:rsid w:val="006816E1"/>
    <w:rsid w:val="00681E89"/>
    <w:rsid w:val="006829CD"/>
    <w:rsid w:val="00683195"/>
    <w:rsid w:val="0068387A"/>
    <w:rsid w:val="00690713"/>
    <w:rsid w:val="00692E6C"/>
    <w:rsid w:val="00694C11"/>
    <w:rsid w:val="00694C58"/>
    <w:rsid w:val="0069631C"/>
    <w:rsid w:val="006A035F"/>
    <w:rsid w:val="006A1C26"/>
    <w:rsid w:val="006A32A0"/>
    <w:rsid w:val="006A3688"/>
    <w:rsid w:val="006A73B3"/>
    <w:rsid w:val="006B3F7A"/>
    <w:rsid w:val="006C06CA"/>
    <w:rsid w:val="006C1AE3"/>
    <w:rsid w:val="006C2C1E"/>
    <w:rsid w:val="006C37F1"/>
    <w:rsid w:val="006D0CF3"/>
    <w:rsid w:val="006D117E"/>
    <w:rsid w:val="006D1AF6"/>
    <w:rsid w:val="006D1EAB"/>
    <w:rsid w:val="006D2BEE"/>
    <w:rsid w:val="006D762F"/>
    <w:rsid w:val="006E239C"/>
    <w:rsid w:val="006E663C"/>
    <w:rsid w:val="006E73ED"/>
    <w:rsid w:val="006F0D28"/>
    <w:rsid w:val="006F1CD9"/>
    <w:rsid w:val="006F3AD4"/>
    <w:rsid w:val="006F3D8E"/>
    <w:rsid w:val="006F4E1B"/>
    <w:rsid w:val="007008C0"/>
    <w:rsid w:val="00703576"/>
    <w:rsid w:val="00710A96"/>
    <w:rsid w:val="00711E0B"/>
    <w:rsid w:val="00721491"/>
    <w:rsid w:val="00722183"/>
    <w:rsid w:val="00734396"/>
    <w:rsid w:val="00735563"/>
    <w:rsid w:val="00735E3B"/>
    <w:rsid w:val="00736094"/>
    <w:rsid w:val="007369AB"/>
    <w:rsid w:val="007413CD"/>
    <w:rsid w:val="0074675F"/>
    <w:rsid w:val="00754FD2"/>
    <w:rsid w:val="007573C1"/>
    <w:rsid w:val="00760DBA"/>
    <w:rsid w:val="00762D1F"/>
    <w:rsid w:val="007632B2"/>
    <w:rsid w:val="00765AEE"/>
    <w:rsid w:val="00766A67"/>
    <w:rsid w:val="00773D67"/>
    <w:rsid w:val="007766B5"/>
    <w:rsid w:val="00784F0F"/>
    <w:rsid w:val="007875AB"/>
    <w:rsid w:val="00791F32"/>
    <w:rsid w:val="007A0A48"/>
    <w:rsid w:val="007A4D6F"/>
    <w:rsid w:val="007A6BFC"/>
    <w:rsid w:val="007A6DB2"/>
    <w:rsid w:val="007B1EC4"/>
    <w:rsid w:val="007B57EA"/>
    <w:rsid w:val="007B6A0F"/>
    <w:rsid w:val="007C01DB"/>
    <w:rsid w:val="007C0791"/>
    <w:rsid w:val="007C0DD0"/>
    <w:rsid w:val="007C795E"/>
    <w:rsid w:val="007D0E6C"/>
    <w:rsid w:val="007D251E"/>
    <w:rsid w:val="007E1BBE"/>
    <w:rsid w:val="007F1AE9"/>
    <w:rsid w:val="007F1F8C"/>
    <w:rsid w:val="007F4D22"/>
    <w:rsid w:val="00800816"/>
    <w:rsid w:val="008019F0"/>
    <w:rsid w:val="008050FD"/>
    <w:rsid w:val="008064DA"/>
    <w:rsid w:val="00807602"/>
    <w:rsid w:val="0081083A"/>
    <w:rsid w:val="00817785"/>
    <w:rsid w:val="00820A9A"/>
    <w:rsid w:val="00820E48"/>
    <w:rsid w:val="00823B91"/>
    <w:rsid w:val="008438F3"/>
    <w:rsid w:val="0084435D"/>
    <w:rsid w:val="0085050A"/>
    <w:rsid w:val="008536AB"/>
    <w:rsid w:val="0086053F"/>
    <w:rsid w:val="00864403"/>
    <w:rsid w:val="00864D13"/>
    <w:rsid w:val="008725A9"/>
    <w:rsid w:val="00873686"/>
    <w:rsid w:val="00873FAD"/>
    <w:rsid w:val="008810E1"/>
    <w:rsid w:val="00883CFF"/>
    <w:rsid w:val="00885A38"/>
    <w:rsid w:val="0089093C"/>
    <w:rsid w:val="008919C7"/>
    <w:rsid w:val="00895356"/>
    <w:rsid w:val="008A2E6B"/>
    <w:rsid w:val="008A4C98"/>
    <w:rsid w:val="008A7286"/>
    <w:rsid w:val="008B34F1"/>
    <w:rsid w:val="008C582C"/>
    <w:rsid w:val="008C68D1"/>
    <w:rsid w:val="008C7D65"/>
    <w:rsid w:val="008D18C1"/>
    <w:rsid w:val="008D224F"/>
    <w:rsid w:val="008E3B13"/>
    <w:rsid w:val="008E40B4"/>
    <w:rsid w:val="008E5108"/>
    <w:rsid w:val="008F0CBB"/>
    <w:rsid w:val="008F14CB"/>
    <w:rsid w:val="009014FD"/>
    <w:rsid w:val="009022FA"/>
    <w:rsid w:val="00904725"/>
    <w:rsid w:val="009067E7"/>
    <w:rsid w:val="00912EAA"/>
    <w:rsid w:val="00914D9C"/>
    <w:rsid w:val="00916E06"/>
    <w:rsid w:val="00920762"/>
    <w:rsid w:val="00930EA5"/>
    <w:rsid w:val="00930FFA"/>
    <w:rsid w:val="009353A7"/>
    <w:rsid w:val="009455F0"/>
    <w:rsid w:val="00945CDC"/>
    <w:rsid w:val="009518A2"/>
    <w:rsid w:val="0095391F"/>
    <w:rsid w:val="00956299"/>
    <w:rsid w:val="0095658F"/>
    <w:rsid w:val="009604B5"/>
    <w:rsid w:val="00962EBF"/>
    <w:rsid w:val="00963904"/>
    <w:rsid w:val="00964070"/>
    <w:rsid w:val="00964316"/>
    <w:rsid w:val="0096575C"/>
    <w:rsid w:val="00966F67"/>
    <w:rsid w:val="00967042"/>
    <w:rsid w:val="00970137"/>
    <w:rsid w:val="009718F3"/>
    <w:rsid w:val="009741FC"/>
    <w:rsid w:val="00974468"/>
    <w:rsid w:val="00975F22"/>
    <w:rsid w:val="00977333"/>
    <w:rsid w:val="00983F14"/>
    <w:rsid w:val="00984EB8"/>
    <w:rsid w:val="0099035C"/>
    <w:rsid w:val="009909C0"/>
    <w:rsid w:val="0099132E"/>
    <w:rsid w:val="0099381B"/>
    <w:rsid w:val="00993F9B"/>
    <w:rsid w:val="0099486C"/>
    <w:rsid w:val="00995F1C"/>
    <w:rsid w:val="009967F5"/>
    <w:rsid w:val="00996E86"/>
    <w:rsid w:val="009A021D"/>
    <w:rsid w:val="009A166D"/>
    <w:rsid w:val="009A4E25"/>
    <w:rsid w:val="009A68A7"/>
    <w:rsid w:val="009A7239"/>
    <w:rsid w:val="009A7418"/>
    <w:rsid w:val="009B1419"/>
    <w:rsid w:val="009B38FA"/>
    <w:rsid w:val="009B3D8F"/>
    <w:rsid w:val="009C1116"/>
    <w:rsid w:val="009D0248"/>
    <w:rsid w:val="009D2A3C"/>
    <w:rsid w:val="009D34F9"/>
    <w:rsid w:val="009D7734"/>
    <w:rsid w:val="009E0EE5"/>
    <w:rsid w:val="009E1A88"/>
    <w:rsid w:val="009F104B"/>
    <w:rsid w:val="009F356D"/>
    <w:rsid w:val="00A00BCD"/>
    <w:rsid w:val="00A01A55"/>
    <w:rsid w:val="00A032E6"/>
    <w:rsid w:val="00A033B7"/>
    <w:rsid w:val="00A0422C"/>
    <w:rsid w:val="00A045FE"/>
    <w:rsid w:val="00A04F0F"/>
    <w:rsid w:val="00A055EA"/>
    <w:rsid w:val="00A10E59"/>
    <w:rsid w:val="00A13C65"/>
    <w:rsid w:val="00A20483"/>
    <w:rsid w:val="00A269CE"/>
    <w:rsid w:val="00A3028C"/>
    <w:rsid w:val="00A30A57"/>
    <w:rsid w:val="00A31149"/>
    <w:rsid w:val="00A42CAE"/>
    <w:rsid w:val="00A43954"/>
    <w:rsid w:val="00A43B57"/>
    <w:rsid w:val="00A44826"/>
    <w:rsid w:val="00A45A3A"/>
    <w:rsid w:val="00A50607"/>
    <w:rsid w:val="00A517D0"/>
    <w:rsid w:val="00A54237"/>
    <w:rsid w:val="00A61539"/>
    <w:rsid w:val="00A61549"/>
    <w:rsid w:val="00A620CE"/>
    <w:rsid w:val="00A62BB6"/>
    <w:rsid w:val="00A633C4"/>
    <w:rsid w:val="00A646B4"/>
    <w:rsid w:val="00A70B4B"/>
    <w:rsid w:val="00A720BE"/>
    <w:rsid w:val="00A76342"/>
    <w:rsid w:val="00A7770F"/>
    <w:rsid w:val="00A8032C"/>
    <w:rsid w:val="00A83BDF"/>
    <w:rsid w:val="00A84C9A"/>
    <w:rsid w:val="00A84DEA"/>
    <w:rsid w:val="00A87060"/>
    <w:rsid w:val="00A91DFB"/>
    <w:rsid w:val="00A94039"/>
    <w:rsid w:val="00A94A8D"/>
    <w:rsid w:val="00A9604A"/>
    <w:rsid w:val="00AA01FC"/>
    <w:rsid w:val="00AA2EB2"/>
    <w:rsid w:val="00AA531D"/>
    <w:rsid w:val="00AA5AB0"/>
    <w:rsid w:val="00AB2616"/>
    <w:rsid w:val="00AB3699"/>
    <w:rsid w:val="00AB3715"/>
    <w:rsid w:val="00AB45AB"/>
    <w:rsid w:val="00AB5EC9"/>
    <w:rsid w:val="00AB7DE5"/>
    <w:rsid w:val="00AB7F1A"/>
    <w:rsid w:val="00AC13E5"/>
    <w:rsid w:val="00AC4FA9"/>
    <w:rsid w:val="00AC51B1"/>
    <w:rsid w:val="00AD03FD"/>
    <w:rsid w:val="00AD1944"/>
    <w:rsid w:val="00AD6A7B"/>
    <w:rsid w:val="00AD7EE3"/>
    <w:rsid w:val="00AE1917"/>
    <w:rsid w:val="00AE2CD6"/>
    <w:rsid w:val="00AE3D84"/>
    <w:rsid w:val="00AF124B"/>
    <w:rsid w:val="00AF4383"/>
    <w:rsid w:val="00AF6674"/>
    <w:rsid w:val="00B001F0"/>
    <w:rsid w:val="00B032A6"/>
    <w:rsid w:val="00B05295"/>
    <w:rsid w:val="00B05C34"/>
    <w:rsid w:val="00B12741"/>
    <w:rsid w:val="00B15158"/>
    <w:rsid w:val="00B16756"/>
    <w:rsid w:val="00B22E40"/>
    <w:rsid w:val="00B24DBD"/>
    <w:rsid w:val="00B3147C"/>
    <w:rsid w:val="00B3215D"/>
    <w:rsid w:val="00B32243"/>
    <w:rsid w:val="00B33486"/>
    <w:rsid w:val="00B37902"/>
    <w:rsid w:val="00B37BA6"/>
    <w:rsid w:val="00B43A1A"/>
    <w:rsid w:val="00B46FAD"/>
    <w:rsid w:val="00B47273"/>
    <w:rsid w:val="00B47590"/>
    <w:rsid w:val="00B52DF2"/>
    <w:rsid w:val="00B555B0"/>
    <w:rsid w:val="00B573CE"/>
    <w:rsid w:val="00B57BA3"/>
    <w:rsid w:val="00B60C52"/>
    <w:rsid w:val="00B66878"/>
    <w:rsid w:val="00B7033B"/>
    <w:rsid w:val="00B720EE"/>
    <w:rsid w:val="00B7461D"/>
    <w:rsid w:val="00B76437"/>
    <w:rsid w:val="00B8102B"/>
    <w:rsid w:val="00B826F0"/>
    <w:rsid w:val="00B85360"/>
    <w:rsid w:val="00B85AC2"/>
    <w:rsid w:val="00B8743B"/>
    <w:rsid w:val="00B87777"/>
    <w:rsid w:val="00B879C8"/>
    <w:rsid w:val="00B91778"/>
    <w:rsid w:val="00BA0574"/>
    <w:rsid w:val="00BB2290"/>
    <w:rsid w:val="00BB5680"/>
    <w:rsid w:val="00BC3A5A"/>
    <w:rsid w:val="00BC6DBD"/>
    <w:rsid w:val="00BD05C3"/>
    <w:rsid w:val="00BD0FCF"/>
    <w:rsid w:val="00BE0DA9"/>
    <w:rsid w:val="00BE139D"/>
    <w:rsid w:val="00BE1D10"/>
    <w:rsid w:val="00BE2639"/>
    <w:rsid w:val="00BE2F9A"/>
    <w:rsid w:val="00BE4FA7"/>
    <w:rsid w:val="00BE640F"/>
    <w:rsid w:val="00BF31EB"/>
    <w:rsid w:val="00BF784B"/>
    <w:rsid w:val="00C0083D"/>
    <w:rsid w:val="00C0104D"/>
    <w:rsid w:val="00C01A2E"/>
    <w:rsid w:val="00C05F7D"/>
    <w:rsid w:val="00C063AC"/>
    <w:rsid w:val="00C07979"/>
    <w:rsid w:val="00C114CA"/>
    <w:rsid w:val="00C11544"/>
    <w:rsid w:val="00C12C49"/>
    <w:rsid w:val="00C135FA"/>
    <w:rsid w:val="00C14842"/>
    <w:rsid w:val="00C1770E"/>
    <w:rsid w:val="00C2070E"/>
    <w:rsid w:val="00C20D84"/>
    <w:rsid w:val="00C222C7"/>
    <w:rsid w:val="00C22B5A"/>
    <w:rsid w:val="00C24539"/>
    <w:rsid w:val="00C31ACF"/>
    <w:rsid w:val="00C31EF9"/>
    <w:rsid w:val="00C40BA5"/>
    <w:rsid w:val="00C41293"/>
    <w:rsid w:val="00C424B7"/>
    <w:rsid w:val="00C4466B"/>
    <w:rsid w:val="00C44ABA"/>
    <w:rsid w:val="00C45380"/>
    <w:rsid w:val="00C457FE"/>
    <w:rsid w:val="00C478FC"/>
    <w:rsid w:val="00C530C6"/>
    <w:rsid w:val="00C53242"/>
    <w:rsid w:val="00C547E4"/>
    <w:rsid w:val="00C62921"/>
    <w:rsid w:val="00C62F54"/>
    <w:rsid w:val="00C6779C"/>
    <w:rsid w:val="00C71558"/>
    <w:rsid w:val="00C74676"/>
    <w:rsid w:val="00C75912"/>
    <w:rsid w:val="00C77F8A"/>
    <w:rsid w:val="00C8356A"/>
    <w:rsid w:val="00C83CE0"/>
    <w:rsid w:val="00C85381"/>
    <w:rsid w:val="00C865D3"/>
    <w:rsid w:val="00C909C9"/>
    <w:rsid w:val="00C91820"/>
    <w:rsid w:val="00C95778"/>
    <w:rsid w:val="00C96C1B"/>
    <w:rsid w:val="00CA3F33"/>
    <w:rsid w:val="00CA5BDE"/>
    <w:rsid w:val="00CA690E"/>
    <w:rsid w:val="00CB1B7A"/>
    <w:rsid w:val="00CB2A27"/>
    <w:rsid w:val="00CB7E0F"/>
    <w:rsid w:val="00CC0C46"/>
    <w:rsid w:val="00CC55A1"/>
    <w:rsid w:val="00CD0859"/>
    <w:rsid w:val="00CD4BC6"/>
    <w:rsid w:val="00CE1BA7"/>
    <w:rsid w:val="00CE5511"/>
    <w:rsid w:val="00CE597E"/>
    <w:rsid w:val="00D00DF7"/>
    <w:rsid w:val="00D011B7"/>
    <w:rsid w:val="00D028C7"/>
    <w:rsid w:val="00D02DC5"/>
    <w:rsid w:val="00D030BD"/>
    <w:rsid w:val="00D04C0D"/>
    <w:rsid w:val="00D123BE"/>
    <w:rsid w:val="00D12FD3"/>
    <w:rsid w:val="00D14731"/>
    <w:rsid w:val="00D1603D"/>
    <w:rsid w:val="00D16FC4"/>
    <w:rsid w:val="00D17869"/>
    <w:rsid w:val="00D20121"/>
    <w:rsid w:val="00D26399"/>
    <w:rsid w:val="00D30AB8"/>
    <w:rsid w:val="00D31E8C"/>
    <w:rsid w:val="00D420F0"/>
    <w:rsid w:val="00D4295F"/>
    <w:rsid w:val="00D52E8A"/>
    <w:rsid w:val="00D55A93"/>
    <w:rsid w:val="00D55FF0"/>
    <w:rsid w:val="00D57E74"/>
    <w:rsid w:val="00D646E4"/>
    <w:rsid w:val="00D70BE4"/>
    <w:rsid w:val="00D70C0C"/>
    <w:rsid w:val="00D72876"/>
    <w:rsid w:val="00D769BF"/>
    <w:rsid w:val="00D80683"/>
    <w:rsid w:val="00D80DD0"/>
    <w:rsid w:val="00D84DAB"/>
    <w:rsid w:val="00D86406"/>
    <w:rsid w:val="00D86DB0"/>
    <w:rsid w:val="00D90611"/>
    <w:rsid w:val="00D90E79"/>
    <w:rsid w:val="00D91170"/>
    <w:rsid w:val="00D96084"/>
    <w:rsid w:val="00DA0BFD"/>
    <w:rsid w:val="00DA18C1"/>
    <w:rsid w:val="00DA2246"/>
    <w:rsid w:val="00DA6CCD"/>
    <w:rsid w:val="00DA7DF7"/>
    <w:rsid w:val="00DB3EBE"/>
    <w:rsid w:val="00DC16A7"/>
    <w:rsid w:val="00DC3CF1"/>
    <w:rsid w:val="00DC4165"/>
    <w:rsid w:val="00DD04C5"/>
    <w:rsid w:val="00DD08A0"/>
    <w:rsid w:val="00DD24BA"/>
    <w:rsid w:val="00DD24D3"/>
    <w:rsid w:val="00DD2614"/>
    <w:rsid w:val="00DD463B"/>
    <w:rsid w:val="00DD7B53"/>
    <w:rsid w:val="00DE155D"/>
    <w:rsid w:val="00DE3173"/>
    <w:rsid w:val="00DE3EB8"/>
    <w:rsid w:val="00DE4CCA"/>
    <w:rsid w:val="00DF18A2"/>
    <w:rsid w:val="00DF1B0E"/>
    <w:rsid w:val="00DF4631"/>
    <w:rsid w:val="00DF74B1"/>
    <w:rsid w:val="00E016F4"/>
    <w:rsid w:val="00E04A4D"/>
    <w:rsid w:val="00E06DB0"/>
    <w:rsid w:val="00E10DB2"/>
    <w:rsid w:val="00E12546"/>
    <w:rsid w:val="00E16CB2"/>
    <w:rsid w:val="00E20CAD"/>
    <w:rsid w:val="00E2216B"/>
    <w:rsid w:val="00E27D27"/>
    <w:rsid w:val="00E3008C"/>
    <w:rsid w:val="00E309F2"/>
    <w:rsid w:val="00E31B2E"/>
    <w:rsid w:val="00E328E2"/>
    <w:rsid w:val="00E35CAD"/>
    <w:rsid w:val="00E35FA8"/>
    <w:rsid w:val="00E50D72"/>
    <w:rsid w:val="00E554D3"/>
    <w:rsid w:val="00E63842"/>
    <w:rsid w:val="00E73D11"/>
    <w:rsid w:val="00E76DD6"/>
    <w:rsid w:val="00E76E25"/>
    <w:rsid w:val="00E820F9"/>
    <w:rsid w:val="00E832C4"/>
    <w:rsid w:val="00E867FE"/>
    <w:rsid w:val="00E9229E"/>
    <w:rsid w:val="00E93355"/>
    <w:rsid w:val="00E94175"/>
    <w:rsid w:val="00E96F2A"/>
    <w:rsid w:val="00EA1131"/>
    <w:rsid w:val="00EB032E"/>
    <w:rsid w:val="00EB058E"/>
    <w:rsid w:val="00EB1F59"/>
    <w:rsid w:val="00EB5C5C"/>
    <w:rsid w:val="00EC012C"/>
    <w:rsid w:val="00EC1709"/>
    <w:rsid w:val="00EC1C53"/>
    <w:rsid w:val="00EC28D4"/>
    <w:rsid w:val="00EC366C"/>
    <w:rsid w:val="00EC4A3D"/>
    <w:rsid w:val="00ED1A2C"/>
    <w:rsid w:val="00EE00C5"/>
    <w:rsid w:val="00EE0A04"/>
    <w:rsid w:val="00EE128B"/>
    <w:rsid w:val="00EE4BD2"/>
    <w:rsid w:val="00EE7ED0"/>
    <w:rsid w:val="00EF0130"/>
    <w:rsid w:val="00EF050D"/>
    <w:rsid w:val="00EF0999"/>
    <w:rsid w:val="00EF26C3"/>
    <w:rsid w:val="00EF4248"/>
    <w:rsid w:val="00EF62A6"/>
    <w:rsid w:val="00F007E7"/>
    <w:rsid w:val="00F03023"/>
    <w:rsid w:val="00F063A3"/>
    <w:rsid w:val="00F07CC9"/>
    <w:rsid w:val="00F11073"/>
    <w:rsid w:val="00F13476"/>
    <w:rsid w:val="00F13E27"/>
    <w:rsid w:val="00F14EBA"/>
    <w:rsid w:val="00F161AC"/>
    <w:rsid w:val="00F17260"/>
    <w:rsid w:val="00F1736D"/>
    <w:rsid w:val="00F20CB3"/>
    <w:rsid w:val="00F25BB2"/>
    <w:rsid w:val="00F26A8B"/>
    <w:rsid w:val="00F27EB5"/>
    <w:rsid w:val="00F27EDE"/>
    <w:rsid w:val="00F31600"/>
    <w:rsid w:val="00F3185F"/>
    <w:rsid w:val="00F31E3C"/>
    <w:rsid w:val="00F3271F"/>
    <w:rsid w:val="00F328E2"/>
    <w:rsid w:val="00F371A6"/>
    <w:rsid w:val="00F37C23"/>
    <w:rsid w:val="00F45BB3"/>
    <w:rsid w:val="00F5560D"/>
    <w:rsid w:val="00F56B8A"/>
    <w:rsid w:val="00F57442"/>
    <w:rsid w:val="00F60695"/>
    <w:rsid w:val="00F60BCD"/>
    <w:rsid w:val="00F6551C"/>
    <w:rsid w:val="00F70836"/>
    <w:rsid w:val="00F7499A"/>
    <w:rsid w:val="00F755A7"/>
    <w:rsid w:val="00F75C8B"/>
    <w:rsid w:val="00F761A7"/>
    <w:rsid w:val="00F810E7"/>
    <w:rsid w:val="00F84A6D"/>
    <w:rsid w:val="00F87D7F"/>
    <w:rsid w:val="00F9084F"/>
    <w:rsid w:val="00F90D57"/>
    <w:rsid w:val="00F956A5"/>
    <w:rsid w:val="00F95E92"/>
    <w:rsid w:val="00F97F32"/>
    <w:rsid w:val="00FB2CD9"/>
    <w:rsid w:val="00FB5235"/>
    <w:rsid w:val="00FC255B"/>
    <w:rsid w:val="00FC3225"/>
    <w:rsid w:val="00FD2813"/>
    <w:rsid w:val="00FD558F"/>
    <w:rsid w:val="00FD55B1"/>
    <w:rsid w:val="00FE0561"/>
    <w:rsid w:val="00FE22E8"/>
    <w:rsid w:val="00FE307A"/>
    <w:rsid w:val="00FE4792"/>
    <w:rsid w:val="00FE58E8"/>
    <w:rsid w:val="00FE59D1"/>
    <w:rsid w:val="00FE6385"/>
    <w:rsid w:val="00FE6437"/>
    <w:rsid w:val="00FE7D63"/>
    <w:rsid w:val="00FF0548"/>
    <w:rsid w:val="00FF1528"/>
    <w:rsid w:val="00FF5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link w:val="Char"/>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0"/>
    <w:qFormat/>
    <w:rsid w:val="000A7D2D"/>
    <w:pPr>
      <w:spacing w:before="240" w:after="60"/>
      <w:jc w:val="center"/>
      <w:outlineLvl w:val="0"/>
    </w:pPr>
    <w:rPr>
      <w:rFonts w:ascii="Cambria" w:hAnsi="Cambria"/>
      <w:b/>
      <w:bCs/>
      <w:kern w:val="28"/>
      <w:sz w:val="32"/>
      <w:szCs w:val="32"/>
    </w:rPr>
  </w:style>
  <w:style w:type="character" w:customStyle="1" w:styleId="Char0">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1"/>
    <w:qFormat/>
    <w:rsid w:val="000A7D2D"/>
    <w:pPr>
      <w:spacing w:after="60"/>
      <w:jc w:val="center"/>
      <w:outlineLvl w:val="1"/>
    </w:pPr>
    <w:rPr>
      <w:rFonts w:ascii="Cambria" w:hAnsi="Cambria"/>
    </w:rPr>
  </w:style>
  <w:style w:type="character" w:customStyle="1" w:styleId="Char1">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2"/>
    <w:uiPriority w:val="1"/>
    <w:qFormat/>
    <w:rsid w:val="000A7D2D"/>
  </w:style>
  <w:style w:type="character" w:customStyle="1" w:styleId="Char2">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3"/>
    <w:uiPriority w:val="29"/>
    <w:qFormat/>
    <w:rsid w:val="000A7D2D"/>
    <w:rPr>
      <w:i/>
      <w:iCs/>
      <w:color w:val="000000"/>
    </w:rPr>
  </w:style>
  <w:style w:type="character" w:customStyle="1" w:styleId="Char3">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4"/>
    <w:uiPriority w:val="30"/>
    <w:qFormat/>
    <w:rsid w:val="000A7D2D"/>
    <w:pPr>
      <w:pBdr>
        <w:bottom w:val="single" w:sz="4" w:space="4" w:color="4F81BD"/>
      </w:pBdr>
      <w:spacing w:before="200" w:after="280"/>
      <w:ind w:left="936" w:right="936"/>
    </w:pPr>
    <w:rPr>
      <w:b/>
      <w:bCs/>
      <w:i/>
      <w:iCs/>
      <w:color w:val="4F81BD"/>
    </w:rPr>
  </w:style>
  <w:style w:type="character" w:customStyle="1" w:styleId="Char4">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5"/>
    <w:uiPriority w:val="99"/>
    <w:rsid w:val="000A7D2D"/>
    <w:pPr>
      <w:tabs>
        <w:tab w:val="center" w:pos="4153"/>
        <w:tab w:val="right" w:pos="8306"/>
      </w:tabs>
    </w:pPr>
  </w:style>
  <w:style w:type="character" w:customStyle="1" w:styleId="Char5">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6"/>
    <w:unhideWhenUsed/>
    <w:rsid w:val="000A7D2D"/>
    <w:pPr>
      <w:spacing w:after="120"/>
    </w:pPr>
  </w:style>
  <w:style w:type="character" w:customStyle="1" w:styleId="Char6">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7"/>
    <w:unhideWhenUsed/>
    <w:rsid w:val="000A7D2D"/>
    <w:rPr>
      <w:rFonts w:ascii="Tahoma" w:hAnsi="Tahoma" w:cs="Tahoma"/>
      <w:sz w:val="16"/>
      <w:szCs w:val="16"/>
    </w:rPr>
  </w:style>
  <w:style w:type="character" w:customStyle="1" w:styleId="Char7">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uiPriority w:val="39"/>
    <w:rsid w:val="000A7D2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8"/>
    <w:rsid w:val="000A7D2D"/>
    <w:pPr>
      <w:tabs>
        <w:tab w:val="center" w:pos="4153"/>
        <w:tab w:val="right" w:pos="8306"/>
      </w:tabs>
      <w:spacing w:after="120"/>
      <w:jc w:val="both"/>
    </w:pPr>
    <w:rPr>
      <w:rFonts w:ascii="Tahoma" w:hAnsi="Tahoma"/>
      <w:sz w:val="22"/>
      <w:lang w:eastAsia="en-US"/>
    </w:rPr>
  </w:style>
  <w:style w:type="character" w:customStyle="1" w:styleId="Char8">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9"/>
    <w:rsid w:val="000A7D2D"/>
    <w:pPr>
      <w:spacing w:after="120"/>
      <w:ind w:left="283"/>
    </w:pPr>
    <w:rPr>
      <w:lang w:val="en-GB" w:eastAsia="en-US"/>
    </w:rPr>
  </w:style>
  <w:style w:type="character" w:customStyle="1" w:styleId="Char9">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a"/>
    <w:semiHidden/>
    <w:rsid w:val="000A7D2D"/>
    <w:pPr>
      <w:spacing w:after="120"/>
      <w:jc w:val="both"/>
    </w:pPr>
    <w:rPr>
      <w:rFonts w:ascii="Tahoma" w:hAnsi="Tahoma"/>
      <w:sz w:val="22"/>
      <w:szCs w:val="20"/>
      <w:lang w:eastAsia="en-US"/>
    </w:rPr>
  </w:style>
  <w:style w:type="character" w:customStyle="1" w:styleId="Chara">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b"/>
    <w:uiPriority w:val="99"/>
    <w:unhideWhenUsed/>
    <w:rsid w:val="000A7D2D"/>
    <w:rPr>
      <w:sz w:val="20"/>
      <w:szCs w:val="20"/>
    </w:rPr>
  </w:style>
  <w:style w:type="character" w:customStyle="1" w:styleId="Charb">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c"/>
    <w:unhideWhenUsed/>
    <w:rsid w:val="000A7D2D"/>
    <w:rPr>
      <w:b/>
      <w:bCs/>
    </w:rPr>
  </w:style>
  <w:style w:type="character" w:customStyle="1" w:styleId="Charc">
    <w:name w:val="Θέμα σχολίου Char"/>
    <w:basedOn w:val="Charb"/>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d">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e"/>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e">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f"/>
    <w:rsid w:val="000A7D2D"/>
    <w:pPr>
      <w:suppressAutoHyphens/>
      <w:jc w:val="both"/>
    </w:pPr>
    <w:rPr>
      <w:sz w:val="20"/>
      <w:szCs w:val="20"/>
      <w:lang w:eastAsia="zh-CN"/>
    </w:rPr>
  </w:style>
  <w:style w:type="character" w:customStyle="1" w:styleId="Charf">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0">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0"/>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Χωρίς λίστα2"/>
    <w:next w:val="a2"/>
    <w:uiPriority w:val="99"/>
    <w:semiHidden/>
    <w:unhideWhenUsed/>
    <w:rsid w:val="0053763A"/>
  </w:style>
  <w:style w:type="table" w:customStyle="1" w:styleId="24">
    <w:name w:val="Πλέγμα πίνακα2"/>
    <w:basedOn w:val="a1"/>
    <w:next w:val="af5"/>
    <w:uiPriority w:val="39"/>
    <w:rsid w:val="00537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a"/>
    <w:rsid w:val="003F1CC8"/>
    <w:pPr>
      <w:spacing w:before="100" w:beforeAutospacing="1" w:after="100" w:afterAutospacing="1"/>
    </w:pPr>
    <w:rPr>
      <w:rFonts w:ascii="Calibri" w:hAnsi="Calibri" w:cs="Calibri"/>
      <w:color w:val="000000"/>
      <w:sz w:val="22"/>
      <w:szCs w:val="22"/>
    </w:rPr>
  </w:style>
  <w:style w:type="paragraph" w:customStyle="1" w:styleId="font15">
    <w:name w:val="font15"/>
    <w:basedOn w:val="a"/>
    <w:rsid w:val="003F1CC8"/>
    <w:pPr>
      <w:spacing w:before="100" w:beforeAutospacing="1" w:after="100" w:afterAutospacing="1"/>
    </w:pPr>
    <w:rPr>
      <w:rFonts w:ascii="Calibri" w:hAnsi="Calibri" w:cs="Calibri"/>
      <w:sz w:val="20"/>
      <w:szCs w:val="20"/>
    </w:rPr>
  </w:style>
  <w:style w:type="paragraph" w:customStyle="1" w:styleId="font16">
    <w:name w:val="font16"/>
    <w:basedOn w:val="a"/>
    <w:rsid w:val="003F1CC8"/>
    <w:pPr>
      <w:spacing w:before="100" w:beforeAutospacing="1" w:after="100" w:afterAutospacing="1"/>
    </w:pPr>
    <w:rPr>
      <w:rFonts w:ascii="Calibri" w:hAnsi="Calibri" w:cs="Calibri"/>
      <w:sz w:val="22"/>
      <w:szCs w:val="22"/>
    </w:rPr>
  </w:style>
  <w:style w:type="paragraph" w:customStyle="1" w:styleId="font17">
    <w:name w:val="font17"/>
    <w:basedOn w:val="a"/>
    <w:rsid w:val="003F1CC8"/>
    <w:pPr>
      <w:spacing w:before="100" w:beforeAutospacing="1" w:after="100" w:afterAutospacing="1"/>
    </w:pPr>
    <w:rPr>
      <w:rFonts w:ascii="Calibri" w:hAnsi="Calibri" w:cs="Calibri"/>
      <w:sz w:val="22"/>
      <w:szCs w:val="22"/>
    </w:rPr>
  </w:style>
  <w:style w:type="paragraph" w:customStyle="1" w:styleId="font18">
    <w:name w:val="font18"/>
    <w:basedOn w:val="a"/>
    <w:rsid w:val="003F1CC8"/>
    <w:pPr>
      <w:spacing w:before="100" w:beforeAutospacing="1" w:after="100" w:afterAutospacing="1"/>
    </w:pPr>
    <w:rPr>
      <w:rFonts w:ascii="Calibri" w:hAnsi="Calibri" w:cs="Calibri"/>
      <w:sz w:val="22"/>
      <w:szCs w:val="22"/>
      <w:u w:val="single"/>
    </w:rPr>
  </w:style>
  <w:style w:type="paragraph" w:customStyle="1" w:styleId="font19">
    <w:name w:val="font19"/>
    <w:basedOn w:val="a"/>
    <w:rsid w:val="003F1CC8"/>
    <w:pPr>
      <w:spacing w:before="100" w:beforeAutospacing="1" w:after="100" w:afterAutospacing="1"/>
    </w:pPr>
    <w:rPr>
      <w:rFonts w:ascii="Calibri" w:hAnsi="Calibri" w:cs="Calibri"/>
      <w:sz w:val="20"/>
      <w:szCs w:val="20"/>
      <w:u w:val="single"/>
    </w:rPr>
  </w:style>
  <w:style w:type="paragraph" w:customStyle="1" w:styleId="font20">
    <w:name w:val="font20"/>
    <w:basedOn w:val="a"/>
    <w:rsid w:val="003F1CC8"/>
    <w:pPr>
      <w:spacing w:before="100" w:beforeAutospacing="1" w:after="100" w:afterAutospacing="1"/>
    </w:pPr>
    <w:rPr>
      <w:rFonts w:ascii="Calibri" w:hAnsi="Calibri" w:cs="Calibri"/>
      <w:sz w:val="22"/>
      <w:szCs w:val="22"/>
      <w:u w:val="single"/>
    </w:rPr>
  </w:style>
  <w:style w:type="paragraph" w:customStyle="1" w:styleId="xl144">
    <w:name w:val="xl144"/>
    <w:basedOn w:val="a"/>
    <w:rsid w:val="003F1C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45">
    <w:name w:val="xl145"/>
    <w:basedOn w:val="a"/>
    <w:rsid w:val="003F1CC8"/>
    <w:pPr>
      <w:pBdr>
        <w:left w:val="single" w:sz="4" w:space="0" w:color="auto"/>
      </w:pBdr>
      <w:spacing w:before="100" w:beforeAutospacing="1" w:after="100" w:afterAutospacing="1"/>
      <w:jc w:val="center"/>
      <w:textAlignment w:val="center"/>
    </w:pPr>
  </w:style>
  <w:style w:type="paragraph" w:customStyle="1" w:styleId="xl146">
    <w:name w:val="xl146"/>
    <w:basedOn w:val="a"/>
    <w:rsid w:val="003F1CC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rPr>
  </w:style>
  <w:style w:type="paragraph" w:customStyle="1" w:styleId="xl147">
    <w:name w:val="xl147"/>
    <w:basedOn w:val="a"/>
    <w:rsid w:val="003F1CC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Calibri" w:hAnsi="Calibri" w:cs="Calibri"/>
      <w:b/>
      <w:bCs/>
    </w:rPr>
  </w:style>
  <w:style w:type="paragraph" w:customStyle="1" w:styleId="xl148">
    <w:name w:val="xl148"/>
    <w:basedOn w:val="a"/>
    <w:rsid w:val="003F1CC8"/>
    <w:pPr>
      <w:pBdr>
        <w:left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3F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3F1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e">
    <w:name w:val="Ανεπίλυτη αναφορά1"/>
    <w:basedOn w:val="a0"/>
    <w:uiPriority w:val="99"/>
    <w:semiHidden/>
    <w:unhideWhenUsed/>
    <w:rsid w:val="008438F3"/>
    <w:rPr>
      <w:color w:val="605E5C"/>
      <w:shd w:val="clear" w:color="auto" w:fill="E1DFDD"/>
    </w:rPr>
  </w:style>
  <w:style w:type="paragraph" w:customStyle="1" w:styleId="msonormal0">
    <w:name w:val="msonormal"/>
    <w:basedOn w:val="a"/>
    <w:rsid w:val="00964316"/>
    <w:pPr>
      <w:spacing w:before="100" w:beforeAutospacing="1" w:after="100" w:afterAutospacing="1"/>
    </w:pPr>
  </w:style>
  <w:style w:type="character" w:customStyle="1" w:styleId="Char">
    <w:name w:val="Παράγραφος λίστας Char"/>
    <w:basedOn w:val="a0"/>
    <w:link w:val="a3"/>
    <w:uiPriority w:val="34"/>
    <w:locked/>
    <w:rsid w:val="00DF18A2"/>
    <w:rPr>
      <w:rFonts w:ascii="Times New Roman" w:eastAsia="Times New Roman" w:hAnsi="Times New Roman" w:cs="Times New Roman"/>
      <w:sz w:val="24"/>
      <w:szCs w:val="24"/>
      <w:lang w:eastAsia="el-GR"/>
    </w:rPr>
  </w:style>
  <w:style w:type="paragraph" w:customStyle="1" w:styleId="xl64">
    <w:name w:val="xl64"/>
    <w:basedOn w:val="a"/>
    <w:rsid w:val="008D18C1"/>
    <w:pPr>
      <w:spacing w:before="100" w:beforeAutospacing="1" w:after="100" w:afterAutospacing="1"/>
      <w:jc w:val="center"/>
    </w:pPr>
    <w:rPr>
      <w:rFonts w:ascii="Calibri" w:hAnsi="Calibri"/>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1581360">
      <w:bodyDiv w:val="1"/>
      <w:marLeft w:val="0"/>
      <w:marRight w:val="0"/>
      <w:marTop w:val="0"/>
      <w:marBottom w:val="0"/>
      <w:divBdr>
        <w:top w:val="none" w:sz="0" w:space="0" w:color="auto"/>
        <w:left w:val="none" w:sz="0" w:space="0" w:color="auto"/>
        <w:bottom w:val="none" w:sz="0" w:space="0" w:color="auto"/>
        <w:right w:val="none" w:sz="0" w:space="0" w:color="auto"/>
      </w:divBdr>
    </w:div>
    <w:div w:id="144469798">
      <w:bodyDiv w:val="1"/>
      <w:marLeft w:val="0"/>
      <w:marRight w:val="0"/>
      <w:marTop w:val="0"/>
      <w:marBottom w:val="0"/>
      <w:divBdr>
        <w:top w:val="none" w:sz="0" w:space="0" w:color="auto"/>
        <w:left w:val="none" w:sz="0" w:space="0" w:color="auto"/>
        <w:bottom w:val="none" w:sz="0" w:space="0" w:color="auto"/>
        <w:right w:val="none" w:sz="0" w:space="0" w:color="auto"/>
      </w:divBdr>
    </w:div>
    <w:div w:id="168909082">
      <w:bodyDiv w:val="1"/>
      <w:marLeft w:val="0"/>
      <w:marRight w:val="0"/>
      <w:marTop w:val="0"/>
      <w:marBottom w:val="0"/>
      <w:divBdr>
        <w:top w:val="none" w:sz="0" w:space="0" w:color="auto"/>
        <w:left w:val="none" w:sz="0" w:space="0" w:color="auto"/>
        <w:bottom w:val="none" w:sz="0" w:space="0" w:color="auto"/>
        <w:right w:val="none" w:sz="0" w:space="0" w:color="auto"/>
      </w:divBdr>
    </w:div>
    <w:div w:id="275605930">
      <w:bodyDiv w:val="1"/>
      <w:marLeft w:val="0"/>
      <w:marRight w:val="0"/>
      <w:marTop w:val="0"/>
      <w:marBottom w:val="0"/>
      <w:divBdr>
        <w:top w:val="none" w:sz="0" w:space="0" w:color="auto"/>
        <w:left w:val="none" w:sz="0" w:space="0" w:color="auto"/>
        <w:bottom w:val="none" w:sz="0" w:space="0" w:color="auto"/>
        <w:right w:val="none" w:sz="0" w:space="0" w:color="auto"/>
      </w:divBdr>
    </w:div>
    <w:div w:id="293340856">
      <w:bodyDiv w:val="1"/>
      <w:marLeft w:val="0"/>
      <w:marRight w:val="0"/>
      <w:marTop w:val="0"/>
      <w:marBottom w:val="0"/>
      <w:divBdr>
        <w:top w:val="none" w:sz="0" w:space="0" w:color="auto"/>
        <w:left w:val="none" w:sz="0" w:space="0" w:color="auto"/>
        <w:bottom w:val="none" w:sz="0" w:space="0" w:color="auto"/>
        <w:right w:val="none" w:sz="0" w:space="0" w:color="auto"/>
      </w:divBdr>
    </w:div>
    <w:div w:id="339625457">
      <w:bodyDiv w:val="1"/>
      <w:marLeft w:val="0"/>
      <w:marRight w:val="0"/>
      <w:marTop w:val="0"/>
      <w:marBottom w:val="0"/>
      <w:divBdr>
        <w:top w:val="none" w:sz="0" w:space="0" w:color="auto"/>
        <w:left w:val="none" w:sz="0" w:space="0" w:color="auto"/>
        <w:bottom w:val="none" w:sz="0" w:space="0" w:color="auto"/>
        <w:right w:val="none" w:sz="0" w:space="0" w:color="auto"/>
      </w:divBdr>
    </w:div>
    <w:div w:id="360278108">
      <w:bodyDiv w:val="1"/>
      <w:marLeft w:val="0"/>
      <w:marRight w:val="0"/>
      <w:marTop w:val="0"/>
      <w:marBottom w:val="0"/>
      <w:divBdr>
        <w:top w:val="none" w:sz="0" w:space="0" w:color="auto"/>
        <w:left w:val="none" w:sz="0" w:space="0" w:color="auto"/>
        <w:bottom w:val="none" w:sz="0" w:space="0" w:color="auto"/>
        <w:right w:val="none" w:sz="0" w:space="0" w:color="auto"/>
      </w:divBdr>
    </w:div>
    <w:div w:id="396319219">
      <w:bodyDiv w:val="1"/>
      <w:marLeft w:val="0"/>
      <w:marRight w:val="0"/>
      <w:marTop w:val="0"/>
      <w:marBottom w:val="0"/>
      <w:divBdr>
        <w:top w:val="none" w:sz="0" w:space="0" w:color="auto"/>
        <w:left w:val="none" w:sz="0" w:space="0" w:color="auto"/>
        <w:bottom w:val="none" w:sz="0" w:space="0" w:color="auto"/>
        <w:right w:val="none" w:sz="0" w:space="0" w:color="auto"/>
      </w:divBdr>
    </w:div>
    <w:div w:id="477839838">
      <w:bodyDiv w:val="1"/>
      <w:marLeft w:val="0"/>
      <w:marRight w:val="0"/>
      <w:marTop w:val="0"/>
      <w:marBottom w:val="0"/>
      <w:divBdr>
        <w:top w:val="none" w:sz="0" w:space="0" w:color="auto"/>
        <w:left w:val="none" w:sz="0" w:space="0" w:color="auto"/>
        <w:bottom w:val="none" w:sz="0" w:space="0" w:color="auto"/>
        <w:right w:val="none" w:sz="0" w:space="0" w:color="auto"/>
      </w:divBdr>
    </w:div>
    <w:div w:id="557858509">
      <w:bodyDiv w:val="1"/>
      <w:marLeft w:val="0"/>
      <w:marRight w:val="0"/>
      <w:marTop w:val="0"/>
      <w:marBottom w:val="0"/>
      <w:divBdr>
        <w:top w:val="none" w:sz="0" w:space="0" w:color="auto"/>
        <w:left w:val="none" w:sz="0" w:space="0" w:color="auto"/>
        <w:bottom w:val="none" w:sz="0" w:space="0" w:color="auto"/>
        <w:right w:val="none" w:sz="0" w:space="0" w:color="auto"/>
      </w:divBdr>
    </w:div>
    <w:div w:id="596212632">
      <w:bodyDiv w:val="1"/>
      <w:marLeft w:val="0"/>
      <w:marRight w:val="0"/>
      <w:marTop w:val="0"/>
      <w:marBottom w:val="0"/>
      <w:divBdr>
        <w:top w:val="none" w:sz="0" w:space="0" w:color="auto"/>
        <w:left w:val="none" w:sz="0" w:space="0" w:color="auto"/>
        <w:bottom w:val="none" w:sz="0" w:space="0" w:color="auto"/>
        <w:right w:val="none" w:sz="0" w:space="0" w:color="auto"/>
      </w:divBdr>
    </w:div>
    <w:div w:id="692419459">
      <w:bodyDiv w:val="1"/>
      <w:marLeft w:val="0"/>
      <w:marRight w:val="0"/>
      <w:marTop w:val="0"/>
      <w:marBottom w:val="0"/>
      <w:divBdr>
        <w:top w:val="none" w:sz="0" w:space="0" w:color="auto"/>
        <w:left w:val="none" w:sz="0" w:space="0" w:color="auto"/>
        <w:bottom w:val="none" w:sz="0" w:space="0" w:color="auto"/>
        <w:right w:val="none" w:sz="0" w:space="0" w:color="auto"/>
      </w:divBdr>
    </w:div>
    <w:div w:id="812134358">
      <w:bodyDiv w:val="1"/>
      <w:marLeft w:val="0"/>
      <w:marRight w:val="0"/>
      <w:marTop w:val="0"/>
      <w:marBottom w:val="0"/>
      <w:divBdr>
        <w:top w:val="none" w:sz="0" w:space="0" w:color="auto"/>
        <w:left w:val="none" w:sz="0" w:space="0" w:color="auto"/>
        <w:bottom w:val="none" w:sz="0" w:space="0" w:color="auto"/>
        <w:right w:val="none" w:sz="0" w:space="0" w:color="auto"/>
      </w:divBdr>
    </w:div>
    <w:div w:id="825825325">
      <w:bodyDiv w:val="1"/>
      <w:marLeft w:val="0"/>
      <w:marRight w:val="0"/>
      <w:marTop w:val="0"/>
      <w:marBottom w:val="0"/>
      <w:divBdr>
        <w:top w:val="none" w:sz="0" w:space="0" w:color="auto"/>
        <w:left w:val="none" w:sz="0" w:space="0" w:color="auto"/>
        <w:bottom w:val="none" w:sz="0" w:space="0" w:color="auto"/>
        <w:right w:val="none" w:sz="0" w:space="0" w:color="auto"/>
      </w:divBdr>
    </w:div>
    <w:div w:id="863057541">
      <w:bodyDiv w:val="1"/>
      <w:marLeft w:val="0"/>
      <w:marRight w:val="0"/>
      <w:marTop w:val="0"/>
      <w:marBottom w:val="0"/>
      <w:divBdr>
        <w:top w:val="none" w:sz="0" w:space="0" w:color="auto"/>
        <w:left w:val="none" w:sz="0" w:space="0" w:color="auto"/>
        <w:bottom w:val="none" w:sz="0" w:space="0" w:color="auto"/>
        <w:right w:val="none" w:sz="0" w:space="0" w:color="auto"/>
      </w:divBdr>
    </w:div>
    <w:div w:id="867529447">
      <w:bodyDiv w:val="1"/>
      <w:marLeft w:val="0"/>
      <w:marRight w:val="0"/>
      <w:marTop w:val="0"/>
      <w:marBottom w:val="0"/>
      <w:divBdr>
        <w:top w:val="none" w:sz="0" w:space="0" w:color="auto"/>
        <w:left w:val="none" w:sz="0" w:space="0" w:color="auto"/>
        <w:bottom w:val="none" w:sz="0" w:space="0" w:color="auto"/>
        <w:right w:val="none" w:sz="0" w:space="0" w:color="auto"/>
      </w:divBdr>
    </w:div>
    <w:div w:id="888808541">
      <w:bodyDiv w:val="1"/>
      <w:marLeft w:val="0"/>
      <w:marRight w:val="0"/>
      <w:marTop w:val="0"/>
      <w:marBottom w:val="0"/>
      <w:divBdr>
        <w:top w:val="none" w:sz="0" w:space="0" w:color="auto"/>
        <w:left w:val="none" w:sz="0" w:space="0" w:color="auto"/>
        <w:bottom w:val="none" w:sz="0" w:space="0" w:color="auto"/>
        <w:right w:val="none" w:sz="0" w:space="0" w:color="auto"/>
      </w:divBdr>
    </w:div>
    <w:div w:id="977756758">
      <w:bodyDiv w:val="1"/>
      <w:marLeft w:val="0"/>
      <w:marRight w:val="0"/>
      <w:marTop w:val="0"/>
      <w:marBottom w:val="0"/>
      <w:divBdr>
        <w:top w:val="none" w:sz="0" w:space="0" w:color="auto"/>
        <w:left w:val="none" w:sz="0" w:space="0" w:color="auto"/>
        <w:bottom w:val="none" w:sz="0" w:space="0" w:color="auto"/>
        <w:right w:val="none" w:sz="0" w:space="0" w:color="auto"/>
      </w:divBdr>
    </w:div>
    <w:div w:id="977999755">
      <w:bodyDiv w:val="1"/>
      <w:marLeft w:val="0"/>
      <w:marRight w:val="0"/>
      <w:marTop w:val="0"/>
      <w:marBottom w:val="0"/>
      <w:divBdr>
        <w:top w:val="none" w:sz="0" w:space="0" w:color="auto"/>
        <w:left w:val="none" w:sz="0" w:space="0" w:color="auto"/>
        <w:bottom w:val="none" w:sz="0" w:space="0" w:color="auto"/>
        <w:right w:val="none" w:sz="0" w:space="0" w:color="auto"/>
      </w:divBdr>
    </w:div>
    <w:div w:id="989135532">
      <w:bodyDiv w:val="1"/>
      <w:marLeft w:val="0"/>
      <w:marRight w:val="0"/>
      <w:marTop w:val="0"/>
      <w:marBottom w:val="0"/>
      <w:divBdr>
        <w:top w:val="none" w:sz="0" w:space="0" w:color="auto"/>
        <w:left w:val="none" w:sz="0" w:space="0" w:color="auto"/>
        <w:bottom w:val="none" w:sz="0" w:space="0" w:color="auto"/>
        <w:right w:val="none" w:sz="0" w:space="0" w:color="auto"/>
      </w:divBdr>
    </w:div>
    <w:div w:id="1049380598">
      <w:bodyDiv w:val="1"/>
      <w:marLeft w:val="0"/>
      <w:marRight w:val="0"/>
      <w:marTop w:val="0"/>
      <w:marBottom w:val="0"/>
      <w:divBdr>
        <w:top w:val="none" w:sz="0" w:space="0" w:color="auto"/>
        <w:left w:val="none" w:sz="0" w:space="0" w:color="auto"/>
        <w:bottom w:val="none" w:sz="0" w:space="0" w:color="auto"/>
        <w:right w:val="none" w:sz="0" w:space="0" w:color="auto"/>
      </w:divBdr>
    </w:div>
    <w:div w:id="1063988381">
      <w:bodyDiv w:val="1"/>
      <w:marLeft w:val="0"/>
      <w:marRight w:val="0"/>
      <w:marTop w:val="0"/>
      <w:marBottom w:val="0"/>
      <w:divBdr>
        <w:top w:val="none" w:sz="0" w:space="0" w:color="auto"/>
        <w:left w:val="none" w:sz="0" w:space="0" w:color="auto"/>
        <w:bottom w:val="none" w:sz="0" w:space="0" w:color="auto"/>
        <w:right w:val="none" w:sz="0" w:space="0" w:color="auto"/>
      </w:divBdr>
    </w:div>
    <w:div w:id="1131636309">
      <w:bodyDiv w:val="1"/>
      <w:marLeft w:val="0"/>
      <w:marRight w:val="0"/>
      <w:marTop w:val="0"/>
      <w:marBottom w:val="0"/>
      <w:divBdr>
        <w:top w:val="none" w:sz="0" w:space="0" w:color="auto"/>
        <w:left w:val="none" w:sz="0" w:space="0" w:color="auto"/>
        <w:bottom w:val="none" w:sz="0" w:space="0" w:color="auto"/>
        <w:right w:val="none" w:sz="0" w:space="0" w:color="auto"/>
      </w:divBdr>
    </w:div>
    <w:div w:id="1144354494">
      <w:bodyDiv w:val="1"/>
      <w:marLeft w:val="0"/>
      <w:marRight w:val="0"/>
      <w:marTop w:val="0"/>
      <w:marBottom w:val="0"/>
      <w:divBdr>
        <w:top w:val="none" w:sz="0" w:space="0" w:color="auto"/>
        <w:left w:val="none" w:sz="0" w:space="0" w:color="auto"/>
        <w:bottom w:val="none" w:sz="0" w:space="0" w:color="auto"/>
        <w:right w:val="none" w:sz="0" w:space="0" w:color="auto"/>
      </w:divBdr>
    </w:div>
    <w:div w:id="1167793525">
      <w:bodyDiv w:val="1"/>
      <w:marLeft w:val="0"/>
      <w:marRight w:val="0"/>
      <w:marTop w:val="0"/>
      <w:marBottom w:val="0"/>
      <w:divBdr>
        <w:top w:val="none" w:sz="0" w:space="0" w:color="auto"/>
        <w:left w:val="none" w:sz="0" w:space="0" w:color="auto"/>
        <w:bottom w:val="none" w:sz="0" w:space="0" w:color="auto"/>
        <w:right w:val="none" w:sz="0" w:space="0" w:color="auto"/>
      </w:divBdr>
    </w:div>
    <w:div w:id="1216117824">
      <w:bodyDiv w:val="1"/>
      <w:marLeft w:val="0"/>
      <w:marRight w:val="0"/>
      <w:marTop w:val="0"/>
      <w:marBottom w:val="0"/>
      <w:divBdr>
        <w:top w:val="none" w:sz="0" w:space="0" w:color="auto"/>
        <w:left w:val="none" w:sz="0" w:space="0" w:color="auto"/>
        <w:bottom w:val="none" w:sz="0" w:space="0" w:color="auto"/>
        <w:right w:val="none" w:sz="0" w:space="0" w:color="auto"/>
      </w:divBdr>
    </w:div>
    <w:div w:id="1297224983">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531651141">
      <w:bodyDiv w:val="1"/>
      <w:marLeft w:val="0"/>
      <w:marRight w:val="0"/>
      <w:marTop w:val="0"/>
      <w:marBottom w:val="0"/>
      <w:divBdr>
        <w:top w:val="none" w:sz="0" w:space="0" w:color="auto"/>
        <w:left w:val="none" w:sz="0" w:space="0" w:color="auto"/>
        <w:bottom w:val="none" w:sz="0" w:space="0" w:color="auto"/>
        <w:right w:val="none" w:sz="0" w:space="0" w:color="auto"/>
      </w:divBdr>
    </w:div>
    <w:div w:id="1608275767">
      <w:bodyDiv w:val="1"/>
      <w:marLeft w:val="0"/>
      <w:marRight w:val="0"/>
      <w:marTop w:val="0"/>
      <w:marBottom w:val="0"/>
      <w:divBdr>
        <w:top w:val="none" w:sz="0" w:space="0" w:color="auto"/>
        <w:left w:val="none" w:sz="0" w:space="0" w:color="auto"/>
        <w:bottom w:val="none" w:sz="0" w:space="0" w:color="auto"/>
        <w:right w:val="none" w:sz="0" w:space="0" w:color="auto"/>
      </w:divBdr>
    </w:div>
    <w:div w:id="1656957869">
      <w:bodyDiv w:val="1"/>
      <w:marLeft w:val="0"/>
      <w:marRight w:val="0"/>
      <w:marTop w:val="0"/>
      <w:marBottom w:val="0"/>
      <w:divBdr>
        <w:top w:val="none" w:sz="0" w:space="0" w:color="auto"/>
        <w:left w:val="none" w:sz="0" w:space="0" w:color="auto"/>
        <w:bottom w:val="none" w:sz="0" w:space="0" w:color="auto"/>
        <w:right w:val="none" w:sz="0" w:space="0" w:color="auto"/>
      </w:divBdr>
    </w:div>
    <w:div w:id="1721780699">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904486688">
      <w:bodyDiv w:val="1"/>
      <w:marLeft w:val="0"/>
      <w:marRight w:val="0"/>
      <w:marTop w:val="0"/>
      <w:marBottom w:val="0"/>
      <w:divBdr>
        <w:top w:val="none" w:sz="0" w:space="0" w:color="auto"/>
        <w:left w:val="none" w:sz="0" w:space="0" w:color="auto"/>
        <w:bottom w:val="none" w:sz="0" w:space="0" w:color="auto"/>
        <w:right w:val="none" w:sz="0" w:space="0" w:color="auto"/>
      </w:divBdr>
    </w:div>
    <w:div w:id="1949654126">
      <w:bodyDiv w:val="1"/>
      <w:marLeft w:val="0"/>
      <w:marRight w:val="0"/>
      <w:marTop w:val="0"/>
      <w:marBottom w:val="0"/>
      <w:divBdr>
        <w:top w:val="none" w:sz="0" w:space="0" w:color="auto"/>
        <w:left w:val="none" w:sz="0" w:space="0" w:color="auto"/>
        <w:bottom w:val="none" w:sz="0" w:space="0" w:color="auto"/>
        <w:right w:val="none" w:sz="0" w:space="0" w:color="auto"/>
      </w:divBdr>
    </w:div>
    <w:div w:id="2037001080">
      <w:bodyDiv w:val="1"/>
      <w:marLeft w:val="0"/>
      <w:marRight w:val="0"/>
      <w:marTop w:val="0"/>
      <w:marBottom w:val="0"/>
      <w:divBdr>
        <w:top w:val="none" w:sz="0" w:space="0" w:color="auto"/>
        <w:left w:val="none" w:sz="0" w:space="0" w:color="auto"/>
        <w:bottom w:val="none" w:sz="0" w:space="0" w:color="auto"/>
        <w:right w:val="none" w:sz="0" w:space="0" w:color="auto"/>
      </w:divBdr>
    </w:div>
    <w:div w:id="2085638051">
      <w:bodyDiv w:val="1"/>
      <w:marLeft w:val="0"/>
      <w:marRight w:val="0"/>
      <w:marTop w:val="0"/>
      <w:marBottom w:val="0"/>
      <w:divBdr>
        <w:top w:val="none" w:sz="0" w:space="0" w:color="auto"/>
        <w:left w:val="none" w:sz="0" w:space="0" w:color="auto"/>
        <w:bottom w:val="none" w:sz="0" w:space="0" w:color="auto"/>
        <w:right w:val="none" w:sz="0" w:space="0" w:color="auto"/>
      </w:divBdr>
    </w:div>
    <w:div w:id="21032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teadmin@aade.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gcs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C1EE-47C6-4A89-8BAE-1A2FC588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16098</Words>
  <Characters>91763</Characters>
  <Application>Microsoft Office Word</Application>
  <DocSecurity>0</DocSecurity>
  <Lines>764</Lines>
  <Paragraphs>215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 </cp:lastModifiedBy>
  <cp:revision>12</cp:revision>
  <cp:lastPrinted>2021-07-29T08:31:00Z</cp:lastPrinted>
  <dcterms:created xsi:type="dcterms:W3CDTF">2021-07-29T08:07:00Z</dcterms:created>
  <dcterms:modified xsi:type="dcterms:W3CDTF">2021-07-29T08:39:00Z</dcterms:modified>
</cp:coreProperties>
</file>