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noProof/>
                <w:sz w:val="20"/>
                <w:szCs w:val="20"/>
                <w:lang w:val="en-GB" w:eastAsia="en-GB"/>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A85B3A" w:rsidRPr="00B767E5" w:rsidRDefault="00A85B3A" w:rsidP="006F0DC0">
            <w:pPr>
              <w:rPr>
                <w:rFonts w:asciiTheme="minorHAnsi" w:hAnsiTheme="minorHAnsi"/>
                <w:b/>
                <w:sz w:val="20"/>
                <w:szCs w:val="20"/>
              </w:rPr>
            </w:pPr>
          </w:p>
        </w:tc>
      </w:tr>
      <w:tr w:rsidR="00A85B3A" w:rsidRPr="00B767E5">
        <w:tc>
          <w:tcPr>
            <w:tcW w:w="4219" w:type="dxa"/>
            <w:gridSpan w:val="4"/>
            <w:shd w:val="clear" w:color="auto" w:fill="auto"/>
          </w:tcPr>
          <w:p w:rsidR="00A85B3A" w:rsidRPr="00B767E5" w:rsidRDefault="00A85B3A" w:rsidP="006F0DC0">
            <w:pPr>
              <w:rPr>
                <w:rFonts w:asciiTheme="minorHAnsi" w:hAnsiTheme="minorHAnsi"/>
                <w:b/>
                <w:sz w:val="20"/>
                <w:szCs w:val="20"/>
              </w:rPr>
            </w:pPr>
            <w:r w:rsidRPr="00B767E5">
              <w:rPr>
                <w:rFonts w:asciiTheme="minorHAnsi" w:hAnsiTheme="minorHAnsi"/>
                <w:b/>
                <w:sz w:val="20"/>
                <w:szCs w:val="20"/>
              </w:rPr>
              <w:t>ΕΛΛΗΝΙΚΗ ΔΗΜΟΚΡΑΤΙΑ</w:t>
            </w:r>
          </w:p>
        </w:tc>
        <w:tc>
          <w:tcPr>
            <w:tcW w:w="4678" w:type="dxa"/>
            <w:shd w:val="clear" w:color="auto" w:fill="auto"/>
          </w:tcPr>
          <w:p w:rsidR="00A85B3A" w:rsidRPr="00E73F60" w:rsidRDefault="009A2EE0" w:rsidP="00862B18">
            <w:pPr>
              <w:rPr>
                <w:rFonts w:asciiTheme="minorHAnsi" w:hAnsiTheme="minorHAnsi"/>
                <w:sz w:val="20"/>
                <w:szCs w:val="20"/>
              </w:rPr>
            </w:pPr>
            <w:r w:rsidRPr="00B767E5">
              <w:rPr>
                <w:rFonts w:asciiTheme="minorHAnsi" w:hAnsiTheme="minorHAnsi"/>
                <w:sz w:val="20"/>
                <w:szCs w:val="20"/>
              </w:rPr>
              <w:t xml:space="preserve">Αθήνα </w:t>
            </w:r>
            <w:r w:rsidR="00E73F60">
              <w:rPr>
                <w:rFonts w:asciiTheme="minorHAnsi" w:hAnsiTheme="minorHAnsi"/>
                <w:sz w:val="20"/>
                <w:szCs w:val="20"/>
              </w:rPr>
              <w:t>17/05/2022</w:t>
            </w: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noProof/>
                <w:sz w:val="20"/>
                <w:szCs w:val="20"/>
                <w:lang w:val="en-GB" w:eastAsia="en-GB"/>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A85B3A" w:rsidRPr="00B767E5" w:rsidRDefault="00F56789" w:rsidP="00862B18">
            <w:pPr>
              <w:rPr>
                <w:rFonts w:asciiTheme="minorHAnsi" w:hAnsiTheme="minorHAnsi"/>
                <w:sz w:val="20"/>
                <w:szCs w:val="20"/>
                <w:lang w:val="en-US"/>
              </w:rPr>
            </w:pPr>
            <w:r w:rsidRPr="00B767E5">
              <w:rPr>
                <w:rFonts w:asciiTheme="minorHAnsi" w:hAnsiTheme="minorHAnsi"/>
                <w:sz w:val="20"/>
                <w:szCs w:val="20"/>
              </w:rPr>
              <w:t>Αρ. Πρωτ. 3</w:t>
            </w:r>
            <w:r w:rsidR="00536FB8" w:rsidRPr="00B767E5">
              <w:rPr>
                <w:rFonts w:asciiTheme="minorHAnsi" w:hAnsiTheme="minorHAnsi"/>
                <w:sz w:val="20"/>
                <w:szCs w:val="20"/>
                <w:lang w:val="en-US"/>
              </w:rPr>
              <w:t>0/002/000</w:t>
            </w:r>
            <w:r w:rsidR="001539B1" w:rsidRPr="00B767E5">
              <w:rPr>
                <w:rFonts w:asciiTheme="minorHAnsi" w:hAnsiTheme="minorHAnsi"/>
                <w:sz w:val="20"/>
                <w:szCs w:val="20"/>
              </w:rPr>
              <w:t>/</w:t>
            </w:r>
            <w:r w:rsidR="00E73F60">
              <w:rPr>
                <w:rFonts w:asciiTheme="minorHAnsi" w:hAnsiTheme="minorHAnsi"/>
                <w:sz w:val="20"/>
                <w:szCs w:val="20"/>
                <w:lang w:val="en-US"/>
              </w:rPr>
              <w:t>3662/2022</w:t>
            </w: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ΓΕΝΙΚΗ ΔΙΕΥΘΥΝΣΗ</w:t>
            </w:r>
          </w:p>
        </w:tc>
        <w:tc>
          <w:tcPr>
            <w:tcW w:w="4678" w:type="dxa"/>
            <w:shd w:val="clear" w:color="auto" w:fill="auto"/>
          </w:tcPr>
          <w:p w:rsidR="00A85B3A" w:rsidRPr="00B767E5" w:rsidRDefault="00A85B3A" w:rsidP="006F0DC0">
            <w:pPr>
              <w:rPr>
                <w:rFonts w:asciiTheme="minorHAnsi" w:hAnsiTheme="minorHAnsi"/>
                <w:sz w:val="20"/>
                <w:szCs w:val="20"/>
                <w:lang w:val="en-US"/>
              </w:rPr>
            </w:pPr>
            <w:r w:rsidRPr="00B767E5">
              <w:rPr>
                <w:rFonts w:asciiTheme="minorHAnsi" w:hAnsiTheme="minorHAnsi"/>
                <w:sz w:val="20"/>
                <w:szCs w:val="20"/>
              </w:rPr>
              <w:t>Αριθμός Ηλεκτρονικού Διαγωνισμού:</w:t>
            </w:r>
            <w:r w:rsidR="00A74DDD" w:rsidRPr="00B767E5">
              <w:rPr>
                <w:rFonts w:asciiTheme="minorHAnsi" w:hAnsiTheme="minorHAnsi"/>
                <w:sz w:val="20"/>
                <w:szCs w:val="20"/>
              </w:rPr>
              <w:t xml:space="preserve"> </w:t>
            </w:r>
            <w:r w:rsidR="00E73F60">
              <w:rPr>
                <w:rFonts w:asciiTheme="minorHAnsi" w:hAnsiTheme="minorHAnsi"/>
                <w:b/>
                <w:sz w:val="20"/>
                <w:szCs w:val="20"/>
                <w:lang w:val="en-US"/>
              </w:rPr>
              <w:t>158528</w:t>
            </w: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ΓΕΝΙΚΟΥ ΧΗΜΕΙΟΥ ΤΟΥ ΚΡΑΤΟΥΣ</w:t>
            </w:r>
          </w:p>
        </w:tc>
        <w:tc>
          <w:tcPr>
            <w:tcW w:w="4678" w:type="dxa"/>
            <w:shd w:val="clear" w:color="auto" w:fill="auto"/>
          </w:tcPr>
          <w:p w:rsidR="00A85B3A" w:rsidRPr="00B767E5" w:rsidRDefault="00A85B3A" w:rsidP="006F0DC0">
            <w:pPr>
              <w:rPr>
                <w:rFonts w:asciiTheme="minorHAnsi" w:hAnsiTheme="minorHAnsi"/>
                <w:sz w:val="20"/>
                <w:szCs w:val="20"/>
              </w:rPr>
            </w:pP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ΔΙΕΥΘΥΝΣΗ ΣΧΕΔΙΑΣΜΟΥ</w:t>
            </w:r>
          </w:p>
        </w:tc>
        <w:tc>
          <w:tcPr>
            <w:tcW w:w="4678" w:type="dxa"/>
            <w:shd w:val="clear" w:color="auto" w:fill="auto"/>
          </w:tcPr>
          <w:p w:rsidR="00A85B3A" w:rsidRPr="00B767E5" w:rsidRDefault="00F60088" w:rsidP="006F0DC0">
            <w:pPr>
              <w:rPr>
                <w:rFonts w:asciiTheme="minorHAnsi" w:hAnsiTheme="minorHAnsi"/>
                <w:sz w:val="20"/>
                <w:szCs w:val="20"/>
                <w:lang w:val="en-US"/>
              </w:rPr>
            </w:pPr>
            <w:r w:rsidRPr="00B767E5">
              <w:rPr>
                <w:rFonts w:asciiTheme="minorHAnsi" w:hAnsiTheme="minorHAnsi"/>
                <w:sz w:val="20"/>
                <w:szCs w:val="20"/>
              </w:rPr>
              <w:t>Καταχωριστέο</w:t>
            </w:r>
            <w:r w:rsidR="000E6F27" w:rsidRPr="00B767E5">
              <w:rPr>
                <w:rFonts w:asciiTheme="minorHAnsi" w:hAnsiTheme="minorHAnsi"/>
                <w:sz w:val="20"/>
                <w:szCs w:val="20"/>
              </w:rPr>
              <w:t xml:space="preserve"> στο ΚΗΜΔΗΣ</w:t>
            </w:r>
            <w:r w:rsidR="00765DEF" w:rsidRPr="00B767E5">
              <w:rPr>
                <w:rFonts w:asciiTheme="minorHAnsi" w:hAnsiTheme="minorHAnsi"/>
                <w:sz w:val="20"/>
                <w:szCs w:val="20"/>
                <w:lang w:val="en-US"/>
              </w:rPr>
              <w:t xml:space="preserve"> </w:t>
            </w:r>
            <w:r w:rsidR="0027304C" w:rsidRPr="00B767E5">
              <w:rPr>
                <w:rFonts w:asciiTheme="minorHAnsi" w:hAnsiTheme="minorHAnsi"/>
                <w:sz w:val="20"/>
                <w:szCs w:val="20"/>
                <w:lang w:val="en-US"/>
              </w:rPr>
              <w:t>…………</w:t>
            </w: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 xml:space="preserve">&amp; ΥΠΟΣΤΗΡΙΞΗΣ ΕΡΓΑΣΤΗΡΙΩΝ </w:t>
            </w:r>
          </w:p>
        </w:tc>
        <w:tc>
          <w:tcPr>
            <w:tcW w:w="4678" w:type="dxa"/>
            <w:shd w:val="clear" w:color="auto" w:fill="auto"/>
          </w:tcPr>
          <w:p w:rsidR="00A85B3A" w:rsidRPr="00B767E5" w:rsidRDefault="00A85B3A" w:rsidP="006F0DC0">
            <w:pPr>
              <w:rPr>
                <w:rFonts w:asciiTheme="minorHAnsi" w:hAnsiTheme="minorHAnsi"/>
                <w:sz w:val="20"/>
                <w:szCs w:val="20"/>
              </w:rPr>
            </w:pP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ΤΜΗΜΑ Α’</w:t>
            </w:r>
          </w:p>
        </w:tc>
        <w:tc>
          <w:tcPr>
            <w:tcW w:w="4678" w:type="dxa"/>
            <w:shd w:val="clear" w:color="auto" w:fill="auto"/>
          </w:tcPr>
          <w:p w:rsidR="00A85B3A" w:rsidRPr="00B767E5" w:rsidRDefault="00A85B3A" w:rsidP="006F0DC0">
            <w:pPr>
              <w:rPr>
                <w:rFonts w:asciiTheme="minorHAnsi" w:hAnsiTheme="minorHAnsi"/>
                <w:sz w:val="20"/>
                <w:szCs w:val="20"/>
                <w:u w:val="single"/>
              </w:rPr>
            </w:pPr>
            <w:r w:rsidRPr="00B767E5">
              <w:rPr>
                <w:rFonts w:asciiTheme="minorHAnsi" w:hAnsiTheme="minorHAnsi"/>
                <w:sz w:val="20"/>
                <w:szCs w:val="20"/>
                <w:u w:val="single"/>
              </w:rPr>
              <w:t xml:space="preserve">ΑΝΟΙΚΤΟΣ ΗΛΕΚΤΡΟΝΙΚΟΣ </w:t>
            </w:r>
            <w:r w:rsidR="00DE5447" w:rsidRPr="00B767E5">
              <w:rPr>
                <w:rFonts w:asciiTheme="minorHAnsi" w:hAnsiTheme="minorHAnsi"/>
                <w:sz w:val="20"/>
                <w:szCs w:val="20"/>
                <w:u w:val="single"/>
              </w:rPr>
              <w:t>Δ</w:t>
            </w:r>
            <w:r w:rsidR="00DE5447" w:rsidRPr="00B767E5">
              <w:rPr>
                <w:rFonts w:asciiTheme="minorHAnsi" w:hAnsiTheme="minorHAnsi"/>
                <w:sz w:val="20"/>
                <w:szCs w:val="20"/>
                <w:u w:val="single"/>
                <w:lang w:val="en-US"/>
              </w:rPr>
              <w:t>IA</w:t>
            </w:r>
            <w:r w:rsidRPr="00B767E5">
              <w:rPr>
                <w:rFonts w:asciiTheme="minorHAnsi" w:hAnsiTheme="minorHAnsi"/>
                <w:sz w:val="20"/>
                <w:szCs w:val="20"/>
                <w:u w:val="single"/>
              </w:rPr>
              <w:t>ΓΩΝΙΣΜΟΣ</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Ταχ.Δνση</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Αν. Τσόχα 16</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Ταχ. Κώδικας</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 xml:space="preserve">115 21 </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Πληροφορίες</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hAnsiTheme="minorHAnsi" w:cs="Arial"/>
                <w:bCs/>
                <w:sz w:val="20"/>
                <w:szCs w:val="20"/>
              </w:rPr>
              <w:t>Ε. Παπαγεωργάκη</w:t>
            </w:r>
            <w:r w:rsidRPr="00B767E5">
              <w:rPr>
                <w:rFonts w:asciiTheme="minorHAnsi" w:eastAsia="Arial Unicode MS" w:hAnsiTheme="minorHAnsi" w:cs="Tahoma"/>
                <w:sz w:val="20"/>
                <w:szCs w:val="20"/>
              </w:rPr>
              <w:t xml:space="preserve"> </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Τηλέφωνο</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210 64 79 232</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lang w:val="en-US"/>
              </w:rPr>
              <w:t>email</w:t>
            </w:r>
          </w:p>
        </w:tc>
        <w:tc>
          <w:tcPr>
            <w:tcW w:w="270" w:type="dxa"/>
          </w:tcPr>
          <w:p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rPr>
              <w:t xml:space="preserve">: </w:t>
            </w:r>
          </w:p>
        </w:tc>
        <w:tc>
          <w:tcPr>
            <w:tcW w:w="2335" w:type="dxa"/>
          </w:tcPr>
          <w:p w:rsidR="005160D2" w:rsidRPr="00B767E5" w:rsidRDefault="005160D2" w:rsidP="00DE1361">
            <w:pPr>
              <w:tabs>
                <w:tab w:val="left" w:pos="5760"/>
              </w:tabs>
              <w:ind w:right="-514"/>
              <w:rPr>
                <w:rFonts w:asciiTheme="minorHAnsi" w:eastAsia="Arial Unicode MS" w:hAnsiTheme="minorHAnsi" w:cs="Tahoma"/>
                <w:sz w:val="20"/>
                <w:szCs w:val="20"/>
              </w:rPr>
            </w:pPr>
            <w:proofErr w:type="spellStart"/>
            <w:r w:rsidRPr="00B767E5">
              <w:rPr>
                <w:rFonts w:asciiTheme="minorHAnsi" w:eastAsia="Arial Unicode MS" w:hAnsiTheme="minorHAnsi" w:cs="Tahoma"/>
                <w:sz w:val="20"/>
                <w:szCs w:val="20"/>
                <w:lang w:val="en-US"/>
              </w:rPr>
              <w:t>support</w:t>
            </w:r>
            <w:r w:rsidR="00DE1361" w:rsidRPr="00B767E5">
              <w:rPr>
                <w:rFonts w:asciiTheme="minorHAnsi" w:eastAsia="Arial Unicode MS" w:hAnsiTheme="minorHAnsi" w:cs="Tahoma"/>
                <w:sz w:val="20"/>
                <w:szCs w:val="20"/>
                <w:lang w:val="en-US"/>
              </w:rPr>
              <w:t>.</w:t>
            </w:r>
            <w:r w:rsidRPr="00B767E5">
              <w:rPr>
                <w:rFonts w:asciiTheme="minorHAnsi" w:eastAsia="Arial Unicode MS" w:hAnsiTheme="minorHAnsi" w:cs="Tahoma"/>
                <w:sz w:val="20"/>
                <w:szCs w:val="20"/>
                <w:lang w:val="en-US"/>
              </w:rPr>
              <w:t>gcsl</w:t>
            </w:r>
            <w:proofErr w:type="spellEnd"/>
            <w:r w:rsidR="00DE1361" w:rsidRPr="00B767E5">
              <w:rPr>
                <w:rFonts w:asciiTheme="minorHAnsi" w:eastAsia="Arial Unicode MS" w:hAnsiTheme="minorHAnsi" w:cs="Tahoma"/>
                <w:sz w:val="20"/>
                <w:szCs w:val="20"/>
              </w:rPr>
              <w:t>@</w:t>
            </w:r>
            <w:proofErr w:type="spellStart"/>
            <w:r w:rsidR="00DE1361" w:rsidRPr="00B767E5">
              <w:rPr>
                <w:rFonts w:asciiTheme="minorHAnsi" w:eastAsia="Arial Unicode MS" w:hAnsiTheme="minorHAnsi" w:cs="Tahoma"/>
                <w:sz w:val="20"/>
                <w:szCs w:val="20"/>
              </w:rPr>
              <w:t>aade</w:t>
            </w:r>
            <w:proofErr w:type="spellEnd"/>
            <w:r w:rsidR="00DE1361" w:rsidRPr="00B767E5">
              <w:rPr>
                <w:rFonts w:asciiTheme="minorHAnsi" w:eastAsia="Arial Unicode MS" w:hAnsiTheme="minorHAnsi" w:cs="Tahoma"/>
                <w:sz w:val="20"/>
                <w:szCs w:val="20"/>
              </w:rPr>
              <w:t>.</w:t>
            </w:r>
            <w:r w:rsidRPr="00B767E5">
              <w:rPr>
                <w:rFonts w:asciiTheme="minorHAnsi" w:eastAsia="Arial Unicode MS" w:hAnsiTheme="minorHAnsi" w:cs="Tahoma"/>
                <w:sz w:val="20"/>
                <w:szCs w:val="20"/>
                <w:lang w:val="en-US"/>
              </w:rPr>
              <w:t>gr</w:t>
            </w:r>
          </w:p>
        </w:tc>
      </w:tr>
    </w:tbl>
    <w:p w:rsidR="00033B9D" w:rsidRPr="00B767E5" w:rsidRDefault="006F0DC0" w:rsidP="00A85B3A">
      <w:pPr>
        <w:rPr>
          <w:rFonts w:asciiTheme="minorHAnsi" w:hAnsiTheme="minorHAnsi" w:cs="Arial"/>
          <w:b/>
          <w:sz w:val="20"/>
          <w:szCs w:val="20"/>
        </w:rPr>
      </w:pPr>
      <w:r w:rsidRPr="00B767E5">
        <w:rPr>
          <w:rFonts w:asciiTheme="minorHAnsi" w:hAnsiTheme="minorHAnsi" w:cs="Arial"/>
          <w:sz w:val="20"/>
          <w:szCs w:val="20"/>
        </w:rPr>
        <w:br w:type="textWrapping" w:clear="all"/>
      </w:r>
      <w:r w:rsidR="00033B9D" w:rsidRPr="00B767E5">
        <w:rPr>
          <w:rFonts w:asciiTheme="minorHAnsi" w:hAnsiTheme="minorHAnsi" w:cs="Arial"/>
          <w:sz w:val="20"/>
          <w:szCs w:val="20"/>
        </w:rPr>
        <w:tab/>
      </w:r>
      <w:r w:rsidR="00033B9D" w:rsidRPr="00B767E5">
        <w:rPr>
          <w:rFonts w:asciiTheme="minorHAnsi" w:hAnsiTheme="minorHAnsi" w:cs="Arial"/>
          <w:i/>
          <w:sz w:val="20"/>
          <w:szCs w:val="20"/>
          <w:u w:val="single"/>
        </w:rPr>
        <w:t xml:space="preserve"> </w:t>
      </w:r>
    </w:p>
    <w:p w:rsidR="00033B9D" w:rsidRPr="00B767E5"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B767E5">
        <w:tc>
          <w:tcPr>
            <w:tcW w:w="9624" w:type="dxa"/>
            <w:gridSpan w:val="2"/>
          </w:tcPr>
          <w:p w:rsidR="00033B9D" w:rsidRPr="00B767E5" w:rsidRDefault="00033B9D" w:rsidP="00CD7591">
            <w:pPr>
              <w:ind w:right="-1"/>
              <w:rPr>
                <w:rFonts w:asciiTheme="minorHAnsi" w:hAnsiTheme="minorHAnsi"/>
                <w:sz w:val="20"/>
                <w:szCs w:val="20"/>
                <w:lang w:eastAsia="en-US"/>
              </w:rPr>
            </w:pPr>
            <w:r w:rsidRPr="00B767E5">
              <w:rPr>
                <w:rFonts w:asciiTheme="minorHAnsi" w:hAnsiTheme="minorHAnsi" w:cs="Tahoma"/>
                <w:b/>
                <w:sz w:val="20"/>
                <w:szCs w:val="20"/>
              </w:rPr>
              <w:t>Θέμα: «</w:t>
            </w:r>
            <w:r w:rsidRPr="00B767E5">
              <w:rPr>
                <w:rFonts w:asciiTheme="minorHAnsi" w:hAnsiTheme="minorHAnsi"/>
                <w:b/>
                <w:sz w:val="20"/>
                <w:szCs w:val="20"/>
              </w:rPr>
              <w:t xml:space="preserve">Διακήρυξη ανοικτού ηλεκτρονικού διαγωνισμού </w:t>
            </w:r>
            <w:r w:rsidR="00536FB8" w:rsidRPr="00B767E5">
              <w:rPr>
                <w:rFonts w:asciiTheme="minorHAnsi" w:hAnsiTheme="minorHAnsi" w:cs="Tahoma"/>
                <w:b/>
                <w:sz w:val="20"/>
                <w:szCs w:val="20"/>
              </w:rPr>
              <w:t xml:space="preserve">για την προμήθεια </w:t>
            </w:r>
            <w:r w:rsidR="00CD7591" w:rsidRPr="00B767E5">
              <w:rPr>
                <w:rFonts w:asciiTheme="minorHAnsi" w:hAnsiTheme="minorHAnsi" w:cs="Arial"/>
                <w:sz w:val="20"/>
                <w:szCs w:val="20"/>
              </w:rPr>
              <w:t>συ</w:t>
            </w:r>
            <w:r w:rsidR="00CD7591" w:rsidRPr="00B767E5">
              <w:rPr>
                <w:rFonts w:asciiTheme="minorHAnsi" w:hAnsiTheme="minorHAnsi" w:cs="Tahoma"/>
                <w:b/>
                <w:sz w:val="20"/>
                <w:szCs w:val="20"/>
              </w:rPr>
              <w:t>σκευών αναλύσεων για τις ανάγκες των εργαστηρίων του ΓΧΚ</w:t>
            </w:r>
            <w:r w:rsidR="00862B18" w:rsidRPr="00B767E5">
              <w:rPr>
                <w:rFonts w:asciiTheme="minorHAnsi" w:hAnsiTheme="minorHAnsi"/>
                <w:b/>
                <w:sz w:val="20"/>
                <w:szCs w:val="20"/>
              </w:rPr>
              <w:t xml:space="preserve">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033B9D" w:rsidRPr="00B767E5">
        <w:trPr>
          <w:trHeight w:val="572"/>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Είδος Σύμβασης</w:t>
            </w:r>
            <w:r w:rsidRPr="00B767E5">
              <w:rPr>
                <w:rFonts w:asciiTheme="minorHAnsi" w:hAnsiTheme="minorHAnsi" w:cs="Tahoma"/>
                <w:sz w:val="20"/>
                <w:szCs w:val="20"/>
              </w:rPr>
              <w:t>:</w:t>
            </w:r>
          </w:p>
        </w:tc>
        <w:tc>
          <w:tcPr>
            <w:tcW w:w="6878" w:type="dxa"/>
            <w:vAlign w:val="center"/>
          </w:tcPr>
          <w:p w:rsidR="00033B9D" w:rsidRPr="00B767E5" w:rsidRDefault="00862B18" w:rsidP="00EC6A70">
            <w:pPr>
              <w:spacing w:line="276" w:lineRule="auto"/>
              <w:rPr>
                <w:rFonts w:asciiTheme="minorHAnsi" w:hAnsiTheme="minorHAnsi" w:cs="Tahoma"/>
                <w:sz w:val="20"/>
                <w:szCs w:val="20"/>
              </w:rPr>
            </w:pPr>
            <w:r w:rsidRPr="00B767E5">
              <w:rPr>
                <w:rFonts w:asciiTheme="minorHAnsi" w:hAnsiTheme="minorHAnsi" w:cstheme="minorHAnsi"/>
                <w:bCs/>
                <w:sz w:val="20"/>
                <w:szCs w:val="20"/>
              </w:rPr>
              <w:t>Μεικτή Σύμβαση με κύριο αντικείμενο την προμήθεια αγαθών</w:t>
            </w:r>
          </w:p>
        </w:tc>
      </w:tr>
      <w:tr w:rsidR="00033B9D" w:rsidRPr="00B767E5">
        <w:tc>
          <w:tcPr>
            <w:tcW w:w="2746" w:type="dxa"/>
            <w:vAlign w:val="center"/>
          </w:tcPr>
          <w:p w:rsidR="00033B9D" w:rsidRPr="00B767E5" w:rsidRDefault="00033B9D" w:rsidP="00EC6A70">
            <w:pPr>
              <w:spacing w:line="276" w:lineRule="auto"/>
              <w:rPr>
                <w:rFonts w:asciiTheme="minorHAnsi" w:hAnsiTheme="minorHAnsi" w:cs="Tahoma"/>
                <w:b/>
                <w:sz w:val="20"/>
                <w:szCs w:val="20"/>
              </w:rPr>
            </w:pPr>
            <w:r w:rsidRPr="00B767E5">
              <w:rPr>
                <w:rFonts w:asciiTheme="minorHAnsi" w:hAnsiTheme="minorHAnsi" w:cs="Tahoma"/>
                <w:b/>
                <w:sz w:val="20"/>
                <w:szCs w:val="20"/>
                <w:lang w:val="en-US"/>
              </w:rPr>
              <w:t>KAE</w:t>
            </w:r>
            <w:r w:rsidRPr="00B767E5">
              <w:rPr>
                <w:rFonts w:asciiTheme="minorHAnsi" w:hAnsiTheme="minorHAnsi" w:cs="Tahoma"/>
                <w:b/>
                <w:sz w:val="20"/>
                <w:szCs w:val="20"/>
              </w:rPr>
              <w:t>:</w:t>
            </w:r>
          </w:p>
        </w:tc>
        <w:tc>
          <w:tcPr>
            <w:tcW w:w="6878" w:type="dxa"/>
            <w:vAlign w:val="center"/>
          </w:tcPr>
          <w:p w:rsidR="00A11191" w:rsidRPr="00B767E5" w:rsidRDefault="00A302D2" w:rsidP="00DC34F7">
            <w:pPr>
              <w:spacing w:line="276" w:lineRule="auto"/>
              <w:jc w:val="left"/>
              <w:rPr>
                <w:rFonts w:asciiTheme="minorHAnsi" w:hAnsiTheme="minorHAnsi" w:cs="Tahoma"/>
                <w:sz w:val="20"/>
                <w:szCs w:val="20"/>
              </w:rPr>
            </w:pPr>
            <w:r w:rsidRPr="00B767E5">
              <w:rPr>
                <w:rFonts w:asciiTheme="minorHAnsi" w:hAnsiTheme="minorHAnsi" w:cstheme="minorHAnsi"/>
                <w:sz w:val="20"/>
                <w:szCs w:val="20"/>
                <w:lang w:val="en-US"/>
              </w:rPr>
              <w:t>7131</w:t>
            </w:r>
            <w:r w:rsidRPr="00B767E5">
              <w:rPr>
                <w:rFonts w:asciiTheme="minorHAnsi" w:hAnsiTheme="minorHAnsi" w:cstheme="minorHAnsi"/>
                <w:sz w:val="20"/>
                <w:szCs w:val="20"/>
              </w:rPr>
              <w:t xml:space="preserve"> &amp; 0889</w:t>
            </w:r>
          </w:p>
        </w:tc>
      </w:tr>
      <w:tr w:rsidR="00033B9D" w:rsidRPr="00B767E5">
        <w:trPr>
          <w:trHeight w:val="390"/>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Ταξινόμηση κατά CPV</w:t>
            </w:r>
            <w:r w:rsidRPr="00B767E5">
              <w:rPr>
                <w:rFonts w:asciiTheme="minorHAnsi" w:hAnsiTheme="minorHAnsi" w:cs="Tahoma"/>
                <w:sz w:val="20"/>
                <w:szCs w:val="20"/>
              </w:rPr>
              <w:t>:</w:t>
            </w:r>
          </w:p>
        </w:tc>
        <w:tc>
          <w:tcPr>
            <w:tcW w:w="6878" w:type="dxa"/>
            <w:shd w:val="clear" w:color="auto" w:fill="auto"/>
            <w:vAlign w:val="center"/>
          </w:tcPr>
          <w:p w:rsidR="003759AC" w:rsidRPr="00B767E5" w:rsidRDefault="00CD7591" w:rsidP="00A11191">
            <w:pPr>
              <w:spacing w:line="276" w:lineRule="auto"/>
              <w:rPr>
                <w:rFonts w:asciiTheme="minorHAnsi" w:hAnsiTheme="minorHAnsi" w:cstheme="minorHAnsi"/>
                <w:bCs/>
                <w:sz w:val="20"/>
                <w:szCs w:val="20"/>
              </w:rPr>
            </w:pPr>
            <w:r w:rsidRPr="00B767E5">
              <w:rPr>
                <w:rFonts w:asciiTheme="minorHAnsi" w:hAnsiTheme="minorHAnsi" w:cstheme="minorHAnsi"/>
                <w:bCs/>
                <w:sz w:val="20"/>
                <w:szCs w:val="20"/>
              </w:rPr>
              <w:t>38432000-2 «Συσκευές αναλύσεων»,</w:t>
            </w:r>
          </w:p>
          <w:p w:rsidR="00CD7591" w:rsidRPr="00B767E5" w:rsidRDefault="003A0897" w:rsidP="00A11191">
            <w:pPr>
              <w:spacing w:line="276" w:lineRule="auto"/>
              <w:rPr>
                <w:rFonts w:asciiTheme="minorHAnsi" w:hAnsiTheme="minorHAnsi" w:cstheme="minorHAnsi"/>
                <w:bCs/>
                <w:sz w:val="20"/>
                <w:szCs w:val="20"/>
              </w:rPr>
            </w:pPr>
            <w:r w:rsidRPr="00B767E5">
              <w:rPr>
                <w:rFonts w:asciiTheme="minorHAnsi" w:hAnsiTheme="minorHAnsi" w:cstheme="minorHAnsi"/>
                <w:sz w:val="20"/>
                <w:szCs w:val="20"/>
              </w:rPr>
              <w:t xml:space="preserve">50324200-4 </w:t>
            </w:r>
            <w:r w:rsidRPr="00B767E5">
              <w:rPr>
                <w:rFonts w:asciiTheme="minorHAnsi" w:hAnsiTheme="minorHAnsi" w:cstheme="minorHAnsi"/>
                <w:color w:val="000000"/>
                <w:sz w:val="20"/>
                <w:szCs w:val="20"/>
              </w:rPr>
              <w:t>«ΥΠΗΡΕΣΙΕΣ ΠΡΟΛΗΠΤΙΚΗΣ ΣΥΝΤΗΡΗΣΗΣ»</w:t>
            </w:r>
          </w:p>
        </w:tc>
      </w:tr>
      <w:tr w:rsidR="00033B9D" w:rsidRPr="00B767E5">
        <w:trPr>
          <w:trHeight w:val="397"/>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Κριτήριο Ανάθεσης</w:t>
            </w:r>
            <w:r w:rsidRPr="00B767E5">
              <w:rPr>
                <w:rFonts w:asciiTheme="minorHAnsi" w:hAnsiTheme="minorHAnsi" w:cs="Tahoma"/>
                <w:sz w:val="20"/>
                <w:szCs w:val="20"/>
              </w:rPr>
              <w:t>:</w:t>
            </w:r>
          </w:p>
        </w:tc>
        <w:tc>
          <w:tcPr>
            <w:tcW w:w="6878" w:type="dxa"/>
            <w:vAlign w:val="center"/>
          </w:tcPr>
          <w:p w:rsidR="00033B9D" w:rsidRPr="00B767E5" w:rsidRDefault="00033B9D" w:rsidP="00EC6A70">
            <w:pPr>
              <w:spacing w:line="276" w:lineRule="auto"/>
              <w:rPr>
                <w:rFonts w:asciiTheme="minorHAnsi" w:hAnsiTheme="minorHAnsi" w:cstheme="minorHAnsi"/>
                <w:bCs/>
                <w:sz w:val="20"/>
                <w:szCs w:val="20"/>
              </w:rPr>
            </w:pPr>
            <w:r w:rsidRPr="00B767E5">
              <w:rPr>
                <w:rFonts w:asciiTheme="minorHAnsi" w:hAnsiTheme="minorHAnsi" w:cstheme="minorHAnsi"/>
                <w:bCs/>
                <w:sz w:val="20"/>
                <w:szCs w:val="20"/>
              </w:rPr>
              <w:t>ΠΛΕΟΝ ΣΥΜΦΕΡΟΥΣΑ ΑΠΟ ΟΙΚ</w:t>
            </w:r>
            <w:r w:rsidR="00794338" w:rsidRPr="00B767E5">
              <w:rPr>
                <w:rFonts w:asciiTheme="minorHAnsi" w:hAnsiTheme="minorHAnsi" w:cstheme="minorHAnsi"/>
                <w:bCs/>
                <w:sz w:val="20"/>
                <w:szCs w:val="20"/>
              </w:rPr>
              <w:t>ΟΝΟΜΙΚΗ ΑΠΟΨΗ ΠΡΟΣΦΟΡΑ ΒΑΣΕΙ</w:t>
            </w:r>
            <w:r w:rsidRPr="00B767E5">
              <w:rPr>
                <w:rFonts w:asciiTheme="minorHAnsi" w:hAnsiTheme="minorHAnsi" w:cstheme="minorHAnsi"/>
                <w:bCs/>
                <w:sz w:val="20"/>
                <w:szCs w:val="20"/>
              </w:rPr>
              <w:t xml:space="preserve"> ΤΙΜΗΣ</w:t>
            </w:r>
          </w:p>
        </w:tc>
      </w:tr>
      <w:tr w:rsidR="00033B9D" w:rsidRPr="00B767E5">
        <w:trPr>
          <w:trHeight w:val="389"/>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Προϋπολογισθείσα δαπάνη</w:t>
            </w:r>
            <w:r w:rsidRPr="00B767E5">
              <w:rPr>
                <w:rFonts w:asciiTheme="minorHAnsi" w:hAnsiTheme="minorHAnsi" w:cs="Tahoma"/>
                <w:sz w:val="20"/>
                <w:szCs w:val="20"/>
              </w:rPr>
              <w:t>:</w:t>
            </w:r>
          </w:p>
        </w:tc>
        <w:tc>
          <w:tcPr>
            <w:tcW w:w="6878" w:type="dxa"/>
            <w:vAlign w:val="center"/>
          </w:tcPr>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b/>
                <w:sz w:val="20"/>
                <w:szCs w:val="20"/>
                <w:u w:val="single"/>
              </w:rPr>
              <w:t>Εκτιμώμενη αξία Σύμβασης:</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111.476,00€ ΕΥΡΩ ΣΥΜΠΕΡΙΛΑΜΒΑΝΟΜΕΝΟΥ ΤΟΥ Φ.Π.Α.</w:t>
            </w:r>
          </w:p>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(χωρίς Φ.Π.Α. : </w:t>
            </w:r>
            <w:r w:rsidR="00A72D25" w:rsidRPr="00B767E5">
              <w:rPr>
                <w:rFonts w:asciiTheme="minorHAnsi" w:hAnsiTheme="minorHAnsi" w:cstheme="minorHAnsi"/>
                <w:sz w:val="20"/>
                <w:szCs w:val="20"/>
              </w:rPr>
              <w:t>89.900</w:t>
            </w:r>
            <w:r w:rsidRPr="00B767E5">
              <w:rPr>
                <w:rFonts w:asciiTheme="minorHAnsi" w:hAnsiTheme="minorHAnsi" w:cstheme="minorHAnsi"/>
                <w:sz w:val="20"/>
                <w:szCs w:val="20"/>
              </w:rPr>
              <w:t xml:space="preserve">,00 € πλέον Φ.Π.Α. (24 %): </w:t>
            </w:r>
            <w:r w:rsidR="00A72D25" w:rsidRPr="00B767E5">
              <w:rPr>
                <w:rFonts w:asciiTheme="minorHAnsi" w:hAnsiTheme="minorHAnsi" w:cstheme="minorHAnsi"/>
                <w:sz w:val="20"/>
                <w:szCs w:val="20"/>
              </w:rPr>
              <w:t>21.576,</w:t>
            </w:r>
            <w:r w:rsidRPr="00B767E5">
              <w:rPr>
                <w:rFonts w:asciiTheme="minorHAnsi" w:hAnsiTheme="minorHAnsi" w:cstheme="minorHAnsi"/>
                <w:sz w:val="20"/>
                <w:szCs w:val="20"/>
              </w:rPr>
              <w:t>00€)</w:t>
            </w:r>
          </w:p>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b/>
                <w:sz w:val="20"/>
                <w:szCs w:val="20"/>
                <w:u w:val="single"/>
              </w:rPr>
              <w:t>Συνολικός Προϋπολογισμός Προμήθειας:</w:t>
            </w:r>
            <w:r w:rsidRPr="00B767E5">
              <w:rPr>
                <w:rFonts w:asciiTheme="minorHAnsi" w:hAnsiTheme="minorHAnsi" w:cstheme="minorHAnsi"/>
                <w:sz w:val="20"/>
                <w:szCs w:val="20"/>
              </w:rPr>
              <w:t xml:space="preserve"> 99.076,00€ συμπεριλαμβανομένου Φ.Π.Α. (24%)</w:t>
            </w:r>
          </w:p>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(προϋπολογισμός χωρίς Φ.Π.Α. : 79.900,00€ πλέον Φ.Π.Α. (24 %): 19.176,00€ </w:t>
            </w:r>
          </w:p>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B767E5">
              <w:rPr>
                <w:rFonts w:asciiTheme="minorHAnsi" w:hAnsiTheme="minorHAnsi" w:cstheme="minorHAnsi"/>
                <w:sz w:val="20"/>
                <w:szCs w:val="20"/>
              </w:rPr>
              <w:t xml:space="preserve"> </w:t>
            </w:r>
          </w:p>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sz w:val="20"/>
                <w:szCs w:val="20"/>
              </w:rPr>
              <w:t>12.400,00€ συμπεριλαμβανομένου Φ.Π.Α. (24%)</w:t>
            </w:r>
          </w:p>
          <w:p w:rsidR="003F24F8" w:rsidRPr="00B767E5" w:rsidRDefault="00862B18" w:rsidP="00862B18">
            <w:pPr>
              <w:spacing w:line="276" w:lineRule="auto"/>
              <w:rPr>
                <w:rFonts w:asciiTheme="minorHAnsi" w:hAnsiTheme="minorHAnsi" w:cs="Arial"/>
                <w:sz w:val="20"/>
                <w:szCs w:val="20"/>
              </w:rPr>
            </w:pPr>
            <w:r w:rsidRPr="00B767E5">
              <w:rPr>
                <w:rFonts w:asciiTheme="minorHAnsi" w:hAnsiTheme="minorHAnsi" w:cstheme="minorHAnsi"/>
                <w:sz w:val="20"/>
                <w:szCs w:val="20"/>
              </w:rPr>
              <w:t>(προϋπολογισμός χωρίς Φ.Π.Α. : 10.000,00€ πλέον Φ.Π.Α. (24 %): 2.400,00€)</w:t>
            </w:r>
          </w:p>
        </w:tc>
      </w:tr>
      <w:tr w:rsidR="002F3E5F" w:rsidRPr="00B767E5">
        <w:trPr>
          <w:trHeight w:val="460"/>
        </w:trPr>
        <w:tc>
          <w:tcPr>
            <w:tcW w:w="2746" w:type="dxa"/>
          </w:tcPr>
          <w:p w:rsidR="002F3E5F" w:rsidRPr="00B767E5" w:rsidRDefault="002F3E5F" w:rsidP="00DE1361">
            <w:pPr>
              <w:spacing w:line="276" w:lineRule="auto"/>
              <w:rPr>
                <w:rFonts w:asciiTheme="minorHAnsi" w:hAnsiTheme="minorHAnsi" w:cs="Tahoma"/>
                <w:b/>
                <w:sz w:val="20"/>
                <w:szCs w:val="20"/>
              </w:rPr>
            </w:pPr>
            <w:r w:rsidRPr="00B767E5">
              <w:rPr>
                <w:rFonts w:asciiTheme="minorHAnsi" w:hAnsiTheme="minorHAnsi" w:cs="Tahoma"/>
                <w:b/>
                <w:sz w:val="20"/>
                <w:szCs w:val="20"/>
              </w:rPr>
              <w:t>Ημερομηνία</w:t>
            </w:r>
            <w:r w:rsidR="00DE1361" w:rsidRPr="00B767E5">
              <w:rPr>
                <w:rFonts w:asciiTheme="minorHAnsi" w:hAnsiTheme="minorHAnsi" w:cs="Tahoma"/>
                <w:b/>
                <w:sz w:val="20"/>
                <w:szCs w:val="20"/>
              </w:rPr>
              <w:t xml:space="preserve"> </w:t>
            </w:r>
            <w:r w:rsidR="00E308CE" w:rsidRPr="00B767E5">
              <w:rPr>
                <w:rFonts w:asciiTheme="minorHAnsi" w:hAnsiTheme="minorHAnsi" w:cs="Tahoma"/>
                <w:b/>
                <w:sz w:val="20"/>
                <w:szCs w:val="20"/>
              </w:rPr>
              <w:t>αποσφράγισης</w:t>
            </w:r>
            <w:r w:rsidRPr="00B767E5">
              <w:rPr>
                <w:rFonts w:asciiTheme="minorHAnsi" w:hAnsiTheme="minorHAnsi" w:cs="Tahoma"/>
                <w:b/>
                <w:sz w:val="20"/>
                <w:szCs w:val="20"/>
              </w:rPr>
              <w:t>:</w:t>
            </w:r>
          </w:p>
        </w:tc>
        <w:tc>
          <w:tcPr>
            <w:tcW w:w="6878" w:type="dxa"/>
            <w:vAlign w:val="center"/>
          </w:tcPr>
          <w:p w:rsidR="002F3E5F" w:rsidRPr="00E73F60" w:rsidRDefault="00E73F60" w:rsidP="001D11EC">
            <w:pPr>
              <w:spacing w:line="276" w:lineRule="auto"/>
              <w:rPr>
                <w:rFonts w:asciiTheme="minorHAnsi" w:hAnsiTheme="minorHAnsi" w:cs="Tahoma"/>
                <w:sz w:val="20"/>
                <w:szCs w:val="20"/>
              </w:rPr>
            </w:pPr>
            <w:r>
              <w:rPr>
                <w:rFonts w:asciiTheme="minorHAnsi" w:hAnsiTheme="minorHAnsi" w:cs="Tahoma"/>
                <w:sz w:val="20"/>
                <w:szCs w:val="20"/>
              </w:rPr>
              <w:t>15/06/2022</w:t>
            </w:r>
          </w:p>
        </w:tc>
      </w:tr>
    </w:tbl>
    <w:p w:rsidR="00033B9D" w:rsidRPr="00B767E5" w:rsidRDefault="00033B9D" w:rsidP="00033B9D">
      <w:pPr>
        <w:rPr>
          <w:rFonts w:asciiTheme="minorHAnsi" w:hAnsiTheme="minorHAnsi"/>
          <w:sz w:val="20"/>
          <w:szCs w:val="20"/>
        </w:rPr>
      </w:pPr>
    </w:p>
    <w:p w:rsidR="003F7DE4" w:rsidRPr="00B767E5" w:rsidRDefault="00802838" w:rsidP="00DC34F7">
      <w:pPr>
        <w:spacing w:line="276" w:lineRule="auto"/>
        <w:rPr>
          <w:rFonts w:asciiTheme="minorHAnsi" w:hAnsiTheme="minorHAnsi"/>
          <w:sz w:val="20"/>
          <w:szCs w:val="20"/>
          <w:lang w:eastAsia="en-US"/>
        </w:rPr>
      </w:pPr>
      <w:r w:rsidRPr="00B767E5">
        <w:rPr>
          <w:rFonts w:asciiTheme="minorHAnsi" w:hAnsiTheme="minorHAnsi" w:cs="Arial"/>
          <w:bCs/>
          <w:sz w:val="20"/>
          <w:szCs w:val="20"/>
        </w:rPr>
        <w:br w:type="page"/>
      </w:r>
    </w:p>
    <w:p w:rsidR="00802838" w:rsidRPr="00B767E5"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430E91" w:rsidRDefault="00B55D31">
          <w:pPr>
            <w:pStyle w:val="aff2"/>
            <w:rPr>
              <w:rFonts w:asciiTheme="minorHAnsi" w:hAnsiTheme="minorHAnsi"/>
              <w:color w:val="000000" w:themeColor="text1"/>
              <w:sz w:val="20"/>
              <w:szCs w:val="20"/>
            </w:rPr>
          </w:pPr>
          <w:r w:rsidRPr="00430E91">
            <w:rPr>
              <w:rFonts w:asciiTheme="minorHAnsi" w:hAnsiTheme="minorHAnsi"/>
              <w:color w:val="000000" w:themeColor="text1"/>
              <w:sz w:val="20"/>
              <w:szCs w:val="20"/>
            </w:rPr>
            <w:t>Περιεχόμενα</w:t>
          </w:r>
        </w:p>
        <w:p w:rsidR="00430E91" w:rsidRPr="00430E91" w:rsidRDefault="00C835E1">
          <w:pPr>
            <w:pStyle w:val="14"/>
            <w:tabs>
              <w:tab w:val="right" w:leader="dot" w:pos="9628"/>
            </w:tabs>
            <w:rPr>
              <w:rFonts w:asciiTheme="minorHAnsi" w:eastAsiaTheme="minorEastAsia" w:hAnsiTheme="minorHAnsi" w:cstheme="minorBidi"/>
              <w:noProof/>
              <w:sz w:val="20"/>
              <w:szCs w:val="20"/>
              <w:lang w:val="en-GB" w:eastAsia="en-GB"/>
            </w:rPr>
          </w:pPr>
          <w:r w:rsidRPr="00430E91">
            <w:rPr>
              <w:rFonts w:asciiTheme="minorHAnsi" w:hAnsiTheme="minorHAnsi"/>
              <w:color w:val="000000" w:themeColor="text1"/>
              <w:sz w:val="20"/>
              <w:szCs w:val="20"/>
            </w:rPr>
            <w:fldChar w:fldCharType="begin"/>
          </w:r>
          <w:r w:rsidR="00B55D31" w:rsidRPr="00430E91">
            <w:rPr>
              <w:rFonts w:asciiTheme="minorHAnsi" w:hAnsiTheme="minorHAnsi"/>
              <w:color w:val="000000" w:themeColor="text1"/>
              <w:sz w:val="20"/>
              <w:szCs w:val="20"/>
            </w:rPr>
            <w:instrText xml:space="preserve"> TOC \o "1-3" \h \z \u </w:instrText>
          </w:r>
          <w:r w:rsidRPr="00430E91">
            <w:rPr>
              <w:rFonts w:asciiTheme="minorHAnsi" w:hAnsiTheme="minorHAnsi"/>
              <w:color w:val="000000" w:themeColor="text1"/>
              <w:sz w:val="20"/>
              <w:szCs w:val="20"/>
            </w:rPr>
            <w:fldChar w:fldCharType="separate"/>
          </w:r>
          <w:hyperlink w:anchor="_Toc102124936" w:history="1">
            <w:r w:rsidR="00430E91" w:rsidRPr="00430E91">
              <w:rPr>
                <w:rStyle w:val="-"/>
                <w:rFonts w:asciiTheme="minorHAnsi" w:hAnsiTheme="minorHAnsi"/>
                <w:noProof/>
                <w:sz w:val="20"/>
                <w:szCs w:val="20"/>
              </w:rPr>
              <w:t>1. ΑΝΑΘΕΤΟΥΣΑ ΑΡΧΗ ΚΑΙ ΑΝΤΙΚΕΙΜΕΝΟ ΣΥΜΒΑΣΗΣ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_Toc102124936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4</w:t>
            </w:r>
            <w:r w:rsidR="00430E91" w:rsidRPr="00430E91">
              <w:rPr>
                <w:rFonts w:asciiTheme="minorHAnsi" w:hAnsiTheme="minorHAnsi"/>
                <w:noProof/>
                <w:webHidden/>
                <w:sz w:val="20"/>
                <w:szCs w:val="20"/>
              </w:rPr>
              <w:fldChar w:fldCharType="end"/>
            </w:r>
          </w:hyperlink>
        </w:p>
        <w:p w:rsidR="00430E91" w:rsidRPr="00430E91" w:rsidRDefault="006935E7">
          <w:pPr>
            <w:pStyle w:val="25"/>
            <w:rPr>
              <w:rFonts w:eastAsiaTheme="minorEastAsia" w:cstheme="minorBidi"/>
              <w:color w:val="auto"/>
              <w:lang w:val="en-GB" w:eastAsia="en-GB"/>
            </w:rPr>
          </w:pPr>
          <w:hyperlink w:anchor="_Toc102124937" w:history="1">
            <w:r w:rsidR="00430E91" w:rsidRPr="00430E91">
              <w:rPr>
                <w:rStyle w:val="-"/>
              </w:rPr>
              <w:t>1.1  Στοιχεία Αναθέτουσας Αρχής (Α.Α.)</w:t>
            </w:r>
            <w:r w:rsidR="00430E91" w:rsidRPr="00430E91">
              <w:rPr>
                <w:webHidden/>
              </w:rPr>
              <w:tab/>
            </w:r>
            <w:r w:rsidR="00430E91" w:rsidRPr="00430E91">
              <w:rPr>
                <w:webHidden/>
              </w:rPr>
              <w:fldChar w:fldCharType="begin"/>
            </w:r>
            <w:r w:rsidR="00430E91" w:rsidRPr="00430E91">
              <w:rPr>
                <w:webHidden/>
              </w:rPr>
              <w:instrText xml:space="preserve"> PAGEREF _Toc102124937 \h </w:instrText>
            </w:r>
            <w:r w:rsidR="00430E91" w:rsidRPr="00430E91">
              <w:rPr>
                <w:webHidden/>
              </w:rPr>
            </w:r>
            <w:r w:rsidR="00430E91" w:rsidRPr="00430E91">
              <w:rPr>
                <w:webHidden/>
              </w:rPr>
              <w:fldChar w:fldCharType="separate"/>
            </w:r>
            <w:r w:rsidR="00C1609E">
              <w:rPr>
                <w:webHidden/>
              </w:rPr>
              <w:t>4</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38" w:history="1">
            <w:r w:rsidR="00430E91" w:rsidRPr="00430E91">
              <w:rPr>
                <w:rStyle w:val="-"/>
              </w:rPr>
              <w:t>1.2 Στοιχεία Διαδικασίας-Χρηματοδότηση</w:t>
            </w:r>
            <w:r w:rsidR="00430E91" w:rsidRPr="00430E91">
              <w:rPr>
                <w:webHidden/>
              </w:rPr>
              <w:tab/>
            </w:r>
            <w:r w:rsidR="00430E91" w:rsidRPr="00430E91">
              <w:rPr>
                <w:webHidden/>
              </w:rPr>
              <w:fldChar w:fldCharType="begin"/>
            </w:r>
            <w:r w:rsidR="00430E91" w:rsidRPr="00430E91">
              <w:rPr>
                <w:webHidden/>
              </w:rPr>
              <w:instrText xml:space="preserve"> PAGEREF _Toc102124938 \h </w:instrText>
            </w:r>
            <w:r w:rsidR="00430E91" w:rsidRPr="00430E91">
              <w:rPr>
                <w:webHidden/>
              </w:rPr>
            </w:r>
            <w:r w:rsidR="00430E91" w:rsidRPr="00430E91">
              <w:rPr>
                <w:webHidden/>
              </w:rPr>
              <w:fldChar w:fldCharType="separate"/>
            </w:r>
            <w:r w:rsidR="00C1609E">
              <w:rPr>
                <w:webHidden/>
              </w:rPr>
              <w:t>4</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39" w:history="1">
            <w:r w:rsidR="00430E91" w:rsidRPr="00430E91">
              <w:rPr>
                <w:rStyle w:val="-"/>
              </w:rPr>
              <w:t>1.3  Συνοπτική περιγραφή φυσικού και οικονομικού αντικειμένου της σύμβαση</w:t>
            </w:r>
            <w:r w:rsidR="00430E91" w:rsidRPr="00430E91">
              <w:rPr>
                <w:webHidden/>
              </w:rPr>
              <w:tab/>
            </w:r>
            <w:r w:rsidR="00430E91" w:rsidRPr="00430E91">
              <w:rPr>
                <w:webHidden/>
              </w:rPr>
              <w:fldChar w:fldCharType="begin"/>
            </w:r>
            <w:r w:rsidR="00430E91" w:rsidRPr="00430E91">
              <w:rPr>
                <w:webHidden/>
              </w:rPr>
              <w:instrText xml:space="preserve"> PAGEREF _Toc102124939 \h </w:instrText>
            </w:r>
            <w:r w:rsidR="00430E91" w:rsidRPr="00430E91">
              <w:rPr>
                <w:webHidden/>
              </w:rPr>
            </w:r>
            <w:r w:rsidR="00430E91" w:rsidRPr="00430E91">
              <w:rPr>
                <w:webHidden/>
              </w:rPr>
              <w:fldChar w:fldCharType="separate"/>
            </w:r>
            <w:r w:rsidR="00C1609E">
              <w:rPr>
                <w:webHidden/>
              </w:rPr>
              <w:t>5</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40" w:history="1">
            <w:r w:rsidR="00430E91" w:rsidRPr="00430E91">
              <w:rPr>
                <w:rStyle w:val="-"/>
              </w:rPr>
              <w:t>1.4 Θεσμικό πλαίσιο</w:t>
            </w:r>
            <w:r w:rsidR="00430E91" w:rsidRPr="00430E91">
              <w:rPr>
                <w:webHidden/>
              </w:rPr>
              <w:tab/>
            </w:r>
            <w:r w:rsidR="00430E91" w:rsidRPr="00430E91">
              <w:rPr>
                <w:webHidden/>
              </w:rPr>
              <w:fldChar w:fldCharType="begin"/>
            </w:r>
            <w:r w:rsidR="00430E91" w:rsidRPr="00430E91">
              <w:rPr>
                <w:webHidden/>
              </w:rPr>
              <w:instrText xml:space="preserve"> PAGEREF _Toc102124940 \h </w:instrText>
            </w:r>
            <w:r w:rsidR="00430E91" w:rsidRPr="00430E91">
              <w:rPr>
                <w:webHidden/>
              </w:rPr>
            </w:r>
            <w:r w:rsidR="00430E91" w:rsidRPr="00430E91">
              <w:rPr>
                <w:webHidden/>
              </w:rPr>
              <w:fldChar w:fldCharType="separate"/>
            </w:r>
            <w:r w:rsidR="00C1609E">
              <w:rPr>
                <w:webHidden/>
              </w:rPr>
              <w:t>7</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41" w:history="1">
            <w:r w:rsidR="00430E91" w:rsidRPr="00430E91">
              <w:rPr>
                <w:rStyle w:val="-"/>
              </w:rPr>
              <w:t>1.5 Προθεσμία παραλαβής προσφορών και διενέργεια διαγωνισμού</w:t>
            </w:r>
            <w:r w:rsidR="00430E91" w:rsidRPr="00430E91">
              <w:rPr>
                <w:webHidden/>
              </w:rPr>
              <w:tab/>
            </w:r>
            <w:r w:rsidR="00430E91" w:rsidRPr="00430E91">
              <w:rPr>
                <w:webHidden/>
              </w:rPr>
              <w:fldChar w:fldCharType="begin"/>
            </w:r>
            <w:r w:rsidR="00430E91" w:rsidRPr="00430E91">
              <w:rPr>
                <w:webHidden/>
              </w:rPr>
              <w:instrText xml:space="preserve"> PAGEREF _Toc102124941 \h </w:instrText>
            </w:r>
            <w:r w:rsidR="00430E91" w:rsidRPr="00430E91">
              <w:rPr>
                <w:webHidden/>
              </w:rPr>
            </w:r>
            <w:r w:rsidR="00430E91" w:rsidRPr="00430E91">
              <w:rPr>
                <w:webHidden/>
              </w:rPr>
              <w:fldChar w:fldCharType="separate"/>
            </w:r>
            <w:r w:rsidR="00C1609E">
              <w:rPr>
                <w:webHidden/>
              </w:rPr>
              <w:t>9</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42" w:history="1">
            <w:r w:rsidR="00430E91" w:rsidRPr="00430E91">
              <w:rPr>
                <w:rStyle w:val="-"/>
              </w:rPr>
              <w:t>1.6 Δημοσιότητα</w:t>
            </w:r>
            <w:r w:rsidR="00430E91" w:rsidRPr="00430E91">
              <w:rPr>
                <w:webHidden/>
              </w:rPr>
              <w:tab/>
            </w:r>
            <w:r w:rsidR="00430E91" w:rsidRPr="00430E91">
              <w:rPr>
                <w:webHidden/>
              </w:rPr>
              <w:fldChar w:fldCharType="begin"/>
            </w:r>
            <w:r w:rsidR="00430E91" w:rsidRPr="00430E91">
              <w:rPr>
                <w:webHidden/>
              </w:rPr>
              <w:instrText xml:space="preserve"> PAGEREF _Toc102124942 \h </w:instrText>
            </w:r>
            <w:r w:rsidR="00430E91" w:rsidRPr="00430E91">
              <w:rPr>
                <w:webHidden/>
              </w:rPr>
            </w:r>
            <w:r w:rsidR="00430E91" w:rsidRPr="00430E91">
              <w:rPr>
                <w:webHidden/>
              </w:rPr>
              <w:fldChar w:fldCharType="separate"/>
            </w:r>
            <w:r w:rsidR="00C1609E">
              <w:rPr>
                <w:webHidden/>
              </w:rPr>
              <w:t>9</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43" w:history="1">
            <w:r w:rsidR="00430E91" w:rsidRPr="00430E91">
              <w:rPr>
                <w:rStyle w:val="-"/>
              </w:rPr>
              <w:t>Δημοσίευση σε εθνικό επίπεδο</w:t>
            </w:r>
            <w:r w:rsidR="00430E91" w:rsidRPr="00430E91">
              <w:rPr>
                <w:webHidden/>
              </w:rPr>
              <w:tab/>
            </w:r>
            <w:r w:rsidR="00430E91" w:rsidRPr="00430E91">
              <w:rPr>
                <w:webHidden/>
              </w:rPr>
              <w:fldChar w:fldCharType="begin"/>
            </w:r>
            <w:r w:rsidR="00430E91" w:rsidRPr="00430E91">
              <w:rPr>
                <w:webHidden/>
              </w:rPr>
              <w:instrText xml:space="preserve"> PAGEREF _Toc102124943 \h </w:instrText>
            </w:r>
            <w:r w:rsidR="00430E91" w:rsidRPr="00430E91">
              <w:rPr>
                <w:webHidden/>
              </w:rPr>
            </w:r>
            <w:r w:rsidR="00430E91" w:rsidRPr="00430E91">
              <w:rPr>
                <w:webHidden/>
              </w:rPr>
              <w:fldChar w:fldCharType="separate"/>
            </w:r>
            <w:r w:rsidR="00C1609E">
              <w:rPr>
                <w:webHidden/>
              </w:rPr>
              <w:t>9</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44" w:history="1">
            <w:r w:rsidR="00430E91" w:rsidRPr="00430E91">
              <w:rPr>
                <w:rStyle w:val="-"/>
              </w:rPr>
              <w:t>1.7 Αρχές εφαρμοζόμενες στη διαδικασία σύναψης</w:t>
            </w:r>
            <w:r w:rsidR="00430E91" w:rsidRPr="00430E91">
              <w:rPr>
                <w:webHidden/>
              </w:rPr>
              <w:tab/>
            </w:r>
            <w:r w:rsidR="00430E91" w:rsidRPr="00430E91">
              <w:rPr>
                <w:webHidden/>
              </w:rPr>
              <w:fldChar w:fldCharType="begin"/>
            </w:r>
            <w:r w:rsidR="00430E91" w:rsidRPr="00430E91">
              <w:rPr>
                <w:webHidden/>
              </w:rPr>
              <w:instrText xml:space="preserve"> PAGEREF _Toc102124944 \h </w:instrText>
            </w:r>
            <w:r w:rsidR="00430E91" w:rsidRPr="00430E91">
              <w:rPr>
                <w:webHidden/>
              </w:rPr>
            </w:r>
            <w:r w:rsidR="00430E91" w:rsidRPr="00430E91">
              <w:rPr>
                <w:webHidden/>
              </w:rPr>
              <w:fldChar w:fldCharType="separate"/>
            </w:r>
            <w:r w:rsidR="00C1609E">
              <w:rPr>
                <w:webHidden/>
              </w:rPr>
              <w:t>9</w:t>
            </w:r>
            <w:r w:rsidR="00430E91" w:rsidRPr="00430E91">
              <w:rPr>
                <w:webHidden/>
              </w:rPr>
              <w:fldChar w:fldCharType="end"/>
            </w:r>
          </w:hyperlink>
        </w:p>
        <w:p w:rsidR="00430E91" w:rsidRPr="00430E91" w:rsidRDefault="006935E7">
          <w:pPr>
            <w:pStyle w:val="14"/>
            <w:tabs>
              <w:tab w:val="right" w:leader="dot" w:pos="9628"/>
            </w:tabs>
            <w:rPr>
              <w:rFonts w:asciiTheme="minorHAnsi" w:eastAsiaTheme="minorEastAsia" w:hAnsiTheme="minorHAnsi" w:cstheme="minorBidi"/>
              <w:noProof/>
              <w:sz w:val="20"/>
              <w:szCs w:val="20"/>
              <w:lang w:val="en-GB" w:eastAsia="en-GB"/>
            </w:rPr>
          </w:pPr>
          <w:hyperlink w:anchor="_Toc102124945" w:history="1">
            <w:r w:rsidR="00430E91" w:rsidRPr="00430E91">
              <w:rPr>
                <w:rStyle w:val="-"/>
                <w:rFonts w:asciiTheme="minorHAnsi" w:hAnsiTheme="minorHAnsi"/>
                <w:noProof/>
                <w:sz w:val="20"/>
                <w:szCs w:val="20"/>
              </w:rPr>
              <w:t>2. ΓΕΝΙΚOΙ ΚΑΙ ΕΙΔΙΚΟΙ ΟΡΟΙ ΣΥΜΜΕΤΟΧΗΣ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_Toc102124945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10</w:t>
            </w:r>
            <w:r w:rsidR="00430E91" w:rsidRPr="00430E91">
              <w:rPr>
                <w:rFonts w:asciiTheme="minorHAnsi" w:hAnsiTheme="minorHAnsi"/>
                <w:noProof/>
                <w:webHidden/>
                <w:sz w:val="20"/>
                <w:szCs w:val="20"/>
              </w:rPr>
              <w:fldChar w:fldCharType="end"/>
            </w:r>
          </w:hyperlink>
        </w:p>
        <w:p w:rsidR="00430E91" w:rsidRPr="00430E91" w:rsidRDefault="006935E7">
          <w:pPr>
            <w:pStyle w:val="25"/>
            <w:rPr>
              <w:rFonts w:eastAsiaTheme="minorEastAsia" w:cstheme="minorBidi"/>
              <w:color w:val="auto"/>
              <w:lang w:val="en-GB" w:eastAsia="en-GB"/>
            </w:rPr>
          </w:pPr>
          <w:hyperlink w:anchor="_Toc102124946" w:history="1">
            <w:r w:rsidR="00430E91" w:rsidRPr="00430E91">
              <w:rPr>
                <w:rStyle w:val="-"/>
              </w:rPr>
              <w:t>2.1. Γενικές Πληροφορίες</w:t>
            </w:r>
            <w:r w:rsidR="00430E91" w:rsidRPr="00430E91">
              <w:rPr>
                <w:webHidden/>
              </w:rPr>
              <w:tab/>
            </w:r>
            <w:r w:rsidR="00430E91" w:rsidRPr="00430E91">
              <w:rPr>
                <w:webHidden/>
              </w:rPr>
              <w:fldChar w:fldCharType="begin"/>
            </w:r>
            <w:r w:rsidR="00430E91" w:rsidRPr="00430E91">
              <w:rPr>
                <w:webHidden/>
              </w:rPr>
              <w:instrText xml:space="preserve"> PAGEREF _Toc102124946 \h </w:instrText>
            </w:r>
            <w:r w:rsidR="00430E91" w:rsidRPr="00430E91">
              <w:rPr>
                <w:webHidden/>
              </w:rPr>
            </w:r>
            <w:r w:rsidR="00430E91" w:rsidRPr="00430E91">
              <w:rPr>
                <w:webHidden/>
              </w:rPr>
              <w:fldChar w:fldCharType="separate"/>
            </w:r>
            <w:r w:rsidR="00C1609E">
              <w:rPr>
                <w:webHidden/>
              </w:rPr>
              <w:t>10</w:t>
            </w:r>
            <w:r w:rsidR="00430E91" w:rsidRPr="00430E91">
              <w:rPr>
                <w:webHidden/>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47" w:history="1">
            <w:r w:rsidR="00430E91" w:rsidRPr="00430E91">
              <w:rPr>
                <w:rStyle w:val="-"/>
                <w:rFonts w:asciiTheme="minorHAnsi" w:hAnsiTheme="minorHAnsi"/>
                <w:noProof/>
                <w:sz w:val="20"/>
                <w:szCs w:val="20"/>
              </w:rPr>
              <w:t>2.1.1 Έγγραφα της σύμβασης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_Toc102124947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10</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48" w:history="1">
            <w:r w:rsidR="00430E91" w:rsidRPr="00430E91">
              <w:rPr>
                <w:rStyle w:val="-"/>
                <w:rFonts w:asciiTheme="minorHAnsi" w:hAnsiTheme="minorHAnsi"/>
                <w:noProof/>
                <w:sz w:val="20"/>
                <w:szCs w:val="20"/>
              </w:rPr>
              <w:t>2.1.2. Επικοινωνία – Πρόσβαση στα έγγραφα της Σύμβασης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_Toc102124948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10</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49" w:history="1">
            <w:r w:rsidR="00430E91" w:rsidRPr="00430E91">
              <w:rPr>
                <w:rStyle w:val="-"/>
                <w:rFonts w:asciiTheme="minorHAnsi" w:hAnsiTheme="minorHAnsi"/>
                <w:noProof/>
                <w:sz w:val="20"/>
                <w:szCs w:val="20"/>
              </w:rPr>
              <w:t>2.1.3. Παροχή διευκρινίσεων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_Toc102124949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10</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50" w:history="1">
            <w:r w:rsidR="00430E91" w:rsidRPr="00430E91">
              <w:rPr>
                <w:rStyle w:val="-"/>
                <w:rFonts w:asciiTheme="minorHAnsi" w:hAnsiTheme="minorHAnsi"/>
                <w:noProof/>
                <w:sz w:val="20"/>
                <w:szCs w:val="20"/>
              </w:rPr>
              <w:t>2.1.4 Γλώσσα</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_Toc102124950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10</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51" w:history="1">
            <w:r w:rsidR="00430E91" w:rsidRPr="00430E91">
              <w:rPr>
                <w:rStyle w:val="-"/>
                <w:rFonts w:asciiTheme="minorHAnsi" w:hAnsiTheme="minorHAnsi"/>
                <w:noProof/>
                <w:sz w:val="20"/>
                <w:szCs w:val="20"/>
              </w:rPr>
              <w:t>2.1.5 Εγγυήσεις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_Toc102124951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11</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52" w:history="1">
            <w:r w:rsidR="00430E91" w:rsidRPr="00430E91">
              <w:rPr>
                <w:rStyle w:val="-"/>
                <w:rFonts w:asciiTheme="minorHAnsi" w:hAnsiTheme="minorHAnsi"/>
                <w:noProof/>
                <w:sz w:val="20"/>
                <w:szCs w:val="20"/>
              </w:rPr>
              <w:t>2.1.6</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Προστασία Προσωπικών Δεδομένων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_Toc102124952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11</w:t>
            </w:r>
            <w:r w:rsidR="00430E91" w:rsidRPr="00430E91">
              <w:rPr>
                <w:rFonts w:asciiTheme="minorHAnsi" w:hAnsiTheme="minorHAnsi"/>
                <w:noProof/>
                <w:webHidden/>
                <w:sz w:val="20"/>
                <w:szCs w:val="20"/>
              </w:rPr>
              <w:fldChar w:fldCharType="end"/>
            </w:r>
          </w:hyperlink>
        </w:p>
        <w:p w:rsidR="00430E91" w:rsidRPr="00430E91" w:rsidRDefault="006935E7">
          <w:pPr>
            <w:pStyle w:val="25"/>
            <w:rPr>
              <w:rFonts w:eastAsiaTheme="minorEastAsia" w:cstheme="minorBidi"/>
              <w:color w:val="auto"/>
              <w:lang w:val="en-GB" w:eastAsia="en-GB"/>
            </w:rPr>
          </w:pPr>
          <w:hyperlink w:anchor="_Toc102124953" w:history="1">
            <w:r w:rsidR="00430E91" w:rsidRPr="00430E91">
              <w:rPr>
                <w:rStyle w:val="-"/>
              </w:rPr>
              <w:t>2.2 Δικαίωμα Συμμετοχής - Κριτήρια Ποιοτικής Επιλογής</w:t>
            </w:r>
            <w:r w:rsidR="00430E91" w:rsidRPr="00430E91">
              <w:rPr>
                <w:webHidden/>
              </w:rPr>
              <w:tab/>
            </w:r>
            <w:r w:rsidR="00430E91" w:rsidRPr="00430E91">
              <w:rPr>
                <w:webHidden/>
              </w:rPr>
              <w:fldChar w:fldCharType="begin"/>
            </w:r>
            <w:r w:rsidR="00430E91" w:rsidRPr="00430E91">
              <w:rPr>
                <w:webHidden/>
              </w:rPr>
              <w:instrText xml:space="preserve"> PAGEREF _Toc102124953 \h </w:instrText>
            </w:r>
            <w:r w:rsidR="00430E91" w:rsidRPr="00430E91">
              <w:rPr>
                <w:webHidden/>
              </w:rPr>
            </w:r>
            <w:r w:rsidR="00430E91" w:rsidRPr="00430E91">
              <w:rPr>
                <w:webHidden/>
              </w:rPr>
              <w:fldChar w:fldCharType="separate"/>
            </w:r>
            <w:r w:rsidR="00C1609E">
              <w:rPr>
                <w:webHidden/>
              </w:rPr>
              <w:t>12</w:t>
            </w:r>
            <w:r w:rsidR="00430E91" w:rsidRPr="00430E91">
              <w:rPr>
                <w:webHidden/>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54" w:history="1">
            <w:r w:rsidR="00430E91" w:rsidRPr="00430E91">
              <w:rPr>
                <w:rStyle w:val="-"/>
                <w:rFonts w:asciiTheme="minorHAnsi" w:hAnsiTheme="minorHAnsi"/>
                <w:noProof/>
                <w:sz w:val="20"/>
                <w:szCs w:val="20"/>
              </w:rPr>
              <w:t>2.2.1 Δικαίωμα συμμετοχής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_Toc102124954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12</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55" w:history="1">
            <w:r w:rsidR="00430E91" w:rsidRPr="00430E91">
              <w:rPr>
                <w:rStyle w:val="-"/>
                <w:rFonts w:asciiTheme="minorHAnsi" w:hAnsiTheme="minorHAnsi"/>
                <w:noProof/>
                <w:sz w:val="20"/>
                <w:szCs w:val="20"/>
              </w:rPr>
              <w:t>2.2.2 Εγγυήσεις συμμετοχής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_Toc102124955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12</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56" w:history="1">
            <w:r w:rsidR="00430E91" w:rsidRPr="00430E91">
              <w:rPr>
                <w:rStyle w:val="-"/>
                <w:rFonts w:asciiTheme="minorHAnsi" w:hAnsiTheme="minorHAnsi"/>
                <w:noProof/>
                <w:sz w:val="20"/>
                <w:szCs w:val="20"/>
              </w:rPr>
              <w:t>2.2.3 Λόγοι αποκλεισμού</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_Toc102124956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13</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57" w:history="1">
            <w:r w:rsidR="00430E91" w:rsidRPr="00430E91">
              <w:rPr>
                <w:rStyle w:val="-"/>
                <w:rFonts w:asciiTheme="minorHAnsi" w:hAnsiTheme="minorHAnsi"/>
                <w:noProof/>
                <w:sz w:val="20"/>
                <w:szCs w:val="20"/>
              </w:rPr>
              <w:t>2.2.4. Καταλληλόλητα για την άσκηση της επαγγελματικής δραστηριότητας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_Toc102124957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15</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58" w:history="1">
            <w:r w:rsidR="00430E91" w:rsidRPr="00430E91">
              <w:rPr>
                <w:rStyle w:val="-"/>
                <w:rFonts w:asciiTheme="minorHAnsi" w:hAnsiTheme="minorHAnsi"/>
                <w:noProof/>
                <w:sz w:val="20"/>
                <w:szCs w:val="20"/>
              </w:rPr>
              <w:t>2.2.5</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Υπεργολαβία</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_Toc102124958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15</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59" w:history="1">
            <w:r w:rsidR="00430E91" w:rsidRPr="00430E91">
              <w:rPr>
                <w:rStyle w:val="-"/>
                <w:rFonts w:asciiTheme="minorHAnsi" w:hAnsiTheme="minorHAnsi"/>
                <w:noProof/>
                <w:sz w:val="20"/>
                <w:szCs w:val="20"/>
              </w:rPr>
              <w:t>2.2.6.</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Κανόνες απόδειξης ποιοτικής επιλογής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_Toc102124959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15</w:t>
            </w:r>
            <w:r w:rsidR="00430E91" w:rsidRPr="00430E91">
              <w:rPr>
                <w:rFonts w:asciiTheme="minorHAnsi" w:hAnsiTheme="minorHAnsi"/>
                <w:noProof/>
                <w:webHidden/>
                <w:sz w:val="20"/>
                <w:szCs w:val="20"/>
              </w:rPr>
              <w:fldChar w:fldCharType="end"/>
            </w:r>
          </w:hyperlink>
        </w:p>
        <w:p w:rsidR="00430E91" w:rsidRPr="00430E91" w:rsidRDefault="006935E7">
          <w:pPr>
            <w:pStyle w:val="25"/>
            <w:rPr>
              <w:rFonts w:eastAsiaTheme="minorEastAsia" w:cstheme="minorBidi"/>
              <w:color w:val="auto"/>
              <w:lang w:val="en-GB" w:eastAsia="en-GB"/>
            </w:rPr>
          </w:pPr>
          <w:hyperlink w:anchor="_Toc102124960" w:history="1">
            <w:r w:rsidR="00430E91" w:rsidRPr="00430E91">
              <w:rPr>
                <w:rStyle w:val="-"/>
              </w:rPr>
              <w:t>2.3 Κριτήριο Ανάθεσης</w:t>
            </w:r>
            <w:r w:rsidR="00430E91" w:rsidRPr="00430E91">
              <w:rPr>
                <w:webHidden/>
              </w:rPr>
              <w:tab/>
            </w:r>
            <w:r w:rsidR="00430E91" w:rsidRPr="00430E91">
              <w:rPr>
                <w:webHidden/>
              </w:rPr>
              <w:fldChar w:fldCharType="begin"/>
            </w:r>
            <w:r w:rsidR="00430E91" w:rsidRPr="00430E91">
              <w:rPr>
                <w:webHidden/>
              </w:rPr>
              <w:instrText xml:space="preserve"> PAGEREF _Toc102124960 \h </w:instrText>
            </w:r>
            <w:r w:rsidR="00430E91" w:rsidRPr="00430E91">
              <w:rPr>
                <w:webHidden/>
              </w:rPr>
            </w:r>
            <w:r w:rsidR="00430E91" w:rsidRPr="00430E91">
              <w:rPr>
                <w:webHidden/>
              </w:rPr>
              <w:fldChar w:fldCharType="separate"/>
            </w:r>
            <w:r w:rsidR="00C1609E">
              <w:rPr>
                <w:webHidden/>
              </w:rPr>
              <w:t>18</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61" w:history="1">
            <w:r w:rsidR="00430E91" w:rsidRPr="00430E91">
              <w:rPr>
                <w:rStyle w:val="-"/>
              </w:rPr>
              <w:t>2.4 Κατάρτιση - Περιεχόμενο Προσφορών</w:t>
            </w:r>
            <w:r w:rsidR="00430E91" w:rsidRPr="00430E91">
              <w:rPr>
                <w:webHidden/>
              </w:rPr>
              <w:tab/>
            </w:r>
            <w:r w:rsidR="00430E91" w:rsidRPr="00430E91">
              <w:rPr>
                <w:webHidden/>
              </w:rPr>
              <w:fldChar w:fldCharType="begin"/>
            </w:r>
            <w:r w:rsidR="00430E91" w:rsidRPr="00430E91">
              <w:rPr>
                <w:webHidden/>
              </w:rPr>
              <w:instrText xml:space="preserve"> PAGEREF _Toc102124961 \h </w:instrText>
            </w:r>
            <w:r w:rsidR="00430E91" w:rsidRPr="00430E91">
              <w:rPr>
                <w:webHidden/>
              </w:rPr>
            </w:r>
            <w:r w:rsidR="00430E91" w:rsidRPr="00430E91">
              <w:rPr>
                <w:webHidden/>
              </w:rPr>
              <w:fldChar w:fldCharType="separate"/>
            </w:r>
            <w:r w:rsidR="00C1609E">
              <w:rPr>
                <w:webHidden/>
              </w:rPr>
              <w:t>18</w:t>
            </w:r>
            <w:r w:rsidR="00430E91" w:rsidRPr="00430E91">
              <w:rPr>
                <w:webHidden/>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62" w:history="1">
            <w:r w:rsidR="00430E91" w:rsidRPr="00430E91">
              <w:rPr>
                <w:rStyle w:val="-"/>
                <w:rFonts w:asciiTheme="minorHAnsi" w:hAnsiTheme="minorHAnsi"/>
                <w:noProof/>
                <w:sz w:val="20"/>
                <w:szCs w:val="20"/>
              </w:rPr>
              <w:t>2.4.1</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Γενικοί όροι υποβολής προσφορών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_Toc102124962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18</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63" w:history="1">
            <w:r w:rsidR="00430E91" w:rsidRPr="00430E91">
              <w:rPr>
                <w:rStyle w:val="-"/>
                <w:rFonts w:asciiTheme="minorHAnsi" w:hAnsiTheme="minorHAnsi"/>
                <w:noProof/>
                <w:sz w:val="20"/>
                <w:szCs w:val="20"/>
              </w:rPr>
              <w:t>2.4.2</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Χρόνος και Τρόπος υποβολής προσφορών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_Toc102124963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19</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64" w:history="1">
            <w:r w:rsidR="00430E91" w:rsidRPr="00430E91">
              <w:rPr>
                <w:rStyle w:val="-"/>
                <w:rFonts w:asciiTheme="minorHAnsi" w:hAnsiTheme="minorHAnsi"/>
                <w:noProof/>
                <w:sz w:val="20"/>
                <w:szCs w:val="20"/>
              </w:rPr>
              <w:t>2.4.3</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Περιεχόμενα Φακέλου «Δικαιολογητικά Συμμετοχής- Τεχνική Προσφορά»</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_Toc102124964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21</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65" w:history="1">
            <w:r w:rsidR="00430E91" w:rsidRPr="00430E91">
              <w:rPr>
                <w:rStyle w:val="-"/>
                <w:rFonts w:asciiTheme="minorHAnsi" w:hAnsiTheme="minorHAnsi"/>
                <w:noProof/>
                <w:sz w:val="20"/>
                <w:szCs w:val="20"/>
              </w:rPr>
              <w:t>2.4.4</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_Toc102124965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21</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66" w:history="1">
            <w:r w:rsidR="00430E91" w:rsidRPr="00430E91">
              <w:rPr>
                <w:rStyle w:val="-"/>
                <w:rFonts w:asciiTheme="minorHAnsi" w:hAnsiTheme="minorHAnsi"/>
                <w:noProof/>
                <w:sz w:val="20"/>
                <w:szCs w:val="20"/>
              </w:rPr>
              <w:t>2.4.5</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Χρόνος ισχύος των προσφορών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_Toc102124966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22</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67" w:history="1">
            <w:r w:rsidR="00430E91" w:rsidRPr="00430E91">
              <w:rPr>
                <w:rStyle w:val="-"/>
                <w:rFonts w:asciiTheme="minorHAnsi" w:hAnsiTheme="minorHAnsi"/>
                <w:noProof/>
                <w:sz w:val="20"/>
                <w:szCs w:val="20"/>
              </w:rPr>
              <w:t>2.4.6</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Λόγοι απόρριψης προσφορών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_Toc102124967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22</w:t>
            </w:r>
            <w:r w:rsidR="00430E91" w:rsidRPr="00430E91">
              <w:rPr>
                <w:rFonts w:asciiTheme="minorHAnsi" w:hAnsiTheme="minorHAnsi"/>
                <w:noProof/>
                <w:webHidden/>
                <w:sz w:val="20"/>
                <w:szCs w:val="20"/>
              </w:rPr>
              <w:fldChar w:fldCharType="end"/>
            </w:r>
          </w:hyperlink>
        </w:p>
        <w:p w:rsidR="00430E91" w:rsidRPr="00430E91" w:rsidRDefault="006935E7">
          <w:pPr>
            <w:pStyle w:val="14"/>
            <w:tabs>
              <w:tab w:val="right" w:leader="dot" w:pos="9628"/>
            </w:tabs>
            <w:rPr>
              <w:rFonts w:asciiTheme="minorHAnsi" w:eastAsiaTheme="minorEastAsia" w:hAnsiTheme="minorHAnsi" w:cstheme="minorBidi"/>
              <w:noProof/>
              <w:sz w:val="20"/>
              <w:szCs w:val="20"/>
              <w:lang w:val="en-GB" w:eastAsia="en-GB"/>
            </w:rPr>
          </w:pPr>
          <w:hyperlink w:anchor="_Toc102124968" w:history="1">
            <w:r w:rsidR="00430E91" w:rsidRPr="00430E91">
              <w:rPr>
                <w:rStyle w:val="-"/>
                <w:rFonts w:asciiTheme="minorHAnsi" w:hAnsiTheme="minorHAnsi"/>
                <w:noProof/>
                <w:sz w:val="20"/>
                <w:szCs w:val="20"/>
              </w:rPr>
              <w:t>3. ΔΙΕΝΕΡΓΕΙΑ ΔΙΑΔΙΚΑΣΙΑΣ - ΑΞΙΟΛΟΓΗΣΗ ΠΡΟΣΦΟΡΩΝ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_Toc102124968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23</w:t>
            </w:r>
            <w:r w:rsidR="00430E91" w:rsidRPr="00430E91">
              <w:rPr>
                <w:rFonts w:asciiTheme="minorHAnsi" w:hAnsiTheme="minorHAnsi"/>
                <w:noProof/>
                <w:webHidden/>
                <w:sz w:val="20"/>
                <w:szCs w:val="20"/>
              </w:rPr>
              <w:fldChar w:fldCharType="end"/>
            </w:r>
          </w:hyperlink>
        </w:p>
        <w:p w:rsidR="00430E91" w:rsidRPr="00430E91" w:rsidRDefault="006935E7">
          <w:pPr>
            <w:pStyle w:val="25"/>
            <w:tabs>
              <w:tab w:val="left" w:pos="720"/>
            </w:tabs>
            <w:rPr>
              <w:rFonts w:eastAsiaTheme="minorEastAsia" w:cstheme="minorBidi"/>
              <w:color w:val="auto"/>
              <w:lang w:val="en-GB" w:eastAsia="en-GB"/>
            </w:rPr>
          </w:pPr>
          <w:hyperlink w:anchor="_Toc102124969" w:history="1">
            <w:r w:rsidR="00430E91" w:rsidRPr="00430E91">
              <w:rPr>
                <w:rStyle w:val="-"/>
              </w:rPr>
              <w:t>3.1</w:t>
            </w:r>
            <w:r w:rsidR="00430E91" w:rsidRPr="00430E91">
              <w:rPr>
                <w:rFonts w:eastAsiaTheme="minorEastAsia" w:cstheme="minorBidi"/>
                <w:color w:val="auto"/>
                <w:lang w:val="en-GB" w:eastAsia="en-GB"/>
              </w:rPr>
              <w:tab/>
            </w:r>
            <w:r w:rsidR="00430E91" w:rsidRPr="00430E91">
              <w:rPr>
                <w:rStyle w:val="-"/>
              </w:rPr>
              <w:t>Αποσφράγιση και αξιολόγηση προσφορών</w:t>
            </w:r>
            <w:r w:rsidR="00430E91" w:rsidRPr="00430E91">
              <w:rPr>
                <w:webHidden/>
              </w:rPr>
              <w:tab/>
            </w:r>
            <w:r w:rsidR="00430E91" w:rsidRPr="00430E91">
              <w:rPr>
                <w:webHidden/>
              </w:rPr>
              <w:fldChar w:fldCharType="begin"/>
            </w:r>
            <w:r w:rsidR="00430E91" w:rsidRPr="00430E91">
              <w:rPr>
                <w:webHidden/>
              </w:rPr>
              <w:instrText xml:space="preserve"> PAGEREF _Toc102124969 \h </w:instrText>
            </w:r>
            <w:r w:rsidR="00430E91" w:rsidRPr="00430E91">
              <w:rPr>
                <w:webHidden/>
              </w:rPr>
            </w:r>
            <w:r w:rsidR="00430E91" w:rsidRPr="00430E91">
              <w:rPr>
                <w:webHidden/>
              </w:rPr>
              <w:fldChar w:fldCharType="separate"/>
            </w:r>
            <w:r w:rsidR="00C1609E">
              <w:rPr>
                <w:webHidden/>
              </w:rPr>
              <w:t>23</w:t>
            </w:r>
            <w:r w:rsidR="00430E91" w:rsidRPr="00430E91">
              <w:rPr>
                <w:webHidden/>
              </w:rPr>
              <w:fldChar w:fldCharType="end"/>
            </w:r>
          </w:hyperlink>
        </w:p>
        <w:p w:rsidR="00430E91" w:rsidRPr="00430E91" w:rsidRDefault="006935E7">
          <w:pPr>
            <w:pStyle w:val="30"/>
            <w:tabs>
              <w:tab w:val="right" w:leader="dot" w:pos="9628"/>
            </w:tabs>
            <w:rPr>
              <w:rFonts w:asciiTheme="minorHAnsi" w:eastAsiaTheme="minorEastAsia" w:hAnsiTheme="minorHAnsi" w:cstheme="minorBidi"/>
              <w:noProof/>
              <w:sz w:val="20"/>
              <w:szCs w:val="20"/>
              <w:lang w:val="en-GB" w:eastAsia="en-GB"/>
            </w:rPr>
          </w:pPr>
          <w:hyperlink w:anchor="_Toc102124970" w:history="1">
            <w:r w:rsidR="00430E91" w:rsidRPr="00430E91">
              <w:rPr>
                <w:rStyle w:val="-"/>
                <w:rFonts w:asciiTheme="minorHAnsi" w:hAnsiTheme="minorHAnsi"/>
                <w:noProof/>
                <w:sz w:val="20"/>
                <w:szCs w:val="20"/>
              </w:rPr>
              <w:t>3.1.1 Ηλεκτρονική αποσφράγιση προσφορών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_Toc102124970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23</w:t>
            </w:r>
            <w:r w:rsidR="00430E91" w:rsidRPr="00430E91">
              <w:rPr>
                <w:rFonts w:asciiTheme="minorHAnsi" w:hAnsiTheme="minorHAnsi"/>
                <w:noProof/>
                <w:webHidden/>
                <w:sz w:val="20"/>
                <w:szCs w:val="20"/>
              </w:rPr>
              <w:fldChar w:fldCharType="end"/>
            </w:r>
          </w:hyperlink>
        </w:p>
        <w:p w:rsidR="00430E91" w:rsidRPr="00430E91" w:rsidRDefault="006935E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2124971" w:history="1">
            <w:r w:rsidR="00430E91" w:rsidRPr="00430E91">
              <w:rPr>
                <w:rStyle w:val="-"/>
                <w:rFonts w:asciiTheme="minorHAnsi" w:hAnsiTheme="minorHAnsi"/>
                <w:noProof/>
                <w:sz w:val="20"/>
                <w:szCs w:val="20"/>
              </w:rPr>
              <w:t>3.1.2</w:t>
            </w:r>
            <w:r w:rsidR="00430E91" w:rsidRPr="00430E91">
              <w:rPr>
                <w:rFonts w:asciiTheme="minorHAnsi" w:eastAsiaTheme="minorEastAsia" w:hAnsiTheme="minorHAnsi" w:cstheme="minorBidi"/>
                <w:noProof/>
                <w:sz w:val="20"/>
                <w:szCs w:val="20"/>
                <w:lang w:val="en-GB" w:eastAsia="en-GB"/>
              </w:rPr>
              <w:tab/>
            </w:r>
            <w:r w:rsidR="00430E91" w:rsidRPr="00430E91">
              <w:rPr>
                <w:rStyle w:val="-"/>
                <w:rFonts w:asciiTheme="minorHAnsi" w:hAnsiTheme="minorHAnsi"/>
                <w:noProof/>
                <w:sz w:val="20"/>
                <w:szCs w:val="20"/>
              </w:rPr>
              <w:t>Αξιολόγηση προσφορών</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_Toc102124971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23</w:t>
            </w:r>
            <w:r w:rsidR="00430E91" w:rsidRPr="00430E91">
              <w:rPr>
                <w:rFonts w:asciiTheme="minorHAnsi" w:hAnsiTheme="minorHAnsi"/>
                <w:noProof/>
                <w:webHidden/>
                <w:sz w:val="20"/>
                <w:szCs w:val="20"/>
              </w:rPr>
              <w:fldChar w:fldCharType="end"/>
            </w:r>
          </w:hyperlink>
        </w:p>
        <w:p w:rsidR="00430E91" w:rsidRPr="00430E91" w:rsidRDefault="006935E7">
          <w:pPr>
            <w:pStyle w:val="25"/>
            <w:rPr>
              <w:rFonts w:eastAsiaTheme="minorEastAsia" w:cstheme="minorBidi"/>
              <w:color w:val="auto"/>
              <w:lang w:val="en-GB" w:eastAsia="en-GB"/>
            </w:rPr>
          </w:pPr>
          <w:hyperlink w:anchor="_Toc102124972" w:history="1">
            <w:r w:rsidR="00430E91" w:rsidRPr="00430E91">
              <w:rPr>
                <w:rStyle w:val="-"/>
              </w:rPr>
              <w:t>3.2 Πρόσκληση υποβολής δικαιολογητικών προσωρινού αναδόχου - Δικαιολογητικά προσωρινού αναδόχου</w:t>
            </w:r>
            <w:r w:rsidR="00430E91" w:rsidRPr="00430E91">
              <w:rPr>
                <w:webHidden/>
              </w:rPr>
              <w:tab/>
            </w:r>
            <w:r w:rsidR="00430E91" w:rsidRPr="00430E91">
              <w:rPr>
                <w:webHidden/>
              </w:rPr>
              <w:fldChar w:fldCharType="begin"/>
            </w:r>
            <w:r w:rsidR="00430E91" w:rsidRPr="00430E91">
              <w:rPr>
                <w:webHidden/>
              </w:rPr>
              <w:instrText xml:space="preserve"> PAGEREF _Toc102124972 \h </w:instrText>
            </w:r>
            <w:r w:rsidR="00430E91" w:rsidRPr="00430E91">
              <w:rPr>
                <w:webHidden/>
              </w:rPr>
            </w:r>
            <w:r w:rsidR="00430E91" w:rsidRPr="00430E91">
              <w:rPr>
                <w:webHidden/>
              </w:rPr>
              <w:fldChar w:fldCharType="separate"/>
            </w:r>
            <w:r w:rsidR="00C1609E">
              <w:rPr>
                <w:webHidden/>
              </w:rPr>
              <w:t>24</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73" w:history="1">
            <w:r w:rsidR="00430E91" w:rsidRPr="00430E91">
              <w:rPr>
                <w:rStyle w:val="-"/>
              </w:rPr>
              <w:t>3.3 Κατακύρωση - σύναψη σύμβασης</w:t>
            </w:r>
            <w:r w:rsidR="00430E91" w:rsidRPr="00430E91">
              <w:rPr>
                <w:webHidden/>
              </w:rPr>
              <w:tab/>
            </w:r>
            <w:r w:rsidR="00430E91" w:rsidRPr="00430E91">
              <w:rPr>
                <w:webHidden/>
              </w:rPr>
              <w:fldChar w:fldCharType="begin"/>
            </w:r>
            <w:r w:rsidR="00430E91" w:rsidRPr="00430E91">
              <w:rPr>
                <w:webHidden/>
              </w:rPr>
              <w:instrText xml:space="preserve"> PAGEREF _Toc102124973 \h </w:instrText>
            </w:r>
            <w:r w:rsidR="00430E91" w:rsidRPr="00430E91">
              <w:rPr>
                <w:webHidden/>
              </w:rPr>
            </w:r>
            <w:r w:rsidR="00430E91" w:rsidRPr="00430E91">
              <w:rPr>
                <w:webHidden/>
              </w:rPr>
              <w:fldChar w:fldCharType="separate"/>
            </w:r>
            <w:r w:rsidR="00C1609E">
              <w:rPr>
                <w:webHidden/>
              </w:rPr>
              <w:t>25</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74" w:history="1">
            <w:r w:rsidR="00430E91" w:rsidRPr="00430E91">
              <w:rPr>
                <w:rStyle w:val="-"/>
              </w:rPr>
              <w:t>3.4 Προδικαστικές Προσφυγές - Προσωρινή Δικαστική Προστασία</w:t>
            </w:r>
            <w:r w:rsidR="00430E91" w:rsidRPr="00430E91">
              <w:rPr>
                <w:webHidden/>
              </w:rPr>
              <w:tab/>
            </w:r>
            <w:r w:rsidR="00430E91" w:rsidRPr="00430E91">
              <w:rPr>
                <w:webHidden/>
              </w:rPr>
              <w:fldChar w:fldCharType="begin"/>
            </w:r>
            <w:r w:rsidR="00430E91" w:rsidRPr="00430E91">
              <w:rPr>
                <w:webHidden/>
              </w:rPr>
              <w:instrText xml:space="preserve"> PAGEREF _Toc102124974 \h </w:instrText>
            </w:r>
            <w:r w:rsidR="00430E91" w:rsidRPr="00430E91">
              <w:rPr>
                <w:webHidden/>
              </w:rPr>
            </w:r>
            <w:r w:rsidR="00430E91" w:rsidRPr="00430E91">
              <w:rPr>
                <w:webHidden/>
              </w:rPr>
              <w:fldChar w:fldCharType="separate"/>
            </w:r>
            <w:r w:rsidR="00C1609E">
              <w:rPr>
                <w:webHidden/>
              </w:rPr>
              <w:t>26</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75" w:history="1">
            <w:r w:rsidR="00430E91" w:rsidRPr="00430E91">
              <w:rPr>
                <w:rStyle w:val="-"/>
              </w:rPr>
              <w:t>3.5 Ματαίωση Διαδικασίας</w:t>
            </w:r>
            <w:r w:rsidR="00430E91" w:rsidRPr="00430E91">
              <w:rPr>
                <w:webHidden/>
              </w:rPr>
              <w:tab/>
            </w:r>
            <w:r w:rsidR="00430E91" w:rsidRPr="00430E91">
              <w:rPr>
                <w:webHidden/>
              </w:rPr>
              <w:fldChar w:fldCharType="begin"/>
            </w:r>
            <w:r w:rsidR="00430E91" w:rsidRPr="00430E91">
              <w:rPr>
                <w:webHidden/>
              </w:rPr>
              <w:instrText xml:space="preserve"> PAGEREF _Toc102124975 \h </w:instrText>
            </w:r>
            <w:r w:rsidR="00430E91" w:rsidRPr="00430E91">
              <w:rPr>
                <w:webHidden/>
              </w:rPr>
            </w:r>
            <w:r w:rsidR="00430E91" w:rsidRPr="00430E91">
              <w:rPr>
                <w:webHidden/>
              </w:rPr>
              <w:fldChar w:fldCharType="separate"/>
            </w:r>
            <w:r w:rsidR="00C1609E">
              <w:rPr>
                <w:webHidden/>
              </w:rPr>
              <w:t>28</w:t>
            </w:r>
            <w:r w:rsidR="00430E91" w:rsidRPr="00430E91">
              <w:rPr>
                <w:webHidden/>
              </w:rPr>
              <w:fldChar w:fldCharType="end"/>
            </w:r>
          </w:hyperlink>
        </w:p>
        <w:p w:rsidR="00430E91" w:rsidRPr="00430E91" w:rsidRDefault="006935E7">
          <w:pPr>
            <w:pStyle w:val="14"/>
            <w:tabs>
              <w:tab w:val="right" w:leader="dot" w:pos="9628"/>
            </w:tabs>
            <w:rPr>
              <w:rFonts w:asciiTheme="minorHAnsi" w:eastAsiaTheme="minorEastAsia" w:hAnsiTheme="minorHAnsi" w:cstheme="minorBidi"/>
              <w:noProof/>
              <w:sz w:val="20"/>
              <w:szCs w:val="20"/>
              <w:lang w:val="en-GB" w:eastAsia="en-GB"/>
            </w:rPr>
          </w:pPr>
          <w:hyperlink w:anchor="_Toc102124976" w:history="1">
            <w:r w:rsidR="00430E91" w:rsidRPr="00430E91">
              <w:rPr>
                <w:rStyle w:val="-"/>
                <w:rFonts w:asciiTheme="minorHAnsi" w:hAnsiTheme="minorHAnsi"/>
                <w:noProof/>
                <w:sz w:val="20"/>
                <w:szCs w:val="20"/>
              </w:rPr>
              <w:t>4. ΟΡΟΙ ΕΚΤΕΛΕΣΗΣ ΤΗΣ ΣΥΜΒΑΣΗΣ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_Toc102124976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28</w:t>
            </w:r>
            <w:r w:rsidR="00430E91" w:rsidRPr="00430E91">
              <w:rPr>
                <w:rFonts w:asciiTheme="minorHAnsi" w:hAnsiTheme="minorHAnsi"/>
                <w:noProof/>
                <w:webHidden/>
                <w:sz w:val="20"/>
                <w:szCs w:val="20"/>
              </w:rPr>
              <w:fldChar w:fldCharType="end"/>
            </w:r>
          </w:hyperlink>
        </w:p>
        <w:p w:rsidR="00430E91" w:rsidRPr="00430E91" w:rsidRDefault="006935E7">
          <w:pPr>
            <w:pStyle w:val="25"/>
            <w:rPr>
              <w:rFonts w:eastAsiaTheme="minorEastAsia" w:cstheme="minorBidi"/>
              <w:color w:val="auto"/>
              <w:lang w:val="en-GB" w:eastAsia="en-GB"/>
            </w:rPr>
          </w:pPr>
          <w:hyperlink w:anchor="_Toc102124977" w:history="1">
            <w:r w:rsidR="00430E91" w:rsidRPr="00430E91">
              <w:rPr>
                <w:rStyle w:val="-"/>
                <w:rFonts w:cstheme="minorHAnsi"/>
              </w:rPr>
              <w:t>4.1 Εγγύηση καλής εκτέλεσης της σύμβασης.</w:t>
            </w:r>
            <w:r w:rsidR="00430E91" w:rsidRPr="00430E91">
              <w:rPr>
                <w:webHidden/>
              </w:rPr>
              <w:tab/>
            </w:r>
            <w:r w:rsidR="00430E91" w:rsidRPr="00430E91">
              <w:rPr>
                <w:webHidden/>
              </w:rPr>
              <w:fldChar w:fldCharType="begin"/>
            </w:r>
            <w:r w:rsidR="00430E91" w:rsidRPr="00430E91">
              <w:rPr>
                <w:webHidden/>
              </w:rPr>
              <w:instrText xml:space="preserve"> PAGEREF _Toc102124977 \h </w:instrText>
            </w:r>
            <w:r w:rsidR="00430E91" w:rsidRPr="00430E91">
              <w:rPr>
                <w:webHidden/>
              </w:rPr>
            </w:r>
            <w:r w:rsidR="00430E91" w:rsidRPr="00430E91">
              <w:rPr>
                <w:webHidden/>
              </w:rPr>
              <w:fldChar w:fldCharType="separate"/>
            </w:r>
            <w:r w:rsidR="00C1609E">
              <w:rPr>
                <w:webHidden/>
              </w:rPr>
              <w:t>28</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78" w:history="1">
            <w:r w:rsidR="00430E91" w:rsidRPr="00430E91">
              <w:rPr>
                <w:rStyle w:val="-"/>
              </w:rPr>
              <w:t>4.2  Συμβατικό Πλαίσιο - Εφαρμοστέα Νομοθεσία</w:t>
            </w:r>
            <w:r w:rsidR="00430E91" w:rsidRPr="00430E91">
              <w:rPr>
                <w:webHidden/>
              </w:rPr>
              <w:tab/>
            </w:r>
            <w:r w:rsidR="00430E91" w:rsidRPr="00430E91">
              <w:rPr>
                <w:webHidden/>
              </w:rPr>
              <w:fldChar w:fldCharType="begin"/>
            </w:r>
            <w:r w:rsidR="00430E91" w:rsidRPr="00430E91">
              <w:rPr>
                <w:webHidden/>
              </w:rPr>
              <w:instrText xml:space="preserve"> PAGEREF _Toc102124978 \h </w:instrText>
            </w:r>
            <w:r w:rsidR="00430E91" w:rsidRPr="00430E91">
              <w:rPr>
                <w:webHidden/>
              </w:rPr>
            </w:r>
            <w:r w:rsidR="00430E91" w:rsidRPr="00430E91">
              <w:rPr>
                <w:webHidden/>
              </w:rPr>
              <w:fldChar w:fldCharType="separate"/>
            </w:r>
            <w:r w:rsidR="00C1609E">
              <w:rPr>
                <w:webHidden/>
              </w:rPr>
              <w:t>29</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79" w:history="1">
            <w:r w:rsidR="00430E91" w:rsidRPr="00430E91">
              <w:rPr>
                <w:rStyle w:val="-"/>
              </w:rPr>
              <w:t>4.3 Όροι εκτέλεσης της σύμβασης</w:t>
            </w:r>
            <w:r w:rsidR="00430E91" w:rsidRPr="00430E91">
              <w:rPr>
                <w:webHidden/>
              </w:rPr>
              <w:tab/>
            </w:r>
            <w:r w:rsidR="00430E91" w:rsidRPr="00430E91">
              <w:rPr>
                <w:webHidden/>
              </w:rPr>
              <w:fldChar w:fldCharType="begin"/>
            </w:r>
            <w:r w:rsidR="00430E91" w:rsidRPr="00430E91">
              <w:rPr>
                <w:webHidden/>
              </w:rPr>
              <w:instrText xml:space="preserve"> PAGEREF _Toc102124979 \h </w:instrText>
            </w:r>
            <w:r w:rsidR="00430E91" w:rsidRPr="00430E91">
              <w:rPr>
                <w:webHidden/>
              </w:rPr>
            </w:r>
            <w:r w:rsidR="00430E91" w:rsidRPr="00430E91">
              <w:rPr>
                <w:webHidden/>
              </w:rPr>
              <w:fldChar w:fldCharType="separate"/>
            </w:r>
            <w:r w:rsidR="00C1609E">
              <w:rPr>
                <w:webHidden/>
              </w:rPr>
              <w:t>29</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80" w:history="1">
            <w:r w:rsidR="00430E91" w:rsidRPr="00430E91">
              <w:rPr>
                <w:rStyle w:val="-"/>
              </w:rPr>
              <w:t>4.4 Υπεργολαβία</w:t>
            </w:r>
            <w:r w:rsidR="00430E91" w:rsidRPr="00430E91">
              <w:rPr>
                <w:webHidden/>
              </w:rPr>
              <w:tab/>
            </w:r>
            <w:r w:rsidR="00430E91" w:rsidRPr="00430E91">
              <w:rPr>
                <w:webHidden/>
              </w:rPr>
              <w:fldChar w:fldCharType="begin"/>
            </w:r>
            <w:r w:rsidR="00430E91" w:rsidRPr="00430E91">
              <w:rPr>
                <w:webHidden/>
              </w:rPr>
              <w:instrText xml:space="preserve"> PAGEREF _Toc102124980 \h </w:instrText>
            </w:r>
            <w:r w:rsidR="00430E91" w:rsidRPr="00430E91">
              <w:rPr>
                <w:webHidden/>
              </w:rPr>
            </w:r>
            <w:r w:rsidR="00430E91" w:rsidRPr="00430E91">
              <w:rPr>
                <w:webHidden/>
              </w:rPr>
              <w:fldChar w:fldCharType="separate"/>
            </w:r>
            <w:r w:rsidR="00C1609E">
              <w:rPr>
                <w:webHidden/>
              </w:rPr>
              <w:t>30</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81" w:history="1">
            <w:r w:rsidR="00430E91" w:rsidRPr="00430E91">
              <w:rPr>
                <w:rStyle w:val="-"/>
              </w:rPr>
              <w:t>4.5 Τροποποίηση σύμβασης κατά τη διάρκειά της</w:t>
            </w:r>
            <w:r w:rsidR="00430E91" w:rsidRPr="00430E91">
              <w:rPr>
                <w:webHidden/>
              </w:rPr>
              <w:tab/>
            </w:r>
            <w:r w:rsidR="00430E91" w:rsidRPr="00430E91">
              <w:rPr>
                <w:webHidden/>
              </w:rPr>
              <w:fldChar w:fldCharType="begin"/>
            </w:r>
            <w:r w:rsidR="00430E91" w:rsidRPr="00430E91">
              <w:rPr>
                <w:webHidden/>
              </w:rPr>
              <w:instrText xml:space="preserve"> PAGEREF _Toc102124981 \h </w:instrText>
            </w:r>
            <w:r w:rsidR="00430E91" w:rsidRPr="00430E91">
              <w:rPr>
                <w:webHidden/>
              </w:rPr>
            </w:r>
            <w:r w:rsidR="00430E91" w:rsidRPr="00430E91">
              <w:rPr>
                <w:webHidden/>
              </w:rPr>
              <w:fldChar w:fldCharType="separate"/>
            </w:r>
            <w:r w:rsidR="00C1609E">
              <w:rPr>
                <w:webHidden/>
              </w:rPr>
              <w:t>30</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82" w:history="1">
            <w:r w:rsidR="00430E91" w:rsidRPr="00430E91">
              <w:rPr>
                <w:rStyle w:val="-"/>
              </w:rPr>
              <w:t>4.6 Δικαίωμα μονομερούς λύσης της σύμβασης</w:t>
            </w:r>
            <w:r w:rsidR="00430E91" w:rsidRPr="00430E91">
              <w:rPr>
                <w:webHidden/>
              </w:rPr>
              <w:tab/>
            </w:r>
            <w:r w:rsidR="00430E91" w:rsidRPr="00430E91">
              <w:rPr>
                <w:webHidden/>
              </w:rPr>
              <w:fldChar w:fldCharType="begin"/>
            </w:r>
            <w:r w:rsidR="00430E91" w:rsidRPr="00430E91">
              <w:rPr>
                <w:webHidden/>
              </w:rPr>
              <w:instrText xml:space="preserve"> PAGEREF _Toc102124982 \h </w:instrText>
            </w:r>
            <w:r w:rsidR="00430E91" w:rsidRPr="00430E91">
              <w:rPr>
                <w:webHidden/>
              </w:rPr>
            </w:r>
            <w:r w:rsidR="00430E91" w:rsidRPr="00430E91">
              <w:rPr>
                <w:webHidden/>
              </w:rPr>
              <w:fldChar w:fldCharType="separate"/>
            </w:r>
            <w:r w:rsidR="00C1609E">
              <w:rPr>
                <w:webHidden/>
              </w:rPr>
              <w:t>30</w:t>
            </w:r>
            <w:r w:rsidR="00430E91" w:rsidRPr="00430E91">
              <w:rPr>
                <w:webHidden/>
              </w:rPr>
              <w:fldChar w:fldCharType="end"/>
            </w:r>
          </w:hyperlink>
        </w:p>
        <w:p w:rsidR="00430E91" w:rsidRPr="00430E91" w:rsidRDefault="006935E7">
          <w:pPr>
            <w:pStyle w:val="14"/>
            <w:tabs>
              <w:tab w:val="right" w:leader="dot" w:pos="9628"/>
            </w:tabs>
            <w:rPr>
              <w:rFonts w:asciiTheme="minorHAnsi" w:eastAsiaTheme="minorEastAsia" w:hAnsiTheme="minorHAnsi" w:cstheme="minorBidi"/>
              <w:noProof/>
              <w:sz w:val="20"/>
              <w:szCs w:val="20"/>
              <w:lang w:val="en-GB" w:eastAsia="en-GB"/>
            </w:rPr>
          </w:pPr>
          <w:hyperlink w:anchor="_Toc102124983" w:history="1">
            <w:r w:rsidR="00430E91" w:rsidRPr="00430E91">
              <w:rPr>
                <w:rStyle w:val="-"/>
                <w:rFonts w:asciiTheme="minorHAnsi" w:hAnsiTheme="minorHAnsi"/>
                <w:noProof/>
                <w:sz w:val="20"/>
                <w:szCs w:val="20"/>
              </w:rPr>
              <w:t>5. ΕΙΔΙΚΟΙ ΟΡΟΙ ΕΚΤΕΛΕΣΗΣ ΤΗΣ ΣΥΜΒΑΣΗΣ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_Toc102124983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31</w:t>
            </w:r>
            <w:r w:rsidR="00430E91" w:rsidRPr="00430E91">
              <w:rPr>
                <w:rFonts w:asciiTheme="minorHAnsi" w:hAnsiTheme="minorHAnsi"/>
                <w:noProof/>
                <w:webHidden/>
                <w:sz w:val="20"/>
                <w:szCs w:val="20"/>
              </w:rPr>
              <w:fldChar w:fldCharType="end"/>
            </w:r>
          </w:hyperlink>
        </w:p>
        <w:p w:rsidR="00430E91" w:rsidRPr="00430E91" w:rsidRDefault="006935E7">
          <w:pPr>
            <w:pStyle w:val="25"/>
            <w:rPr>
              <w:rFonts w:eastAsiaTheme="minorEastAsia" w:cstheme="minorBidi"/>
              <w:color w:val="auto"/>
              <w:lang w:val="en-GB" w:eastAsia="en-GB"/>
            </w:rPr>
          </w:pPr>
          <w:hyperlink w:anchor="_Toc102124984" w:history="1">
            <w:r w:rsidR="00430E91" w:rsidRPr="00430E91">
              <w:rPr>
                <w:rStyle w:val="-"/>
                <w:rFonts w:cstheme="minorHAnsi"/>
              </w:rPr>
              <w:t>5.1 Τρόπος πληρωμής</w:t>
            </w:r>
            <w:r w:rsidR="00430E91" w:rsidRPr="00430E91">
              <w:rPr>
                <w:webHidden/>
              </w:rPr>
              <w:tab/>
            </w:r>
            <w:r w:rsidR="00430E91" w:rsidRPr="00430E91">
              <w:rPr>
                <w:webHidden/>
              </w:rPr>
              <w:fldChar w:fldCharType="begin"/>
            </w:r>
            <w:r w:rsidR="00430E91" w:rsidRPr="00430E91">
              <w:rPr>
                <w:webHidden/>
              </w:rPr>
              <w:instrText xml:space="preserve"> PAGEREF _Toc102124984 \h </w:instrText>
            </w:r>
            <w:r w:rsidR="00430E91" w:rsidRPr="00430E91">
              <w:rPr>
                <w:webHidden/>
              </w:rPr>
            </w:r>
            <w:r w:rsidR="00430E91" w:rsidRPr="00430E91">
              <w:rPr>
                <w:webHidden/>
              </w:rPr>
              <w:fldChar w:fldCharType="separate"/>
            </w:r>
            <w:r w:rsidR="00C1609E">
              <w:rPr>
                <w:webHidden/>
              </w:rPr>
              <w:t>31</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85" w:history="1">
            <w:r w:rsidR="00430E91" w:rsidRPr="00430E91">
              <w:rPr>
                <w:rStyle w:val="-"/>
              </w:rPr>
              <w:t>5.2 Κήρυξη οικονομικού φορέα εκπτώτου - Κυρώσεις</w:t>
            </w:r>
            <w:r w:rsidR="00430E91" w:rsidRPr="00430E91">
              <w:rPr>
                <w:webHidden/>
              </w:rPr>
              <w:tab/>
            </w:r>
            <w:r w:rsidR="00430E91" w:rsidRPr="00430E91">
              <w:rPr>
                <w:webHidden/>
              </w:rPr>
              <w:fldChar w:fldCharType="begin"/>
            </w:r>
            <w:r w:rsidR="00430E91" w:rsidRPr="00430E91">
              <w:rPr>
                <w:webHidden/>
              </w:rPr>
              <w:instrText xml:space="preserve"> PAGEREF _Toc102124985 \h </w:instrText>
            </w:r>
            <w:r w:rsidR="00430E91" w:rsidRPr="00430E91">
              <w:rPr>
                <w:webHidden/>
              </w:rPr>
            </w:r>
            <w:r w:rsidR="00430E91" w:rsidRPr="00430E91">
              <w:rPr>
                <w:webHidden/>
              </w:rPr>
              <w:fldChar w:fldCharType="separate"/>
            </w:r>
            <w:r w:rsidR="00C1609E">
              <w:rPr>
                <w:webHidden/>
              </w:rPr>
              <w:t>31</w:t>
            </w:r>
            <w:r w:rsidR="00430E91" w:rsidRPr="00430E91">
              <w:rPr>
                <w:webHidden/>
              </w:rPr>
              <w:fldChar w:fldCharType="end"/>
            </w:r>
          </w:hyperlink>
        </w:p>
        <w:p w:rsidR="00430E91" w:rsidRPr="00430E91" w:rsidRDefault="006935E7">
          <w:pPr>
            <w:pStyle w:val="25"/>
            <w:tabs>
              <w:tab w:val="left" w:pos="720"/>
            </w:tabs>
            <w:rPr>
              <w:rFonts w:eastAsiaTheme="minorEastAsia" w:cstheme="minorBidi"/>
              <w:color w:val="auto"/>
              <w:lang w:val="en-GB" w:eastAsia="en-GB"/>
            </w:rPr>
          </w:pPr>
          <w:hyperlink w:anchor="_Toc102124986" w:history="1">
            <w:r w:rsidR="00430E91" w:rsidRPr="00430E91">
              <w:rPr>
                <w:rStyle w:val="-"/>
              </w:rPr>
              <w:t>5.3</w:t>
            </w:r>
            <w:r w:rsidR="00430E91" w:rsidRPr="00430E91">
              <w:rPr>
                <w:rFonts w:eastAsiaTheme="minorEastAsia" w:cstheme="minorBidi"/>
                <w:color w:val="auto"/>
                <w:lang w:val="en-GB" w:eastAsia="en-GB"/>
              </w:rPr>
              <w:tab/>
            </w:r>
            <w:r w:rsidR="00430E91" w:rsidRPr="00430E91">
              <w:rPr>
                <w:rStyle w:val="-"/>
              </w:rPr>
              <w:t>Διοικητικές προσφυγές κατά τη διαδικασία εκτέλεσης των συμβάσεων</w:t>
            </w:r>
            <w:r w:rsidR="00430E91" w:rsidRPr="00430E91">
              <w:rPr>
                <w:webHidden/>
              </w:rPr>
              <w:tab/>
            </w:r>
            <w:r w:rsidR="00430E91" w:rsidRPr="00430E91">
              <w:rPr>
                <w:webHidden/>
              </w:rPr>
              <w:fldChar w:fldCharType="begin"/>
            </w:r>
            <w:r w:rsidR="00430E91" w:rsidRPr="00430E91">
              <w:rPr>
                <w:webHidden/>
              </w:rPr>
              <w:instrText xml:space="preserve"> PAGEREF _Toc102124986 \h </w:instrText>
            </w:r>
            <w:r w:rsidR="00430E91" w:rsidRPr="00430E91">
              <w:rPr>
                <w:webHidden/>
              </w:rPr>
            </w:r>
            <w:r w:rsidR="00430E91" w:rsidRPr="00430E91">
              <w:rPr>
                <w:webHidden/>
              </w:rPr>
              <w:fldChar w:fldCharType="separate"/>
            </w:r>
            <w:r w:rsidR="00C1609E">
              <w:rPr>
                <w:webHidden/>
              </w:rPr>
              <w:t>33</w:t>
            </w:r>
            <w:r w:rsidR="00430E91" w:rsidRPr="00430E91">
              <w:rPr>
                <w:webHidden/>
              </w:rPr>
              <w:fldChar w:fldCharType="end"/>
            </w:r>
          </w:hyperlink>
        </w:p>
        <w:p w:rsidR="00430E91" w:rsidRPr="00430E91" w:rsidRDefault="006935E7">
          <w:pPr>
            <w:pStyle w:val="25"/>
            <w:tabs>
              <w:tab w:val="left" w:pos="720"/>
            </w:tabs>
            <w:rPr>
              <w:rFonts w:eastAsiaTheme="minorEastAsia" w:cstheme="minorBidi"/>
              <w:color w:val="auto"/>
              <w:lang w:val="en-GB" w:eastAsia="en-GB"/>
            </w:rPr>
          </w:pPr>
          <w:hyperlink w:anchor="_Toc102124987" w:history="1">
            <w:r w:rsidR="00430E91" w:rsidRPr="00430E91">
              <w:rPr>
                <w:rStyle w:val="-"/>
              </w:rPr>
              <w:t>5.4</w:t>
            </w:r>
            <w:r w:rsidR="00430E91" w:rsidRPr="00430E91">
              <w:rPr>
                <w:rFonts w:eastAsiaTheme="minorEastAsia" w:cstheme="minorBidi"/>
                <w:color w:val="auto"/>
                <w:lang w:val="en-GB" w:eastAsia="en-GB"/>
              </w:rPr>
              <w:tab/>
            </w:r>
            <w:r w:rsidR="00430E91" w:rsidRPr="00430E91">
              <w:rPr>
                <w:rStyle w:val="-"/>
              </w:rPr>
              <w:t>Δικαστική επίλυση διαφορών</w:t>
            </w:r>
            <w:r w:rsidR="00430E91" w:rsidRPr="00430E91">
              <w:rPr>
                <w:webHidden/>
              </w:rPr>
              <w:tab/>
            </w:r>
            <w:r w:rsidR="00430E91" w:rsidRPr="00430E91">
              <w:rPr>
                <w:webHidden/>
              </w:rPr>
              <w:fldChar w:fldCharType="begin"/>
            </w:r>
            <w:r w:rsidR="00430E91" w:rsidRPr="00430E91">
              <w:rPr>
                <w:webHidden/>
              </w:rPr>
              <w:instrText xml:space="preserve"> PAGEREF _Toc102124987 \h </w:instrText>
            </w:r>
            <w:r w:rsidR="00430E91" w:rsidRPr="00430E91">
              <w:rPr>
                <w:webHidden/>
              </w:rPr>
            </w:r>
            <w:r w:rsidR="00430E91" w:rsidRPr="00430E91">
              <w:rPr>
                <w:webHidden/>
              </w:rPr>
              <w:fldChar w:fldCharType="separate"/>
            </w:r>
            <w:r w:rsidR="00C1609E">
              <w:rPr>
                <w:webHidden/>
              </w:rPr>
              <w:t>33</w:t>
            </w:r>
            <w:r w:rsidR="00430E91" w:rsidRPr="00430E91">
              <w:rPr>
                <w:webHidden/>
              </w:rPr>
              <w:fldChar w:fldCharType="end"/>
            </w:r>
          </w:hyperlink>
        </w:p>
        <w:p w:rsidR="00430E91" w:rsidRPr="00430E91" w:rsidRDefault="006935E7">
          <w:pPr>
            <w:pStyle w:val="14"/>
            <w:tabs>
              <w:tab w:val="right" w:leader="dot" w:pos="9628"/>
            </w:tabs>
            <w:rPr>
              <w:rFonts w:asciiTheme="minorHAnsi" w:eastAsiaTheme="minorEastAsia" w:hAnsiTheme="minorHAnsi" w:cstheme="minorBidi"/>
              <w:noProof/>
              <w:sz w:val="20"/>
              <w:szCs w:val="20"/>
              <w:lang w:val="en-GB" w:eastAsia="en-GB"/>
            </w:rPr>
          </w:pPr>
          <w:hyperlink w:anchor="_Toc102124988" w:history="1">
            <w:r w:rsidR="00430E91" w:rsidRPr="00430E91">
              <w:rPr>
                <w:rStyle w:val="-"/>
                <w:rFonts w:asciiTheme="minorHAnsi" w:hAnsiTheme="minorHAnsi"/>
                <w:noProof/>
                <w:sz w:val="20"/>
                <w:szCs w:val="20"/>
              </w:rPr>
              <w:t>6. ΧΡΟΝΟΣ ΚΑΙ ΤΡΟΠΟΣ ΕΚΤΕΛΕΣΗΣ</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_Toc102124988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33</w:t>
            </w:r>
            <w:r w:rsidR="00430E91" w:rsidRPr="00430E91">
              <w:rPr>
                <w:rFonts w:asciiTheme="minorHAnsi" w:hAnsiTheme="minorHAnsi"/>
                <w:noProof/>
                <w:webHidden/>
                <w:sz w:val="20"/>
                <w:szCs w:val="20"/>
              </w:rPr>
              <w:fldChar w:fldCharType="end"/>
            </w:r>
          </w:hyperlink>
        </w:p>
        <w:p w:rsidR="00430E91" w:rsidRPr="00430E91" w:rsidRDefault="006935E7">
          <w:pPr>
            <w:pStyle w:val="25"/>
            <w:rPr>
              <w:rFonts w:eastAsiaTheme="minorEastAsia" w:cstheme="minorBidi"/>
              <w:color w:val="auto"/>
              <w:lang w:val="en-GB" w:eastAsia="en-GB"/>
            </w:rPr>
          </w:pPr>
          <w:hyperlink w:anchor="_Toc102124989" w:history="1">
            <w:r w:rsidR="00430E91" w:rsidRPr="00430E91">
              <w:rPr>
                <w:rStyle w:val="-"/>
              </w:rPr>
              <w:t>6.1  Χρόνος παράδοσης ειδών / υπηρεσιών</w:t>
            </w:r>
            <w:r w:rsidR="00430E91" w:rsidRPr="00430E91">
              <w:rPr>
                <w:webHidden/>
              </w:rPr>
              <w:tab/>
            </w:r>
            <w:r w:rsidR="00430E91" w:rsidRPr="00430E91">
              <w:rPr>
                <w:webHidden/>
              </w:rPr>
              <w:fldChar w:fldCharType="begin"/>
            </w:r>
            <w:r w:rsidR="00430E91" w:rsidRPr="00430E91">
              <w:rPr>
                <w:webHidden/>
              </w:rPr>
              <w:instrText xml:space="preserve"> PAGEREF _Toc102124989 \h </w:instrText>
            </w:r>
            <w:r w:rsidR="00430E91" w:rsidRPr="00430E91">
              <w:rPr>
                <w:webHidden/>
              </w:rPr>
            </w:r>
            <w:r w:rsidR="00430E91" w:rsidRPr="00430E91">
              <w:rPr>
                <w:webHidden/>
              </w:rPr>
              <w:fldChar w:fldCharType="separate"/>
            </w:r>
            <w:r w:rsidR="00C1609E">
              <w:rPr>
                <w:webHidden/>
              </w:rPr>
              <w:t>34</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90" w:history="1">
            <w:r w:rsidR="00430E91" w:rsidRPr="00430E91">
              <w:rPr>
                <w:rStyle w:val="-"/>
                <w:rFonts w:cstheme="minorHAnsi"/>
              </w:rPr>
              <w:t>6.2 Παραλαβή ειδών/ υπηρεσιών  - Χρόνος και τρόπος παραλαβής ειδών</w:t>
            </w:r>
            <w:r w:rsidR="00430E91" w:rsidRPr="00430E91">
              <w:rPr>
                <w:webHidden/>
              </w:rPr>
              <w:tab/>
            </w:r>
            <w:r w:rsidR="00430E91" w:rsidRPr="00430E91">
              <w:rPr>
                <w:webHidden/>
              </w:rPr>
              <w:fldChar w:fldCharType="begin"/>
            </w:r>
            <w:r w:rsidR="00430E91" w:rsidRPr="00430E91">
              <w:rPr>
                <w:webHidden/>
              </w:rPr>
              <w:instrText xml:space="preserve"> PAGEREF _Toc102124990 \h </w:instrText>
            </w:r>
            <w:r w:rsidR="00430E91" w:rsidRPr="00430E91">
              <w:rPr>
                <w:webHidden/>
              </w:rPr>
            </w:r>
            <w:r w:rsidR="00430E91" w:rsidRPr="00430E91">
              <w:rPr>
                <w:webHidden/>
              </w:rPr>
              <w:fldChar w:fldCharType="separate"/>
            </w:r>
            <w:r w:rsidR="00C1609E">
              <w:rPr>
                <w:webHidden/>
              </w:rPr>
              <w:t>34</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91" w:history="1">
            <w:r w:rsidR="00430E91" w:rsidRPr="00430E91">
              <w:rPr>
                <w:rStyle w:val="-"/>
              </w:rPr>
              <w:t>6.3 Απόρριψη συμβατικών ειδών – Αντικατάσταση</w:t>
            </w:r>
            <w:r w:rsidR="00430E91" w:rsidRPr="00430E91">
              <w:rPr>
                <w:webHidden/>
              </w:rPr>
              <w:tab/>
            </w:r>
            <w:r w:rsidR="00430E91" w:rsidRPr="00430E91">
              <w:rPr>
                <w:webHidden/>
              </w:rPr>
              <w:fldChar w:fldCharType="begin"/>
            </w:r>
            <w:r w:rsidR="00430E91" w:rsidRPr="00430E91">
              <w:rPr>
                <w:webHidden/>
              </w:rPr>
              <w:instrText xml:space="preserve"> PAGEREF _Toc102124991 \h </w:instrText>
            </w:r>
            <w:r w:rsidR="00430E91" w:rsidRPr="00430E91">
              <w:rPr>
                <w:webHidden/>
              </w:rPr>
            </w:r>
            <w:r w:rsidR="00430E91" w:rsidRPr="00430E91">
              <w:rPr>
                <w:webHidden/>
              </w:rPr>
              <w:fldChar w:fldCharType="separate"/>
            </w:r>
            <w:r w:rsidR="00C1609E">
              <w:rPr>
                <w:webHidden/>
              </w:rPr>
              <w:t>34</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92" w:history="1">
            <w:r w:rsidR="00430E91" w:rsidRPr="00430E91">
              <w:rPr>
                <w:rStyle w:val="-"/>
              </w:rPr>
              <w:t>6.4 Εγγυημένη λειτουργία προμήθειας</w:t>
            </w:r>
            <w:r w:rsidR="00430E91" w:rsidRPr="00430E91">
              <w:rPr>
                <w:webHidden/>
              </w:rPr>
              <w:tab/>
            </w:r>
            <w:r w:rsidR="00430E91" w:rsidRPr="00430E91">
              <w:rPr>
                <w:webHidden/>
              </w:rPr>
              <w:fldChar w:fldCharType="begin"/>
            </w:r>
            <w:r w:rsidR="00430E91" w:rsidRPr="00430E91">
              <w:rPr>
                <w:webHidden/>
              </w:rPr>
              <w:instrText xml:space="preserve"> PAGEREF _Toc102124992 \h </w:instrText>
            </w:r>
            <w:r w:rsidR="00430E91" w:rsidRPr="00430E91">
              <w:rPr>
                <w:webHidden/>
              </w:rPr>
            </w:r>
            <w:r w:rsidR="00430E91" w:rsidRPr="00430E91">
              <w:rPr>
                <w:webHidden/>
              </w:rPr>
              <w:fldChar w:fldCharType="separate"/>
            </w:r>
            <w:r w:rsidR="00C1609E">
              <w:rPr>
                <w:webHidden/>
              </w:rPr>
              <w:t>34</w:t>
            </w:r>
            <w:r w:rsidR="00430E91" w:rsidRPr="00430E91">
              <w:rPr>
                <w:webHidden/>
              </w:rPr>
              <w:fldChar w:fldCharType="end"/>
            </w:r>
          </w:hyperlink>
        </w:p>
        <w:p w:rsidR="00430E91" w:rsidRPr="00430E91" w:rsidRDefault="006935E7">
          <w:pPr>
            <w:pStyle w:val="14"/>
            <w:tabs>
              <w:tab w:val="right" w:leader="dot" w:pos="9628"/>
            </w:tabs>
            <w:rPr>
              <w:rFonts w:asciiTheme="minorHAnsi" w:eastAsiaTheme="minorEastAsia" w:hAnsiTheme="minorHAnsi" w:cstheme="minorBidi"/>
              <w:noProof/>
              <w:sz w:val="20"/>
              <w:szCs w:val="20"/>
              <w:lang w:val="en-GB" w:eastAsia="en-GB"/>
            </w:rPr>
          </w:pPr>
          <w:hyperlink w:anchor="_Toc102124993" w:history="1">
            <w:r w:rsidR="00430E91" w:rsidRPr="00430E91">
              <w:rPr>
                <w:rStyle w:val="-"/>
                <w:rFonts w:asciiTheme="minorHAnsi" w:hAnsiTheme="minorHAnsi"/>
                <w:noProof/>
                <w:sz w:val="20"/>
                <w:szCs w:val="20"/>
              </w:rPr>
              <w:t>ΠΑΡΤΗΜΑΤΑ</w:t>
            </w:r>
            <w:r w:rsidR="00430E91" w:rsidRPr="00430E91">
              <w:rPr>
                <w:rFonts w:asciiTheme="minorHAnsi" w:hAnsiTheme="minorHAnsi"/>
                <w:noProof/>
                <w:webHidden/>
                <w:sz w:val="20"/>
                <w:szCs w:val="20"/>
              </w:rPr>
              <w:tab/>
            </w:r>
            <w:r w:rsidR="00430E91" w:rsidRPr="00430E91">
              <w:rPr>
                <w:rFonts w:asciiTheme="minorHAnsi" w:hAnsiTheme="minorHAnsi"/>
                <w:noProof/>
                <w:webHidden/>
                <w:sz w:val="20"/>
                <w:szCs w:val="20"/>
              </w:rPr>
              <w:fldChar w:fldCharType="begin"/>
            </w:r>
            <w:r w:rsidR="00430E91" w:rsidRPr="00430E91">
              <w:rPr>
                <w:rFonts w:asciiTheme="minorHAnsi" w:hAnsiTheme="minorHAnsi"/>
                <w:noProof/>
                <w:webHidden/>
                <w:sz w:val="20"/>
                <w:szCs w:val="20"/>
              </w:rPr>
              <w:instrText xml:space="preserve"> PAGEREF _Toc102124993 \h </w:instrText>
            </w:r>
            <w:r w:rsidR="00430E91" w:rsidRPr="00430E91">
              <w:rPr>
                <w:rFonts w:asciiTheme="minorHAnsi" w:hAnsiTheme="minorHAnsi"/>
                <w:noProof/>
                <w:webHidden/>
                <w:sz w:val="20"/>
                <w:szCs w:val="20"/>
              </w:rPr>
            </w:r>
            <w:r w:rsidR="00430E91" w:rsidRPr="00430E91">
              <w:rPr>
                <w:rFonts w:asciiTheme="minorHAnsi" w:hAnsiTheme="minorHAnsi"/>
                <w:noProof/>
                <w:webHidden/>
                <w:sz w:val="20"/>
                <w:szCs w:val="20"/>
              </w:rPr>
              <w:fldChar w:fldCharType="separate"/>
            </w:r>
            <w:r w:rsidR="00C1609E">
              <w:rPr>
                <w:rFonts w:asciiTheme="minorHAnsi" w:hAnsiTheme="minorHAnsi"/>
                <w:noProof/>
                <w:webHidden/>
                <w:sz w:val="20"/>
                <w:szCs w:val="20"/>
              </w:rPr>
              <w:t>36</w:t>
            </w:r>
            <w:r w:rsidR="00430E91" w:rsidRPr="00430E91">
              <w:rPr>
                <w:rFonts w:asciiTheme="minorHAnsi" w:hAnsiTheme="minorHAnsi"/>
                <w:noProof/>
                <w:webHidden/>
                <w:sz w:val="20"/>
                <w:szCs w:val="20"/>
              </w:rPr>
              <w:fldChar w:fldCharType="end"/>
            </w:r>
          </w:hyperlink>
        </w:p>
        <w:p w:rsidR="00430E91" w:rsidRPr="00430E91" w:rsidRDefault="006935E7">
          <w:pPr>
            <w:pStyle w:val="25"/>
            <w:rPr>
              <w:rFonts w:eastAsiaTheme="minorEastAsia" w:cstheme="minorBidi"/>
              <w:color w:val="auto"/>
              <w:lang w:val="en-GB" w:eastAsia="en-GB"/>
            </w:rPr>
          </w:pPr>
          <w:hyperlink w:anchor="_Toc102124994" w:history="1">
            <w:r w:rsidR="00430E91" w:rsidRPr="00430E91">
              <w:rPr>
                <w:rStyle w:val="-"/>
              </w:rPr>
              <w:t>ΠΑΡΑΡΤΗΜΑ Α΄: ΤΕΧΝΙΚΕΣ ΠΡΟΔΙΑΓΡΑΦΕΣ- ΠΙΝΑΚΑΣ  ΣΥΜΜΟΡΦΩΣΗΣ</w:t>
            </w:r>
            <w:r w:rsidR="00430E91" w:rsidRPr="00430E91">
              <w:rPr>
                <w:webHidden/>
              </w:rPr>
              <w:tab/>
            </w:r>
            <w:r w:rsidR="00430E91" w:rsidRPr="00430E91">
              <w:rPr>
                <w:webHidden/>
              </w:rPr>
              <w:fldChar w:fldCharType="begin"/>
            </w:r>
            <w:r w:rsidR="00430E91" w:rsidRPr="00430E91">
              <w:rPr>
                <w:webHidden/>
              </w:rPr>
              <w:instrText xml:space="preserve"> PAGEREF _Toc102124994 \h </w:instrText>
            </w:r>
            <w:r w:rsidR="00430E91" w:rsidRPr="00430E91">
              <w:rPr>
                <w:webHidden/>
              </w:rPr>
            </w:r>
            <w:r w:rsidR="00430E91" w:rsidRPr="00430E91">
              <w:rPr>
                <w:webHidden/>
              </w:rPr>
              <w:fldChar w:fldCharType="separate"/>
            </w:r>
            <w:r w:rsidR="00C1609E">
              <w:rPr>
                <w:webHidden/>
              </w:rPr>
              <w:t>36</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95" w:history="1">
            <w:r w:rsidR="00430E91" w:rsidRPr="00430E91">
              <w:rPr>
                <w:rStyle w:val="-"/>
                <w:rFonts w:cstheme="minorHAnsi"/>
              </w:rPr>
              <w:t>ΠΑΡΑΡΤΗΜΑ Β – ΥΠΟΔΕΙΓΜΑ ΟΙΚΟΝΟΜΙΚΗΣ ΠΡΟΣΦΟΡΑΣ</w:t>
            </w:r>
            <w:r w:rsidR="00430E91" w:rsidRPr="00430E91">
              <w:rPr>
                <w:webHidden/>
              </w:rPr>
              <w:tab/>
            </w:r>
            <w:r w:rsidR="00430E91" w:rsidRPr="00430E91">
              <w:rPr>
                <w:webHidden/>
              </w:rPr>
              <w:fldChar w:fldCharType="begin"/>
            </w:r>
            <w:r w:rsidR="00430E91" w:rsidRPr="00430E91">
              <w:rPr>
                <w:webHidden/>
              </w:rPr>
              <w:instrText xml:space="preserve"> PAGEREF _Toc102124995 \h </w:instrText>
            </w:r>
            <w:r w:rsidR="00430E91" w:rsidRPr="00430E91">
              <w:rPr>
                <w:webHidden/>
              </w:rPr>
            </w:r>
            <w:r w:rsidR="00430E91" w:rsidRPr="00430E91">
              <w:rPr>
                <w:webHidden/>
              </w:rPr>
              <w:fldChar w:fldCharType="separate"/>
            </w:r>
            <w:r w:rsidR="00C1609E">
              <w:rPr>
                <w:webHidden/>
              </w:rPr>
              <w:t>53</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96" w:history="1">
            <w:r w:rsidR="00430E91" w:rsidRPr="00430E91">
              <w:rPr>
                <w:rStyle w:val="-"/>
              </w:rPr>
              <w:t>ΠΑΡΑΡΤΗΜΑ Γ:  ΥΠΟΔΕΙΓΜΑ  ΣΥΜΒΑΣΗΣ</w:t>
            </w:r>
            <w:r w:rsidR="00430E91" w:rsidRPr="00430E91">
              <w:rPr>
                <w:webHidden/>
              </w:rPr>
              <w:tab/>
            </w:r>
            <w:r w:rsidR="00430E91" w:rsidRPr="00430E91">
              <w:rPr>
                <w:webHidden/>
              </w:rPr>
              <w:fldChar w:fldCharType="begin"/>
            </w:r>
            <w:r w:rsidR="00430E91" w:rsidRPr="00430E91">
              <w:rPr>
                <w:webHidden/>
              </w:rPr>
              <w:instrText xml:space="preserve"> PAGEREF _Toc102124996 \h </w:instrText>
            </w:r>
            <w:r w:rsidR="00430E91" w:rsidRPr="00430E91">
              <w:rPr>
                <w:webHidden/>
              </w:rPr>
            </w:r>
            <w:r w:rsidR="00430E91" w:rsidRPr="00430E91">
              <w:rPr>
                <w:webHidden/>
              </w:rPr>
              <w:fldChar w:fldCharType="separate"/>
            </w:r>
            <w:r w:rsidR="00C1609E">
              <w:rPr>
                <w:webHidden/>
              </w:rPr>
              <w:t>57</w:t>
            </w:r>
            <w:r w:rsidR="00430E91" w:rsidRPr="00430E91">
              <w:rPr>
                <w:webHidden/>
              </w:rPr>
              <w:fldChar w:fldCharType="end"/>
            </w:r>
          </w:hyperlink>
        </w:p>
        <w:p w:rsidR="00430E91" w:rsidRPr="00430E91" w:rsidRDefault="006935E7">
          <w:pPr>
            <w:pStyle w:val="25"/>
            <w:rPr>
              <w:rFonts w:eastAsiaTheme="minorEastAsia" w:cstheme="minorBidi"/>
              <w:color w:val="auto"/>
              <w:lang w:val="en-GB" w:eastAsia="en-GB"/>
            </w:rPr>
          </w:pPr>
          <w:hyperlink w:anchor="_Toc102124997" w:history="1">
            <w:r w:rsidR="00430E91" w:rsidRPr="00430E91">
              <w:rPr>
                <w:rStyle w:val="-"/>
              </w:rPr>
              <w:t>ΠΑΡΑΡΤΗΜΑ Δ΄:  ΕΥΡΩΠΑΪΚΟ ΕΝΙΑΙΟ ΕΓΓΡΑΦΟ ΣΥΜΒΑΣΗΣ</w:t>
            </w:r>
            <w:r w:rsidR="00430E91" w:rsidRPr="00430E91">
              <w:rPr>
                <w:webHidden/>
              </w:rPr>
              <w:tab/>
            </w:r>
            <w:r w:rsidR="00430E91" w:rsidRPr="00430E91">
              <w:rPr>
                <w:webHidden/>
              </w:rPr>
              <w:fldChar w:fldCharType="begin"/>
            </w:r>
            <w:r w:rsidR="00430E91" w:rsidRPr="00430E91">
              <w:rPr>
                <w:webHidden/>
              </w:rPr>
              <w:instrText xml:space="preserve"> PAGEREF _Toc102124997 \h </w:instrText>
            </w:r>
            <w:r w:rsidR="00430E91" w:rsidRPr="00430E91">
              <w:rPr>
                <w:webHidden/>
              </w:rPr>
            </w:r>
            <w:r w:rsidR="00430E91" w:rsidRPr="00430E91">
              <w:rPr>
                <w:webHidden/>
              </w:rPr>
              <w:fldChar w:fldCharType="separate"/>
            </w:r>
            <w:r w:rsidR="00C1609E">
              <w:rPr>
                <w:webHidden/>
              </w:rPr>
              <w:t>66</w:t>
            </w:r>
            <w:r w:rsidR="00430E91" w:rsidRPr="00430E91">
              <w:rPr>
                <w:webHidden/>
              </w:rPr>
              <w:fldChar w:fldCharType="end"/>
            </w:r>
          </w:hyperlink>
        </w:p>
        <w:p w:rsidR="00B55D31" w:rsidRPr="00880B54" w:rsidRDefault="00C835E1">
          <w:pPr>
            <w:rPr>
              <w:rFonts w:asciiTheme="minorHAnsi" w:hAnsiTheme="minorHAnsi"/>
              <w:sz w:val="20"/>
              <w:szCs w:val="20"/>
            </w:rPr>
          </w:pPr>
          <w:r w:rsidRPr="00430E91">
            <w:rPr>
              <w:rFonts w:asciiTheme="minorHAnsi" w:hAnsiTheme="minorHAnsi"/>
              <w:b/>
              <w:bCs/>
              <w:color w:val="000000" w:themeColor="text1"/>
              <w:sz w:val="20"/>
              <w:szCs w:val="20"/>
            </w:rPr>
            <w:fldChar w:fldCharType="end"/>
          </w:r>
        </w:p>
      </w:sdtContent>
    </w:sdt>
    <w:p w:rsidR="00B55D31" w:rsidRPr="00880B54" w:rsidRDefault="00B55D31" w:rsidP="000A06AD">
      <w:pPr>
        <w:rPr>
          <w:rFonts w:asciiTheme="minorHAnsi" w:hAnsiTheme="minorHAnsi" w:cs="Arial"/>
          <w:bCs/>
          <w:sz w:val="20"/>
          <w:szCs w:val="20"/>
        </w:rPr>
      </w:pPr>
    </w:p>
    <w:p w:rsidR="00B55D31" w:rsidRPr="00880B54" w:rsidRDefault="00B55D31">
      <w:pPr>
        <w:suppressAutoHyphens w:val="0"/>
        <w:jc w:val="left"/>
        <w:rPr>
          <w:rFonts w:asciiTheme="minorHAnsi" w:hAnsiTheme="minorHAnsi" w:cs="Arial"/>
          <w:bCs/>
          <w:sz w:val="20"/>
          <w:szCs w:val="20"/>
        </w:rPr>
      </w:pPr>
      <w:r w:rsidRPr="00880B54">
        <w:rPr>
          <w:rFonts w:asciiTheme="minorHAnsi" w:hAnsiTheme="minorHAnsi" w:cs="Arial"/>
          <w:bCs/>
          <w:sz w:val="20"/>
          <w:szCs w:val="20"/>
        </w:rPr>
        <w:br w:type="page"/>
      </w:r>
    </w:p>
    <w:p w:rsidR="00033B9D" w:rsidRPr="00B767E5" w:rsidRDefault="006670F8" w:rsidP="00B827A2">
      <w:pPr>
        <w:pStyle w:val="1"/>
        <w:tabs>
          <w:tab w:val="left" w:pos="567"/>
        </w:tabs>
        <w:ind w:left="567" w:hanging="567"/>
        <w:jc w:val="both"/>
        <w:rPr>
          <w:rFonts w:asciiTheme="minorHAnsi" w:hAnsiTheme="minorHAnsi"/>
          <w:sz w:val="20"/>
          <w:szCs w:val="20"/>
          <w:lang w:val="el-GR"/>
        </w:rPr>
      </w:pPr>
      <w:bookmarkStart w:id="0" w:name="_Toc102124936"/>
      <w:r w:rsidRPr="00B767E5">
        <w:rPr>
          <w:rFonts w:asciiTheme="minorHAnsi" w:hAnsiTheme="minorHAnsi"/>
          <w:sz w:val="20"/>
          <w:szCs w:val="20"/>
          <w:u w:val="single"/>
          <w:lang w:val="el-GR"/>
        </w:rPr>
        <w:lastRenderedPageBreak/>
        <w:t>1. ΑΝΑΘΕΤΟΥΣΑ ΑΡΧΗ ΚΑΙ ΑΝΤΙΚΕΙΜΕΝΟ ΣΥΜΒΑΣΗΣ</w:t>
      </w:r>
      <w:bookmarkEnd w:id="0"/>
    </w:p>
    <w:p w:rsidR="00D426F3" w:rsidRPr="00B767E5" w:rsidRDefault="00D426F3" w:rsidP="00DE1361">
      <w:pPr>
        <w:rPr>
          <w:rFonts w:asciiTheme="minorHAnsi" w:hAnsiTheme="minorHAnsi" w:cs="Arial"/>
          <w:b/>
          <w:sz w:val="20"/>
          <w:szCs w:val="20"/>
        </w:rPr>
      </w:pPr>
    </w:p>
    <w:p w:rsidR="00D426F3" w:rsidRPr="00B767E5" w:rsidRDefault="00951D18" w:rsidP="00951D18">
      <w:pPr>
        <w:tabs>
          <w:tab w:val="left" w:pos="5745"/>
        </w:tabs>
        <w:ind w:left="1260" w:hanging="1260"/>
        <w:rPr>
          <w:rFonts w:asciiTheme="minorHAnsi" w:hAnsiTheme="minorHAnsi" w:cs="Arial"/>
          <w:b/>
          <w:sz w:val="20"/>
          <w:szCs w:val="20"/>
        </w:rPr>
      </w:pPr>
      <w:r w:rsidRPr="00B767E5">
        <w:rPr>
          <w:rFonts w:asciiTheme="minorHAnsi" w:hAnsiTheme="minorHAnsi" w:cs="Arial"/>
          <w:b/>
          <w:sz w:val="20"/>
          <w:szCs w:val="20"/>
        </w:rPr>
        <w:tab/>
      </w:r>
      <w:r w:rsidRPr="00B767E5">
        <w:rPr>
          <w:rFonts w:asciiTheme="minorHAnsi" w:hAnsiTheme="minorHAnsi" w:cs="Arial"/>
          <w:b/>
          <w:sz w:val="20"/>
          <w:szCs w:val="20"/>
        </w:rPr>
        <w:tab/>
      </w:r>
    </w:p>
    <w:p w:rsidR="00B21D9F" w:rsidRPr="00B767E5" w:rsidRDefault="00B65E4D" w:rsidP="009A7AFD">
      <w:pPr>
        <w:pStyle w:val="2"/>
        <w:rPr>
          <w:rFonts w:asciiTheme="minorHAnsi" w:hAnsiTheme="minorHAnsi"/>
          <w:sz w:val="20"/>
          <w:szCs w:val="20"/>
          <w:u w:val="single"/>
        </w:rPr>
      </w:pPr>
      <w:bookmarkStart w:id="1" w:name="_Toc102124937"/>
      <w:r w:rsidRPr="00B767E5">
        <w:rPr>
          <w:rFonts w:asciiTheme="minorHAnsi" w:hAnsiTheme="minorHAnsi"/>
          <w:sz w:val="20"/>
          <w:szCs w:val="20"/>
          <w:u w:val="single"/>
        </w:rPr>
        <w:t xml:space="preserve">1.1 </w:t>
      </w:r>
      <w:r w:rsidR="00927087" w:rsidRPr="00B767E5">
        <w:rPr>
          <w:rFonts w:asciiTheme="minorHAnsi" w:hAnsiTheme="minorHAnsi"/>
          <w:sz w:val="20"/>
          <w:szCs w:val="20"/>
          <w:u w:val="single"/>
        </w:rPr>
        <w:t xml:space="preserve"> Σ</w:t>
      </w:r>
      <w:r w:rsidR="00B21D9F" w:rsidRPr="00B767E5">
        <w:rPr>
          <w:rFonts w:asciiTheme="minorHAnsi" w:hAnsi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B767E5" w:rsidRDefault="00C46F0B" w:rsidP="00E155DF">
            <w:pPr>
              <w:pStyle w:val="normalwithoutspacing"/>
              <w:snapToGrid w:val="0"/>
              <w:rPr>
                <w:rFonts w:asciiTheme="minorHAnsi" w:hAnsiTheme="minorHAnsi"/>
                <w:sz w:val="20"/>
                <w:szCs w:val="20"/>
              </w:rPr>
            </w:pPr>
            <w:r w:rsidRPr="00B767E5">
              <w:rPr>
                <w:rFonts w:asciiTheme="minorHAnsi" w:hAnsiTheme="minorHAnsi"/>
                <w:sz w:val="20"/>
                <w:szCs w:val="20"/>
              </w:rPr>
              <w:t>ΑΝΕΞΑΡΤΗΤΗ ΑΡΧΗ ΔΗΜΟΣΙΩΝ ΕΣΟΔΩΝ</w:t>
            </w:r>
          </w:p>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ΓΕΝΙΚΗ ΔΙΕΥΘΥΝΣΗ ΓΕΝΙΚΟΥ ΧΗΜΕΙΟΥ ΤΟΥ ΚΡΑΤΟΥΣ</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Αν. Τσόχα 16</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Αθήνα</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11521</w:t>
            </w:r>
          </w:p>
        </w:tc>
      </w:tr>
      <w:tr w:rsidR="004B262C" w:rsidRPr="00B767E5">
        <w:tc>
          <w:tcPr>
            <w:tcW w:w="3856" w:type="dxa"/>
            <w:tcBorders>
              <w:top w:val="single" w:sz="4" w:space="0" w:color="000000"/>
              <w:left w:val="single" w:sz="4" w:space="0" w:color="000000"/>
              <w:bottom w:val="single" w:sz="4" w:space="0" w:color="000000"/>
            </w:tcBorders>
            <w:shd w:val="clear" w:color="auto" w:fill="auto"/>
          </w:tcPr>
          <w:p w:rsidR="004B262C" w:rsidRPr="00B767E5" w:rsidRDefault="004B262C" w:rsidP="00E155DF">
            <w:pPr>
              <w:pStyle w:val="normalwithoutspacing"/>
              <w:rPr>
                <w:rFonts w:asciiTheme="minorHAnsi" w:hAnsiTheme="minorHAnsi"/>
                <w:sz w:val="20"/>
                <w:szCs w:val="20"/>
              </w:rPr>
            </w:pPr>
            <w:r w:rsidRPr="00B767E5">
              <w:rPr>
                <w:rFonts w:asciiTheme="minorHAnsi" w:hAnsi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B767E5" w:rsidRDefault="004B262C" w:rsidP="00E155DF">
            <w:pPr>
              <w:pStyle w:val="normalwithoutspacing"/>
              <w:snapToGrid w:val="0"/>
              <w:rPr>
                <w:rFonts w:asciiTheme="minorHAnsi" w:hAnsiTheme="minorHAnsi"/>
                <w:sz w:val="20"/>
                <w:szCs w:val="20"/>
              </w:rPr>
            </w:pPr>
            <w:r w:rsidRPr="00B767E5">
              <w:rPr>
                <w:rFonts w:asciiTheme="minorHAnsi" w:hAnsiTheme="minorHAnsi"/>
                <w:sz w:val="20"/>
                <w:szCs w:val="20"/>
              </w:rPr>
              <w:t>Ελλάδα</w:t>
            </w:r>
          </w:p>
        </w:tc>
      </w:tr>
      <w:tr w:rsidR="004B262C" w:rsidRPr="00B767E5">
        <w:tc>
          <w:tcPr>
            <w:tcW w:w="3856" w:type="dxa"/>
            <w:tcBorders>
              <w:top w:val="single" w:sz="4" w:space="0" w:color="000000"/>
              <w:left w:val="single" w:sz="4" w:space="0" w:color="000000"/>
              <w:bottom w:val="single" w:sz="4" w:space="0" w:color="000000"/>
            </w:tcBorders>
            <w:shd w:val="clear" w:color="auto" w:fill="auto"/>
          </w:tcPr>
          <w:p w:rsidR="004B262C" w:rsidRPr="00B767E5" w:rsidRDefault="004B262C" w:rsidP="00E155DF">
            <w:pPr>
              <w:pStyle w:val="normalwithoutspacing"/>
              <w:rPr>
                <w:rFonts w:asciiTheme="minorHAnsi" w:hAnsiTheme="minorHAnsi"/>
                <w:sz w:val="20"/>
                <w:szCs w:val="20"/>
                <w:lang w:val="en-US"/>
              </w:rPr>
            </w:pPr>
            <w:r w:rsidRPr="00B767E5">
              <w:rPr>
                <w:rFonts w:asciiTheme="minorHAnsi" w:hAnsiTheme="minorHAnsi"/>
                <w:sz w:val="20"/>
                <w:szCs w:val="20"/>
              </w:rPr>
              <w:t xml:space="preserve">Κωδικός </w:t>
            </w:r>
            <w:r w:rsidRPr="00B767E5">
              <w:rPr>
                <w:rFonts w:asciiTheme="minorHAnsi" w:hAnsi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B767E5" w:rsidRDefault="00245A9B" w:rsidP="00245A9B">
            <w:pPr>
              <w:pStyle w:val="normalwithoutspacing"/>
              <w:snapToGrid w:val="0"/>
              <w:rPr>
                <w:rFonts w:asciiTheme="minorHAnsi" w:hAnsiTheme="minorHAnsi"/>
                <w:sz w:val="20"/>
                <w:szCs w:val="20"/>
                <w:lang w:val="en-US"/>
              </w:rPr>
            </w:pPr>
            <w:r w:rsidRPr="00B767E5">
              <w:rPr>
                <w:rFonts w:asciiTheme="minorHAnsi" w:hAnsiTheme="minorHAnsi"/>
                <w:sz w:val="20"/>
                <w:szCs w:val="20"/>
                <w:lang w:val="en-US"/>
              </w:rPr>
              <w:t>EL</w:t>
            </w:r>
            <w:r w:rsidR="004B262C" w:rsidRPr="00B767E5">
              <w:rPr>
                <w:rFonts w:asciiTheme="minorHAnsi" w:hAnsiTheme="minorHAnsi"/>
                <w:sz w:val="20"/>
                <w:szCs w:val="20"/>
                <w:lang w:val="en-US"/>
              </w:rPr>
              <w:t>30</w:t>
            </w:r>
            <w:r w:rsidRPr="00B767E5">
              <w:rPr>
                <w:rFonts w:asciiTheme="minorHAnsi" w:hAnsiTheme="minorHAnsi"/>
                <w:sz w:val="20"/>
                <w:szCs w:val="20"/>
                <w:lang w:val="en-US"/>
              </w:rPr>
              <w:t>3</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lang w:val="en-US"/>
              </w:rPr>
            </w:pPr>
            <w:r w:rsidRPr="00B767E5">
              <w:rPr>
                <w:rFonts w:asciiTheme="minorHAnsi" w:hAnsiTheme="minorHAnsi"/>
                <w:sz w:val="20"/>
                <w:szCs w:val="20"/>
              </w:rPr>
              <w:t>210-6479000</w:t>
            </w:r>
            <w:r w:rsidR="00164268" w:rsidRPr="00B767E5">
              <w:rPr>
                <w:rFonts w:asciiTheme="minorHAnsi" w:hAnsiTheme="minorHAnsi"/>
                <w:sz w:val="20"/>
                <w:szCs w:val="20"/>
                <w:lang w:val="en-US"/>
              </w:rPr>
              <w:t xml:space="preserve">, </w:t>
            </w:r>
            <w:r w:rsidR="00156CFF" w:rsidRPr="00B767E5">
              <w:rPr>
                <w:rFonts w:asciiTheme="minorHAnsi" w:hAnsiTheme="minorHAnsi"/>
                <w:sz w:val="20"/>
                <w:szCs w:val="20"/>
                <w:lang w:val="en-US"/>
              </w:rPr>
              <w:t>232</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DE1361">
            <w:pPr>
              <w:pStyle w:val="normalwithoutspacing"/>
              <w:snapToGrid w:val="0"/>
              <w:rPr>
                <w:rFonts w:asciiTheme="minorHAnsi" w:hAnsiTheme="minorHAnsi"/>
                <w:sz w:val="20"/>
                <w:szCs w:val="20"/>
                <w:lang w:val="en-US"/>
              </w:rPr>
            </w:pPr>
            <w:r w:rsidRPr="00B767E5">
              <w:rPr>
                <w:rFonts w:asciiTheme="minorHAnsi" w:hAnsiTheme="minorHAnsi"/>
                <w:sz w:val="20"/>
                <w:szCs w:val="20"/>
                <w:lang w:val="en-US"/>
              </w:rPr>
              <w:t>support</w:t>
            </w:r>
            <w:r w:rsidR="00DE1361" w:rsidRPr="00B767E5">
              <w:rPr>
                <w:rFonts w:asciiTheme="minorHAnsi" w:hAnsiTheme="minorHAnsi"/>
                <w:sz w:val="20"/>
                <w:szCs w:val="20"/>
                <w:lang w:val="en-US"/>
              </w:rPr>
              <w:t>.</w:t>
            </w:r>
            <w:r w:rsidRPr="00B767E5">
              <w:rPr>
                <w:rFonts w:asciiTheme="minorHAnsi" w:hAnsiTheme="minorHAnsi"/>
                <w:sz w:val="20"/>
                <w:szCs w:val="20"/>
                <w:lang w:val="en-US"/>
              </w:rPr>
              <w:t>gcsl</w:t>
            </w:r>
            <w:r w:rsidR="00DE1361" w:rsidRPr="00B767E5">
              <w:rPr>
                <w:rFonts w:asciiTheme="minorHAnsi" w:hAnsiTheme="minorHAnsi"/>
                <w:sz w:val="20"/>
                <w:szCs w:val="20"/>
                <w:lang w:val="en-US"/>
              </w:rPr>
              <w:t>@aade</w:t>
            </w:r>
            <w:r w:rsidRPr="00B767E5">
              <w:rPr>
                <w:rFonts w:asciiTheme="minorHAnsi" w:hAnsiTheme="minorHAnsi"/>
                <w:sz w:val="20"/>
                <w:szCs w:val="20"/>
                <w:lang w:val="en-US"/>
              </w:rPr>
              <w:t>.gr</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Ε. Παπαγεωργάκη</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lang w:val="en-US"/>
              </w:rPr>
            </w:pPr>
            <w:r w:rsidRPr="00B767E5">
              <w:rPr>
                <w:rFonts w:asciiTheme="minorHAnsi" w:hAnsiTheme="minorHAnsi"/>
                <w:sz w:val="20"/>
                <w:szCs w:val="20"/>
                <w:lang w:val="en-US"/>
              </w:rPr>
              <w:t>www.</w:t>
            </w:r>
            <w:r w:rsidR="00DE1361" w:rsidRPr="00B767E5">
              <w:rPr>
                <w:rFonts w:asciiTheme="minorHAnsi" w:hAnsiTheme="minorHAnsi"/>
                <w:sz w:val="20"/>
                <w:szCs w:val="20"/>
                <w:lang w:val="en-US"/>
              </w:rPr>
              <w:t>aade.gr/gcsl</w:t>
            </w:r>
          </w:p>
        </w:tc>
      </w:tr>
    </w:tbl>
    <w:p w:rsidR="00B21D9F" w:rsidRPr="00B767E5" w:rsidRDefault="00B21D9F" w:rsidP="00B21D9F">
      <w:pPr>
        <w:pStyle w:val="normalwithoutspacing"/>
        <w:rPr>
          <w:rFonts w:asciiTheme="minorHAnsi" w:hAnsiTheme="minorHAnsi"/>
          <w:sz w:val="20"/>
          <w:szCs w:val="20"/>
        </w:rPr>
      </w:pPr>
    </w:p>
    <w:p w:rsidR="00217CF5" w:rsidRPr="00B767E5" w:rsidRDefault="00217CF5" w:rsidP="00B21D9F">
      <w:pPr>
        <w:pStyle w:val="normalwithoutspacing"/>
        <w:rPr>
          <w:rFonts w:asciiTheme="minorHAnsi" w:hAnsiTheme="minorHAnsi"/>
          <w:b/>
          <w:sz w:val="20"/>
          <w:szCs w:val="20"/>
        </w:rPr>
      </w:pPr>
      <w:r w:rsidRPr="00B767E5">
        <w:rPr>
          <w:rFonts w:asciiTheme="minorHAnsi" w:hAnsiTheme="minorHAnsi"/>
          <w:b/>
          <w:sz w:val="20"/>
          <w:szCs w:val="20"/>
        </w:rPr>
        <w:t>Είδος Αναθέτουσας Αρχής</w:t>
      </w:r>
    </w:p>
    <w:p w:rsidR="00217CF5" w:rsidRPr="00B767E5" w:rsidRDefault="00942F64" w:rsidP="00B21D9F">
      <w:pPr>
        <w:pStyle w:val="normalwithoutspacing"/>
        <w:rPr>
          <w:rFonts w:asciiTheme="minorHAnsi" w:hAnsiTheme="minorHAnsi"/>
          <w:sz w:val="20"/>
          <w:szCs w:val="20"/>
        </w:rPr>
      </w:pPr>
      <w:r w:rsidRPr="00B767E5">
        <w:rPr>
          <w:rFonts w:asciiTheme="minorHAnsi" w:hAnsiTheme="minorHAnsi"/>
          <w:sz w:val="20"/>
          <w:szCs w:val="20"/>
        </w:rPr>
        <w:t xml:space="preserve">Το </w:t>
      </w:r>
      <w:r w:rsidR="00217CF5" w:rsidRPr="00B767E5">
        <w:rPr>
          <w:rFonts w:asciiTheme="minorHAnsi" w:hAnsiTheme="minorHAnsi"/>
          <w:sz w:val="20"/>
          <w:szCs w:val="20"/>
        </w:rPr>
        <w:t xml:space="preserve">Γενικό Χημείο του Κράτους (Γ.Χ.Κ.) είναι </w:t>
      </w:r>
      <w:r w:rsidR="004F31C1" w:rsidRPr="00B767E5">
        <w:rPr>
          <w:rFonts w:asciiTheme="minorHAnsi" w:hAnsiTheme="minorHAnsi"/>
          <w:sz w:val="20"/>
          <w:szCs w:val="20"/>
        </w:rPr>
        <w:t>Υπηρε</w:t>
      </w:r>
      <w:r w:rsidR="00217CF5" w:rsidRPr="00B767E5">
        <w:rPr>
          <w:rFonts w:asciiTheme="minorHAnsi" w:hAnsiTheme="minorHAnsi"/>
          <w:sz w:val="20"/>
          <w:szCs w:val="20"/>
        </w:rPr>
        <w:t>σία της Ανεξάρτητης Αρχής Δημοσίων Εσόδων(Α.Α.Δ.Ε.), που λειτουργεί σε επίπεδο Γενικής Διεύθυνσης.</w:t>
      </w:r>
    </w:p>
    <w:p w:rsidR="00D62727" w:rsidRPr="00B767E5" w:rsidRDefault="00D62727" w:rsidP="00D62727">
      <w:pPr>
        <w:pStyle w:val="normalwithoutspacing"/>
        <w:rPr>
          <w:rFonts w:asciiTheme="minorHAnsi" w:hAnsiTheme="minorHAnsi"/>
          <w:b/>
          <w:sz w:val="20"/>
          <w:szCs w:val="20"/>
        </w:rPr>
      </w:pPr>
      <w:r w:rsidRPr="00B767E5">
        <w:rPr>
          <w:rFonts w:asciiTheme="minorHAnsi" w:hAnsiTheme="minorHAnsi"/>
          <w:b/>
          <w:sz w:val="20"/>
          <w:szCs w:val="20"/>
        </w:rPr>
        <w:t>Κύρια δραστηριότητα Α.Α.</w:t>
      </w:r>
    </w:p>
    <w:p w:rsidR="00D62727" w:rsidRPr="00B767E5" w:rsidRDefault="00D62727" w:rsidP="00D62727">
      <w:pPr>
        <w:pStyle w:val="normalwithoutspacing"/>
        <w:rPr>
          <w:rFonts w:asciiTheme="minorHAnsi" w:hAnsiTheme="minorHAnsi"/>
          <w:sz w:val="20"/>
          <w:szCs w:val="20"/>
        </w:rPr>
      </w:pPr>
      <w:r w:rsidRPr="00B767E5">
        <w:rPr>
          <w:rFonts w:asciiTheme="minorHAnsi" w:hAnsi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την προστασία της δημόσιας υγείας, του περιβάλλοντος καθώς και των συμφερόντων των καταναλωτών,</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την επιστημονική υποστήριξη των δικαστικών, αστυνομικών και λοιπών κρατικών αρχών και Υπηρεσιών,</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την αξιοποίηση και προώθηση των Ελληνικών προϊόντων επ’ ωφελεία της εθνικής οικονομίας,</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την παροχή του εθνικού υποβάθρου της χημικής μετρολογίας.</w:t>
      </w:r>
    </w:p>
    <w:p w:rsidR="00B21D9F" w:rsidRPr="00B767E5" w:rsidRDefault="00B21D9F" w:rsidP="00B21D9F">
      <w:pPr>
        <w:pStyle w:val="normalwithoutspacing"/>
        <w:rPr>
          <w:rFonts w:asciiTheme="minorHAnsi" w:hAnsiTheme="minorHAnsi"/>
          <w:sz w:val="20"/>
          <w:szCs w:val="20"/>
        </w:rPr>
      </w:pPr>
      <w:r w:rsidRPr="00B767E5">
        <w:rPr>
          <w:rFonts w:asciiTheme="minorHAnsi" w:hAnsiTheme="minorHAnsi"/>
          <w:b/>
          <w:sz w:val="20"/>
          <w:szCs w:val="20"/>
        </w:rPr>
        <w:t xml:space="preserve">Στοιχεία Επικοινωνίας </w:t>
      </w:r>
    </w:p>
    <w:p w:rsidR="000E79C7" w:rsidRPr="00B767E5" w:rsidRDefault="000E79C7" w:rsidP="006F0DC0">
      <w:pPr>
        <w:pStyle w:val="normalwithoutspacing"/>
        <w:numPr>
          <w:ilvl w:val="0"/>
          <w:numId w:val="29"/>
        </w:numPr>
        <w:rPr>
          <w:rFonts w:asciiTheme="minorHAnsi" w:hAnsiTheme="minorHAnsi" w:cstheme="minorHAnsi"/>
          <w:sz w:val="20"/>
          <w:szCs w:val="20"/>
        </w:rPr>
      </w:pPr>
      <w:r w:rsidRPr="00B767E5">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0E79C7" w:rsidRPr="00B767E5" w:rsidRDefault="000E79C7" w:rsidP="006F0DC0">
      <w:pPr>
        <w:pStyle w:val="normalwithoutspacing"/>
        <w:numPr>
          <w:ilvl w:val="0"/>
          <w:numId w:val="29"/>
        </w:numPr>
        <w:rPr>
          <w:rFonts w:asciiTheme="minorHAnsi" w:hAnsiTheme="minorHAnsi" w:cstheme="minorHAnsi"/>
          <w:sz w:val="20"/>
          <w:szCs w:val="20"/>
        </w:rPr>
      </w:pPr>
      <w:r w:rsidRPr="00B767E5">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B767E5">
        <w:rPr>
          <w:rFonts w:asciiTheme="minorHAnsi" w:hAnsiTheme="minorHAnsi" w:cstheme="minorHAnsi"/>
          <w:sz w:val="20"/>
          <w:szCs w:val="20"/>
        </w:rPr>
        <w:t>προσβάσιμο</w:t>
      </w:r>
      <w:proofErr w:type="spellEnd"/>
      <w:r w:rsidRPr="00B767E5">
        <w:rPr>
          <w:rFonts w:asciiTheme="minorHAnsi" w:hAnsiTheme="minorHAnsi" w:cstheme="minorHAnsi"/>
          <w:sz w:val="20"/>
          <w:szCs w:val="20"/>
        </w:rPr>
        <w:t xml:space="preserve"> από τη Διαδικτυακή Πύλη (www.promitheus.gov.gr) του ΟΠΣ ΕΣΗΔΗΣ.</w:t>
      </w:r>
    </w:p>
    <w:p w:rsidR="000E79C7" w:rsidRPr="00B767E5" w:rsidRDefault="000E79C7" w:rsidP="006F0DC0">
      <w:pPr>
        <w:pStyle w:val="normalwithoutspacing"/>
        <w:numPr>
          <w:ilvl w:val="0"/>
          <w:numId w:val="29"/>
        </w:numPr>
        <w:rPr>
          <w:rFonts w:asciiTheme="minorHAnsi" w:hAnsiTheme="minorHAnsi"/>
          <w:sz w:val="20"/>
          <w:szCs w:val="20"/>
          <w:u w:val="single"/>
        </w:rPr>
      </w:pPr>
      <w:r w:rsidRPr="00B767E5">
        <w:rPr>
          <w:rFonts w:asciiTheme="minorHAnsi" w:hAnsiTheme="minorHAnsi" w:cstheme="minorHAnsi"/>
          <w:sz w:val="20"/>
          <w:szCs w:val="20"/>
        </w:rPr>
        <w:t>Περαιτέρω πληροφορίες είναι διαθέσιμες από:</w:t>
      </w:r>
    </w:p>
    <w:p w:rsidR="00B21D9F" w:rsidRPr="00B767E5" w:rsidRDefault="000E79C7" w:rsidP="000E79C7">
      <w:pPr>
        <w:pStyle w:val="normalwithoutspacing"/>
        <w:ind w:left="720"/>
        <w:rPr>
          <w:rStyle w:val="-"/>
          <w:rFonts w:asciiTheme="minorHAnsi" w:hAnsiTheme="minorHAnsi"/>
          <w:sz w:val="20"/>
          <w:szCs w:val="20"/>
        </w:rPr>
      </w:pPr>
      <w:r w:rsidRPr="00B767E5">
        <w:rPr>
          <w:rFonts w:asciiTheme="minorHAnsi" w:hAnsiTheme="minorHAnsi" w:cstheme="minorHAnsi"/>
          <w:sz w:val="20"/>
          <w:szCs w:val="20"/>
        </w:rPr>
        <w:t xml:space="preserve">την προαναφερθείσα διεύθυνση: </w:t>
      </w:r>
      <w:hyperlink r:id="rId10" w:history="1">
        <w:r w:rsidRPr="00B767E5">
          <w:rPr>
            <w:rStyle w:val="-"/>
            <w:rFonts w:asciiTheme="minorHAnsi" w:hAnsiTheme="minorHAnsi" w:cstheme="minorHAnsi"/>
            <w:color w:val="auto"/>
            <w:sz w:val="20"/>
            <w:szCs w:val="20"/>
          </w:rPr>
          <w:t>www.promitheus.gov.gr</w:t>
        </w:r>
      </w:hyperlink>
      <w:r w:rsidRPr="00B767E5">
        <w:rPr>
          <w:rFonts w:asciiTheme="minorHAnsi" w:hAnsiTheme="minorHAnsi" w:cstheme="minorHAnsi"/>
          <w:sz w:val="20"/>
          <w:szCs w:val="20"/>
        </w:rPr>
        <w:t xml:space="preserve"> και τη διεύθυνση </w:t>
      </w:r>
      <w:hyperlink r:id="rId11" w:history="1">
        <w:r w:rsidRPr="00B767E5">
          <w:rPr>
            <w:rStyle w:val="-"/>
            <w:rFonts w:asciiTheme="minorHAnsi" w:hAnsiTheme="minorHAnsi" w:cstheme="minorHAnsi"/>
            <w:sz w:val="20"/>
            <w:szCs w:val="20"/>
          </w:rPr>
          <w:t>www.aade.gr/</w:t>
        </w:r>
        <w:r w:rsidRPr="00B767E5">
          <w:rPr>
            <w:rStyle w:val="-"/>
            <w:rFonts w:asciiTheme="minorHAnsi" w:hAnsiTheme="minorHAnsi" w:cstheme="minorHAnsi"/>
            <w:sz w:val="20"/>
            <w:szCs w:val="20"/>
            <w:lang w:val="en-US"/>
          </w:rPr>
          <w:t>gcsl</w:t>
        </w:r>
      </w:hyperlink>
      <w:r w:rsidRPr="00B767E5">
        <w:rPr>
          <w:rStyle w:val="-"/>
          <w:rFonts w:asciiTheme="minorHAnsi" w:hAnsiTheme="minorHAnsi" w:cstheme="minorHAnsi"/>
          <w:color w:val="auto"/>
          <w:sz w:val="20"/>
          <w:szCs w:val="20"/>
          <w:u w:val="none"/>
        </w:rPr>
        <w:t xml:space="preserve"> </w:t>
      </w:r>
      <w:r w:rsidRPr="00B767E5">
        <w:rPr>
          <w:rFonts w:asciiTheme="minorHAnsi" w:hAnsiTheme="minorHAnsi" w:cstheme="minorHAnsi"/>
          <w:sz w:val="20"/>
          <w:szCs w:val="20"/>
        </w:rPr>
        <w:t xml:space="preserve">στην οποία είναι επιπλέον διαθέσιμα τα έγγραφα της σύμβασης ( σε μορφή </w:t>
      </w:r>
      <w:r w:rsidRPr="00B767E5">
        <w:rPr>
          <w:rFonts w:asciiTheme="minorHAnsi" w:hAnsiTheme="minorHAnsi" w:cstheme="minorHAnsi"/>
          <w:sz w:val="20"/>
          <w:szCs w:val="20"/>
          <w:lang w:val="en-US"/>
        </w:rPr>
        <w:t>doc</w:t>
      </w:r>
      <w:r w:rsidRPr="00B767E5">
        <w:rPr>
          <w:rFonts w:asciiTheme="minorHAnsi" w:hAnsiTheme="minorHAnsi" w:cstheme="minorHAnsi"/>
          <w:sz w:val="20"/>
          <w:szCs w:val="20"/>
        </w:rPr>
        <w:t xml:space="preserve"> &amp; </w:t>
      </w:r>
      <w:r w:rsidRPr="00B767E5">
        <w:rPr>
          <w:rFonts w:asciiTheme="minorHAnsi" w:hAnsiTheme="minorHAnsi" w:cstheme="minorHAnsi"/>
          <w:sz w:val="20"/>
          <w:szCs w:val="20"/>
          <w:lang w:val="en-US"/>
        </w:rPr>
        <w:t>pdf</w:t>
      </w:r>
      <w:r w:rsidRPr="00B767E5">
        <w:rPr>
          <w:rFonts w:asciiTheme="minorHAnsi" w:hAnsiTheme="minorHAnsi" w:cstheme="minorHAnsi"/>
          <w:sz w:val="20"/>
          <w:szCs w:val="20"/>
        </w:rPr>
        <w:t xml:space="preserve"> ) </w:t>
      </w:r>
      <w:r w:rsidR="00C4154B" w:rsidRPr="00B767E5">
        <w:rPr>
          <w:rFonts w:asciiTheme="minorHAnsi" w:hAnsiTheme="minorHAnsi"/>
          <w:sz w:val="20"/>
          <w:szCs w:val="20"/>
        </w:rPr>
        <w:t xml:space="preserve">και τη διεύθυνση </w:t>
      </w:r>
      <w:hyperlink r:id="rId12" w:history="1">
        <w:r w:rsidR="00B76F68" w:rsidRPr="00B767E5">
          <w:rPr>
            <w:rStyle w:val="-"/>
            <w:rFonts w:asciiTheme="minorHAnsi" w:hAnsiTheme="minorHAnsi"/>
            <w:color w:val="auto"/>
            <w:sz w:val="20"/>
            <w:szCs w:val="20"/>
          </w:rPr>
          <w:t>www.aade.gr</w:t>
        </w:r>
      </w:hyperlink>
    </w:p>
    <w:p w:rsidR="00B21D9F" w:rsidRPr="00B767E5" w:rsidRDefault="00B21D9F" w:rsidP="00C4154B">
      <w:pPr>
        <w:pStyle w:val="normalwithoutspacing"/>
        <w:ind w:left="720" w:hanging="11"/>
        <w:rPr>
          <w:rStyle w:val="-"/>
          <w:rFonts w:asciiTheme="minorHAnsi" w:hAnsiTheme="minorHAnsi"/>
          <w:sz w:val="20"/>
          <w:szCs w:val="20"/>
        </w:rPr>
      </w:pPr>
    </w:p>
    <w:p w:rsidR="00153EAC" w:rsidRDefault="00B65E4D" w:rsidP="00AA2A10">
      <w:pPr>
        <w:pStyle w:val="2"/>
        <w:spacing w:after="0"/>
        <w:rPr>
          <w:rFonts w:asciiTheme="minorHAnsi" w:hAnsiTheme="minorHAnsi"/>
          <w:sz w:val="20"/>
          <w:szCs w:val="20"/>
          <w:u w:val="single"/>
        </w:rPr>
      </w:pPr>
      <w:bookmarkStart w:id="2" w:name="_Toc102124938"/>
      <w:r w:rsidRPr="00B767E5">
        <w:rPr>
          <w:rFonts w:asciiTheme="minorHAnsi" w:hAnsiTheme="minorHAnsi"/>
          <w:sz w:val="20"/>
          <w:szCs w:val="20"/>
          <w:u w:val="single"/>
        </w:rPr>
        <w:t>1.</w:t>
      </w:r>
      <w:r w:rsidR="00947038" w:rsidRPr="00B767E5">
        <w:rPr>
          <w:rFonts w:asciiTheme="minorHAnsi" w:hAnsiTheme="minorHAnsi"/>
          <w:sz w:val="20"/>
          <w:szCs w:val="20"/>
          <w:u w:val="single"/>
        </w:rPr>
        <w:t>2</w:t>
      </w:r>
      <w:r w:rsidR="00B6470C" w:rsidRPr="00B767E5">
        <w:rPr>
          <w:rFonts w:asciiTheme="minorHAnsi" w:hAnsiTheme="minorHAnsi"/>
          <w:sz w:val="20"/>
          <w:szCs w:val="20"/>
          <w:u w:val="single"/>
        </w:rPr>
        <w:t xml:space="preserve"> Στοιχεία Διαδικασίας-Χρηματοδότηση</w:t>
      </w:r>
      <w:bookmarkEnd w:id="2"/>
    </w:p>
    <w:p w:rsidR="00991444" w:rsidRPr="00991444" w:rsidRDefault="00991444" w:rsidP="00991444"/>
    <w:p w:rsidR="00F93BCE" w:rsidRPr="00B767E5" w:rsidRDefault="00B6470C" w:rsidP="00B6470C">
      <w:pPr>
        <w:pStyle w:val="normalwithoutspacing"/>
        <w:rPr>
          <w:rFonts w:asciiTheme="minorHAnsi" w:hAnsiTheme="minorHAnsi"/>
          <w:b/>
          <w:sz w:val="20"/>
          <w:szCs w:val="20"/>
        </w:rPr>
      </w:pPr>
      <w:r w:rsidRPr="00B767E5">
        <w:rPr>
          <w:rFonts w:asciiTheme="minorHAnsi" w:hAnsiTheme="minorHAnsi"/>
          <w:b/>
          <w:sz w:val="20"/>
          <w:szCs w:val="20"/>
        </w:rPr>
        <w:t xml:space="preserve"> Είδος διαδικασίας </w:t>
      </w:r>
    </w:p>
    <w:p w:rsidR="00B6470C" w:rsidRPr="00B767E5" w:rsidRDefault="00B6470C" w:rsidP="00B6470C">
      <w:pPr>
        <w:pStyle w:val="normalwithoutspacing"/>
        <w:rPr>
          <w:rFonts w:asciiTheme="minorHAnsi" w:hAnsiTheme="minorHAnsi"/>
          <w:sz w:val="20"/>
          <w:szCs w:val="20"/>
        </w:rPr>
      </w:pPr>
      <w:r w:rsidRPr="00B767E5">
        <w:rPr>
          <w:rFonts w:asciiTheme="minorHAnsi" w:hAnsiTheme="minorHAnsi"/>
          <w:sz w:val="20"/>
          <w:szCs w:val="20"/>
        </w:rPr>
        <w:t xml:space="preserve">Ο διαγωνισμός θα διεξαχθεί με την ανοικτή διαδικασία του άρθρου 27 του ν. 4412/16. </w:t>
      </w:r>
    </w:p>
    <w:p w:rsidR="00B6470C" w:rsidRPr="00B767E5" w:rsidRDefault="00B6470C" w:rsidP="00B6470C">
      <w:pPr>
        <w:pStyle w:val="normalwithoutspacing"/>
        <w:rPr>
          <w:rFonts w:asciiTheme="minorHAnsi" w:hAnsiTheme="minorHAnsi"/>
          <w:b/>
          <w:sz w:val="20"/>
          <w:szCs w:val="20"/>
        </w:rPr>
      </w:pPr>
      <w:r w:rsidRPr="00B767E5">
        <w:rPr>
          <w:rFonts w:asciiTheme="minorHAnsi" w:hAnsiTheme="minorHAnsi"/>
          <w:b/>
          <w:sz w:val="20"/>
          <w:szCs w:val="20"/>
        </w:rPr>
        <w:t xml:space="preserve"> Χρηματοδότηση της σύμβασης</w:t>
      </w:r>
    </w:p>
    <w:tbl>
      <w:tblPr>
        <w:tblStyle w:val="aff1"/>
        <w:tblW w:w="9747" w:type="dxa"/>
        <w:tblInd w:w="-5" w:type="dxa"/>
        <w:tblLayout w:type="fixed"/>
        <w:tblLook w:val="04A0" w:firstRow="1" w:lastRow="0" w:firstColumn="1" w:lastColumn="0" w:noHBand="0" w:noVBand="1"/>
      </w:tblPr>
      <w:tblGrid>
        <w:gridCol w:w="9747"/>
      </w:tblGrid>
      <w:tr w:rsidR="00EE3B7B" w:rsidRPr="00B767E5" w:rsidTr="00EE3B7B">
        <w:tc>
          <w:tcPr>
            <w:tcW w:w="9747" w:type="dxa"/>
            <w:tcBorders>
              <w:top w:val="nil"/>
              <w:left w:val="nil"/>
              <w:bottom w:val="nil"/>
              <w:right w:val="nil"/>
            </w:tcBorders>
          </w:tcPr>
          <w:p w:rsidR="00EE3B7B" w:rsidRPr="00B767E5" w:rsidRDefault="00EE3B7B" w:rsidP="00994DF3">
            <w:pPr>
              <w:pStyle w:val="aff0"/>
              <w:numPr>
                <w:ilvl w:val="0"/>
                <w:numId w:val="43"/>
              </w:numPr>
              <w:tabs>
                <w:tab w:val="left" w:pos="426"/>
              </w:tabs>
              <w:contextualSpacing/>
              <w:jc w:val="both"/>
              <w:rPr>
                <w:rFonts w:asciiTheme="minorHAnsi" w:hAnsiTheme="minorHAnsi" w:cstheme="minorHAnsi"/>
                <w:sz w:val="20"/>
                <w:szCs w:val="20"/>
              </w:rPr>
            </w:pPr>
            <w:r w:rsidRPr="00B767E5">
              <w:rPr>
                <w:rFonts w:asciiTheme="minorHAnsi" w:hAnsiTheme="minorHAnsi" w:cstheme="minorHAnsi"/>
                <w:sz w:val="20"/>
                <w:szCs w:val="20"/>
              </w:rPr>
              <w:t>Η υπ’ αριθμό 30/002/000/1865/10-03-2022 (</w:t>
            </w:r>
            <w:r w:rsidR="00EE497B" w:rsidRPr="00142291">
              <w:rPr>
                <w:rFonts w:asciiTheme="minorHAnsi" w:hAnsiTheme="minorHAnsi" w:cstheme="minorHAnsi"/>
                <w:sz w:val="20"/>
                <w:szCs w:val="20"/>
              </w:rPr>
              <w:t>ΑΔΑΜ:22</w:t>
            </w:r>
            <w:r w:rsidR="00EE497B" w:rsidRPr="00767865">
              <w:rPr>
                <w:rFonts w:asciiTheme="minorHAnsi" w:hAnsiTheme="minorHAnsi" w:cstheme="minorHAnsi"/>
                <w:sz w:val="20"/>
                <w:szCs w:val="20"/>
                <w:lang w:val="en-US"/>
              </w:rPr>
              <w:t>REQ</w:t>
            </w:r>
            <w:r w:rsidR="00EE497B" w:rsidRPr="00142291">
              <w:rPr>
                <w:rFonts w:asciiTheme="minorHAnsi" w:hAnsiTheme="minorHAnsi" w:cstheme="minorHAnsi"/>
                <w:sz w:val="20"/>
                <w:szCs w:val="20"/>
              </w:rPr>
              <w:t>010234991, ΑΔΑ: 9ΩΜΝ46ΜΠ3Ζ-ΣΡΔ</w:t>
            </w:r>
            <w:r w:rsidR="00EE497B" w:rsidRPr="00C148B7">
              <w:rPr>
                <w:rFonts w:asciiTheme="minorHAnsi" w:hAnsiTheme="minorHAnsi" w:cstheme="minorHAnsi"/>
                <w:sz w:val="20"/>
                <w:szCs w:val="20"/>
              </w:rPr>
              <w:t xml:space="preserve">, </w:t>
            </w:r>
            <w:r w:rsidR="00EE497B">
              <w:rPr>
                <w:rFonts w:asciiTheme="minorHAnsi" w:hAnsiTheme="minorHAnsi" w:cstheme="minorHAnsi"/>
                <w:sz w:val="20"/>
                <w:szCs w:val="20"/>
              </w:rPr>
              <w:t>ΕΑΔ 2022/88</w:t>
            </w:r>
            <w:r w:rsidR="00EE497B" w:rsidRPr="00142291">
              <w:rPr>
                <w:rFonts w:asciiTheme="minorHAnsi" w:hAnsiTheme="minorHAnsi" w:cstheme="minorHAnsi"/>
                <w:sz w:val="20"/>
                <w:szCs w:val="20"/>
              </w:rPr>
              <w:t>)</w:t>
            </w:r>
            <w:r w:rsidRPr="00B767E5">
              <w:rPr>
                <w:rFonts w:asciiTheme="minorHAnsi" w:hAnsiTheme="minorHAnsi" w:cstheme="minorHAnsi"/>
                <w:sz w:val="20"/>
                <w:szCs w:val="20"/>
              </w:rPr>
              <w:t>Απόφαση του Διοικητή της Ανεξάρτητης Αρχής Δημοσίων Εσόδων, σχετικά με την έγκριση ανάληψης υποχρέωσης συνολικού ποσού ενενήντα εννιά χιλιάδων εβδομήντα έξι ευρώ  (</w:t>
            </w:r>
            <w:r w:rsidR="00994DF3" w:rsidRPr="00B767E5">
              <w:rPr>
                <w:rFonts w:asciiTheme="minorHAnsi" w:hAnsiTheme="minorHAnsi" w:cstheme="minorHAnsi"/>
                <w:sz w:val="20"/>
                <w:szCs w:val="20"/>
              </w:rPr>
              <w:t>99.076,00</w:t>
            </w:r>
            <w:r w:rsidRPr="00B767E5">
              <w:rPr>
                <w:rFonts w:asciiTheme="minorHAnsi" w:hAnsiTheme="minorHAnsi" w:cstheme="minorHAnsi"/>
                <w:sz w:val="20"/>
                <w:szCs w:val="20"/>
              </w:rPr>
              <w:t>), σε βάρος του προϋπολογισμού εξόδων του Ε.Τ.Ε.Π.Π.Α.Α., οικονομικού έτους 202</w:t>
            </w:r>
            <w:r w:rsidR="00994DF3" w:rsidRPr="00B767E5">
              <w:rPr>
                <w:rFonts w:asciiTheme="minorHAnsi" w:hAnsiTheme="minorHAnsi" w:cstheme="minorHAnsi"/>
                <w:sz w:val="20"/>
                <w:szCs w:val="20"/>
              </w:rPr>
              <w:t>2</w:t>
            </w:r>
            <w:r w:rsidRPr="00B767E5">
              <w:rPr>
                <w:rFonts w:asciiTheme="minorHAnsi" w:hAnsiTheme="minorHAnsi" w:cstheme="minorHAnsi"/>
                <w:sz w:val="20"/>
                <w:szCs w:val="20"/>
              </w:rPr>
              <w:t>, ΚΑΕ 7131«</w:t>
            </w:r>
            <w:r w:rsidRPr="00B767E5">
              <w:rPr>
                <w:rFonts w:asciiTheme="minorHAnsi" w:hAnsiTheme="minorHAnsi" w:cstheme="minorHAnsi"/>
                <w:color w:val="000000" w:themeColor="text1"/>
                <w:sz w:val="20"/>
                <w:szCs w:val="20"/>
              </w:rPr>
              <w:t xml:space="preserve">Προμήθεια </w:t>
            </w:r>
            <w:r w:rsidRPr="00B767E5">
              <w:rPr>
                <w:rFonts w:asciiTheme="minorHAnsi" w:hAnsiTheme="minorHAnsi" w:cstheme="minorHAnsi"/>
                <w:color w:val="000000" w:themeColor="text1"/>
                <w:sz w:val="20"/>
                <w:szCs w:val="20"/>
              </w:rPr>
              <w:lastRenderedPageBreak/>
              <w:t>επιστημονικών οργάνων</w:t>
            </w:r>
            <w:r w:rsidRPr="00B767E5">
              <w:rPr>
                <w:rFonts w:asciiTheme="minorHAnsi" w:hAnsiTheme="minorHAnsi" w:cstheme="minorHAnsi"/>
                <w:sz w:val="20"/>
                <w:szCs w:val="20"/>
              </w:rPr>
              <w:t>», για την προμήθεια συσκευών αναλύσεων, για τις ανάγκες των εργαστηρίων του ΓΧΚ, με τη διαδικασία του ανοικτού διαγωνισμού.</w:t>
            </w:r>
          </w:p>
        </w:tc>
      </w:tr>
      <w:tr w:rsidR="00EE3B7B" w:rsidRPr="00B767E5" w:rsidTr="00EE3B7B">
        <w:tc>
          <w:tcPr>
            <w:tcW w:w="9747" w:type="dxa"/>
            <w:tcBorders>
              <w:top w:val="nil"/>
              <w:left w:val="nil"/>
              <w:bottom w:val="nil"/>
              <w:right w:val="nil"/>
            </w:tcBorders>
          </w:tcPr>
          <w:p w:rsidR="00EE3B7B" w:rsidRPr="00B767E5" w:rsidRDefault="00EE3B7B" w:rsidP="00EF1BBD">
            <w:pPr>
              <w:pStyle w:val="aff0"/>
              <w:numPr>
                <w:ilvl w:val="0"/>
                <w:numId w:val="43"/>
              </w:numPr>
              <w:tabs>
                <w:tab w:val="left" w:pos="426"/>
              </w:tabs>
              <w:contextualSpacing/>
              <w:jc w:val="both"/>
              <w:rPr>
                <w:rFonts w:asciiTheme="minorHAnsi" w:hAnsiTheme="minorHAnsi" w:cstheme="minorHAnsi"/>
                <w:strike/>
                <w:sz w:val="20"/>
                <w:szCs w:val="20"/>
              </w:rPr>
            </w:pPr>
            <w:r w:rsidRPr="00EF1BBD">
              <w:rPr>
                <w:rFonts w:asciiTheme="minorHAnsi" w:hAnsiTheme="minorHAnsi" w:cstheme="minorHAnsi"/>
                <w:sz w:val="20"/>
                <w:szCs w:val="20"/>
              </w:rPr>
              <w:lastRenderedPageBreak/>
              <w:t xml:space="preserve">Η υπ’ αριθμό  </w:t>
            </w:r>
            <w:r w:rsidR="00EF1BBD" w:rsidRPr="00EF1BBD">
              <w:rPr>
                <w:rFonts w:asciiTheme="minorHAnsi" w:hAnsiTheme="minorHAnsi" w:cstheme="minorHAnsi"/>
                <w:color w:val="000000" w:themeColor="text1"/>
                <w:sz w:val="20"/>
                <w:szCs w:val="20"/>
              </w:rPr>
              <w:t>30/002/000/2821/14-04-2022</w:t>
            </w:r>
            <w:r w:rsidRPr="00EF1BBD">
              <w:rPr>
                <w:rFonts w:asciiTheme="minorHAnsi" w:hAnsiTheme="minorHAnsi" w:cstheme="minorHAnsi"/>
                <w:color w:val="000000" w:themeColor="text1"/>
                <w:sz w:val="20"/>
                <w:szCs w:val="20"/>
              </w:rPr>
              <w:t xml:space="preserve"> </w:t>
            </w:r>
            <w:r w:rsidR="00EE497B" w:rsidRPr="00417D65">
              <w:rPr>
                <w:rFonts w:asciiTheme="minorHAnsi" w:hAnsiTheme="minorHAnsi" w:cstheme="minorHAnsi"/>
                <w:color w:val="000000" w:themeColor="text1"/>
                <w:sz w:val="20"/>
                <w:szCs w:val="20"/>
              </w:rPr>
              <w:t>(ΑΔΑΜ: 22</w:t>
            </w:r>
            <w:r w:rsidR="00EE497B" w:rsidRPr="00EF1BBD">
              <w:rPr>
                <w:rFonts w:asciiTheme="minorHAnsi" w:hAnsiTheme="minorHAnsi" w:cstheme="minorHAnsi"/>
                <w:color w:val="000000" w:themeColor="text1"/>
                <w:sz w:val="20"/>
                <w:szCs w:val="20"/>
              </w:rPr>
              <w:t>REQ</w:t>
            </w:r>
            <w:r w:rsidR="00EE497B" w:rsidRPr="00417D65">
              <w:rPr>
                <w:rFonts w:asciiTheme="minorHAnsi" w:hAnsiTheme="minorHAnsi" w:cstheme="minorHAnsi"/>
                <w:color w:val="000000" w:themeColor="text1"/>
                <w:sz w:val="20"/>
                <w:szCs w:val="20"/>
              </w:rPr>
              <w:t>0104</w:t>
            </w:r>
            <w:r w:rsidR="00EE497B">
              <w:rPr>
                <w:rFonts w:asciiTheme="minorHAnsi" w:hAnsiTheme="minorHAnsi" w:cstheme="minorHAnsi"/>
                <w:color w:val="000000" w:themeColor="text1"/>
                <w:sz w:val="20"/>
                <w:szCs w:val="20"/>
              </w:rPr>
              <w:t>87046</w:t>
            </w:r>
            <w:r w:rsidR="00EE497B" w:rsidRPr="00417D65">
              <w:rPr>
                <w:rFonts w:asciiTheme="minorHAnsi" w:hAnsiTheme="minorHAnsi" w:cstheme="minorHAnsi"/>
                <w:color w:val="000000" w:themeColor="text1"/>
                <w:sz w:val="20"/>
                <w:szCs w:val="20"/>
              </w:rPr>
              <w:t>, ΑΔΑ: ΕΞΝΛ46ΜΠ3Ζ-Σ51</w:t>
            </w:r>
            <w:r w:rsidR="00EE497B">
              <w:rPr>
                <w:rFonts w:asciiTheme="minorHAnsi" w:hAnsiTheme="minorHAnsi" w:cstheme="minorHAnsi"/>
                <w:color w:val="000000" w:themeColor="text1"/>
                <w:sz w:val="20"/>
                <w:szCs w:val="20"/>
              </w:rPr>
              <w:t xml:space="preserve">, </w:t>
            </w:r>
            <w:r w:rsidR="00EE497B">
              <w:rPr>
                <w:rFonts w:asciiTheme="minorHAnsi" w:hAnsiTheme="minorHAnsi" w:cstheme="minorHAnsi"/>
                <w:sz w:val="20"/>
                <w:szCs w:val="20"/>
              </w:rPr>
              <w:t>ΕΑΔ 2022/88</w:t>
            </w:r>
            <w:r w:rsidR="00EE497B" w:rsidRPr="00417D65">
              <w:rPr>
                <w:rFonts w:asciiTheme="minorHAnsi" w:hAnsiTheme="minorHAnsi" w:cstheme="minorHAnsi"/>
                <w:color w:val="000000" w:themeColor="text1"/>
                <w:sz w:val="20"/>
                <w:szCs w:val="20"/>
              </w:rPr>
              <w:t>)</w:t>
            </w:r>
            <w:r w:rsidRPr="00EF1BBD">
              <w:rPr>
                <w:rFonts w:asciiTheme="minorHAnsi" w:hAnsiTheme="minorHAnsi" w:cstheme="minorHAnsi"/>
                <w:color w:val="000000" w:themeColor="text1"/>
                <w:sz w:val="20"/>
                <w:szCs w:val="20"/>
              </w:rPr>
              <w:t xml:space="preserve">Απόφαση του Διοικητή της Ανεξάρτητης Αρχής Δημοσίων Εσόδων, σχετικά με την έγκριση ανάληψης πολυετούς υποχρέωσης συνολικού ποσού </w:t>
            </w:r>
            <w:r w:rsidR="00EF1BBD" w:rsidRPr="00EF1BBD">
              <w:rPr>
                <w:rFonts w:asciiTheme="minorHAnsi" w:hAnsiTheme="minorHAnsi" w:cstheme="minorHAnsi"/>
                <w:color w:val="000000" w:themeColor="text1"/>
                <w:sz w:val="20"/>
                <w:szCs w:val="20"/>
              </w:rPr>
              <w:t>12.400,00€, σε βάρος του προϋπολογισμού εξόδων του Ε.Τ.Ε.Π.Π.Α.Α</w:t>
            </w:r>
            <w:r w:rsidR="00EF1BBD">
              <w:rPr>
                <w:rFonts w:asciiTheme="minorHAnsi" w:hAnsiTheme="minorHAnsi" w:cstheme="minorHAnsi"/>
                <w:color w:val="000000" w:themeColor="text1"/>
                <w:sz w:val="20"/>
                <w:szCs w:val="20"/>
              </w:rPr>
              <w:t xml:space="preserve">. οικονομικών ετών 2023-2027, </w:t>
            </w:r>
            <w:r w:rsidR="00EF1BBD" w:rsidRPr="00EF1BBD">
              <w:rPr>
                <w:rFonts w:asciiTheme="minorHAnsi" w:hAnsiTheme="minorHAnsi" w:cstheme="minorHAnsi"/>
                <w:color w:val="000000" w:themeColor="text1"/>
                <w:sz w:val="20"/>
                <w:szCs w:val="20"/>
              </w:rPr>
              <w:t>ΚΑΕ 0889  «Συντήρηση και επισκευή λοιπού εξοπλισμού»,</w:t>
            </w:r>
            <w:r w:rsidRPr="00EF1BBD">
              <w:rPr>
                <w:rFonts w:asciiTheme="minorHAnsi" w:hAnsiTheme="minorHAnsi" w:cstheme="minorHAnsi"/>
                <w:color w:val="000000" w:themeColor="text1"/>
                <w:sz w:val="20"/>
                <w:szCs w:val="20"/>
              </w:rPr>
              <w:t xml:space="preserve"> για τ</w:t>
            </w:r>
            <w:r w:rsidR="00EF1BBD">
              <w:rPr>
                <w:rFonts w:asciiTheme="minorHAnsi" w:hAnsiTheme="minorHAnsi" w:cstheme="minorHAnsi"/>
                <w:color w:val="000000" w:themeColor="text1"/>
                <w:sz w:val="20"/>
                <w:szCs w:val="20"/>
              </w:rPr>
              <w:t xml:space="preserve">α πενταετή συμβόλαια συντήρησης και αποκατάστασης βλαβών (διετής εγγύηση με τριετή επέκτασή της) που απαιτούνται για τα υπό προμήθεια είδη των συσκευών ανάλυσης, </w:t>
            </w:r>
            <w:r w:rsidRPr="00EF1BBD">
              <w:rPr>
                <w:rFonts w:asciiTheme="minorHAnsi" w:hAnsiTheme="minorHAnsi" w:cstheme="minorHAnsi"/>
                <w:color w:val="000000" w:themeColor="text1"/>
                <w:sz w:val="20"/>
                <w:szCs w:val="20"/>
              </w:rPr>
              <w:t xml:space="preserve">για τις </w:t>
            </w:r>
            <w:r w:rsidR="00EF1BBD">
              <w:rPr>
                <w:rFonts w:asciiTheme="minorHAnsi" w:hAnsiTheme="minorHAnsi" w:cstheme="minorHAnsi"/>
                <w:color w:val="000000" w:themeColor="text1"/>
                <w:sz w:val="20"/>
                <w:szCs w:val="20"/>
              </w:rPr>
              <w:t>ανάγκες των εργαστηρίων του ΓΧΚ, με ανοικτό διαγωνισμό</w:t>
            </w:r>
            <w:r w:rsidRPr="00EF1BBD">
              <w:rPr>
                <w:rFonts w:asciiTheme="minorHAnsi" w:hAnsiTheme="minorHAnsi" w:cstheme="minorHAnsi"/>
                <w:color w:val="000000" w:themeColor="text1"/>
                <w:sz w:val="20"/>
                <w:szCs w:val="20"/>
              </w:rPr>
              <w:t xml:space="preserve"> Συγκεκριμένα  η σύναψη συμβολαίων συντήρησης, πενταετούς διάρκειας (με διετή εγγύηση και τριετή επέκτασή τους) αφορά στην προμήθεια συσκευών αναλύσεων για τις ανάγκες των εργαστηρίων του ΓΧΚ, για την οποίο έχει εκδοθεί η προαναφερθείσα με αρ. </w:t>
            </w:r>
            <w:r w:rsidR="00EF1BBD" w:rsidRPr="00B767E5">
              <w:rPr>
                <w:rFonts w:asciiTheme="minorHAnsi" w:hAnsiTheme="minorHAnsi" w:cstheme="minorHAnsi"/>
                <w:sz w:val="20"/>
                <w:szCs w:val="20"/>
              </w:rPr>
              <w:t>30/002/000/1865/10-03-2022 (ΑΔΑΜ:22</w:t>
            </w:r>
            <w:r w:rsidR="00EF1BBD" w:rsidRPr="00B767E5">
              <w:rPr>
                <w:rFonts w:asciiTheme="minorHAnsi" w:hAnsiTheme="minorHAnsi" w:cstheme="minorHAnsi"/>
                <w:sz w:val="20"/>
                <w:szCs w:val="20"/>
                <w:lang w:val="en-US"/>
              </w:rPr>
              <w:t>REQ</w:t>
            </w:r>
            <w:r w:rsidR="00EF1BBD" w:rsidRPr="00B767E5">
              <w:rPr>
                <w:rFonts w:asciiTheme="minorHAnsi" w:hAnsiTheme="minorHAnsi" w:cstheme="minorHAnsi"/>
                <w:sz w:val="20"/>
                <w:szCs w:val="20"/>
              </w:rPr>
              <w:t>010234991, ΑΔΑ: 9ΩΜΝ46ΜΠ3Ζ-ΣΡΔ)</w:t>
            </w:r>
            <w:r w:rsidR="00EF1BBD">
              <w:rPr>
                <w:rFonts w:asciiTheme="minorHAnsi" w:hAnsiTheme="minorHAnsi" w:cstheme="minorHAnsi"/>
                <w:sz w:val="20"/>
                <w:szCs w:val="20"/>
              </w:rPr>
              <w:t xml:space="preserve"> </w:t>
            </w:r>
            <w:r w:rsidRPr="00EF1BBD">
              <w:rPr>
                <w:rFonts w:asciiTheme="minorHAnsi" w:hAnsiTheme="minorHAnsi" w:cstheme="minorHAnsi"/>
                <w:color w:val="000000" w:themeColor="text1"/>
                <w:sz w:val="20"/>
                <w:szCs w:val="20"/>
              </w:rPr>
              <w:t>απόφαση ανάληψης</w:t>
            </w:r>
            <w:r w:rsidRPr="00B767E5">
              <w:rPr>
                <w:rFonts w:asciiTheme="minorHAnsi" w:hAnsiTheme="minorHAnsi" w:cstheme="minorHAnsi"/>
                <w:strike/>
                <w:color w:val="000000" w:themeColor="text1"/>
                <w:sz w:val="20"/>
                <w:szCs w:val="20"/>
              </w:rPr>
              <w:t>.</w:t>
            </w:r>
          </w:p>
        </w:tc>
      </w:tr>
      <w:tr w:rsidR="00E335EE" w:rsidRPr="00B767E5" w:rsidTr="00EE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tcPr>
          <w:p w:rsidR="00E335EE" w:rsidRPr="00B767E5" w:rsidRDefault="00E335EE" w:rsidP="00892F35">
            <w:pPr>
              <w:pStyle w:val="aff0"/>
              <w:tabs>
                <w:tab w:val="left" w:pos="426"/>
              </w:tabs>
              <w:ind w:left="0"/>
              <w:contextualSpacing/>
              <w:jc w:val="both"/>
              <w:rPr>
                <w:rFonts w:asciiTheme="minorHAnsi" w:hAnsiTheme="minorHAnsi" w:cs="Calibri"/>
                <w:strike/>
                <w:sz w:val="20"/>
                <w:szCs w:val="20"/>
              </w:rPr>
            </w:pPr>
          </w:p>
        </w:tc>
      </w:tr>
    </w:tbl>
    <w:p w:rsidR="00033B9D" w:rsidRDefault="00B65E4D" w:rsidP="00991444">
      <w:pPr>
        <w:pStyle w:val="2"/>
        <w:spacing w:after="0"/>
        <w:rPr>
          <w:rFonts w:asciiTheme="minorHAnsi" w:hAnsiTheme="minorHAnsi"/>
          <w:sz w:val="20"/>
          <w:szCs w:val="20"/>
          <w:u w:val="single"/>
        </w:rPr>
      </w:pPr>
      <w:bookmarkStart w:id="3" w:name="_Toc102124939"/>
      <w:r w:rsidRPr="00B767E5">
        <w:rPr>
          <w:rFonts w:asciiTheme="minorHAnsi" w:hAnsiTheme="minorHAnsi"/>
          <w:sz w:val="20"/>
          <w:szCs w:val="20"/>
          <w:u w:val="single"/>
        </w:rPr>
        <w:t>1.</w:t>
      </w:r>
      <w:r w:rsidR="00B6470C" w:rsidRPr="00B767E5">
        <w:rPr>
          <w:rFonts w:asciiTheme="minorHAnsi" w:hAnsiTheme="minorHAnsi"/>
          <w:sz w:val="20"/>
          <w:szCs w:val="20"/>
          <w:u w:val="single"/>
        </w:rPr>
        <w:t>3</w:t>
      </w:r>
      <w:r w:rsidR="00947038" w:rsidRPr="00B767E5">
        <w:rPr>
          <w:rFonts w:asciiTheme="minorHAnsi" w:hAnsiTheme="minorHAnsi"/>
          <w:sz w:val="20"/>
          <w:szCs w:val="20"/>
          <w:u w:val="single"/>
        </w:rPr>
        <w:t xml:space="preserve"> </w:t>
      </w:r>
      <w:r w:rsidR="00B6470C" w:rsidRPr="00B767E5">
        <w:rPr>
          <w:rFonts w:asciiTheme="minorHAnsi" w:hAnsiTheme="minorHAnsi"/>
          <w:sz w:val="20"/>
          <w:szCs w:val="20"/>
          <w:u w:val="single"/>
        </w:rPr>
        <w:t xml:space="preserve"> </w:t>
      </w:r>
      <w:r w:rsidR="00892F35" w:rsidRPr="00B767E5">
        <w:rPr>
          <w:rFonts w:asciiTheme="minorHAnsi" w:hAnsiTheme="minorHAnsi"/>
          <w:sz w:val="20"/>
          <w:szCs w:val="20"/>
          <w:u w:val="single"/>
        </w:rPr>
        <w:t>Συ</w:t>
      </w:r>
      <w:r w:rsidR="006C730E" w:rsidRPr="00B767E5">
        <w:rPr>
          <w:rFonts w:asciiTheme="minorHAnsi" w:hAnsiTheme="minorHAnsi"/>
          <w:sz w:val="20"/>
          <w:szCs w:val="20"/>
          <w:u w:val="single"/>
        </w:rPr>
        <w:t>ν</w:t>
      </w:r>
      <w:r w:rsidR="00EF78F0" w:rsidRPr="00B767E5">
        <w:rPr>
          <w:rFonts w:asciiTheme="minorHAnsi" w:hAnsiTheme="minorHAnsi"/>
          <w:sz w:val="20"/>
          <w:szCs w:val="20"/>
          <w:u w:val="single"/>
        </w:rPr>
        <w:t>ο</w:t>
      </w:r>
      <w:r w:rsidR="006C730E" w:rsidRPr="00B767E5">
        <w:rPr>
          <w:rFonts w:asciiTheme="minorHAnsi" w:hAnsiTheme="minorHAnsi"/>
          <w:sz w:val="20"/>
          <w:szCs w:val="20"/>
          <w:u w:val="single"/>
        </w:rPr>
        <w:t>πτική</w:t>
      </w:r>
      <w:r w:rsidR="00286B22" w:rsidRPr="00B767E5">
        <w:rPr>
          <w:rFonts w:asciiTheme="minorHAnsi" w:hAnsiTheme="minorHAnsi"/>
          <w:sz w:val="20"/>
          <w:szCs w:val="20"/>
          <w:u w:val="single"/>
        </w:rPr>
        <w:t xml:space="preserve"> περιγραφή φυσικού και οικονομικού αντικειμένου της σύμβαση</w:t>
      </w:r>
      <w:bookmarkEnd w:id="3"/>
    </w:p>
    <w:p w:rsidR="00991444" w:rsidRPr="00991444" w:rsidRDefault="00991444" w:rsidP="00991444"/>
    <w:p w:rsidR="0013285B" w:rsidRPr="00B767E5" w:rsidRDefault="00C244DC" w:rsidP="00991444">
      <w:pPr>
        <w:pStyle w:val="normalwithoutspacing"/>
        <w:spacing w:after="0"/>
        <w:rPr>
          <w:rFonts w:asciiTheme="minorHAnsi" w:hAnsiTheme="minorHAnsi"/>
          <w:sz w:val="20"/>
          <w:szCs w:val="20"/>
        </w:rPr>
      </w:pPr>
      <w:r w:rsidRPr="00B767E5">
        <w:rPr>
          <w:rFonts w:asciiTheme="minorHAnsi" w:hAnsiTheme="minorHAnsi"/>
          <w:sz w:val="20"/>
          <w:szCs w:val="20"/>
        </w:rPr>
        <w:t xml:space="preserve">Αντικείμενο της σύμβασης είναι η </w:t>
      </w:r>
      <w:r w:rsidR="00DC045E" w:rsidRPr="00B767E5">
        <w:rPr>
          <w:rFonts w:asciiTheme="minorHAnsi" w:hAnsiTheme="minorHAnsi"/>
          <w:sz w:val="20"/>
          <w:szCs w:val="20"/>
        </w:rPr>
        <w:t xml:space="preserve">προμήθεια </w:t>
      </w:r>
      <w:r w:rsidR="009555B6" w:rsidRPr="00B767E5">
        <w:rPr>
          <w:rFonts w:asciiTheme="minorHAnsi" w:hAnsiTheme="minorHAnsi" w:cstheme="minorHAnsi"/>
          <w:sz w:val="20"/>
          <w:szCs w:val="20"/>
        </w:rPr>
        <w:t>συσκευών αναλύσεων</w:t>
      </w:r>
      <w:r w:rsidR="009555B6" w:rsidRPr="00B767E5">
        <w:rPr>
          <w:rFonts w:asciiTheme="minorHAnsi" w:hAnsiTheme="minorHAnsi"/>
          <w:sz w:val="20"/>
          <w:szCs w:val="20"/>
        </w:rPr>
        <w:t xml:space="preserve"> </w:t>
      </w:r>
      <w:r w:rsidR="006B2239" w:rsidRPr="00B767E5">
        <w:rPr>
          <w:rFonts w:asciiTheme="minorHAnsi" w:hAnsiTheme="minorHAnsi"/>
          <w:sz w:val="20"/>
          <w:szCs w:val="20"/>
        </w:rPr>
        <w:t xml:space="preserve">για </w:t>
      </w:r>
      <w:r w:rsidR="002E2427">
        <w:rPr>
          <w:rFonts w:asciiTheme="minorHAnsi" w:hAnsiTheme="minorHAnsi"/>
          <w:sz w:val="20"/>
          <w:szCs w:val="20"/>
        </w:rPr>
        <w:t xml:space="preserve">τις ανάγκες του Γ.Χ.Κ. </w:t>
      </w:r>
      <w:r w:rsidR="0013285B" w:rsidRPr="00B767E5">
        <w:rPr>
          <w:rFonts w:asciiTheme="minorHAnsi" w:hAnsiTheme="minorHAnsi"/>
          <w:sz w:val="20"/>
          <w:szCs w:val="20"/>
        </w:rPr>
        <w:t>και η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λειτουργίας)και συγκεκριμένα:</w:t>
      </w:r>
    </w:p>
    <w:p w:rsidR="0013285B" w:rsidRPr="00B767E5" w:rsidRDefault="0013285B" w:rsidP="00991444">
      <w:pPr>
        <w:pStyle w:val="normalwithoutspacing"/>
        <w:spacing w:after="0"/>
        <w:rPr>
          <w:rFonts w:asciiTheme="minorHAnsi" w:hAnsiTheme="minorHAnsi" w:cstheme="minorHAnsi"/>
          <w:sz w:val="20"/>
          <w:szCs w:val="20"/>
        </w:rPr>
      </w:pPr>
    </w:p>
    <w:p w:rsidR="0013285B" w:rsidRPr="00B767E5" w:rsidRDefault="0013285B" w:rsidP="0013285B">
      <w:pPr>
        <w:ind w:right="5"/>
        <w:rPr>
          <w:rFonts w:asciiTheme="minorHAnsi" w:hAnsiTheme="minorHAnsi" w:cstheme="minorHAnsi"/>
          <w:sz w:val="20"/>
          <w:szCs w:val="20"/>
        </w:rPr>
      </w:pPr>
      <w:r w:rsidRPr="00B767E5">
        <w:rPr>
          <w:rFonts w:asciiTheme="minorHAnsi" w:hAnsiTheme="minorHAnsi" w:cstheme="minorHAnsi"/>
          <w:b/>
          <w:sz w:val="20"/>
          <w:szCs w:val="20"/>
        </w:rPr>
        <w:t>ΕΙΔΟΣ 1:</w:t>
      </w:r>
      <w:r w:rsidRPr="00B767E5">
        <w:rPr>
          <w:rFonts w:asciiTheme="minorHAnsi" w:hAnsiTheme="minorHAnsi" w:cstheme="minorHAnsi"/>
          <w:sz w:val="20"/>
          <w:szCs w:val="20"/>
        </w:rPr>
        <w:t xml:space="preserve"> ΣΥΣΚΕΥΗ ΠΡΟΣΔΙΟΡΙΣΜΟΥ ΕΛΕΥΘΕΡΟΥ ΝΕΡΟΥ ΣΕ ΥΓΡΑΕΡΙΑ &amp; ΠΑΡΟΧΗ ΥΠΗΡΕΣΙΩΝ ΠΕΝΤΑΕΤΟΥΣ ΔΙΑΡΚΕΙΑΣ ΕΓΓΥΗΣΗΣ ΚΑΛΗΣ ΛΕΙΤΟΥΡΓΙΑΣ</w:t>
      </w:r>
    </w:p>
    <w:p w:rsidR="0013285B" w:rsidRPr="00B767E5" w:rsidRDefault="0013285B" w:rsidP="00A302D2">
      <w:pPr>
        <w:ind w:right="5"/>
        <w:rPr>
          <w:rFonts w:asciiTheme="minorHAnsi" w:hAnsiTheme="minorHAnsi" w:cstheme="minorHAnsi"/>
          <w:sz w:val="20"/>
          <w:szCs w:val="20"/>
        </w:rPr>
      </w:pPr>
      <w:r w:rsidRPr="00B767E5">
        <w:rPr>
          <w:rFonts w:asciiTheme="minorHAnsi" w:hAnsiTheme="minorHAnsi" w:cstheme="minorHAnsi"/>
          <w:b/>
          <w:sz w:val="20"/>
          <w:szCs w:val="20"/>
        </w:rPr>
        <w:t>ΕΙΔΟΣ 2:</w:t>
      </w:r>
      <w:r w:rsidRPr="00B767E5">
        <w:rPr>
          <w:rFonts w:asciiTheme="minorHAnsi" w:hAnsiTheme="minorHAnsi" w:cstheme="minorHAnsi"/>
          <w:sz w:val="20"/>
          <w:szCs w:val="20"/>
        </w:rPr>
        <w:t xml:space="preserve"> ΣΥΣΚΕΥΗ </w:t>
      </w:r>
      <w:r w:rsidR="009555B6" w:rsidRPr="00B767E5">
        <w:rPr>
          <w:rFonts w:asciiTheme="minorHAnsi" w:hAnsiTheme="minorHAnsi" w:cstheme="minorHAnsi"/>
          <w:sz w:val="20"/>
          <w:szCs w:val="20"/>
        </w:rPr>
        <w:t>ΠΡΟΣΔΙΟΡΙΣΜΟΥ</w:t>
      </w:r>
      <w:r w:rsidRPr="00B767E5">
        <w:rPr>
          <w:rFonts w:asciiTheme="minorHAnsi" w:hAnsiTheme="minorHAnsi" w:cstheme="minorHAnsi"/>
          <w:sz w:val="20"/>
          <w:szCs w:val="20"/>
        </w:rPr>
        <w:t xml:space="preserve"> ΤΑΣΗΣ ΑΤΜΩΝ </w:t>
      </w:r>
      <w:r w:rsidR="009555B6" w:rsidRPr="00B767E5">
        <w:rPr>
          <w:rFonts w:asciiTheme="minorHAnsi" w:hAnsiTheme="minorHAnsi" w:cstheme="minorHAnsi"/>
          <w:sz w:val="20"/>
          <w:szCs w:val="20"/>
        </w:rPr>
        <w:t xml:space="preserve">ΓΙΑ </w:t>
      </w:r>
      <w:r w:rsidRPr="00B767E5">
        <w:rPr>
          <w:rFonts w:asciiTheme="minorHAnsi" w:hAnsiTheme="minorHAnsi" w:cstheme="minorHAnsi"/>
          <w:sz w:val="20"/>
          <w:szCs w:val="20"/>
        </w:rPr>
        <w:t>ΥΓΡΑΕΡΙ</w:t>
      </w:r>
      <w:r w:rsidR="009555B6" w:rsidRPr="00B767E5">
        <w:rPr>
          <w:rFonts w:asciiTheme="minorHAnsi" w:hAnsiTheme="minorHAnsi" w:cstheme="minorHAnsi"/>
          <w:sz w:val="20"/>
          <w:szCs w:val="20"/>
        </w:rPr>
        <w:t>Α</w:t>
      </w:r>
      <w:r w:rsidRPr="00B767E5">
        <w:rPr>
          <w:rFonts w:asciiTheme="minorHAnsi" w:hAnsiTheme="minorHAnsi" w:cstheme="minorHAnsi"/>
          <w:sz w:val="20"/>
          <w:szCs w:val="20"/>
        </w:rPr>
        <w:t xml:space="preserve"> </w:t>
      </w:r>
      <w:r w:rsidR="009555B6" w:rsidRPr="00B767E5">
        <w:rPr>
          <w:rFonts w:asciiTheme="minorHAnsi" w:hAnsiTheme="minorHAnsi" w:cstheme="minorHAnsi"/>
          <w:sz w:val="20"/>
          <w:szCs w:val="20"/>
        </w:rPr>
        <w:t>(</w:t>
      </w:r>
      <w:r w:rsidRPr="00B767E5">
        <w:rPr>
          <w:rFonts w:asciiTheme="minorHAnsi" w:hAnsiTheme="minorHAnsi" w:cstheme="minorHAnsi"/>
          <w:sz w:val="20"/>
          <w:szCs w:val="20"/>
        </w:rPr>
        <w:t>ΑΥΤΟΜΑΤΗ</w:t>
      </w:r>
      <w:r w:rsidR="009555B6" w:rsidRPr="00B767E5">
        <w:rPr>
          <w:rFonts w:asciiTheme="minorHAnsi" w:hAnsiTheme="minorHAnsi" w:cstheme="minorHAnsi"/>
          <w:sz w:val="20"/>
          <w:szCs w:val="20"/>
        </w:rPr>
        <w:t>)</w:t>
      </w:r>
      <w:r w:rsidRPr="00B767E5">
        <w:rPr>
          <w:rFonts w:asciiTheme="minorHAnsi" w:hAnsiTheme="minorHAnsi" w:cstheme="minorHAnsi"/>
          <w:sz w:val="20"/>
          <w:szCs w:val="20"/>
        </w:rPr>
        <w:t xml:space="preserve"> &amp; ΠΑΡΟΧΗ ΥΠΗΡΕΣΙΩΝ ΠΕΝΤΑΕΤΟΥΣ ΔΙΑΡΚΕΙΑΣ ΕΓΓΥΗΣΗΣ ΚΑΛΗΣ ΛΕΙΤΟΥΡΓΙΑΣ</w:t>
      </w:r>
    </w:p>
    <w:p w:rsidR="0013285B" w:rsidRPr="00B767E5" w:rsidRDefault="0013285B" w:rsidP="00A302D2">
      <w:pPr>
        <w:ind w:right="5"/>
        <w:rPr>
          <w:rFonts w:asciiTheme="minorHAnsi" w:hAnsiTheme="minorHAnsi" w:cstheme="minorHAnsi"/>
          <w:sz w:val="20"/>
          <w:szCs w:val="20"/>
        </w:rPr>
      </w:pPr>
      <w:r w:rsidRPr="00B767E5">
        <w:rPr>
          <w:rFonts w:asciiTheme="minorHAnsi" w:hAnsiTheme="minorHAnsi" w:cstheme="minorHAnsi"/>
          <w:b/>
          <w:sz w:val="20"/>
          <w:szCs w:val="20"/>
        </w:rPr>
        <w:t>ΕΙΔΟΣ 3:</w:t>
      </w:r>
      <w:r w:rsidRPr="00B767E5">
        <w:rPr>
          <w:rFonts w:asciiTheme="minorHAnsi" w:hAnsiTheme="minorHAnsi" w:cstheme="minorHAnsi"/>
          <w:sz w:val="20"/>
          <w:szCs w:val="20"/>
        </w:rPr>
        <w:t xml:space="preserve"> </w:t>
      </w:r>
      <w:r w:rsidR="00A302D2" w:rsidRPr="00B767E5">
        <w:rPr>
          <w:rFonts w:asciiTheme="minorHAnsi" w:hAnsiTheme="minorHAnsi" w:cstheme="minorHAnsi"/>
          <w:sz w:val="20"/>
          <w:szCs w:val="20"/>
        </w:rPr>
        <w:t>ΣΥΣΚΕΥΗ ΠΡΟΣΔΙΟΡΙΣΜΟΥ ΥΠΟΛΟΙΠΟΥ ΕΞΑΤΜΙΣΗΣ ΚΑΙ ΥΠΟΛΕΙΜΜΑΤΙΚΩΝ ΥΛΩΝ ΣΕ ΥΓΡΑΕΡΙΑ</w:t>
      </w:r>
      <w:r w:rsidRPr="00B767E5">
        <w:rPr>
          <w:rFonts w:asciiTheme="minorHAnsi" w:hAnsiTheme="minorHAnsi" w:cstheme="minorHAnsi"/>
          <w:sz w:val="20"/>
          <w:szCs w:val="20"/>
        </w:rPr>
        <w:t xml:space="preserve"> &amp; ΠΑΡΟΧΗ ΥΠΗΡΕΣΙΩΝ ΠΕΝΤΑΕΤΟΥΣ ΔΙΑΡΚΕΙΑΣ ΕΓΓΥΗΣΗΣ ΚΑΛΗΣ ΛΕΙΤΟΥΡΓΙΑΣ</w:t>
      </w:r>
    </w:p>
    <w:p w:rsidR="0013285B" w:rsidRPr="00B767E5" w:rsidRDefault="0013285B" w:rsidP="00A302D2">
      <w:pPr>
        <w:ind w:right="5"/>
        <w:rPr>
          <w:rFonts w:asciiTheme="minorHAnsi" w:hAnsiTheme="minorHAnsi" w:cstheme="minorHAnsi"/>
          <w:sz w:val="20"/>
          <w:szCs w:val="20"/>
        </w:rPr>
      </w:pPr>
      <w:r w:rsidRPr="00B767E5">
        <w:rPr>
          <w:rFonts w:asciiTheme="minorHAnsi" w:hAnsiTheme="minorHAnsi" w:cstheme="minorHAnsi"/>
          <w:b/>
          <w:sz w:val="20"/>
          <w:szCs w:val="20"/>
        </w:rPr>
        <w:t>ΕΙΔΟΣ 4:</w:t>
      </w:r>
      <w:r w:rsidRPr="00B767E5">
        <w:rPr>
          <w:rFonts w:asciiTheme="minorHAnsi" w:hAnsiTheme="minorHAnsi" w:cstheme="minorHAnsi"/>
          <w:sz w:val="20"/>
          <w:szCs w:val="20"/>
        </w:rPr>
        <w:t xml:space="preserve"> </w:t>
      </w:r>
      <w:r w:rsidR="00A302D2" w:rsidRPr="00B767E5">
        <w:rPr>
          <w:rFonts w:asciiTheme="minorHAnsi" w:hAnsiTheme="minorHAnsi" w:cstheme="minorHAnsi"/>
          <w:sz w:val="20"/>
          <w:szCs w:val="20"/>
        </w:rPr>
        <w:t xml:space="preserve">ΣΥΣΚΕΥΗ ΜΕΤΡΗΣΗΣ ΣΥΣΤΑΤΙΚΩΝ ΠΕΤΡΕΛΑΙΩΝ ΚΑΙ ΒΕΝΖΙΝΩΝ IR </w:t>
      </w:r>
      <w:r w:rsidRPr="00B767E5">
        <w:rPr>
          <w:rFonts w:asciiTheme="minorHAnsi" w:hAnsiTheme="minorHAnsi" w:cstheme="minorHAnsi"/>
          <w:sz w:val="20"/>
          <w:szCs w:val="20"/>
        </w:rPr>
        <w:t>&amp; ΠΑΡΟΧΗ ΥΠΗΡΕΣΙΩΝ ΠΕΝΤΑΕΤΟΥΣ ΔΙΑΡΚΕΙΑΣ ΕΓΓΥΗΣΗΣ ΚΑΛΗΣ ΛΕΙΤΟΥΡΓΙΑΣ</w:t>
      </w:r>
    </w:p>
    <w:p w:rsidR="006B2239" w:rsidRPr="00B767E5" w:rsidRDefault="006B2239" w:rsidP="00E6536E">
      <w:pPr>
        <w:rPr>
          <w:rFonts w:asciiTheme="minorHAnsi" w:hAnsiTheme="minorHAnsi" w:cs="Arial"/>
          <w:b/>
          <w:color w:val="000000"/>
          <w:sz w:val="20"/>
          <w:szCs w:val="20"/>
          <w:lang w:eastAsia="en-GB"/>
        </w:rPr>
      </w:pPr>
    </w:p>
    <w:p w:rsidR="00A302D2" w:rsidRPr="00B767E5" w:rsidRDefault="00A302D2" w:rsidP="00A302D2">
      <w:pPr>
        <w:rPr>
          <w:rFonts w:asciiTheme="minorHAnsi" w:hAnsiTheme="minorHAnsi" w:cstheme="minorHAnsi"/>
          <w:bCs/>
          <w:sz w:val="20"/>
          <w:szCs w:val="20"/>
        </w:rPr>
      </w:pPr>
      <w:r w:rsidRPr="00B767E5">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παρούσας το οποίο αποτελεί αναπόσπαστο μέρος αυτής.</w:t>
      </w:r>
    </w:p>
    <w:p w:rsidR="00A302D2" w:rsidRPr="00B767E5" w:rsidRDefault="00A302D2" w:rsidP="00A302D2">
      <w:pPr>
        <w:rPr>
          <w:rFonts w:asciiTheme="minorHAnsi" w:hAnsiTheme="minorHAnsi" w:cstheme="minorHAnsi"/>
          <w:b/>
          <w:color w:val="000000"/>
          <w:sz w:val="20"/>
          <w:szCs w:val="20"/>
          <w:lang w:eastAsia="en-GB"/>
        </w:rPr>
      </w:pPr>
    </w:p>
    <w:p w:rsidR="00A302D2" w:rsidRPr="00B767E5" w:rsidRDefault="00A302D2" w:rsidP="00A302D2">
      <w:pPr>
        <w:tabs>
          <w:tab w:val="left" w:pos="9639"/>
        </w:tabs>
        <w:jc w:val="left"/>
        <w:rPr>
          <w:rFonts w:asciiTheme="minorHAnsi" w:hAnsiTheme="minorHAnsi" w:cstheme="minorHAnsi"/>
          <w:iCs/>
          <w:sz w:val="20"/>
          <w:szCs w:val="20"/>
          <w:u w:val="single"/>
        </w:rPr>
      </w:pPr>
      <w:r w:rsidRPr="00B767E5">
        <w:rPr>
          <w:rFonts w:asciiTheme="minorHAnsi" w:hAnsiTheme="minorHAnsi" w:cstheme="minorHAnsi"/>
          <w:iCs/>
          <w:sz w:val="20"/>
          <w:szCs w:val="20"/>
          <w:u w:val="single"/>
        </w:rPr>
        <w:t xml:space="preserve">Στοιχεία των  υπό προμήθεια ειδών </w:t>
      </w:r>
    </w:p>
    <w:p w:rsidR="00A302D2" w:rsidRPr="00B767E5" w:rsidRDefault="00A302D2" w:rsidP="00F55838">
      <w:pPr>
        <w:rPr>
          <w:rFonts w:asciiTheme="minorHAnsi" w:hAnsiTheme="minorHAnsi" w:cs="Arial"/>
          <w:b/>
          <w:color w:val="000000"/>
          <w:sz w:val="20"/>
          <w:szCs w:val="20"/>
          <w:lang w:eastAsia="en-GB"/>
        </w:rPr>
      </w:pPr>
    </w:p>
    <w:tbl>
      <w:tblPr>
        <w:tblW w:w="1041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19"/>
        <w:gridCol w:w="8297"/>
      </w:tblGrid>
      <w:tr w:rsidR="00A302D2" w:rsidRPr="00B767E5" w:rsidTr="002C22A7">
        <w:trPr>
          <w:jc w:val="center"/>
        </w:trPr>
        <w:tc>
          <w:tcPr>
            <w:tcW w:w="2119" w:type="dxa"/>
            <w:tcBorders>
              <w:top w:val="single" w:sz="6" w:space="0" w:color="auto"/>
              <w:left w:val="single" w:sz="6" w:space="0" w:color="auto"/>
              <w:bottom w:val="single" w:sz="6" w:space="0" w:color="auto"/>
              <w:right w:val="single" w:sz="6" w:space="0" w:color="auto"/>
            </w:tcBorders>
          </w:tcPr>
          <w:p w:rsidR="00A302D2" w:rsidRPr="00B767E5" w:rsidRDefault="00A302D2" w:rsidP="002C22A7">
            <w:pPr>
              <w:jc w:val="left"/>
              <w:rPr>
                <w:rFonts w:asciiTheme="minorHAnsi" w:hAnsiTheme="minorHAnsi" w:cstheme="minorHAnsi"/>
                <w:bCs/>
                <w:sz w:val="20"/>
                <w:szCs w:val="20"/>
              </w:rPr>
            </w:pPr>
            <w:r w:rsidRPr="00B767E5">
              <w:rPr>
                <w:rFonts w:asciiTheme="minorHAnsi" w:hAnsiTheme="minorHAnsi" w:cstheme="minorHAnsi"/>
                <w:bCs/>
                <w:sz w:val="20"/>
                <w:szCs w:val="20"/>
              </w:rPr>
              <w:t xml:space="preserve">ΠΕΡΙΓΡΑΦΗ  </w:t>
            </w:r>
          </w:p>
        </w:tc>
        <w:tc>
          <w:tcPr>
            <w:tcW w:w="8297" w:type="dxa"/>
            <w:tcBorders>
              <w:top w:val="single" w:sz="6" w:space="0" w:color="auto"/>
              <w:left w:val="single" w:sz="6" w:space="0" w:color="auto"/>
              <w:bottom w:val="single" w:sz="6" w:space="0" w:color="auto"/>
              <w:right w:val="single" w:sz="6" w:space="0" w:color="auto"/>
            </w:tcBorders>
          </w:tcPr>
          <w:p w:rsidR="00A302D2" w:rsidRPr="00B767E5" w:rsidRDefault="00A302D2" w:rsidP="00932922">
            <w:pPr>
              <w:jc w:val="left"/>
              <w:rPr>
                <w:rFonts w:asciiTheme="minorHAnsi" w:hAnsiTheme="minorHAnsi" w:cstheme="minorHAnsi"/>
                <w:bCs/>
                <w:sz w:val="20"/>
                <w:szCs w:val="20"/>
              </w:rPr>
            </w:pPr>
            <w:r w:rsidRPr="00B767E5">
              <w:rPr>
                <w:rFonts w:asciiTheme="minorHAnsi" w:hAnsiTheme="minorHAnsi" w:cstheme="minorHAnsi"/>
                <w:bCs/>
                <w:sz w:val="20"/>
                <w:szCs w:val="20"/>
              </w:rPr>
              <w:t>ΠΡΟΜΗΘΕΙΑ</w:t>
            </w:r>
            <w:r w:rsidR="00932922" w:rsidRPr="00B767E5">
              <w:rPr>
                <w:rFonts w:asciiTheme="minorHAnsi" w:hAnsiTheme="minorHAnsi" w:cstheme="minorHAnsi"/>
                <w:bCs/>
                <w:sz w:val="20"/>
                <w:szCs w:val="20"/>
              </w:rPr>
              <w:t xml:space="preserve"> ΣΥΣΚΕΥΩΝ ΑΝΑΛΥΣΕΩΝ Γ</w:t>
            </w:r>
            <w:r w:rsidRPr="00B767E5">
              <w:rPr>
                <w:rFonts w:asciiTheme="minorHAnsi" w:hAnsiTheme="minorHAnsi" w:cstheme="minorHAnsi"/>
                <w:sz w:val="20"/>
                <w:szCs w:val="20"/>
              </w:rPr>
              <w:t xml:space="preserve">ΙΑ ΤΙΣ ΑΝΑΓΚΕΣ ΤΩΝ ΕΡΓΑΣΤΗΡΙΩΝ ΤΟΥ ΓΧΚ </w:t>
            </w:r>
            <w:r w:rsidRPr="00B767E5">
              <w:rPr>
                <w:rFonts w:asciiTheme="minorHAnsi" w:hAnsiTheme="minorHAnsi" w:cstheme="minorHAnsi"/>
                <w:bCs/>
                <w:sz w:val="20"/>
                <w:szCs w:val="20"/>
                <w:lang w:val="en-US"/>
              </w:rPr>
              <w:t>K</w:t>
            </w:r>
            <w:r w:rsidRPr="00B767E5">
              <w:rPr>
                <w:rFonts w:asciiTheme="minorHAnsi" w:hAnsiTheme="minorHAnsi" w:cstheme="minorHAnsi"/>
                <w:bCs/>
                <w:sz w:val="20"/>
                <w:szCs w:val="20"/>
              </w:rPr>
              <w:t xml:space="preserve">ΑΙ ΠΑΡΟΧΗ </w:t>
            </w:r>
            <w:r w:rsidRPr="00B767E5">
              <w:rPr>
                <w:rFonts w:asciiTheme="minorHAnsi" w:hAnsiTheme="minorHAnsi" w:cstheme="minorHAnsi"/>
                <w:sz w:val="20"/>
                <w:szCs w:val="20"/>
              </w:rPr>
              <w:t>ΥΠΗΡΕΣΙΩΝ ΠΕΝΤΑΕΤΟΥΣ ΔΙΑΡΚΕΙΑΣ ΕΓΓΥΗΣΗΣ ΚΑΛΗΣ ΛΕΙΤΟΥΡΓΙΑΣ (ΔΙΕΤΗΣ ΔΩΡΕΑΝ ΠΑΡΟΧΗ ΥΠΗΡΕΣΙΩΝ ΕΓΓΥΗΣΗΣ ΚΑΛΗΣ ΛΕΙΤΟΥΡΓΙΑΣ  ΚΑΙ ΤΡΙΕΤΗΣ ΠΑΡΟΧΗ ΥΠΗΡΕΣΙΩΝ ΕΠΕΚΤΑΣΗΣ ΤΗΣ ΕΓΓΥΗΣΗΣ ΚΑΛΗΣ ΛΕΙΤΟΥΡΓΙΑΣ)</w:t>
            </w:r>
          </w:p>
        </w:tc>
      </w:tr>
      <w:tr w:rsidR="00A302D2" w:rsidRPr="00B767E5" w:rsidTr="002C22A7">
        <w:trPr>
          <w:trHeight w:val="284"/>
          <w:jc w:val="center"/>
        </w:trPr>
        <w:tc>
          <w:tcPr>
            <w:tcW w:w="2119" w:type="dxa"/>
            <w:tcBorders>
              <w:top w:val="single" w:sz="6" w:space="0" w:color="auto"/>
              <w:left w:val="single" w:sz="6" w:space="0" w:color="auto"/>
              <w:bottom w:val="single" w:sz="4" w:space="0" w:color="auto"/>
              <w:right w:val="single" w:sz="6" w:space="0" w:color="auto"/>
            </w:tcBorders>
          </w:tcPr>
          <w:p w:rsidR="00A302D2" w:rsidRPr="00B767E5" w:rsidRDefault="00A302D2" w:rsidP="002C22A7">
            <w:pPr>
              <w:jc w:val="left"/>
              <w:rPr>
                <w:rFonts w:asciiTheme="minorHAnsi" w:hAnsiTheme="minorHAnsi" w:cstheme="minorHAnsi"/>
                <w:bCs/>
                <w:sz w:val="20"/>
                <w:szCs w:val="20"/>
              </w:rPr>
            </w:pPr>
            <w:r w:rsidRPr="00B767E5">
              <w:rPr>
                <w:rFonts w:asciiTheme="minorHAnsi" w:hAnsiTheme="minorHAnsi" w:cstheme="minorHAnsi"/>
                <w:bCs/>
                <w:sz w:val="20"/>
                <w:szCs w:val="20"/>
              </w:rPr>
              <w:t>ΕΙΔΟΣ ΣΥΜΒΑΣΗΣ</w:t>
            </w:r>
          </w:p>
          <w:p w:rsidR="00A302D2" w:rsidRPr="00B767E5" w:rsidRDefault="00A302D2" w:rsidP="002C22A7">
            <w:pPr>
              <w:jc w:val="left"/>
              <w:rPr>
                <w:rFonts w:asciiTheme="minorHAnsi" w:hAnsiTheme="minorHAnsi" w:cstheme="minorHAnsi"/>
                <w:bCs/>
                <w:sz w:val="20"/>
                <w:szCs w:val="20"/>
              </w:rPr>
            </w:pPr>
          </w:p>
        </w:tc>
        <w:tc>
          <w:tcPr>
            <w:tcW w:w="8297" w:type="dxa"/>
            <w:tcBorders>
              <w:top w:val="single" w:sz="6" w:space="0" w:color="auto"/>
              <w:left w:val="single" w:sz="6" w:space="0" w:color="auto"/>
              <w:bottom w:val="single" w:sz="4" w:space="0" w:color="auto"/>
              <w:right w:val="single" w:sz="6" w:space="0" w:color="auto"/>
            </w:tcBorders>
          </w:tcPr>
          <w:p w:rsidR="00A302D2" w:rsidRPr="00B767E5" w:rsidRDefault="00A302D2" w:rsidP="002C22A7">
            <w:pPr>
              <w:autoSpaceDE w:val="0"/>
              <w:autoSpaceDN w:val="0"/>
              <w:adjustRightInd w:val="0"/>
              <w:ind w:right="73"/>
              <w:rPr>
                <w:rFonts w:asciiTheme="minorHAnsi" w:hAnsiTheme="minorHAnsi" w:cstheme="minorHAnsi"/>
                <w:bCs/>
                <w:sz w:val="20"/>
                <w:szCs w:val="20"/>
              </w:rPr>
            </w:pPr>
            <w:r w:rsidRPr="00B767E5">
              <w:rPr>
                <w:rFonts w:asciiTheme="minorHAnsi" w:hAnsiTheme="minorHAnsi" w:cstheme="minorHAnsi"/>
                <w:bCs/>
                <w:sz w:val="20"/>
                <w:szCs w:val="20"/>
              </w:rPr>
              <w:t xml:space="preserve">Μεικτή Σύμβαση με κύριο αντικείμενο την προμήθεια αγαθών </w:t>
            </w:r>
          </w:p>
          <w:p w:rsidR="00A302D2" w:rsidRPr="00B767E5" w:rsidRDefault="00A302D2" w:rsidP="002C22A7">
            <w:pPr>
              <w:autoSpaceDE w:val="0"/>
              <w:autoSpaceDN w:val="0"/>
              <w:adjustRightInd w:val="0"/>
              <w:ind w:right="73"/>
              <w:rPr>
                <w:rFonts w:asciiTheme="minorHAnsi" w:hAnsiTheme="minorHAnsi" w:cstheme="minorHAnsi"/>
                <w:bCs/>
                <w:sz w:val="20"/>
                <w:szCs w:val="20"/>
              </w:rPr>
            </w:pPr>
            <w:r w:rsidRPr="00B767E5">
              <w:rPr>
                <w:rFonts w:asciiTheme="minorHAnsi" w:hAnsiTheme="minorHAnsi" w:cstheme="minorHAnsi"/>
                <w:bCs/>
                <w:sz w:val="20"/>
                <w:szCs w:val="20"/>
              </w:rPr>
              <w:t>Ταξινόμηση κατά CPV:</w:t>
            </w:r>
          </w:p>
          <w:p w:rsidR="00A302D2" w:rsidRPr="00B767E5" w:rsidRDefault="00A302D2" w:rsidP="002C22A7">
            <w:pPr>
              <w:spacing w:line="276" w:lineRule="auto"/>
              <w:rPr>
                <w:rFonts w:asciiTheme="minorHAnsi" w:hAnsiTheme="minorHAnsi" w:cstheme="minorHAnsi"/>
                <w:color w:val="000000"/>
                <w:sz w:val="20"/>
                <w:szCs w:val="20"/>
              </w:rPr>
            </w:pPr>
            <w:r w:rsidRPr="00B767E5">
              <w:rPr>
                <w:rFonts w:asciiTheme="minorHAnsi" w:hAnsiTheme="minorHAnsi" w:cstheme="minorHAnsi"/>
                <w:sz w:val="20"/>
                <w:szCs w:val="20"/>
              </w:rPr>
              <w:t xml:space="preserve">38432000-2 </w:t>
            </w:r>
            <w:r w:rsidRPr="00B767E5">
              <w:rPr>
                <w:rFonts w:asciiTheme="minorHAnsi" w:hAnsiTheme="minorHAnsi" w:cstheme="minorHAnsi"/>
                <w:color w:val="000000"/>
                <w:sz w:val="20"/>
                <w:szCs w:val="20"/>
              </w:rPr>
              <w:t>«ΣΥΣΚΕΥΕΣ ΑΝΑΛΥΣΕΩΝ»</w:t>
            </w:r>
          </w:p>
          <w:p w:rsidR="00A302D2" w:rsidRPr="00B767E5" w:rsidRDefault="00A302D2" w:rsidP="002C22A7">
            <w:pPr>
              <w:rPr>
                <w:rFonts w:asciiTheme="minorHAnsi" w:hAnsiTheme="minorHAnsi" w:cstheme="minorHAnsi"/>
                <w:bCs/>
                <w:sz w:val="20"/>
                <w:szCs w:val="20"/>
              </w:rPr>
            </w:pPr>
            <w:r w:rsidRPr="00B767E5">
              <w:rPr>
                <w:rFonts w:asciiTheme="minorHAnsi" w:hAnsiTheme="minorHAnsi" w:cstheme="minorHAnsi"/>
                <w:sz w:val="20"/>
                <w:szCs w:val="20"/>
              </w:rPr>
              <w:t xml:space="preserve">50324200-4 </w:t>
            </w:r>
            <w:r w:rsidRPr="00B767E5">
              <w:rPr>
                <w:rFonts w:asciiTheme="minorHAnsi" w:hAnsiTheme="minorHAnsi" w:cstheme="minorHAnsi"/>
                <w:color w:val="000000"/>
                <w:sz w:val="20"/>
                <w:szCs w:val="20"/>
              </w:rPr>
              <w:t>«ΥΠΗΡΕΣΙΕΣ ΠΡΟΛΗΠΤΙΚΗΣ ΣΥΝΤΗΡΗΣΗΣ»</w:t>
            </w:r>
          </w:p>
        </w:tc>
      </w:tr>
      <w:tr w:rsidR="00A302D2" w:rsidRPr="00B767E5" w:rsidTr="002C22A7">
        <w:trPr>
          <w:trHeight w:val="542"/>
          <w:jc w:val="center"/>
        </w:trPr>
        <w:tc>
          <w:tcPr>
            <w:tcW w:w="2119" w:type="dxa"/>
            <w:tcBorders>
              <w:top w:val="single" w:sz="4" w:space="0" w:color="auto"/>
              <w:left w:val="single" w:sz="4" w:space="0" w:color="auto"/>
              <w:bottom w:val="single" w:sz="4" w:space="0" w:color="auto"/>
              <w:right w:val="single" w:sz="4" w:space="0" w:color="auto"/>
            </w:tcBorders>
          </w:tcPr>
          <w:p w:rsidR="00A302D2" w:rsidRPr="00B767E5" w:rsidRDefault="00A302D2" w:rsidP="002C22A7">
            <w:pPr>
              <w:jc w:val="left"/>
              <w:rPr>
                <w:rFonts w:asciiTheme="minorHAnsi" w:hAnsiTheme="minorHAnsi" w:cstheme="minorHAnsi"/>
                <w:bCs/>
                <w:sz w:val="20"/>
                <w:szCs w:val="20"/>
                <w:lang w:eastAsia="ar-SA"/>
              </w:rPr>
            </w:pPr>
            <w:r w:rsidRPr="00B767E5">
              <w:rPr>
                <w:rFonts w:asciiTheme="minorHAnsi" w:hAnsiTheme="minorHAnsi" w:cstheme="minorHAnsi"/>
                <w:bCs/>
                <w:sz w:val="20"/>
                <w:szCs w:val="20"/>
              </w:rPr>
              <w:t xml:space="preserve">ΠΟΣΟΤΗΤΑ ΚΑΙ ΜΟΝΑΔΑ ΜΕΤΡΗΣΗΣ </w:t>
            </w:r>
          </w:p>
        </w:tc>
        <w:tc>
          <w:tcPr>
            <w:tcW w:w="8297" w:type="dxa"/>
            <w:tcBorders>
              <w:top w:val="single" w:sz="4" w:space="0" w:color="auto"/>
              <w:left w:val="single" w:sz="4" w:space="0" w:color="auto"/>
              <w:bottom w:val="single" w:sz="4" w:space="0" w:color="auto"/>
              <w:right w:val="single" w:sz="4" w:space="0" w:color="auto"/>
            </w:tcBorders>
          </w:tcPr>
          <w:p w:rsidR="00175FAB" w:rsidRPr="00B767E5" w:rsidRDefault="00175FAB" w:rsidP="00175FAB">
            <w:pPr>
              <w:ind w:right="5"/>
              <w:rPr>
                <w:rFonts w:asciiTheme="minorHAnsi" w:hAnsiTheme="minorHAnsi" w:cstheme="minorHAnsi"/>
                <w:sz w:val="20"/>
                <w:szCs w:val="20"/>
              </w:rPr>
            </w:pPr>
            <w:r w:rsidRPr="00B767E5">
              <w:rPr>
                <w:rFonts w:asciiTheme="minorHAnsi" w:hAnsiTheme="minorHAnsi" w:cstheme="minorHAnsi"/>
                <w:b/>
                <w:sz w:val="20"/>
                <w:szCs w:val="20"/>
              </w:rPr>
              <w:t>ΕΙΔΟΣ 1:</w:t>
            </w:r>
            <w:r w:rsidRPr="00B767E5">
              <w:rPr>
                <w:rFonts w:asciiTheme="minorHAnsi" w:hAnsiTheme="minorHAnsi" w:cstheme="minorHAnsi"/>
                <w:sz w:val="20"/>
                <w:szCs w:val="20"/>
              </w:rPr>
              <w:t xml:space="preserve"> ΣΥΣΚΕΥΗ ΠΡΟΣΔΙΟΡΙΣΜΟΥ ΕΛΕΥΘΕΡΟΥ ΝΕΡΟΥ ΣΕ ΥΓΡΑΕΡΙΑ &amp; ΠΑΡΟΧΗ ΥΠΗΡΕΣΙΩΝ ΠΕΝΤΑΕΤΟΥΣ ΔΙΑΡΚΕΙΑΣ ΕΓΓΥΗΣΗΣ ΚΑΛΗΣ ΛΕΙΤΟΥΡΓΙΑΣ, 2 τεμάχια</w:t>
            </w:r>
          </w:p>
          <w:p w:rsidR="00175FAB" w:rsidRPr="00B767E5" w:rsidRDefault="00175FAB" w:rsidP="00175FAB">
            <w:pPr>
              <w:ind w:right="5"/>
              <w:rPr>
                <w:rFonts w:asciiTheme="minorHAnsi" w:hAnsiTheme="minorHAnsi" w:cstheme="minorHAnsi"/>
                <w:sz w:val="20"/>
                <w:szCs w:val="20"/>
              </w:rPr>
            </w:pPr>
            <w:r w:rsidRPr="00B767E5">
              <w:rPr>
                <w:rFonts w:asciiTheme="minorHAnsi" w:hAnsiTheme="minorHAnsi" w:cstheme="minorHAnsi"/>
                <w:b/>
                <w:sz w:val="20"/>
                <w:szCs w:val="20"/>
              </w:rPr>
              <w:t>ΕΙΔΟΣ 2:</w:t>
            </w:r>
            <w:r w:rsidRPr="00B767E5">
              <w:rPr>
                <w:rFonts w:asciiTheme="minorHAnsi" w:hAnsiTheme="minorHAnsi" w:cstheme="minorHAnsi"/>
                <w:sz w:val="20"/>
                <w:szCs w:val="20"/>
              </w:rPr>
              <w:t xml:space="preserve"> </w:t>
            </w:r>
            <w:r w:rsidR="009555B6" w:rsidRPr="00B767E5">
              <w:rPr>
                <w:rFonts w:asciiTheme="minorHAnsi" w:hAnsiTheme="minorHAnsi" w:cstheme="minorHAnsi"/>
                <w:sz w:val="20"/>
                <w:szCs w:val="20"/>
              </w:rPr>
              <w:t>ΣΥΣΚΕΥΗ ΠΡΟΣΔΙΟΡΙΣΜΟΥ ΤΑΣΗΣ ΑΤΜΩΝ ΓΙΑ ΥΓΡΑΕΡΙΑ (ΑΥΤΟΜΑΤΗ) &amp; ΠΑΡΟΧΗ ΥΠΗΡΕΣΙΩΝ ΠΕΝΤΑΕΤΟΥΣ ΔΙΑΡΚΕΙΑΣ ΕΓΓΥΗΣΗΣ ΚΑΛΗΣ ΛΕΙΤΟΥΡΓΙΑΣ</w:t>
            </w:r>
            <w:r w:rsidRPr="00B767E5">
              <w:rPr>
                <w:rFonts w:asciiTheme="minorHAnsi" w:hAnsiTheme="minorHAnsi" w:cstheme="minorHAnsi"/>
                <w:sz w:val="20"/>
                <w:szCs w:val="20"/>
              </w:rPr>
              <w:t>, 1 τεμάχιο</w:t>
            </w:r>
          </w:p>
          <w:p w:rsidR="00175FAB" w:rsidRPr="00B767E5" w:rsidRDefault="00175FAB" w:rsidP="00175FAB">
            <w:pPr>
              <w:ind w:right="5"/>
              <w:rPr>
                <w:rFonts w:asciiTheme="minorHAnsi" w:hAnsiTheme="minorHAnsi" w:cstheme="minorHAnsi"/>
                <w:sz w:val="20"/>
                <w:szCs w:val="20"/>
              </w:rPr>
            </w:pPr>
            <w:r w:rsidRPr="00B767E5">
              <w:rPr>
                <w:rFonts w:asciiTheme="minorHAnsi" w:hAnsiTheme="minorHAnsi" w:cstheme="minorHAnsi"/>
                <w:b/>
                <w:sz w:val="20"/>
                <w:szCs w:val="20"/>
              </w:rPr>
              <w:t>ΕΙΔΟΣ 3:</w:t>
            </w:r>
            <w:r w:rsidRPr="00B767E5">
              <w:rPr>
                <w:rFonts w:asciiTheme="minorHAnsi" w:hAnsiTheme="minorHAnsi" w:cstheme="minorHAnsi"/>
                <w:sz w:val="20"/>
                <w:szCs w:val="20"/>
              </w:rPr>
              <w:t xml:space="preserve"> ΣΥΣΚΕΥΗ ΠΡΟΣΔΙΟΡΙΣΜΟΥ ΥΠΟΛΟΙΠΟΥ ΕΞΑΤΜΙΣΗΣ ΚΑΙ ΥΠΟΛΕΙΜΜΑΤΙΚΩΝ ΥΛΩΝ ΣΕ ΥΓΡΑΕΡΙΑ &amp; ΠΑΡΟΧΗ ΥΠΗΡΕΣΙΩΝ ΠΕΝΤΑΕΤΟΥΣ ΔΙΑΡΚΕΙΑΣ ΕΓΓΥΗΣΗΣ ΚΑΛΗΣ ΛΕΙΤΟΥΡΓΙΑΣ, 2 τεμάχια</w:t>
            </w:r>
          </w:p>
          <w:p w:rsidR="00A302D2" w:rsidRPr="00B767E5" w:rsidRDefault="00175FAB" w:rsidP="00175FAB">
            <w:pPr>
              <w:rPr>
                <w:rFonts w:asciiTheme="minorHAnsi" w:hAnsiTheme="minorHAnsi" w:cstheme="minorHAnsi"/>
                <w:strike/>
                <w:color w:val="000000"/>
                <w:sz w:val="20"/>
                <w:szCs w:val="20"/>
                <w:lang w:eastAsia="en-GB"/>
              </w:rPr>
            </w:pPr>
            <w:r w:rsidRPr="00B767E5">
              <w:rPr>
                <w:rFonts w:asciiTheme="minorHAnsi" w:hAnsiTheme="minorHAnsi" w:cstheme="minorHAnsi"/>
                <w:b/>
                <w:sz w:val="20"/>
                <w:szCs w:val="20"/>
              </w:rPr>
              <w:t>ΕΙΔΟΣ 4:</w:t>
            </w:r>
            <w:r w:rsidRPr="00B767E5">
              <w:rPr>
                <w:rFonts w:asciiTheme="minorHAnsi" w:hAnsiTheme="minorHAnsi" w:cstheme="minorHAnsi"/>
                <w:sz w:val="20"/>
                <w:szCs w:val="20"/>
              </w:rPr>
              <w:t xml:space="preserve"> ΣΥΣΚΕΥΗ ΜΕΤΡΗΣΗΣ ΣΥΣΤΑΤΙΚΩΝ ΠΕΤΡΕΛΑΙΩΝ ΚΑΙ ΒΕΝΖΙΝΩΝ IR &amp; ΠΑΡΟΧΗ ΥΠΗΡΕΣΙΩΝ ΠΕΝΤΑΕΤΟΥΣ ΔΙΑΡΚΕΙΑΣ ΕΓΓΥΗΣΗΣ ΚΑΛΗΣ ΛΕΙΤΟΥΡΓΙΑΣ, 1 τεμάχιο</w:t>
            </w:r>
          </w:p>
        </w:tc>
      </w:tr>
      <w:tr w:rsidR="00A302D2" w:rsidRPr="00B767E5" w:rsidTr="002C22A7">
        <w:trPr>
          <w:trHeight w:val="542"/>
          <w:jc w:val="center"/>
        </w:trPr>
        <w:tc>
          <w:tcPr>
            <w:tcW w:w="2119" w:type="dxa"/>
            <w:tcBorders>
              <w:top w:val="single" w:sz="4" w:space="0" w:color="auto"/>
              <w:left w:val="single" w:sz="4" w:space="0" w:color="auto"/>
              <w:bottom w:val="single" w:sz="4" w:space="0" w:color="auto"/>
              <w:right w:val="single" w:sz="4" w:space="0" w:color="auto"/>
            </w:tcBorders>
          </w:tcPr>
          <w:p w:rsidR="00A302D2" w:rsidRPr="00B767E5" w:rsidRDefault="00A302D2" w:rsidP="002C22A7">
            <w:pPr>
              <w:jc w:val="left"/>
              <w:rPr>
                <w:rFonts w:asciiTheme="minorHAnsi" w:hAnsiTheme="minorHAnsi" w:cstheme="minorHAnsi"/>
                <w:bCs/>
                <w:sz w:val="20"/>
                <w:szCs w:val="20"/>
              </w:rPr>
            </w:pPr>
            <w:r w:rsidRPr="00B767E5">
              <w:rPr>
                <w:rFonts w:asciiTheme="minorHAnsi" w:hAnsiTheme="minorHAnsi" w:cstheme="minorHAnsi"/>
                <w:bCs/>
                <w:sz w:val="20"/>
                <w:szCs w:val="20"/>
              </w:rPr>
              <w:t>ΧΗΜΙΚΗ ΥΠΗΡΕΣΙΑ ΓΙΑ ΤΗΝ ΟΠΟΙΑ ΠΡΟΟΡΙΖΕΤΑΙ ΤΟ ΕΙΔΟΣ</w:t>
            </w:r>
          </w:p>
        </w:tc>
        <w:tc>
          <w:tcPr>
            <w:tcW w:w="8297" w:type="dxa"/>
            <w:tcBorders>
              <w:top w:val="single" w:sz="4" w:space="0" w:color="auto"/>
              <w:left w:val="single" w:sz="4" w:space="0" w:color="auto"/>
              <w:bottom w:val="single" w:sz="4" w:space="0" w:color="auto"/>
              <w:right w:val="single" w:sz="4" w:space="0" w:color="auto"/>
            </w:tcBorders>
          </w:tcPr>
          <w:p w:rsidR="00A302D2" w:rsidRPr="00B767E5" w:rsidRDefault="00A302D2" w:rsidP="002C22A7">
            <w:pPr>
              <w:rPr>
                <w:rFonts w:asciiTheme="minorHAnsi" w:eastAsia="Calibri" w:hAnsiTheme="minorHAnsi" w:cstheme="minorHAnsi"/>
                <w:sz w:val="20"/>
                <w:szCs w:val="20"/>
                <w:lang w:eastAsia="en-GB"/>
              </w:rPr>
            </w:pPr>
            <w:r w:rsidRPr="00B767E5">
              <w:rPr>
                <w:rFonts w:asciiTheme="minorHAnsi" w:hAnsiTheme="minorHAnsi" w:cstheme="minorHAnsi"/>
                <w:b/>
                <w:color w:val="000000"/>
                <w:sz w:val="20"/>
                <w:szCs w:val="20"/>
                <w:lang w:eastAsia="en-GB"/>
              </w:rPr>
              <w:t xml:space="preserve">Είδος 1: </w:t>
            </w:r>
            <w:r w:rsidR="00FF06A0" w:rsidRPr="00B767E5">
              <w:rPr>
                <w:rFonts w:asciiTheme="minorHAnsi" w:hAnsiTheme="minorHAnsi" w:cstheme="minorHAnsi"/>
                <w:color w:val="000000"/>
                <w:sz w:val="20"/>
                <w:szCs w:val="20"/>
                <w:lang w:eastAsia="en-GB"/>
              </w:rPr>
              <w:t>Χημική Υπηρεσία Κεντρικής Μακεδονίας, έδρα Θεσσαλονίκη</w:t>
            </w:r>
            <w:r w:rsidR="00415268" w:rsidRPr="00B767E5">
              <w:rPr>
                <w:rFonts w:asciiTheme="minorHAnsi" w:hAnsiTheme="minorHAnsi" w:cstheme="minorHAnsi"/>
                <w:color w:val="000000"/>
                <w:sz w:val="20"/>
                <w:szCs w:val="20"/>
                <w:lang w:eastAsia="en-GB"/>
              </w:rPr>
              <w:t xml:space="preserve"> (1 τεμάχιο)</w:t>
            </w:r>
            <w:r w:rsidR="00FF06A0" w:rsidRPr="00B767E5">
              <w:rPr>
                <w:rFonts w:asciiTheme="minorHAnsi" w:hAnsiTheme="minorHAnsi" w:cstheme="minorHAnsi"/>
                <w:color w:val="000000"/>
                <w:sz w:val="20"/>
                <w:szCs w:val="20"/>
                <w:lang w:eastAsia="en-GB"/>
              </w:rPr>
              <w:t xml:space="preserve"> &amp; Χημική Υπηρεσία Πελοποννήσου</w:t>
            </w:r>
            <w:r w:rsidR="00415268" w:rsidRPr="00B767E5">
              <w:rPr>
                <w:rFonts w:asciiTheme="minorHAnsi" w:hAnsiTheme="minorHAnsi" w:cstheme="minorHAnsi"/>
                <w:color w:val="000000"/>
                <w:sz w:val="20"/>
                <w:szCs w:val="20"/>
                <w:lang w:eastAsia="en-GB"/>
              </w:rPr>
              <w:t xml:space="preserve"> - </w:t>
            </w:r>
            <w:r w:rsidR="00FF06A0" w:rsidRPr="00B767E5">
              <w:rPr>
                <w:rFonts w:asciiTheme="minorHAnsi" w:hAnsiTheme="minorHAnsi" w:cstheme="minorHAnsi"/>
                <w:color w:val="000000"/>
                <w:sz w:val="20"/>
                <w:szCs w:val="20"/>
                <w:lang w:eastAsia="en-GB"/>
              </w:rPr>
              <w:t>Δυτικής Ελλάδας και Ιονίου</w:t>
            </w:r>
            <w:r w:rsidR="00415268" w:rsidRPr="00B767E5">
              <w:rPr>
                <w:rFonts w:asciiTheme="minorHAnsi" w:hAnsiTheme="minorHAnsi" w:cstheme="minorHAnsi"/>
                <w:color w:val="000000"/>
                <w:sz w:val="20"/>
                <w:szCs w:val="20"/>
                <w:lang w:eastAsia="en-GB"/>
              </w:rPr>
              <w:t>, έδρα Πάτρα  (1 τεμάχιο)</w:t>
            </w:r>
          </w:p>
          <w:p w:rsidR="00415268" w:rsidRPr="00B767E5" w:rsidRDefault="00A302D2" w:rsidP="002C22A7">
            <w:pPr>
              <w:rPr>
                <w:rFonts w:asciiTheme="minorHAnsi" w:hAnsiTheme="minorHAnsi" w:cstheme="minorHAnsi"/>
                <w:color w:val="000000"/>
                <w:sz w:val="20"/>
                <w:szCs w:val="20"/>
                <w:lang w:eastAsia="en-GB"/>
              </w:rPr>
            </w:pPr>
            <w:r w:rsidRPr="00B767E5">
              <w:rPr>
                <w:rFonts w:asciiTheme="minorHAnsi" w:hAnsiTheme="minorHAnsi" w:cstheme="minorHAnsi"/>
                <w:b/>
                <w:color w:val="000000"/>
                <w:sz w:val="20"/>
                <w:szCs w:val="20"/>
                <w:lang w:eastAsia="en-GB"/>
              </w:rPr>
              <w:t xml:space="preserve">Είδος 2: </w:t>
            </w:r>
            <w:r w:rsidR="00415268" w:rsidRPr="00B767E5">
              <w:rPr>
                <w:rFonts w:asciiTheme="minorHAnsi" w:hAnsiTheme="minorHAnsi" w:cstheme="minorHAnsi"/>
                <w:color w:val="000000"/>
                <w:sz w:val="20"/>
                <w:szCs w:val="20"/>
                <w:lang w:eastAsia="en-GB"/>
              </w:rPr>
              <w:t xml:space="preserve">Χημική Υπηρεσία Πελοποννήσου - Δυτικής Ελλάδας και Ιονίου, έδρα Πάτρα  </w:t>
            </w:r>
          </w:p>
          <w:p w:rsidR="00415268" w:rsidRPr="00B767E5" w:rsidRDefault="00703367" w:rsidP="00415268">
            <w:pPr>
              <w:rPr>
                <w:rFonts w:asciiTheme="minorHAnsi" w:eastAsia="Calibri" w:hAnsiTheme="minorHAnsi" w:cstheme="minorHAnsi"/>
                <w:sz w:val="20"/>
                <w:szCs w:val="20"/>
                <w:lang w:eastAsia="en-GB"/>
              </w:rPr>
            </w:pPr>
            <w:r>
              <w:rPr>
                <w:rFonts w:asciiTheme="minorHAnsi" w:hAnsiTheme="minorHAnsi" w:cstheme="minorHAnsi"/>
                <w:b/>
                <w:color w:val="000000"/>
                <w:sz w:val="20"/>
                <w:szCs w:val="20"/>
                <w:lang w:eastAsia="en-GB"/>
              </w:rPr>
              <w:t xml:space="preserve">Είδος </w:t>
            </w:r>
            <w:r w:rsidR="00A302D2" w:rsidRPr="00B767E5">
              <w:rPr>
                <w:rFonts w:asciiTheme="minorHAnsi" w:hAnsiTheme="minorHAnsi" w:cstheme="minorHAnsi"/>
                <w:b/>
                <w:color w:val="000000"/>
                <w:sz w:val="20"/>
                <w:szCs w:val="20"/>
                <w:lang w:eastAsia="en-GB"/>
              </w:rPr>
              <w:t xml:space="preserve">3: </w:t>
            </w:r>
            <w:r w:rsidR="00415268" w:rsidRPr="00B767E5">
              <w:rPr>
                <w:rFonts w:asciiTheme="minorHAnsi" w:hAnsiTheme="minorHAnsi" w:cstheme="minorHAnsi"/>
                <w:color w:val="000000"/>
                <w:sz w:val="20"/>
                <w:szCs w:val="20"/>
                <w:lang w:eastAsia="en-GB"/>
              </w:rPr>
              <w:t>Χημική Υπηρεσία Κεντρικής Μακεδονίας, έδρα Θεσσαλονίκη (1 τεμάχιο) &amp; Χημική Υπηρεσία Πελοποννήσου - Δυτικής Ελλάδας και Ιονίου, έδρα Πάτρα  (1 τεμάχιο)</w:t>
            </w:r>
          </w:p>
          <w:p w:rsidR="00A302D2" w:rsidRPr="00B767E5" w:rsidRDefault="00A302D2" w:rsidP="002C22A7">
            <w:pPr>
              <w:rPr>
                <w:rFonts w:asciiTheme="minorHAnsi" w:hAnsiTheme="minorHAnsi" w:cstheme="minorHAnsi"/>
                <w:b/>
                <w:color w:val="000000"/>
                <w:sz w:val="20"/>
                <w:szCs w:val="20"/>
                <w:lang w:eastAsia="en-GB"/>
              </w:rPr>
            </w:pPr>
            <w:r w:rsidRPr="00B767E5">
              <w:rPr>
                <w:rFonts w:asciiTheme="minorHAnsi" w:hAnsiTheme="minorHAnsi" w:cstheme="minorHAnsi"/>
                <w:b/>
                <w:color w:val="000000"/>
                <w:sz w:val="20"/>
                <w:szCs w:val="20"/>
                <w:lang w:eastAsia="en-GB"/>
              </w:rPr>
              <w:t xml:space="preserve">Είδος 4: </w:t>
            </w:r>
            <w:r w:rsidRPr="00B767E5">
              <w:rPr>
                <w:rFonts w:asciiTheme="minorHAnsi" w:hAnsiTheme="minorHAnsi" w:cstheme="minorHAnsi"/>
                <w:color w:val="000000"/>
                <w:sz w:val="20"/>
                <w:szCs w:val="20"/>
                <w:lang w:eastAsia="en-GB"/>
              </w:rPr>
              <w:t>Χημική Υπηρεσία Κεντρικής Μακεδονίας, έδρα Θεσσαλονίκη</w:t>
            </w:r>
            <w:r w:rsidRPr="00B767E5">
              <w:rPr>
                <w:rFonts w:asciiTheme="minorHAnsi" w:hAnsiTheme="minorHAnsi" w:cstheme="minorHAnsi"/>
                <w:b/>
                <w:color w:val="000000"/>
                <w:sz w:val="20"/>
                <w:szCs w:val="20"/>
                <w:lang w:eastAsia="en-GB"/>
              </w:rPr>
              <w:t xml:space="preserve"> </w:t>
            </w:r>
          </w:p>
        </w:tc>
      </w:tr>
      <w:tr w:rsidR="00A302D2" w:rsidRPr="00B767E5" w:rsidTr="002C22A7">
        <w:trPr>
          <w:trHeight w:val="542"/>
          <w:jc w:val="center"/>
        </w:trPr>
        <w:tc>
          <w:tcPr>
            <w:tcW w:w="2119" w:type="dxa"/>
            <w:vMerge w:val="restart"/>
            <w:tcBorders>
              <w:left w:val="single" w:sz="4" w:space="0" w:color="auto"/>
              <w:right w:val="single" w:sz="4" w:space="0" w:color="auto"/>
            </w:tcBorders>
          </w:tcPr>
          <w:p w:rsidR="00A302D2" w:rsidRPr="00B767E5" w:rsidRDefault="00A302D2" w:rsidP="002C22A7">
            <w:pPr>
              <w:tabs>
                <w:tab w:val="left" w:pos="9639"/>
              </w:tabs>
              <w:jc w:val="left"/>
              <w:rPr>
                <w:rFonts w:asciiTheme="minorHAnsi" w:hAnsiTheme="minorHAnsi" w:cstheme="minorHAnsi"/>
                <w:iCs/>
                <w:sz w:val="20"/>
                <w:szCs w:val="20"/>
                <w:u w:val="single"/>
              </w:rPr>
            </w:pPr>
            <w:r w:rsidRPr="00B767E5">
              <w:rPr>
                <w:rFonts w:asciiTheme="minorHAnsi" w:hAnsiTheme="minorHAnsi" w:cstheme="minorHAnsi"/>
                <w:bCs/>
                <w:sz w:val="20"/>
                <w:szCs w:val="20"/>
              </w:rPr>
              <w:t>ΠΡΟΫΠ/ΣΑ ΔΑΠΑΝΗ (με Φ.Π.Α. 24%)</w:t>
            </w:r>
          </w:p>
          <w:p w:rsidR="00A302D2" w:rsidRPr="00B767E5" w:rsidRDefault="00A302D2" w:rsidP="002C22A7">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rsidR="00A302D2" w:rsidRPr="00B767E5" w:rsidRDefault="00A302D2" w:rsidP="002C22A7">
            <w:pPr>
              <w:rPr>
                <w:rFonts w:asciiTheme="minorHAnsi" w:hAnsiTheme="minorHAnsi" w:cstheme="minorHAnsi"/>
                <w:b/>
                <w:sz w:val="20"/>
                <w:szCs w:val="20"/>
              </w:rPr>
            </w:pPr>
            <w:r w:rsidRPr="00B767E5">
              <w:rPr>
                <w:rFonts w:asciiTheme="minorHAnsi" w:hAnsiTheme="minorHAnsi" w:cstheme="minorHAnsi"/>
                <w:b/>
                <w:color w:val="000000"/>
                <w:sz w:val="20"/>
                <w:szCs w:val="20"/>
                <w:lang w:eastAsia="en-GB"/>
              </w:rPr>
              <w:t xml:space="preserve">Είδος 1: </w:t>
            </w:r>
            <w:r w:rsidRPr="00B767E5">
              <w:rPr>
                <w:rFonts w:asciiTheme="minorHAnsi" w:hAnsiTheme="minorHAnsi" w:cstheme="minorHAnsi"/>
                <w:b/>
                <w:sz w:val="20"/>
                <w:szCs w:val="20"/>
              </w:rPr>
              <w:t xml:space="preserve">Προϋπολογισμός </w:t>
            </w:r>
            <w:r w:rsidR="00EE497B" w:rsidRPr="00EE497B">
              <w:rPr>
                <w:rFonts w:asciiTheme="minorHAnsi" w:hAnsiTheme="minorHAnsi" w:cstheme="minorHAnsi"/>
                <w:b/>
                <w:sz w:val="20"/>
                <w:szCs w:val="20"/>
              </w:rPr>
              <w:t>12.896</w:t>
            </w:r>
            <w:r w:rsidRPr="00B767E5">
              <w:rPr>
                <w:rFonts w:asciiTheme="minorHAnsi" w:hAnsiTheme="minorHAnsi" w:cstheme="minorHAnsi"/>
                <w:b/>
                <w:sz w:val="20"/>
                <w:szCs w:val="20"/>
              </w:rPr>
              <w:t>,00€ (</w:t>
            </w:r>
            <w:r w:rsidR="00EE497B" w:rsidRPr="00EE497B">
              <w:rPr>
                <w:rFonts w:asciiTheme="minorHAnsi" w:hAnsiTheme="minorHAnsi" w:cstheme="minorHAnsi"/>
                <w:b/>
                <w:sz w:val="20"/>
                <w:szCs w:val="20"/>
              </w:rPr>
              <w:t>10.4</w:t>
            </w:r>
            <w:r w:rsidR="00756CE2" w:rsidRPr="00B767E5">
              <w:rPr>
                <w:rFonts w:asciiTheme="minorHAnsi" w:hAnsiTheme="minorHAnsi" w:cstheme="minorHAnsi"/>
                <w:b/>
                <w:sz w:val="20"/>
                <w:szCs w:val="20"/>
              </w:rPr>
              <w:t>00</w:t>
            </w:r>
            <w:r w:rsidRPr="00B767E5">
              <w:rPr>
                <w:rFonts w:asciiTheme="minorHAnsi" w:hAnsiTheme="minorHAnsi" w:cstheme="minorHAnsi"/>
                <w:b/>
                <w:sz w:val="20"/>
                <w:szCs w:val="20"/>
              </w:rPr>
              <w:t xml:space="preserve">,00 € συν  </w:t>
            </w:r>
            <w:r w:rsidR="00EE497B" w:rsidRPr="00EE497B">
              <w:rPr>
                <w:rFonts w:asciiTheme="minorHAnsi" w:hAnsiTheme="minorHAnsi" w:cstheme="minorHAnsi"/>
                <w:b/>
                <w:sz w:val="20"/>
                <w:szCs w:val="20"/>
              </w:rPr>
              <w:t>2.496</w:t>
            </w:r>
            <w:r w:rsidR="00756CE2" w:rsidRPr="00B767E5">
              <w:rPr>
                <w:rFonts w:asciiTheme="minorHAnsi" w:hAnsiTheme="minorHAnsi" w:cstheme="minorHAnsi"/>
                <w:b/>
                <w:sz w:val="20"/>
                <w:szCs w:val="20"/>
              </w:rPr>
              <w:t>,</w:t>
            </w:r>
            <w:r w:rsidRPr="00B767E5">
              <w:rPr>
                <w:rFonts w:asciiTheme="minorHAnsi" w:hAnsiTheme="minorHAnsi" w:cstheme="minorHAnsi"/>
                <w:b/>
                <w:sz w:val="20"/>
                <w:szCs w:val="20"/>
              </w:rPr>
              <w:t>00€ Φ.Π.Α. 24%)</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Αναλυτικά:</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Προμήθεια (ΚΑΕ 7131): </w:t>
            </w:r>
            <w:r w:rsidR="00756CE2" w:rsidRPr="00B767E5">
              <w:rPr>
                <w:rFonts w:asciiTheme="minorHAnsi" w:hAnsiTheme="minorHAnsi" w:cstheme="minorHAnsi"/>
                <w:sz w:val="20"/>
                <w:szCs w:val="20"/>
              </w:rPr>
              <w:t>9.920</w:t>
            </w:r>
            <w:r w:rsidRPr="00B767E5">
              <w:rPr>
                <w:rFonts w:asciiTheme="minorHAnsi" w:hAnsiTheme="minorHAnsi" w:cstheme="minorHAnsi"/>
                <w:sz w:val="20"/>
                <w:szCs w:val="20"/>
              </w:rPr>
              <w:t>,00€ (</w:t>
            </w:r>
            <w:r w:rsidR="00756CE2" w:rsidRPr="00B767E5">
              <w:rPr>
                <w:rFonts w:asciiTheme="minorHAnsi" w:hAnsiTheme="minorHAnsi" w:cstheme="minorHAnsi"/>
                <w:sz w:val="20"/>
                <w:szCs w:val="20"/>
              </w:rPr>
              <w:t>8.000</w:t>
            </w:r>
            <w:r w:rsidRPr="00B767E5">
              <w:rPr>
                <w:rFonts w:asciiTheme="minorHAnsi" w:hAnsiTheme="minorHAnsi" w:cstheme="minorHAnsi"/>
                <w:sz w:val="20"/>
                <w:szCs w:val="20"/>
              </w:rPr>
              <w:t xml:space="preserve">,00€ πλέον Φ.Π.Α. </w:t>
            </w:r>
            <w:r w:rsidR="00756CE2" w:rsidRPr="00B767E5">
              <w:rPr>
                <w:rFonts w:asciiTheme="minorHAnsi" w:hAnsiTheme="minorHAnsi" w:cstheme="minorHAnsi"/>
                <w:sz w:val="20"/>
                <w:szCs w:val="20"/>
              </w:rPr>
              <w:t>1.920</w:t>
            </w:r>
            <w:r w:rsidRPr="00B767E5">
              <w:rPr>
                <w:rFonts w:asciiTheme="minorHAnsi" w:hAnsiTheme="minorHAnsi" w:cstheme="minorHAnsi"/>
                <w:sz w:val="20"/>
                <w:szCs w:val="20"/>
              </w:rPr>
              <w:t>,00€)</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lastRenderedPageBreak/>
              <w:t>Υπηρεσίες πενταετούς διάρκειας εγγύησης καλής λειτουργίας (ΚΑΕ 0889):</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EE497B" w:rsidRPr="00EE497B">
              <w:rPr>
                <w:rFonts w:asciiTheme="minorHAnsi" w:hAnsiTheme="minorHAnsi" w:cstheme="minorHAnsi"/>
                <w:sz w:val="20"/>
                <w:szCs w:val="20"/>
              </w:rPr>
              <w:t>2.976</w:t>
            </w:r>
            <w:r w:rsidRPr="00B767E5">
              <w:rPr>
                <w:rFonts w:asciiTheme="minorHAnsi" w:hAnsiTheme="minorHAnsi" w:cstheme="minorHAnsi"/>
                <w:sz w:val="20"/>
                <w:szCs w:val="20"/>
              </w:rPr>
              <w:t>,00€ (</w:t>
            </w:r>
            <w:r w:rsidR="00EE497B" w:rsidRPr="00EE497B">
              <w:rPr>
                <w:rFonts w:asciiTheme="minorHAnsi" w:hAnsiTheme="minorHAnsi" w:cstheme="minorHAnsi"/>
                <w:sz w:val="20"/>
                <w:szCs w:val="20"/>
              </w:rPr>
              <w:t>2.40</w:t>
            </w:r>
            <w:r w:rsidR="00CC3C44" w:rsidRPr="00B767E5">
              <w:rPr>
                <w:rFonts w:asciiTheme="minorHAnsi" w:hAnsiTheme="minorHAnsi" w:cstheme="minorHAnsi"/>
                <w:sz w:val="20"/>
                <w:szCs w:val="20"/>
              </w:rPr>
              <w:t>0</w:t>
            </w:r>
            <w:r w:rsidRPr="00B767E5">
              <w:rPr>
                <w:rFonts w:asciiTheme="minorHAnsi" w:hAnsiTheme="minorHAnsi" w:cstheme="minorHAnsi"/>
                <w:sz w:val="20"/>
                <w:szCs w:val="20"/>
              </w:rPr>
              <w:t xml:space="preserve">,00€ πλέον Φ.Π.Α. </w:t>
            </w:r>
            <w:r w:rsidR="00EE497B" w:rsidRPr="00EE497B">
              <w:rPr>
                <w:rFonts w:asciiTheme="minorHAnsi" w:hAnsiTheme="minorHAnsi" w:cstheme="minorHAnsi"/>
                <w:sz w:val="20"/>
                <w:szCs w:val="20"/>
              </w:rPr>
              <w:t>576</w:t>
            </w:r>
            <w:r w:rsidRPr="00B767E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A302D2"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lang w:val="en-US"/>
                    </w:rPr>
                  </w:pPr>
                  <w:r w:rsidRPr="00B767E5">
                    <w:rPr>
                      <w:rFonts w:asciiTheme="minorHAnsi" w:hAnsiTheme="minorHAnsi" w:cstheme="minorHAnsi"/>
                      <w:sz w:val="20"/>
                      <w:szCs w:val="20"/>
                    </w:rPr>
                    <w:t xml:space="preserve">Προϋπολογισμός προμήθειας είδους </w:t>
                  </w:r>
                  <w:r w:rsidRPr="00B767E5">
                    <w:rPr>
                      <w:rFonts w:asciiTheme="minorHAnsi" w:hAnsiTheme="minorHAnsi" w:cstheme="minorHAnsi"/>
                      <w:sz w:val="20"/>
                      <w:szCs w:val="20"/>
                      <w:lang w:val="en-US"/>
                    </w:rPr>
                    <w:t>1</w:t>
                  </w:r>
                </w:p>
              </w:tc>
              <w:tc>
                <w:tcPr>
                  <w:tcW w:w="1985"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1</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(3</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2</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(4</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3</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(5</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r>
            <w:tr w:rsidR="00756CE2"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jc w:val="right"/>
                    <w:rPr>
                      <w:rFonts w:asciiTheme="minorHAnsi" w:hAnsiTheme="minorHAnsi" w:cstheme="minorHAnsi"/>
                      <w:sz w:val="20"/>
                      <w:szCs w:val="20"/>
                      <w:lang w:val="en-GB"/>
                    </w:rPr>
                  </w:pPr>
                  <w:r w:rsidRPr="00B767E5">
                    <w:rPr>
                      <w:rFonts w:asciiTheme="minorHAnsi" w:hAnsiTheme="minorHAnsi" w:cstheme="minorHAnsi"/>
                      <w:sz w:val="20"/>
                      <w:szCs w:val="20"/>
                    </w:rPr>
                    <w:t xml:space="preserve">                           8.000,00</w:t>
                  </w:r>
                  <w:r w:rsidRPr="00B767E5">
                    <w:rPr>
                      <w:rFonts w:asciiTheme="minorHAnsi" w:hAnsiTheme="minorHAnsi" w:cstheme="minorHAnsi"/>
                      <w:sz w:val="20"/>
                      <w:szCs w:val="20"/>
                      <w:lang w:val="en-GB"/>
                    </w:rPr>
                    <w:t>€</w:t>
                  </w:r>
                </w:p>
                <w:p w:rsidR="00756CE2" w:rsidRPr="00B767E5" w:rsidRDefault="00756CE2" w:rsidP="00756CE2">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(4.000,00</w:t>
                  </w:r>
                  <w:r w:rsidRPr="00B767E5">
                    <w:rPr>
                      <w:rFonts w:asciiTheme="minorHAnsi" w:hAnsiTheme="minorHAnsi" w:cstheme="minorHAnsi"/>
                      <w:sz w:val="20"/>
                      <w:szCs w:val="20"/>
                      <w:lang w:val="en-GB"/>
                    </w:rPr>
                    <w:t>€</w:t>
                  </w:r>
                  <w:r w:rsidRPr="00B767E5">
                    <w:rPr>
                      <w:rFonts w:asciiTheme="minorHAnsi" w:hAnsiTheme="minorHAnsi" w:cstheme="minorHAnsi"/>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jc w:val="right"/>
                    <w:rPr>
                      <w:rFonts w:asciiTheme="minorHAnsi" w:hAnsiTheme="minorHAnsi" w:cstheme="minorHAnsi"/>
                      <w:sz w:val="20"/>
                      <w:szCs w:val="20"/>
                      <w:lang w:val="en-GB"/>
                    </w:rPr>
                  </w:pPr>
                  <w:r w:rsidRPr="00B767E5">
                    <w:rPr>
                      <w:rFonts w:asciiTheme="minorHAnsi" w:hAnsiTheme="minorHAnsi" w:cstheme="minorHAnsi"/>
                      <w:sz w:val="20"/>
                      <w:szCs w:val="20"/>
                    </w:rPr>
                    <w:t xml:space="preserve">                            </w:t>
                  </w:r>
                  <w:r w:rsidR="00EE497B">
                    <w:rPr>
                      <w:rFonts w:asciiTheme="minorHAnsi" w:hAnsiTheme="minorHAnsi" w:cstheme="minorHAnsi"/>
                      <w:sz w:val="20"/>
                      <w:szCs w:val="20"/>
                      <w:lang w:val="en-US"/>
                    </w:rPr>
                    <w:t>8</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w:t>
                  </w:r>
                </w:p>
                <w:p w:rsidR="00756CE2" w:rsidRPr="00B767E5" w:rsidRDefault="00756CE2" w:rsidP="00EE497B">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w:t>
                  </w:r>
                  <w:r w:rsidR="00EE497B">
                    <w:rPr>
                      <w:rFonts w:asciiTheme="minorHAnsi" w:hAnsiTheme="minorHAnsi" w:cstheme="minorHAnsi"/>
                      <w:sz w:val="20"/>
                      <w:szCs w:val="20"/>
                      <w:lang w:val="en-US"/>
                    </w:rPr>
                    <w:t>4</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€*2)</w:t>
                  </w:r>
                </w:p>
              </w:tc>
              <w:tc>
                <w:tcPr>
                  <w:tcW w:w="1984"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jc w:val="right"/>
                    <w:rPr>
                      <w:rFonts w:asciiTheme="minorHAnsi" w:hAnsiTheme="minorHAnsi" w:cstheme="minorHAnsi"/>
                      <w:sz w:val="20"/>
                      <w:szCs w:val="20"/>
                      <w:lang w:val="en-GB"/>
                    </w:rPr>
                  </w:pPr>
                  <w:r w:rsidRPr="00B767E5">
                    <w:rPr>
                      <w:rFonts w:asciiTheme="minorHAnsi" w:hAnsiTheme="minorHAnsi" w:cstheme="minorHAnsi"/>
                      <w:sz w:val="20"/>
                      <w:szCs w:val="20"/>
                    </w:rPr>
                    <w:t xml:space="preserve">                            </w:t>
                  </w:r>
                  <w:r w:rsidR="00EE497B">
                    <w:rPr>
                      <w:rFonts w:asciiTheme="minorHAnsi" w:hAnsiTheme="minorHAnsi" w:cstheme="minorHAnsi"/>
                      <w:sz w:val="20"/>
                      <w:szCs w:val="20"/>
                      <w:lang w:val="en-US"/>
                    </w:rPr>
                    <w:t>8</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w:t>
                  </w:r>
                </w:p>
                <w:p w:rsidR="00756CE2" w:rsidRPr="00B767E5" w:rsidRDefault="00756CE2" w:rsidP="00EE497B">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w:t>
                  </w:r>
                  <w:r w:rsidR="00EE497B">
                    <w:rPr>
                      <w:rFonts w:asciiTheme="minorHAnsi" w:hAnsiTheme="minorHAnsi" w:cstheme="minorHAnsi"/>
                      <w:sz w:val="20"/>
                      <w:szCs w:val="20"/>
                      <w:lang w:val="en-US"/>
                    </w:rPr>
                    <w:t>4</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€*2)</w:t>
                  </w:r>
                </w:p>
              </w:tc>
              <w:tc>
                <w:tcPr>
                  <w:tcW w:w="1985"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jc w:val="right"/>
                    <w:rPr>
                      <w:rFonts w:asciiTheme="minorHAnsi" w:hAnsiTheme="minorHAnsi" w:cstheme="minorHAnsi"/>
                      <w:sz w:val="20"/>
                      <w:szCs w:val="20"/>
                      <w:lang w:val="en-GB"/>
                    </w:rPr>
                  </w:pPr>
                  <w:r w:rsidRPr="00B767E5">
                    <w:rPr>
                      <w:rFonts w:asciiTheme="minorHAnsi" w:hAnsiTheme="minorHAnsi" w:cstheme="minorHAnsi"/>
                      <w:sz w:val="20"/>
                      <w:szCs w:val="20"/>
                    </w:rPr>
                    <w:t xml:space="preserve">                            </w:t>
                  </w:r>
                  <w:r w:rsidR="00EE497B">
                    <w:rPr>
                      <w:rFonts w:asciiTheme="minorHAnsi" w:hAnsiTheme="minorHAnsi" w:cstheme="minorHAnsi"/>
                      <w:sz w:val="20"/>
                      <w:szCs w:val="20"/>
                      <w:lang w:val="en-US"/>
                    </w:rPr>
                    <w:t>8</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w:t>
                  </w:r>
                </w:p>
                <w:p w:rsidR="00756CE2" w:rsidRPr="00B767E5" w:rsidRDefault="00EE497B" w:rsidP="00756CE2">
                  <w:pPr>
                    <w:spacing w:line="276" w:lineRule="auto"/>
                    <w:jc w:val="right"/>
                    <w:rPr>
                      <w:rFonts w:asciiTheme="minorHAnsi" w:hAnsiTheme="minorHAnsi" w:cstheme="minorHAnsi"/>
                      <w:sz w:val="20"/>
                      <w:szCs w:val="20"/>
                    </w:rPr>
                  </w:pPr>
                  <w:r>
                    <w:rPr>
                      <w:rFonts w:asciiTheme="minorHAnsi" w:hAnsiTheme="minorHAnsi" w:cstheme="minorHAnsi"/>
                      <w:sz w:val="20"/>
                      <w:szCs w:val="20"/>
                      <w:lang w:val="en-US"/>
                    </w:rPr>
                    <w:t>(4</w:t>
                  </w:r>
                  <w:r w:rsidR="00756CE2" w:rsidRPr="00B767E5">
                    <w:rPr>
                      <w:rFonts w:asciiTheme="minorHAnsi" w:hAnsiTheme="minorHAnsi" w:cstheme="minorHAnsi"/>
                      <w:sz w:val="20"/>
                      <w:szCs w:val="20"/>
                    </w:rPr>
                    <w:t>00,00</w:t>
                  </w:r>
                  <w:r w:rsidR="00756CE2" w:rsidRPr="00B767E5">
                    <w:rPr>
                      <w:rFonts w:asciiTheme="minorHAnsi" w:hAnsiTheme="minorHAnsi" w:cstheme="minorHAnsi"/>
                      <w:sz w:val="20"/>
                      <w:szCs w:val="20"/>
                      <w:lang w:val="en-GB"/>
                    </w:rPr>
                    <w:t>€*2)</w:t>
                  </w:r>
                </w:p>
              </w:tc>
            </w:tr>
            <w:tr w:rsidR="00756CE2"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rPr>
                      <w:rFonts w:asciiTheme="minorHAnsi" w:hAnsiTheme="minorHAnsi" w:cstheme="minorHAnsi"/>
                      <w:sz w:val="20"/>
                      <w:szCs w:val="20"/>
                    </w:rPr>
                  </w:pPr>
                  <w:r w:rsidRPr="00B767E5">
                    <w:rPr>
                      <w:rFonts w:asciiTheme="minorHAnsi" w:hAnsiTheme="minorHAnsi" w:cstheme="minorHAnsi"/>
                      <w:sz w:val="20"/>
                      <w:szCs w:val="20"/>
                    </w:rPr>
                    <w:t>ΦΠΑ:                   1.920,00€</w:t>
                  </w:r>
                </w:p>
              </w:tc>
              <w:tc>
                <w:tcPr>
                  <w:tcW w:w="1985" w:type="dxa"/>
                  <w:tcBorders>
                    <w:top w:val="single" w:sz="4" w:space="0" w:color="auto"/>
                    <w:left w:val="single" w:sz="4" w:space="0" w:color="auto"/>
                    <w:bottom w:val="single" w:sz="4" w:space="0" w:color="auto"/>
                    <w:right w:val="single" w:sz="4" w:space="0" w:color="auto"/>
                  </w:tcBorders>
                  <w:hideMark/>
                </w:tcPr>
                <w:p w:rsidR="00756CE2" w:rsidRPr="00B767E5" w:rsidRDefault="00EE497B" w:rsidP="00EE497B">
                  <w:pPr>
                    <w:spacing w:line="276" w:lineRule="auto"/>
                    <w:rPr>
                      <w:rFonts w:asciiTheme="minorHAnsi" w:hAnsiTheme="minorHAnsi" w:cstheme="minorHAnsi"/>
                      <w:sz w:val="20"/>
                      <w:szCs w:val="20"/>
                    </w:rPr>
                  </w:pPr>
                  <w:r>
                    <w:rPr>
                      <w:rFonts w:asciiTheme="minorHAnsi" w:hAnsiTheme="minorHAnsi" w:cstheme="minorHAnsi"/>
                      <w:sz w:val="20"/>
                      <w:szCs w:val="20"/>
                    </w:rPr>
                    <w:t xml:space="preserve">ΦΠΑ:                   </w:t>
                  </w:r>
                  <w:r>
                    <w:rPr>
                      <w:rFonts w:asciiTheme="minorHAnsi" w:hAnsiTheme="minorHAnsi" w:cstheme="minorHAnsi"/>
                      <w:sz w:val="20"/>
                      <w:szCs w:val="20"/>
                      <w:lang w:val="en-US"/>
                    </w:rPr>
                    <w:t>192</w:t>
                  </w:r>
                  <w:r w:rsidR="00756CE2" w:rsidRPr="00B767E5">
                    <w:rPr>
                      <w:rFonts w:asciiTheme="minorHAnsi" w:hAnsiTheme="minorHAnsi" w:cstheme="minorHAnsi"/>
                      <w:sz w:val="20"/>
                      <w:szCs w:val="20"/>
                      <w:lang w:val="en-US"/>
                    </w:rPr>
                    <w:t>,00</w:t>
                  </w:r>
                  <w:r w:rsidR="00756CE2" w:rsidRPr="00B767E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756CE2" w:rsidRPr="00B767E5" w:rsidRDefault="00EE497B" w:rsidP="00EE497B">
                  <w:pPr>
                    <w:spacing w:line="276" w:lineRule="auto"/>
                    <w:rPr>
                      <w:rFonts w:asciiTheme="minorHAnsi" w:hAnsiTheme="minorHAnsi" w:cstheme="minorHAnsi"/>
                      <w:sz w:val="20"/>
                      <w:szCs w:val="20"/>
                    </w:rPr>
                  </w:pPr>
                  <w:r>
                    <w:rPr>
                      <w:rFonts w:asciiTheme="minorHAnsi" w:hAnsiTheme="minorHAnsi" w:cstheme="minorHAnsi"/>
                      <w:sz w:val="20"/>
                      <w:szCs w:val="20"/>
                    </w:rPr>
                    <w:t xml:space="preserve">ΦΠΑ:                   </w:t>
                  </w:r>
                  <w:r>
                    <w:rPr>
                      <w:rFonts w:asciiTheme="minorHAnsi" w:hAnsiTheme="minorHAnsi" w:cstheme="minorHAnsi"/>
                      <w:sz w:val="20"/>
                      <w:szCs w:val="20"/>
                      <w:lang w:val="en-US"/>
                    </w:rPr>
                    <w:t>192</w:t>
                  </w:r>
                  <w:r w:rsidR="00756CE2" w:rsidRPr="00B767E5">
                    <w:rPr>
                      <w:rFonts w:asciiTheme="minorHAnsi" w:hAnsiTheme="minorHAnsi" w:cstheme="minorHAnsi"/>
                      <w:sz w:val="20"/>
                      <w:szCs w:val="20"/>
                      <w:lang w:val="en-US"/>
                    </w:rPr>
                    <w:t>,00</w:t>
                  </w:r>
                  <w:r w:rsidR="00756CE2" w:rsidRPr="00B767E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756CE2" w:rsidRPr="00B767E5" w:rsidRDefault="00EE497B" w:rsidP="00EE497B">
                  <w:pPr>
                    <w:spacing w:line="276" w:lineRule="auto"/>
                    <w:rPr>
                      <w:rFonts w:asciiTheme="minorHAnsi" w:hAnsiTheme="minorHAnsi" w:cstheme="minorHAnsi"/>
                      <w:sz w:val="20"/>
                      <w:szCs w:val="20"/>
                    </w:rPr>
                  </w:pPr>
                  <w:r>
                    <w:rPr>
                      <w:rFonts w:asciiTheme="minorHAnsi" w:hAnsiTheme="minorHAnsi" w:cstheme="minorHAnsi"/>
                      <w:sz w:val="20"/>
                      <w:szCs w:val="20"/>
                    </w:rPr>
                    <w:t xml:space="preserve">ΦΠΑ:                   </w:t>
                  </w:r>
                  <w:r>
                    <w:rPr>
                      <w:rFonts w:asciiTheme="minorHAnsi" w:hAnsiTheme="minorHAnsi" w:cstheme="minorHAnsi"/>
                      <w:sz w:val="20"/>
                      <w:szCs w:val="20"/>
                      <w:lang w:val="en-US"/>
                    </w:rPr>
                    <w:t>192</w:t>
                  </w:r>
                  <w:r w:rsidR="00756CE2" w:rsidRPr="00B767E5">
                    <w:rPr>
                      <w:rFonts w:asciiTheme="minorHAnsi" w:hAnsiTheme="minorHAnsi" w:cstheme="minorHAnsi"/>
                      <w:sz w:val="20"/>
                      <w:szCs w:val="20"/>
                      <w:lang w:val="en-US"/>
                    </w:rPr>
                    <w:t>,00</w:t>
                  </w:r>
                  <w:r w:rsidR="00756CE2" w:rsidRPr="00B767E5">
                    <w:rPr>
                      <w:rFonts w:asciiTheme="minorHAnsi" w:hAnsiTheme="minorHAnsi" w:cstheme="minorHAnsi"/>
                      <w:sz w:val="20"/>
                      <w:szCs w:val="20"/>
                    </w:rPr>
                    <w:t>€</w:t>
                  </w:r>
                </w:p>
              </w:tc>
            </w:tr>
            <w:tr w:rsidR="00756CE2"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rPr>
                      <w:rFonts w:asciiTheme="minorHAnsi" w:hAnsiTheme="minorHAnsi" w:cstheme="minorHAnsi"/>
                      <w:sz w:val="20"/>
                      <w:szCs w:val="20"/>
                    </w:rPr>
                  </w:pPr>
                  <w:r w:rsidRPr="00B767E5">
                    <w:rPr>
                      <w:rFonts w:asciiTheme="minorHAnsi" w:hAnsiTheme="minorHAnsi" w:cstheme="minorHAnsi"/>
                      <w:sz w:val="20"/>
                      <w:szCs w:val="20"/>
                    </w:rPr>
                    <w:t>Σύνολο:            9.920,00€</w:t>
                  </w:r>
                </w:p>
              </w:tc>
              <w:tc>
                <w:tcPr>
                  <w:tcW w:w="1985" w:type="dxa"/>
                  <w:tcBorders>
                    <w:top w:val="single" w:sz="4" w:space="0" w:color="auto"/>
                    <w:left w:val="single" w:sz="4" w:space="0" w:color="auto"/>
                    <w:bottom w:val="single" w:sz="4" w:space="0" w:color="auto"/>
                    <w:right w:val="single" w:sz="4" w:space="0" w:color="auto"/>
                  </w:tcBorders>
                  <w:hideMark/>
                </w:tcPr>
                <w:p w:rsidR="00756CE2" w:rsidRPr="00B767E5" w:rsidRDefault="00756CE2"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sidR="00EE497B">
                    <w:rPr>
                      <w:rFonts w:asciiTheme="minorHAnsi" w:hAnsiTheme="minorHAnsi" w:cstheme="minorHAnsi"/>
                      <w:sz w:val="20"/>
                      <w:szCs w:val="20"/>
                      <w:lang w:val="en-US"/>
                    </w:rPr>
                    <w:t>992</w:t>
                  </w:r>
                  <w:r w:rsidRPr="00B767E5">
                    <w:rPr>
                      <w:rFonts w:asciiTheme="minorHAnsi" w:hAnsiTheme="minorHAnsi" w:cstheme="minorHAnsi"/>
                      <w:sz w:val="20"/>
                      <w:szCs w:val="20"/>
                      <w:lang w:val="en-US"/>
                    </w:rPr>
                    <w:t>,</w:t>
                  </w:r>
                  <w:r w:rsidRPr="00B767E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756CE2" w:rsidRPr="00B767E5" w:rsidRDefault="00756CE2"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sidR="00EE497B">
                    <w:rPr>
                      <w:rFonts w:asciiTheme="minorHAnsi" w:hAnsiTheme="minorHAnsi" w:cstheme="minorHAnsi"/>
                      <w:sz w:val="20"/>
                      <w:szCs w:val="20"/>
                      <w:lang w:val="en-US"/>
                    </w:rPr>
                    <w:t>992</w:t>
                  </w:r>
                  <w:r w:rsidRPr="00B767E5">
                    <w:rPr>
                      <w:rFonts w:asciiTheme="minorHAnsi" w:hAnsiTheme="minorHAnsi" w:cstheme="minorHAnsi"/>
                      <w:sz w:val="20"/>
                      <w:szCs w:val="20"/>
                      <w:lang w:val="en-US"/>
                    </w:rPr>
                    <w:t>,</w:t>
                  </w:r>
                  <w:r w:rsidRPr="00B767E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rsidR="00756CE2" w:rsidRPr="00B767E5" w:rsidRDefault="00756CE2"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sidR="00EE497B">
                    <w:rPr>
                      <w:rFonts w:asciiTheme="minorHAnsi" w:hAnsiTheme="minorHAnsi" w:cstheme="minorHAnsi"/>
                      <w:sz w:val="20"/>
                      <w:szCs w:val="20"/>
                      <w:lang w:val="en-US"/>
                    </w:rPr>
                    <w:t>992</w:t>
                  </w:r>
                  <w:r w:rsidRPr="00B767E5">
                    <w:rPr>
                      <w:rFonts w:asciiTheme="minorHAnsi" w:hAnsiTheme="minorHAnsi" w:cstheme="minorHAnsi"/>
                      <w:sz w:val="20"/>
                      <w:szCs w:val="20"/>
                      <w:lang w:val="en-US"/>
                    </w:rPr>
                    <w:t>,</w:t>
                  </w:r>
                  <w:r w:rsidRPr="00B767E5">
                    <w:rPr>
                      <w:rFonts w:asciiTheme="minorHAnsi" w:hAnsiTheme="minorHAnsi" w:cstheme="minorHAnsi"/>
                      <w:sz w:val="20"/>
                      <w:szCs w:val="20"/>
                    </w:rPr>
                    <w:t>00€</w:t>
                  </w:r>
                </w:p>
              </w:tc>
            </w:tr>
          </w:tbl>
          <w:p w:rsidR="00A302D2" w:rsidRPr="00B767E5" w:rsidRDefault="00A302D2" w:rsidP="002C22A7">
            <w:pPr>
              <w:rPr>
                <w:rFonts w:asciiTheme="minorHAnsi" w:hAnsiTheme="minorHAnsi" w:cstheme="minorHAnsi"/>
                <w:b/>
                <w:color w:val="000000"/>
                <w:sz w:val="20"/>
                <w:szCs w:val="20"/>
                <w:lang w:eastAsia="en-GB"/>
              </w:rPr>
            </w:pPr>
          </w:p>
        </w:tc>
      </w:tr>
      <w:tr w:rsidR="00A302D2" w:rsidRPr="00B767E5" w:rsidTr="002C22A7">
        <w:trPr>
          <w:trHeight w:val="542"/>
          <w:jc w:val="center"/>
        </w:trPr>
        <w:tc>
          <w:tcPr>
            <w:tcW w:w="2119" w:type="dxa"/>
            <w:vMerge/>
            <w:tcBorders>
              <w:left w:val="single" w:sz="4" w:space="0" w:color="auto"/>
              <w:bottom w:val="single" w:sz="4" w:space="0" w:color="auto"/>
              <w:right w:val="single" w:sz="4" w:space="0" w:color="auto"/>
            </w:tcBorders>
          </w:tcPr>
          <w:p w:rsidR="00A302D2" w:rsidRPr="00B767E5" w:rsidRDefault="00A302D2" w:rsidP="002C22A7">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rsidR="00A302D2" w:rsidRPr="00B767E5" w:rsidRDefault="00A302D2" w:rsidP="002C22A7">
            <w:pPr>
              <w:rPr>
                <w:rFonts w:asciiTheme="minorHAnsi" w:hAnsiTheme="minorHAnsi" w:cstheme="minorHAnsi"/>
                <w:b/>
                <w:sz w:val="20"/>
                <w:szCs w:val="20"/>
              </w:rPr>
            </w:pPr>
            <w:r w:rsidRPr="00B767E5">
              <w:rPr>
                <w:rFonts w:asciiTheme="minorHAnsi" w:hAnsiTheme="minorHAnsi" w:cstheme="minorHAnsi"/>
                <w:b/>
                <w:color w:val="000000"/>
                <w:sz w:val="20"/>
                <w:szCs w:val="20"/>
                <w:lang w:eastAsia="en-GB"/>
              </w:rPr>
              <w:t xml:space="preserve">Είδος 2: </w:t>
            </w:r>
            <w:r w:rsidRPr="00B767E5">
              <w:rPr>
                <w:rFonts w:asciiTheme="minorHAnsi" w:hAnsiTheme="minorHAnsi" w:cstheme="minorHAnsi"/>
                <w:b/>
                <w:sz w:val="20"/>
                <w:szCs w:val="20"/>
              </w:rPr>
              <w:t xml:space="preserve">Προϋπολογισμός </w:t>
            </w:r>
            <w:r w:rsidR="00CF256C" w:rsidRPr="00B767E5">
              <w:rPr>
                <w:rFonts w:asciiTheme="minorHAnsi" w:hAnsiTheme="minorHAnsi" w:cstheme="minorHAnsi"/>
                <w:b/>
                <w:sz w:val="20"/>
                <w:szCs w:val="20"/>
              </w:rPr>
              <w:t>24.180</w:t>
            </w:r>
            <w:r w:rsidRPr="00B767E5">
              <w:rPr>
                <w:rFonts w:asciiTheme="minorHAnsi" w:hAnsiTheme="minorHAnsi" w:cstheme="minorHAnsi"/>
                <w:b/>
                <w:sz w:val="20"/>
                <w:szCs w:val="20"/>
              </w:rPr>
              <w:t>,00€ (</w:t>
            </w:r>
            <w:r w:rsidR="00756CE2" w:rsidRPr="00B767E5">
              <w:rPr>
                <w:rFonts w:asciiTheme="minorHAnsi" w:hAnsiTheme="minorHAnsi" w:cstheme="minorHAnsi"/>
                <w:b/>
                <w:sz w:val="20"/>
                <w:szCs w:val="20"/>
              </w:rPr>
              <w:t>19.500</w:t>
            </w:r>
            <w:r w:rsidRPr="00B767E5">
              <w:rPr>
                <w:rFonts w:asciiTheme="minorHAnsi" w:hAnsiTheme="minorHAnsi" w:cstheme="minorHAnsi"/>
                <w:b/>
                <w:sz w:val="20"/>
                <w:szCs w:val="20"/>
              </w:rPr>
              <w:t xml:space="preserve">,00 € συν  </w:t>
            </w:r>
            <w:r w:rsidR="00756CE2" w:rsidRPr="00B767E5">
              <w:rPr>
                <w:rFonts w:asciiTheme="minorHAnsi" w:hAnsiTheme="minorHAnsi" w:cstheme="minorHAnsi"/>
                <w:b/>
                <w:sz w:val="20"/>
                <w:szCs w:val="20"/>
              </w:rPr>
              <w:t>4.680,00</w:t>
            </w:r>
            <w:r w:rsidRPr="00B767E5">
              <w:rPr>
                <w:rFonts w:asciiTheme="minorHAnsi" w:hAnsiTheme="minorHAnsi" w:cstheme="minorHAnsi"/>
                <w:b/>
                <w:sz w:val="20"/>
                <w:szCs w:val="20"/>
              </w:rPr>
              <w:t>€ Φ.Π.Α. 24%)</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Αναλυτικά:</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Προμήθεια (ΚΑΕ 7131): </w:t>
            </w:r>
            <w:r w:rsidR="00756CE2" w:rsidRPr="00B767E5">
              <w:rPr>
                <w:rFonts w:asciiTheme="minorHAnsi" w:hAnsiTheme="minorHAnsi" w:cstheme="minorHAnsi"/>
                <w:sz w:val="20"/>
                <w:szCs w:val="20"/>
              </w:rPr>
              <w:t>21.576</w:t>
            </w:r>
            <w:r w:rsidRPr="00B767E5">
              <w:rPr>
                <w:rFonts w:asciiTheme="minorHAnsi" w:hAnsiTheme="minorHAnsi" w:cstheme="minorHAnsi"/>
                <w:sz w:val="20"/>
                <w:szCs w:val="20"/>
              </w:rPr>
              <w:t>,00€ (</w:t>
            </w:r>
            <w:r w:rsidR="00756CE2" w:rsidRPr="00B767E5">
              <w:rPr>
                <w:rFonts w:asciiTheme="minorHAnsi" w:hAnsiTheme="minorHAnsi" w:cstheme="minorHAnsi"/>
                <w:sz w:val="20"/>
                <w:szCs w:val="20"/>
              </w:rPr>
              <w:t>17.400</w:t>
            </w:r>
            <w:r w:rsidRPr="00B767E5">
              <w:rPr>
                <w:rFonts w:asciiTheme="minorHAnsi" w:hAnsiTheme="minorHAnsi" w:cstheme="minorHAnsi"/>
                <w:sz w:val="20"/>
                <w:szCs w:val="20"/>
              </w:rPr>
              <w:t xml:space="preserve">,00€ πλέον Φ.Π.Α. </w:t>
            </w:r>
            <w:r w:rsidR="00756CE2" w:rsidRPr="00B767E5">
              <w:rPr>
                <w:rFonts w:asciiTheme="minorHAnsi" w:hAnsiTheme="minorHAnsi" w:cstheme="minorHAnsi"/>
                <w:sz w:val="20"/>
                <w:szCs w:val="20"/>
              </w:rPr>
              <w:t>4.176</w:t>
            </w:r>
            <w:r w:rsidRPr="00B767E5">
              <w:rPr>
                <w:rFonts w:asciiTheme="minorHAnsi" w:hAnsiTheme="minorHAnsi" w:cstheme="minorHAnsi"/>
                <w:sz w:val="20"/>
                <w:szCs w:val="20"/>
              </w:rPr>
              <w:t>,00€)</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Υπηρεσίες πενταετούς διάρκειας εγγύησης καλής λειτουργίας (ΚΑΕ 0889):</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Διετής δωρεάν παροχή υπηρεσιών καλής λειτουργίας &amp; τριετής παροχή υπηρεσιών επέκτασης της  εγγύησης καλής λειτουργίας:</w:t>
            </w:r>
            <w:r w:rsidR="00CF256C" w:rsidRPr="00B767E5">
              <w:rPr>
                <w:rFonts w:asciiTheme="minorHAnsi" w:hAnsiTheme="minorHAnsi" w:cstheme="minorHAnsi"/>
                <w:sz w:val="20"/>
                <w:szCs w:val="20"/>
              </w:rPr>
              <w:t>2.604</w:t>
            </w:r>
            <w:r w:rsidRPr="00B767E5">
              <w:rPr>
                <w:rFonts w:asciiTheme="minorHAnsi" w:hAnsiTheme="minorHAnsi" w:cstheme="minorHAnsi"/>
                <w:sz w:val="20"/>
                <w:szCs w:val="20"/>
              </w:rPr>
              <w:t>,00€ (</w:t>
            </w:r>
            <w:r w:rsidR="00CF256C" w:rsidRPr="00B767E5">
              <w:rPr>
                <w:rFonts w:asciiTheme="minorHAnsi" w:hAnsiTheme="minorHAnsi" w:cstheme="minorHAnsi"/>
                <w:sz w:val="20"/>
                <w:szCs w:val="20"/>
              </w:rPr>
              <w:t>2.100</w:t>
            </w:r>
            <w:r w:rsidRPr="00B767E5">
              <w:rPr>
                <w:rFonts w:asciiTheme="minorHAnsi" w:hAnsiTheme="minorHAnsi" w:cstheme="minorHAnsi"/>
                <w:sz w:val="20"/>
                <w:szCs w:val="20"/>
              </w:rPr>
              <w:t xml:space="preserve">,00€ πλέον Φ.Π.Α. </w:t>
            </w:r>
            <w:r w:rsidR="00CF256C" w:rsidRPr="00B767E5">
              <w:rPr>
                <w:rFonts w:asciiTheme="minorHAnsi" w:hAnsiTheme="minorHAnsi" w:cstheme="minorHAnsi"/>
                <w:sz w:val="20"/>
                <w:szCs w:val="20"/>
              </w:rPr>
              <w:t>504</w:t>
            </w:r>
            <w:r w:rsidRPr="00B767E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A302D2"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προμήθειας είδους 2</w:t>
                  </w:r>
                </w:p>
              </w:tc>
              <w:tc>
                <w:tcPr>
                  <w:tcW w:w="1985"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1</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(3</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2</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(4</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3</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(5</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r>
            <w:tr w:rsidR="00CF256C"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17.400,00€</w:t>
                  </w:r>
                </w:p>
              </w:tc>
              <w:tc>
                <w:tcPr>
                  <w:tcW w:w="1985"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700,00€</w:t>
                  </w:r>
                </w:p>
              </w:tc>
              <w:tc>
                <w:tcPr>
                  <w:tcW w:w="1984"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700,00€</w:t>
                  </w:r>
                </w:p>
              </w:tc>
              <w:tc>
                <w:tcPr>
                  <w:tcW w:w="1985"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700,00€</w:t>
                  </w:r>
                </w:p>
              </w:tc>
            </w:tr>
            <w:tr w:rsidR="00CF256C"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rPr>
                      <w:rFonts w:asciiTheme="minorHAnsi" w:hAnsiTheme="minorHAnsi" w:cstheme="minorHAnsi"/>
                      <w:sz w:val="20"/>
                      <w:szCs w:val="20"/>
                    </w:rPr>
                  </w:pPr>
                  <w:r w:rsidRPr="00B767E5">
                    <w:rPr>
                      <w:rFonts w:asciiTheme="minorHAnsi" w:hAnsiTheme="minorHAnsi" w:cstheme="minorHAnsi"/>
                      <w:sz w:val="20"/>
                      <w:szCs w:val="20"/>
                    </w:rPr>
                    <w:t>ΦΠΑ:                   4.176,00€</w:t>
                  </w:r>
                </w:p>
              </w:tc>
              <w:tc>
                <w:tcPr>
                  <w:tcW w:w="1985"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rPr>
                      <w:rFonts w:asciiTheme="minorHAnsi" w:hAnsiTheme="minorHAnsi" w:cstheme="minorHAnsi"/>
                      <w:sz w:val="20"/>
                      <w:szCs w:val="20"/>
                    </w:rPr>
                  </w:pPr>
                  <w:r w:rsidRPr="00B767E5">
                    <w:rPr>
                      <w:rFonts w:asciiTheme="minorHAnsi" w:hAnsiTheme="minorHAnsi" w:cstheme="minorHAnsi"/>
                      <w:sz w:val="20"/>
                      <w:szCs w:val="20"/>
                    </w:rPr>
                    <w:t>ΦΠΑ:                   168,00€</w:t>
                  </w:r>
                </w:p>
              </w:tc>
              <w:tc>
                <w:tcPr>
                  <w:tcW w:w="1984"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rPr>
                      <w:rFonts w:asciiTheme="minorHAnsi" w:hAnsiTheme="minorHAnsi" w:cstheme="minorHAnsi"/>
                      <w:sz w:val="20"/>
                      <w:szCs w:val="20"/>
                    </w:rPr>
                  </w:pPr>
                  <w:r w:rsidRPr="00B767E5">
                    <w:rPr>
                      <w:rFonts w:asciiTheme="minorHAnsi" w:hAnsiTheme="minorHAnsi" w:cstheme="minorHAnsi"/>
                      <w:sz w:val="20"/>
                      <w:szCs w:val="20"/>
                    </w:rPr>
                    <w:t>ΦΠΑ:                   168,00€</w:t>
                  </w:r>
                </w:p>
              </w:tc>
              <w:tc>
                <w:tcPr>
                  <w:tcW w:w="1985"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rPr>
                      <w:rFonts w:asciiTheme="minorHAnsi" w:hAnsiTheme="minorHAnsi" w:cstheme="minorHAnsi"/>
                      <w:sz w:val="20"/>
                      <w:szCs w:val="20"/>
                    </w:rPr>
                  </w:pPr>
                  <w:r w:rsidRPr="00B767E5">
                    <w:rPr>
                      <w:rFonts w:asciiTheme="minorHAnsi" w:hAnsiTheme="minorHAnsi" w:cstheme="minorHAnsi"/>
                      <w:sz w:val="20"/>
                      <w:szCs w:val="20"/>
                    </w:rPr>
                    <w:t>ΦΠΑ:                   168,00€</w:t>
                  </w:r>
                </w:p>
              </w:tc>
            </w:tr>
            <w:tr w:rsidR="00CF256C"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rPr>
                      <w:rFonts w:asciiTheme="minorHAnsi" w:hAnsiTheme="minorHAnsi" w:cstheme="minorHAnsi"/>
                      <w:sz w:val="20"/>
                      <w:szCs w:val="20"/>
                    </w:rPr>
                  </w:pPr>
                  <w:r w:rsidRPr="00B767E5">
                    <w:rPr>
                      <w:rFonts w:asciiTheme="minorHAnsi" w:hAnsiTheme="minorHAnsi" w:cstheme="minorHAnsi"/>
                      <w:sz w:val="20"/>
                      <w:szCs w:val="20"/>
                    </w:rPr>
                    <w:t>Σύνολο:             21.576,00€</w:t>
                  </w:r>
                </w:p>
              </w:tc>
              <w:tc>
                <w:tcPr>
                  <w:tcW w:w="1985"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rPr>
                      <w:rFonts w:asciiTheme="minorHAnsi" w:hAnsiTheme="minorHAnsi" w:cstheme="minorHAnsi"/>
                      <w:sz w:val="20"/>
                      <w:szCs w:val="20"/>
                    </w:rPr>
                  </w:pPr>
                  <w:r w:rsidRPr="00B767E5">
                    <w:rPr>
                      <w:rFonts w:asciiTheme="minorHAnsi" w:hAnsiTheme="minorHAnsi" w:cstheme="minorHAnsi"/>
                      <w:sz w:val="20"/>
                      <w:szCs w:val="20"/>
                    </w:rPr>
                    <w:t>Σύνολο:             868,00€</w:t>
                  </w:r>
                </w:p>
              </w:tc>
              <w:tc>
                <w:tcPr>
                  <w:tcW w:w="1984"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rPr>
                      <w:rFonts w:asciiTheme="minorHAnsi" w:hAnsiTheme="minorHAnsi" w:cstheme="minorHAnsi"/>
                      <w:sz w:val="20"/>
                      <w:szCs w:val="20"/>
                    </w:rPr>
                  </w:pPr>
                  <w:r w:rsidRPr="00B767E5">
                    <w:rPr>
                      <w:rFonts w:asciiTheme="minorHAnsi" w:hAnsiTheme="minorHAnsi" w:cstheme="minorHAnsi"/>
                      <w:sz w:val="20"/>
                      <w:szCs w:val="20"/>
                    </w:rPr>
                    <w:t>Σύνολο:             868,00€</w:t>
                  </w:r>
                </w:p>
              </w:tc>
              <w:tc>
                <w:tcPr>
                  <w:tcW w:w="1985" w:type="dxa"/>
                  <w:tcBorders>
                    <w:top w:val="single" w:sz="4" w:space="0" w:color="auto"/>
                    <w:left w:val="single" w:sz="4" w:space="0" w:color="auto"/>
                    <w:bottom w:val="single" w:sz="4" w:space="0" w:color="auto"/>
                    <w:right w:val="single" w:sz="4" w:space="0" w:color="auto"/>
                  </w:tcBorders>
                  <w:hideMark/>
                </w:tcPr>
                <w:p w:rsidR="00CF256C" w:rsidRPr="00B767E5" w:rsidRDefault="00CF256C" w:rsidP="00CF256C">
                  <w:pPr>
                    <w:spacing w:line="276" w:lineRule="auto"/>
                    <w:rPr>
                      <w:rFonts w:asciiTheme="minorHAnsi" w:hAnsiTheme="minorHAnsi" w:cstheme="minorHAnsi"/>
                      <w:sz w:val="20"/>
                      <w:szCs w:val="20"/>
                    </w:rPr>
                  </w:pPr>
                  <w:r w:rsidRPr="00B767E5">
                    <w:rPr>
                      <w:rFonts w:asciiTheme="minorHAnsi" w:hAnsiTheme="minorHAnsi" w:cstheme="minorHAnsi"/>
                      <w:sz w:val="20"/>
                      <w:szCs w:val="20"/>
                    </w:rPr>
                    <w:t>Σύνολο:             868,00€</w:t>
                  </w:r>
                </w:p>
              </w:tc>
            </w:tr>
          </w:tbl>
          <w:p w:rsidR="00A302D2" w:rsidRPr="00B767E5" w:rsidRDefault="00A302D2" w:rsidP="002C22A7">
            <w:pPr>
              <w:rPr>
                <w:rFonts w:asciiTheme="minorHAnsi" w:hAnsiTheme="minorHAnsi" w:cstheme="minorHAnsi"/>
                <w:b/>
                <w:sz w:val="20"/>
                <w:szCs w:val="20"/>
              </w:rPr>
            </w:pPr>
            <w:r w:rsidRPr="00B767E5">
              <w:rPr>
                <w:rFonts w:asciiTheme="minorHAnsi" w:hAnsiTheme="minorHAnsi" w:cstheme="minorHAnsi"/>
                <w:b/>
                <w:color w:val="000000"/>
                <w:sz w:val="20"/>
                <w:szCs w:val="20"/>
                <w:lang w:eastAsia="en-GB"/>
              </w:rPr>
              <w:t xml:space="preserve">Είδος 3: </w:t>
            </w:r>
            <w:r w:rsidRPr="00B767E5">
              <w:rPr>
                <w:rFonts w:asciiTheme="minorHAnsi" w:hAnsiTheme="minorHAnsi" w:cstheme="minorHAnsi"/>
                <w:b/>
                <w:sz w:val="20"/>
                <w:szCs w:val="20"/>
              </w:rPr>
              <w:t xml:space="preserve">Προϋπολογισμός </w:t>
            </w:r>
            <w:r w:rsidR="0086378E" w:rsidRPr="00B767E5">
              <w:rPr>
                <w:rFonts w:asciiTheme="minorHAnsi" w:hAnsiTheme="minorHAnsi" w:cstheme="minorHAnsi"/>
                <w:b/>
                <w:sz w:val="20"/>
                <w:szCs w:val="20"/>
              </w:rPr>
              <w:t>1</w:t>
            </w:r>
            <w:r w:rsidR="00EE497B" w:rsidRPr="00EE497B">
              <w:rPr>
                <w:rFonts w:asciiTheme="minorHAnsi" w:hAnsiTheme="minorHAnsi" w:cstheme="minorHAnsi"/>
                <w:b/>
                <w:sz w:val="20"/>
                <w:szCs w:val="20"/>
              </w:rPr>
              <w:t>5.128</w:t>
            </w:r>
            <w:r w:rsidRPr="00B767E5">
              <w:rPr>
                <w:rFonts w:asciiTheme="minorHAnsi" w:hAnsiTheme="minorHAnsi" w:cstheme="minorHAnsi"/>
                <w:b/>
                <w:sz w:val="20"/>
                <w:szCs w:val="20"/>
              </w:rPr>
              <w:t>,00€ (</w:t>
            </w:r>
            <w:r w:rsidR="00EE497B" w:rsidRPr="00EE497B">
              <w:rPr>
                <w:rFonts w:asciiTheme="minorHAnsi" w:hAnsiTheme="minorHAnsi" w:cstheme="minorHAnsi"/>
                <w:b/>
                <w:sz w:val="20"/>
                <w:szCs w:val="20"/>
              </w:rPr>
              <w:t>12.2</w:t>
            </w:r>
            <w:r w:rsidRPr="00B767E5">
              <w:rPr>
                <w:rFonts w:asciiTheme="minorHAnsi" w:hAnsiTheme="minorHAnsi" w:cstheme="minorHAnsi"/>
                <w:b/>
                <w:sz w:val="20"/>
                <w:szCs w:val="20"/>
              </w:rPr>
              <w:t xml:space="preserve">00,00 € συν </w:t>
            </w:r>
            <w:r w:rsidR="00EE497B" w:rsidRPr="00EE497B">
              <w:rPr>
                <w:rFonts w:asciiTheme="minorHAnsi" w:hAnsiTheme="minorHAnsi" w:cstheme="minorHAnsi"/>
                <w:b/>
                <w:sz w:val="20"/>
                <w:szCs w:val="20"/>
              </w:rPr>
              <w:t>2.928</w:t>
            </w:r>
            <w:r w:rsidRPr="00B767E5">
              <w:rPr>
                <w:rFonts w:asciiTheme="minorHAnsi" w:hAnsiTheme="minorHAnsi" w:cstheme="minorHAnsi"/>
                <w:b/>
                <w:sz w:val="20"/>
                <w:szCs w:val="20"/>
              </w:rPr>
              <w:t>,00€ Φ.Π.Α. 24%)</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Αναλυτικά:</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Προμήθεια (ΚΑΕ 7131): </w:t>
            </w:r>
            <w:r w:rsidR="00BA0BC6" w:rsidRPr="00B767E5">
              <w:rPr>
                <w:rFonts w:asciiTheme="minorHAnsi" w:hAnsiTheme="minorHAnsi" w:cstheme="minorHAnsi"/>
                <w:sz w:val="20"/>
                <w:szCs w:val="20"/>
              </w:rPr>
              <w:t>11.780</w:t>
            </w:r>
            <w:r w:rsidRPr="00B767E5">
              <w:rPr>
                <w:rFonts w:asciiTheme="minorHAnsi" w:hAnsiTheme="minorHAnsi" w:cstheme="minorHAnsi"/>
                <w:sz w:val="20"/>
                <w:szCs w:val="20"/>
              </w:rPr>
              <w:t>,00€ (</w:t>
            </w:r>
            <w:r w:rsidR="00BA0BC6" w:rsidRPr="00B767E5">
              <w:rPr>
                <w:rFonts w:asciiTheme="minorHAnsi" w:hAnsiTheme="minorHAnsi" w:cstheme="minorHAnsi"/>
                <w:sz w:val="20"/>
                <w:szCs w:val="20"/>
              </w:rPr>
              <w:t>9.500</w:t>
            </w:r>
            <w:r w:rsidRPr="00B767E5">
              <w:rPr>
                <w:rFonts w:asciiTheme="minorHAnsi" w:hAnsiTheme="minorHAnsi" w:cstheme="minorHAnsi"/>
                <w:sz w:val="20"/>
                <w:szCs w:val="20"/>
              </w:rPr>
              <w:t xml:space="preserve">,00€ πλέον Φ.Π.Α. </w:t>
            </w:r>
            <w:r w:rsidR="00BA0BC6" w:rsidRPr="00B767E5">
              <w:rPr>
                <w:rFonts w:asciiTheme="minorHAnsi" w:hAnsiTheme="minorHAnsi" w:cstheme="minorHAnsi"/>
                <w:sz w:val="20"/>
                <w:szCs w:val="20"/>
              </w:rPr>
              <w:t>2.280</w:t>
            </w:r>
            <w:r w:rsidRPr="00B767E5">
              <w:rPr>
                <w:rFonts w:asciiTheme="minorHAnsi" w:hAnsiTheme="minorHAnsi" w:cstheme="minorHAnsi"/>
                <w:sz w:val="20"/>
                <w:szCs w:val="20"/>
              </w:rPr>
              <w:t>,00€)</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Υπηρεσίες πενταετούς διάρκειας εγγύησης καλής λειτουργίας (ΚΑΕ 0889):</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Διετής δωρεάν παροχή υπηρεσιών καλής λειτουργίας &amp; τριετής παροχή υπηρεσιών επέκτασης της  εγγύησης καλής λειτουργίας:</w:t>
            </w:r>
            <w:r w:rsidR="00EE497B" w:rsidRPr="00EE497B">
              <w:rPr>
                <w:rFonts w:asciiTheme="minorHAnsi" w:hAnsiTheme="minorHAnsi" w:cstheme="minorHAnsi"/>
                <w:sz w:val="20"/>
                <w:szCs w:val="20"/>
              </w:rPr>
              <w:t>3.348</w:t>
            </w:r>
            <w:r w:rsidR="00BA0BC6" w:rsidRPr="00B767E5">
              <w:rPr>
                <w:rFonts w:asciiTheme="minorHAnsi" w:hAnsiTheme="minorHAnsi" w:cstheme="minorHAnsi"/>
                <w:sz w:val="20"/>
                <w:szCs w:val="20"/>
              </w:rPr>
              <w:t>,00€ (</w:t>
            </w:r>
            <w:r w:rsidR="00EE497B" w:rsidRPr="00EE497B">
              <w:rPr>
                <w:rFonts w:asciiTheme="minorHAnsi" w:hAnsiTheme="minorHAnsi" w:cstheme="minorHAnsi"/>
                <w:sz w:val="20"/>
                <w:szCs w:val="20"/>
              </w:rPr>
              <w:t>2.700</w:t>
            </w:r>
            <w:r w:rsidRPr="00B767E5">
              <w:rPr>
                <w:rFonts w:asciiTheme="minorHAnsi" w:hAnsiTheme="minorHAnsi" w:cstheme="minorHAnsi"/>
                <w:sz w:val="20"/>
                <w:szCs w:val="20"/>
              </w:rPr>
              <w:t xml:space="preserve">,00€ πλέον Φ.Π.Α. </w:t>
            </w:r>
            <w:r w:rsidR="00EE497B" w:rsidRPr="00EE497B">
              <w:rPr>
                <w:rFonts w:asciiTheme="minorHAnsi" w:hAnsiTheme="minorHAnsi" w:cstheme="minorHAnsi"/>
                <w:sz w:val="20"/>
                <w:szCs w:val="20"/>
              </w:rPr>
              <w:t>648</w:t>
            </w:r>
            <w:r w:rsidRPr="00B767E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A302D2"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lang w:val="en-US"/>
                    </w:rPr>
                  </w:pPr>
                  <w:r w:rsidRPr="00B767E5">
                    <w:rPr>
                      <w:rFonts w:asciiTheme="minorHAnsi" w:hAnsiTheme="minorHAnsi" w:cstheme="minorHAnsi"/>
                      <w:sz w:val="20"/>
                      <w:szCs w:val="20"/>
                    </w:rPr>
                    <w:t xml:space="preserve">Προϋπολογισμός προμήθειας είδους </w:t>
                  </w:r>
                  <w:r w:rsidRPr="00B767E5">
                    <w:rPr>
                      <w:rFonts w:asciiTheme="minorHAnsi" w:hAnsiTheme="minorHAnsi" w:cstheme="minorHAnsi"/>
                      <w:sz w:val="20"/>
                      <w:szCs w:val="20"/>
                      <w:lang w:val="en-US"/>
                    </w:rPr>
                    <w:t>3</w:t>
                  </w:r>
                </w:p>
              </w:tc>
              <w:tc>
                <w:tcPr>
                  <w:tcW w:w="1985"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1</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(3</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2</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(4</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3</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(5</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r>
            <w:tr w:rsidR="00943173"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943173" w:rsidRPr="00B767E5" w:rsidRDefault="00943173" w:rsidP="00943173">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w:t>
                  </w:r>
                </w:p>
                <w:p w:rsidR="00943173" w:rsidRPr="00B767E5" w:rsidRDefault="00943173" w:rsidP="00943173">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9.500,00€</w:t>
                  </w:r>
                </w:p>
                <w:p w:rsidR="00943173" w:rsidRPr="00B767E5" w:rsidRDefault="00943173" w:rsidP="00943173">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(4.750,00€*2)</w:t>
                  </w:r>
                </w:p>
              </w:tc>
              <w:tc>
                <w:tcPr>
                  <w:tcW w:w="1985" w:type="dxa"/>
                  <w:tcBorders>
                    <w:top w:val="single" w:sz="4" w:space="0" w:color="auto"/>
                    <w:left w:val="single" w:sz="4" w:space="0" w:color="auto"/>
                    <w:bottom w:val="single" w:sz="4" w:space="0" w:color="auto"/>
                    <w:right w:val="single" w:sz="4" w:space="0" w:color="auto"/>
                  </w:tcBorders>
                  <w:hideMark/>
                </w:tcPr>
                <w:p w:rsidR="00943173" w:rsidRPr="00B767E5" w:rsidRDefault="00943173" w:rsidP="00943173">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w:t>
                  </w:r>
                  <w:r w:rsidR="00EE497B" w:rsidRPr="004D2B52">
                    <w:rPr>
                      <w:rFonts w:asciiTheme="minorHAnsi" w:hAnsiTheme="minorHAnsi" w:cstheme="minorHAnsi"/>
                      <w:sz w:val="20"/>
                      <w:szCs w:val="20"/>
                    </w:rPr>
                    <w:t>9</w:t>
                  </w:r>
                  <w:r w:rsidRPr="00B767E5">
                    <w:rPr>
                      <w:rFonts w:asciiTheme="minorHAnsi" w:hAnsiTheme="minorHAnsi" w:cstheme="minorHAnsi"/>
                      <w:sz w:val="20"/>
                      <w:szCs w:val="20"/>
                    </w:rPr>
                    <w:t>00,00€</w:t>
                  </w:r>
                </w:p>
                <w:p w:rsidR="00943173" w:rsidRPr="00B767E5" w:rsidRDefault="00EE497B" w:rsidP="00943173">
                  <w:pPr>
                    <w:spacing w:line="276" w:lineRule="auto"/>
                    <w:jc w:val="right"/>
                    <w:rPr>
                      <w:rFonts w:asciiTheme="minorHAnsi" w:hAnsiTheme="minorHAnsi" w:cstheme="minorHAnsi"/>
                      <w:sz w:val="20"/>
                      <w:szCs w:val="20"/>
                    </w:rPr>
                  </w:pPr>
                  <w:r>
                    <w:rPr>
                      <w:rFonts w:asciiTheme="minorHAnsi" w:hAnsiTheme="minorHAnsi" w:cstheme="minorHAnsi"/>
                      <w:sz w:val="20"/>
                      <w:szCs w:val="20"/>
                    </w:rPr>
                    <w:t>(4</w:t>
                  </w:r>
                  <w:r w:rsidR="00943173" w:rsidRPr="00B767E5">
                    <w:rPr>
                      <w:rFonts w:asciiTheme="minorHAnsi" w:hAnsiTheme="minorHAnsi" w:cstheme="minorHAnsi"/>
                      <w:sz w:val="20"/>
                      <w:szCs w:val="20"/>
                    </w:rPr>
                    <w:t>50,00€*2)</w:t>
                  </w:r>
                </w:p>
                <w:p w:rsidR="00943173" w:rsidRPr="00B767E5" w:rsidRDefault="00943173" w:rsidP="00943173">
                  <w:pPr>
                    <w:spacing w:line="276" w:lineRule="auto"/>
                    <w:jc w:val="right"/>
                    <w:rPr>
                      <w:rFonts w:asciiTheme="minorHAnsi" w:hAnsiTheme="minorHAnsi"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943173" w:rsidRPr="00B767E5" w:rsidRDefault="00943173" w:rsidP="00943173">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w:t>
                  </w:r>
                  <w:r w:rsidR="004D2B52">
                    <w:rPr>
                      <w:rFonts w:asciiTheme="minorHAnsi" w:hAnsiTheme="minorHAnsi" w:cstheme="minorHAnsi"/>
                      <w:sz w:val="20"/>
                      <w:szCs w:val="20"/>
                    </w:rPr>
                    <w:t>9</w:t>
                  </w:r>
                  <w:r w:rsidRPr="00B767E5">
                    <w:rPr>
                      <w:rFonts w:asciiTheme="minorHAnsi" w:hAnsiTheme="minorHAnsi" w:cstheme="minorHAnsi"/>
                      <w:sz w:val="20"/>
                      <w:szCs w:val="20"/>
                    </w:rPr>
                    <w:t>00,00€</w:t>
                  </w:r>
                </w:p>
                <w:p w:rsidR="00943173" w:rsidRPr="00B767E5" w:rsidRDefault="00943173" w:rsidP="00943173">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w:t>
                  </w:r>
                  <w:r w:rsidR="00EE497B" w:rsidRPr="004D2B52">
                    <w:rPr>
                      <w:rFonts w:asciiTheme="minorHAnsi" w:hAnsiTheme="minorHAnsi" w:cstheme="minorHAnsi"/>
                      <w:sz w:val="20"/>
                      <w:szCs w:val="20"/>
                    </w:rPr>
                    <w:t>4</w:t>
                  </w:r>
                  <w:r w:rsidRPr="00B767E5">
                    <w:rPr>
                      <w:rFonts w:asciiTheme="minorHAnsi" w:hAnsiTheme="minorHAnsi" w:cstheme="minorHAnsi"/>
                      <w:sz w:val="20"/>
                      <w:szCs w:val="20"/>
                    </w:rPr>
                    <w:t>50,00€*2)</w:t>
                  </w:r>
                </w:p>
                <w:p w:rsidR="00943173" w:rsidRPr="00B767E5" w:rsidRDefault="00943173" w:rsidP="00943173">
                  <w:pPr>
                    <w:spacing w:line="276" w:lineRule="auto"/>
                    <w:jc w:val="right"/>
                    <w:rPr>
                      <w:rFonts w:asciiTheme="minorHAnsi" w:hAnsiTheme="minorHAnsi"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943173" w:rsidRPr="00B767E5" w:rsidRDefault="00943173" w:rsidP="00943173">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w:t>
                  </w:r>
                  <w:r w:rsidR="004D2B52">
                    <w:rPr>
                      <w:rFonts w:asciiTheme="minorHAnsi" w:hAnsiTheme="minorHAnsi" w:cstheme="minorHAnsi"/>
                      <w:sz w:val="20"/>
                      <w:szCs w:val="20"/>
                    </w:rPr>
                    <w:t>9</w:t>
                  </w:r>
                  <w:r w:rsidRPr="00B767E5">
                    <w:rPr>
                      <w:rFonts w:asciiTheme="minorHAnsi" w:hAnsiTheme="minorHAnsi" w:cstheme="minorHAnsi"/>
                      <w:sz w:val="20"/>
                      <w:szCs w:val="20"/>
                    </w:rPr>
                    <w:t>00,00€</w:t>
                  </w:r>
                </w:p>
                <w:p w:rsidR="00943173" w:rsidRPr="00B767E5" w:rsidRDefault="00943173" w:rsidP="00943173">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w:t>
                  </w:r>
                  <w:r w:rsidR="00EE497B" w:rsidRPr="004D2B52">
                    <w:rPr>
                      <w:rFonts w:asciiTheme="minorHAnsi" w:hAnsiTheme="minorHAnsi" w:cstheme="minorHAnsi"/>
                      <w:sz w:val="20"/>
                      <w:szCs w:val="20"/>
                    </w:rPr>
                    <w:t>4</w:t>
                  </w:r>
                  <w:r w:rsidRPr="00B767E5">
                    <w:rPr>
                      <w:rFonts w:asciiTheme="minorHAnsi" w:hAnsiTheme="minorHAnsi" w:cstheme="minorHAnsi"/>
                      <w:sz w:val="20"/>
                      <w:szCs w:val="20"/>
                    </w:rPr>
                    <w:t>50,00€*2)</w:t>
                  </w:r>
                </w:p>
                <w:p w:rsidR="00943173" w:rsidRPr="00B767E5" w:rsidRDefault="00943173" w:rsidP="00943173">
                  <w:pPr>
                    <w:spacing w:line="276" w:lineRule="auto"/>
                    <w:jc w:val="right"/>
                    <w:rPr>
                      <w:rFonts w:asciiTheme="minorHAnsi" w:hAnsiTheme="minorHAnsi" w:cstheme="minorHAnsi"/>
                      <w:sz w:val="20"/>
                      <w:szCs w:val="20"/>
                    </w:rPr>
                  </w:pPr>
                </w:p>
              </w:tc>
            </w:tr>
            <w:tr w:rsidR="00943173"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943173" w:rsidRPr="00B767E5" w:rsidRDefault="00943173" w:rsidP="00943173">
                  <w:pPr>
                    <w:spacing w:line="276" w:lineRule="auto"/>
                    <w:rPr>
                      <w:rFonts w:asciiTheme="minorHAnsi" w:hAnsiTheme="minorHAnsi" w:cstheme="minorHAnsi"/>
                      <w:sz w:val="20"/>
                      <w:szCs w:val="20"/>
                    </w:rPr>
                  </w:pPr>
                  <w:r w:rsidRPr="00B767E5">
                    <w:rPr>
                      <w:rFonts w:asciiTheme="minorHAnsi" w:hAnsiTheme="minorHAnsi" w:cstheme="minorHAnsi"/>
                      <w:sz w:val="20"/>
                      <w:szCs w:val="20"/>
                    </w:rPr>
                    <w:t>ΦΠΑ:                   2.280,00€</w:t>
                  </w:r>
                </w:p>
              </w:tc>
              <w:tc>
                <w:tcPr>
                  <w:tcW w:w="1985" w:type="dxa"/>
                  <w:tcBorders>
                    <w:top w:val="single" w:sz="4" w:space="0" w:color="auto"/>
                    <w:left w:val="single" w:sz="4" w:space="0" w:color="auto"/>
                    <w:bottom w:val="single" w:sz="4" w:space="0" w:color="auto"/>
                    <w:right w:val="single" w:sz="4" w:space="0" w:color="auto"/>
                  </w:tcBorders>
                  <w:hideMark/>
                </w:tcPr>
                <w:p w:rsidR="00943173" w:rsidRPr="00B767E5" w:rsidRDefault="00943173"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ΦΠΑ:                   </w:t>
                  </w:r>
                  <w:r w:rsidR="00EE497B" w:rsidRPr="004D2B52">
                    <w:rPr>
                      <w:rFonts w:asciiTheme="minorHAnsi" w:hAnsiTheme="minorHAnsi" w:cstheme="minorHAnsi"/>
                      <w:sz w:val="20"/>
                      <w:szCs w:val="20"/>
                    </w:rPr>
                    <w:t>216</w:t>
                  </w:r>
                  <w:r w:rsidRPr="00B767E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943173" w:rsidRPr="00B767E5" w:rsidRDefault="00943173"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ΦΠΑ:                  </w:t>
                  </w:r>
                  <w:r w:rsidR="00EE497B" w:rsidRPr="004D2B52">
                    <w:rPr>
                      <w:rFonts w:asciiTheme="minorHAnsi" w:hAnsiTheme="minorHAnsi" w:cstheme="minorHAnsi"/>
                      <w:sz w:val="20"/>
                      <w:szCs w:val="20"/>
                    </w:rPr>
                    <w:t>216</w:t>
                  </w:r>
                  <w:r w:rsidRPr="00B767E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rsidR="00943173" w:rsidRPr="00B767E5" w:rsidRDefault="00943173"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ΦΠΑ:                   </w:t>
                  </w:r>
                  <w:r w:rsidR="00EE497B" w:rsidRPr="004D2B52">
                    <w:rPr>
                      <w:rFonts w:asciiTheme="minorHAnsi" w:hAnsiTheme="minorHAnsi" w:cstheme="minorHAnsi"/>
                      <w:sz w:val="20"/>
                      <w:szCs w:val="20"/>
                    </w:rPr>
                    <w:t>216</w:t>
                  </w:r>
                  <w:r w:rsidRPr="00B767E5">
                    <w:rPr>
                      <w:rFonts w:asciiTheme="minorHAnsi" w:hAnsiTheme="minorHAnsi" w:cstheme="minorHAnsi"/>
                      <w:sz w:val="20"/>
                      <w:szCs w:val="20"/>
                    </w:rPr>
                    <w:t>,00€</w:t>
                  </w:r>
                </w:p>
              </w:tc>
            </w:tr>
            <w:tr w:rsidR="00943173"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943173" w:rsidRPr="00B767E5" w:rsidRDefault="00943173" w:rsidP="00943173">
                  <w:pPr>
                    <w:spacing w:line="276" w:lineRule="auto"/>
                    <w:rPr>
                      <w:rFonts w:asciiTheme="minorHAnsi" w:hAnsiTheme="minorHAnsi" w:cstheme="minorHAnsi"/>
                      <w:sz w:val="20"/>
                      <w:szCs w:val="20"/>
                    </w:rPr>
                  </w:pPr>
                  <w:r w:rsidRPr="00B767E5">
                    <w:rPr>
                      <w:rFonts w:asciiTheme="minorHAnsi" w:hAnsiTheme="minorHAnsi" w:cstheme="minorHAnsi"/>
                      <w:sz w:val="20"/>
                      <w:szCs w:val="20"/>
                    </w:rPr>
                    <w:t>Σύνολο:            11.780,00€</w:t>
                  </w:r>
                </w:p>
              </w:tc>
              <w:tc>
                <w:tcPr>
                  <w:tcW w:w="1985" w:type="dxa"/>
                  <w:tcBorders>
                    <w:top w:val="single" w:sz="4" w:space="0" w:color="auto"/>
                    <w:left w:val="single" w:sz="4" w:space="0" w:color="auto"/>
                    <w:bottom w:val="single" w:sz="4" w:space="0" w:color="auto"/>
                    <w:right w:val="single" w:sz="4" w:space="0" w:color="auto"/>
                  </w:tcBorders>
                  <w:hideMark/>
                </w:tcPr>
                <w:p w:rsidR="00943173" w:rsidRPr="00B767E5" w:rsidRDefault="00943173"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sidR="00EE497B" w:rsidRPr="00EE497B">
                    <w:rPr>
                      <w:rFonts w:asciiTheme="minorHAnsi" w:hAnsiTheme="minorHAnsi" w:cstheme="minorHAnsi"/>
                      <w:sz w:val="20"/>
                      <w:szCs w:val="20"/>
                    </w:rPr>
                    <w:t>1.116</w:t>
                  </w:r>
                  <w:r w:rsidRPr="00B767E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943173" w:rsidRPr="00B767E5" w:rsidRDefault="00943173"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sidR="00EE497B" w:rsidRPr="00EE497B">
                    <w:rPr>
                      <w:rFonts w:asciiTheme="minorHAnsi" w:hAnsiTheme="minorHAnsi" w:cstheme="minorHAnsi"/>
                      <w:sz w:val="20"/>
                      <w:szCs w:val="20"/>
                    </w:rPr>
                    <w:t>1.116</w:t>
                  </w:r>
                  <w:r w:rsidRPr="00B767E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rsidR="00943173" w:rsidRPr="00B767E5" w:rsidRDefault="00943173"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sidR="00EE497B" w:rsidRPr="00EE497B">
                    <w:rPr>
                      <w:rFonts w:asciiTheme="minorHAnsi" w:hAnsiTheme="minorHAnsi" w:cstheme="minorHAnsi"/>
                      <w:sz w:val="20"/>
                      <w:szCs w:val="20"/>
                    </w:rPr>
                    <w:t>1.116</w:t>
                  </w:r>
                  <w:r w:rsidRPr="00B767E5">
                    <w:rPr>
                      <w:rFonts w:asciiTheme="minorHAnsi" w:hAnsiTheme="minorHAnsi" w:cstheme="minorHAnsi"/>
                      <w:sz w:val="20"/>
                      <w:szCs w:val="20"/>
                    </w:rPr>
                    <w:t>,00€</w:t>
                  </w:r>
                </w:p>
              </w:tc>
            </w:tr>
          </w:tbl>
          <w:p w:rsidR="00A302D2" w:rsidRPr="00B767E5" w:rsidRDefault="00A302D2" w:rsidP="002C22A7">
            <w:pPr>
              <w:rPr>
                <w:rFonts w:asciiTheme="minorHAnsi" w:hAnsiTheme="minorHAnsi" w:cstheme="minorHAnsi"/>
                <w:b/>
                <w:sz w:val="20"/>
                <w:szCs w:val="20"/>
              </w:rPr>
            </w:pPr>
            <w:r w:rsidRPr="00B767E5">
              <w:rPr>
                <w:rFonts w:asciiTheme="minorHAnsi" w:hAnsiTheme="minorHAnsi" w:cstheme="minorHAnsi"/>
                <w:b/>
                <w:color w:val="000000"/>
                <w:sz w:val="20"/>
                <w:szCs w:val="20"/>
                <w:lang w:eastAsia="en-GB"/>
              </w:rPr>
              <w:t xml:space="preserve">Είδος 4: </w:t>
            </w:r>
            <w:r w:rsidRPr="00B767E5">
              <w:rPr>
                <w:rFonts w:asciiTheme="minorHAnsi" w:hAnsiTheme="minorHAnsi" w:cstheme="minorHAnsi"/>
                <w:b/>
                <w:sz w:val="20"/>
                <w:szCs w:val="20"/>
              </w:rPr>
              <w:t xml:space="preserve">Προϋπολογισμός </w:t>
            </w:r>
            <w:r w:rsidR="00EE497B" w:rsidRPr="00EE497B">
              <w:rPr>
                <w:rFonts w:asciiTheme="minorHAnsi" w:hAnsiTheme="minorHAnsi" w:cstheme="minorHAnsi"/>
                <w:b/>
                <w:sz w:val="20"/>
                <w:szCs w:val="20"/>
              </w:rPr>
              <w:t>59.272</w:t>
            </w:r>
            <w:r w:rsidRPr="00B767E5">
              <w:rPr>
                <w:rFonts w:asciiTheme="minorHAnsi" w:hAnsiTheme="minorHAnsi" w:cstheme="minorHAnsi"/>
                <w:b/>
                <w:sz w:val="20"/>
                <w:szCs w:val="20"/>
              </w:rPr>
              <w:t>,00€ (</w:t>
            </w:r>
            <w:r w:rsidR="00EE497B" w:rsidRPr="00EE497B">
              <w:rPr>
                <w:rFonts w:asciiTheme="minorHAnsi" w:hAnsiTheme="minorHAnsi" w:cstheme="minorHAnsi"/>
                <w:b/>
                <w:sz w:val="20"/>
                <w:szCs w:val="20"/>
              </w:rPr>
              <w:t>47.800</w:t>
            </w:r>
            <w:r w:rsidRPr="00B767E5">
              <w:rPr>
                <w:rFonts w:asciiTheme="minorHAnsi" w:hAnsiTheme="minorHAnsi" w:cstheme="minorHAnsi"/>
                <w:b/>
                <w:sz w:val="20"/>
                <w:szCs w:val="20"/>
              </w:rPr>
              <w:t xml:space="preserve">,00 € συν  </w:t>
            </w:r>
            <w:r w:rsidR="00EE497B" w:rsidRPr="00EE497B">
              <w:rPr>
                <w:rFonts w:asciiTheme="minorHAnsi" w:hAnsiTheme="minorHAnsi" w:cstheme="minorHAnsi"/>
                <w:b/>
                <w:sz w:val="20"/>
                <w:szCs w:val="20"/>
              </w:rPr>
              <w:t>11.472</w:t>
            </w:r>
            <w:r w:rsidRPr="00B767E5">
              <w:rPr>
                <w:rFonts w:asciiTheme="minorHAnsi" w:hAnsiTheme="minorHAnsi" w:cstheme="minorHAnsi"/>
                <w:b/>
                <w:sz w:val="20"/>
                <w:szCs w:val="20"/>
              </w:rPr>
              <w:t>,00€ Φ.Π.Α. 24%)</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Αναλυτικά:</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lastRenderedPageBreak/>
              <w:t xml:space="preserve">Προμήθεια (ΚΑΕ 7131): </w:t>
            </w:r>
            <w:r w:rsidR="00943173" w:rsidRPr="00B767E5">
              <w:rPr>
                <w:rFonts w:asciiTheme="minorHAnsi" w:hAnsiTheme="minorHAnsi" w:cstheme="minorHAnsi"/>
                <w:sz w:val="20"/>
                <w:szCs w:val="20"/>
              </w:rPr>
              <w:t>55.800</w:t>
            </w:r>
            <w:r w:rsidRPr="00B767E5">
              <w:rPr>
                <w:rFonts w:asciiTheme="minorHAnsi" w:hAnsiTheme="minorHAnsi" w:cstheme="minorHAnsi"/>
                <w:sz w:val="20"/>
                <w:szCs w:val="20"/>
              </w:rPr>
              <w:t>,00€ (</w:t>
            </w:r>
            <w:r w:rsidR="00943173" w:rsidRPr="00B767E5">
              <w:rPr>
                <w:rFonts w:asciiTheme="minorHAnsi" w:hAnsiTheme="minorHAnsi" w:cstheme="minorHAnsi"/>
                <w:sz w:val="20"/>
                <w:szCs w:val="20"/>
              </w:rPr>
              <w:t>45.000</w:t>
            </w:r>
            <w:r w:rsidRPr="00B767E5">
              <w:rPr>
                <w:rFonts w:asciiTheme="minorHAnsi" w:hAnsiTheme="minorHAnsi" w:cstheme="minorHAnsi"/>
                <w:sz w:val="20"/>
                <w:szCs w:val="20"/>
              </w:rPr>
              <w:t xml:space="preserve">,00€ πλέον Φ.Π.Α. </w:t>
            </w:r>
            <w:r w:rsidR="00281B2D" w:rsidRPr="00B767E5">
              <w:rPr>
                <w:rFonts w:asciiTheme="minorHAnsi" w:hAnsiTheme="minorHAnsi" w:cstheme="minorHAnsi"/>
                <w:sz w:val="20"/>
                <w:szCs w:val="20"/>
              </w:rPr>
              <w:t>10.800</w:t>
            </w:r>
            <w:r w:rsidRPr="00B767E5">
              <w:rPr>
                <w:rFonts w:asciiTheme="minorHAnsi" w:hAnsiTheme="minorHAnsi" w:cstheme="minorHAnsi"/>
                <w:sz w:val="20"/>
                <w:szCs w:val="20"/>
              </w:rPr>
              <w:t>,00€)</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Υπηρεσίες πενταετούς διάρκειας εγγύησης καλής λειτουργίας (ΚΑΕ 0889):</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EE497B" w:rsidRPr="00EE497B">
              <w:rPr>
                <w:rFonts w:asciiTheme="minorHAnsi" w:hAnsiTheme="minorHAnsi" w:cstheme="minorHAnsi"/>
                <w:sz w:val="20"/>
                <w:szCs w:val="20"/>
              </w:rPr>
              <w:t>3.472</w:t>
            </w:r>
            <w:r w:rsidRPr="00B767E5">
              <w:rPr>
                <w:rFonts w:asciiTheme="minorHAnsi" w:hAnsiTheme="minorHAnsi" w:cstheme="minorHAnsi"/>
                <w:sz w:val="20"/>
                <w:szCs w:val="20"/>
              </w:rPr>
              <w:t>,00€ (</w:t>
            </w:r>
            <w:r w:rsidR="00EE497B" w:rsidRPr="00EE497B">
              <w:rPr>
                <w:rFonts w:asciiTheme="minorHAnsi" w:hAnsiTheme="minorHAnsi" w:cstheme="minorHAnsi"/>
                <w:sz w:val="20"/>
                <w:szCs w:val="20"/>
              </w:rPr>
              <w:t>2.800</w:t>
            </w:r>
            <w:r w:rsidRPr="00B767E5">
              <w:rPr>
                <w:rFonts w:asciiTheme="minorHAnsi" w:hAnsiTheme="minorHAnsi" w:cstheme="minorHAnsi"/>
                <w:sz w:val="20"/>
                <w:szCs w:val="20"/>
              </w:rPr>
              <w:t xml:space="preserve">,00€ πλέον Φ.Π.Α. </w:t>
            </w:r>
            <w:r w:rsidR="00EE497B" w:rsidRPr="00EE497B">
              <w:rPr>
                <w:rFonts w:asciiTheme="minorHAnsi" w:hAnsiTheme="minorHAnsi" w:cstheme="minorHAnsi"/>
                <w:sz w:val="20"/>
                <w:szCs w:val="20"/>
              </w:rPr>
              <w:t>672</w:t>
            </w:r>
            <w:r w:rsidRPr="00B767E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A302D2"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lang w:val="en-US"/>
                    </w:rPr>
                  </w:pPr>
                  <w:r w:rsidRPr="00B767E5">
                    <w:rPr>
                      <w:rFonts w:asciiTheme="minorHAnsi" w:hAnsiTheme="minorHAnsi" w:cstheme="minorHAnsi"/>
                      <w:sz w:val="20"/>
                      <w:szCs w:val="20"/>
                    </w:rPr>
                    <w:t xml:space="preserve">Προϋπολογισμός προμήθειας είδους </w:t>
                  </w:r>
                  <w:r w:rsidRPr="00B767E5">
                    <w:rPr>
                      <w:rFonts w:asciiTheme="minorHAnsi" w:hAnsiTheme="minorHAnsi" w:cstheme="minorHAnsi"/>
                      <w:sz w:val="20"/>
                      <w:szCs w:val="20"/>
                      <w:lang w:val="en-US"/>
                    </w:rPr>
                    <w:t>4</w:t>
                  </w:r>
                </w:p>
              </w:tc>
              <w:tc>
                <w:tcPr>
                  <w:tcW w:w="1985"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1</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(3</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2</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(4</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3</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(5</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r>
            <w:tr w:rsidR="00C25B0C"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C25B0C" w:rsidRPr="00B767E5" w:rsidRDefault="00C25B0C" w:rsidP="00C25B0C">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w:t>
                  </w:r>
                  <w:r w:rsidRPr="00B767E5">
                    <w:rPr>
                      <w:rFonts w:asciiTheme="minorHAnsi" w:hAnsiTheme="minorHAnsi" w:cstheme="minorHAnsi"/>
                      <w:sz w:val="20"/>
                      <w:szCs w:val="20"/>
                      <w:lang w:val="en-US"/>
                    </w:rPr>
                    <w:t>45.000</w:t>
                  </w:r>
                  <w:r w:rsidRPr="00B767E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rsidR="00C25B0C" w:rsidRPr="00B767E5" w:rsidRDefault="00C25B0C" w:rsidP="00EE497B">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w:t>
                  </w:r>
                  <w:r w:rsidR="00EE497B">
                    <w:rPr>
                      <w:rFonts w:asciiTheme="minorHAnsi" w:hAnsiTheme="minorHAnsi" w:cstheme="minorHAnsi"/>
                      <w:sz w:val="20"/>
                      <w:szCs w:val="20"/>
                      <w:lang w:val="en-US"/>
                    </w:rPr>
                    <w:t>900,00</w:t>
                  </w:r>
                  <w:r w:rsidRPr="00B767E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C25B0C" w:rsidRPr="00B767E5" w:rsidRDefault="00C25B0C" w:rsidP="00EE497B">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w:t>
                  </w:r>
                  <w:r w:rsidR="00EE497B">
                    <w:rPr>
                      <w:rFonts w:asciiTheme="minorHAnsi" w:hAnsiTheme="minorHAnsi" w:cstheme="minorHAnsi"/>
                      <w:sz w:val="20"/>
                      <w:szCs w:val="20"/>
                      <w:lang w:val="en-US"/>
                    </w:rPr>
                    <w:t>900,00</w:t>
                  </w:r>
                  <w:r w:rsidRPr="00B767E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C25B0C" w:rsidRPr="00B767E5" w:rsidRDefault="00C25B0C" w:rsidP="00EE497B">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 xml:space="preserve">                            </w:t>
                  </w:r>
                  <w:r w:rsidRPr="00B767E5">
                    <w:rPr>
                      <w:rFonts w:asciiTheme="minorHAnsi" w:hAnsiTheme="minorHAnsi" w:cstheme="minorHAnsi"/>
                      <w:sz w:val="20"/>
                      <w:szCs w:val="20"/>
                      <w:lang w:val="en-US"/>
                    </w:rPr>
                    <w:t>1.</w:t>
                  </w:r>
                  <w:r w:rsidR="00EE497B">
                    <w:rPr>
                      <w:rFonts w:asciiTheme="minorHAnsi" w:hAnsiTheme="minorHAnsi" w:cstheme="minorHAnsi"/>
                      <w:sz w:val="20"/>
                      <w:szCs w:val="20"/>
                      <w:lang w:val="en-US"/>
                    </w:rPr>
                    <w:t>000</w:t>
                  </w:r>
                  <w:r w:rsidRPr="00B767E5">
                    <w:rPr>
                      <w:rFonts w:asciiTheme="minorHAnsi" w:hAnsiTheme="minorHAnsi" w:cstheme="minorHAnsi"/>
                      <w:sz w:val="20"/>
                      <w:szCs w:val="20"/>
                      <w:lang w:val="en-US"/>
                    </w:rPr>
                    <w:t>,00</w:t>
                  </w:r>
                  <w:r w:rsidRPr="00B767E5">
                    <w:rPr>
                      <w:rFonts w:asciiTheme="minorHAnsi" w:hAnsiTheme="minorHAnsi" w:cstheme="minorHAnsi"/>
                      <w:sz w:val="20"/>
                      <w:szCs w:val="20"/>
                    </w:rPr>
                    <w:t>€</w:t>
                  </w:r>
                </w:p>
              </w:tc>
            </w:tr>
            <w:tr w:rsidR="00C25B0C"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C25B0C" w:rsidRPr="00B767E5" w:rsidRDefault="00C25B0C" w:rsidP="00C25B0C">
                  <w:pPr>
                    <w:spacing w:line="276" w:lineRule="auto"/>
                    <w:rPr>
                      <w:rFonts w:asciiTheme="minorHAnsi" w:hAnsiTheme="minorHAnsi" w:cstheme="minorHAnsi"/>
                      <w:sz w:val="20"/>
                      <w:szCs w:val="20"/>
                    </w:rPr>
                  </w:pPr>
                  <w:r w:rsidRPr="00B767E5">
                    <w:rPr>
                      <w:rFonts w:asciiTheme="minorHAnsi" w:hAnsiTheme="minorHAnsi" w:cstheme="minorHAnsi"/>
                      <w:sz w:val="20"/>
                      <w:szCs w:val="20"/>
                    </w:rPr>
                    <w:t>ΦΠΑ.                  10.800,00€</w:t>
                  </w:r>
                </w:p>
              </w:tc>
              <w:tc>
                <w:tcPr>
                  <w:tcW w:w="1985" w:type="dxa"/>
                  <w:tcBorders>
                    <w:top w:val="single" w:sz="4" w:space="0" w:color="auto"/>
                    <w:left w:val="single" w:sz="4" w:space="0" w:color="auto"/>
                    <w:bottom w:val="single" w:sz="4" w:space="0" w:color="auto"/>
                    <w:right w:val="single" w:sz="4" w:space="0" w:color="auto"/>
                  </w:tcBorders>
                  <w:hideMark/>
                </w:tcPr>
                <w:p w:rsidR="00C25B0C" w:rsidRPr="00B767E5" w:rsidRDefault="00C25B0C" w:rsidP="00EE497B">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ΦΠΑ:                   </w:t>
                  </w:r>
                  <w:r w:rsidR="00EE497B">
                    <w:rPr>
                      <w:rFonts w:asciiTheme="minorHAnsi" w:hAnsiTheme="minorHAnsi" w:cstheme="minorHAnsi"/>
                      <w:sz w:val="20"/>
                      <w:szCs w:val="20"/>
                      <w:lang w:val="en-US"/>
                    </w:rPr>
                    <w:t>216,00</w:t>
                  </w:r>
                  <w:r w:rsidRPr="00B767E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C25B0C" w:rsidRPr="00B767E5" w:rsidRDefault="00C25B0C" w:rsidP="003D64B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ΦΠΑ:                   </w:t>
                  </w:r>
                  <w:r w:rsidR="00EE497B">
                    <w:rPr>
                      <w:rFonts w:asciiTheme="minorHAnsi" w:hAnsiTheme="minorHAnsi" w:cstheme="minorHAnsi"/>
                      <w:sz w:val="20"/>
                      <w:szCs w:val="20"/>
                      <w:lang w:val="en-US"/>
                    </w:rPr>
                    <w:t>216</w:t>
                  </w:r>
                  <w:r w:rsidRPr="00B767E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rsidR="00C25B0C" w:rsidRPr="00B767E5" w:rsidRDefault="00C25B0C" w:rsidP="003D64B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ΦΠΑ:                   </w:t>
                  </w:r>
                  <w:r w:rsidR="00EE497B">
                    <w:rPr>
                      <w:rFonts w:asciiTheme="minorHAnsi" w:hAnsiTheme="minorHAnsi" w:cstheme="minorHAnsi"/>
                      <w:sz w:val="20"/>
                      <w:szCs w:val="20"/>
                      <w:lang w:val="en-US"/>
                    </w:rPr>
                    <w:t>240</w:t>
                  </w:r>
                  <w:r w:rsidR="004C41C9" w:rsidRPr="00B767E5">
                    <w:rPr>
                      <w:rFonts w:asciiTheme="minorHAnsi" w:hAnsiTheme="minorHAnsi" w:cstheme="minorHAnsi"/>
                      <w:sz w:val="20"/>
                      <w:szCs w:val="20"/>
                    </w:rPr>
                    <w:t>,00</w:t>
                  </w:r>
                  <w:r w:rsidRPr="00B767E5">
                    <w:rPr>
                      <w:rFonts w:asciiTheme="minorHAnsi" w:hAnsiTheme="minorHAnsi" w:cstheme="minorHAnsi"/>
                      <w:sz w:val="20"/>
                      <w:szCs w:val="20"/>
                    </w:rPr>
                    <w:t>€</w:t>
                  </w:r>
                </w:p>
              </w:tc>
            </w:tr>
            <w:tr w:rsidR="00C25B0C" w:rsidRPr="00B767E5" w:rsidTr="002C22A7">
              <w:tc>
                <w:tcPr>
                  <w:tcW w:w="2263" w:type="dxa"/>
                  <w:tcBorders>
                    <w:top w:val="single" w:sz="4" w:space="0" w:color="auto"/>
                    <w:left w:val="single" w:sz="4" w:space="0" w:color="auto"/>
                    <w:bottom w:val="single" w:sz="4" w:space="0" w:color="auto"/>
                    <w:right w:val="single" w:sz="4" w:space="0" w:color="auto"/>
                  </w:tcBorders>
                  <w:hideMark/>
                </w:tcPr>
                <w:p w:rsidR="00C25B0C" w:rsidRPr="00B767E5" w:rsidRDefault="00C25B0C" w:rsidP="00C25B0C">
                  <w:pPr>
                    <w:spacing w:line="276" w:lineRule="auto"/>
                    <w:rPr>
                      <w:rFonts w:asciiTheme="minorHAnsi" w:hAnsiTheme="minorHAnsi" w:cstheme="minorHAnsi"/>
                      <w:sz w:val="20"/>
                      <w:szCs w:val="20"/>
                    </w:rPr>
                  </w:pPr>
                  <w:r w:rsidRPr="00B767E5">
                    <w:rPr>
                      <w:rFonts w:asciiTheme="minorHAnsi" w:hAnsiTheme="minorHAnsi" w:cstheme="minorHAnsi"/>
                      <w:sz w:val="20"/>
                      <w:szCs w:val="20"/>
                    </w:rPr>
                    <w:t>Σύνολο:            55.800,00€</w:t>
                  </w:r>
                </w:p>
              </w:tc>
              <w:tc>
                <w:tcPr>
                  <w:tcW w:w="1985" w:type="dxa"/>
                  <w:tcBorders>
                    <w:top w:val="single" w:sz="4" w:space="0" w:color="auto"/>
                    <w:left w:val="single" w:sz="4" w:space="0" w:color="auto"/>
                    <w:bottom w:val="single" w:sz="4" w:space="0" w:color="auto"/>
                    <w:right w:val="single" w:sz="4" w:space="0" w:color="auto"/>
                  </w:tcBorders>
                  <w:hideMark/>
                </w:tcPr>
                <w:p w:rsidR="00C25B0C" w:rsidRPr="00B767E5" w:rsidRDefault="00C25B0C" w:rsidP="003D64B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sidR="003D64B7" w:rsidRPr="003D64B7">
                    <w:rPr>
                      <w:rFonts w:asciiTheme="minorHAnsi" w:hAnsiTheme="minorHAnsi" w:cstheme="minorHAnsi"/>
                      <w:sz w:val="20"/>
                      <w:szCs w:val="20"/>
                    </w:rPr>
                    <w:t>1.</w:t>
                  </w:r>
                  <w:r w:rsidR="003D64B7">
                    <w:rPr>
                      <w:rFonts w:asciiTheme="minorHAnsi" w:hAnsiTheme="minorHAnsi" w:cstheme="minorHAnsi"/>
                      <w:sz w:val="20"/>
                      <w:szCs w:val="20"/>
                      <w:lang w:val="en-US"/>
                    </w:rPr>
                    <w:t>116</w:t>
                  </w:r>
                  <w:r w:rsidRPr="00B767E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C25B0C" w:rsidRPr="00B767E5" w:rsidRDefault="00C25B0C" w:rsidP="003D64B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sidR="003D64B7" w:rsidRPr="003D64B7">
                    <w:rPr>
                      <w:rFonts w:asciiTheme="minorHAnsi" w:hAnsiTheme="minorHAnsi" w:cstheme="minorHAnsi"/>
                      <w:sz w:val="20"/>
                      <w:szCs w:val="20"/>
                    </w:rPr>
                    <w:t>1.</w:t>
                  </w:r>
                  <w:r w:rsidR="003D64B7">
                    <w:rPr>
                      <w:rFonts w:asciiTheme="minorHAnsi" w:hAnsiTheme="minorHAnsi" w:cstheme="minorHAnsi"/>
                      <w:sz w:val="20"/>
                      <w:szCs w:val="20"/>
                      <w:lang w:val="en-US"/>
                    </w:rPr>
                    <w:t>116</w:t>
                  </w:r>
                  <w:r w:rsidRPr="00B767E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rsidR="00C25B0C" w:rsidRPr="00B767E5" w:rsidRDefault="00CB3644" w:rsidP="003D64B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sidR="003D64B7" w:rsidRPr="003D64B7">
                    <w:rPr>
                      <w:rFonts w:asciiTheme="minorHAnsi" w:hAnsiTheme="minorHAnsi" w:cstheme="minorHAnsi"/>
                      <w:sz w:val="20"/>
                      <w:szCs w:val="20"/>
                    </w:rPr>
                    <w:t>1.</w:t>
                  </w:r>
                  <w:r w:rsidR="003D64B7">
                    <w:rPr>
                      <w:rFonts w:asciiTheme="minorHAnsi" w:hAnsiTheme="minorHAnsi" w:cstheme="minorHAnsi"/>
                      <w:sz w:val="20"/>
                      <w:szCs w:val="20"/>
                      <w:lang w:val="en-US"/>
                    </w:rPr>
                    <w:t>240</w:t>
                  </w:r>
                  <w:r w:rsidRPr="00B767E5">
                    <w:rPr>
                      <w:rFonts w:asciiTheme="minorHAnsi" w:hAnsiTheme="minorHAnsi" w:cstheme="minorHAnsi"/>
                      <w:sz w:val="20"/>
                      <w:szCs w:val="20"/>
                    </w:rPr>
                    <w:t>,00</w:t>
                  </w:r>
                  <w:r w:rsidR="00C25B0C" w:rsidRPr="00B767E5">
                    <w:rPr>
                      <w:rFonts w:asciiTheme="minorHAnsi" w:hAnsiTheme="minorHAnsi" w:cstheme="minorHAnsi"/>
                      <w:sz w:val="20"/>
                      <w:szCs w:val="20"/>
                    </w:rPr>
                    <w:t>€</w:t>
                  </w:r>
                </w:p>
              </w:tc>
            </w:tr>
          </w:tbl>
          <w:p w:rsidR="00A302D2" w:rsidRPr="00B767E5" w:rsidRDefault="00A302D2" w:rsidP="002C22A7">
            <w:pPr>
              <w:rPr>
                <w:rFonts w:asciiTheme="minorHAnsi" w:hAnsiTheme="minorHAnsi" w:cstheme="minorHAnsi"/>
                <w:b/>
                <w:color w:val="000000"/>
                <w:sz w:val="20"/>
                <w:szCs w:val="20"/>
                <w:lang w:eastAsia="en-GB"/>
              </w:rPr>
            </w:pPr>
          </w:p>
        </w:tc>
      </w:tr>
    </w:tbl>
    <w:p w:rsidR="00A302D2" w:rsidRPr="00B767E5" w:rsidRDefault="00A302D2" w:rsidP="00A302D2">
      <w:pPr>
        <w:rPr>
          <w:rFonts w:asciiTheme="minorHAnsi" w:hAnsiTheme="minorHAnsi" w:cstheme="minorHAnsi"/>
          <w:bCs/>
          <w:sz w:val="20"/>
          <w:szCs w:val="20"/>
          <w:u w:val="single"/>
        </w:rPr>
      </w:pPr>
    </w:p>
    <w:p w:rsidR="00A302D2" w:rsidRPr="00B767E5" w:rsidRDefault="00A302D2" w:rsidP="00F55838">
      <w:pPr>
        <w:rPr>
          <w:rFonts w:asciiTheme="minorHAnsi" w:hAnsiTheme="minorHAnsi" w:cs="Arial"/>
          <w:b/>
          <w:color w:val="000000"/>
          <w:sz w:val="20"/>
          <w:szCs w:val="20"/>
          <w:lang w:eastAsia="en-GB"/>
        </w:rPr>
      </w:pPr>
    </w:p>
    <w:p w:rsidR="00C15F3B" w:rsidRPr="00B767E5" w:rsidRDefault="00C15F3B" w:rsidP="0072264A">
      <w:pPr>
        <w:rPr>
          <w:rFonts w:asciiTheme="minorHAnsi" w:hAnsiTheme="minorHAnsi" w:cs="Arial"/>
          <w:bCs/>
          <w:sz w:val="20"/>
          <w:szCs w:val="20"/>
          <w:u w:val="single"/>
        </w:rPr>
      </w:pPr>
    </w:p>
    <w:p w:rsidR="0072264A" w:rsidRPr="00B767E5" w:rsidRDefault="00B33D16" w:rsidP="0072264A">
      <w:pPr>
        <w:rPr>
          <w:rFonts w:asciiTheme="minorHAnsi" w:hAnsiTheme="minorHAnsi" w:cs="Arial"/>
          <w:b/>
          <w:bCs/>
          <w:sz w:val="20"/>
          <w:szCs w:val="20"/>
          <w:u w:val="single"/>
          <w:lang w:eastAsia="ar-SA"/>
        </w:rPr>
      </w:pPr>
      <w:proofErr w:type="spellStart"/>
      <w:r w:rsidRPr="00B767E5">
        <w:rPr>
          <w:rFonts w:asciiTheme="minorHAnsi" w:hAnsiTheme="minorHAnsi" w:cs="Arial"/>
          <w:b/>
          <w:bCs/>
          <w:sz w:val="20"/>
          <w:szCs w:val="20"/>
          <w:u w:val="single"/>
        </w:rPr>
        <w:t>Διευθύνση</w:t>
      </w:r>
      <w:proofErr w:type="spellEnd"/>
      <w:r w:rsidR="0072264A" w:rsidRPr="00B767E5">
        <w:rPr>
          <w:rFonts w:asciiTheme="minorHAnsi" w:hAnsiTheme="minorHAnsi" w:cs="Arial"/>
          <w:b/>
          <w:bCs/>
          <w:sz w:val="20"/>
          <w:szCs w:val="20"/>
          <w:u w:val="single"/>
        </w:rPr>
        <w:t xml:space="preserve"> </w:t>
      </w:r>
      <w:r w:rsidRPr="00B767E5">
        <w:rPr>
          <w:rFonts w:asciiTheme="minorHAnsi" w:hAnsiTheme="minorHAnsi" w:cs="Arial"/>
          <w:b/>
          <w:bCs/>
          <w:sz w:val="20"/>
          <w:szCs w:val="20"/>
          <w:u w:val="single"/>
        </w:rPr>
        <w:t>Χημικής</w:t>
      </w:r>
      <w:r w:rsidR="0072264A" w:rsidRPr="00B767E5">
        <w:rPr>
          <w:rFonts w:asciiTheme="minorHAnsi" w:hAnsiTheme="minorHAnsi" w:cs="Arial"/>
          <w:b/>
          <w:bCs/>
          <w:sz w:val="20"/>
          <w:szCs w:val="20"/>
          <w:u w:val="single"/>
        </w:rPr>
        <w:t xml:space="preserve"> </w:t>
      </w:r>
      <w:r w:rsidR="00A7531F" w:rsidRPr="00B767E5">
        <w:rPr>
          <w:rFonts w:asciiTheme="minorHAnsi" w:hAnsiTheme="minorHAnsi" w:cs="Arial"/>
          <w:b/>
          <w:bCs/>
          <w:sz w:val="20"/>
          <w:szCs w:val="20"/>
          <w:u w:val="single"/>
        </w:rPr>
        <w:t>Υπ</w:t>
      </w:r>
      <w:r w:rsidRPr="00B767E5">
        <w:rPr>
          <w:rFonts w:asciiTheme="minorHAnsi" w:hAnsiTheme="minorHAnsi" w:cs="Arial"/>
          <w:b/>
          <w:bCs/>
          <w:sz w:val="20"/>
          <w:szCs w:val="20"/>
          <w:u w:val="single"/>
        </w:rPr>
        <w:t>ηρεσίας</w:t>
      </w:r>
      <w:r w:rsidR="0072264A" w:rsidRPr="00B767E5">
        <w:rPr>
          <w:rFonts w:asciiTheme="minorHAnsi" w:hAnsiTheme="minorHAnsi" w:cs="Arial"/>
          <w:b/>
          <w:bCs/>
          <w:sz w:val="20"/>
          <w:szCs w:val="20"/>
          <w:u w:val="single"/>
        </w:rPr>
        <w:t xml:space="preserve"> – </w:t>
      </w:r>
      <w:r w:rsidR="00A7531F" w:rsidRPr="00B767E5">
        <w:rPr>
          <w:rFonts w:asciiTheme="minorHAnsi" w:hAnsiTheme="minorHAnsi" w:cs="Arial"/>
          <w:b/>
          <w:bCs/>
          <w:sz w:val="20"/>
          <w:szCs w:val="20"/>
          <w:u w:val="single"/>
        </w:rPr>
        <w:t>Ε</w:t>
      </w:r>
      <w:r w:rsidR="00A7531F" w:rsidRPr="00B767E5">
        <w:rPr>
          <w:rFonts w:asciiTheme="minorHAnsi" w:hAnsiTheme="minorHAnsi" w:cs="Arial"/>
          <w:b/>
          <w:bCs/>
          <w:sz w:val="20"/>
          <w:szCs w:val="20"/>
          <w:u w:val="single"/>
          <w:lang w:eastAsia="ar-SA"/>
        </w:rPr>
        <w:t>πικοινωνία</w:t>
      </w:r>
    </w:p>
    <w:p w:rsidR="000F5B56" w:rsidRPr="00B767E5" w:rsidRDefault="000F5B56" w:rsidP="0072264A">
      <w:pPr>
        <w:rPr>
          <w:rFonts w:asciiTheme="minorHAnsi" w:hAnsiTheme="minorHAnsi" w:cs="Arial"/>
          <w:bCs/>
          <w:sz w:val="20"/>
          <w:szCs w:val="20"/>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2410"/>
        <w:gridCol w:w="2052"/>
        <w:gridCol w:w="1417"/>
        <w:gridCol w:w="2410"/>
      </w:tblGrid>
      <w:tr w:rsidR="008F3B8A" w:rsidRPr="00B767E5" w:rsidTr="006404CA">
        <w:trPr>
          <w:jc w:val="center"/>
        </w:trPr>
        <w:tc>
          <w:tcPr>
            <w:tcW w:w="2196" w:type="dxa"/>
            <w:tcBorders>
              <w:bottom w:val="single" w:sz="4" w:space="0" w:color="auto"/>
            </w:tcBorders>
          </w:tcPr>
          <w:p w:rsidR="008F3B8A" w:rsidRPr="00B767E5" w:rsidRDefault="00E335EE" w:rsidP="00E335EE">
            <w:pPr>
              <w:jc w:val="left"/>
              <w:rPr>
                <w:rFonts w:asciiTheme="minorHAnsi" w:hAnsiTheme="minorHAnsi" w:cs="Arial"/>
                <w:b/>
                <w:bCs/>
                <w:sz w:val="20"/>
                <w:szCs w:val="20"/>
                <w:lang w:eastAsia="ar-SA"/>
              </w:rPr>
            </w:pPr>
            <w:r w:rsidRPr="00B767E5">
              <w:rPr>
                <w:rFonts w:asciiTheme="minorHAnsi" w:hAnsiTheme="minorHAnsi" w:cs="Arial"/>
                <w:b/>
                <w:bCs/>
                <w:sz w:val="20"/>
                <w:szCs w:val="20"/>
              </w:rPr>
              <w:t>ΥΠΗΡΕΣΙΑ</w:t>
            </w:r>
            <w:r w:rsidR="008F3B8A" w:rsidRPr="00B767E5">
              <w:rPr>
                <w:rFonts w:asciiTheme="minorHAnsi" w:hAnsiTheme="minorHAnsi" w:cs="Arial"/>
                <w:b/>
                <w:bCs/>
                <w:sz w:val="20"/>
                <w:szCs w:val="20"/>
              </w:rPr>
              <w:t xml:space="preserve"> ΠΑΡΑΔΟΣΗΣ</w:t>
            </w:r>
          </w:p>
        </w:tc>
        <w:tc>
          <w:tcPr>
            <w:tcW w:w="2410" w:type="dxa"/>
            <w:tcBorders>
              <w:bottom w:val="single" w:sz="4" w:space="0" w:color="auto"/>
            </w:tcBorders>
          </w:tcPr>
          <w:p w:rsidR="008F3B8A" w:rsidRPr="00B767E5" w:rsidRDefault="00E335EE" w:rsidP="0003534A">
            <w:pPr>
              <w:rPr>
                <w:rFonts w:asciiTheme="minorHAnsi" w:hAnsiTheme="minorHAnsi" w:cs="Arial"/>
                <w:b/>
                <w:bCs/>
                <w:sz w:val="20"/>
                <w:szCs w:val="20"/>
                <w:lang w:eastAsia="ar-SA"/>
              </w:rPr>
            </w:pPr>
            <w:r w:rsidRPr="00B767E5">
              <w:rPr>
                <w:rFonts w:asciiTheme="minorHAnsi" w:hAnsiTheme="minorHAnsi" w:cs="Arial"/>
                <w:b/>
                <w:bCs/>
                <w:sz w:val="20"/>
                <w:szCs w:val="20"/>
                <w:lang w:eastAsia="ar-SA"/>
              </w:rPr>
              <w:t>ΔΙΕΥΘΥ</w:t>
            </w:r>
            <w:r w:rsidR="008F3B8A" w:rsidRPr="00B767E5">
              <w:rPr>
                <w:rFonts w:asciiTheme="minorHAnsi" w:hAnsiTheme="minorHAnsi" w:cs="Arial"/>
                <w:b/>
                <w:bCs/>
                <w:sz w:val="20"/>
                <w:szCs w:val="20"/>
                <w:lang w:eastAsia="ar-SA"/>
              </w:rPr>
              <w:t>ΝΣΗ - Τ.Κ.</w:t>
            </w:r>
          </w:p>
        </w:tc>
        <w:tc>
          <w:tcPr>
            <w:tcW w:w="2052" w:type="dxa"/>
            <w:tcBorders>
              <w:bottom w:val="single" w:sz="4" w:space="0" w:color="auto"/>
            </w:tcBorders>
          </w:tcPr>
          <w:p w:rsidR="008F3B8A" w:rsidRPr="00B767E5" w:rsidRDefault="008F3B8A" w:rsidP="00FE4091">
            <w:pPr>
              <w:rPr>
                <w:rFonts w:asciiTheme="minorHAnsi" w:hAnsiTheme="minorHAnsi" w:cs="Arial"/>
                <w:b/>
                <w:bCs/>
                <w:sz w:val="20"/>
                <w:szCs w:val="20"/>
                <w:lang w:eastAsia="ar-SA"/>
              </w:rPr>
            </w:pPr>
            <w:r w:rsidRPr="00B767E5">
              <w:rPr>
                <w:rFonts w:asciiTheme="minorHAnsi" w:hAnsiTheme="minorHAnsi" w:cs="Arial"/>
                <w:b/>
                <w:bCs/>
                <w:sz w:val="20"/>
                <w:szCs w:val="20"/>
                <w:lang w:eastAsia="ar-SA"/>
              </w:rPr>
              <w:t>ΥΠΕΥΘ</w:t>
            </w:r>
            <w:r w:rsidR="00E335EE" w:rsidRPr="00B767E5">
              <w:rPr>
                <w:rFonts w:asciiTheme="minorHAnsi" w:hAnsiTheme="minorHAnsi" w:cs="Arial"/>
                <w:b/>
                <w:bCs/>
                <w:sz w:val="20"/>
                <w:szCs w:val="20"/>
                <w:lang w:eastAsia="ar-SA"/>
              </w:rPr>
              <w:t>ΥΝΗ ΕΠΙΚΟΙΝΩΝΙΑΣ</w:t>
            </w:r>
          </w:p>
        </w:tc>
        <w:tc>
          <w:tcPr>
            <w:tcW w:w="1417" w:type="dxa"/>
            <w:tcBorders>
              <w:bottom w:val="single" w:sz="4" w:space="0" w:color="auto"/>
            </w:tcBorders>
          </w:tcPr>
          <w:p w:rsidR="008F3B8A" w:rsidRPr="00B767E5" w:rsidRDefault="008F3B8A" w:rsidP="00FE4091">
            <w:pPr>
              <w:rPr>
                <w:rFonts w:asciiTheme="minorHAnsi" w:hAnsiTheme="minorHAnsi" w:cs="Arial"/>
                <w:b/>
                <w:bCs/>
                <w:sz w:val="20"/>
                <w:szCs w:val="20"/>
                <w:lang w:eastAsia="ar-SA"/>
              </w:rPr>
            </w:pPr>
            <w:r w:rsidRPr="00B767E5">
              <w:rPr>
                <w:rFonts w:asciiTheme="minorHAnsi" w:hAnsiTheme="minorHAnsi" w:cs="Arial"/>
                <w:b/>
                <w:bCs/>
                <w:sz w:val="20"/>
                <w:szCs w:val="20"/>
                <w:lang w:eastAsia="ar-SA"/>
              </w:rPr>
              <w:t>ΤΗΛ</w:t>
            </w:r>
            <w:r w:rsidR="00E335EE" w:rsidRPr="00B767E5">
              <w:rPr>
                <w:rFonts w:asciiTheme="minorHAnsi" w:hAnsiTheme="minorHAnsi" w:cs="Arial"/>
                <w:b/>
                <w:bCs/>
                <w:sz w:val="20"/>
                <w:szCs w:val="20"/>
                <w:lang w:eastAsia="ar-SA"/>
              </w:rPr>
              <w:t>ΕΦΩΝΟ</w:t>
            </w:r>
          </w:p>
        </w:tc>
        <w:tc>
          <w:tcPr>
            <w:tcW w:w="2410" w:type="dxa"/>
            <w:tcBorders>
              <w:bottom w:val="single" w:sz="4" w:space="0" w:color="auto"/>
            </w:tcBorders>
          </w:tcPr>
          <w:p w:rsidR="008F3B8A" w:rsidRPr="00B767E5" w:rsidRDefault="008F3B8A" w:rsidP="00FE4091">
            <w:pPr>
              <w:rPr>
                <w:rFonts w:asciiTheme="minorHAnsi" w:hAnsiTheme="minorHAnsi" w:cs="Arial"/>
                <w:b/>
                <w:bCs/>
                <w:sz w:val="20"/>
                <w:szCs w:val="20"/>
                <w:lang w:eastAsia="ar-SA"/>
              </w:rPr>
            </w:pPr>
            <w:r w:rsidRPr="00B767E5">
              <w:rPr>
                <w:rFonts w:asciiTheme="minorHAnsi" w:hAnsiTheme="minorHAnsi" w:cs="Arial"/>
                <w:b/>
                <w:bCs/>
                <w:sz w:val="20"/>
                <w:szCs w:val="20"/>
                <w:lang w:val="en-US" w:eastAsia="ar-SA"/>
              </w:rPr>
              <w:t>E</w:t>
            </w:r>
            <w:r w:rsidRPr="00B767E5">
              <w:rPr>
                <w:rFonts w:asciiTheme="minorHAnsi" w:hAnsiTheme="minorHAnsi" w:cs="Arial"/>
                <w:b/>
                <w:bCs/>
                <w:sz w:val="20"/>
                <w:szCs w:val="20"/>
                <w:lang w:eastAsia="ar-SA"/>
              </w:rPr>
              <w:t>-</w:t>
            </w:r>
            <w:r w:rsidRPr="00B767E5">
              <w:rPr>
                <w:rFonts w:asciiTheme="minorHAnsi" w:hAnsiTheme="minorHAnsi" w:cs="Arial"/>
                <w:b/>
                <w:bCs/>
                <w:sz w:val="20"/>
                <w:szCs w:val="20"/>
                <w:lang w:val="en-US" w:eastAsia="ar-SA"/>
              </w:rPr>
              <w:t>mail</w:t>
            </w:r>
          </w:p>
        </w:tc>
      </w:tr>
      <w:tr w:rsidR="006404CA" w:rsidRPr="00B767E5" w:rsidTr="006404CA">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 xml:space="preserve">Χημική Υπηρεσία Κεντρικής Μακεδονίας, έδρα Θεσσαλονίκη </w:t>
            </w:r>
          </w:p>
          <w:p w:rsidR="006404CA" w:rsidRPr="00B767E5" w:rsidRDefault="006404CA" w:rsidP="006404CA">
            <w:pPr>
              <w:spacing w:line="264" w:lineRule="auto"/>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(NUTS: EL522)</w:t>
            </w:r>
          </w:p>
        </w:tc>
        <w:tc>
          <w:tcPr>
            <w:tcW w:w="2410"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Ν. Βότση 1, Θεσσαλονίκη</w:t>
            </w:r>
          </w:p>
          <w:p w:rsidR="006404CA" w:rsidRPr="00B767E5" w:rsidRDefault="006404CA" w:rsidP="006404CA">
            <w:pPr>
              <w:spacing w:line="264" w:lineRule="auto"/>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 xml:space="preserve">ΤΚ 546 25 </w:t>
            </w:r>
          </w:p>
        </w:tc>
        <w:tc>
          <w:tcPr>
            <w:tcW w:w="2052"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center"/>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 xml:space="preserve">Π. </w:t>
            </w:r>
            <w:proofErr w:type="spellStart"/>
            <w:r w:rsidRPr="00B767E5">
              <w:rPr>
                <w:rFonts w:asciiTheme="minorHAnsi" w:hAnsiTheme="minorHAnsi" w:cstheme="minorHAnsi"/>
                <w:color w:val="000000"/>
                <w:sz w:val="20"/>
                <w:szCs w:val="20"/>
                <w:lang w:eastAsia="en-GB"/>
              </w:rPr>
              <w:t>Ταραντίλη</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center"/>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2313 336661</w:t>
            </w:r>
            <w:r w:rsidRPr="00B767E5">
              <w:rPr>
                <w:rFonts w:asciiTheme="minorHAnsi" w:hAnsiTheme="minorHAnsi" w:cstheme="minorHAnsi"/>
                <w:color w:val="000000"/>
                <w:sz w:val="20"/>
                <w:szCs w:val="20"/>
                <w:lang w:eastAsia="en-GB"/>
              </w:rPr>
              <w:br/>
              <w:t>2313 336637</w:t>
            </w:r>
          </w:p>
        </w:tc>
        <w:tc>
          <w:tcPr>
            <w:tcW w:w="2410"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center"/>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cenmac.gcsl@aade.gr</w:t>
            </w:r>
          </w:p>
        </w:tc>
      </w:tr>
      <w:tr w:rsidR="006404CA" w:rsidRPr="00B767E5" w:rsidTr="006404CA">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Πελοποννήσου, Δυτικής Ελλάδας και Ιονίου, Πάτρα</w:t>
            </w:r>
          </w:p>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(NUTS: EL632)</w:t>
            </w:r>
          </w:p>
        </w:tc>
        <w:tc>
          <w:tcPr>
            <w:tcW w:w="2410"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 xml:space="preserve">Παπαδιαμάντη Αλεξάνδρου 14 &amp; Αρέθα </w:t>
            </w:r>
          </w:p>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ΤΚ 26443</w:t>
            </w:r>
          </w:p>
        </w:tc>
        <w:tc>
          <w:tcPr>
            <w:tcW w:w="2052"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Α. Κούτρα</w:t>
            </w:r>
          </w:p>
        </w:tc>
        <w:tc>
          <w:tcPr>
            <w:tcW w:w="1417"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2610336786</w:t>
            </w:r>
          </w:p>
        </w:tc>
        <w:tc>
          <w:tcPr>
            <w:tcW w:w="2410" w:type="dxa"/>
            <w:tcBorders>
              <w:top w:val="single" w:sz="4" w:space="0" w:color="auto"/>
              <w:left w:val="single" w:sz="4" w:space="0" w:color="auto"/>
              <w:bottom w:val="single" w:sz="4" w:space="0" w:color="auto"/>
              <w:right w:val="single" w:sz="4" w:space="0" w:color="auto"/>
            </w:tcBorders>
            <w:vAlign w:val="center"/>
          </w:tcPr>
          <w:p w:rsidR="006404CA" w:rsidRPr="00B767E5" w:rsidRDefault="006935E7" w:rsidP="006404CA">
            <w:pPr>
              <w:jc w:val="left"/>
              <w:rPr>
                <w:rFonts w:asciiTheme="minorHAnsi" w:hAnsiTheme="minorHAnsi"/>
                <w:color w:val="000000"/>
                <w:sz w:val="20"/>
                <w:szCs w:val="20"/>
              </w:rPr>
            </w:pPr>
            <w:hyperlink r:id="rId13" w:history="1">
              <w:r w:rsidR="006404CA" w:rsidRPr="00B767E5">
                <w:rPr>
                  <w:rFonts w:asciiTheme="minorHAnsi" w:hAnsiTheme="minorHAnsi"/>
                  <w:color w:val="000000"/>
                  <w:sz w:val="20"/>
                  <w:szCs w:val="20"/>
                </w:rPr>
                <w:t>peloponnese.gcsl@aade.gr</w:t>
              </w:r>
            </w:hyperlink>
          </w:p>
        </w:tc>
      </w:tr>
    </w:tbl>
    <w:p w:rsidR="0071530D" w:rsidRPr="00B767E5" w:rsidRDefault="0071530D"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3D64B7" w:rsidRDefault="003D64B7" w:rsidP="00A60811">
      <w:pPr>
        <w:pStyle w:val="aff0"/>
        <w:ind w:left="0"/>
        <w:jc w:val="both"/>
        <w:rPr>
          <w:rFonts w:asciiTheme="minorHAnsi" w:hAnsiTheme="minorHAnsi"/>
          <w:sz w:val="20"/>
          <w:szCs w:val="20"/>
        </w:rPr>
      </w:pPr>
    </w:p>
    <w:p w:rsidR="00A60811" w:rsidRPr="00B767E5" w:rsidRDefault="00A60811" w:rsidP="00A60811">
      <w:pPr>
        <w:pStyle w:val="aff0"/>
        <w:ind w:left="0"/>
        <w:jc w:val="both"/>
        <w:rPr>
          <w:rFonts w:asciiTheme="minorHAnsi" w:hAnsiTheme="minorHAnsi"/>
          <w:sz w:val="20"/>
          <w:szCs w:val="20"/>
        </w:rPr>
      </w:pPr>
      <w:r w:rsidRPr="00B767E5">
        <w:rPr>
          <w:rFonts w:asciiTheme="minorHAnsi" w:hAnsiTheme="minorHAnsi"/>
          <w:sz w:val="20"/>
          <w:szCs w:val="20"/>
        </w:rPr>
        <w:t>Προσφορές υποβάλλονται για ένα, για περισσότερα από ένα ή για όλα  τα ζητούμενα είδη, όπως αυτά περιγράφονται στο Παράρτημα Α΄. Σημειώνεται ότι κάθε προσφορά πρέπει να αφορά ολόκληρη την ποσότητα του κάθε υπό προμήθεια είδους.</w:t>
      </w:r>
    </w:p>
    <w:p w:rsidR="00A60811" w:rsidRPr="00B767E5" w:rsidRDefault="00A60811" w:rsidP="00A60811">
      <w:pPr>
        <w:pStyle w:val="aff0"/>
        <w:ind w:left="0"/>
        <w:jc w:val="both"/>
        <w:rPr>
          <w:rFonts w:asciiTheme="minorHAnsi" w:hAnsiTheme="minorHAnsi" w:cstheme="minorHAnsi"/>
          <w:strike/>
          <w:sz w:val="20"/>
          <w:szCs w:val="20"/>
        </w:rPr>
      </w:pPr>
    </w:p>
    <w:p w:rsidR="00A60811" w:rsidRPr="00B767E5" w:rsidRDefault="00A60811" w:rsidP="00A60811">
      <w:pPr>
        <w:spacing w:line="276" w:lineRule="auto"/>
        <w:rPr>
          <w:rFonts w:asciiTheme="minorHAnsi" w:hAnsiTheme="minorHAnsi" w:cstheme="minorHAnsi"/>
          <w:sz w:val="20"/>
          <w:szCs w:val="20"/>
        </w:rPr>
      </w:pPr>
      <w:r w:rsidRPr="00B767E5">
        <w:rPr>
          <w:rFonts w:asciiTheme="minorHAnsi" w:hAnsiTheme="minorHAnsi" w:cstheme="minorHAnsi"/>
          <w:sz w:val="20"/>
          <w:szCs w:val="20"/>
        </w:rPr>
        <w:t>Η εκτιμώμενη αξία της σύμβασης ανέρχεται στο ποσό των 111.476,00€ συμπεριλαμβανομένου Φ.Π.Α. 24% (χωρίς Φ.Π.Α. : 89.900,00 € πλέον Φ.Π.Α. (24 %): 21.576,00€)</w:t>
      </w:r>
    </w:p>
    <w:p w:rsidR="00A60811" w:rsidRPr="00B767E5" w:rsidRDefault="00A60811" w:rsidP="00A60811">
      <w:pPr>
        <w:spacing w:line="276" w:lineRule="auto"/>
        <w:rPr>
          <w:rFonts w:asciiTheme="minorHAnsi" w:hAnsiTheme="minorHAnsi" w:cstheme="minorHAnsi"/>
          <w:sz w:val="20"/>
          <w:szCs w:val="20"/>
        </w:rPr>
      </w:pPr>
    </w:p>
    <w:p w:rsidR="00A60811" w:rsidRPr="00B767E5" w:rsidRDefault="00A60811" w:rsidP="00A60811">
      <w:pPr>
        <w:pStyle w:val="normalwithoutspacing"/>
        <w:spacing w:after="0"/>
        <w:rPr>
          <w:rFonts w:asciiTheme="minorHAnsi" w:hAnsiTheme="minorHAnsi" w:cstheme="minorHAnsi"/>
          <w:sz w:val="20"/>
          <w:szCs w:val="20"/>
        </w:rPr>
      </w:pPr>
      <w:r w:rsidRPr="00B767E5">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rsidR="00A60811" w:rsidRPr="00B767E5" w:rsidRDefault="00A60811" w:rsidP="00A60811">
      <w:pPr>
        <w:pStyle w:val="aff0"/>
        <w:ind w:left="0"/>
        <w:jc w:val="both"/>
        <w:rPr>
          <w:rFonts w:asciiTheme="minorHAnsi" w:hAnsiTheme="minorHAnsi" w:cstheme="minorHAnsi"/>
          <w:sz w:val="20"/>
          <w:szCs w:val="20"/>
        </w:rPr>
      </w:pPr>
      <w:r w:rsidRPr="00B767E5">
        <w:rPr>
          <w:rFonts w:asciiTheme="minorHAnsi" w:hAnsiTheme="minorHAnsi" w:cstheme="minorHAnsi"/>
          <w:sz w:val="20"/>
          <w:szCs w:val="20"/>
        </w:rPr>
        <w:t>Η διάρκεια της σύμβασης ή των συμβάσεων (σε περίπτωση κατακύρωσης σε δύο ή περισσότερους αναδόχους) ορίζεται από την ημερομηνία ανάρτησης της σύμβασης στο ΚΗΜΔΗΣ μέχρι την ολοκλήρωση των εξής σταδίων:</w:t>
      </w:r>
    </w:p>
    <w:p w:rsidR="00A60811" w:rsidRPr="00B767E5" w:rsidRDefault="00A60811" w:rsidP="00A60811">
      <w:pPr>
        <w:pStyle w:val="aff0"/>
        <w:ind w:left="0"/>
        <w:jc w:val="both"/>
        <w:rPr>
          <w:rFonts w:asciiTheme="minorHAnsi" w:hAnsiTheme="minorHAnsi" w:cstheme="minorHAnsi"/>
          <w:sz w:val="20"/>
          <w:szCs w:val="20"/>
        </w:rPr>
      </w:pPr>
      <w:r w:rsidRPr="00B767E5">
        <w:rPr>
          <w:rFonts w:asciiTheme="minorHAnsi" w:hAnsiTheme="minorHAnsi" w:cstheme="minorHAnsi"/>
          <w:sz w:val="20"/>
          <w:szCs w:val="20"/>
        </w:rPr>
        <w:t xml:space="preserve">- παράδοση του κάθε υπό προμήθεια είδους (3 μήνες), </w:t>
      </w:r>
    </w:p>
    <w:p w:rsidR="00A60811" w:rsidRPr="00B767E5" w:rsidRDefault="00A60811" w:rsidP="00A60811">
      <w:pPr>
        <w:pStyle w:val="aff0"/>
        <w:ind w:left="0"/>
        <w:jc w:val="both"/>
        <w:rPr>
          <w:rFonts w:asciiTheme="minorHAnsi" w:hAnsiTheme="minorHAnsi" w:cstheme="minorHAnsi"/>
          <w:sz w:val="20"/>
          <w:szCs w:val="20"/>
        </w:rPr>
      </w:pPr>
      <w:r w:rsidRPr="00B767E5">
        <w:rPr>
          <w:rFonts w:asciiTheme="minorHAnsi" w:hAnsiTheme="minorHAnsi" w:cstheme="minorHAnsi"/>
          <w:sz w:val="20"/>
          <w:szCs w:val="20"/>
        </w:rPr>
        <w:t>- περίοδος δωρεάν εγγύησης καλής λειτουργίας  (2 έτη από την οριστική παραλαβή των υπό προμήθεια ειδών),</w:t>
      </w:r>
    </w:p>
    <w:p w:rsidR="00A60811" w:rsidRPr="00B767E5" w:rsidRDefault="00A60811" w:rsidP="00A60811">
      <w:pPr>
        <w:pStyle w:val="aff0"/>
        <w:ind w:left="0"/>
        <w:jc w:val="both"/>
        <w:rPr>
          <w:rFonts w:asciiTheme="minorHAnsi" w:hAnsiTheme="minorHAnsi" w:cstheme="minorHAnsi"/>
          <w:sz w:val="20"/>
          <w:szCs w:val="20"/>
        </w:rPr>
      </w:pPr>
      <w:r w:rsidRPr="00B767E5">
        <w:rPr>
          <w:rFonts w:asciiTheme="minorHAnsi" w:hAnsiTheme="minorHAnsi" w:cstheme="minorHAnsi"/>
          <w:sz w:val="20"/>
          <w:szCs w:val="20"/>
        </w:rPr>
        <w:t>- τριετής περίοδος επέκτασης της εγγύησης καλής λειτουργίας, αρχής γενομένης από τη λήξη της περιόδου εγγυημένης λειτουργίας.</w:t>
      </w:r>
    </w:p>
    <w:p w:rsidR="00A60811" w:rsidRPr="00B767E5" w:rsidRDefault="00A60811" w:rsidP="00A60811">
      <w:pPr>
        <w:pStyle w:val="aff0"/>
        <w:ind w:left="0"/>
        <w:jc w:val="both"/>
        <w:rPr>
          <w:rFonts w:asciiTheme="minorHAnsi" w:hAnsiTheme="minorHAnsi" w:cstheme="minorHAnsi"/>
          <w:strike/>
          <w:sz w:val="20"/>
          <w:szCs w:val="20"/>
        </w:rPr>
      </w:pPr>
      <w:r w:rsidRPr="00B767E5">
        <w:rPr>
          <w:rFonts w:asciiTheme="minorHAnsi" w:hAnsiTheme="minorHAnsi" w:cstheme="minorHAnsi"/>
          <w:sz w:val="20"/>
          <w:szCs w:val="20"/>
        </w:rPr>
        <w:t xml:space="preserve">Η περίοδος εγγύησης καλής λειτουργίας του εξοπλισμού άρχεται με την οριστική ποιοτική και ποσοτική παραλαβή των υπό προμήθεια ειδών από τις αρμόδιες επιτροπές παραλαβής των Χημικών Υπηρεσιών. </w:t>
      </w:r>
    </w:p>
    <w:p w:rsidR="00A60811" w:rsidRPr="00B767E5" w:rsidRDefault="00A60811" w:rsidP="009C7624">
      <w:pPr>
        <w:rPr>
          <w:rFonts w:asciiTheme="minorHAnsi" w:hAnsiTheme="minorHAnsi"/>
          <w:sz w:val="20"/>
          <w:szCs w:val="20"/>
        </w:rPr>
      </w:pPr>
    </w:p>
    <w:p w:rsidR="00033B9D" w:rsidRPr="00B767E5" w:rsidRDefault="00033B9D" w:rsidP="00A60811">
      <w:pPr>
        <w:rPr>
          <w:rFonts w:asciiTheme="minorHAnsi" w:hAnsiTheme="minorHAnsi"/>
          <w:sz w:val="20"/>
          <w:szCs w:val="20"/>
        </w:rPr>
      </w:pPr>
      <w:r w:rsidRPr="00B767E5">
        <w:rPr>
          <w:rFonts w:asciiTheme="minorHAnsi" w:hAnsiTheme="minorHAnsi"/>
          <w:sz w:val="20"/>
          <w:szCs w:val="20"/>
        </w:rPr>
        <w:t xml:space="preserve">      </w:t>
      </w:r>
    </w:p>
    <w:p w:rsidR="009C7624" w:rsidRDefault="004B5EDF" w:rsidP="00991444">
      <w:pPr>
        <w:pStyle w:val="2"/>
        <w:spacing w:after="0"/>
        <w:rPr>
          <w:rFonts w:asciiTheme="minorHAnsi" w:hAnsiTheme="minorHAnsi"/>
          <w:sz w:val="20"/>
          <w:szCs w:val="20"/>
          <w:u w:val="single"/>
        </w:rPr>
      </w:pPr>
      <w:bookmarkStart w:id="4" w:name="_Toc102124940"/>
      <w:r w:rsidRPr="00B767E5">
        <w:rPr>
          <w:rFonts w:asciiTheme="minorHAnsi" w:hAnsiTheme="minorHAnsi"/>
          <w:sz w:val="20"/>
          <w:szCs w:val="20"/>
          <w:u w:val="single"/>
        </w:rPr>
        <w:t>1.</w:t>
      </w:r>
      <w:r w:rsidR="00475566" w:rsidRPr="00B767E5">
        <w:rPr>
          <w:rFonts w:asciiTheme="minorHAnsi" w:hAnsiTheme="minorHAnsi"/>
          <w:sz w:val="20"/>
          <w:szCs w:val="20"/>
          <w:u w:val="single"/>
        </w:rPr>
        <w:t>4</w:t>
      </w:r>
      <w:r w:rsidR="00286B22" w:rsidRPr="00B767E5">
        <w:rPr>
          <w:rFonts w:asciiTheme="minorHAnsi" w:hAnsiTheme="minorHAnsi"/>
          <w:sz w:val="20"/>
          <w:szCs w:val="20"/>
          <w:u w:val="single"/>
        </w:rPr>
        <w:t xml:space="preserve"> </w:t>
      </w:r>
      <w:r w:rsidR="009C7624" w:rsidRPr="00B767E5">
        <w:rPr>
          <w:rFonts w:asciiTheme="minorHAnsi" w:hAnsiTheme="minorHAnsi"/>
          <w:sz w:val="20"/>
          <w:szCs w:val="20"/>
          <w:u w:val="single"/>
        </w:rPr>
        <w:t>Θεσμικό πλαίσιο</w:t>
      </w:r>
      <w:bookmarkEnd w:id="4"/>
    </w:p>
    <w:p w:rsidR="00991444" w:rsidRPr="00991444" w:rsidRDefault="00991444" w:rsidP="00991444"/>
    <w:p w:rsidR="009C7624" w:rsidRDefault="009C7624" w:rsidP="00991444">
      <w:pPr>
        <w:rPr>
          <w:rFonts w:asciiTheme="minorHAnsi" w:hAnsiTheme="minorHAnsi" w:cs="Tahoma"/>
          <w:sz w:val="20"/>
          <w:szCs w:val="20"/>
        </w:rPr>
      </w:pPr>
      <w:r w:rsidRPr="00B767E5">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AA656E" w:rsidRPr="00B767E5" w:rsidRDefault="00AA656E" w:rsidP="00991444">
      <w:pPr>
        <w:rPr>
          <w:rFonts w:asciiTheme="minorHAnsi" w:hAnsiTheme="minorHAnsi" w:cs="Tahoma"/>
          <w:sz w:val="20"/>
          <w:szCs w:val="20"/>
        </w:rPr>
      </w:pPr>
    </w:p>
    <w:p w:rsidR="009C7624" w:rsidRPr="00B767E5"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77"/>
      </w:tblGrid>
      <w:tr w:rsidR="009C7624" w:rsidRPr="00B767E5" w:rsidTr="00AA656E">
        <w:tc>
          <w:tcPr>
            <w:tcW w:w="279" w:type="dxa"/>
          </w:tcPr>
          <w:p w:rsidR="009C7624" w:rsidRPr="00B767E5" w:rsidRDefault="009C7624" w:rsidP="00802838">
            <w:pPr>
              <w:spacing w:line="264" w:lineRule="auto"/>
              <w:ind w:right="-204"/>
              <w:rPr>
                <w:rFonts w:asciiTheme="minorHAnsi" w:hAnsiTheme="minorHAnsi" w:cs="Tahoma"/>
                <w:b/>
                <w:sz w:val="20"/>
                <w:szCs w:val="20"/>
              </w:rPr>
            </w:pPr>
            <w:r w:rsidRPr="00B767E5">
              <w:rPr>
                <w:rFonts w:asciiTheme="minorHAnsi" w:hAnsiTheme="minorHAnsi" w:cs="Tahoma"/>
                <w:b/>
                <w:sz w:val="20"/>
                <w:szCs w:val="20"/>
              </w:rPr>
              <w:lastRenderedPageBreak/>
              <w:t>1.</w:t>
            </w:r>
          </w:p>
        </w:tc>
        <w:tc>
          <w:tcPr>
            <w:tcW w:w="425" w:type="dxa"/>
          </w:tcPr>
          <w:p w:rsidR="009C7624" w:rsidRPr="00B767E5" w:rsidRDefault="009C7624" w:rsidP="00802838">
            <w:pPr>
              <w:spacing w:line="264" w:lineRule="auto"/>
              <w:ind w:right="-204"/>
              <w:rPr>
                <w:rFonts w:asciiTheme="minorHAnsi" w:hAnsiTheme="minorHAnsi" w:cs="Tahoma"/>
                <w:b/>
                <w:sz w:val="20"/>
                <w:szCs w:val="20"/>
              </w:rPr>
            </w:pPr>
            <w:r w:rsidRPr="00B767E5">
              <w:rPr>
                <w:rFonts w:asciiTheme="minorHAnsi" w:hAnsiTheme="minorHAnsi" w:cs="Tahoma"/>
                <w:b/>
                <w:sz w:val="20"/>
                <w:szCs w:val="20"/>
              </w:rPr>
              <w:t>α.</w:t>
            </w:r>
          </w:p>
        </w:tc>
        <w:tc>
          <w:tcPr>
            <w:tcW w:w="9077" w:type="dxa"/>
          </w:tcPr>
          <w:p w:rsidR="009C7624" w:rsidRPr="00B767E5" w:rsidRDefault="009C7624" w:rsidP="00AA656E">
            <w:pPr>
              <w:spacing w:line="264" w:lineRule="auto"/>
              <w:ind w:right="34"/>
              <w:rPr>
                <w:rFonts w:asciiTheme="minorHAnsi" w:hAnsiTheme="minorHAnsi" w:cs="Tahoma"/>
                <w:sz w:val="20"/>
                <w:szCs w:val="20"/>
              </w:rPr>
            </w:pPr>
            <w:r w:rsidRPr="00B767E5">
              <w:rPr>
                <w:rFonts w:asciiTheme="minorHAnsi" w:hAnsiTheme="minorHAnsi" w:cs="Tahoma"/>
                <w:sz w:val="20"/>
                <w:szCs w:val="20"/>
              </w:rPr>
              <w:t>του ν. 4412/2016 (ΦΕΚ 147/Α) «Δημόσιες Συμβάσεις Έργων, Προμηθειών και Υπηρεσιώ</w:t>
            </w:r>
            <w:r w:rsidR="00E335EE" w:rsidRPr="00B767E5">
              <w:rPr>
                <w:rFonts w:asciiTheme="minorHAnsi" w:hAnsiTheme="minorHAnsi" w:cs="Tahoma"/>
                <w:sz w:val="20"/>
                <w:szCs w:val="20"/>
              </w:rPr>
              <w:t>ν</w:t>
            </w:r>
            <w:r w:rsidRPr="00B767E5">
              <w:rPr>
                <w:rFonts w:asciiTheme="minorHAnsi" w:hAnsiTheme="minorHAnsi" w:cs="Tahoma"/>
                <w:sz w:val="20"/>
                <w:szCs w:val="20"/>
              </w:rPr>
              <w:t xml:space="preserve"> (προσαρμογή </w:t>
            </w:r>
            <w:r w:rsidR="00AA656E">
              <w:rPr>
                <w:rFonts w:asciiTheme="minorHAnsi" w:hAnsiTheme="minorHAnsi" w:cs="Tahoma"/>
                <w:sz w:val="20"/>
                <w:szCs w:val="20"/>
              </w:rPr>
              <w:t xml:space="preserve">στις </w:t>
            </w:r>
            <w:r w:rsidRPr="00B767E5">
              <w:rPr>
                <w:rFonts w:asciiTheme="minorHAnsi" w:hAnsiTheme="minorHAnsi" w:cs="Tahoma"/>
                <w:sz w:val="20"/>
                <w:szCs w:val="20"/>
              </w:rPr>
              <w:t>Οδηγίες 2014/24/ΕΕ και 2014/25/ΕΕ)» όπως έχει τροποποιηθεί και ισχύει.</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β.</w:t>
            </w:r>
          </w:p>
        </w:tc>
        <w:tc>
          <w:tcPr>
            <w:tcW w:w="9077" w:type="dxa"/>
          </w:tcPr>
          <w:p w:rsidR="009C7624" w:rsidRPr="00B767E5" w:rsidRDefault="009C7624" w:rsidP="00310298">
            <w:pPr>
              <w:pStyle w:val="aff0"/>
              <w:ind w:left="0"/>
              <w:contextualSpacing/>
              <w:jc w:val="both"/>
              <w:rPr>
                <w:rFonts w:asciiTheme="minorHAnsi" w:hAnsiTheme="minorHAnsi" w:cs="Tahoma"/>
                <w:sz w:val="20"/>
                <w:szCs w:val="20"/>
              </w:rPr>
            </w:pPr>
            <w:r w:rsidRPr="00B767E5">
              <w:rPr>
                <w:rFonts w:asciiTheme="minorHAnsi" w:hAnsiTheme="minorHAns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B767E5">
              <w:rPr>
                <w:rFonts w:asciiTheme="minorHAnsi" w:hAnsiTheme="minorHAnsi" w:cs="Tahoma"/>
                <w:sz w:val="20"/>
                <w:szCs w:val="20"/>
              </w:rPr>
              <w:t>οσίων Εσόδων» και ειδικότερα της παραγράφου</w:t>
            </w:r>
            <w:r w:rsidRPr="00B767E5">
              <w:rPr>
                <w:rFonts w:asciiTheme="minorHAnsi" w:hAnsiTheme="minorHAnsi" w:cs="Tahoma"/>
                <w:sz w:val="20"/>
                <w:szCs w:val="20"/>
              </w:rPr>
              <w:t xml:space="preserve"> 1 και τις υποπαραγράφους ιστ, ιζ και ιη της παραγράφου 2 του άρθρου 2, το άρθρο 7, τη</w:t>
            </w:r>
            <w:r w:rsidR="00310298" w:rsidRPr="00B767E5">
              <w:rPr>
                <w:rFonts w:asciiTheme="minorHAnsi" w:hAnsiTheme="minorHAnsi" w:cs="Tahoma"/>
                <w:sz w:val="20"/>
                <w:szCs w:val="20"/>
              </w:rPr>
              <w:t>ς</w:t>
            </w:r>
            <w:r w:rsidRPr="00B767E5">
              <w:rPr>
                <w:rFonts w:asciiTheme="minorHAnsi" w:hAnsiTheme="minorHAnsi" w:cs="Tahoma"/>
                <w:sz w:val="20"/>
                <w:szCs w:val="20"/>
              </w:rPr>
              <w:t xml:space="preserve"> </w:t>
            </w:r>
            <w:r w:rsidR="00310298" w:rsidRPr="00B767E5">
              <w:rPr>
                <w:rFonts w:asciiTheme="minorHAnsi" w:hAnsiTheme="minorHAnsi" w:cs="Tahoma"/>
                <w:sz w:val="20"/>
                <w:szCs w:val="20"/>
              </w:rPr>
              <w:t>παραγράφου 1 του άρθρου 14, της</w:t>
            </w:r>
            <w:r w:rsidRPr="00B767E5">
              <w:rPr>
                <w:rFonts w:asciiTheme="minorHAnsi" w:hAnsiTheme="minorHAnsi" w:cs="Tahoma"/>
                <w:sz w:val="20"/>
                <w:szCs w:val="20"/>
              </w:rPr>
              <w:t xml:space="preserve"> </w:t>
            </w:r>
            <w:r w:rsidR="00310298" w:rsidRPr="00B767E5">
              <w:rPr>
                <w:rFonts w:asciiTheme="minorHAnsi" w:hAnsiTheme="minorHAnsi" w:cs="Tahoma"/>
                <w:sz w:val="20"/>
                <w:szCs w:val="20"/>
              </w:rPr>
              <w:t>παραγράφου</w:t>
            </w:r>
            <w:r w:rsidRPr="00B767E5">
              <w:rPr>
                <w:rFonts w:asciiTheme="minorHAnsi" w:hAnsiTheme="minorHAnsi" w:cs="Tahoma"/>
                <w:sz w:val="20"/>
                <w:szCs w:val="20"/>
              </w:rPr>
              <w:t xml:space="preserve"> 2 του άρθρου 19  και το άρθρο 41.</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γ.</w:t>
            </w:r>
          </w:p>
        </w:tc>
        <w:tc>
          <w:tcPr>
            <w:tcW w:w="9077"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2859/2000 (ΦΕΚ 248/Α) «Κύρωση Κώδικα Φόρου Προστιθέμενης Αξίας», όπως έχει τροποποιηθεί και ισχύει.</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δ.</w:t>
            </w:r>
          </w:p>
        </w:tc>
        <w:tc>
          <w:tcPr>
            <w:tcW w:w="9077" w:type="dxa"/>
          </w:tcPr>
          <w:p w:rsidR="009C7624" w:rsidRPr="00B767E5" w:rsidRDefault="009D3A0A" w:rsidP="009D3A0A">
            <w:pPr>
              <w:spacing w:line="276" w:lineRule="auto"/>
              <w:rPr>
                <w:rFonts w:asciiTheme="minorHAnsi" w:hAnsiTheme="minorHAnsi" w:cstheme="minorHAnsi"/>
                <w:sz w:val="20"/>
                <w:szCs w:val="20"/>
              </w:rPr>
            </w:pPr>
            <w:r w:rsidRPr="00B767E5">
              <w:rPr>
                <w:rFonts w:asciiTheme="minorHAnsi" w:hAnsiTheme="minorHAnsi" w:cs="Tahoma"/>
                <w:sz w:val="20"/>
                <w:szCs w:val="20"/>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ε.</w:t>
            </w:r>
          </w:p>
        </w:tc>
        <w:tc>
          <w:tcPr>
            <w:tcW w:w="9077"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B767E5" w:rsidTr="00AA656E">
        <w:trPr>
          <w:trHeight w:val="473"/>
        </w:trPr>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στ.</w:t>
            </w:r>
          </w:p>
        </w:tc>
        <w:tc>
          <w:tcPr>
            <w:tcW w:w="9077" w:type="dxa"/>
          </w:tcPr>
          <w:p w:rsidR="009C7624" w:rsidRPr="00B767E5" w:rsidRDefault="009C7624" w:rsidP="007323B4">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ζ.</w:t>
            </w:r>
          </w:p>
        </w:tc>
        <w:tc>
          <w:tcPr>
            <w:tcW w:w="9077" w:type="dxa"/>
          </w:tcPr>
          <w:p w:rsidR="002D541C" w:rsidRPr="00B767E5" w:rsidRDefault="009C7624" w:rsidP="00F057B2">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B767E5">
              <w:rPr>
                <w:rFonts w:asciiTheme="minorHAnsi" w:hAnsiTheme="minorHAnsi" w:cs="Tahoma"/>
                <w:sz w:val="20"/>
                <w:szCs w:val="20"/>
              </w:rPr>
              <w:t>π.δ</w:t>
            </w:r>
            <w:r w:rsidRPr="00B767E5">
              <w:rPr>
                <w:rFonts w:asciiTheme="minorHAnsi" w:hAnsiTheme="minorHAnsi" w:cs="Tahoma"/>
                <w:sz w:val="20"/>
                <w:szCs w:val="20"/>
              </w:rPr>
              <w:t>. 318/1992 (ΦΕΚ 161/Α) και λοιπές ρυθμίσεις».</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η.</w:t>
            </w:r>
          </w:p>
        </w:tc>
        <w:tc>
          <w:tcPr>
            <w:tcW w:w="9077"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θ.</w:t>
            </w:r>
          </w:p>
        </w:tc>
        <w:tc>
          <w:tcPr>
            <w:tcW w:w="9077" w:type="dxa"/>
          </w:tcPr>
          <w:p w:rsidR="00E359B3" w:rsidRPr="00B767E5" w:rsidRDefault="009C7624" w:rsidP="00A867C6">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w:t>
            </w:r>
          </w:p>
        </w:tc>
        <w:tc>
          <w:tcPr>
            <w:tcW w:w="9077"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9C7624" w:rsidRPr="00B767E5" w:rsidTr="00AA656E">
        <w:trPr>
          <w:trHeight w:val="350"/>
        </w:trPr>
        <w:tc>
          <w:tcPr>
            <w:tcW w:w="279" w:type="dxa"/>
          </w:tcPr>
          <w:p w:rsidR="009C7624" w:rsidRPr="00B767E5" w:rsidRDefault="009C7624" w:rsidP="00802838">
            <w:pPr>
              <w:spacing w:line="264" w:lineRule="auto"/>
              <w:ind w:right="-203"/>
              <w:rPr>
                <w:rFonts w:asciiTheme="minorHAnsi" w:hAnsiTheme="minorHAnsi" w:cs="Tahoma"/>
                <w:b/>
                <w:sz w:val="20"/>
                <w:szCs w:val="20"/>
              </w:rPr>
            </w:pPr>
          </w:p>
        </w:tc>
        <w:tc>
          <w:tcPr>
            <w:tcW w:w="425" w:type="dxa"/>
          </w:tcPr>
          <w:p w:rsidR="009C7624" w:rsidRPr="00B767E5" w:rsidRDefault="009C7624" w:rsidP="00802838">
            <w:pPr>
              <w:spacing w:line="264" w:lineRule="auto"/>
              <w:ind w:right="-203"/>
              <w:rPr>
                <w:rFonts w:asciiTheme="minorHAnsi" w:hAnsiTheme="minorHAnsi" w:cs="Tahoma"/>
                <w:b/>
                <w:sz w:val="20"/>
                <w:szCs w:val="20"/>
              </w:rPr>
            </w:pPr>
            <w:r w:rsidRPr="00B767E5">
              <w:rPr>
                <w:rFonts w:asciiTheme="minorHAnsi" w:hAnsiTheme="minorHAnsi" w:cs="Tahoma"/>
                <w:b/>
                <w:sz w:val="20"/>
                <w:szCs w:val="20"/>
              </w:rPr>
              <w:t xml:space="preserve">ια. </w:t>
            </w:r>
          </w:p>
        </w:tc>
        <w:tc>
          <w:tcPr>
            <w:tcW w:w="9077" w:type="dxa"/>
          </w:tcPr>
          <w:p w:rsidR="009C7624" w:rsidRPr="00B767E5" w:rsidRDefault="009C7624" w:rsidP="00802838">
            <w:pPr>
              <w:pStyle w:val="aff0"/>
              <w:tabs>
                <w:tab w:val="left" w:pos="426"/>
              </w:tabs>
              <w:ind w:left="0"/>
              <w:jc w:val="both"/>
              <w:rPr>
                <w:rFonts w:asciiTheme="minorHAnsi" w:hAnsiTheme="minorHAnsi" w:cs="Tahoma"/>
                <w:sz w:val="20"/>
                <w:szCs w:val="20"/>
              </w:rPr>
            </w:pPr>
            <w:r w:rsidRPr="00B767E5">
              <w:rPr>
                <w:rFonts w:asciiTheme="minorHAnsi" w:hAnsiTheme="minorHAnsi" w:cs="Tahoma"/>
                <w:sz w:val="20"/>
                <w:szCs w:val="20"/>
              </w:rPr>
              <w:t xml:space="preserve">του π.δ. 80/2016 (ΦΕΚ 145/Α) «Ανάληψη </w:t>
            </w:r>
            <w:r w:rsidR="00E335EE" w:rsidRPr="00B767E5">
              <w:rPr>
                <w:rFonts w:asciiTheme="minorHAnsi" w:hAnsiTheme="minorHAnsi" w:cs="Tahoma"/>
                <w:sz w:val="20"/>
                <w:szCs w:val="20"/>
              </w:rPr>
              <w:t>υποχρεώσεων από τους διατάκτες», όπως ισχύει.</w:t>
            </w:r>
          </w:p>
        </w:tc>
      </w:tr>
      <w:tr w:rsidR="009C7624" w:rsidRPr="00B767E5" w:rsidTr="00AA656E">
        <w:tc>
          <w:tcPr>
            <w:tcW w:w="279" w:type="dxa"/>
          </w:tcPr>
          <w:p w:rsidR="009C7624" w:rsidRPr="00B767E5" w:rsidRDefault="009C7624" w:rsidP="00802838">
            <w:pPr>
              <w:spacing w:line="264" w:lineRule="auto"/>
              <w:ind w:right="-203"/>
              <w:rPr>
                <w:rFonts w:asciiTheme="minorHAnsi" w:hAnsiTheme="minorHAnsi" w:cs="Tahoma"/>
                <w:b/>
                <w:sz w:val="20"/>
                <w:szCs w:val="20"/>
              </w:rPr>
            </w:pPr>
          </w:p>
        </w:tc>
        <w:tc>
          <w:tcPr>
            <w:tcW w:w="425" w:type="dxa"/>
          </w:tcPr>
          <w:p w:rsidR="009C7624" w:rsidRPr="00B767E5" w:rsidRDefault="009C7624" w:rsidP="00802838">
            <w:pPr>
              <w:spacing w:line="264" w:lineRule="auto"/>
              <w:ind w:right="-203"/>
              <w:rPr>
                <w:rFonts w:asciiTheme="minorHAnsi" w:hAnsiTheme="minorHAnsi" w:cs="Tahoma"/>
                <w:b/>
                <w:sz w:val="20"/>
                <w:szCs w:val="20"/>
              </w:rPr>
            </w:pPr>
            <w:r w:rsidRPr="00B767E5">
              <w:rPr>
                <w:rFonts w:asciiTheme="minorHAnsi" w:hAnsiTheme="minorHAnsi" w:cs="Tahoma"/>
                <w:b/>
                <w:sz w:val="20"/>
                <w:szCs w:val="20"/>
              </w:rPr>
              <w:t>ιβ.</w:t>
            </w:r>
          </w:p>
        </w:tc>
        <w:tc>
          <w:tcPr>
            <w:tcW w:w="9077" w:type="dxa"/>
          </w:tcPr>
          <w:p w:rsidR="009C7624" w:rsidRPr="00B767E5" w:rsidRDefault="009C7624" w:rsidP="009C7624">
            <w:pPr>
              <w:pStyle w:val="aff0"/>
              <w:tabs>
                <w:tab w:val="left" w:pos="426"/>
              </w:tabs>
              <w:ind w:left="0"/>
              <w:contextualSpacing/>
              <w:jc w:val="both"/>
              <w:rPr>
                <w:rFonts w:asciiTheme="minorHAnsi" w:hAnsiTheme="minorHAnsi" w:cs="Tahoma"/>
                <w:b/>
                <w:sz w:val="20"/>
                <w:szCs w:val="20"/>
              </w:rPr>
            </w:pPr>
            <w:r w:rsidRPr="00B767E5">
              <w:rPr>
                <w:rFonts w:asciiTheme="minorHAnsi" w:hAnsiTheme="minorHAnsi" w:cs="Tahoma"/>
                <w:sz w:val="20"/>
                <w:szCs w:val="20"/>
              </w:rPr>
              <w:t>του π.δ. 39/2017 (ΦΕΚ 64/Α) «Κανονισμός εξέτασης Προδικαστικών Προσφυγών ενώπιον της Αρχής Εξέτασης Προδικαστικών Προσφυγών».</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ιγ.</w:t>
            </w:r>
          </w:p>
        </w:tc>
        <w:tc>
          <w:tcPr>
            <w:tcW w:w="9077"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α.ν. 407/1936 (ΦΕΚ 564/Α), το</w:t>
            </w:r>
            <w:r w:rsidR="00310298" w:rsidRPr="00B767E5">
              <w:rPr>
                <w:rFonts w:asciiTheme="minorHAnsi" w:hAnsiTheme="minorHAnsi" w:cs="Tahoma"/>
                <w:sz w:val="20"/>
                <w:szCs w:val="20"/>
              </w:rPr>
              <w:t>υ β.δ</w:t>
            </w:r>
            <w:r w:rsidRPr="00B767E5">
              <w:rPr>
                <w:rFonts w:asciiTheme="minorHAnsi" w:hAnsiTheme="minorHAnsi" w:cs="Tahoma"/>
                <w:sz w:val="20"/>
                <w:szCs w:val="20"/>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B767E5">
              <w:rPr>
                <w:rFonts w:asciiTheme="minorHAnsi" w:hAnsiTheme="minorHAnsi" w:cs="Tahoma"/>
                <w:sz w:val="20"/>
                <w:szCs w:val="20"/>
              </w:rPr>
              <w:t>. 2127/1993 (ΦΕΚ 48/Α), του</w:t>
            </w:r>
            <w:r w:rsidRPr="00B767E5">
              <w:rPr>
                <w:rFonts w:asciiTheme="minorHAnsi" w:hAnsiTheme="minorHAnsi" w:cs="Tahoma"/>
                <w:sz w:val="20"/>
                <w:szCs w:val="20"/>
              </w:rPr>
              <w:t xml:space="preserve"> α.ν. 1957/1939 (ΦΕΚ 380/Α), το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άρθρο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4§1 του ν.δ. 2401/1953 (ΦΕΚ 119/Α) και το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άρθρο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1 του ν.δ. 433/1974 (ΦΕΚ 153/Α).</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ιδ.</w:t>
            </w:r>
          </w:p>
        </w:tc>
        <w:tc>
          <w:tcPr>
            <w:tcW w:w="9077" w:type="dxa"/>
          </w:tcPr>
          <w:p w:rsidR="009C7624" w:rsidRPr="00B767E5" w:rsidRDefault="009C7624" w:rsidP="0009623A">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της υπ</w:t>
            </w:r>
            <w:r w:rsidR="0009623A" w:rsidRPr="00B767E5">
              <w:rPr>
                <w:rFonts w:asciiTheme="minorHAnsi" w:hAnsiTheme="minorHAnsi" w:cs="Tahoma"/>
                <w:sz w:val="20"/>
                <w:szCs w:val="20"/>
              </w:rPr>
              <w:t>’</w:t>
            </w:r>
            <w:r w:rsidRPr="00B767E5">
              <w:rPr>
                <w:rFonts w:asciiTheme="minorHAnsi" w:hAnsiTheme="minorHAnsi" w:cs="Tahoma"/>
                <w:sz w:val="20"/>
                <w:szCs w:val="20"/>
              </w:rPr>
              <w:t xml:space="preserve"> αριθμ</w:t>
            </w:r>
            <w:r w:rsidR="00E335EE" w:rsidRPr="00B767E5">
              <w:rPr>
                <w:rFonts w:asciiTheme="minorHAnsi" w:hAnsiTheme="minorHAnsi" w:cs="Tahoma"/>
                <w:sz w:val="20"/>
                <w:szCs w:val="20"/>
              </w:rPr>
              <w:t>ό</w:t>
            </w:r>
            <w:r w:rsidRPr="00B767E5">
              <w:rPr>
                <w:rFonts w:asciiTheme="minorHAnsi" w:hAnsiTheme="minorHAnsi" w:cs="Tahoma"/>
                <w:sz w:val="20"/>
                <w:szCs w:val="20"/>
              </w:rPr>
              <w:t xml:space="preserve"> 2024709/601/0026/8-4-1998 (ΦΕΚ 431/Β) Απόφαση</w:t>
            </w:r>
            <w:r w:rsidR="00BF1975" w:rsidRPr="00B767E5">
              <w:rPr>
                <w:rFonts w:asciiTheme="minorHAnsi" w:hAnsiTheme="minorHAnsi" w:cs="Tahoma"/>
                <w:sz w:val="20"/>
                <w:szCs w:val="20"/>
              </w:rPr>
              <w:t>ς</w:t>
            </w:r>
            <w:r w:rsidRPr="00B767E5">
              <w:rPr>
                <w:rFonts w:asciiTheme="minorHAnsi" w:hAnsiTheme="minorHAnsi" w:cs="Tahoma"/>
                <w:sz w:val="20"/>
                <w:szCs w:val="20"/>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ιε.</w:t>
            </w:r>
          </w:p>
        </w:tc>
        <w:tc>
          <w:tcPr>
            <w:tcW w:w="9077" w:type="dxa"/>
          </w:tcPr>
          <w:p w:rsidR="009C7624" w:rsidRPr="00B767E5" w:rsidRDefault="00E335EE" w:rsidP="00723A23">
            <w:pPr>
              <w:pStyle w:val="aff0"/>
              <w:tabs>
                <w:tab w:val="left" w:pos="426"/>
              </w:tabs>
              <w:ind w:left="0"/>
              <w:contextualSpacing/>
              <w:jc w:val="both"/>
              <w:rPr>
                <w:rFonts w:asciiTheme="minorHAnsi" w:hAnsiTheme="minorHAnsi" w:cs="Calibri"/>
                <w:sz w:val="20"/>
                <w:szCs w:val="20"/>
              </w:rPr>
            </w:pPr>
            <w:r w:rsidRPr="00B767E5">
              <w:rPr>
                <w:rFonts w:asciiTheme="minorHAnsi" w:hAnsiTheme="minorHAnsi" w:cs="Calibri"/>
                <w:sz w:val="20"/>
                <w:szCs w:val="20"/>
              </w:rPr>
              <w:t>της υπ’ αριθμό</w:t>
            </w:r>
            <w:r w:rsidR="009C7624" w:rsidRPr="00B767E5">
              <w:rPr>
                <w:rFonts w:asciiTheme="minorHAnsi" w:hAnsiTheme="minorHAnsi" w:cs="Calibri"/>
                <w:sz w:val="20"/>
                <w:szCs w:val="20"/>
              </w:rPr>
              <w:t xml:space="preserve"> </w:t>
            </w:r>
            <w:r w:rsidR="00E86CF0" w:rsidRPr="00B767E5">
              <w:rPr>
                <w:rFonts w:asciiTheme="minorHAnsi" w:hAnsiTheme="minorHAnsi" w:cstheme="minorHAnsi"/>
                <w:sz w:val="20"/>
                <w:szCs w:val="20"/>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ιστ.</w:t>
            </w:r>
          </w:p>
        </w:tc>
        <w:tc>
          <w:tcPr>
            <w:tcW w:w="9077" w:type="dxa"/>
          </w:tcPr>
          <w:p w:rsidR="009C7624" w:rsidRPr="00B767E5" w:rsidRDefault="009C7624" w:rsidP="006F2DA1">
            <w:pPr>
              <w:pStyle w:val="aff0"/>
              <w:tabs>
                <w:tab w:val="left" w:pos="426"/>
              </w:tabs>
              <w:ind w:left="0"/>
              <w:contextualSpacing/>
              <w:jc w:val="both"/>
              <w:rPr>
                <w:rFonts w:asciiTheme="minorHAnsi" w:hAnsiTheme="minorHAnsi" w:cs="Calibri"/>
                <w:sz w:val="20"/>
                <w:szCs w:val="20"/>
              </w:rPr>
            </w:pPr>
            <w:r w:rsidRPr="00B767E5">
              <w:rPr>
                <w:rFonts w:asciiTheme="minorHAnsi" w:hAnsiTheme="minorHAnsi" w:cs="Calibri"/>
                <w:sz w:val="20"/>
                <w:szCs w:val="20"/>
              </w:rPr>
              <w:t>της υπ</w:t>
            </w:r>
            <w:r w:rsidR="0009623A" w:rsidRPr="00B767E5">
              <w:rPr>
                <w:rFonts w:asciiTheme="minorHAnsi" w:hAnsiTheme="minorHAnsi" w:cs="Calibri"/>
                <w:sz w:val="20"/>
                <w:szCs w:val="20"/>
              </w:rPr>
              <w:t>’</w:t>
            </w:r>
            <w:r w:rsidR="00E335EE" w:rsidRPr="00B767E5">
              <w:rPr>
                <w:rFonts w:asciiTheme="minorHAnsi" w:hAnsiTheme="minorHAnsi" w:cs="Calibri"/>
                <w:sz w:val="20"/>
                <w:szCs w:val="20"/>
              </w:rPr>
              <w:t xml:space="preserve"> αριθμό</w:t>
            </w:r>
            <w:r w:rsidRPr="00B767E5">
              <w:rPr>
                <w:rFonts w:asciiTheme="minorHAnsi" w:hAnsiTheme="minorHAnsi" w:cs="Calibri"/>
                <w:sz w:val="20"/>
                <w:szCs w:val="20"/>
              </w:rPr>
              <w:t xml:space="preserve"> </w:t>
            </w:r>
            <w:r w:rsidR="006F2DA1" w:rsidRPr="00B767E5">
              <w:rPr>
                <w:rFonts w:asciiTheme="minorHAnsi" w:hAnsiTheme="minorHAnsi" w:cs="Calibri"/>
                <w:sz w:val="20"/>
                <w:szCs w:val="20"/>
              </w:rPr>
              <w:t>76928/13-07-2021</w:t>
            </w:r>
            <w:r w:rsidRPr="00B767E5">
              <w:rPr>
                <w:rFonts w:asciiTheme="minorHAnsi" w:hAnsiTheme="minorHAnsi" w:cs="Calibri"/>
                <w:sz w:val="20"/>
                <w:szCs w:val="20"/>
              </w:rPr>
              <w:t xml:space="preserve"> (ΦΕΚ </w:t>
            </w:r>
            <w:r w:rsidR="006F2DA1" w:rsidRPr="00B767E5">
              <w:rPr>
                <w:rFonts w:asciiTheme="minorHAnsi" w:hAnsiTheme="minorHAnsi" w:cs="Calibri"/>
                <w:sz w:val="20"/>
                <w:szCs w:val="20"/>
              </w:rPr>
              <w:t>3075/</w:t>
            </w:r>
            <w:r w:rsidRPr="00B767E5">
              <w:rPr>
                <w:rFonts w:asciiTheme="minorHAnsi" w:hAnsiTheme="minorHAnsi" w:cs="Calibri"/>
                <w:sz w:val="20"/>
                <w:szCs w:val="20"/>
              </w:rPr>
              <w:t xml:space="preserve">Β) </w:t>
            </w:r>
            <w:r w:rsidR="00723A23" w:rsidRPr="00B767E5">
              <w:rPr>
                <w:rFonts w:asciiTheme="minorHAnsi" w:hAnsiTheme="minorHAnsi" w:cs="Calibri"/>
                <w:sz w:val="20"/>
                <w:szCs w:val="20"/>
              </w:rPr>
              <w:t>Α</w:t>
            </w:r>
            <w:r w:rsidRPr="00B767E5">
              <w:rPr>
                <w:rFonts w:asciiTheme="minorHAnsi" w:hAnsiTheme="minorHAnsi" w:cs="Calibri"/>
                <w:sz w:val="20"/>
                <w:szCs w:val="20"/>
              </w:rPr>
              <w:t>πόφαση</w:t>
            </w:r>
            <w:r w:rsidR="00BF1975" w:rsidRPr="00B767E5">
              <w:rPr>
                <w:rFonts w:asciiTheme="minorHAnsi" w:hAnsiTheme="minorHAnsi" w:cs="Calibri"/>
                <w:sz w:val="20"/>
                <w:szCs w:val="20"/>
              </w:rPr>
              <w:t>ς</w:t>
            </w:r>
            <w:r w:rsidRPr="00B767E5">
              <w:rPr>
                <w:rFonts w:asciiTheme="minorHAnsi" w:hAnsiTheme="minorHAnsi" w:cs="Calibri"/>
                <w:sz w:val="20"/>
                <w:szCs w:val="20"/>
              </w:rPr>
              <w:t xml:space="preserve"> </w:t>
            </w:r>
            <w:r w:rsidR="006F2DA1" w:rsidRPr="00B767E5">
              <w:rPr>
                <w:rFonts w:asciiTheme="minorHAnsi" w:hAnsiTheme="minorHAnsi" w:cs="Calibri"/>
                <w:sz w:val="20"/>
                <w:szCs w:val="20"/>
              </w:rPr>
              <w:t>των Υπουργών Ανάπτυξης και Επενδύσεων  και Ψηφιακής Διακυβέρνησης</w:t>
            </w:r>
            <w:r w:rsidRPr="00B767E5">
              <w:rPr>
                <w:rFonts w:asciiTheme="minorHAnsi" w:hAnsiTheme="minorHAnsi" w:cs="Calibri"/>
                <w:sz w:val="20"/>
                <w:szCs w:val="20"/>
              </w:rPr>
              <w:t xml:space="preserve">,  </w:t>
            </w:r>
            <w:r w:rsidR="006F2DA1" w:rsidRPr="00B767E5">
              <w:rPr>
                <w:rFonts w:asciiTheme="minorHAnsi" w:hAnsiTheme="minorHAnsi" w:cs="Calibri"/>
                <w:sz w:val="20"/>
                <w:szCs w:val="20"/>
              </w:rPr>
              <w:t xml:space="preserve">με θέμα </w:t>
            </w:r>
            <w:r w:rsidRPr="00B767E5">
              <w:rPr>
                <w:rFonts w:asciiTheme="minorHAnsi" w:hAnsiTheme="minorHAnsi" w:cs="Calibri"/>
                <w:sz w:val="20"/>
                <w:szCs w:val="20"/>
              </w:rPr>
              <w:t>«Ρύθμιση ειδικότερων θεμάτων λειτουργίας και διαχείρισης του Κεντρικού Ηλεκτρονικού Μητρώου Δημοσίων Συμβάσεων (ΚΗΜΔΗΣ)».</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ιζ.</w:t>
            </w:r>
          </w:p>
        </w:tc>
        <w:tc>
          <w:tcPr>
            <w:tcW w:w="9077" w:type="dxa"/>
          </w:tcPr>
          <w:p w:rsidR="009C7624" w:rsidRPr="00B767E5" w:rsidRDefault="009C7624" w:rsidP="00991F8F">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της υπ</w:t>
            </w:r>
            <w:r w:rsidR="0009623A" w:rsidRPr="00B767E5">
              <w:rPr>
                <w:rFonts w:asciiTheme="minorHAnsi" w:hAnsiTheme="minorHAnsi" w:cs="Tahoma"/>
                <w:sz w:val="20"/>
                <w:szCs w:val="20"/>
              </w:rPr>
              <w:t>’</w:t>
            </w:r>
            <w:r w:rsidR="00E335EE" w:rsidRPr="00B767E5">
              <w:rPr>
                <w:rFonts w:asciiTheme="minorHAnsi" w:hAnsiTheme="minorHAnsi" w:cs="Tahoma"/>
                <w:sz w:val="20"/>
                <w:szCs w:val="20"/>
              </w:rPr>
              <w:t xml:space="preserve"> αριθμό</w:t>
            </w:r>
            <w:r w:rsidRPr="00B767E5">
              <w:rPr>
                <w:rFonts w:asciiTheme="minorHAnsi" w:hAnsiTheme="minorHAnsi" w:cs="Tahoma"/>
                <w:sz w:val="20"/>
                <w:szCs w:val="20"/>
              </w:rPr>
              <w:t xml:space="preserve"> </w:t>
            </w:r>
            <w:r w:rsidR="006F2DA1" w:rsidRPr="00B767E5">
              <w:rPr>
                <w:rFonts w:asciiTheme="minorHAnsi" w:hAnsiTheme="minorHAnsi" w:cs="Tahoma"/>
                <w:sz w:val="20"/>
                <w:szCs w:val="20"/>
              </w:rPr>
              <w:t>64233/0</w:t>
            </w:r>
            <w:r w:rsidR="00991F8F" w:rsidRPr="00B767E5">
              <w:rPr>
                <w:rFonts w:asciiTheme="minorHAnsi" w:hAnsiTheme="minorHAnsi" w:cs="Tahoma"/>
                <w:sz w:val="20"/>
                <w:szCs w:val="20"/>
              </w:rPr>
              <w:t>9</w:t>
            </w:r>
            <w:r w:rsidR="006F2DA1" w:rsidRPr="00B767E5">
              <w:rPr>
                <w:rFonts w:asciiTheme="minorHAnsi" w:hAnsiTheme="minorHAnsi" w:cs="Tahoma"/>
                <w:sz w:val="20"/>
                <w:szCs w:val="20"/>
              </w:rPr>
              <w:t>.06.2021 (</w:t>
            </w:r>
            <w:r w:rsidR="006F2DA1" w:rsidRPr="00B767E5">
              <w:rPr>
                <w:rFonts w:asciiTheme="minorHAnsi" w:hAnsiTheme="minorHAnsi" w:cs="Calibri"/>
                <w:sz w:val="20"/>
                <w:szCs w:val="20"/>
              </w:rPr>
              <w:t>ΦΕΚ</w:t>
            </w:r>
            <w:r w:rsidR="006F2DA1" w:rsidRPr="00B767E5">
              <w:rPr>
                <w:rFonts w:asciiTheme="minorHAnsi" w:hAnsiTheme="minorHAnsi" w:cs="Tahoma"/>
                <w:sz w:val="20"/>
                <w:szCs w:val="20"/>
              </w:rPr>
              <w:t xml:space="preserve">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Calibri"/>
                <w:b/>
                <w:sz w:val="20"/>
                <w:szCs w:val="20"/>
              </w:rPr>
              <w:t>ιη.</w:t>
            </w:r>
          </w:p>
        </w:tc>
        <w:tc>
          <w:tcPr>
            <w:tcW w:w="9077" w:type="dxa"/>
          </w:tcPr>
          <w:p w:rsidR="009C7624" w:rsidRPr="00B767E5" w:rsidRDefault="009C7624" w:rsidP="009C7624">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RPr="00B767E5" w:rsidTr="00AA656E">
        <w:tc>
          <w:tcPr>
            <w:tcW w:w="279"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2.</w:t>
            </w:r>
          </w:p>
        </w:tc>
        <w:tc>
          <w:tcPr>
            <w:tcW w:w="425" w:type="dxa"/>
          </w:tcPr>
          <w:p w:rsidR="009C7624" w:rsidRPr="00B767E5" w:rsidRDefault="009C7624" w:rsidP="00802838">
            <w:pPr>
              <w:spacing w:after="200" w:line="264" w:lineRule="auto"/>
              <w:ind w:right="-203"/>
              <w:rPr>
                <w:rFonts w:asciiTheme="minorHAnsi" w:hAnsiTheme="minorHAnsi" w:cs="Calibri"/>
                <w:b/>
                <w:sz w:val="20"/>
                <w:szCs w:val="20"/>
              </w:rPr>
            </w:pPr>
          </w:p>
        </w:tc>
        <w:tc>
          <w:tcPr>
            <w:tcW w:w="9077" w:type="dxa"/>
          </w:tcPr>
          <w:p w:rsidR="009C7624" w:rsidRPr="00B767E5" w:rsidRDefault="000374A5" w:rsidP="00E335EE">
            <w:pPr>
              <w:pStyle w:val="aff0"/>
              <w:tabs>
                <w:tab w:val="left" w:pos="426"/>
              </w:tabs>
              <w:ind w:left="0"/>
              <w:contextualSpacing/>
              <w:jc w:val="both"/>
              <w:rPr>
                <w:rFonts w:asciiTheme="minorHAnsi" w:hAnsiTheme="minorHAnsi" w:cs="Calibri"/>
                <w:sz w:val="20"/>
                <w:szCs w:val="20"/>
              </w:rPr>
            </w:pPr>
            <w:r w:rsidRPr="00B767E5">
              <w:rPr>
                <w:rFonts w:asciiTheme="minorHAnsi" w:hAnsiTheme="minorHAnsi" w:cs="Calibri"/>
                <w:sz w:val="20"/>
                <w:szCs w:val="20"/>
              </w:rPr>
              <w:t>της</w:t>
            </w:r>
            <w:r w:rsidR="009C7624" w:rsidRPr="00B767E5">
              <w:rPr>
                <w:rFonts w:asciiTheme="minorHAnsi" w:hAnsiTheme="minorHAnsi" w:cs="Calibri"/>
                <w:sz w:val="20"/>
                <w:szCs w:val="20"/>
              </w:rPr>
              <w:t xml:space="preserve"> </w:t>
            </w:r>
            <w:r w:rsidR="009C7624" w:rsidRPr="00B767E5">
              <w:rPr>
                <w:rFonts w:asciiTheme="minorHAnsi" w:hAnsiTheme="minorHAnsi" w:cs="Tahoma"/>
                <w:sz w:val="20"/>
                <w:szCs w:val="20"/>
              </w:rPr>
              <w:t>υπ</w:t>
            </w:r>
            <w:r w:rsidR="0009623A" w:rsidRPr="00B767E5">
              <w:rPr>
                <w:rFonts w:asciiTheme="minorHAnsi" w:hAnsiTheme="minorHAnsi" w:cs="Tahoma"/>
                <w:sz w:val="20"/>
                <w:szCs w:val="20"/>
              </w:rPr>
              <w:t>’</w:t>
            </w:r>
            <w:r w:rsidR="009C7624" w:rsidRPr="00B767E5">
              <w:rPr>
                <w:rFonts w:asciiTheme="minorHAnsi" w:hAnsiTheme="minorHAnsi" w:cs="Tahoma"/>
                <w:sz w:val="20"/>
                <w:szCs w:val="20"/>
              </w:rPr>
              <w:t xml:space="preserve"> </w:t>
            </w:r>
            <w:r w:rsidR="00E335EE" w:rsidRPr="00B767E5">
              <w:rPr>
                <w:rFonts w:asciiTheme="minorHAnsi" w:hAnsiTheme="minorHAnsi" w:cs="Tahoma"/>
                <w:sz w:val="20"/>
                <w:szCs w:val="20"/>
              </w:rPr>
              <w:t xml:space="preserve">αριθμό </w:t>
            </w:r>
            <w:r w:rsidR="00ED07D5" w:rsidRPr="00B767E5">
              <w:rPr>
                <w:rFonts w:asciiTheme="minorHAnsi" w:hAnsiTheme="minorHAnsi" w:cs="Tahoma"/>
                <w:sz w:val="20"/>
                <w:szCs w:val="20"/>
              </w:rPr>
              <w:t>1 της 20.01.2016 (</w:t>
            </w:r>
            <w:r w:rsidR="00E335EE" w:rsidRPr="00B767E5">
              <w:rPr>
                <w:rFonts w:asciiTheme="minorHAnsi" w:hAnsiTheme="minorHAnsi" w:cs="Tahoma"/>
                <w:sz w:val="20"/>
                <w:szCs w:val="20"/>
              </w:rPr>
              <w:t>ΦΕΚ 18/</w:t>
            </w:r>
            <w:r w:rsidR="00ED07D5" w:rsidRPr="00B767E5">
              <w:rPr>
                <w:rFonts w:asciiTheme="minorHAnsi" w:hAnsiTheme="minorHAnsi" w:cs="Tahoma"/>
                <w:sz w:val="20"/>
                <w:szCs w:val="20"/>
              </w:rPr>
              <w:t>Υ.Ο.Δ.Δ</w:t>
            </w:r>
            <w:r w:rsidR="00E335EE" w:rsidRPr="00B767E5">
              <w:rPr>
                <w:rFonts w:asciiTheme="minorHAnsi" w:hAnsiTheme="minorHAnsi" w:cs="Tahoma"/>
                <w:sz w:val="20"/>
                <w:szCs w:val="20"/>
              </w:rPr>
              <w:t>.</w:t>
            </w:r>
            <w:r w:rsidR="00ED07D5" w:rsidRPr="00B767E5">
              <w:rPr>
                <w:rFonts w:asciiTheme="minorHAnsi" w:hAnsiTheme="minorHAnsi" w:cs="Tahoma"/>
                <w:sz w:val="20"/>
                <w:szCs w:val="20"/>
              </w:rPr>
              <w:t xml:space="preserve">)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w:t>
            </w:r>
            <w:proofErr w:type="spellStart"/>
            <w:r w:rsidR="00ED07D5" w:rsidRPr="00B767E5">
              <w:rPr>
                <w:rFonts w:asciiTheme="minorHAnsi" w:hAnsiTheme="minorHAnsi" w:cs="Tahoma"/>
                <w:sz w:val="20"/>
                <w:szCs w:val="20"/>
              </w:rPr>
              <w:t>υπ΄αρ</w:t>
            </w:r>
            <w:proofErr w:type="spellEnd"/>
            <w:r w:rsidR="00ED07D5" w:rsidRPr="00B767E5">
              <w:rPr>
                <w:rFonts w:asciiTheme="minorHAnsi" w:hAnsiTheme="minorHAnsi" w:cs="Tahoma"/>
                <w:sz w:val="20"/>
                <w:szCs w:val="20"/>
              </w:rPr>
              <w:t>. 5294ΕΞ2020 (ΦΕΚ 27/ΥΟΔΔ/17-1-2020) Απόφαση του Υπουργού Οικονομικών «Ανανέωση της θητείας του Διοικητή της ΑΑΔΕ».</w:t>
            </w:r>
          </w:p>
        </w:tc>
      </w:tr>
      <w:tr w:rsidR="00593193" w:rsidRPr="00B767E5" w:rsidTr="00AA656E">
        <w:tc>
          <w:tcPr>
            <w:tcW w:w="279" w:type="dxa"/>
          </w:tcPr>
          <w:p w:rsidR="00593193" w:rsidRPr="00B767E5" w:rsidRDefault="00593193" w:rsidP="00593193">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lastRenderedPageBreak/>
              <w:t>3.</w:t>
            </w:r>
          </w:p>
        </w:tc>
        <w:tc>
          <w:tcPr>
            <w:tcW w:w="425" w:type="dxa"/>
          </w:tcPr>
          <w:p w:rsidR="00593193" w:rsidRPr="00B767E5" w:rsidRDefault="00593193" w:rsidP="00593193">
            <w:pPr>
              <w:spacing w:after="200" w:line="264" w:lineRule="auto"/>
              <w:ind w:right="-203"/>
              <w:rPr>
                <w:rFonts w:asciiTheme="minorHAnsi" w:hAnsiTheme="minorHAnsi" w:cs="Calibri"/>
                <w:b/>
                <w:sz w:val="20"/>
                <w:szCs w:val="20"/>
              </w:rPr>
            </w:pPr>
            <w:r w:rsidRPr="00B767E5">
              <w:rPr>
                <w:rFonts w:asciiTheme="minorHAnsi" w:hAnsiTheme="minorHAnsi" w:cs="Tahoma"/>
                <w:b/>
                <w:sz w:val="20"/>
                <w:szCs w:val="20"/>
              </w:rPr>
              <w:t>α.</w:t>
            </w:r>
          </w:p>
        </w:tc>
        <w:tc>
          <w:tcPr>
            <w:tcW w:w="9077" w:type="dxa"/>
          </w:tcPr>
          <w:p w:rsidR="00593193" w:rsidRPr="004C5D21" w:rsidRDefault="00593193" w:rsidP="00994DF3">
            <w:pPr>
              <w:ind w:right="-1"/>
              <w:rPr>
                <w:rFonts w:asciiTheme="minorHAnsi" w:hAnsiTheme="minorHAnsi" w:cstheme="minorHAnsi"/>
                <w:sz w:val="20"/>
                <w:szCs w:val="20"/>
              </w:rPr>
            </w:pPr>
            <w:r w:rsidRPr="004C5D21">
              <w:rPr>
                <w:rFonts w:asciiTheme="minorHAnsi" w:hAnsiTheme="minorHAnsi" w:cs="Calibri"/>
                <w:sz w:val="20"/>
                <w:szCs w:val="20"/>
              </w:rPr>
              <w:t>τ</w:t>
            </w:r>
            <w:r w:rsidR="006F2DA1" w:rsidRPr="004C5D21">
              <w:rPr>
                <w:rFonts w:asciiTheme="minorHAnsi" w:hAnsiTheme="minorHAnsi" w:cs="Calibri"/>
                <w:sz w:val="20"/>
                <w:szCs w:val="20"/>
              </w:rPr>
              <w:t>ο</w:t>
            </w:r>
            <w:r w:rsidRPr="004C5D21">
              <w:rPr>
                <w:rFonts w:asciiTheme="minorHAnsi" w:hAnsiTheme="minorHAnsi" w:cs="Calibri"/>
                <w:sz w:val="20"/>
                <w:szCs w:val="20"/>
              </w:rPr>
              <w:t xml:space="preserve"> </w:t>
            </w:r>
            <w:r w:rsidR="00E335EE" w:rsidRPr="004C5D21">
              <w:rPr>
                <w:rFonts w:asciiTheme="minorHAnsi" w:hAnsiTheme="minorHAnsi" w:cstheme="minorHAnsi"/>
                <w:sz w:val="20"/>
                <w:szCs w:val="20"/>
              </w:rPr>
              <w:t>υπ</w:t>
            </w:r>
            <w:r w:rsidR="00EF78F0" w:rsidRPr="004C5D21">
              <w:rPr>
                <w:rFonts w:asciiTheme="minorHAnsi" w:hAnsiTheme="minorHAnsi" w:cstheme="minorHAnsi"/>
                <w:sz w:val="20"/>
                <w:szCs w:val="20"/>
              </w:rPr>
              <w:t xml:space="preserve">’ </w:t>
            </w:r>
            <w:r w:rsidR="00E335EE" w:rsidRPr="004C5D21">
              <w:rPr>
                <w:rFonts w:asciiTheme="minorHAnsi" w:hAnsiTheme="minorHAnsi" w:cstheme="minorHAnsi"/>
                <w:sz w:val="20"/>
                <w:szCs w:val="20"/>
              </w:rPr>
              <w:t>αριθμό</w:t>
            </w:r>
            <w:r w:rsidR="006F2DA1" w:rsidRPr="004C5D21">
              <w:rPr>
                <w:rFonts w:asciiTheme="minorHAnsi" w:hAnsiTheme="minorHAnsi" w:cstheme="minorHAnsi"/>
                <w:sz w:val="20"/>
                <w:szCs w:val="20"/>
              </w:rPr>
              <w:t xml:space="preserve"> 30/002/000/</w:t>
            </w:r>
            <w:r w:rsidR="00994DF3" w:rsidRPr="004C5D21">
              <w:rPr>
                <w:rFonts w:asciiTheme="minorHAnsi" w:hAnsiTheme="minorHAnsi" w:cstheme="minorHAnsi"/>
                <w:sz w:val="20"/>
                <w:szCs w:val="20"/>
              </w:rPr>
              <w:t>1295/218-02-2022</w:t>
            </w:r>
            <w:r w:rsidR="006F2DA1" w:rsidRPr="004C5D21">
              <w:rPr>
                <w:rFonts w:asciiTheme="minorHAnsi" w:hAnsiTheme="minorHAnsi" w:cstheme="minorHAnsi"/>
                <w:sz w:val="20"/>
                <w:szCs w:val="20"/>
              </w:rPr>
              <w:t xml:space="preserve"> (ΑΔΑΜ:2</w:t>
            </w:r>
            <w:r w:rsidR="00994DF3" w:rsidRPr="004C5D21">
              <w:rPr>
                <w:rFonts w:asciiTheme="minorHAnsi" w:hAnsiTheme="minorHAnsi" w:cstheme="minorHAnsi"/>
                <w:sz w:val="20"/>
                <w:szCs w:val="20"/>
              </w:rPr>
              <w:t>2</w:t>
            </w:r>
            <w:r w:rsidR="006F2DA1" w:rsidRPr="004C5D21">
              <w:rPr>
                <w:rFonts w:asciiTheme="minorHAnsi" w:hAnsiTheme="minorHAnsi" w:cstheme="minorHAnsi"/>
                <w:sz w:val="20"/>
                <w:szCs w:val="20"/>
                <w:lang w:val="en-US"/>
              </w:rPr>
              <w:t>REQ</w:t>
            </w:r>
            <w:r w:rsidR="006F2DA1" w:rsidRPr="004C5D21">
              <w:rPr>
                <w:rFonts w:asciiTheme="minorHAnsi" w:hAnsiTheme="minorHAnsi" w:cstheme="minorHAnsi"/>
                <w:sz w:val="20"/>
                <w:szCs w:val="20"/>
              </w:rPr>
              <w:t>0</w:t>
            </w:r>
            <w:r w:rsidR="00994DF3" w:rsidRPr="004C5D21">
              <w:rPr>
                <w:rFonts w:asciiTheme="minorHAnsi" w:hAnsiTheme="minorHAnsi" w:cstheme="minorHAnsi"/>
                <w:sz w:val="20"/>
                <w:szCs w:val="20"/>
              </w:rPr>
              <w:t>10234832</w:t>
            </w:r>
            <w:r w:rsidR="006F2DA1" w:rsidRPr="004C5D21">
              <w:rPr>
                <w:rFonts w:asciiTheme="minorHAnsi" w:hAnsiTheme="minorHAnsi" w:cstheme="minorHAnsi"/>
                <w:sz w:val="20"/>
                <w:szCs w:val="20"/>
              </w:rPr>
              <w:t xml:space="preserve">) Ενημερωτικό Σημείωμα του Τμήματος Α΄ της Διεύθυνσης Σχεδιασμού και Υποστήριξης Εργαστηρίων για την ανάληψη </w:t>
            </w:r>
            <w:r w:rsidR="00994DF3" w:rsidRPr="004C5D21">
              <w:rPr>
                <w:rFonts w:asciiTheme="minorHAnsi" w:hAnsiTheme="minorHAnsi" w:cstheme="minorHAnsi"/>
                <w:sz w:val="20"/>
                <w:szCs w:val="20"/>
              </w:rPr>
              <w:t>υποχρέωσης 99.076,00 € σε βάρος του ΚΑΕ 7131 του προϋπολογισμού Ε.Τ.Ε.Π.Π.Α.Α. έτους 2022 και ανάληψης πολυετούς υποχρέωσης 12.400,00€ σε βάρος του ΚΑΕ 0889, για τα έτη 2023 - 2027, για την προμήθεια συσκευών αναλύσεων για τις ανάγκες των εργαστηρίων του ΓΧΚ, με ανοικτό διαγωνισμό.</w:t>
            </w:r>
          </w:p>
        </w:tc>
      </w:tr>
      <w:tr w:rsidR="00ED0914" w:rsidRPr="00B767E5" w:rsidTr="00AA656E">
        <w:tc>
          <w:tcPr>
            <w:tcW w:w="279" w:type="dxa"/>
          </w:tcPr>
          <w:p w:rsidR="00ED0914" w:rsidRPr="00B767E5" w:rsidRDefault="00ED0914" w:rsidP="00593193">
            <w:pPr>
              <w:spacing w:after="200" w:line="264" w:lineRule="auto"/>
              <w:ind w:right="-203"/>
              <w:rPr>
                <w:rFonts w:asciiTheme="minorHAnsi" w:hAnsiTheme="minorHAnsi" w:cs="Tahoma"/>
                <w:b/>
                <w:sz w:val="20"/>
                <w:szCs w:val="20"/>
              </w:rPr>
            </w:pPr>
          </w:p>
        </w:tc>
        <w:tc>
          <w:tcPr>
            <w:tcW w:w="425" w:type="dxa"/>
          </w:tcPr>
          <w:p w:rsidR="00ED0914" w:rsidRPr="00B767E5" w:rsidRDefault="00ED0914" w:rsidP="00593193">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β.</w:t>
            </w:r>
          </w:p>
        </w:tc>
        <w:tc>
          <w:tcPr>
            <w:tcW w:w="9077" w:type="dxa"/>
          </w:tcPr>
          <w:p w:rsidR="004C5D21" w:rsidRPr="004C5D21" w:rsidRDefault="00EF78F0" w:rsidP="00496D18">
            <w:pPr>
              <w:pStyle w:val="aff0"/>
              <w:tabs>
                <w:tab w:val="left" w:pos="426"/>
              </w:tabs>
              <w:ind w:left="0"/>
              <w:contextualSpacing/>
              <w:jc w:val="both"/>
              <w:rPr>
                <w:rFonts w:asciiTheme="minorHAnsi" w:hAnsiTheme="minorHAnsi" w:cstheme="minorHAnsi"/>
                <w:sz w:val="20"/>
                <w:szCs w:val="20"/>
              </w:rPr>
            </w:pPr>
            <w:r w:rsidRPr="004C5D21">
              <w:rPr>
                <w:rFonts w:asciiTheme="minorHAnsi" w:hAnsiTheme="minorHAnsi" w:cs="Calibri"/>
                <w:sz w:val="20"/>
                <w:szCs w:val="20"/>
              </w:rPr>
              <w:t xml:space="preserve">της υπ’ </w:t>
            </w:r>
            <w:r w:rsidR="00E335EE" w:rsidRPr="004C5D21">
              <w:rPr>
                <w:rFonts w:asciiTheme="minorHAnsi" w:hAnsiTheme="minorHAnsi" w:cs="Calibri"/>
                <w:sz w:val="20"/>
                <w:szCs w:val="20"/>
              </w:rPr>
              <w:t>αριθμό</w:t>
            </w:r>
            <w:r w:rsidR="0003437B" w:rsidRPr="004C5D21">
              <w:rPr>
                <w:rFonts w:asciiTheme="minorHAnsi" w:hAnsiTheme="minorHAnsi" w:cs="Tahoma"/>
                <w:sz w:val="20"/>
                <w:szCs w:val="20"/>
              </w:rPr>
              <w:t xml:space="preserve"> </w:t>
            </w:r>
            <w:r w:rsidR="00994DF3" w:rsidRPr="004C5D21">
              <w:rPr>
                <w:rFonts w:asciiTheme="minorHAnsi" w:hAnsiTheme="minorHAnsi" w:cstheme="minorHAnsi"/>
                <w:sz w:val="20"/>
                <w:szCs w:val="20"/>
              </w:rPr>
              <w:t>30/002/000/1865/10-03-2022 (</w:t>
            </w:r>
            <w:r w:rsidR="002E414A" w:rsidRPr="00142291">
              <w:rPr>
                <w:rFonts w:asciiTheme="minorHAnsi" w:hAnsiTheme="minorHAnsi" w:cstheme="minorHAnsi"/>
                <w:sz w:val="20"/>
                <w:szCs w:val="20"/>
              </w:rPr>
              <w:t>30/002/000/1865/10-03-2022 (ΑΔΑΜ:22</w:t>
            </w:r>
            <w:r w:rsidR="002E414A" w:rsidRPr="00767865">
              <w:rPr>
                <w:rFonts w:asciiTheme="minorHAnsi" w:hAnsiTheme="minorHAnsi" w:cstheme="minorHAnsi"/>
                <w:sz w:val="20"/>
                <w:szCs w:val="20"/>
                <w:lang w:val="en-US"/>
              </w:rPr>
              <w:t>REQ</w:t>
            </w:r>
            <w:r w:rsidR="002E414A" w:rsidRPr="00142291">
              <w:rPr>
                <w:rFonts w:asciiTheme="minorHAnsi" w:hAnsiTheme="minorHAnsi" w:cstheme="minorHAnsi"/>
                <w:sz w:val="20"/>
                <w:szCs w:val="20"/>
              </w:rPr>
              <w:t>010234991, ΑΔΑ: 9ΩΜΝ46ΜΠ3Ζ-ΣΡΔ</w:t>
            </w:r>
            <w:r w:rsidR="002E414A" w:rsidRPr="00C148B7">
              <w:rPr>
                <w:rFonts w:asciiTheme="minorHAnsi" w:hAnsiTheme="minorHAnsi" w:cstheme="minorHAnsi"/>
                <w:sz w:val="20"/>
                <w:szCs w:val="20"/>
              </w:rPr>
              <w:t xml:space="preserve">, </w:t>
            </w:r>
            <w:r w:rsidR="002E414A">
              <w:rPr>
                <w:rFonts w:asciiTheme="minorHAnsi" w:hAnsiTheme="minorHAnsi" w:cstheme="minorHAnsi"/>
                <w:sz w:val="20"/>
                <w:szCs w:val="20"/>
              </w:rPr>
              <w:t>ΕΑΔ 2022/88</w:t>
            </w:r>
            <w:r w:rsidR="002E414A" w:rsidRPr="00142291">
              <w:rPr>
                <w:rFonts w:asciiTheme="minorHAnsi" w:hAnsiTheme="minorHAnsi" w:cstheme="minorHAnsi"/>
                <w:sz w:val="20"/>
                <w:szCs w:val="20"/>
              </w:rPr>
              <w:t xml:space="preserve">) </w:t>
            </w:r>
            <w:r w:rsidR="00994DF3" w:rsidRPr="004C5D21">
              <w:rPr>
                <w:rFonts w:asciiTheme="minorHAnsi" w:hAnsiTheme="minorHAnsi" w:cstheme="minorHAnsi"/>
                <w:sz w:val="20"/>
                <w:szCs w:val="20"/>
              </w:rPr>
              <w:t>Απόφασης του Διοικητή της Ανεξάρτητης Αρχής Δημοσίων Εσόδων, σχετικά με την έγκριση ανάληψης υποχρέωσης συνολικού ποσού ενενήντα εννιά χιλιάδων εβδομήντα έξι ευρώ  (99.076,00), σε βάρος του προϋπολογισμού εξόδων του Ε.Τ.Ε.Π.Π.Α.Α., οικονομικού έτους 2022, ΚΑΕ 7131«</w:t>
            </w:r>
            <w:r w:rsidR="00994DF3" w:rsidRPr="004C5D21">
              <w:rPr>
                <w:rFonts w:asciiTheme="minorHAnsi" w:hAnsiTheme="minorHAnsi" w:cstheme="minorHAnsi"/>
                <w:color w:val="000000" w:themeColor="text1"/>
                <w:sz w:val="20"/>
                <w:szCs w:val="20"/>
              </w:rPr>
              <w:t>Προμήθεια επιστημονικών οργάνων</w:t>
            </w:r>
            <w:r w:rsidR="00994DF3" w:rsidRPr="004C5D21">
              <w:rPr>
                <w:rFonts w:asciiTheme="minorHAnsi" w:hAnsiTheme="minorHAnsi" w:cstheme="minorHAnsi"/>
                <w:sz w:val="20"/>
                <w:szCs w:val="20"/>
              </w:rPr>
              <w:t>», για την προμήθεια συσκευών αναλύσεων, για τις ανάγκες των εργαστηρίων του ΓΧΚ, με τη διαδικασία του ανοικτού διαγωνισμού.</w:t>
            </w:r>
          </w:p>
        </w:tc>
      </w:tr>
      <w:tr w:rsidR="004C5D21" w:rsidRPr="00B767E5" w:rsidTr="00AA656E">
        <w:tc>
          <w:tcPr>
            <w:tcW w:w="279" w:type="dxa"/>
          </w:tcPr>
          <w:p w:rsidR="004C5D21" w:rsidRPr="00B767E5" w:rsidRDefault="004C5D21" w:rsidP="00593193">
            <w:pPr>
              <w:spacing w:after="200" w:line="264" w:lineRule="auto"/>
              <w:ind w:right="-203"/>
              <w:rPr>
                <w:rFonts w:asciiTheme="minorHAnsi" w:hAnsiTheme="minorHAnsi" w:cs="Tahoma"/>
                <w:b/>
                <w:sz w:val="20"/>
                <w:szCs w:val="20"/>
              </w:rPr>
            </w:pPr>
          </w:p>
        </w:tc>
        <w:tc>
          <w:tcPr>
            <w:tcW w:w="425" w:type="dxa"/>
          </w:tcPr>
          <w:p w:rsidR="004C5D21" w:rsidRPr="004C5D21" w:rsidRDefault="004C5D21" w:rsidP="00593193">
            <w:pPr>
              <w:spacing w:after="200" w:line="264" w:lineRule="auto"/>
              <w:ind w:right="-203"/>
              <w:rPr>
                <w:rFonts w:asciiTheme="minorHAnsi" w:hAnsiTheme="minorHAnsi" w:cs="Tahoma"/>
                <w:b/>
                <w:sz w:val="20"/>
                <w:szCs w:val="20"/>
              </w:rPr>
            </w:pPr>
            <w:r>
              <w:rPr>
                <w:rFonts w:asciiTheme="minorHAnsi" w:hAnsiTheme="minorHAnsi" w:cs="Tahoma"/>
                <w:b/>
                <w:sz w:val="20"/>
                <w:szCs w:val="20"/>
              </w:rPr>
              <w:t>γ.</w:t>
            </w:r>
          </w:p>
        </w:tc>
        <w:tc>
          <w:tcPr>
            <w:tcW w:w="9077" w:type="dxa"/>
          </w:tcPr>
          <w:p w:rsidR="004C5D21" w:rsidRPr="004C5D21" w:rsidRDefault="004C5D21" w:rsidP="004C5D21">
            <w:pPr>
              <w:pStyle w:val="aff0"/>
              <w:tabs>
                <w:tab w:val="left" w:pos="426"/>
              </w:tabs>
              <w:ind w:left="0"/>
              <w:contextualSpacing/>
              <w:jc w:val="both"/>
              <w:rPr>
                <w:rFonts w:asciiTheme="minorHAnsi" w:hAnsiTheme="minorHAnsi" w:cs="Calibri"/>
                <w:sz w:val="20"/>
                <w:szCs w:val="20"/>
              </w:rPr>
            </w:pPr>
            <w:r w:rsidRPr="004C5D21">
              <w:rPr>
                <w:rFonts w:asciiTheme="minorHAnsi" w:hAnsiTheme="minorHAnsi" w:cs="Calibri"/>
                <w:sz w:val="20"/>
                <w:szCs w:val="20"/>
              </w:rPr>
              <w:t>της υπ’ αριθμό</w:t>
            </w:r>
            <w:r w:rsidRPr="004C5D21">
              <w:rPr>
                <w:rFonts w:asciiTheme="minorHAnsi" w:hAnsiTheme="minorHAnsi" w:cs="Tahoma"/>
                <w:sz w:val="20"/>
                <w:szCs w:val="20"/>
              </w:rPr>
              <w:t xml:space="preserve"> </w:t>
            </w:r>
            <w:r w:rsidR="002E414A" w:rsidRPr="00417D65">
              <w:rPr>
                <w:rFonts w:asciiTheme="minorHAnsi" w:hAnsiTheme="minorHAnsi" w:cstheme="minorHAnsi"/>
                <w:color w:val="000000" w:themeColor="text1"/>
                <w:sz w:val="20"/>
                <w:szCs w:val="20"/>
              </w:rPr>
              <w:t>(ΑΔΑΜ: 22</w:t>
            </w:r>
            <w:r w:rsidR="002E414A" w:rsidRPr="00EF1BBD">
              <w:rPr>
                <w:rFonts w:asciiTheme="minorHAnsi" w:hAnsiTheme="minorHAnsi" w:cstheme="minorHAnsi"/>
                <w:color w:val="000000" w:themeColor="text1"/>
                <w:sz w:val="20"/>
                <w:szCs w:val="20"/>
              </w:rPr>
              <w:t>REQ</w:t>
            </w:r>
            <w:r w:rsidR="002E414A" w:rsidRPr="00417D65">
              <w:rPr>
                <w:rFonts w:asciiTheme="minorHAnsi" w:hAnsiTheme="minorHAnsi" w:cstheme="minorHAnsi"/>
                <w:color w:val="000000" w:themeColor="text1"/>
                <w:sz w:val="20"/>
                <w:szCs w:val="20"/>
              </w:rPr>
              <w:t>0104</w:t>
            </w:r>
            <w:r w:rsidR="002E414A">
              <w:rPr>
                <w:rFonts w:asciiTheme="minorHAnsi" w:hAnsiTheme="minorHAnsi" w:cstheme="minorHAnsi"/>
                <w:color w:val="000000" w:themeColor="text1"/>
                <w:sz w:val="20"/>
                <w:szCs w:val="20"/>
              </w:rPr>
              <w:t>87046</w:t>
            </w:r>
            <w:r w:rsidR="002E414A" w:rsidRPr="00417D65">
              <w:rPr>
                <w:rFonts w:asciiTheme="minorHAnsi" w:hAnsiTheme="minorHAnsi" w:cstheme="minorHAnsi"/>
                <w:color w:val="000000" w:themeColor="text1"/>
                <w:sz w:val="20"/>
                <w:szCs w:val="20"/>
              </w:rPr>
              <w:t>, ΑΔΑ: ΕΞΝΛ46ΜΠ3Ζ-Σ51</w:t>
            </w:r>
            <w:r w:rsidR="002E414A">
              <w:rPr>
                <w:rFonts w:asciiTheme="minorHAnsi" w:hAnsiTheme="minorHAnsi" w:cstheme="minorHAnsi"/>
                <w:color w:val="000000" w:themeColor="text1"/>
                <w:sz w:val="20"/>
                <w:szCs w:val="20"/>
              </w:rPr>
              <w:t xml:space="preserve">, </w:t>
            </w:r>
            <w:r w:rsidR="002E414A">
              <w:rPr>
                <w:rFonts w:asciiTheme="minorHAnsi" w:hAnsiTheme="minorHAnsi" w:cstheme="minorHAnsi"/>
                <w:sz w:val="20"/>
                <w:szCs w:val="20"/>
              </w:rPr>
              <w:t>ΕΑΔ 2022/88</w:t>
            </w:r>
            <w:r w:rsidR="002E414A" w:rsidRPr="00417D65">
              <w:rPr>
                <w:rFonts w:asciiTheme="minorHAnsi" w:hAnsiTheme="minorHAnsi" w:cstheme="minorHAnsi"/>
                <w:color w:val="000000" w:themeColor="text1"/>
                <w:sz w:val="20"/>
                <w:szCs w:val="20"/>
              </w:rPr>
              <w:t xml:space="preserve">) </w:t>
            </w:r>
            <w:r w:rsidRPr="00EF1BBD">
              <w:rPr>
                <w:rFonts w:asciiTheme="minorHAnsi" w:hAnsiTheme="minorHAnsi" w:cstheme="minorHAnsi"/>
                <w:color w:val="000000" w:themeColor="text1"/>
                <w:sz w:val="20"/>
                <w:szCs w:val="20"/>
              </w:rPr>
              <w:t>Απόφαση</w:t>
            </w:r>
            <w:r>
              <w:rPr>
                <w:rFonts w:asciiTheme="minorHAnsi" w:hAnsiTheme="minorHAnsi" w:cstheme="minorHAnsi"/>
                <w:color w:val="000000" w:themeColor="text1"/>
                <w:sz w:val="20"/>
                <w:szCs w:val="20"/>
              </w:rPr>
              <w:t>ς</w:t>
            </w:r>
            <w:r w:rsidRPr="00EF1BBD">
              <w:rPr>
                <w:rFonts w:asciiTheme="minorHAnsi" w:hAnsiTheme="minorHAnsi" w:cstheme="minorHAnsi"/>
                <w:color w:val="000000" w:themeColor="text1"/>
                <w:sz w:val="20"/>
                <w:szCs w:val="20"/>
              </w:rPr>
              <w:t xml:space="preserve"> του Διοικητή της Ανεξάρτητης Αρχής Δημοσίων Εσόδων, σχετικά με την έγκριση ανάληψης πολυετούς υποχρέωσης συνολικού ποσού 12.400,00€, σε βάρος του προϋπολογισμού εξόδων του Ε.Τ.Ε.Π.Π.Α.Α</w:t>
            </w:r>
            <w:r>
              <w:rPr>
                <w:rFonts w:asciiTheme="minorHAnsi" w:hAnsiTheme="minorHAnsi" w:cstheme="minorHAnsi"/>
                <w:color w:val="000000" w:themeColor="text1"/>
                <w:sz w:val="20"/>
                <w:szCs w:val="20"/>
              </w:rPr>
              <w:t xml:space="preserve">. οικονομικών ετών 2023-2027, </w:t>
            </w:r>
            <w:r w:rsidRPr="00EF1BBD">
              <w:rPr>
                <w:rFonts w:asciiTheme="minorHAnsi" w:hAnsiTheme="minorHAnsi" w:cstheme="minorHAnsi"/>
                <w:color w:val="000000" w:themeColor="text1"/>
                <w:sz w:val="20"/>
                <w:szCs w:val="20"/>
              </w:rPr>
              <w:t>ΚΑΕ 0889  «Συντήρηση και επισκευή λοιπού εξοπλισμού», για τ</w:t>
            </w:r>
            <w:r>
              <w:rPr>
                <w:rFonts w:asciiTheme="minorHAnsi" w:hAnsiTheme="minorHAnsi" w:cstheme="minorHAnsi"/>
                <w:color w:val="000000" w:themeColor="text1"/>
                <w:sz w:val="20"/>
                <w:szCs w:val="20"/>
              </w:rPr>
              <w:t xml:space="preserve">α πενταετή συμβόλαια συντήρησης και αποκατάστασης βλαβών (διετής εγγύηση με τριετή επέκτασή της) που απαιτούνται για τα υπό προμήθεια είδη των συσκευών ανάλυσης, </w:t>
            </w:r>
            <w:r w:rsidRPr="00EF1BBD">
              <w:rPr>
                <w:rFonts w:asciiTheme="minorHAnsi" w:hAnsiTheme="minorHAnsi" w:cstheme="minorHAnsi"/>
                <w:color w:val="000000" w:themeColor="text1"/>
                <w:sz w:val="20"/>
                <w:szCs w:val="20"/>
              </w:rPr>
              <w:t xml:space="preserve">για τις </w:t>
            </w:r>
            <w:r>
              <w:rPr>
                <w:rFonts w:asciiTheme="minorHAnsi" w:hAnsiTheme="minorHAnsi" w:cstheme="minorHAnsi"/>
                <w:color w:val="000000" w:themeColor="text1"/>
                <w:sz w:val="20"/>
                <w:szCs w:val="20"/>
              </w:rPr>
              <w:t>ανάγκες των εργαστηρίων του ΓΧΚ, με ανοικτό διαγωνισμό.</w:t>
            </w:r>
            <w:r w:rsidRPr="00EF1BBD">
              <w:rPr>
                <w:rFonts w:asciiTheme="minorHAnsi" w:hAnsiTheme="minorHAnsi" w:cstheme="minorHAnsi"/>
                <w:color w:val="000000" w:themeColor="text1"/>
                <w:sz w:val="20"/>
                <w:szCs w:val="20"/>
              </w:rPr>
              <w:t xml:space="preserve"> </w:t>
            </w:r>
          </w:p>
        </w:tc>
      </w:tr>
    </w:tbl>
    <w:p w:rsidR="009C7624" w:rsidRPr="00B767E5" w:rsidRDefault="009C7624" w:rsidP="00050BE2">
      <w:pPr>
        <w:pStyle w:val="20"/>
        <w:tabs>
          <w:tab w:val="left" w:pos="2694"/>
        </w:tabs>
        <w:spacing w:after="0" w:line="240" w:lineRule="auto"/>
        <w:rPr>
          <w:rFonts w:asciiTheme="minorHAnsi" w:hAnsiTheme="minorHAnsi"/>
          <w:b/>
          <w:sz w:val="20"/>
          <w:szCs w:val="20"/>
          <w:u w:val="single"/>
        </w:rPr>
      </w:pPr>
    </w:p>
    <w:p w:rsidR="00A9345F" w:rsidRDefault="00CA0610" w:rsidP="00991444">
      <w:pPr>
        <w:pStyle w:val="2"/>
        <w:spacing w:after="0"/>
        <w:rPr>
          <w:rFonts w:asciiTheme="minorHAnsi" w:hAnsiTheme="minorHAnsi"/>
          <w:sz w:val="20"/>
          <w:szCs w:val="20"/>
          <w:u w:val="single"/>
        </w:rPr>
      </w:pPr>
      <w:bookmarkStart w:id="5" w:name="_Toc102124941"/>
      <w:r w:rsidRPr="00B767E5">
        <w:rPr>
          <w:rFonts w:asciiTheme="minorHAnsi" w:hAnsiTheme="minorHAnsi"/>
          <w:sz w:val="20"/>
          <w:szCs w:val="20"/>
          <w:u w:val="single"/>
        </w:rPr>
        <w:t xml:space="preserve">1.5 </w:t>
      </w:r>
      <w:r w:rsidR="00286B22" w:rsidRPr="00B767E5">
        <w:rPr>
          <w:rFonts w:asciiTheme="minorHAnsi" w:hAnsiTheme="minorHAnsi"/>
          <w:sz w:val="20"/>
          <w:szCs w:val="20"/>
          <w:u w:val="single"/>
        </w:rPr>
        <w:t>Προθεσμία παραλαβής προσφορών και διενέργεια διαγωνισμού</w:t>
      </w:r>
      <w:bookmarkEnd w:id="5"/>
    </w:p>
    <w:p w:rsidR="00991444" w:rsidRPr="00991444" w:rsidRDefault="00991444" w:rsidP="00991444"/>
    <w:p w:rsidR="00587777" w:rsidRPr="00B767E5" w:rsidRDefault="00587777" w:rsidP="00991444">
      <w:pPr>
        <w:pStyle w:val="20"/>
        <w:tabs>
          <w:tab w:val="left" w:pos="2694"/>
        </w:tabs>
        <w:spacing w:after="0" w:line="240" w:lineRule="auto"/>
        <w:rPr>
          <w:rFonts w:asciiTheme="minorHAnsi" w:hAnsiTheme="minorHAnsi"/>
          <w:sz w:val="20"/>
          <w:szCs w:val="20"/>
        </w:rPr>
      </w:pPr>
      <w:r w:rsidRPr="00B767E5">
        <w:rPr>
          <w:rFonts w:asciiTheme="minorHAnsi" w:hAnsiTheme="minorHAnsi"/>
          <w:sz w:val="20"/>
          <w:szCs w:val="20"/>
        </w:rPr>
        <w:t xml:space="preserve">Η καταληκτική ημερομηνία παραλαβής των προσφορών </w:t>
      </w:r>
      <w:r w:rsidRPr="005F7CF1">
        <w:rPr>
          <w:rFonts w:asciiTheme="minorHAnsi" w:hAnsiTheme="minorHAnsi"/>
          <w:sz w:val="20"/>
          <w:szCs w:val="20"/>
        </w:rPr>
        <w:t>είναι η</w:t>
      </w:r>
      <w:r w:rsidR="00B57337" w:rsidRPr="005F7CF1">
        <w:rPr>
          <w:rFonts w:asciiTheme="minorHAnsi" w:hAnsiTheme="minorHAnsi"/>
          <w:sz w:val="20"/>
          <w:szCs w:val="20"/>
        </w:rPr>
        <w:t xml:space="preserve"> </w:t>
      </w:r>
      <w:r w:rsidR="005F7CF1" w:rsidRPr="005F7CF1">
        <w:rPr>
          <w:rFonts w:asciiTheme="minorHAnsi" w:hAnsiTheme="minorHAnsi" w:cstheme="minorHAnsi"/>
          <w:sz w:val="20"/>
          <w:szCs w:val="20"/>
          <w:lang w:eastAsia="el-GR"/>
        </w:rPr>
        <w:t>09</w:t>
      </w:r>
      <w:r w:rsidR="005F7CF1" w:rsidRPr="00734D2E">
        <w:rPr>
          <w:rFonts w:asciiTheme="minorHAnsi" w:hAnsiTheme="minorHAnsi" w:cstheme="minorHAnsi"/>
          <w:sz w:val="20"/>
          <w:szCs w:val="20"/>
          <w:lang w:eastAsia="el-GR"/>
        </w:rPr>
        <w:t>/06/2022</w:t>
      </w:r>
      <w:r w:rsidR="005F7CF1" w:rsidRPr="00734D2E">
        <w:rPr>
          <w:rFonts w:asciiTheme="minorHAnsi" w:hAnsiTheme="minorHAnsi" w:cstheme="minorHAnsi"/>
          <w:b/>
          <w:sz w:val="20"/>
          <w:szCs w:val="20"/>
          <w:lang w:eastAsia="el-GR"/>
        </w:rPr>
        <w:t xml:space="preserve">, </w:t>
      </w:r>
      <w:r w:rsidR="005F7CF1" w:rsidRPr="00734D2E">
        <w:rPr>
          <w:rFonts w:asciiTheme="minorHAnsi" w:hAnsiTheme="minorHAnsi" w:cstheme="minorHAnsi"/>
          <w:sz w:val="20"/>
          <w:szCs w:val="20"/>
          <w:lang w:eastAsia="el-GR"/>
        </w:rPr>
        <w:t>ημέρα Πέμπτη και ώρα 23:30</w:t>
      </w:r>
      <w:r w:rsidR="005F7CF1">
        <w:rPr>
          <w:rFonts w:asciiTheme="minorHAnsi" w:hAnsiTheme="minorHAnsi" w:cstheme="minorHAnsi"/>
          <w:sz w:val="20"/>
          <w:szCs w:val="20"/>
          <w:lang w:eastAsia="el-GR"/>
        </w:rPr>
        <w:t>.</w:t>
      </w:r>
    </w:p>
    <w:p w:rsidR="0003437B" w:rsidRPr="00B767E5" w:rsidRDefault="0003437B" w:rsidP="00991444">
      <w:pPr>
        <w:pStyle w:val="20"/>
        <w:tabs>
          <w:tab w:val="left" w:pos="2694"/>
        </w:tabs>
        <w:spacing w:after="0" w:line="240" w:lineRule="auto"/>
        <w:rPr>
          <w:rFonts w:asciiTheme="minorHAnsi" w:hAnsiTheme="minorHAnsi"/>
          <w:sz w:val="20"/>
          <w:szCs w:val="20"/>
        </w:rPr>
      </w:pPr>
      <w:r w:rsidRPr="00B767E5">
        <w:rPr>
          <w:rFonts w:asciiTheme="minorHAnsi" w:hAnsi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4" w:history="1">
        <w:r w:rsidRPr="00B767E5">
          <w:rPr>
            <w:rFonts w:asciiTheme="minorHAnsi" w:hAnsiTheme="minorHAnsi"/>
            <w:sz w:val="20"/>
            <w:szCs w:val="20"/>
          </w:rPr>
          <w:t>www.promitheus.gov.gr</w:t>
        </w:r>
      </w:hyperlink>
      <w:r w:rsidRPr="00B767E5">
        <w:rPr>
          <w:rFonts w:asciiTheme="minorHAnsi" w:hAnsiTheme="minorHAnsi"/>
          <w:sz w:val="20"/>
          <w:szCs w:val="20"/>
        </w:rPr>
        <w:t xml:space="preserve">) </w:t>
      </w:r>
    </w:p>
    <w:p w:rsidR="00E733D3" w:rsidRPr="00B767E5" w:rsidRDefault="00E733D3" w:rsidP="007342AF">
      <w:pPr>
        <w:rPr>
          <w:rFonts w:asciiTheme="minorHAnsi" w:hAnsiTheme="minorHAnsi" w:cs="Arial"/>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1984"/>
        <w:gridCol w:w="2027"/>
      </w:tblGrid>
      <w:tr w:rsidR="00E733D3" w:rsidRPr="00B767E5" w:rsidTr="00D5587E">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B767E5" w:rsidRDefault="00E733D3" w:rsidP="002B17A9">
            <w:pPr>
              <w:pStyle w:val="Default"/>
              <w:jc w:val="left"/>
              <w:rPr>
                <w:rFonts w:asciiTheme="minorHAnsi" w:hAnsiTheme="minorHAnsi" w:cs="Calibri"/>
                <w:sz w:val="20"/>
                <w:szCs w:val="20"/>
              </w:rPr>
            </w:pPr>
            <w:r w:rsidRPr="00B767E5">
              <w:rPr>
                <w:rFonts w:asciiTheme="minorHAnsi" w:hAnsiTheme="minorHAnsi" w:cs="Calibri"/>
                <w:sz w:val="20"/>
                <w:szCs w:val="20"/>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 xml:space="preserve">ΗΜΕΡΟΜΗΝΙΑ ΑΝΑΡΤΗΣΗΣ ΤΗΣ ΔΙΑΚΗΡΥΞΗΣ ΣΤΗ ΔΙΑΔΙΚΤΥΑΚΗ ΠΥΛΗ ΤΟΥ ΕΣΗΔΗΣ </w:t>
            </w:r>
            <w:r w:rsidR="00556DFC" w:rsidRPr="00B767E5">
              <w:rPr>
                <w:rFonts w:asciiTheme="minorHAnsi" w:hAnsiTheme="minorHAnsi" w:cs="Calibr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B767E5" w:rsidRDefault="00E733D3" w:rsidP="002B17A9">
            <w:pPr>
              <w:pStyle w:val="Default"/>
              <w:jc w:val="center"/>
              <w:rPr>
                <w:rFonts w:asciiTheme="minorHAnsi" w:hAnsiTheme="minorHAnsi" w:cs="Calibri"/>
                <w:sz w:val="20"/>
                <w:szCs w:val="20"/>
              </w:rPr>
            </w:pPr>
            <w:r w:rsidRPr="00B767E5">
              <w:rPr>
                <w:rFonts w:asciiTheme="minorHAnsi" w:hAnsiTheme="minorHAnsi" w:cs="Calibr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jc w:val="center"/>
              <w:rPr>
                <w:rFonts w:asciiTheme="minorHAnsi" w:hAnsiTheme="minorHAnsi" w:cs="Calibri"/>
                <w:color w:val="000000"/>
                <w:sz w:val="20"/>
                <w:szCs w:val="20"/>
                <w:lang w:eastAsia="en-US"/>
              </w:rPr>
            </w:pPr>
            <w:r w:rsidRPr="00B767E5">
              <w:rPr>
                <w:rFonts w:asciiTheme="minorHAnsi" w:hAnsiTheme="minorHAnsi" w:cs="Calibri"/>
                <w:color w:val="000000"/>
                <w:sz w:val="20"/>
                <w:szCs w:val="20"/>
                <w:lang w:eastAsia="en-US"/>
              </w:rPr>
              <w:t xml:space="preserve">ΗΜΕΡΟΜΗΝΙΑ, ΗΜΕΡΑ, ΩΡΑ </w:t>
            </w:r>
            <w:r w:rsidR="00ED07D5" w:rsidRPr="00B767E5">
              <w:rPr>
                <w:rFonts w:asciiTheme="minorHAnsi" w:hAnsiTheme="minorHAnsi" w:cs="Calibri"/>
                <w:sz w:val="20"/>
                <w:szCs w:val="20"/>
              </w:rPr>
              <w:t xml:space="preserve"> ΑΠΟΣΦΡΑΓΙΣΗΣ</w:t>
            </w:r>
          </w:p>
          <w:p w:rsidR="00E733D3" w:rsidRPr="00B767E5" w:rsidRDefault="00E733D3" w:rsidP="00ED07D5">
            <w:pPr>
              <w:pStyle w:val="Default"/>
              <w:jc w:val="center"/>
              <w:rPr>
                <w:rFonts w:asciiTheme="minorHAnsi" w:hAnsiTheme="minorHAnsi" w:cs="Calibri"/>
                <w:sz w:val="20"/>
                <w:szCs w:val="20"/>
              </w:rPr>
            </w:pPr>
            <w:r w:rsidRPr="00B767E5">
              <w:rPr>
                <w:rFonts w:asciiTheme="minorHAnsi" w:hAnsiTheme="minorHAnsi" w:cs="Calibri"/>
                <w:sz w:val="20"/>
                <w:szCs w:val="20"/>
              </w:rPr>
              <w:t>ΔΙΑΓΩΝΙΣΜΟΥ</w:t>
            </w:r>
          </w:p>
        </w:tc>
      </w:tr>
      <w:tr w:rsidR="005F7CF1" w:rsidRPr="00B767E5" w:rsidTr="006935E7">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5F7CF1" w:rsidRPr="00B767E5" w:rsidRDefault="005F7CF1" w:rsidP="005F7CF1">
            <w:pPr>
              <w:pStyle w:val="Default"/>
              <w:jc w:val="left"/>
              <w:rPr>
                <w:rFonts w:asciiTheme="minorHAnsi" w:hAnsiTheme="minorHAnsi" w:cs="Calibri"/>
                <w:color w:val="auto"/>
                <w:sz w:val="20"/>
                <w:szCs w:val="20"/>
              </w:rPr>
            </w:pPr>
            <w:r w:rsidRPr="00B767E5">
              <w:rPr>
                <w:rFonts w:asciiTheme="minorHAnsi" w:hAnsiTheme="minorHAnsi" w:cs="Calibri"/>
                <w:color w:val="auto"/>
                <w:sz w:val="20"/>
                <w:szCs w:val="20"/>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vAlign w:val="center"/>
          </w:tcPr>
          <w:p w:rsidR="005F7CF1" w:rsidRPr="005F7CF1" w:rsidRDefault="005F7CF1" w:rsidP="005F7CF1">
            <w:pPr>
              <w:pStyle w:val="Default"/>
              <w:spacing w:line="276" w:lineRule="auto"/>
              <w:jc w:val="center"/>
              <w:rPr>
                <w:rFonts w:asciiTheme="minorHAnsi" w:hAnsiTheme="minorHAnsi" w:cstheme="minorHAnsi"/>
                <w:sz w:val="20"/>
                <w:szCs w:val="20"/>
              </w:rPr>
            </w:pPr>
            <w:r w:rsidRPr="005F7CF1">
              <w:rPr>
                <w:rFonts w:asciiTheme="minorHAnsi" w:hAnsiTheme="minorHAnsi" w:cstheme="minorHAnsi"/>
                <w:sz w:val="20"/>
                <w:szCs w:val="20"/>
              </w:rPr>
              <w:t>19/05/2022</w:t>
            </w:r>
          </w:p>
          <w:p w:rsidR="005F7CF1" w:rsidRPr="005F7CF1" w:rsidRDefault="005F7CF1" w:rsidP="005F7CF1">
            <w:pPr>
              <w:pStyle w:val="Default"/>
              <w:spacing w:line="276" w:lineRule="auto"/>
              <w:jc w:val="center"/>
              <w:rPr>
                <w:rFonts w:asciiTheme="minorHAnsi" w:hAnsiTheme="minorHAnsi" w:cstheme="minorHAnsi"/>
                <w:sz w:val="20"/>
                <w:szCs w:val="20"/>
                <w:highlight w:val="yellow"/>
              </w:rPr>
            </w:pPr>
            <w:r w:rsidRPr="005F7CF1">
              <w:rPr>
                <w:rFonts w:asciiTheme="minorHAnsi" w:hAnsiTheme="minorHAnsi" w:cstheme="minorHAnsi"/>
                <w:sz w:val="20"/>
                <w:szCs w:val="20"/>
              </w:rPr>
              <w:t>ΗΜΕΡΑ ΠΕΜΠΤΗ</w:t>
            </w:r>
          </w:p>
        </w:tc>
        <w:tc>
          <w:tcPr>
            <w:tcW w:w="2127" w:type="dxa"/>
            <w:tcBorders>
              <w:top w:val="single" w:sz="6" w:space="0" w:color="000000"/>
              <w:left w:val="single" w:sz="4" w:space="0" w:color="000000"/>
              <w:bottom w:val="single" w:sz="6" w:space="0" w:color="000000"/>
              <w:right w:val="single" w:sz="4" w:space="0" w:color="000000"/>
            </w:tcBorders>
            <w:vAlign w:val="center"/>
          </w:tcPr>
          <w:p w:rsidR="005F7CF1" w:rsidRPr="005F7CF1" w:rsidRDefault="005F7CF1" w:rsidP="005F7CF1">
            <w:pPr>
              <w:pStyle w:val="Default"/>
              <w:spacing w:line="276" w:lineRule="auto"/>
              <w:jc w:val="center"/>
              <w:rPr>
                <w:rFonts w:asciiTheme="minorHAnsi" w:hAnsiTheme="minorHAnsi" w:cstheme="minorHAnsi"/>
                <w:sz w:val="20"/>
                <w:szCs w:val="20"/>
              </w:rPr>
            </w:pPr>
            <w:r w:rsidRPr="005F7CF1">
              <w:rPr>
                <w:rFonts w:asciiTheme="minorHAnsi" w:hAnsiTheme="minorHAnsi" w:cstheme="minorHAnsi"/>
                <w:sz w:val="20"/>
                <w:szCs w:val="20"/>
              </w:rPr>
              <w:t>09/06/2022</w:t>
            </w:r>
          </w:p>
          <w:p w:rsidR="005F7CF1" w:rsidRPr="005F7CF1" w:rsidRDefault="005F7CF1" w:rsidP="005F7CF1">
            <w:pPr>
              <w:pStyle w:val="Default"/>
              <w:spacing w:line="276" w:lineRule="auto"/>
              <w:jc w:val="center"/>
              <w:rPr>
                <w:rFonts w:asciiTheme="minorHAnsi" w:hAnsiTheme="minorHAnsi" w:cstheme="minorHAnsi"/>
                <w:sz w:val="20"/>
                <w:szCs w:val="20"/>
              </w:rPr>
            </w:pPr>
            <w:r w:rsidRPr="005F7CF1">
              <w:rPr>
                <w:rFonts w:asciiTheme="minorHAnsi" w:hAnsiTheme="minorHAnsi" w:cstheme="minorHAnsi"/>
                <w:sz w:val="20"/>
                <w:szCs w:val="20"/>
              </w:rPr>
              <w:t>ΗΜΕΡΑ  ΠΕΜΠΤΗ</w:t>
            </w:r>
            <w:r w:rsidRPr="005F7CF1">
              <w:rPr>
                <w:rFonts w:asciiTheme="minorHAnsi" w:hAnsiTheme="minorHAnsi" w:cstheme="minorHAnsi"/>
                <w:sz w:val="20"/>
                <w:szCs w:val="20"/>
                <w:lang w:val="en-US"/>
              </w:rPr>
              <w:t xml:space="preserve"> </w:t>
            </w:r>
            <w:r w:rsidRPr="005F7CF1">
              <w:rPr>
                <w:rFonts w:asciiTheme="minorHAnsi" w:hAnsiTheme="minorHAnsi" w:cstheme="minorHAnsi"/>
                <w:sz w:val="20"/>
                <w:szCs w:val="20"/>
              </w:rPr>
              <w:t>ΚΑΙ ΩΡΑ 23:30</w:t>
            </w:r>
          </w:p>
        </w:tc>
        <w:tc>
          <w:tcPr>
            <w:tcW w:w="1984" w:type="dxa"/>
            <w:tcBorders>
              <w:top w:val="single" w:sz="6" w:space="0" w:color="000000"/>
              <w:left w:val="single" w:sz="4" w:space="0" w:color="000000"/>
              <w:bottom w:val="single" w:sz="6" w:space="0" w:color="000000"/>
              <w:right w:val="single" w:sz="4" w:space="0" w:color="000000"/>
            </w:tcBorders>
            <w:vAlign w:val="center"/>
          </w:tcPr>
          <w:p w:rsidR="005F7CF1" w:rsidRPr="005F7CF1" w:rsidRDefault="005F7CF1" w:rsidP="005F7CF1">
            <w:pPr>
              <w:pStyle w:val="Default"/>
              <w:spacing w:line="276" w:lineRule="auto"/>
              <w:jc w:val="center"/>
              <w:rPr>
                <w:rFonts w:asciiTheme="minorHAnsi" w:hAnsiTheme="minorHAnsi" w:cstheme="minorHAnsi"/>
                <w:sz w:val="20"/>
                <w:szCs w:val="20"/>
              </w:rPr>
            </w:pPr>
            <w:r w:rsidRPr="005F7CF1">
              <w:rPr>
                <w:rFonts w:asciiTheme="minorHAnsi" w:hAnsiTheme="minorHAnsi" w:cstheme="minorHAns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vAlign w:val="center"/>
          </w:tcPr>
          <w:p w:rsidR="005F7CF1" w:rsidRPr="005F7CF1" w:rsidRDefault="005F7CF1" w:rsidP="005F7CF1">
            <w:pPr>
              <w:pStyle w:val="Default"/>
              <w:spacing w:line="276" w:lineRule="auto"/>
              <w:jc w:val="center"/>
              <w:rPr>
                <w:rFonts w:asciiTheme="minorHAnsi" w:hAnsiTheme="minorHAnsi" w:cstheme="minorHAnsi"/>
                <w:sz w:val="20"/>
                <w:szCs w:val="20"/>
              </w:rPr>
            </w:pPr>
            <w:r w:rsidRPr="005F7CF1">
              <w:rPr>
                <w:rFonts w:asciiTheme="minorHAnsi" w:hAnsiTheme="minorHAnsi" w:cstheme="minorHAnsi"/>
                <w:sz w:val="20"/>
                <w:szCs w:val="20"/>
              </w:rPr>
              <w:t>15/06/2022</w:t>
            </w:r>
          </w:p>
          <w:p w:rsidR="005F7CF1" w:rsidRPr="005F7CF1" w:rsidRDefault="005F7CF1" w:rsidP="005F7CF1">
            <w:pPr>
              <w:pStyle w:val="Default"/>
              <w:spacing w:line="276" w:lineRule="auto"/>
              <w:jc w:val="center"/>
              <w:rPr>
                <w:rFonts w:asciiTheme="minorHAnsi" w:hAnsiTheme="minorHAnsi" w:cstheme="minorHAnsi"/>
                <w:sz w:val="20"/>
                <w:szCs w:val="20"/>
              </w:rPr>
            </w:pPr>
            <w:r w:rsidRPr="005F7CF1">
              <w:rPr>
                <w:rFonts w:asciiTheme="minorHAnsi" w:hAnsiTheme="minorHAnsi" w:cstheme="minorHAnsi"/>
                <w:sz w:val="20"/>
                <w:szCs w:val="20"/>
              </w:rPr>
              <w:t>ΗΜΕΡΑ ΤΕΤΑΡΤΗ</w:t>
            </w:r>
          </w:p>
          <w:p w:rsidR="005F7CF1" w:rsidRPr="005F7CF1" w:rsidRDefault="005F7CF1" w:rsidP="005F7CF1">
            <w:pPr>
              <w:pStyle w:val="Default"/>
              <w:spacing w:line="276" w:lineRule="auto"/>
              <w:jc w:val="center"/>
              <w:rPr>
                <w:rFonts w:asciiTheme="minorHAnsi" w:hAnsiTheme="minorHAnsi" w:cstheme="minorHAnsi"/>
                <w:sz w:val="20"/>
                <w:szCs w:val="20"/>
              </w:rPr>
            </w:pPr>
            <w:r w:rsidRPr="005F7CF1">
              <w:rPr>
                <w:rFonts w:asciiTheme="minorHAnsi" w:hAnsiTheme="minorHAnsi" w:cstheme="minorHAnsi"/>
                <w:sz w:val="20"/>
                <w:szCs w:val="20"/>
              </w:rPr>
              <w:t>ΚΑΙ ΩΡΑ 10:00</w:t>
            </w:r>
          </w:p>
        </w:tc>
      </w:tr>
    </w:tbl>
    <w:p w:rsidR="007342AF" w:rsidRPr="00B767E5" w:rsidRDefault="007342AF" w:rsidP="00E733D3">
      <w:pPr>
        <w:rPr>
          <w:rFonts w:asciiTheme="minorHAnsi" w:hAnsiTheme="minorHAnsi" w:cs="Arial"/>
          <w:sz w:val="20"/>
          <w:szCs w:val="20"/>
          <w:highlight w:val="cyan"/>
        </w:rPr>
      </w:pPr>
    </w:p>
    <w:p w:rsidR="00766823" w:rsidRPr="00B767E5" w:rsidRDefault="00766823" w:rsidP="00766823">
      <w:pPr>
        <w:pStyle w:val="2"/>
        <w:rPr>
          <w:rFonts w:asciiTheme="minorHAnsi" w:hAnsiTheme="minorHAnsi"/>
          <w:sz w:val="20"/>
          <w:szCs w:val="20"/>
          <w:u w:val="single"/>
        </w:rPr>
      </w:pPr>
      <w:bookmarkStart w:id="6" w:name="_Toc535577357"/>
      <w:bookmarkStart w:id="7" w:name="_Toc102124942"/>
      <w:r w:rsidRPr="00B767E5">
        <w:rPr>
          <w:rFonts w:asciiTheme="minorHAnsi" w:hAnsiTheme="minorHAnsi"/>
          <w:sz w:val="20"/>
          <w:szCs w:val="20"/>
          <w:u w:val="single"/>
        </w:rPr>
        <w:t>1.6 Δημοσιότητα</w:t>
      </w:r>
      <w:bookmarkEnd w:id="6"/>
      <w:bookmarkEnd w:id="7"/>
    </w:p>
    <w:p w:rsidR="00766823" w:rsidRPr="00B767E5" w:rsidRDefault="00766823" w:rsidP="00766823">
      <w:pPr>
        <w:pStyle w:val="2"/>
        <w:rPr>
          <w:rFonts w:asciiTheme="minorHAnsi" w:hAnsiTheme="minorHAnsi"/>
          <w:sz w:val="20"/>
          <w:szCs w:val="20"/>
          <w:u w:val="single"/>
        </w:rPr>
      </w:pPr>
      <w:bookmarkStart w:id="8" w:name="_Toc535577359"/>
      <w:bookmarkStart w:id="9" w:name="_Toc102124943"/>
      <w:r w:rsidRPr="00B767E5">
        <w:rPr>
          <w:rFonts w:asciiTheme="minorHAnsi" w:hAnsiTheme="minorHAnsi"/>
          <w:sz w:val="20"/>
          <w:szCs w:val="20"/>
        </w:rPr>
        <w:t>Δημοσίευση σε εθνικό επίπεδο</w:t>
      </w:r>
      <w:bookmarkEnd w:id="8"/>
      <w:bookmarkEnd w:id="9"/>
    </w:p>
    <w:p w:rsidR="00610107" w:rsidRPr="00B767E5" w:rsidRDefault="001B7364" w:rsidP="00766823">
      <w:pPr>
        <w:rPr>
          <w:rFonts w:asciiTheme="minorHAnsi" w:hAnsiTheme="minorHAnsi"/>
          <w:sz w:val="20"/>
          <w:szCs w:val="20"/>
        </w:rPr>
      </w:pPr>
      <w:r w:rsidRPr="00B767E5">
        <w:rPr>
          <w:rFonts w:asciiTheme="minorHAnsi" w:hAnsiTheme="minorHAnsi"/>
          <w:sz w:val="20"/>
          <w:szCs w:val="20"/>
        </w:rPr>
        <w:t xml:space="preserve">Το </w:t>
      </w:r>
      <w:r w:rsidR="00766823" w:rsidRPr="00B767E5">
        <w:rPr>
          <w:rFonts w:asciiTheme="minorHAnsi" w:hAnsiTheme="minorHAnsi"/>
          <w:sz w:val="20"/>
          <w:szCs w:val="20"/>
        </w:rPr>
        <w:t xml:space="preserve">πλήρες κείμενο της παρούσας Διακήρυξης καταχωρήθηκαν στο Κεντρικό Ηλεκτρονικό Μητρώο Δημοσίων Συμβάσεων (ΚΗΜΔΗΣ). </w:t>
      </w:r>
    </w:p>
    <w:p w:rsidR="00610107" w:rsidRPr="00B767E5" w:rsidRDefault="00610107" w:rsidP="00610107">
      <w:pPr>
        <w:rPr>
          <w:rFonts w:asciiTheme="minorHAnsi" w:hAnsiTheme="minorHAnsi"/>
          <w:sz w:val="20"/>
          <w:szCs w:val="20"/>
        </w:rPr>
      </w:pPr>
      <w:r w:rsidRPr="00B767E5">
        <w:rPr>
          <w:rFonts w:asciiTheme="minorHAnsi" w:hAnsi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w:t>
      </w:r>
      <w:r w:rsidRPr="005F7CF1">
        <w:rPr>
          <w:rFonts w:asciiTheme="minorHAnsi" w:hAnsiTheme="minorHAnsi"/>
          <w:sz w:val="20"/>
          <w:szCs w:val="20"/>
        </w:rPr>
        <w:t xml:space="preserve">Αριθμό:  </w:t>
      </w:r>
      <w:r w:rsidR="005F7CF1" w:rsidRPr="005F7CF1">
        <w:rPr>
          <w:rFonts w:asciiTheme="minorHAnsi" w:hAnsiTheme="minorHAnsi"/>
          <w:sz w:val="20"/>
          <w:szCs w:val="20"/>
        </w:rPr>
        <w:t>158528</w:t>
      </w:r>
      <w:r w:rsidRPr="005F7CF1">
        <w:rPr>
          <w:rFonts w:asciiTheme="minorHAnsi" w:hAnsiTheme="minorHAnsi"/>
          <w:sz w:val="20"/>
          <w:szCs w:val="20"/>
        </w:rPr>
        <w:t>, και αναρτήθηκαν</w:t>
      </w:r>
      <w:r w:rsidRPr="00B767E5">
        <w:rPr>
          <w:rFonts w:asciiTheme="minorHAnsi" w:hAnsiTheme="minorHAnsi"/>
          <w:sz w:val="20"/>
          <w:szCs w:val="20"/>
        </w:rPr>
        <w:t xml:space="preserve"> στη Διαδικτυακή Πύλη (www.promitheus.gov.gr) του ΟΠΣ ΕΣΗΔΗΣ. </w:t>
      </w:r>
    </w:p>
    <w:p w:rsidR="00610107" w:rsidRPr="00B767E5" w:rsidRDefault="00610107" w:rsidP="00610107">
      <w:pPr>
        <w:rPr>
          <w:rFonts w:asciiTheme="minorHAnsi" w:hAnsiTheme="minorHAnsi"/>
          <w:sz w:val="20"/>
          <w:szCs w:val="20"/>
        </w:rPr>
      </w:pPr>
      <w:r w:rsidRPr="00B767E5">
        <w:rPr>
          <w:rFonts w:asciiTheme="minorHAnsi" w:hAnsi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15" w:history="1">
        <w:r w:rsidRPr="00B767E5">
          <w:rPr>
            <w:rFonts w:asciiTheme="minorHAnsi" w:hAnsiTheme="minorHAnsi"/>
            <w:sz w:val="20"/>
            <w:szCs w:val="20"/>
          </w:rPr>
          <w:t>http://et.diavgeia.gov.gr/</w:t>
        </w:r>
      </w:hyperlink>
      <w:r w:rsidRPr="00B767E5">
        <w:rPr>
          <w:rFonts w:asciiTheme="minorHAnsi" w:hAnsiTheme="minorHAnsi"/>
          <w:sz w:val="20"/>
          <w:szCs w:val="20"/>
        </w:rPr>
        <w:t xml:space="preserve"> (ΠΡΟΓΡΑΜΜΑ ΔΙΑΥΓΕΙΑ).</w:t>
      </w:r>
      <w:hyperlink r:id="rId16" w:history="1"/>
      <w:r w:rsidRPr="00B767E5">
        <w:rPr>
          <w:rFonts w:asciiTheme="minorHAnsi" w:hAnsiTheme="minorHAnsi"/>
          <w:sz w:val="20"/>
          <w:szCs w:val="20"/>
        </w:rPr>
        <w:t xml:space="preserve"> </w:t>
      </w:r>
    </w:p>
    <w:p w:rsidR="00496D18" w:rsidRPr="00B767E5" w:rsidRDefault="00CC2F21" w:rsidP="00496D18">
      <w:pPr>
        <w:rPr>
          <w:rFonts w:asciiTheme="minorHAnsi" w:hAnsiTheme="minorHAnsi"/>
          <w:sz w:val="20"/>
          <w:szCs w:val="20"/>
        </w:rPr>
      </w:pPr>
      <w:r w:rsidRPr="00B767E5">
        <w:rPr>
          <w:rFonts w:asciiTheme="minorHAnsi" w:hAnsiTheme="minorHAnsi"/>
          <w:sz w:val="20"/>
          <w:szCs w:val="20"/>
        </w:rPr>
        <w:t>Η Διακήρυξη και η προκήρυξη καταχωρήθηκαν στο διαδίκτυο,</w:t>
      </w:r>
      <w:r w:rsidR="00496D18" w:rsidRPr="00B767E5">
        <w:rPr>
          <w:rFonts w:asciiTheme="minorHAnsi" w:hAnsiTheme="minorHAnsi"/>
          <w:sz w:val="20"/>
          <w:szCs w:val="20"/>
        </w:rPr>
        <w:t xml:space="preserve"> </w:t>
      </w:r>
      <w:r w:rsidRPr="00B767E5">
        <w:rPr>
          <w:rFonts w:asciiTheme="minorHAnsi" w:hAnsiTheme="minorHAnsi"/>
          <w:sz w:val="20"/>
          <w:szCs w:val="20"/>
        </w:rPr>
        <w:t xml:space="preserve">στη διεύθυνση http://www.aade.gr/prokeryxeis-diagonismoi και στη διεύθυνση </w:t>
      </w:r>
      <w:hyperlink r:id="rId17" w:history="1">
        <w:r w:rsidRPr="00B767E5">
          <w:rPr>
            <w:rFonts w:asciiTheme="minorHAnsi" w:hAnsiTheme="minorHAnsi"/>
            <w:sz w:val="20"/>
            <w:szCs w:val="20"/>
          </w:rPr>
          <w:t>http://www.aade.gr/gcsl</w:t>
        </w:r>
      </w:hyperlink>
      <w:r w:rsidRPr="00B767E5">
        <w:rPr>
          <w:rFonts w:asciiTheme="minorHAnsi" w:hAnsiTheme="minorHAnsi"/>
          <w:sz w:val="20"/>
          <w:szCs w:val="20"/>
        </w:rPr>
        <w:t>.</w:t>
      </w:r>
      <w:bookmarkStart w:id="10" w:name="_Toc535577360"/>
    </w:p>
    <w:p w:rsidR="00CC2F21" w:rsidRPr="00B767E5" w:rsidRDefault="00CC2F21" w:rsidP="00496D18">
      <w:pPr>
        <w:rPr>
          <w:rFonts w:asciiTheme="minorHAnsi" w:hAnsiTheme="minorHAnsi"/>
          <w:sz w:val="20"/>
          <w:szCs w:val="20"/>
        </w:rPr>
      </w:pPr>
    </w:p>
    <w:p w:rsidR="00766823" w:rsidRPr="00B767E5" w:rsidRDefault="00766823" w:rsidP="00766823">
      <w:pPr>
        <w:pStyle w:val="2"/>
        <w:rPr>
          <w:rFonts w:asciiTheme="minorHAnsi" w:hAnsiTheme="minorHAnsi"/>
          <w:sz w:val="20"/>
          <w:szCs w:val="20"/>
          <w:u w:val="single"/>
        </w:rPr>
      </w:pPr>
      <w:bookmarkStart w:id="11" w:name="_Toc102124944"/>
      <w:r w:rsidRPr="00B767E5">
        <w:rPr>
          <w:rFonts w:asciiTheme="minorHAnsi" w:hAnsiTheme="minorHAnsi"/>
          <w:sz w:val="20"/>
          <w:szCs w:val="20"/>
          <w:u w:val="single"/>
        </w:rPr>
        <w:t>1.7 Αρχές εφαρμοζόμενες στη διαδικασία σύναψης</w:t>
      </w:r>
      <w:bookmarkEnd w:id="10"/>
      <w:bookmarkEnd w:id="11"/>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Οι οικονομικοί φορείς δεσμεύονται ότι:</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w:t>
      </w:r>
      <w:r w:rsidRPr="00B767E5">
        <w:rPr>
          <w:rFonts w:asciiTheme="minorHAnsi" w:hAnsiTheme="minorHAnsi"/>
          <w:sz w:val="20"/>
          <w:szCs w:val="20"/>
        </w:rPr>
        <w:lastRenderedPageBreak/>
        <w:t xml:space="preserve">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766823" w:rsidRPr="00B767E5" w:rsidRDefault="00766823" w:rsidP="00766823">
      <w:pPr>
        <w:rPr>
          <w:rFonts w:asciiTheme="minorHAnsi" w:hAnsiTheme="minorHAnsi"/>
          <w:sz w:val="20"/>
          <w:szCs w:val="20"/>
        </w:rPr>
      </w:pPr>
    </w:p>
    <w:p w:rsidR="00766823" w:rsidRPr="00B767E5" w:rsidRDefault="00766823" w:rsidP="00766823">
      <w:pPr>
        <w:pStyle w:val="1"/>
        <w:tabs>
          <w:tab w:val="left" w:pos="567"/>
        </w:tabs>
        <w:ind w:left="567" w:hanging="567"/>
        <w:jc w:val="both"/>
        <w:rPr>
          <w:rFonts w:asciiTheme="minorHAnsi" w:hAnsiTheme="minorHAnsi"/>
          <w:b w:val="0"/>
          <w:sz w:val="20"/>
          <w:szCs w:val="20"/>
          <w:u w:val="single"/>
          <w:lang w:val="el-GR"/>
        </w:rPr>
      </w:pPr>
      <w:bookmarkStart w:id="12" w:name="_Toc535577361"/>
      <w:bookmarkStart w:id="13" w:name="_Toc102124945"/>
      <w:r w:rsidRPr="00B767E5">
        <w:rPr>
          <w:rFonts w:asciiTheme="minorHAnsi" w:hAnsiTheme="minorHAnsi"/>
          <w:sz w:val="20"/>
          <w:szCs w:val="20"/>
          <w:u w:val="single"/>
          <w:lang w:val="el-GR"/>
        </w:rPr>
        <w:t>2. ΓΕΝΙΚOΙ ΚΑΙ ΕΙΔΙΚΟΙ ΟΡΟΙ ΣΥΜΜΕΤΟΧΗΣ</w:t>
      </w:r>
      <w:bookmarkEnd w:id="12"/>
      <w:bookmarkEnd w:id="13"/>
    </w:p>
    <w:p w:rsidR="00766823" w:rsidRPr="00B767E5" w:rsidRDefault="00766823" w:rsidP="00766823">
      <w:pPr>
        <w:rPr>
          <w:rFonts w:asciiTheme="minorHAnsi" w:hAnsiTheme="minorHAnsi"/>
          <w:b/>
          <w:sz w:val="20"/>
          <w:szCs w:val="20"/>
          <w:u w:val="single"/>
        </w:rPr>
      </w:pPr>
    </w:p>
    <w:p w:rsidR="00766823" w:rsidRPr="00B767E5" w:rsidRDefault="00766823" w:rsidP="00766823">
      <w:pPr>
        <w:pStyle w:val="2"/>
        <w:rPr>
          <w:rFonts w:asciiTheme="minorHAnsi" w:hAnsiTheme="minorHAnsi"/>
          <w:b w:val="0"/>
          <w:sz w:val="20"/>
          <w:szCs w:val="20"/>
          <w:u w:val="single"/>
        </w:rPr>
      </w:pPr>
      <w:bookmarkStart w:id="14" w:name="_Toc535577362"/>
      <w:bookmarkStart w:id="15" w:name="_Toc102124946"/>
      <w:r w:rsidRPr="00B767E5">
        <w:rPr>
          <w:rFonts w:asciiTheme="minorHAnsi" w:hAnsiTheme="minorHAnsi"/>
          <w:sz w:val="20"/>
          <w:szCs w:val="20"/>
          <w:u w:val="single"/>
        </w:rPr>
        <w:t>2.1. Γενικές Πληροφορίες</w:t>
      </w:r>
      <w:bookmarkEnd w:id="14"/>
      <w:bookmarkEnd w:id="15"/>
    </w:p>
    <w:p w:rsidR="00766823" w:rsidRPr="00B767E5" w:rsidRDefault="00766823" w:rsidP="00766823">
      <w:pPr>
        <w:pStyle w:val="3"/>
        <w:rPr>
          <w:rFonts w:asciiTheme="minorHAnsi" w:hAnsiTheme="minorHAnsi"/>
          <w:b w:val="0"/>
        </w:rPr>
      </w:pPr>
      <w:bookmarkStart w:id="16" w:name="_Toc535577363"/>
      <w:bookmarkStart w:id="17" w:name="_Toc102124947"/>
      <w:r w:rsidRPr="00B767E5">
        <w:rPr>
          <w:rFonts w:asciiTheme="minorHAnsi" w:hAnsiTheme="minorHAnsi"/>
        </w:rPr>
        <w:t>2.1.1 Έγγραφα της σύμβασης</w:t>
      </w:r>
      <w:bookmarkEnd w:id="16"/>
      <w:bookmarkEnd w:id="17"/>
      <w:r w:rsidRPr="00B767E5">
        <w:rPr>
          <w:rFonts w:asciiTheme="minorHAnsi" w:hAnsiTheme="minorHAnsi"/>
        </w:rPr>
        <w:t xml:space="preserve"> </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Τα έγγραφα της παρούσας διαδικασίας σύναψης της σύμβασης είναι τα ακόλουθα:</w:t>
      </w:r>
    </w:p>
    <w:p w:rsidR="00766823" w:rsidRPr="00B767E5" w:rsidRDefault="00766823" w:rsidP="00496D18">
      <w:pPr>
        <w:pStyle w:val="aff0"/>
        <w:numPr>
          <w:ilvl w:val="0"/>
          <w:numId w:val="33"/>
        </w:numPr>
        <w:rPr>
          <w:rFonts w:asciiTheme="minorHAnsi" w:hAnsiTheme="minorHAnsi"/>
          <w:sz w:val="20"/>
          <w:szCs w:val="20"/>
        </w:rPr>
      </w:pPr>
      <w:r w:rsidRPr="00B767E5">
        <w:rPr>
          <w:rFonts w:asciiTheme="minorHAnsi" w:hAnsi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w:t>
      </w:r>
      <w:r w:rsidR="00022009" w:rsidRPr="00B767E5">
        <w:rPr>
          <w:rFonts w:asciiTheme="minorHAnsi" w:hAnsiTheme="minorHAnsi"/>
          <w:sz w:val="20"/>
          <w:szCs w:val="20"/>
        </w:rPr>
        <w:t>ΣΕΠΤΕΜΒΡΙΟΣ 2021</w:t>
      </w:r>
      <w:r w:rsidRPr="00B767E5">
        <w:rPr>
          <w:rFonts w:asciiTheme="minorHAnsi" w:hAnsiTheme="minorHAnsi"/>
          <w:sz w:val="20"/>
          <w:szCs w:val="20"/>
        </w:rPr>
        <w:t>)  με τα  Παραρτήματα που επισυνάπτονται και αποτελούν αναπόσπαστο μέρος αυτής, τα οποία  είναι:</w:t>
      </w:r>
    </w:p>
    <w:p w:rsidR="00766823" w:rsidRPr="00B767E5" w:rsidRDefault="00766823" w:rsidP="00496D18">
      <w:pPr>
        <w:pStyle w:val="aff0"/>
        <w:ind w:left="170"/>
        <w:jc w:val="both"/>
        <w:rPr>
          <w:rFonts w:asciiTheme="minorHAnsi" w:hAnsiTheme="minorHAnsi"/>
          <w:sz w:val="20"/>
          <w:szCs w:val="20"/>
        </w:rPr>
      </w:pPr>
      <w:r w:rsidRPr="00B767E5">
        <w:rPr>
          <w:rFonts w:asciiTheme="minorHAnsi" w:hAnsiTheme="minorHAnsi"/>
          <w:sz w:val="20"/>
          <w:szCs w:val="20"/>
        </w:rPr>
        <w:t xml:space="preserve">ΠΑΡΑΡΤΗΜΑ A΄ «ΤΕΧΝΙΚΕΣ ΠΡΟΔΙΑΓΡΑΦΕΣ- ΠΙΝΑΚΑΣ  ΣΥΜΜΟΡΦΩΣΗΣ» </w:t>
      </w:r>
    </w:p>
    <w:p w:rsidR="00766823" w:rsidRPr="00B767E5" w:rsidRDefault="00766823" w:rsidP="00496D18">
      <w:pPr>
        <w:pStyle w:val="aff0"/>
        <w:ind w:left="170"/>
        <w:jc w:val="both"/>
        <w:rPr>
          <w:rFonts w:asciiTheme="minorHAnsi" w:hAnsiTheme="minorHAnsi" w:cs="Calibri"/>
          <w:sz w:val="20"/>
          <w:szCs w:val="20"/>
        </w:rPr>
      </w:pPr>
      <w:r w:rsidRPr="00B767E5">
        <w:rPr>
          <w:rFonts w:asciiTheme="minorHAnsi" w:hAnsiTheme="minorHAnsi" w:cs="Calibri"/>
          <w:sz w:val="20"/>
          <w:szCs w:val="20"/>
        </w:rPr>
        <w:t xml:space="preserve">ΠΑΡΑΡΤΗΜΑ </w:t>
      </w:r>
      <w:r w:rsidRPr="00B767E5">
        <w:rPr>
          <w:rFonts w:asciiTheme="minorHAnsi" w:hAnsiTheme="minorHAnsi" w:cs="Calibri"/>
          <w:sz w:val="20"/>
          <w:szCs w:val="20"/>
          <w:lang w:val="en-US"/>
        </w:rPr>
        <w:t>B</w:t>
      </w:r>
      <w:r w:rsidRPr="00B767E5">
        <w:rPr>
          <w:rFonts w:asciiTheme="minorHAnsi" w:hAnsiTheme="minorHAnsi" w:cs="Calibri"/>
          <w:sz w:val="20"/>
          <w:szCs w:val="20"/>
        </w:rPr>
        <w:t xml:space="preserve">΄«ΥΠΟΔΕΙΓΜΑ ΣΥΜΒΑΣΗΣ» </w:t>
      </w:r>
    </w:p>
    <w:p w:rsidR="00766823" w:rsidRPr="00B767E5" w:rsidRDefault="00766823" w:rsidP="00496D18">
      <w:pPr>
        <w:pStyle w:val="aff0"/>
        <w:ind w:left="170"/>
        <w:jc w:val="both"/>
        <w:rPr>
          <w:rFonts w:asciiTheme="minorHAnsi" w:hAnsiTheme="minorHAnsi" w:cs="Arial"/>
          <w:b/>
          <w:sz w:val="20"/>
          <w:szCs w:val="20"/>
        </w:rPr>
      </w:pPr>
      <w:r w:rsidRPr="00B767E5">
        <w:rPr>
          <w:rFonts w:asciiTheme="minorHAnsi" w:hAnsiTheme="minorHAnsi" w:cs="Calibri"/>
          <w:sz w:val="20"/>
          <w:szCs w:val="20"/>
        </w:rPr>
        <w:t>ΠΑΡΑΡΤΗΜΑ Γ΄ «ΕΥΡΩΠΑΪΚΟ ΕΝΙΑΙΟ ΕΓΓΡΑΦΟ ΣΥΜΒΑΣΗΣ (ΕΕΕΣ)»</w:t>
      </w:r>
      <w:r w:rsidRPr="00B767E5">
        <w:rPr>
          <w:rFonts w:asciiTheme="minorHAnsi" w:hAnsiTheme="minorHAnsi" w:cs="Arial"/>
          <w:b/>
          <w:sz w:val="20"/>
          <w:szCs w:val="20"/>
        </w:rPr>
        <w:t xml:space="preserve">     </w:t>
      </w:r>
    </w:p>
    <w:p w:rsidR="00766823" w:rsidRPr="00B767E5" w:rsidRDefault="00766823" w:rsidP="00496D18">
      <w:pPr>
        <w:pStyle w:val="aff0"/>
        <w:numPr>
          <w:ilvl w:val="0"/>
          <w:numId w:val="33"/>
        </w:numPr>
        <w:spacing w:after="40"/>
        <w:rPr>
          <w:rFonts w:asciiTheme="minorHAnsi" w:hAnsiTheme="minorHAnsi"/>
          <w:sz w:val="20"/>
          <w:szCs w:val="20"/>
        </w:rPr>
      </w:pPr>
      <w:r w:rsidRPr="00B767E5">
        <w:rPr>
          <w:rFonts w:asciiTheme="minorHAnsi" w:hAnsi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496D18" w:rsidRPr="00B767E5" w:rsidRDefault="00496D18" w:rsidP="00766823">
      <w:pPr>
        <w:pStyle w:val="3"/>
        <w:rPr>
          <w:rFonts w:asciiTheme="minorHAnsi" w:hAnsiTheme="minorHAnsi"/>
        </w:rPr>
      </w:pPr>
      <w:bookmarkStart w:id="18" w:name="_Toc535577364"/>
    </w:p>
    <w:p w:rsidR="00766823" w:rsidRDefault="00766823" w:rsidP="00766823">
      <w:pPr>
        <w:pStyle w:val="3"/>
        <w:rPr>
          <w:rFonts w:asciiTheme="minorHAnsi" w:hAnsiTheme="minorHAnsi"/>
        </w:rPr>
      </w:pPr>
      <w:bookmarkStart w:id="19" w:name="_Toc102124948"/>
      <w:r w:rsidRPr="00B767E5">
        <w:rPr>
          <w:rFonts w:asciiTheme="minorHAnsi" w:hAnsiTheme="minorHAnsi"/>
        </w:rPr>
        <w:t>2.1.2. Επικοινωνία – Πρόσβαση στα έγγραφα της Σύμβασης</w:t>
      </w:r>
      <w:bookmarkEnd w:id="18"/>
      <w:bookmarkEnd w:id="19"/>
    </w:p>
    <w:p w:rsidR="00991444" w:rsidRPr="00991444" w:rsidRDefault="00991444" w:rsidP="00991444"/>
    <w:p w:rsidR="00766823" w:rsidRDefault="00766823" w:rsidP="00766823">
      <w:pPr>
        <w:rPr>
          <w:rFonts w:asciiTheme="minorHAnsi" w:hAnsiTheme="minorHAnsi"/>
          <w:sz w:val="20"/>
          <w:szCs w:val="20"/>
        </w:rPr>
      </w:pPr>
      <w:r w:rsidRPr="00B767E5">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8" w:history="1">
        <w:r w:rsidR="00991444" w:rsidRPr="00E65083">
          <w:rPr>
            <w:rStyle w:val="-"/>
            <w:rFonts w:asciiTheme="minorHAnsi" w:hAnsiTheme="minorHAnsi"/>
            <w:sz w:val="20"/>
            <w:szCs w:val="20"/>
          </w:rPr>
          <w:t>www.promitheus.gov.gr</w:t>
        </w:r>
      </w:hyperlink>
      <w:r w:rsidRPr="00B767E5">
        <w:rPr>
          <w:rFonts w:asciiTheme="minorHAnsi" w:hAnsiTheme="minorHAnsi"/>
          <w:sz w:val="20"/>
          <w:szCs w:val="20"/>
        </w:rPr>
        <w:t>.</w:t>
      </w:r>
    </w:p>
    <w:p w:rsidR="00991444" w:rsidRPr="00B767E5" w:rsidRDefault="00991444" w:rsidP="00766823">
      <w:pPr>
        <w:rPr>
          <w:rFonts w:asciiTheme="minorHAnsi" w:hAnsiTheme="minorHAnsi"/>
          <w:sz w:val="20"/>
          <w:szCs w:val="20"/>
        </w:rPr>
      </w:pPr>
    </w:p>
    <w:p w:rsidR="00766823" w:rsidRDefault="00766823" w:rsidP="00766823">
      <w:pPr>
        <w:pStyle w:val="3"/>
        <w:rPr>
          <w:rFonts w:asciiTheme="minorHAnsi" w:hAnsiTheme="minorHAnsi"/>
        </w:rPr>
      </w:pPr>
      <w:bookmarkStart w:id="20" w:name="_Toc535577365"/>
      <w:bookmarkStart w:id="21" w:name="_Toc102124949"/>
      <w:r w:rsidRPr="00B767E5">
        <w:rPr>
          <w:rFonts w:asciiTheme="minorHAnsi" w:hAnsiTheme="minorHAnsi"/>
        </w:rPr>
        <w:t>2.1.3. Παροχή διευκρινίσεων</w:t>
      </w:r>
      <w:bookmarkEnd w:id="20"/>
      <w:bookmarkEnd w:id="21"/>
    </w:p>
    <w:p w:rsidR="00991444" w:rsidRPr="00991444" w:rsidRDefault="00991444" w:rsidP="00991444"/>
    <w:p w:rsidR="00766823" w:rsidRPr="00B767E5" w:rsidRDefault="00766823" w:rsidP="00766823">
      <w:pPr>
        <w:rPr>
          <w:rFonts w:asciiTheme="minorHAnsi" w:hAnsiTheme="minorHAnsi"/>
          <w:sz w:val="20"/>
          <w:szCs w:val="20"/>
        </w:rPr>
      </w:pPr>
      <w:r w:rsidRPr="00B767E5">
        <w:rPr>
          <w:rFonts w:asciiTheme="minorHAnsi" w:hAnsiTheme="minorHAnsi"/>
          <w:sz w:val="20"/>
          <w:szCs w:val="20"/>
        </w:rPr>
        <w:t xml:space="preserve">Τα σχετικά αιτήματα παροχής διευκρινίσεων υποβάλλονται ηλεκτρονικά,  το </w:t>
      </w:r>
      <w:r w:rsidRPr="00AD69B5">
        <w:rPr>
          <w:rFonts w:asciiTheme="minorHAnsi" w:hAnsiTheme="minorHAnsi"/>
          <w:sz w:val="20"/>
          <w:szCs w:val="20"/>
        </w:rPr>
        <w:t>αργότερο δέκα (1</w:t>
      </w:r>
      <w:r w:rsidR="00B211E5" w:rsidRPr="00AD69B5">
        <w:rPr>
          <w:rFonts w:asciiTheme="minorHAnsi" w:hAnsiTheme="minorHAnsi"/>
          <w:sz w:val="20"/>
          <w:szCs w:val="20"/>
        </w:rPr>
        <w:t>0</w:t>
      </w:r>
      <w:r w:rsidRPr="00AD69B5">
        <w:rPr>
          <w:rFonts w:asciiTheme="minorHAnsi" w:hAnsiTheme="minorHAnsi"/>
          <w:sz w:val="20"/>
          <w:szCs w:val="20"/>
        </w:rPr>
        <w:t>) ημέρες πριν</w:t>
      </w:r>
      <w:r w:rsidRPr="00B767E5">
        <w:rPr>
          <w:rFonts w:asciiTheme="minorHAnsi" w:hAnsiTheme="minorHAnsi"/>
          <w:sz w:val="20"/>
          <w:szCs w:val="20"/>
        </w:rPr>
        <w:t xml:space="preserve">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9" w:history="1">
        <w:r w:rsidRPr="00B767E5">
          <w:rPr>
            <w:rFonts w:asciiTheme="minorHAnsi" w:hAnsiTheme="minorHAnsi"/>
            <w:sz w:val="20"/>
            <w:szCs w:val="20"/>
          </w:rPr>
          <w:t>www.promitheus.gov.gr</w:t>
        </w:r>
      </w:hyperlink>
      <w:r w:rsidRPr="00B767E5">
        <w:rPr>
          <w:rFonts w:asciiTheme="minorHAnsi" w:hAnsi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B767E5" w:rsidRDefault="00766823" w:rsidP="00766823">
      <w:pPr>
        <w:rPr>
          <w:rFonts w:asciiTheme="minorHAnsi" w:hAnsiTheme="minorHAnsi"/>
          <w:sz w:val="20"/>
          <w:szCs w:val="20"/>
        </w:rPr>
      </w:pP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BC0A48" w:rsidRPr="00B767E5">
        <w:rPr>
          <w:rFonts w:asciiTheme="minorHAnsi" w:hAnsiTheme="minorHAnsi"/>
          <w:sz w:val="20"/>
          <w:szCs w:val="20"/>
        </w:rPr>
        <w:t xml:space="preserve">τέσσερις (4) </w:t>
      </w:r>
      <w:r w:rsidRPr="00B767E5">
        <w:rPr>
          <w:rFonts w:asciiTheme="minorHAnsi" w:hAnsiTheme="minorHAnsi"/>
          <w:sz w:val="20"/>
          <w:szCs w:val="20"/>
        </w:rPr>
        <w:t>ημέρες πριν από την προθεσμία που ορίζεται για την παραλαβή των προσφορών.</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β) Όταν τα έγγραφα της σύμβασης υφίστανται σημαντικές αλλαγές.</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C81800" w:rsidRPr="00B767E5" w:rsidRDefault="00766823" w:rsidP="00C81800">
      <w:pPr>
        <w:rPr>
          <w:rFonts w:asciiTheme="minorHAnsi" w:hAnsiTheme="minorHAnsi"/>
          <w:sz w:val="20"/>
          <w:szCs w:val="20"/>
        </w:rPr>
      </w:pPr>
      <w:r w:rsidRPr="00B767E5">
        <w:rPr>
          <w:rFonts w:asciiTheme="minorHAnsi" w:hAnsi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w:t>
      </w:r>
      <w:r w:rsidR="00C81800" w:rsidRPr="00B767E5">
        <w:rPr>
          <w:rFonts w:asciiTheme="minorHAnsi" w:hAnsiTheme="minorHAnsi"/>
          <w:sz w:val="20"/>
          <w:szCs w:val="20"/>
        </w:rPr>
        <w:t xml:space="preserve">η παράταση της προθεσμίας εναπόκειται στη διακριτική ευχέρεια της αναθέτουσας αρχής. </w:t>
      </w:r>
    </w:p>
    <w:p w:rsidR="00C81800" w:rsidRPr="00B767E5" w:rsidRDefault="00C81800" w:rsidP="00C81800">
      <w:pPr>
        <w:rPr>
          <w:rFonts w:asciiTheme="minorHAnsi" w:hAnsiTheme="minorHAnsi"/>
          <w:sz w:val="20"/>
          <w:szCs w:val="20"/>
        </w:rPr>
      </w:pPr>
      <w:r w:rsidRPr="00B767E5">
        <w:rPr>
          <w:rFonts w:asciiTheme="minorHAnsi" w:hAnsi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766823" w:rsidRPr="00B767E5" w:rsidRDefault="00766823" w:rsidP="00C81800">
      <w:pPr>
        <w:rPr>
          <w:rFonts w:asciiTheme="minorHAnsi" w:hAnsiTheme="minorHAnsi"/>
          <w:sz w:val="20"/>
          <w:szCs w:val="20"/>
        </w:rPr>
      </w:pPr>
    </w:p>
    <w:p w:rsidR="00766823" w:rsidRDefault="00766823" w:rsidP="00766823">
      <w:pPr>
        <w:pStyle w:val="3"/>
        <w:rPr>
          <w:rFonts w:asciiTheme="minorHAnsi" w:hAnsiTheme="minorHAnsi"/>
        </w:rPr>
      </w:pPr>
      <w:bookmarkStart w:id="22" w:name="_Toc535577366"/>
      <w:bookmarkStart w:id="23" w:name="_Toc102124950"/>
      <w:r w:rsidRPr="00B767E5">
        <w:rPr>
          <w:rFonts w:asciiTheme="minorHAnsi" w:hAnsiTheme="minorHAnsi"/>
        </w:rPr>
        <w:t>2.1.4 Γλώσσα</w:t>
      </w:r>
      <w:bookmarkEnd w:id="22"/>
      <w:bookmarkEnd w:id="23"/>
      <w:r w:rsidRPr="00B767E5">
        <w:rPr>
          <w:rFonts w:asciiTheme="minorHAnsi" w:hAnsiTheme="minorHAnsi"/>
        </w:rPr>
        <w:t xml:space="preserve"> </w:t>
      </w:r>
    </w:p>
    <w:p w:rsidR="00D46FEB" w:rsidRPr="00D46FEB" w:rsidRDefault="00D46FEB" w:rsidP="00D46FEB"/>
    <w:p w:rsidR="009328E4" w:rsidRPr="00B767E5" w:rsidRDefault="009328E4" w:rsidP="009328E4">
      <w:pPr>
        <w:rPr>
          <w:rFonts w:asciiTheme="minorHAnsi" w:hAnsiTheme="minorHAnsi" w:cs="Cambria"/>
          <w:sz w:val="20"/>
          <w:szCs w:val="20"/>
        </w:rPr>
      </w:pPr>
      <w:bookmarkStart w:id="24" w:name="_Toc535577367"/>
      <w:r w:rsidRPr="00B767E5">
        <w:rPr>
          <w:rFonts w:asciiTheme="minorHAnsi" w:hAnsiTheme="minorHAnsi" w:cs="Cambria"/>
          <w:sz w:val="20"/>
          <w:szCs w:val="20"/>
        </w:rPr>
        <w:lastRenderedPageBreak/>
        <w:t xml:space="preserve">Τα έγγραφα της σύμβασης έχουν συνταχθεί στην ελληνική γλώσσα. </w:t>
      </w:r>
    </w:p>
    <w:p w:rsidR="009328E4" w:rsidRPr="00B767E5" w:rsidRDefault="009328E4" w:rsidP="009328E4">
      <w:pPr>
        <w:rPr>
          <w:rFonts w:asciiTheme="minorHAnsi" w:hAnsiTheme="minorHAnsi" w:cs="Arial"/>
          <w:sz w:val="20"/>
          <w:szCs w:val="20"/>
        </w:rPr>
      </w:pPr>
      <w:r w:rsidRPr="00B767E5">
        <w:rPr>
          <w:rFonts w:asciiTheme="minorHAnsi" w:hAnsiTheme="minorHAnsi" w:cs="Arial"/>
          <w:sz w:val="20"/>
          <w:szCs w:val="20"/>
        </w:rPr>
        <w:t xml:space="preserve">Τυχόν προδικαστικές προσφυγές υποβάλλονται στην ελληνική γλώσσα. </w:t>
      </w:r>
    </w:p>
    <w:p w:rsidR="001135E6" w:rsidRPr="00B767E5" w:rsidRDefault="001135E6" w:rsidP="001135E6">
      <w:pPr>
        <w:rPr>
          <w:rFonts w:asciiTheme="minorHAnsi" w:hAnsiTheme="minorHAnsi" w:cs="Cambria"/>
          <w:sz w:val="20"/>
          <w:szCs w:val="20"/>
        </w:rPr>
      </w:pPr>
      <w:r w:rsidRPr="00B767E5">
        <w:rPr>
          <w:rFonts w:asciiTheme="minorHAnsi" w:hAnsiTheme="minorHAnsi"/>
          <w:color w:val="000000"/>
          <w:sz w:val="20"/>
          <w:szCs w:val="20"/>
        </w:rPr>
        <w:t xml:space="preserve">Οι </w:t>
      </w:r>
      <w:r w:rsidRPr="00B767E5">
        <w:rPr>
          <w:rFonts w:asciiTheme="minorHAnsi" w:hAnsiTheme="minorHAnsi"/>
          <w:b/>
          <w:color w:val="000000"/>
          <w:sz w:val="20"/>
          <w:szCs w:val="20"/>
          <w:u w:val="single"/>
        </w:rPr>
        <w:t>προσφορές,</w:t>
      </w:r>
      <w:r w:rsidRPr="00B767E5">
        <w:rPr>
          <w:rFonts w:asciiTheme="minorHAnsi" w:hAnsiTheme="minorHAnsi"/>
          <w:color w:val="000000"/>
          <w:sz w:val="20"/>
          <w:szCs w:val="20"/>
        </w:rPr>
        <w:t xml:space="preserve"> τα </w:t>
      </w:r>
      <w:r w:rsidRPr="00B767E5">
        <w:rPr>
          <w:rFonts w:asciiTheme="minorHAnsi" w:hAnsiTheme="minorHAnsi" w:cs="Cambria"/>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B767E5" w:rsidRDefault="001135E6" w:rsidP="001135E6">
      <w:pPr>
        <w:rPr>
          <w:rFonts w:asciiTheme="minorHAnsi" w:hAnsiTheme="minorHAnsi" w:cs="Cambria"/>
          <w:sz w:val="20"/>
          <w:szCs w:val="20"/>
        </w:rPr>
      </w:pPr>
      <w:r w:rsidRPr="00B767E5">
        <w:rPr>
          <w:rFonts w:asciiTheme="minorHAnsi" w:hAnsiTheme="minorHAnsi" w:cs="Cambria"/>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B767E5" w:rsidRDefault="009328E4" w:rsidP="001135E6">
      <w:pPr>
        <w:rPr>
          <w:rFonts w:asciiTheme="minorHAnsi" w:hAnsiTheme="minorHAnsi" w:cs="Arial"/>
          <w:sz w:val="20"/>
          <w:szCs w:val="20"/>
        </w:rPr>
      </w:pPr>
      <w:r w:rsidRPr="00B767E5">
        <w:rPr>
          <w:rFonts w:asciiTheme="minorHAnsi" w:hAnsiTheme="minorHAnsi" w:cs="Cambria"/>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B767E5">
        <w:rPr>
          <w:rFonts w:asciiTheme="minorHAnsi" w:hAnsiTheme="minorHAnsi" w:cs="Arial"/>
          <w:sz w:val="20"/>
          <w:szCs w:val="20"/>
        </w:rPr>
        <w:t>, χωρίς να συνοδεύονται από μετάφραση στην ελληνική.</w:t>
      </w:r>
    </w:p>
    <w:p w:rsidR="009328E4" w:rsidRPr="00B767E5" w:rsidRDefault="009328E4" w:rsidP="00496D18">
      <w:pPr>
        <w:rPr>
          <w:rFonts w:asciiTheme="minorHAnsi" w:hAnsiTheme="minorHAnsi" w:cs="Arial"/>
          <w:color w:val="000000" w:themeColor="text1"/>
          <w:sz w:val="20"/>
          <w:szCs w:val="20"/>
        </w:rPr>
      </w:pPr>
      <w:r w:rsidRPr="00B767E5">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B767E5">
        <w:rPr>
          <w:rFonts w:asciiTheme="minorHAnsi" w:hAnsiTheme="minorHAnsi" w:cs="Arial"/>
          <w:color w:val="000000" w:themeColor="text1"/>
          <w:sz w:val="20"/>
          <w:szCs w:val="20"/>
        </w:rPr>
        <w:t xml:space="preserve"> αποδεκτά και σε απλή φωτοτυπία</w:t>
      </w:r>
      <w:r w:rsidRPr="00B767E5">
        <w:rPr>
          <w:rFonts w:asciiTheme="minorHAnsi" w:hAnsiTheme="minorHAnsi" w:cs="Arial"/>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B767E5">
        <w:rPr>
          <w:rFonts w:asciiTheme="minorHAnsi" w:hAnsiTheme="minorHAnsi" w:cs="Arial"/>
          <w:color w:val="000000" w:themeColor="text1"/>
          <w:sz w:val="20"/>
          <w:szCs w:val="20"/>
        </w:rPr>
        <w:t>.</w:t>
      </w:r>
    </w:p>
    <w:p w:rsidR="009328E4" w:rsidRPr="00B767E5" w:rsidRDefault="009328E4" w:rsidP="009328E4">
      <w:pPr>
        <w:spacing w:after="120"/>
        <w:rPr>
          <w:rFonts w:asciiTheme="minorHAnsi" w:hAnsiTheme="minorHAnsi" w:cs="Arial"/>
          <w:sz w:val="20"/>
          <w:szCs w:val="20"/>
        </w:rPr>
      </w:pPr>
      <w:r w:rsidRPr="00B767E5">
        <w:rPr>
          <w:rFonts w:asciiTheme="minorHAnsi" w:hAnsiTheme="minorHAnsi" w:cs="Arial"/>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rsidR="00766823" w:rsidRPr="00B767E5" w:rsidRDefault="00766823" w:rsidP="00766823">
      <w:pPr>
        <w:pStyle w:val="3"/>
        <w:rPr>
          <w:rFonts w:asciiTheme="minorHAnsi" w:hAnsiTheme="minorHAnsi"/>
        </w:rPr>
      </w:pPr>
      <w:bookmarkStart w:id="25" w:name="_Toc102124951"/>
      <w:r w:rsidRPr="00B767E5">
        <w:rPr>
          <w:rFonts w:asciiTheme="minorHAnsi" w:hAnsiTheme="minorHAnsi"/>
        </w:rPr>
        <w:t>2.1.5 Εγγυήσεις</w:t>
      </w:r>
      <w:bookmarkEnd w:id="24"/>
      <w:bookmarkEnd w:id="25"/>
    </w:p>
    <w:p w:rsidR="000C0E21" w:rsidRPr="00B767E5" w:rsidRDefault="000C0E21" w:rsidP="000C0E21">
      <w:pPr>
        <w:rPr>
          <w:rFonts w:asciiTheme="minorHAnsi" w:hAnsiTheme="minorHAnsi"/>
          <w:color w:val="000000"/>
          <w:sz w:val="20"/>
          <w:szCs w:val="20"/>
        </w:rPr>
      </w:pPr>
      <w:r w:rsidRPr="00B767E5">
        <w:rPr>
          <w:rFonts w:asciiTheme="minorHAnsi" w:hAnsiTheme="minorHAnsi"/>
          <w:color w:val="000000"/>
          <w:sz w:val="20"/>
          <w:szCs w:val="20"/>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B767E5">
        <w:rPr>
          <w:rFonts w:asciiTheme="minorHAnsi" w:hAnsiTheme="minorHAnsi"/>
          <w:color w:val="000000"/>
          <w:sz w:val="20"/>
          <w:szCs w:val="20"/>
        </w:rPr>
        <w:t>β΄</w:t>
      </w:r>
      <w:proofErr w:type="spellEnd"/>
      <w:r w:rsidRPr="00B767E5">
        <w:rPr>
          <w:rFonts w:asciiTheme="minorHAnsi" w:hAnsiTheme="minorHAnsi"/>
          <w:color w:val="000000"/>
          <w:sz w:val="20"/>
          <w:szCs w:val="20"/>
        </w:rPr>
        <w:t xml:space="preserve"> και γ΄ της παρ. 1 του άρθρου 14 του ν. 4364/ 2016 (Α΄13)</w:t>
      </w:r>
      <w:r w:rsidRPr="00B767E5">
        <w:rPr>
          <w:rFonts w:asciiTheme="minorHAnsi" w:hAnsiTheme="minorHAnsi"/>
          <w:sz w:val="20"/>
          <w:szCs w:val="20"/>
        </w:rPr>
        <w:t>,</w:t>
      </w:r>
      <w:r w:rsidRPr="00B767E5">
        <w:rPr>
          <w:rFonts w:asciiTheme="minorHAnsi" w:hAnsi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B767E5" w:rsidRDefault="000C0E21" w:rsidP="000C0E21">
      <w:pPr>
        <w:rPr>
          <w:rFonts w:asciiTheme="minorHAnsi" w:hAnsiTheme="minorHAnsi"/>
          <w:color w:val="000000"/>
          <w:sz w:val="20"/>
          <w:szCs w:val="20"/>
        </w:rPr>
      </w:pPr>
      <w:r w:rsidRPr="00B767E5">
        <w:rPr>
          <w:rFonts w:asciiTheme="minorHAnsi" w:hAnsi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B767E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0C0E21" w:rsidRPr="00B767E5">
        <w:rPr>
          <w:rFonts w:asciiTheme="minorHAnsi" w:hAnsiTheme="minorHAnsi"/>
          <w:spacing w:val="0"/>
          <w:sz w:val="20"/>
        </w:rPr>
        <w:t>.</w:t>
      </w:r>
    </w:p>
    <w:p w:rsidR="000C0E21" w:rsidRPr="00B767E5" w:rsidRDefault="000C0E21" w:rsidP="00766823">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rsidR="00766823" w:rsidRPr="00B767E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D52809" w:rsidRPr="00B767E5" w:rsidRDefault="00D52809" w:rsidP="00D52809">
      <w:pPr>
        <w:pStyle w:val="3"/>
        <w:rPr>
          <w:rFonts w:asciiTheme="minorHAnsi" w:hAnsiTheme="minorHAnsi"/>
        </w:rPr>
      </w:pPr>
    </w:p>
    <w:p w:rsidR="00D52809" w:rsidRPr="00B767E5" w:rsidRDefault="00D52809" w:rsidP="00D52809">
      <w:pPr>
        <w:pStyle w:val="3"/>
        <w:rPr>
          <w:rFonts w:asciiTheme="minorHAnsi" w:hAnsiTheme="minorHAnsi"/>
        </w:rPr>
      </w:pPr>
      <w:bookmarkStart w:id="26" w:name="_Toc74084845"/>
      <w:bookmarkStart w:id="27" w:name="_Toc102124952"/>
      <w:r w:rsidRPr="00B767E5">
        <w:rPr>
          <w:rFonts w:asciiTheme="minorHAnsi" w:hAnsiTheme="minorHAnsi"/>
        </w:rPr>
        <w:t>2.1.6</w:t>
      </w:r>
      <w:r w:rsidRPr="00B767E5">
        <w:rPr>
          <w:rFonts w:asciiTheme="minorHAnsi" w:hAnsiTheme="minorHAnsi"/>
        </w:rPr>
        <w:tab/>
        <w:t>Προστασία Προσωπικών Δεδομένων</w:t>
      </w:r>
      <w:bookmarkEnd w:id="26"/>
      <w:bookmarkEnd w:id="27"/>
    </w:p>
    <w:p w:rsidR="00D52809" w:rsidRPr="00B767E5" w:rsidRDefault="00D52809" w:rsidP="00D52809">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w:t>
      </w:r>
      <w:r w:rsidR="00E622A5">
        <w:rPr>
          <w:rFonts w:asciiTheme="minorHAnsi" w:hAnsiTheme="minorHAnsi"/>
          <w:spacing w:val="0"/>
          <w:sz w:val="20"/>
        </w:rPr>
        <w:t>ροστασίας προσωπικών δεδομένων.</w:t>
      </w:r>
    </w:p>
    <w:p w:rsidR="00D52809" w:rsidRPr="00B767E5" w:rsidRDefault="00D52809" w:rsidP="00D52809">
      <w:pPr>
        <w:pStyle w:val="2"/>
        <w:spacing w:line="276" w:lineRule="auto"/>
        <w:rPr>
          <w:rFonts w:asciiTheme="minorHAnsi" w:hAnsiTheme="minorHAnsi"/>
          <w:sz w:val="20"/>
          <w:szCs w:val="20"/>
          <w:u w:val="single"/>
        </w:rPr>
      </w:pPr>
    </w:p>
    <w:p w:rsidR="00D52809" w:rsidRPr="00B767E5" w:rsidRDefault="00D52809" w:rsidP="00766823">
      <w:pPr>
        <w:pStyle w:val="para-2"/>
        <w:tabs>
          <w:tab w:val="clear" w:pos="1021"/>
          <w:tab w:val="clear" w:pos="1588"/>
          <w:tab w:val="clear" w:pos="2155"/>
          <w:tab w:val="left" w:pos="426"/>
        </w:tabs>
        <w:ind w:left="0" w:firstLine="0"/>
        <w:rPr>
          <w:rFonts w:asciiTheme="minorHAnsi" w:hAnsiTheme="minorHAnsi"/>
          <w:spacing w:val="0"/>
          <w:sz w:val="20"/>
        </w:rPr>
      </w:pPr>
    </w:p>
    <w:p w:rsidR="00766823" w:rsidRPr="00B767E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p>
    <w:p w:rsidR="00B94070" w:rsidRPr="00B767E5"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p>
    <w:p w:rsidR="00E155DF" w:rsidRPr="00B767E5" w:rsidRDefault="006F54C3" w:rsidP="00E155DF">
      <w:pPr>
        <w:pStyle w:val="2"/>
        <w:rPr>
          <w:rFonts w:asciiTheme="minorHAnsi" w:hAnsiTheme="minorHAnsi"/>
          <w:sz w:val="20"/>
          <w:szCs w:val="20"/>
          <w:u w:val="single"/>
        </w:rPr>
      </w:pPr>
      <w:bookmarkStart w:id="28" w:name="_Toc102124953"/>
      <w:r w:rsidRPr="00B767E5">
        <w:rPr>
          <w:rFonts w:asciiTheme="minorHAnsi" w:hAnsiTheme="minorHAnsi"/>
          <w:sz w:val="20"/>
          <w:szCs w:val="20"/>
          <w:u w:val="single"/>
        </w:rPr>
        <w:lastRenderedPageBreak/>
        <w:t xml:space="preserve">2.2 </w:t>
      </w:r>
      <w:r w:rsidR="00E155DF" w:rsidRPr="00B767E5">
        <w:rPr>
          <w:rFonts w:asciiTheme="minorHAnsi" w:hAnsiTheme="minorHAnsi"/>
          <w:sz w:val="20"/>
          <w:szCs w:val="20"/>
          <w:u w:val="single"/>
        </w:rPr>
        <w:t>Δικαίωμα Συμμετοχής - Κριτήρια Ποιοτικής Επιλογής</w:t>
      </w:r>
      <w:bookmarkEnd w:id="28"/>
    </w:p>
    <w:p w:rsidR="00E155DF" w:rsidRPr="00B767E5" w:rsidRDefault="006F54C3" w:rsidP="00E155DF">
      <w:pPr>
        <w:pStyle w:val="3"/>
        <w:rPr>
          <w:rFonts w:asciiTheme="minorHAnsi" w:hAnsiTheme="minorHAnsi"/>
        </w:rPr>
      </w:pPr>
      <w:bookmarkStart w:id="29" w:name="__RefHeading___Toc470009787"/>
      <w:bookmarkStart w:id="30" w:name="_Toc102124954"/>
      <w:r w:rsidRPr="00B767E5">
        <w:rPr>
          <w:rFonts w:asciiTheme="minorHAnsi" w:hAnsiTheme="minorHAnsi"/>
        </w:rPr>
        <w:t>2.2</w:t>
      </w:r>
      <w:r w:rsidR="00CD44C8" w:rsidRPr="00B767E5">
        <w:rPr>
          <w:rFonts w:asciiTheme="minorHAnsi" w:hAnsiTheme="minorHAnsi"/>
        </w:rPr>
        <w:t xml:space="preserve">.1 </w:t>
      </w:r>
      <w:r w:rsidR="00E155DF" w:rsidRPr="00B767E5">
        <w:rPr>
          <w:rFonts w:asciiTheme="minorHAnsi" w:hAnsiTheme="minorHAnsi"/>
        </w:rPr>
        <w:t>Δικαίωμα συμμετοχής</w:t>
      </w:r>
      <w:bookmarkEnd w:id="29"/>
      <w:bookmarkEnd w:id="30"/>
      <w:r w:rsidR="00E155DF" w:rsidRPr="00B767E5">
        <w:rPr>
          <w:rFonts w:asciiTheme="minorHAnsi" w:hAnsiTheme="minorHAnsi"/>
        </w:rPr>
        <w:t xml:space="preserve"> </w:t>
      </w:r>
    </w:p>
    <w:p w:rsidR="00E155DF" w:rsidRPr="00B767E5" w:rsidRDefault="00E155DF" w:rsidP="00E155DF">
      <w:pPr>
        <w:rPr>
          <w:rFonts w:asciiTheme="minorHAnsi" w:hAnsiTheme="minorHAnsi"/>
          <w:sz w:val="20"/>
          <w:szCs w:val="20"/>
        </w:rPr>
      </w:pPr>
      <w:r w:rsidRPr="00B767E5">
        <w:rPr>
          <w:rFonts w:asciiTheme="minorHAnsi" w:hAnsiTheme="minorHAnsi"/>
          <w:b/>
          <w:bCs/>
          <w:sz w:val="20"/>
          <w:szCs w:val="20"/>
        </w:rPr>
        <w:t>1.</w:t>
      </w:r>
      <w:r w:rsidRPr="00B767E5">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B767E5" w:rsidRDefault="00E155DF" w:rsidP="00E155DF">
      <w:pPr>
        <w:rPr>
          <w:rFonts w:asciiTheme="minorHAnsi" w:hAnsiTheme="minorHAnsi"/>
          <w:sz w:val="20"/>
          <w:szCs w:val="20"/>
        </w:rPr>
      </w:pPr>
      <w:r w:rsidRPr="00B767E5">
        <w:rPr>
          <w:rFonts w:asciiTheme="minorHAnsi" w:hAnsiTheme="minorHAnsi"/>
          <w:sz w:val="20"/>
          <w:szCs w:val="20"/>
        </w:rPr>
        <w:t>α) κράτος-μέλος της Ένωσης,</w:t>
      </w:r>
    </w:p>
    <w:p w:rsidR="00E155DF" w:rsidRPr="00B767E5" w:rsidRDefault="00E155DF" w:rsidP="00E155DF">
      <w:pPr>
        <w:rPr>
          <w:rFonts w:asciiTheme="minorHAnsi" w:hAnsiTheme="minorHAnsi"/>
          <w:sz w:val="20"/>
          <w:szCs w:val="20"/>
        </w:rPr>
      </w:pPr>
      <w:r w:rsidRPr="00B767E5">
        <w:rPr>
          <w:rFonts w:asciiTheme="minorHAnsi" w:hAnsiTheme="minorHAnsi"/>
          <w:sz w:val="20"/>
          <w:szCs w:val="20"/>
        </w:rPr>
        <w:t>β) κράτος-μέλος του Ευρωπαϊκού Οικονομικού Χώρου (Ε.Ο.Χ.),</w:t>
      </w:r>
    </w:p>
    <w:p w:rsidR="00FD1793" w:rsidRPr="00B767E5" w:rsidRDefault="00E155DF" w:rsidP="00FD1793">
      <w:pPr>
        <w:rPr>
          <w:rFonts w:asciiTheme="minorHAnsi" w:hAnsiTheme="minorHAnsi"/>
          <w:sz w:val="20"/>
          <w:szCs w:val="20"/>
        </w:rPr>
      </w:pPr>
      <w:r w:rsidRPr="00B767E5">
        <w:rPr>
          <w:rFonts w:asciiTheme="minorHAnsi" w:hAnsiTheme="minorHAnsi"/>
          <w:sz w:val="20"/>
          <w:szCs w:val="20"/>
        </w:rPr>
        <w:t xml:space="preserve">γ) </w:t>
      </w:r>
      <w:r w:rsidR="00FD1793" w:rsidRPr="00B767E5">
        <w:rPr>
          <w:rFonts w:asciiTheme="minorHAnsi" w:hAnsi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B767E5" w:rsidRDefault="00E155DF" w:rsidP="00E155DF">
      <w:pPr>
        <w:rPr>
          <w:rFonts w:asciiTheme="minorHAnsi" w:hAnsiTheme="minorHAnsi"/>
          <w:sz w:val="20"/>
          <w:szCs w:val="20"/>
        </w:rPr>
      </w:pPr>
      <w:r w:rsidRPr="00B767E5">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Pr="00B767E5" w:rsidRDefault="00E85E60" w:rsidP="00E155DF">
      <w:pPr>
        <w:rPr>
          <w:rFonts w:asciiTheme="minorHAnsi" w:hAnsiTheme="minorHAnsi"/>
          <w:sz w:val="20"/>
          <w:szCs w:val="20"/>
        </w:rPr>
      </w:pPr>
      <w:r w:rsidRPr="00B767E5">
        <w:rPr>
          <w:rFonts w:asciiTheme="minorHAnsi" w:hAnsi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E155DF" w:rsidRPr="00B767E5" w:rsidRDefault="00E155DF" w:rsidP="00E155DF">
      <w:pPr>
        <w:rPr>
          <w:rFonts w:asciiTheme="minorHAnsi" w:eastAsia="Calibri" w:hAnsiTheme="minorHAnsi"/>
          <w:i/>
          <w:iCs/>
          <w:color w:val="0070C0"/>
          <w:sz w:val="20"/>
          <w:szCs w:val="20"/>
        </w:rPr>
      </w:pPr>
      <w:r w:rsidRPr="00B767E5">
        <w:rPr>
          <w:rFonts w:asciiTheme="minorHAnsi" w:hAnsiTheme="minorHAnsi"/>
          <w:b/>
          <w:bCs/>
          <w:sz w:val="20"/>
          <w:szCs w:val="20"/>
        </w:rPr>
        <w:t>2.</w:t>
      </w:r>
      <w:r w:rsidRPr="00B767E5">
        <w:rPr>
          <w:rFonts w:asciiTheme="minorHAnsi" w:hAnsiTheme="minorHAnsi"/>
          <w:sz w:val="20"/>
          <w:szCs w:val="20"/>
        </w:rPr>
        <w:t xml:space="preserve"> </w:t>
      </w:r>
      <w:r w:rsidR="00E85E60" w:rsidRPr="00B767E5">
        <w:rPr>
          <w:rFonts w:asciiTheme="minorHAnsi" w:hAnsi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155DF" w:rsidRPr="00B767E5" w:rsidRDefault="00E155DF" w:rsidP="00E155DF">
      <w:pPr>
        <w:rPr>
          <w:rFonts w:asciiTheme="minorHAnsi" w:hAnsiTheme="minorHAnsi"/>
          <w:i/>
          <w:iCs/>
          <w:color w:val="5B9BD5"/>
          <w:sz w:val="20"/>
          <w:szCs w:val="20"/>
        </w:rPr>
      </w:pPr>
      <w:r w:rsidRPr="00B767E5">
        <w:rPr>
          <w:rFonts w:asciiTheme="minorHAnsi" w:hAnsi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B767E5" w:rsidRDefault="00105C78" w:rsidP="00105C78">
      <w:pPr>
        <w:pStyle w:val="Default"/>
        <w:rPr>
          <w:rFonts w:asciiTheme="minorHAnsi" w:hAnsiTheme="minorHAnsi"/>
          <w:sz w:val="20"/>
          <w:szCs w:val="20"/>
          <w:lang w:eastAsia="en-US"/>
        </w:rPr>
      </w:pPr>
    </w:p>
    <w:p w:rsidR="00105C78" w:rsidRPr="00B767E5" w:rsidRDefault="006F54C3" w:rsidP="009A7AFD">
      <w:pPr>
        <w:pStyle w:val="3"/>
        <w:rPr>
          <w:rFonts w:asciiTheme="minorHAnsi" w:hAnsiTheme="minorHAnsi"/>
        </w:rPr>
      </w:pPr>
      <w:bookmarkStart w:id="31" w:name="_Toc102124955"/>
      <w:r w:rsidRPr="00B767E5">
        <w:rPr>
          <w:rFonts w:asciiTheme="minorHAnsi" w:hAnsiTheme="minorHAnsi"/>
        </w:rPr>
        <w:t>2.2.2</w:t>
      </w:r>
      <w:r w:rsidR="00105C78" w:rsidRPr="00B767E5">
        <w:rPr>
          <w:rFonts w:asciiTheme="minorHAnsi" w:hAnsiTheme="minorHAnsi"/>
        </w:rPr>
        <w:t xml:space="preserve"> Εγγυήσεις συμμετοχής</w:t>
      </w:r>
      <w:bookmarkEnd w:id="31"/>
    </w:p>
    <w:p w:rsidR="0060694F" w:rsidRPr="00B767E5" w:rsidRDefault="0060694F" w:rsidP="00105C78">
      <w:pPr>
        <w:ind w:left="1260" w:hanging="1260"/>
        <w:rPr>
          <w:rFonts w:asciiTheme="minorHAnsi" w:hAnsiTheme="minorHAnsi" w:cs="Arial"/>
          <w:b/>
          <w:bCs/>
          <w:sz w:val="20"/>
          <w:szCs w:val="20"/>
        </w:rPr>
      </w:pPr>
    </w:p>
    <w:p w:rsidR="00BC0A48" w:rsidRDefault="006F54C3" w:rsidP="00BC0A48">
      <w:pPr>
        <w:rPr>
          <w:rFonts w:asciiTheme="minorHAnsi" w:hAnsiTheme="minorHAnsi" w:cstheme="minorHAnsi"/>
          <w:sz w:val="20"/>
          <w:szCs w:val="20"/>
        </w:rPr>
      </w:pPr>
      <w:r w:rsidRPr="00B767E5">
        <w:rPr>
          <w:rFonts w:asciiTheme="minorHAnsi" w:hAnsiTheme="minorHAnsi"/>
          <w:b/>
          <w:bCs/>
          <w:sz w:val="20"/>
          <w:szCs w:val="20"/>
        </w:rPr>
        <w:t>2.2</w:t>
      </w:r>
      <w:r w:rsidR="0060694F" w:rsidRPr="00B767E5">
        <w:rPr>
          <w:rFonts w:asciiTheme="minorHAnsi" w:hAnsiTheme="minorHAnsi"/>
          <w:b/>
          <w:bCs/>
          <w:sz w:val="20"/>
          <w:szCs w:val="20"/>
        </w:rPr>
        <w:t xml:space="preserve">.2.1 </w:t>
      </w:r>
      <w:r w:rsidR="0060694F" w:rsidRPr="00B767E5">
        <w:rPr>
          <w:rFonts w:asciiTheme="minorHAnsi" w:hAnsi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B767E5">
        <w:rPr>
          <w:rFonts w:asciiTheme="minorHAnsi" w:hAnsiTheme="minorHAnsi"/>
          <w:sz w:val="20"/>
          <w:szCs w:val="20"/>
        </w:rPr>
        <w:t xml:space="preserve"> </w:t>
      </w:r>
      <w:r w:rsidR="00BC0A48" w:rsidRPr="00B767E5">
        <w:rPr>
          <w:rFonts w:asciiTheme="minorHAnsi" w:hAnsiTheme="minorHAnsi" w:cstheme="minorHAnsi"/>
          <w:sz w:val="20"/>
          <w:szCs w:val="20"/>
        </w:rPr>
        <w:t xml:space="preserve">που καλύπτει το 2% της </w:t>
      </w:r>
      <w:r w:rsidR="004D73CC" w:rsidRPr="00B767E5">
        <w:rPr>
          <w:rFonts w:asciiTheme="minorHAnsi" w:hAnsiTheme="minorHAnsi" w:cstheme="minorHAnsi"/>
          <w:sz w:val="20"/>
          <w:szCs w:val="20"/>
        </w:rPr>
        <w:t>εκτιμώμενης αξίας</w:t>
      </w:r>
      <w:r w:rsidR="00BC0A48" w:rsidRPr="00B767E5">
        <w:rPr>
          <w:rFonts w:asciiTheme="minorHAnsi" w:hAnsiTheme="minorHAnsi" w:cstheme="minorHAnsi"/>
          <w:sz w:val="20"/>
          <w:szCs w:val="20"/>
        </w:rPr>
        <w:t xml:space="preserve"> εκτός Φ.Π.Α. για  το είδος ή τα είδη που προσφέρονται (ήτοι της αξίας της προμήθειας του είδους και της παροχής υπηρεσιών πενταετούς διάρκειας εγγύησης καλής λειτουργίας).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41"/>
        <w:gridCol w:w="783"/>
        <w:gridCol w:w="1286"/>
        <w:gridCol w:w="426"/>
        <w:gridCol w:w="1842"/>
        <w:gridCol w:w="2410"/>
      </w:tblGrid>
      <w:tr w:rsidR="00BC0A48" w:rsidRPr="00B767E5" w:rsidTr="009D4964">
        <w:tc>
          <w:tcPr>
            <w:tcW w:w="1101" w:type="dxa"/>
            <w:tcBorders>
              <w:top w:val="nil"/>
              <w:left w:val="nil"/>
              <w:bottom w:val="single" w:sz="4" w:space="0" w:color="auto"/>
              <w:right w:val="single" w:sz="4" w:space="0" w:color="auto"/>
            </w:tcBorders>
          </w:tcPr>
          <w:p w:rsidR="00BC0A48" w:rsidRPr="00B767E5" w:rsidRDefault="00BC0A48" w:rsidP="00BC0A48">
            <w:pPr>
              <w:pStyle w:val="a9"/>
              <w:widowControl w:val="0"/>
              <w:numPr>
                <w:ilvl w:val="2"/>
                <w:numId w:val="37"/>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single" w:sz="4" w:space="0" w:color="auto"/>
              <w:left w:val="single" w:sz="4" w:space="0" w:color="auto"/>
              <w:right w:val="single" w:sz="4" w:space="0" w:color="auto"/>
            </w:tcBorders>
          </w:tcPr>
          <w:p w:rsidR="00BC0A48" w:rsidRPr="00B767E5" w:rsidRDefault="00BC0A48" w:rsidP="009D4964">
            <w:pPr>
              <w:autoSpaceDE w:val="0"/>
              <w:autoSpaceDN w:val="0"/>
              <w:adjustRightInd w:val="0"/>
              <w:jc w:val="center"/>
              <w:rPr>
                <w:rFonts w:asciiTheme="minorHAnsi" w:hAnsiTheme="minorHAnsi" w:cstheme="minorHAnsi"/>
                <w:b/>
                <w:sz w:val="20"/>
                <w:szCs w:val="20"/>
              </w:rPr>
            </w:pPr>
            <w:r w:rsidRPr="00B767E5">
              <w:rPr>
                <w:rFonts w:asciiTheme="minorHAnsi" w:hAnsiTheme="minorHAnsi" w:cstheme="minorHAnsi"/>
                <w:b/>
                <w:sz w:val="20"/>
                <w:szCs w:val="20"/>
              </w:rPr>
              <w:t>ΠΡΟΫΠΟΛΟΓΙΣΘΕΙΣΑ</w:t>
            </w:r>
          </w:p>
          <w:p w:rsidR="00BC0A48" w:rsidRPr="00B767E5" w:rsidRDefault="00BC0A48" w:rsidP="00BC0A48">
            <w:pPr>
              <w:pStyle w:val="a9"/>
              <w:widowControl w:val="0"/>
              <w:numPr>
                <w:ilvl w:val="2"/>
                <w:numId w:val="37"/>
              </w:numPr>
              <w:tabs>
                <w:tab w:val="left" w:pos="709"/>
              </w:tabs>
              <w:suppressAutoHyphens w:val="0"/>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ΔΑΠΑΝΗ ΧΩΡΙΣ Φ.Π.Α.</w:t>
            </w:r>
          </w:p>
        </w:tc>
        <w:tc>
          <w:tcPr>
            <w:tcW w:w="783" w:type="dxa"/>
            <w:tcBorders>
              <w:top w:val="nil"/>
              <w:left w:val="single" w:sz="4" w:space="0" w:color="auto"/>
              <w:bottom w:val="nil"/>
              <w:right w:val="single" w:sz="4" w:space="0" w:color="auto"/>
            </w:tcBorders>
          </w:tcPr>
          <w:p w:rsidR="00BC0A48" w:rsidRPr="00B767E5" w:rsidRDefault="00BC0A48" w:rsidP="00BC0A48">
            <w:pPr>
              <w:pStyle w:val="a9"/>
              <w:widowControl w:val="0"/>
              <w:numPr>
                <w:ilvl w:val="2"/>
                <w:numId w:val="37"/>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ΠΟΣΟΣΤΟ 2%</w:t>
            </w:r>
          </w:p>
        </w:tc>
        <w:tc>
          <w:tcPr>
            <w:tcW w:w="426" w:type="dxa"/>
            <w:tcBorders>
              <w:top w:val="nil"/>
              <w:left w:val="single" w:sz="4" w:space="0" w:color="auto"/>
              <w:bottom w:val="nil"/>
              <w:right w:val="single" w:sz="4" w:space="0" w:color="auto"/>
            </w:tcBorders>
          </w:tcPr>
          <w:p w:rsidR="00BC0A48" w:rsidRPr="00B767E5" w:rsidRDefault="00BC0A48" w:rsidP="00BC0A48">
            <w:pPr>
              <w:pStyle w:val="a9"/>
              <w:widowControl w:val="0"/>
              <w:numPr>
                <w:ilvl w:val="2"/>
                <w:numId w:val="37"/>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tcBorders>
            <w:vAlign w:val="center"/>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b/>
                <w:sz w:val="20"/>
                <w:szCs w:val="20"/>
              </w:rPr>
            </w:pPr>
            <w:r w:rsidRPr="00B767E5">
              <w:rPr>
                <w:rFonts w:asciiTheme="minorHAnsi" w:hAnsiTheme="minorHAnsi" w:cstheme="minorHAnsi"/>
                <w:b/>
                <w:sz w:val="20"/>
                <w:szCs w:val="20"/>
              </w:rPr>
              <w:t>ΑΡΙΘΜΗΤΙΚΩΣ</w:t>
            </w:r>
          </w:p>
        </w:tc>
        <w:tc>
          <w:tcPr>
            <w:tcW w:w="2410" w:type="dxa"/>
            <w:vAlign w:val="center"/>
          </w:tcPr>
          <w:p w:rsidR="00BC0A48" w:rsidRPr="00B767E5" w:rsidRDefault="00BC0A48" w:rsidP="009D4964">
            <w:pPr>
              <w:pStyle w:val="a9"/>
              <w:widowControl w:val="0"/>
              <w:tabs>
                <w:tab w:val="left" w:pos="709"/>
              </w:tabs>
              <w:spacing w:line="239" w:lineRule="auto"/>
              <w:ind w:right="112"/>
              <w:jc w:val="left"/>
              <w:rPr>
                <w:rFonts w:asciiTheme="minorHAnsi" w:hAnsiTheme="minorHAnsi" w:cstheme="minorHAnsi"/>
                <w:b/>
                <w:sz w:val="20"/>
                <w:szCs w:val="20"/>
              </w:rPr>
            </w:pPr>
            <w:r w:rsidRPr="00B767E5">
              <w:rPr>
                <w:rFonts w:asciiTheme="minorHAnsi" w:hAnsiTheme="minorHAnsi" w:cstheme="minorHAnsi"/>
                <w:b/>
                <w:sz w:val="20"/>
                <w:szCs w:val="20"/>
              </w:rPr>
              <w:t>ΟΛΟΓΡΑΦΩΣ</w:t>
            </w:r>
          </w:p>
        </w:tc>
      </w:tr>
      <w:tr w:rsidR="00BC0A48" w:rsidRPr="00B767E5" w:rsidTr="009D4964">
        <w:tc>
          <w:tcPr>
            <w:tcW w:w="1101" w:type="dxa"/>
            <w:tcBorders>
              <w:top w:val="single" w:sz="4" w:space="0" w:color="auto"/>
            </w:tcBorders>
          </w:tcPr>
          <w:p w:rsidR="00BC0A48" w:rsidRPr="00B767E5" w:rsidRDefault="00BC0A48" w:rsidP="009D4964">
            <w:pPr>
              <w:pStyle w:val="a9"/>
              <w:widowControl w:val="0"/>
              <w:tabs>
                <w:tab w:val="left" w:pos="709"/>
              </w:tabs>
              <w:spacing w:line="239" w:lineRule="auto"/>
              <w:ind w:right="112"/>
              <w:rPr>
                <w:rFonts w:asciiTheme="minorHAnsi" w:hAnsiTheme="minorHAnsi" w:cstheme="minorHAnsi"/>
                <w:b/>
                <w:sz w:val="20"/>
                <w:szCs w:val="20"/>
              </w:rPr>
            </w:pPr>
            <w:r w:rsidRPr="00B767E5">
              <w:rPr>
                <w:rFonts w:asciiTheme="minorHAnsi" w:hAnsiTheme="minorHAnsi" w:cstheme="minorHAnsi"/>
                <w:b/>
                <w:sz w:val="20"/>
                <w:szCs w:val="20"/>
              </w:rPr>
              <w:t>ΕΙΔΟΣ 1</w:t>
            </w:r>
          </w:p>
        </w:tc>
        <w:tc>
          <w:tcPr>
            <w:tcW w:w="2041" w:type="dxa"/>
            <w:tcBorders>
              <w:right w:val="single" w:sz="4" w:space="0" w:color="auto"/>
            </w:tcBorders>
          </w:tcPr>
          <w:p w:rsidR="00BC0A48" w:rsidRPr="00B767E5" w:rsidRDefault="00E622A5" w:rsidP="009D4964">
            <w:pPr>
              <w:rPr>
                <w:rFonts w:asciiTheme="minorHAnsi" w:hAnsiTheme="minorHAnsi" w:cstheme="minorHAnsi"/>
                <w:sz w:val="20"/>
                <w:szCs w:val="20"/>
              </w:rPr>
            </w:pPr>
            <w:r w:rsidRPr="00E622A5">
              <w:rPr>
                <w:rFonts w:asciiTheme="minorHAnsi" w:hAnsiTheme="minorHAnsi" w:cstheme="minorHAnsi"/>
                <w:sz w:val="20"/>
                <w:szCs w:val="20"/>
              </w:rPr>
              <w:t>10.</w:t>
            </w:r>
            <w:r>
              <w:rPr>
                <w:rFonts w:asciiTheme="minorHAnsi" w:hAnsiTheme="minorHAnsi" w:cstheme="minorHAnsi"/>
                <w:sz w:val="20"/>
                <w:szCs w:val="20"/>
                <w:lang w:val="en-US"/>
              </w:rPr>
              <w:t>400</w:t>
            </w:r>
            <w:r w:rsidR="0086378E" w:rsidRPr="00B767E5">
              <w:rPr>
                <w:rFonts w:asciiTheme="minorHAnsi" w:hAnsiTheme="minorHAnsi" w:cstheme="minorHAnsi"/>
                <w:sz w:val="20"/>
                <w:szCs w:val="20"/>
              </w:rPr>
              <w:t>,00</w:t>
            </w:r>
            <w:r w:rsidR="00BC0A48" w:rsidRPr="00B767E5">
              <w:rPr>
                <w:rFonts w:asciiTheme="minorHAnsi" w:hAnsiTheme="minorHAnsi" w:cstheme="minorHAnsi"/>
                <w:sz w:val="20"/>
                <w:szCs w:val="20"/>
              </w:rPr>
              <w:t>€</w:t>
            </w:r>
          </w:p>
        </w:tc>
        <w:tc>
          <w:tcPr>
            <w:tcW w:w="783"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rsidR="00BC0A48" w:rsidRPr="00B767E5" w:rsidRDefault="00E622A5" w:rsidP="00E622A5">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208</w:t>
            </w:r>
            <w:r w:rsidR="00BC0A48" w:rsidRPr="00E622A5">
              <w:rPr>
                <w:rFonts w:asciiTheme="minorHAnsi" w:hAnsiTheme="minorHAnsi" w:cstheme="minorHAnsi"/>
                <w:sz w:val="20"/>
                <w:szCs w:val="20"/>
              </w:rPr>
              <w:t>,00</w:t>
            </w:r>
            <w:r w:rsidR="00BC0A48" w:rsidRPr="00B767E5">
              <w:rPr>
                <w:rFonts w:asciiTheme="minorHAnsi" w:hAnsiTheme="minorHAnsi" w:cstheme="minorHAnsi"/>
                <w:sz w:val="20"/>
                <w:szCs w:val="20"/>
              </w:rPr>
              <w:t>€</w:t>
            </w:r>
          </w:p>
        </w:tc>
        <w:tc>
          <w:tcPr>
            <w:tcW w:w="2410" w:type="dxa"/>
          </w:tcPr>
          <w:p w:rsidR="00BC0A48" w:rsidRPr="00B767E5" w:rsidRDefault="00E622A5" w:rsidP="0086378E">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Διακόσια οκτώ</w:t>
            </w:r>
            <w:r w:rsidR="00BC0A48" w:rsidRPr="00B767E5">
              <w:rPr>
                <w:rFonts w:asciiTheme="minorHAnsi" w:hAnsiTheme="minorHAnsi" w:cstheme="minorHAnsi"/>
                <w:sz w:val="20"/>
                <w:szCs w:val="20"/>
              </w:rPr>
              <w:t xml:space="preserve"> Ευρώ</w:t>
            </w:r>
          </w:p>
        </w:tc>
      </w:tr>
      <w:tr w:rsidR="00BC0A48" w:rsidRPr="00B767E5" w:rsidTr="009D4964">
        <w:tc>
          <w:tcPr>
            <w:tcW w:w="1101" w:type="dxa"/>
            <w:tcBorders>
              <w:top w:val="single" w:sz="4" w:space="0" w:color="auto"/>
              <w:bottom w:val="single" w:sz="4" w:space="0" w:color="auto"/>
            </w:tcBorders>
          </w:tcPr>
          <w:p w:rsidR="00BC0A48" w:rsidRPr="00B767E5" w:rsidRDefault="00BC0A48" w:rsidP="009D4964">
            <w:pPr>
              <w:pStyle w:val="a9"/>
              <w:widowControl w:val="0"/>
              <w:tabs>
                <w:tab w:val="left" w:pos="709"/>
              </w:tabs>
              <w:spacing w:line="239" w:lineRule="auto"/>
              <w:ind w:right="112"/>
              <w:rPr>
                <w:rFonts w:asciiTheme="minorHAnsi" w:hAnsiTheme="minorHAnsi" w:cstheme="minorHAnsi"/>
                <w:b/>
                <w:sz w:val="20"/>
                <w:szCs w:val="20"/>
              </w:rPr>
            </w:pPr>
            <w:r w:rsidRPr="00B767E5">
              <w:rPr>
                <w:rFonts w:asciiTheme="minorHAnsi" w:hAnsiTheme="minorHAnsi" w:cstheme="minorHAnsi"/>
                <w:b/>
                <w:sz w:val="20"/>
                <w:szCs w:val="20"/>
              </w:rPr>
              <w:t>ΕΙΔΟΣ 2</w:t>
            </w:r>
          </w:p>
        </w:tc>
        <w:tc>
          <w:tcPr>
            <w:tcW w:w="2041" w:type="dxa"/>
            <w:tcBorders>
              <w:right w:val="single" w:sz="4" w:space="0" w:color="auto"/>
            </w:tcBorders>
          </w:tcPr>
          <w:p w:rsidR="00BC0A48" w:rsidRPr="00B767E5" w:rsidRDefault="0086378E" w:rsidP="009D4964">
            <w:pPr>
              <w:rPr>
                <w:rFonts w:asciiTheme="minorHAnsi" w:hAnsiTheme="minorHAnsi" w:cstheme="minorHAnsi"/>
                <w:sz w:val="20"/>
                <w:szCs w:val="20"/>
              </w:rPr>
            </w:pPr>
            <w:r w:rsidRPr="00B767E5">
              <w:rPr>
                <w:rFonts w:asciiTheme="minorHAnsi" w:hAnsiTheme="minorHAnsi" w:cstheme="minorHAnsi"/>
                <w:sz w:val="20"/>
                <w:szCs w:val="20"/>
              </w:rPr>
              <w:t>19.500</w:t>
            </w:r>
            <w:r w:rsidR="00BC0A48" w:rsidRPr="00B767E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right"/>
              <w:rPr>
                <w:rFonts w:asciiTheme="minorHAnsi" w:hAnsiTheme="minorHAnsi" w:cstheme="minorHAnsi"/>
                <w:sz w:val="20"/>
                <w:szCs w:val="20"/>
              </w:rPr>
            </w:pPr>
            <w:r w:rsidRPr="00B767E5">
              <w:rPr>
                <w:rFonts w:asciiTheme="minorHAnsi" w:hAnsiTheme="minorHAnsi" w:cstheme="minorHAnsi"/>
                <w:sz w:val="20"/>
                <w:szCs w:val="20"/>
              </w:rPr>
              <w:t>=</w:t>
            </w:r>
          </w:p>
        </w:tc>
        <w:tc>
          <w:tcPr>
            <w:tcW w:w="1842" w:type="dxa"/>
            <w:tcBorders>
              <w:left w:val="single" w:sz="4" w:space="0" w:color="auto"/>
            </w:tcBorders>
          </w:tcPr>
          <w:p w:rsidR="00BC0A48" w:rsidRPr="00B767E5" w:rsidRDefault="0086378E" w:rsidP="009D4964">
            <w:pPr>
              <w:pStyle w:val="a9"/>
              <w:widowControl w:val="0"/>
              <w:tabs>
                <w:tab w:val="left" w:pos="709"/>
              </w:tabs>
              <w:spacing w:line="239" w:lineRule="auto"/>
              <w:ind w:right="112"/>
              <w:rPr>
                <w:rFonts w:asciiTheme="minorHAnsi" w:hAnsiTheme="minorHAnsi" w:cstheme="minorHAnsi"/>
                <w:sz w:val="20"/>
                <w:szCs w:val="20"/>
              </w:rPr>
            </w:pPr>
            <w:r w:rsidRPr="00B767E5">
              <w:rPr>
                <w:rFonts w:asciiTheme="minorHAnsi" w:hAnsiTheme="minorHAnsi" w:cstheme="minorHAnsi"/>
                <w:sz w:val="20"/>
                <w:szCs w:val="20"/>
              </w:rPr>
              <w:t>390,</w:t>
            </w:r>
            <w:r w:rsidR="00BC0A48" w:rsidRPr="00B767E5">
              <w:rPr>
                <w:rFonts w:asciiTheme="minorHAnsi" w:hAnsiTheme="minorHAnsi" w:cstheme="minorHAnsi"/>
                <w:sz w:val="20"/>
                <w:szCs w:val="20"/>
              </w:rPr>
              <w:t>00€</w:t>
            </w:r>
          </w:p>
        </w:tc>
        <w:tc>
          <w:tcPr>
            <w:tcW w:w="2410" w:type="dxa"/>
          </w:tcPr>
          <w:p w:rsidR="00BC0A48" w:rsidRPr="00B767E5" w:rsidRDefault="0086378E" w:rsidP="009D4964">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B767E5">
              <w:rPr>
                <w:rFonts w:asciiTheme="minorHAnsi" w:hAnsiTheme="minorHAnsi" w:cstheme="minorHAnsi"/>
                <w:sz w:val="20"/>
                <w:szCs w:val="20"/>
              </w:rPr>
              <w:t>Τριακόσια ενενήντα</w:t>
            </w:r>
            <w:r w:rsidR="00BC0A48" w:rsidRPr="00B767E5">
              <w:rPr>
                <w:rFonts w:asciiTheme="minorHAnsi" w:hAnsiTheme="minorHAnsi" w:cstheme="minorHAnsi"/>
                <w:sz w:val="20"/>
                <w:szCs w:val="20"/>
              </w:rPr>
              <w:t xml:space="preserve"> Ευρώ</w:t>
            </w:r>
          </w:p>
        </w:tc>
      </w:tr>
      <w:tr w:rsidR="00BC0A48" w:rsidRPr="00B767E5" w:rsidTr="009D4964">
        <w:tc>
          <w:tcPr>
            <w:tcW w:w="1101" w:type="dxa"/>
            <w:tcBorders>
              <w:top w:val="single" w:sz="4" w:space="0" w:color="auto"/>
              <w:bottom w:val="single" w:sz="4" w:space="0" w:color="auto"/>
            </w:tcBorders>
          </w:tcPr>
          <w:p w:rsidR="00BC0A48" w:rsidRPr="00B767E5" w:rsidRDefault="00BC0A48" w:rsidP="009D4964">
            <w:pPr>
              <w:pStyle w:val="a9"/>
              <w:widowControl w:val="0"/>
              <w:tabs>
                <w:tab w:val="left" w:pos="709"/>
              </w:tabs>
              <w:spacing w:line="239" w:lineRule="auto"/>
              <w:ind w:right="112"/>
              <w:rPr>
                <w:rFonts w:asciiTheme="minorHAnsi" w:hAnsiTheme="minorHAnsi" w:cstheme="minorHAnsi"/>
                <w:b/>
                <w:sz w:val="20"/>
                <w:szCs w:val="20"/>
              </w:rPr>
            </w:pPr>
            <w:r w:rsidRPr="00B767E5">
              <w:rPr>
                <w:rFonts w:asciiTheme="minorHAnsi" w:hAnsiTheme="minorHAnsi" w:cstheme="minorHAnsi"/>
                <w:b/>
                <w:sz w:val="20"/>
                <w:szCs w:val="20"/>
              </w:rPr>
              <w:t>ΕΙΔΟΣ 3</w:t>
            </w:r>
          </w:p>
        </w:tc>
        <w:tc>
          <w:tcPr>
            <w:tcW w:w="2041" w:type="dxa"/>
            <w:tcBorders>
              <w:right w:val="single" w:sz="4" w:space="0" w:color="auto"/>
            </w:tcBorders>
          </w:tcPr>
          <w:p w:rsidR="00BC0A48" w:rsidRPr="00B767E5" w:rsidRDefault="00E622A5" w:rsidP="009D4964">
            <w:pPr>
              <w:rPr>
                <w:rFonts w:asciiTheme="minorHAnsi" w:hAnsiTheme="minorHAnsi" w:cstheme="minorHAnsi"/>
                <w:sz w:val="20"/>
                <w:szCs w:val="20"/>
              </w:rPr>
            </w:pPr>
            <w:r w:rsidRPr="00E622A5">
              <w:rPr>
                <w:rFonts w:asciiTheme="minorHAnsi" w:hAnsiTheme="minorHAnsi" w:cstheme="minorHAnsi"/>
                <w:sz w:val="20"/>
                <w:szCs w:val="20"/>
              </w:rPr>
              <w:t>12.</w:t>
            </w:r>
            <w:r>
              <w:rPr>
                <w:rFonts w:asciiTheme="minorHAnsi" w:hAnsiTheme="minorHAnsi" w:cstheme="minorHAnsi"/>
                <w:sz w:val="20"/>
                <w:szCs w:val="20"/>
                <w:lang w:val="en-US"/>
              </w:rPr>
              <w:t>200</w:t>
            </w:r>
            <w:r w:rsidR="00BC0A48" w:rsidRPr="00B767E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rsidR="00BC0A48" w:rsidRPr="00B767E5" w:rsidRDefault="0086378E" w:rsidP="00E622A5">
            <w:pPr>
              <w:pStyle w:val="a9"/>
              <w:widowControl w:val="0"/>
              <w:tabs>
                <w:tab w:val="left" w:pos="709"/>
              </w:tabs>
              <w:spacing w:line="239" w:lineRule="auto"/>
              <w:ind w:right="112"/>
              <w:rPr>
                <w:rFonts w:asciiTheme="minorHAnsi" w:hAnsiTheme="minorHAnsi" w:cstheme="minorHAnsi"/>
                <w:sz w:val="20"/>
                <w:szCs w:val="20"/>
              </w:rPr>
            </w:pPr>
            <w:r w:rsidRPr="00B767E5">
              <w:rPr>
                <w:rFonts w:asciiTheme="minorHAnsi" w:hAnsiTheme="minorHAnsi" w:cstheme="minorHAnsi"/>
                <w:sz w:val="20"/>
                <w:szCs w:val="20"/>
              </w:rPr>
              <w:t>2</w:t>
            </w:r>
            <w:r w:rsidR="00E622A5">
              <w:rPr>
                <w:rFonts w:asciiTheme="minorHAnsi" w:hAnsiTheme="minorHAnsi" w:cstheme="minorHAnsi"/>
                <w:sz w:val="20"/>
                <w:szCs w:val="20"/>
                <w:lang w:val="en-US"/>
              </w:rPr>
              <w:t>44</w:t>
            </w:r>
            <w:r w:rsidR="00BC0A48" w:rsidRPr="00B767E5">
              <w:rPr>
                <w:rFonts w:asciiTheme="minorHAnsi" w:hAnsiTheme="minorHAnsi" w:cstheme="minorHAnsi"/>
                <w:sz w:val="20"/>
                <w:szCs w:val="20"/>
              </w:rPr>
              <w:t>,00€</w:t>
            </w:r>
          </w:p>
        </w:tc>
        <w:tc>
          <w:tcPr>
            <w:tcW w:w="2410" w:type="dxa"/>
          </w:tcPr>
          <w:p w:rsidR="00BC0A48" w:rsidRPr="00B767E5" w:rsidRDefault="0086378E" w:rsidP="00E622A5">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B767E5">
              <w:rPr>
                <w:rFonts w:asciiTheme="minorHAnsi" w:hAnsiTheme="minorHAnsi" w:cstheme="minorHAnsi"/>
                <w:sz w:val="20"/>
                <w:szCs w:val="20"/>
              </w:rPr>
              <w:t xml:space="preserve">Διακόσια </w:t>
            </w:r>
            <w:r w:rsidR="00E622A5">
              <w:rPr>
                <w:rFonts w:asciiTheme="minorHAnsi" w:hAnsiTheme="minorHAnsi" w:cstheme="minorHAnsi"/>
                <w:sz w:val="20"/>
                <w:szCs w:val="20"/>
              </w:rPr>
              <w:t>σαράντα τέσσερα</w:t>
            </w:r>
            <w:r w:rsidR="00BC0A48" w:rsidRPr="00B767E5">
              <w:rPr>
                <w:rFonts w:asciiTheme="minorHAnsi" w:hAnsiTheme="minorHAnsi" w:cstheme="minorHAnsi"/>
                <w:sz w:val="20"/>
                <w:szCs w:val="20"/>
              </w:rPr>
              <w:t xml:space="preserve"> Ευρώ</w:t>
            </w:r>
          </w:p>
        </w:tc>
      </w:tr>
      <w:tr w:rsidR="00BC0A48" w:rsidRPr="00B767E5" w:rsidTr="009D4964">
        <w:tc>
          <w:tcPr>
            <w:tcW w:w="1101" w:type="dxa"/>
            <w:tcBorders>
              <w:top w:val="single" w:sz="4" w:space="0" w:color="auto"/>
              <w:bottom w:val="single" w:sz="4" w:space="0" w:color="auto"/>
            </w:tcBorders>
          </w:tcPr>
          <w:p w:rsidR="00BC0A48" w:rsidRPr="00B767E5" w:rsidRDefault="00BC0A48" w:rsidP="009D4964">
            <w:pPr>
              <w:pStyle w:val="a9"/>
              <w:widowControl w:val="0"/>
              <w:tabs>
                <w:tab w:val="left" w:pos="709"/>
              </w:tabs>
              <w:spacing w:line="239" w:lineRule="auto"/>
              <w:ind w:right="112"/>
              <w:rPr>
                <w:rFonts w:asciiTheme="minorHAnsi" w:hAnsiTheme="minorHAnsi" w:cstheme="minorHAnsi"/>
                <w:b/>
                <w:sz w:val="20"/>
                <w:szCs w:val="20"/>
              </w:rPr>
            </w:pPr>
            <w:r w:rsidRPr="00B767E5">
              <w:rPr>
                <w:rFonts w:asciiTheme="minorHAnsi" w:hAnsiTheme="minorHAnsi" w:cstheme="minorHAnsi"/>
                <w:b/>
                <w:sz w:val="20"/>
                <w:szCs w:val="20"/>
              </w:rPr>
              <w:t>ΕΙΔΟΣ 4</w:t>
            </w:r>
          </w:p>
        </w:tc>
        <w:tc>
          <w:tcPr>
            <w:tcW w:w="2041" w:type="dxa"/>
            <w:tcBorders>
              <w:right w:val="single" w:sz="4" w:space="0" w:color="auto"/>
            </w:tcBorders>
          </w:tcPr>
          <w:p w:rsidR="00BC0A48" w:rsidRPr="00B767E5" w:rsidRDefault="00E622A5" w:rsidP="009D4964">
            <w:pPr>
              <w:rPr>
                <w:rFonts w:asciiTheme="minorHAnsi" w:hAnsiTheme="minorHAnsi" w:cstheme="minorHAnsi"/>
                <w:sz w:val="20"/>
                <w:szCs w:val="20"/>
              </w:rPr>
            </w:pPr>
            <w:r>
              <w:rPr>
                <w:rFonts w:asciiTheme="minorHAnsi" w:hAnsiTheme="minorHAnsi" w:cstheme="minorHAnsi"/>
                <w:sz w:val="20"/>
                <w:szCs w:val="20"/>
                <w:lang w:val="en-US"/>
              </w:rPr>
              <w:t>47.800</w:t>
            </w:r>
            <w:r w:rsidR="00BC0A48" w:rsidRPr="00B767E5">
              <w:rPr>
                <w:rFonts w:asciiTheme="minorHAnsi" w:hAnsiTheme="minorHAnsi" w:cstheme="minorHAnsi"/>
                <w:sz w:val="20"/>
                <w:szCs w:val="20"/>
              </w:rPr>
              <w:t>,00 €</w:t>
            </w:r>
          </w:p>
        </w:tc>
        <w:tc>
          <w:tcPr>
            <w:tcW w:w="783"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rsidR="00BC0A48" w:rsidRPr="00B767E5" w:rsidRDefault="00501949" w:rsidP="009D4964">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956</w:t>
            </w:r>
            <w:r w:rsidR="00BC0A48" w:rsidRPr="00B767E5">
              <w:rPr>
                <w:rFonts w:asciiTheme="minorHAnsi" w:hAnsiTheme="minorHAnsi" w:cstheme="minorHAnsi"/>
                <w:sz w:val="20"/>
                <w:szCs w:val="20"/>
              </w:rPr>
              <w:t>,00€</w:t>
            </w:r>
          </w:p>
        </w:tc>
        <w:tc>
          <w:tcPr>
            <w:tcW w:w="2410" w:type="dxa"/>
          </w:tcPr>
          <w:p w:rsidR="00BC0A48" w:rsidRPr="00B767E5" w:rsidRDefault="00E622A5" w:rsidP="00501949">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Εννιακόσια πενήντα </w:t>
            </w:r>
            <w:r w:rsidR="00501949">
              <w:rPr>
                <w:rFonts w:asciiTheme="minorHAnsi" w:hAnsiTheme="minorHAnsi" w:cstheme="minorHAnsi"/>
                <w:sz w:val="20"/>
                <w:szCs w:val="20"/>
              </w:rPr>
              <w:t>έξι</w:t>
            </w:r>
            <w:r w:rsidR="00BC0A48" w:rsidRPr="00B767E5">
              <w:rPr>
                <w:rFonts w:asciiTheme="minorHAnsi" w:hAnsiTheme="minorHAnsi" w:cstheme="minorHAnsi"/>
                <w:sz w:val="20"/>
                <w:szCs w:val="20"/>
              </w:rPr>
              <w:t xml:space="preserve"> Ευρώ</w:t>
            </w:r>
          </w:p>
        </w:tc>
      </w:tr>
    </w:tbl>
    <w:p w:rsidR="0060694F" w:rsidRPr="00B767E5" w:rsidRDefault="0060694F" w:rsidP="0060694F">
      <w:pPr>
        <w:rPr>
          <w:rFonts w:asciiTheme="minorHAnsi" w:hAnsiTheme="minorHAnsi"/>
          <w:sz w:val="20"/>
          <w:szCs w:val="20"/>
        </w:rPr>
      </w:pPr>
      <w:r w:rsidRPr="00B767E5">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B767E5" w:rsidRDefault="0060694F" w:rsidP="00C74163">
      <w:pPr>
        <w:rPr>
          <w:rFonts w:asciiTheme="minorHAnsi" w:hAnsiTheme="minorHAnsi"/>
          <w:bCs/>
          <w:sz w:val="20"/>
          <w:szCs w:val="20"/>
        </w:rPr>
      </w:pPr>
      <w:r w:rsidRPr="00B767E5">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5F7CF1">
        <w:rPr>
          <w:rFonts w:asciiTheme="minorHAnsi" w:hAnsiTheme="minorHAnsi"/>
          <w:bCs/>
          <w:sz w:val="20"/>
          <w:szCs w:val="20"/>
        </w:rPr>
        <w:t>09/0</w:t>
      </w:r>
      <w:r w:rsidR="00E71706">
        <w:rPr>
          <w:rFonts w:asciiTheme="minorHAnsi" w:hAnsiTheme="minorHAnsi"/>
          <w:bCs/>
          <w:sz w:val="20"/>
          <w:szCs w:val="20"/>
        </w:rPr>
        <w:t>7</w:t>
      </w:r>
      <w:r w:rsidR="005F7CF1">
        <w:rPr>
          <w:rFonts w:asciiTheme="minorHAnsi" w:hAnsiTheme="minorHAnsi"/>
          <w:bCs/>
          <w:sz w:val="20"/>
          <w:szCs w:val="20"/>
        </w:rPr>
        <w:t>/</w:t>
      </w:r>
      <w:r w:rsidR="005F7CF1" w:rsidRPr="00D61501">
        <w:rPr>
          <w:rFonts w:asciiTheme="minorHAnsi" w:hAnsiTheme="minorHAnsi"/>
          <w:bCs/>
          <w:sz w:val="20"/>
          <w:szCs w:val="20"/>
        </w:rPr>
        <w:t>2023</w:t>
      </w:r>
      <w:r w:rsidRPr="00D61501">
        <w:rPr>
          <w:rFonts w:asciiTheme="minorHAnsi" w:hAnsiTheme="minorHAnsi"/>
          <w:bCs/>
          <w:sz w:val="20"/>
          <w:szCs w:val="20"/>
        </w:rPr>
        <w:t>,</w:t>
      </w:r>
      <w:r w:rsidRPr="00B767E5">
        <w:rPr>
          <w:rFonts w:asciiTheme="minorHAnsi" w:hAnsiTheme="minorHAnsi"/>
          <w:bCs/>
          <w:sz w:val="20"/>
          <w:szCs w:val="20"/>
        </w:rPr>
        <w:t xml:space="preserve"> άλλως η προσφορά απορρίπτεται. </w:t>
      </w:r>
      <w:r w:rsidR="00C74163" w:rsidRPr="00B767E5">
        <w:rPr>
          <w:rFonts w:asciiTheme="minorHAnsi" w:hAnsi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B767E5" w:rsidRDefault="00C74163" w:rsidP="00C74163">
      <w:pPr>
        <w:rPr>
          <w:rFonts w:asciiTheme="minorHAnsi" w:hAnsiTheme="minorHAnsi"/>
          <w:bCs/>
          <w:sz w:val="20"/>
          <w:szCs w:val="20"/>
        </w:rPr>
      </w:pPr>
      <w:r w:rsidRPr="00B767E5">
        <w:rPr>
          <w:rFonts w:asciiTheme="minorHAnsi" w:hAnsi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60694F" w:rsidRPr="00B767E5" w:rsidRDefault="006F54C3" w:rsidP="00C74163">
      <w:pPr>
        <w:suppressAutoHyphens w:val="0"/>
        <w:rPr>
          <w:rFonts w:asciiTheme="minorHAnsi" w:hAnsiTheme="minorHAnsi"/>
          <w:sz w:val="20"/>
          <w:szCs w:val="20"/>
        </w:rPr>
      </w:pPr>
      <w:r w:rsidRPr="00B767E5">
        <w:rPr>
          <w:rFonts w:asciiTheme="minorHAnsi" w:hAnsiTheme="minorHAnsi"/>
          <w:b/>
          <w:bCs/>
          <w:sz w:val="20"/>
          <w:szCs w:val="20"/>
        </w:rPr>
        <w:t>2.2</w:t>
      </w:r>
      <w:r w:rsidR="00457230" w:rsidRPr="00B767E5">
        <w:rPr>
          <w:rFonts w:asciiTheme="minorHAnsi" w:hAnsiTheme="minorHAnsi"/>
          <w:b/>
          <w:bCs/>
          <w:sz w:val="20"/>
          <w:szCs w:val="20"/>
        </w:rPr>
        <w:t>.2.</w:t>
      </w:r>
      <w:r w:rsidR="0060694F" w:rsidRPr="00B767E5">
        <w:rPr>
          <w:rFonts w:asciiTheme="minorHAnsi" w:hAnsiTheme="minorHAnsi"/>
          <w:b/>
          <w:bCs/>
          <w:sz w:val="20"/>
          <w:szCs w:val="20"/>
        </w:rPr>
        <w:t>2</w:t>
      </w:r>
      <w:r w:rsidR="0060694F" w:rsidRPr="00B767E5">
        <w:rPr>
          <w:rFonts w:asciiTheme="minorHAnsi" w:hAnsiTheme="minorHAnsi"/>
          <w:b/>
          <w:sz w:val="20"/>
          <w:szCs w:val="20"/>
        </w:rPr>
        <w:t xml:space="preserve"> </w:t>
      </w:r>
      <w:r w:rsidR="0060694F" w:rsidRPr="00B767E5">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C74163" w:rsidRPr="00B767E5" w:rsidRDefault="00C74163" w:rsidP="00C74163">
      <w:pPr>
        <w:rPr>
          <w:rFonts w:asciiTheme="minorHAnsi" w:hAnsiTheme="minorHAnsi"/>
          <w:b/>
          <w:sz w:val="20"/>
          <w:szCs w:val="20"/>
        </w:rPr>
      </w:pPr>
      <w:r w:rsidRPr="00B767E5">
        <w:rPr>
          <w:rFonts w:asciiTheme="minorHAnsi" w:hAnsi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B767E5" w:rsidRDefault="004B0773" w:rsidP="00C74163">
      <w:pPr>
        <w:rPr>
          <w:rFonts w:asciiTheme="minorHAnsi" w:hAnsiTheme="minorHAnsi"/>
          <w:sz w:val="20"/>
          <w:szCs w:val="20"/>
        </w:rPr>
      </w:pPr>
      <w:r w:rsidRPr="00B767E5">
        <w:rPr>
          <w:rFonts w:asciiTheme="minorHAnsi" w:hAnsiTheme="minorHAnsi"/>
          <w:b/>
          <w:sz w:val="20"/>
          <w:szCs w:val="20"/>
        </w:rPr>
        <w:t>2.2</w:t>
      </w:r>
      <w:r w:rsidR="0060694F" w:rsidRPr="00B767E5">
        <w:rPr>
          <w:rFonts w:asciiTheme="minorHAnsi" w:hAnsiTheme="minorHAnsi"/>
          <w:b/>
          <w:sz w:val="20"/>
          <w:szCs w:val="20"/>
        </w:rPr>
        <w:t>.2.3</w:t>
      </w:r>
      <w:r w:rsidR="0060694F" w:rsidRPr="00B767E5">
        <w:rPr>
          <w:rFonts w:asciiTheme="minorHAnsi" w:hAnsiTheme="minorHAnsi"/>
          <w:sz w:val="20"/>
          <w:szCs w:val="20"/>
        </w:rPr>
        <w:t xml:space="preserve"> </w:t>
      </w:r>
      <w:r w:rsidR="00C74163" w:rsidRPr="00B767E5">
        <w:rPr>
          <w:rFonts w:asciiTheme="minorHAnsi" w:hAnsiTheme="minorHAnsi"/>
          <w:sz w:val="20"/>
          <w:szCs w:val="2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w:t>
      </w:r>
      <w:proofErr w:type="spellStart"/>
      <w:r w:rsidR="00C74163" w:rsidRPr="00B767E5">
        <w:rPr>
          <w:rFonts w:asciiTheme="minorHAnsi" w:hAnsiTheme="minorHAnsi"/>
          <w:sz w:val="20"/>
          <w:szCs w:val="20"/>
        </w:rPr>
        <w:t>τεθείσας</w:t>
      </w:r>
      <w:proofErr w:type="spellEnd"/>
      <w:r w:rsidR="00C74163" w:rsidRPr="00B767E5">
        <w:rPr>
          <w:rFonts w:asciiTheme="minorHAnsi" w:hAnsiTheme="minorHAnsi"/>
          <w:sz w:val="20"/>
          <w:szCs w:val="20"/>
        </w:rPr>
        <w:t xml:space="preserve"> προθεσμίας και η προσφορά του </w:t>
      </w:r>
      <w:r w:rsidR="00C74163" w:rsidRPr="00B767E5">
        <w:rPr>
          <w:rFonts w:asciiTheme="minorHAnsi" w:hAnsiTheme="minorHAnsi"/>
          <w:sz w:val="20"/>
          <w:szCs w:val="20"/>
        </w:rPr>
        <w:lastRenderedPageBreak/>
        <w:t>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B767E5" w:rsidRDefault="0060694F" w:rsidP="0060694F">
      <w:pPr>
        <w:rPr>
          <w:rFonts w:asciiTheme="minorHAnsi" w:hAnsiTheme="minorHAnsi"/>
          <w:sz w:val="20"/>
          <w:szCs w:val="20"/>
        </w:rPr>
      </w:pPr>
    </w:p>
    <w:p w:rsidR="00534AFE" w:rsidRPr="00B767E5" w:rsidRDefault="00534AFE" w:rsidP="00534AFE">
      <w:pPr>
        <w:pStyle w:val="3"/>
        <w:rPr>
          <w:rFonts w:asciiTheme="minorHAnsi" w:hAnsiTheme="minorHAnsi"/>
        </w:rPr>
      </w:pPr>
      <w:bookmarkStart w:id="32" w:name="_Toc535577371"/>
      <w:bookmarkStart w:id="33" w:name="_Toc102124956"/>
      <w:r w:rsidRPr="00B767E5">
        <w:rPr>
          <w:rFonts w:asciiTheme="minorHAnsi" w:hAnsiTheme="minorHAnsi"/>
        </w:rPr>
        <w:t>2.2.3 Λόγοι αποκλεισμού</w:t>
      </w:r>
      <w:bookmarkEnd w:id="32"/>
      <w:bookmarkEnd w:id="33"/>
    </w:p>
    <w:p w:rsidR="00534AFE" w:rsidRPr="00B767E5" w:rsidRDefault="00534AFE" w:rsidP="00534AFE">
      <w:pPr>
        <w:rPr>
          <w:rFonts w:asciiTheme="minorHAnsi" w:hAnsiTheme="minorHAnsi" w:cs="Arial"/>
          <w:b/>
          <w:sz w:val="20"/>
          <w:szCs w:val="20"/>
        </w:rPr>
      </w:pP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B767E5" w:rsidRDefault="00534AFE" w:rsidP="00534AFE">
      <w:pPr>
        <w:rPr>
          <w:rFonts w:asciiTheme="minorHAnsi" w:hAnsiTheme="minorHAnsi"/>
          <w:b/>
          <w:bCs/>
          <w:sz w:val="20"/>
          <w:szCs w:val="20"/>
        </w:rPr>
      </w:pPr>
    </w:p>
    <w:p w:rsidR="00534AFE" w:rsidRPr="00B767E5" w:rsidRDefault="00534AFE" w:rsidP="00534AFE">
      <w:pPr>
        <w:suppressAutoHyphens w:val="0"/>
        <w:spacing w:after="160"/>
        <w:rPr>
          <w:rFonts w:asciiTheme="minorHAnsi" w:hAnsiTheme="minorHAnsi" w:cs="Arial"/>
          <w:sz w:val="20"/>
          <w:szCs w:val="20"/>
        </w:rPr>
      </w:pPr>
      <w:r w:rsidRPr="00B767E5">
        <w:rPr>
          <w:rFonts w:asciiTheme="minorHAnsi" w:eastAsia="Calibri" w:hAnsiTheme="minorHAnsi" w:cs="Calibri"/>
          <w:b/>
          <w:sz w:val="20"/>
          <w:szCs w:val="20"/>
        </w:rPr>
        <w:t>2.2.3.1</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Όταν υπάρχει εις βάρος του αμετάκλητη καταδικαστική απόφαση για έναν από τους ακόλουθους λόγους: </w:t>
      </w:r>
    </w:p>
    <w:p w:rsidR="00534AFE" w:rsidRPr="00B767E5" w:rsidRDefault="00534AFE" w:rsidP="00534AFE">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B767E5">
        <w:rPr>
          <w:rFonts w:asciiTheme="minorHAnsi" w:hAnsiTheme="minorHAnsi" w:cs="Arial"/>
          <w:sz w:val="20"/>
          <w:szCs w:val="20"/>
        </w:rPr>
        <w:t>και τα εγκλήματα του άρθρου 187 του Ποινικού Κώδικα (εγκληματική οργάνωση),</w:t>
      </w:r>
    </w:p>
    <w:p w:rsidR="00534AFE" w:rsidRPr="00B767E5" w:rsidRDefault="009D3A0A" w:rsidP="00534AFE">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ενεργητική </w:t>
      </w:r>
      <w:r w:rsidR="00534AFE" w:rsidRPr="00B767E5">
        <w:rPr>
          <w:rFonts w:asciiTheme="minorHAnsi" w:hAnsiTheme="minorHAnsi" w:cs="Arial"/>
          <w:sz w:val="20"/>
          <w:szCs w:val="20"/>
        </w:rPr>
        <w:t xml:space="preserve">δωροδοκία, όπως ορίζεται στο άρθρο 3 της σύμβασης περί της καταπολέμησης της </w:t>
      </w:r>
      <w:r w:rsidRPr="00B767E5">
        <w:rPr>
          <w:rFonts w:asciiTheme="minorHAnsi" w:hAnsiTheme="minorHAnsi" w:cs="Arial"/>
          <w:sz w:val="20"/>
          <w:szCs w:val="20"/>
        </w:rPr>
        <w:t xml:space="preserve">δωροδοκίας </w:t>
      </w:r>
      <w:r w:rsidR="00534AFE" w:rsidRPr="00B767E5">
        <w:rPr>
          <w:rFonts w:asciiTheme="minorHAnsi" w:hAnsiTheme="minorHAnsi" w:cs="Arial"/>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B767E5">
        <w:rPr>
          <w:rFonts w:asciiTheme="minorHAnsi" w:hAnsiTheme="minorHAnsi" w:cs="Arial"/>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B767E5" w:rsidRDefault="004B1F0A" w:rsidP="004B1F0A">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B767E5">
        <w:rPr>
          <w:rFonts w:asciiTheme="minorHAnsi" w:hAnsiTheme="minorHAnsi" w:cs="Arial"/>
          <w:sz w:val="20"/>
          <w:szCs w:val="20"/>
        </w:rPr>
        <w:t>επ</w:t>
      </w:r>
      <w:proofErr w:type="spellEnd"/>
      <w:r w:rsidRPr="00B767E5">
        <w:rPr>
          <w:rFonts w:asciiTheme="minorHAnsi" w:hAnsiTheme="minorHAnsi" w:cs="Arial"/>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B767E5" w:rsidRDefault="004B1F0A" w:rsidP="004B1F0A">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B767E5" w:rsidRDefault="004B1F0A" w:rsidP="004B1F0A">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B767E5" w:rsidRDefault="004B1F0A" w:rsidP="004B1F0A">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w:t>
      </w:r>
      <w:r w:rsidRPr="00B767E5">
        <w:rPr>
          <w:rFonts w:asciiTheme="minorHAnsi" w:hAnsiTheme="minorHAnsi" w:cs="Arial"/>
          <w:sz w:val="20"/>
          <w:szCs w:val="20"/>
        </w:rPr>
        <w:lastRenderedPageBreak/>
        <w:t xml:space="preserve">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34AFE" w:rsidRPr="00B767E5" w:rsidRDefault="00534AFE" w:rsidP="00534AFE">
      <w:pPr>
        <w:suppressAutoHyphens w:val="0"/>
        <w:spacing w:after="160"/>
        <w:rPr>
          <w:rFonts w:asciiTheme="minorHAnsi" w:hAnsiTheme="minorHAnsi" w:cs="Arial"/>
          <w:sz w:val="20"/>
          <w:szCs w:val="20"/>
        </w:rPr>
      </w:pPr>
      <w:r w:rsidRPr="00B767E5">
        <w:rPr>
          <w:rFonts w:asciiTheme="minorHAnsi" w:hAnsiTheme="minorHAnsi" w:cs="Arial"/>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534AFE" w:rsidRPr="00B767E5" w:rsidRDefault="004B1F0A" w:rsidP="00534AFE">
      <w:pPr>
        <w:suppressAutoHyphens w:val="0"/>
        <w:spacing w:after="160"/>
        <w:rPr>
          <w:rFonts w:asciiTheme="minorHAnsi" w:hAnsiTheme="minorHAnsi" w:cs="Arial"/>
          <w:sz w:val="20"/>
          <w:szCs w:val="20"/>
        </w:rPr>
      </w:pPr>
      <w:r w:rsidRPr="00B767E5">
        <w:rPr>
          <w:rFonts w:asciiTheme="minorHAnsi" w:hAnsiTheme="minorHAnsi" w:cs="Arial"/>
          <w:sz w:val="20"/>
          <w:szCs w:val="20"/>
        </w:rPr>
        <w:t>- σ</w:t>
      </w:r>
      <w:r w:rsidR="00534AFE" w:rsidRPr="00B767E5">
        <w:rPr>
          <w:rFonts w:asciiTheme="minorHAnsi" w:hAnsiTheme="minorHAnsi" w:cs="Arial"/>
          <w:sz w:val="20"/>
          <w:szCs w:val="20"/>
        </w:rPr>
        <w:t>τις περιπτώσεις εταιρειών περιορισμένης ευθύνης (Ε.Π.Ε.)</w:t>
      </w:r>
      <w:r w:rsidRPr="00B767E5">
        <w:rPr>
          <w:rFonts w:asciiTheme="minorHAnsi" w:hAnsiTheme="minorHAnsi" w:cs="Arial"/>
          <w:sz w:val="20"/>
          <w:szCs w:val="20"/>
        </w:rPr>
        <w:t>, ιδιωτικών κεφαλαιουχικών εταιρειών</w:t>
      </w:r>
      <w:r w:rsidR="00534AFE" w:rsidRPr="00B767E5">
        <w:rPr>
          <w:rFonts w:asciiTheme="minorHAnsi" w:hAnsiTheme="minorHAnsi" w:cs="Arial"/>
          <w:sz w:val="20"/>
          <w:szCs w:val="20"/>
        </w:rPr>
        <w:t xml:space="preserve"> </w:t>
      </w:r>
      <w:r w:rsidRPr="00B767E5">
        <w:rPr>
          <w:rFonts w:asciiTheme="minorHAnsi" w:hAnsiTheme="minorHAnsi" w:cs="Arial"/>
          <w:sz w:val="20"/>
          <w:szCs w:val="20"/>
        </w:rPr>
        <w:t xml:space="preserve">(Ι.Κ.Ε.) </w:t>
      </w:r>
      <w:r w:rsidR="00534AFE" w:rsidRPr="00B767E5">
        <w:rPr>
          <w:rFonts w:asciiTheme="minorHAnsi" w:hAnsiTheme="minorHAnsi" w:cs="Arial"/>
          <w:sz w:val="20"/>
          <w:szCs w:val="20"/>
        </w:rPr>
        <w:t>και προσωπικών εταιρειών (Ο.Ε. και Ε.Ε.) τους διαχειριστές.</w:t>
      </w:r>
    </w:p>
    <w:p w:rsidR="004B1F0A" w:rsidRPr="00B767E5" w:rsidRDefault="004B1F0A" w:rsidP="004B1F0A">
      <w:pPr>
        <w:suppressAutoHyphens w:val="0"/>
        <w:spacing w:after="160" w:line="252" w:lineRule="auto"/>
        <w:rPr>
          <w:rFonts w:asciiTheme="minorHAnsi" w:hAnsiTheme="minorHAnsi" w:cs="Arial"/>
          <w:sz w:val="20"/>
          <w:szCs w:val="20"/>
        </w:rPr>
      </w:pPr>
      <w:r w:rsidRPr="00B767E5">
        <w:rPr>
          <w:rFonts w:asciiTheme="minorHAnsi" w:hAnsiTheme="minorHAnsi" w:cs="Arial"/>
          <w:sz w:val="20"/>
          <w:szCs w:val="20"/>
        </w:rPr>
        <w:t>-σ</w:t>
      </w:r>
      <w:r w:rsidR="00534AFE" w:rsidRPr="00B767E5">
        <w:rPr>
          <w:rFonts w:asciiTheme="minorHAnsi" w:hAnsiTheme="minorHAnsi" w:cs="Arial"/>
          <w:sz w:val="20"/>
          <w:szCs w:val="20"/>
        </w:rPr>
        <w:t xml:space="preserve">τις περιπτώσεις ανωνύμων εταιρειών (Α.Ε.), τον Διευθύνοντα Σύμβουλο, τα </w:t>
      </w:r>
      <w:r w:rsidRPr="00B767E5">
        <w:rPr>
          <w:rFonts w:asciiTheme="minorHAnsi" w:hAnsiTheme="minorHAnsi" w:cs="Arial"/>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B767E5" w:rsidRDefault="00534AFE" w:rsidP="004B1F0A">
      <w:pPr>
        <w:suppressAutoHyphens w:val="0"/>
        <w:spacing w:after="160"/>
        <w:rPr>
          <w:rFonts w:asciiTheme="minorHAnsi" w:hAnsiTheme="minorHAnsi" w:cs="Arial"/>
          <w:sz w:val="20"/>
          <w:szCs w:val="20"/>
        </w:rPr>
      </w:pPr>
      <w:r w:rsidRPr="00B767E5">
        <w:rPr>
          <w:rFonts w:asciiTheme="minorHAnsi" w:hAnsiTheme="minorHAnsi" w:cs="Arial"/>
          <w:sz w:val="20"/>
          <w:szCs w:val="20"/>
        </w:rPr>
        <w:t> </w:t>
      </w:r>
      <w:r w:rsidR="00F23403" w:rsidRPr="00B767E5">
        <w:rPr>
          <w:rFonts w:asciiTheme="minorHAnsi" w:hAnsiTheme="minorHAnsi" w:cs="Arial"/>
          <w:sz w:val="20"/>
          <w:szCs w:val="20"/>
        </w:rPr>
        <w:t>-σ</w:t>
      </w:r>
      <w:r w:rsidRPr="00B767E5">
        <w:rPr>
          <w:rFonts w:asciiTheme="minorHAnsi" w:hAnsiTheme="minorHAnsi" w:cs="Arial"/>
          <w:sz w:val="20"/>
          <w:szCs w:val="20"/>
        </w:rPr>
        <w:t xml:space="preserve">τις περιπτώσεις Συνεταιρισμών, τα </w:t>
      </w:r>
      <w:r w:rsidR="00F23403" w:rsidRPr="00B767E5">
        <w:rPr>
          <w:rFonts w:asciiTheme="minorHAnsi" w:hAnsiTheme="minorHAnsi" w:cs="Arial"/>
          <w:sz w:val="20"/>
          <w:szCs w:val="20"/>
        </w:rPr>
        <w:t>μέλη του Διοικητικού Συμβουλίου</w:t>
      </w:r>
      <w:r w:rsidR="004B1F0A" w:rsidRPr="00B767E5">
        <w:rPr>
          <w:rFonts w:asciiTheme="minorHAnsi" w:hAnsiTheme="minorHAnsi" w:cs="Arial"/>
          <w:sz w:val="20"/>
          <w:szCs w:val="20"/>
        </w:rPr>
        <w:t>.</w:t>
      </w:r>
    </w:p>
    <w:p w:rsidR="00534AFE" w:rsidRPr="00B767E5" w:rsidRDefault="00F23403" w:rsidP="00534AFE">
      <w:pPr>
        <w:suppressAutoHyphens w:val="0"/>
        <w:spacing w:after="160" w:line="252" w:lineRule="auto"/>
        <w:rPr>
          <w:rFonts w:asciiTheme="minorHAnsi" w:hAnsiTheme="minorHAnsi"/>
          <w:sz w:val="20"/>
          <w:szCs w:val="20"/>
        </w:rPr>
      </w:pPr>
      <w:r w:rsidRPr="00B767E5">
        <w:rPr>
          <w:rFonts w:asciiTheme="minorHAnsi" w:hAnsiTheme="minorHAnsi"/>
          <w:sz w:val="20"/>
          <w:szCs w:val="20"/>
        </w:rPr>
        <w:t>-σ</w:t>
      </w:r>
      <w:r w:rsidR="00534AFE" w:rsidRPr="00B767E5">
        <w:rPr>
          <w:rFonts w:asciiTheme="minorHAnsi" w:hAnsiTheme="minorHAnsi"/>
          <w:sz w:val="20"/>
          <w:szCs w:val="20"/>
        </w:rPr>
        <w:t xml:space="preserve">ε όλες τις υπόλοιπες περιπτώσεις νομικών προσώπων, </w:t>
      </w:r>
      <w:r w:rsidRPr="00B767E5">
        <w:rPr>
          <w:rFonts w:asciiTheme="minorHAnsi" w:hAnsiTheme="minorHAnsi"/>
          <w:sz w:val="20"/>
          <w:szCs w:val="20"/>
        </w:rPr>
        <w:t>τον κατά περίπτωση νόμιμο εκπρόσωπο.</w:t>
      </w:r>
    </w:p>
    <w:p w:rsidR="00534AFE" w:rsidRPr="00B767E5" w:rsidRDefault="00534AFE" w:rsidP="00534AFE">
      <w:pPr>
        <w:suppressAutoHyphens w:val="0"/>
        <w:spacing w:after="160" w:line="252" w:lineRule="auto"/>
        <w:rPr>
          <w:rFonts w:asciiTheme="minorHAnsi" w:hAnsiTheme="minorHAnsi"/>
          <w:b/>
          <w:bCs/>
          <w:sz w:val="20"/>
          <w:szCs w:val="20"/>
        </w:rPr>
      </w:pPr>
      <w:r w:rsidRPr="00B767E5">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B767E5">
        <w:rPr>
          <w:rFonts w:asciiTheme="minorHAnsi" w:hAnsiTheme="minorHAnsi"/>
          <w:sz w:val="20"/>
          <w:szCs w:val="20"/>
        </w:rPr>
        <w:t xml:space="preserve">. </w:t>
      </w:r>
    </w:p>
    <w:p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2.2.3.2.</w:t>
      </w:r>
      <w:r w:rsidRPr="00B767E5">
        <w:rPr>
          <w:rFonts w:asciiTheme="minorHAnsi" w:hAnsiTheme="minorHAnsi"/>
          <w:sz w:val="20"/>
          <w:szCs w:val="20"/>
        </w:rPr>
        <w:t xml:space="preserve"> Στις ακόλουθες περιπτώσεις :</w:t>
      </w: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 xml:space="preserve">α) όταν ο </w:t>
      </w:r>
      <w:r w:rsidR="00176B42" w:rsidRPr="00B767E5">
        <w:rPr>
          <w:rFonts w:asciiTheme="minorHAnsi" w:hAnsiTheme="minorHAnsi"/>
          <w:sz w:val="20"/>
          <w:szCs w:val="20"/>
        </w:rPr>
        <w:t>οικονομικός φορέας</w:t>
      </w:r>
      <w:r w:rsidRPr="00B767E5">
        <w:rPr>
          <w:rFonts w:asciiTheme="minorHAnsi" w:hAnsi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B767E5">
        <w:rPr>
          <w:rFonts w:asciiTheme="minorHAnsi" w:hAnsiTheme="minorHAnsi"/>
          <w:sz w:val="20"/>
          <w:szCs w:val="20"/>
        </w:rPr>
        <w:t>ημένος  ή την εθνική νομοθεσία  ή</w:t>
      </w:r>
      <w:r w:rsidRPr="00B767E5">
        <w:rPr>
          <w:rFonts w:asciiTheme="minorHAnsi" w:hAnsiTheme="minorHAnsi"/>
          <w:sz w:val="20"/>
          <w:szCs w:val="20"/>
        </w:rPr>
        <w:t xml:space="preserve">  </w:t>
      </w: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 xml:space="preserve">β) όταν η αναθέτουσα αρχή μπορεί να αποδείξει με τα κατάλληλα μέσα ότι ο </w:t>
      </w:r>
      <w:r w:rsidR="00176B42" w:rsidRPr="00B767E5">
        <w:rPr>
          <w:rFonts w:asciiTheme="minorHAnsi" w:hAnsiTheme="minorHAnsi"/>
          <w:sz w:val="20"/>
          <w:szCs w:val="20"/>
        </w:rPr>
        <w:t>οικονομικός φορέας</w:t>
      </w:r>
      <w:r w:rsidRPr="00B767E5">
        <w:rPr>
          <w:rFonts w:asciiTheme="minorHAnsi" w:hAnsiTheme="minorHAnsi"/>
          <w:sz w:val="20"/>
          <w:szCs w:val="20"/>
        </w:rPr>
        <w:t xml:space="preserve"> έχει αθετήσει τις υποχρεώσεις του όσον αφορά την καταβολή φόρων ή εισφορών κοινωνικής ασφάλισης.</w:t>
      </w: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 xml:space="preserve">Αν ο </w:t>
      </w:r>
      <w:r w:rsidR="00382BA3" w:rsidRPr="00B767E5">
        <w:rPr>
          <w:rFonts w:asciiTheme="minorHAnsi" w:hAnsiTheme="minorHAnsi"/>
          <w:sz w:val="20"/>
          <w:szCs w:val="20"/>
        </w:rPr>
        <w:t>οικονομικός φορέας</w:t>
      </w:r>
      <w:r w:rsidR="00176B42" w:rsidRPr="00B767E5">
        <w:rPr>
          <w:rFonts w:asciiTheme="minorHAnsi" w:hAnsiTheme="minorHAnsi"/>
          <w:sz w:val="20"/>
          <w:szCs w:val="20"/>
        </w:rPr>
        <w:t xml:space="preserve"> </w:t>
      </w:r>
      <w:r w:rsidRPr="00B767E5">
        <w:rPr>
          <w:rFonts w:asciiTheme="minorHAnsi" w:hAnsi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76B42" w:rsidRPr="00B767E5" w:rsidRDefault="00176B42" w:rsidP="00176B42">
      <w:pPr>
        <w:rPr>
          <w:rFonts w:asciiTheme="minorHAnsi" w:hAnsiTheme="minorHAnsi"/>
          <w:sz w:val="20"/>
          <w:szCs w:val="20"/>
        </w:rPr>
      </w:pPr>
      <w:r w:rsidRPr="00B767E5">
        <w:rPr>
          <w:rFonts w:asciiTheme="minorHAnsi" w:hAnsi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34AFE" w:rsidRPr="00B767E5" w:rsidRDefault="00534AFE" w:rsidP="00534AFE">
      <w:pPr>
        <w:rPr>
          <w:rFonts w:asciiTheme="minorHAnsi" w:hAnsiTheme="minorHAnsi"/>
          <w:sz w:val="20"/>
          <w:szCs w:val="20"/>
        </w:rPr>
      </w:pP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B767E5">
        <w:rPr>
          <w:rFonts w:asciiTheme="minorHAnsi" w:hAnsiTheme="minorHAnsi"/>
          <w:sz w:val="20"/>
          <w:szCs w:val="20"/>
        </w:rPr>
        <w:t>κανονισμό για την καταβολή τους στο μέτρο που τηρεί τους όρους του δεσμευτικού κανονισμού</w:t>
      </w:r>
      <w:r w:rsidRPr="00B767E5">
        <w:rPr>
          <w:rFonts w:asciiTheme="minorHAnsi" w:hAnsiTheme="minorHAnsi"/>
          <w:sz w:val="20"/>
          <w:szCs w:val="20"/>
        </w:rPr>
        <w:t xml:space="preserve"> </w:t>
      </w:r>
    </w:p>
    <w:p w:rsidR="00176B42" w:rsidRPr="00B767E5" w:rsidRDefault="00176B42" w:rsidP="00534AFE">
      <w:pPr>
        <w:suppressAutoHyphens w:val="0"/>
        <w:spacing w:after="160"/>
        <w:rPr>
          <w:rFonts w:asciiTheme="minorHAnsi" w:eastAsia="Calibri" w:hAnsiTheme="minorHAnsi" w:cs="Calibri"/>
          <w:b/>
          <w:sz w:val="20"/>
          <w:szCs w:val="20"/>
        </w:rPr>
      </w:pPr>
    </w:p>
    <w:p w:rsidR="00534AFE" w:rsidRPr="00B767E5" w:rsidRDefault="00534AFE" w:rsidP="00534AFE">
      <w:pPr>
        <w:suppressAutoHyphens w:val="0"/>
        <w:spacing w:after="160"/>
        <w:rPr>
          <w:rFonts w:asciiTheme="minorHAnsi" w:eastAsia="Calibri" w:hAnsiTheme="minorHAnsi" w:cs="Calibri"/>
          <w:sz w:val="20"/>
          <w:szCs w:val="20"/>
        </w:rPr>
      </w:pPr>
      <w:r w:rsidRPr="00B767E5">
        <w:rPr>
          <w:rFonts w:asciiTheme="minorHAnsi" w:eastAsia="Calibri" w:hAnsiTheme="minorHAnsi" w:cs="Calibri"/>
          <w:b/>
          <w:sz w:val="20"/>
          <w:szCs w:val="20"/>
        </w:rPr>
        <w:t xml:space="preserve">2.2.3.3 </w:t>
      </w:r>
      <w:r w:rsidRPr="00B767E5">
        <w:rPr>
          <w:rFonts w:asciiTheme="minorHAnsi" w:hAnsiTheme="minorHAnsi" w:cs="Arial"/>
          <w:sz w:val="20"/>
          <w:szCs w:val="20"/>
        </w:rPr>
        <w:t>Ο</w:t>
      </w:r>
      <w:r w:rsidR="00176B42" w:rsidRPr="00B767E5">
        <w:rPr>
          <w:rFonts w:asciiTheme="minorHAnsi" w:hAnsiTheme="minorHAnsi"/>
          <w:sz w:val="20"/>
          <w:szCs w:val="20"/>
        </w:rPr>
        <w:t xml:space="preserve"> οικονομικός φορέας</w:t>
      </w:r>
      <w:r w:rsidRPr="00B767E5">
        <w:rPr>
          <w:rFonts w:asciiTheme="minorHAnsi" w:hAnsiTheme="minorHAnsi" w:cs="Arial"/>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3C447B" w:rsidRPr="00B767E5" w:rsidRDefault="00534AFE" w:rsidP="003C447B">
      <w:pPr>
        <w:rPr>
          <w:rFonts w:asciiTheme="minorHAnsi" w:hAnsiTheme="minorHAnsi" w:cs="Arial"/>
          <w:sz w:val="20"/>
          <w:szCs w:val="20"/>
        </w:rPr>
      </w:pPr>
      <w:r w:rsidRPr="00B767E5">
        <w:rPr>
          <w:rFonts w:asciiTheme="minorHAnsi" w:eastAsia="Calibri" w:hAnsiTheme="minorHAnsi" w:cs="Calibri"/>
          <w:b/>
          <w:sz w:val="20"/>
          <w:szCs w:val="20"/>
        </w:rPr>
        <w:t>2.2.3.4.</w:t>
      </w:r>
      <w:r w:rsidRPr="00B767E5">
        <w:rPr>
          <w:rFonts w:asciiTheme="minorHAnsi" w:eastAsia="Calibri" w:hAnsiTheme="minorHAnsi" w:cs="Calibri"/>
          <w:sz w:val="20"/>
          <w:szCs w:val="20"/>
        </w:rPr>
        <w:t xml:space="preserve"> </w:t>
      </w:r>
      <w:r w:rsidR="00176B42" w:rsidRPr="00B767E5">
        <w:rPr>
          <w:rFonts w:asciiTheme="minorHAnsi" w:eastAsia="Calibri" w:hAnsiTheme="minorHAnsi" w:cs="Calibri"/>
          <w:sz w:val="20"/>
          <w:szCs w:val="20"/>
        </w:rPr>
        <w:t>Ο</w:t>
      </w:r>
      <w:r w:rsidRPr="00B767E5">
        <w:rPr>
          <w:rFonts w:asciiTheme="minorHAnsi" w:hAnsiTheme="minorHAnsi" w:cs="Arial"/>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B767E5">
        <w:rPr>
          <w:rFonts w:asciiTheme="minorHAnsi" w:hAnsiTheme="minorHAnsi" w:cs="Arial"/>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34AFE" w:rsidRPr="00B767E5" w:rsidRDefault="00534AFE" w:rsidP="00534AFE">
      <w:pPr>
        <w:suppressAutoHyphens w:val="0"/>
        <w:spacing w:after="160"/>
        <w:rPr>
          <w:rFonts w:asciiTheme="minorHAnsi" w:eastAsia="Calibri" w:hAnsiTheme="minorHAnsi" w:cs="Calibri"/>
          <w:b/>
          <w:sz w:val="20"/>
          <w:szCs w:val="20"/>
        </w:rPr>
      </w:pPr>
      <w:r w:rsidRPr="00B767E5">
        <w:rPr>
          <w:rFonts w:asciiTheme="minorHAnsi" w:eastAsia="Calibri" w:hAnsiTheme="minorHAnsi" w:cs="Calibri"/>
          <w:b/>
          <w:sz w:val="20"/>
          <w:szCs w:val="20"/>
        </w:rPr>
        <w:t>2.2.3.5.</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34AFE" w:rsidRPr="00B767E5" w:rsidRDefault="00534AFE" w:rsidP="00534AFE">
      <w:pPr>
        <w:suppressAutoHyphens w:val="0"/>
        <w:spacing w:after="160"/>
        <w:rPr>
          <w:rFonts w:asciiTheme="minorHAnsi" w:hAnsiTheme="minorHAnsi" w:cs="Arial"/>
          <w:sz w:val="20"/>
          <w:szCs w:val="20"/>
        </w:rPr>
      </w:pPr>
      <w:r w:rsidRPr="00B767E5">
        <w:rPr>
          <w:rFonts w:asciiTheme="minorHAnsi" w:eastAsia="Calibri" w:hAnsiTheme="minorHAnsi" w:cs="Calibri"/>
          <w:b/>
          <w:sz w:val="20"/>
          <w:szCs w:val="20"/>
        </w:rPr>
        <w:t>2.2.3.6.</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Οικονομικός φορέας</w:t>
      </w:r>
      <w:r w:rsidR="003C447B" w:rsidRPr="00B767E5">
        <w:rPr>
          <w:rFonts w:asciiTheme="minorHAnsi" w:hAnsiTheme="minorHAnsi" w:cs="Arial"/>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34AFE" w:rsidRPr="00B767E5" w:rsidRDefault="00534AFE" w:rsidP="00534AFE">
      <w:pPr>
        <w:pStyle w:val="a9"/>
        <w:widowControl w:val="0"/>
        <w:tabs>
          <w:tab w:val="left" w:pos="709"/>
        </w:tabs>
        <w:suppressAutoHyphens w:val="0"/>
        <w:rPr>
          <w:rFonts w:asciiTheme="minorHAnsi" w:hAnsiTheme="minorHAnsi"/>
          <w:sz w:val="20"/>
          <w:szCs w:val="20"/>
        </w:rPr>
      </w:pPr>
    </w:p>
    <w:p w:rsidR="00534AFE" w:rsidRDefault="00534AFE" w:rsidP="00534AFE">
      <w:pPr>
        <w:pStyle w:val="3"/>
        <w:rPr>
          <w:rFonts w:asciiTheme="minorHAnsi" w:hAnsiTheme="minorHAnsi"/>
        </w:rPr>
      </w:pPr>
      <w:bookmarkStart w:id="34" w:name="_Toc535577372"/>
      <w:bookmarkStart w:id="35" w:name="_Toc102124957"/>
      <w:r w:rsidRPr="00B767E5">
        <w:rPr>
          <w:rFonts w:asciiTheme="minorHAnsi" w:hAnsiTheme="minorHAnsi"/>
        </w:rPr>
        <w:t>2.2.4. Καταλληλόλητα για την άσκηση της επαγγελματικής δραστηριότητας</w:t>
      </w:r>
      <w:bookmarkEnd w:id="34"/>
      <w:bookmarkEnd w:id="35"/>
    </w:p>
    <w:p w:rsidR="00D46FEB" w:rsidRPr="00D46FEB" w:rsidRDefault="00D46FEB" w:rsidP="00D46FEB"/>
    <w:p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4E60D4" w:rsidRDefault="00177CB3" w:rsidP="004E60D4">
      <w:pPr>
        <w:pStyle w:val="3"/>
        <w:rPr>
          <w:rFonts w:asciiTheme="minorHAnsi" w:hAnsiTheme="minorHAnsi"/>
        </w:rPr>
      </w:pPr>
      <w:bookmarkStart w:id="36" w:name="_Toc74084854"/>
      <w:bookmarkStart w:id="37" w:name="_Toc102124958"/>
      <w:r w:rsidRPr="00B767E5">
        <w:rPr>
          <w:rFonts w:asciiTheme="minorHAnsi" w:hAnsiTheme="minorHAnsi"/>
        </w:rPr>
        <w:t>2.2.5</w:t>
      </w:r>
      <w:r w:rsidRPr="00B767E5">
        <w:rPr>
          <w:rFonts w:asciiTheme="minorHAnsi" w:hAnsiTheme="minorHAnsi"/>
        </w:rPr>
        <w:tab/>
        <w:t>Υπεργολαβία</w:t>
      </w:r>
      <w:bookmarkEnd w:id="36"/>
      <w:bookmarkEnd w:id="37"/>
    </w:p>
    <w:p w:rsidR="00D46FEB" w:rsidRPr="00D46FEB" w:rsidRDefault="00D46FEB" w:rsidP="00D46FEB"/>
    <w:p w:rsidR="00177CB3" w:rsidRPr="00B767E5" w:rsidRDefault="00177CB3" w:rsidP="00177CB3">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534AFE" w:rsidRDefault="00534AFE" w:rsidP="00534AFE">
      <w:pPr>
        <w:pStyle w:val="3"/>
        <w:rPr>
          <w:rFonts w:asciiTheme="minorHAnsi" w:hAnsiTheme="minorHAnsi"/>
        </w:rPr>
      </w:pPr>
      <w:bookmarkStart w:id="38" w:name="_Toc535577373"/>
      <w:bookmarkStart w:id="39" w:name="_Toc102124959"/>
      <w:r w:rsidRPr="00B767E5">
        <w:rPr>
          <w:rFonts w:asciiTheme="minorHAnsi" w:hAnsiTheme="minorHAnsi"/>
        </w:rPr>
        <w:t>2.2.</w:t>
      </w:r>
      <w:r w:rsidR="00177CB3" w:rsidRPr="00B767E5">
        <w:rPr>
          <w:rFonts w:asciiTheme="minorHAnsi" w:hAnsiTheme="minorHAnsi"/>
        </w:rPr>
        <w:t>6</w:t>
      </w:r>
      <w:r w:rsidRPr="00B767E5">
        <w:rPr>
          <w:rFonts w:asciiTheme="minorHAnsi" w:hAnsiTheme="minorHAnsi"/>
        </w:rPr>
        <w:t>.</w:t>
      </w:r>
      <w:r w:rsidRPr="00B767E5">
        <w:rPr>
          <w:rFonts w:asciiTheme="minorHAnsi" w:hAnsiTheme="minorHAnsi"/>
        </w:rPr>
        <w:tab/>
        <w:t>Κανόνες απόδειξης ποιοτικής επιλογής</w:t>
      </w:r>
      <w:bookmarkEnd w:id="38"/>
      <w:bookmarkEnd w:id="39"/>
    </w:p>
    <w:p w:rsidR="00D46FEB" w:rsidRPr="00D46FEB" w:rsidRDefault="00D46FEB" w:rsidP="00D46FEB"/>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B767E5">
        <w:rPr>
          <w:rFonts w:asciiTheme="minorHAnsi" w:eastAsia="Calibri" w:hAnsiTheme="minorHAnsi"/>
          <w:bCs/>
          <w:color w:val="000000"/>
          <w:sz w:val="20"/>
          <w:szCs w:val="20"/>
        </w:rPr>
        <w:t>5</w:t>
      </w:r>
      <w:r w:rsidRPr="00B767E5">
        <w:rPr>
          <w:rFonts w:asciiTheme="minorHAnsi" w:eastAsia="Calibri" w:hAnsiTheme="minorHAnsi"/>
          <w:bCs/>
          <w:color w:val="000000"/>
          <w:sz w:val="20"/>
          <w:szCs w:val="20"/>
        </w:rPr>
        <w:t>, κρίνονται κατά την υποβολή της προσφοράς δια του ΕΕΕΣ, κατά τα οριζόμενα στην παράγραφο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κατά την υποβολή των δικαιολογητικών της παραγράφου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B767E5">
        <w:rPr>
          <w:rFonts w:asciiTheme="minorHAnsi" w:eastAsia="Calibri" w:hAnsiTheme="minorHAnsi"/>
          <w:bCs/>
          <w:color w:val="000000"/>
          <w:sz w:val="20"/>
          <w:szCs w:val="20"/>
        </w:rPr>
        <w:t>5</w:t>
      </w:r>
      <w:r w:rsidRPr="00B767E5">
        <w:rPr>
          <w:rFonts w:asciiTheme="minorHAnsi" w:eastAsia="Calibri" w:hAnsi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και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και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 xml:space="preserve">.2, ότι δεν συντρέχουν οι λόγοι αποκλεισμού της παραγράφου 2.2.3 της παρούσας. </w:t>
      </w:r>
    </w:p>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D46FEB" w:rsidRPr="00D46FEB" w:rsidRDefault="00534AFE" w:rsidP="00D46FEB">
      <w:pPr>
        <w:pStyle w:val="4"/>
        <w:ind w:left="567" w:hanging="567"/>
        <w:rPr>
          <w:rFonts w:asciiTheme="minorHAnsi" w:hAnsiTheme="minorHAnsi"/>
          <w:sz w:val="20"/>
        </w:rPr>
      </w:pPr>
      <w:r w:rsidRPr="00B767E5">
        <w:rPr>
          <w:rFonts w:asciiTheme="minorHAnsi" w:hAnsiTheme="minorHAnsi"/>
          <w:sz w:val="20"/>
        </w:rPr>
        <w:t>2.2.</w:t>
      </w:r>
      <w:r w:rsidR="00177CB3" w:rsidRPr="00B767E5">
        <w:rPr>
          <w:rFonts w:asciiTheme="minorHAnsi" w:hAnsiTheme="minorHAnsi"/>
          <w:sz w:val="20"/>
        </w:rPr>
        <w:t>6</w:t>
      </w:r>
      <w:r w:rsidRPr="00B767E5">
        <w:rPr>
          <w:rFonts w:asciiTheme="minorHAnsi" w:hAnsiTheme="minorHAnsi"/>
          <w:sz w:val="20"/>
        </w:rPr>
        <w:t>.1</w:t>
      </w:r>
      <w:r w:rsidRPr="00B767E5">
        <w:rPr>
          <w:rFonts w:asciiTheme="minorHAnsi" w:hAnsiTheme="minorHAnsi"/>
          <w:sz w:val="20"/>
        </w:rPr>
        <w:tab/>
        <w:t xml:space="preserve"> Προκαταρκτική απόδειξη κατά την υποβολή προσφορών </w:t>
      </w: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B767E5">
        <w:rPr>
          <w:rFonts w:asciiTheme="minorHAnsi" w:hAnsiTheme="minorHAnsi"/>
          <w:sz w:val="20"/>
          <w:szCs w:val="20"/>
        </w:rPr>
        <w:t xml:space="preserve">ενο στην παρούσα Παράρτημα Γ, </w:t>
      </w:r>
      <w:r w:rsidRPr="00B767E5">
        <w:rPr>
          <w:rFonts w:asciiTheme="minorHAnsi" w:hAnsiTheme="minorHAnsi"/>
          <w:sz w:val="20"/>
          <w:szCs w:val="20"/>
        </w:rPr>
        <w:t xml:space="preserve">το οποίο </w:t>
      </w:r>
      <w:r w:rsidR="002E5A57" w:rsidRPr="00B767E5">
        <w:rPr>
          <w:rFonts w:asciiTheme="minorHAnsi" w:hAnsiTheme="minorHAnsi"/>
          <w:sz w:val="20"/>
          <w:szCs w:val="20"/>
        </w:rPr>
        <w:t>ισοδυναμε</w:t>
      </w:r>
      <w:r w:rsidRPr="00B767E5">
        <w:rPr>
          <w:rFonts w:asciiTheme="minorHAnsi" w:hAnsiTheme="minorHAnsi"/>
          <w:sz w:val="20"/>
          <w:szCs w:val="20"/>
        </w:rPr>
        <w:t>ί</w:t>
      </w:r>
      <w:r w:rsidR="002E5A57" w:rsidRPr="00B767E5">
        <w:rPr>
          <w:rFonts w:asciiTheme="minorHAnsi" w:hAnsiTheme="minorHAnsi"/>
          <w:sz w:val="20"/>
          <w:szCs w:val="20"/>
        </w:rPr>
        <w:t xml:space="preserve"> με </w:t>
      </w:r>
      <w:r w:rsidRPr="00B767E5">
        <w:rPr>
          <w:rFonts w:asciiTheme="minorHAnsi" w:hAnsi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2E5A57" w:rsidRPr="00B767E5" w:rsidRDefault="002E5A57" w:rsidP="00534AFE">
      <w:pPr>
        <w:rPr>
          <w:rFonts w:asciiTheme="minorHAnsi" w:hAnsiTheme="minorHAnsi"/>
          <w:sz w:val="20"/>
          <w:szCs w:val="20"/>
        </w:rPr>
      </w:pP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w:t>
      </w:r>
      <w:r w:rsidRPr="00B767E5">
        <w:rPr>
          <w:rFonts w:asciiTheme="minorHAnsi" w:eastAsia="Calibri" w:hAnsiTheme="minorHAnsi"/>
          <w:bCs/>
          <w:color w:val="000000"/>
          <w:sz w:val="20"/>
          <w:szCs w:val="20"/>
        </w:rPr>
        <w:lastRenderedPageBreak/>
        <w:t>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20" w:history="1"/>
      <w:hyperlink r:id="rId21" w:history="1"/>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B767E5">
        <w:rPr>
          <w:rFonts w:asciiTheme="minorHAnsi" w:eastAsia="Calibri" w:hAnsiTheme="minorHAnsi"/>
          <w:bCs/>
          <w:color w:val="000000"/>
          <w:sz w:val="20"/>
          <w:szCs w:val="20"/>
        </w:rPr>
        <w:t>ληφθέντα</w:t>
      </w:r>
      <w:proofErr w:type="spellEnd"/>
      <w:r w:rsidRPr="00B767E5">
        <w:rPr>
          <w:rFonts w:asciiTheme="minorHAnsi" w:eastAsia="Calibri" w:hAnsiTheme="minorHAnsi"/>
          <w:bCs/>
          <w:color w:val="000000"/>
          <w:sz w:val="20"/>
          <w:szCs w:val="20"/>
        </w:rPr>
        <w:t xml:space="preserve"> μέτρα προς αποκατάσταση της αξιοπιστίας του.</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2E5A57" w:rsidRPr="00B767E5" w:rsidRDefault="002E5A57" w:rsidP="00534AFE">
      <w:pPr>
        <w:rPr>
          <w:rFonts w:asciiTheme="minorHAnsi" w:hAnsiTheme="minorHAnsi"/>
          <w:sz w:val="20"/>
          <w:szCs w:val="20"/>
        </w:rPr>
      </w:pPr>
    </w:p>
    <w:p w:rsidR="00534AFE" w:rsidRDefault="00534AFE" w:rsidP="00534AFE">
      <w:pPr>
        <w:pStyle w:val="4"/>
        <w:rPr>
          <w:rFonts w:asciiTheme="minorHAnsi" w:hAnsiTheme="minorHAnsi"/>
          <w:sz w:val="20"/>
        </w:rPr>
      </w:pPr>
      <w:r w:rsidRPr="00B767E5">
        <w:rPr>
          <w:rFonts w:asciiTheme="minorHAnsi" w:hAnsiTheme="minorHAnsi"/>
          <w:sz w:val="20"/>
        </w:rPr>
        <w:t>2.2.</w:t>
      </w:r>
      <w:r w:rsidR="002E5A57" w:rsidRPr="00B767E5">
        <w:rPr>
          <w:rFonts w:asciiTheme="minorHAnsi" w:hAnsiTheme="minorHAnsi"/>
          <w:sz w:val="20"/>
        </w:rPr>
        <w:t>6</w:t>
      </w:r>
      <w:r w:rsidRPr="00B767E5">
        <w:rPr>
          <w:rFonts w:asciiTheme="minorHAnsi" w:hAnsiTheme="minorHAnsi"/>
          <w:sz w:val="20"/>
        </w:rPr>
        <w:t>.2</w:t>
      </w:r>
      <w:r w:rsidRPr="00B767E5">
        <w:rPr>
          <w:rFonts w:asciiTheme="minorHAnsi" w:hAnsiTheme="minorHAnsi"/>
          <w:sz w:val="20"/>
        </w:rPr>
        <w:tab/>
        <w:t>Αποδεικτικά μέσα</w:t>
      </w:r>
    </w:p>
    <w:p w:rsidR="005B5E09" w:rsidRPr="00B767E5" w:rsidRDefault="00534AFE" w:rsidP="005B5E09">
      <w:pPr>
        <w:rPr>
          <w:rFonts w:asciiTheme="minorHAnsi" w:hAnsiTheme="minorHAnsi"/>
          <w:sz w:val="20"/>
          <w:szCs w:val="20"/>
        </w:rPr>
      </w:pPr>
      <w:r w:rsidRPr="00B767E5">
        <w:rPr>
          <w:rFonts w:asciiTheme="minorHAnsi" w:hAnsiTheme="minorHAnsi"/>
          <w:b/>
          <w:bCs/>
          <w:sz w:val="20"/>
          <w:szCs w:val="20"/>
        </w:rPr>
        <w:t>Α</w:t>
      </w:r>
      <w:r w:rsidRPr="00B767E5">
        <w:rPr>
          <w:rFonts w:asciiTheme="minorHAnsi" w:hAnsiTheme="minorHAnsi"/>
          <w:bCs/>
          <w:sz w:val="20"/>
          <w:szCs w:val="20"/>
        </w:rPr>
        <w:t xml:space="preserve">. </w:t>
      </w:r>
      <w:r w:rsidR="005B5E09" w:rsidRPr="00B767E5">
        <w:rPr>
          <w:rFonts w:asciiTheme="minorHAnsi" w:hAnsi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5B5E09" w:rsidRPr="00B767E5" w:rsidRDefault="005B5E09" w:rsidP="005B5E09">
      <w:pPr>
        <w:rPr>
          <w:rFonts w:asciiTheme="minorHAnsi" w:hAnsiTheme="minorHAnsi"/>
          <w:sz w:val="20"/>
          <w:szCs w:val="20"/>
        </w:rPr>
      </w:pPr>
      <w:r w:rsidRPr="00B767E5">
        <w:rPr>
          <w:rFonts w:asciiTheme="minorHAnsi" w:hAnsi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B767E5" w:rsidRDefault="005B5E09" w:rsidP="005B5E09">
      <w:pPr>
        <w:rPr>
          <w:rFonts w:asciiTheme="minorHAnsi" w:hAnsiTheme="minorHAnsi"/>
          <w:sz w:val="20"/>
          <w:szCs w:val="20"/>
        </w:rPr>
      </w:pPr>
      <w:r w:rsidRPr="00B767E5">
        <w:rPr>
          <w:rFonts w:asciiTheme="minorHAnsi" w:hAnsi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B767E5" w:rsidRDefault="005B5E09" w:rsidP="005B5E09">
      <w:pPr>
        <w:rPr>
          <w:rFonts w:asciiTheme="minorHAnsi" w:hAnsiTheme="minorHAnsi"/>
          <w:sz w:val="20"/>
          <w:szCs w:val="20"/>
        </w:rPr>
      </w:pPr>
      <w:r w:rsidRPr="00B767E5">
        <w:rPr>
          <w:rFonts w:asciiTheme="minorHAnsi" w:hAnsiTheme="minorHAnsi"/>
          <w:sz w:val="20"/>
          <w:szCs w:val="20"/>
        </w:rPr>
        <w:t>Τα δικαιολογητικά του παρόντος υποβάλλονται και γίνονται αποδεκτά σύμφωνα με την παράγραφο 2.4.2.5. και 3.2 της παρούσας.</w:t>
      </w:r>
    </w:p>
    <w:p w:rsidR="005B5E09" w:rsidRPr="00B767E5" w:rsidRDefault="005B5E09" w:rsidP="005B5E09">
      <w:pPr>
        <w:rPr>
          <w:rFonts w:asciiTheme="minorHAnsi" w:hAnsiTheme="minorHAnsi"/>
          <w:sz w:val="20"/>
          <w:szCs w:val="20"/>
        </w:rPr>
      </w:pPr>
      <w:r w:rsidRPr="00B767E5">
        <w:rPr>
          <w:rFonts w:asciiTheme="minorHAnsi" w:hAnsi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B767E5" w:rsidRDefault="00534AFE" w:rsidP="005B5E09">
      <w:pPr>
        <w:rPr>
          <w:rFonts w:asciiTheme="minorHAnsi" w:hAnsiTheme="minorHAnsi"/>
          <w:bCs/>
          <w:sz w:val="20"/>
          <w:szCs w:val="20"/>
        </w:rPr>
      </w:pPr>
    </w:p>
    <w:p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Β.</w:t>
      </w:r>
      <w:r w:rsidRPr="00B767E5">
        <w:rPr>
          <w:rFonts w:asciiTheme="minorHAnsi" w:hAnsiTheme="minorHAnsi"/>
          <w:b/>
          <w:sz w:val="20"/>
          <w:szCs w:val="20"/>
        </w:rPr>
        <w:t>1.</w:t>
      </w:r>
      <w:r w:rsidRPr="00B767E5">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B767E5">
        <w:rPr>
          <w:rFonts w:asciiTheme="minorHAnsi" w:hAnsiTheme="minorHAnsi"/>
          <w:sz w:val="20"/>
          <w:szCs w:val="20"/>
        </w:rPr>
        <w:t>τα  δικαιολογητικά που αναφέρονται  παρακάτω.</w:t>
      </w:r>
    </w:p>
    <w:p w:rsidR="00795FE6" w:rsidRPr="00B767E5" w:rsidRDefault="00795FE6" w:rsidP="00795FE6">
      <w:pPr>
        <w:rPr>
          <w:rFonts w:asciiTheme="minorHAnsi" w:hAnsiTheme="minorHAnsi"/>
          <w:sz w:val="20"/>
          <w:szCs w:val="20"/>
        </w:rPr>
      </w:pPr>
      <w:r w:rsidRPr="00B767E5">
        <w:rPr>
          <w:rFonts w:asciiTheme="minorHAnsi" w:hAnsiTheme="minorHAnsi"/>
          <w:sz w:val="20"/>
          <w:szCs w:val="20"/>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w:t>
      </w:r>
      <w:r w:rsidRPr="00B767E5">
        <w:rPr>
          <w:rFonts w:asciiTheme="minorHAnsi" w:hAnsiTheme="minorHAnsi"/>
          <w:sz w:val="20"/>
          <w:szCs w:val="20"/>
        </w:rPr>
        <w:lastRenderedPageBreak/>
        <w:t>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B767E5">
        <w:rPr>
          <w:rFonts w:asciiTheme="minorHAnsi" w:hAnsiTheme="minorHAnsi"/>
          <w:sz w:val="20"/>
          <w:szCs w:val="20"/>
        </w:rPr>
        <w:t xml:space="preserve">ι </w:t>
      </w:r>
      <w:proofErr w:type="spellStart"/>
      <w:r w:rsidR="008457AD" w:rsidRPr="00B767E5">
        <w:rPr>
          <w:rFonts w:asciiTheme="minorHAnsi" w:hAnsiTheme="minorHAnsi"/>
          <w:sz w:val="20"/>
          <w:szCs w:val="20"/>
        </w:rPr>
        <w:t>β’.</w:t>
      </w:r>
      <w:r w:rsidRPr="00B767E5">
        <w:rPr>
          <w:rFonts w:asciiTheme="minorHAnsi" w:hAnsiTheme="minorHAnsi"/>
          <w:sz w:val="20"/>
          <w:szCs w:val="20"/>
        </w:rPr>
        <w:t>Οι</w:t>
      </w:r>
      <w:proofErr w:type="spellEnd"/>
      <w:r w:rsidRPr="00B767E5">
        <w:rPr>
          <w:rFonts w:asciiTheme="minorHAnsi" w:hAnsiTheme="minorHAnsi"/>
          <w:sz w:val="20"/>
          <w:szCs w:val="20"/>
        </w:rPr>
        <w:t xml:space="preserve"> επίσημες δηλώσεις καθίστανται διαθέσιμες μέσω του επιγραμμικού αποθετηρίου πιστοποιητικών (e-Certis) του άρθρου 81 του ν. 4412/2016.</w:t>
      </w:r>
    </w:p>
    <w:p w:rsidR="00795FE6" w:rsidRPr="00B767E5" w:rsidRDefault="00795FE6" w:rsidP="00795FE6">
      <w:pPr>
        <w:rPr>
          <w:rFonts w:asciiTheme="minorHAnsi" w:hAnsiTheme="minorHAnsi"/>
          <w:sz w:val="20"/>
          <w:szCs w:val="20"/>
        </w:rPr>
      </w:pPr>
      <w:r w:rsidRPr="00B767E5">
        <w:rPr>
          <w:rFonts w:asciiTheme="minorHAnsi" w:hAnsiTheme="minorHAnsi"/>
          <w:sz w:val="20"/>
          <w:szCs w:val="20"/>
        </w:rPr>
        <w:t>Ειδικότερα οι οικονομικοί φορείς προσκομίζουν:</w:t>
      </w:r>
    </w:p>
    <w:p w:rsidR="00795FE6" w:rsidRPr="00B767E5" w:rsidRDefault="00795FE6" w:rsidP="00534AFE">
      <w:pPr>
        <w:rPr>
          <w:rFonts w:asciiTheme="minorHAnsi" w:hAnsiTheme="minorHAnsi"/>
          <w:sz w:val="20"/>
          <w:szCs w:val="20"/>
        </w:rPr>
      </w:pPr>
    </w:p>
    <w:p w:rsidR="0073683F" w:rsidRPr="00B767E5" w:rsidRDefault="00534AFE" w:rsidP="0073683F">
      <w:pPr>
        <w:rPr>
          <w:rFonts w:asciiTheme="minorHAnsi" w:hAnsiTheme="minorHAnsi"/>
          <w:sz w:val="20"/>
          <w:szCs w:val="20"/>
        </w:rPr>
      </w:pPr>
      <w:r w:rsidRPr="00B767E5">
        <w:rPr>
          <w:rFonts w:asciiTheme="minorHAnsi" w:hAnsiTheme="minorHAnsi"/>
          <w:b/>
          <w:bCs/>
          <w:sz w:val="20"/>
          <w:szCs w:val="20"/>
        </w:rPr>
        <w:t>α)</w:t>
      </w:r>
      <w:r w:rsidRPr="00B767E5">
        <w:rPr>
          <w:rFonts w:asciiTheme="minorHAnsi" w:hAnsiTheme="minorHAnsi"/>
          <w:sz w:val="20"/>
          <w:szCs w:val="20"/>
        </w:rPr>
        <w:t xml:space="preserve"> </w:t>
      </w:r>
      <w:r w:rsidR="0073683F" w:rsidRPr="00B767E5">
        <w:rPr>
          <w:rFonts w:asciiTheme="minorHAnsi" w:hAnsi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B767E5" w:rsidRDefault="0073683F" w:rsidP="0073683F">
      <w:pPr>
        <w:rPr>
          <w:rFonts w:asciiTheme="minorHAnsi" w:hAnsiTheme="minorHAnsi"/>
          <w:sz w:val="20"/>
          <w:szCs w:val="20"/>
        </w:rPr>
      </w:pPr>
      <w:r w:rsidRPr="00B767E5">
        <w:rPr>
          <w:rFonts w:asciiTheme="minorHAnsi" w:hAnsi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β)</w:t>
      </w:r>
      <w:r w:rsidRPr="00B767E5">
        <w:rPr>
          <w:rFonts w:asciiTheme="minorHAnsi" w:hAnsi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187B74" w:rsidRPr="00B767E5" w:rsidRDefault="00187B74" w:rsidP="00187B74">
      <w:pPr>
        <w:rPr>
          <w:rFonts w:asciiTheme="minorHAnsi" w:hAnsiTheme="minorHAnsi"/>
          <w:sz w:val="20"/>
          <w:szCs w:val="20"/>
        </w:rPr>
      </w:pPr>
      <w:r w:rsidRPr="00B767E5">
        <w:rPr>
          <w:rFonts w:asciiTheme="minorHAnsi" w:hAnsiTheme="minorHAnsi"/>
          <w:sz w:val="20"/>
          <w:szCs w:val="20"/>
        </w:rPr>
        <w:t>Ιδίως οι οικονομικοί φορείς που είναι εγκατεστημένοι στην Ελλάδα προσκομίζουν:</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i)</w:t>
      </w:r>
      <w:r w:rsidRPr="00B767E5">
        <w:rPr>
          <w:rFonts w:asciiTheme="minorHAnsi" w:hAnsi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B767E5" w:rsidRDefault="00187B74" w:rsidP="00187B74">
      <w:pPr>
        <w:rPr>
          <w:rFonts w:asciiTheme="minorHAnsi" w:hAnsiTheme="minorHAnsi"/>
          <w:sz w:val="20"/>
          <w:szCs w:val="20"/>
        </w:rPr>
      </w:pPr>
      <w:proofErr w:type="spellStart"/>
      <w:r w:rsidRPr="00B767E5">
        <w:rPr>
          <w:rFonts w:asciiTheme="minorHAnsi" w:hAnsiTheme="minorHAnsi"/>
          <w:b/>
          <w:sz w:val="20"/>
          <w:szCs w:val="20"/>
        </w:rPr>
        <w:t>ii</w:t>
      </w:r>
      <w:proofErr w:type="spellEnd"/>
      <w:r w:rsidRPr="00B767E5">
        <w:rPr>
          <w:rFonts w:asciiTheme="minorHAnsi" w:hAnsiTheme="minorHAnsi"/>
          <w:b/>
          <w:sz w:val="20"/>
          <w:szCs w:val="20"/>
        </w:rPr>
        <w:t>)</w:t>
      </w:r>
      <w:r w:rsidRPr="00B767E5">
        <w:rPr>
          <w:rFonts w:asciiTheme="minorHAnsi" w:hAnsi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187B74" w:rsidRPr="00B767E5" w:rsidRDefault="00187B74" w:rsidP="00187B74">
      <w:pPr>
        <w:rPr>
          <w:rFonts w:asciiTheme="minorHAnsi" w:hAnsiTheme="minorHAnsi"/>
          <w:sz w:val="20"/>
          <w:szCs w:val="20"/>
        </w:rPr>
      </w:pPr>
      <w:proofErr w:type="spellStart"/>
      <w:r w:rsidRPr="00B767E5">
        <w:rPr>
          <w:rFonts w:asciiTheme="minorHAnsi" w:hAnsiTheme="minorHAnsi"/>
          <w:b/>
          <w:sz w:val="20"/>
          <w:szCs w:val="20"/>
        </w:rPr>
        <w:t>iii</w:t>
      </w:r>
      <w:proofErr w:type="spellEnd"/>
      <w:r w:rsidRPr="00B767E5">
        <w:rPr>
          <w:rFonts w:asciiTheme="minorHAnsi" w:hAnsiTheme="minorHAnsi"/>
          <w:b/>
          <w:sz w:val="20"/>
          <w:szCs w:val="20"/>
        </w:rPr>
        <w:t>)</w:t>
      </w:r>
      <w:r w:rsidRPr="00B767E5">
        <w:rPr>
          <w:rFonts w:asciiTheme="minorHAnsi" w:hAnsi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534AFE" w:rsidRPr="00B767E5" w:rsidRDefault="00534AFE" w:rsidP="00187B74">
      <w:pPr>
        <w:rPr>
          <w:rFonts w:asciiTheme="minorHAnsi" w:hAnsiTheme="minorHAnsi"/>
          <w:sz w:val="20"/>
          <w:szCs w:val="20"/>
        </w:rPr>
      </w:pPr>
      <w:r w:rsidRPr="00B767E5">
        <w:rPr>
          <w:rFonts w:asciiTheme="minorHAnsi" w:hAnsiTheme="minorHAnsi"/>
          <w:sz w:val="20"/>
          <w:szCs w:val="20"/>
        </w:rPr>
        <w:t xml:space="preserve"> </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γ</w:t>
      </w:r>
      <w:r w:rsidR="00534AFE" w:rsidRPr="00B767E5">
        <w:rPr>
          <w:rFonts w:asciiTheme="minorHAnsi" w:hAnsiTheme="minorHAnsi"/>
          <w:b/>
          <w:sz w:val="20"/>
          <w:szCs w:val="20"/>
        </w:rPr>
        <w:t>)</w:t>
      </w:r>
      <w:r w:rsidR="00534AFE" w:rsidRPr="00B767E5">
        <w:rPr>
          <w:rFonts w:asciiTheme="minorHAnsi" w:hAnsiTheme="minorHAnsi"/>
          <w:sz w:val="20"/>
          <w:szCs w:val="20"/>
        </w:rPr>
        <w:t xml:space="preserve"> </w:t>
      </w:r>
      <w:r w:rsidRPr="00B767E5">
        <w:rPr>
          <w:rFonts w:asciiTheme="minorHAnsi" w:hAnsiTheme="minorHAnsi"/>
          <w:sz w:val="20"/>
          <w:szCs w:val="20"/>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534AFE" w:rsidRPr="00B767E5" w:rsidRDefault="00534AFE" w:rsidP="00534AFE">
      <w:pPr>
        <w:rPr>
          <w:rFonts w:asciiTheme="minorHAnsi" w:hAnsiTheme="minorHAnsi"/>
          <w:sz w:val="20"/>
          <w:szCs w:val="20"/>
        </w:rPr>
      </w:pPr>
    </w:p>
    <w:p w:rsidR="00AB2C1A" w:rsidRPr="00B767E5" w:rsidRDefault="00534AFE" w:rsidP="00AB2C1A">
      <w:pPr>
        <w:rPr>
          <w:rFonts w:asciiTheme="minorHAnsi" w:hAnsiTheme="minorHAnsi"/>
          <w:sz w:val="20"/>
          <w:szCs w:val="20"/>
        </w:rPr>
      </w:pPr>
      <w:r w:rsidRPr="00B767E5">
        <w:rPr>
          <w:rFonts w:asciiTheme="minorHAnsi" w:hAnsiTheme="minorHAnsi"/>
          <w:b/>
          <w:sz w:val="20"/>
          <w:szCs w:val="20"/>
        </w:rPr>
        <w:t>B.2.</w:t>
      </w:r>
      <w:r w:rsidRPr="00B767E5">
        <w:rPr>
          <w:rFonts w:asciiTheme="minorHAnsi" w:hAnsiTheme="minorHAnsi"/>
          <w:sz w:val="20"/>
          <w:szCs w:val="20"/>
        </w:rPr>
        <w:t xml:space="preserve"> </w:t>
      </w:r>
      <w:r w:rsidR="00AB2C1A" w:rsidRPr="00B767E5">
        <w:rPr>
          <w:rFonts w:asciiTheme="minorHAnsi" w:hAnsiTheme="minorHAnsi"/>
          <w:sz w:val="20"/>
          <w:szCs w:val="20"/>
        </w:rPr>
        <w:t xml:space="preserve">Για την απόδειξη της απαίτησης του άρθρου 2.2.4. (απόδειξη </w:t>
      </w:r>
      <w:proofErr w:type="spellStart"/>
      <w:r w:rsidR="00AB2C1A" w:rsidRPr="00B767E5">
        <w:rPr>
          <w:rFonts w:asciiTheme="minorHAnsi" w:hAnsiTheme="minorHAnsi"/>
          <w:sz w:val="20"/>
          <w:szCs w:val="20"/>
        </w:rPr>
        <w:t>καταλληλότητας</w:t>
      </w:r>
      <w:proofErr w:type="spellEnd"/>
      <w:r w:rsidR="00AB2C1A" w:rsidRPr="00B767E5">
        <w:rPr>
          <w:rFonts w:asciiTheme="minorHAnsi" w:hAnsiTheme="minorHAnsi"/>
          <w:sz w:val="20"/>
          <w:szCs w:val="20"/>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D634D" w:rsidRPr="00B767E5" w:rsidRDefault="00AB2C1A" w:rsidP="00AB2C1A">
      <w:pPr>
        <w:rPr>
          <w:rFonts w:asciiTheme="minorHAnsi" w:hAnsiTheme="minorHAnsi"/>
          <w:sz w:val="20"/>
          <w:szCs w:val="20"/>
        </w:rPr>
      </w:pPr>
      <w:r w:rsidRPr="00B767E5">
        <w:rPr>
          <w:rFonts w:asciiTheme="minorHAnsi" w:hAnsi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AB2C1A" w:rsidRPr="00B767E5" w:rsidRDefault="00AB2C1A" w:rsidP="00AB2C1A">
      <w:pPr>
        <w:rPr>
          <w:rFonts w:asciiTheme="minorHAnsi" w:hAnsiTheme="minorHAnsi"/>
          <w:sz w:val="20"/>
          <w:szCs w:val="20"/>
        </w:rPr>
      </w:pPr>
      <w:r w:rsidRPr="00B767E5">
        <w:rPr>
          <w:rFonts w:asciiTheme="minorHAnsi" w:hAnsiTheme="minorHAnsi"/>
          <w:sz w:val="20"/>
          <w:szCs w:val="20"/>
        </w:rPr>
        <w:t xml:space="preserve">Επισημαίνεται ότι, τα δικαιολογητικά που αφορούν στην απόδειξη της απαίτησης του άρθρου 2.2.4 (απόδειξη </w:t>
      </w:r>
      <w:proofErr w:type="spellStart"/>
      <w:r w:rsidRPr="00B767E5">
        <w:rPr>
          <w:rFonts w:asciiTheme="minorHAnsi" w:hAnsiTheme="minorHAnsi"/>
          <w:sz w:val="20"/>
          <w:szCs w:val="20"/>
        </w:rPr>
        <w:t>καταλληλότητας</w:t>
      </w:r>
      <w:proofErr w:type="spellEnd"/>
      <w:r w:rsidRPr="00B767E5">
        <w:rPr>
          <w:rFonts w:asciiTheme="minorHAnsi" w:hAnsiTheme="minorHAnsi"/>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534AFE" w:rsidRPr="00B767E5" w:rsidRDefault="00534AFE" w:rsidP="00AB2C1A">
      <w:pPr>
        <w:rPr>
          <w:rFonts w:asciiTheme="minorHAnsi" w:hAnsiTheme="minorHAnsi"/>
          <w:b/>
          <w:bCs/>
          <w:sz w:val="20"/>
          <w:szCs w:val="20"/>
        </w:rPr>
      </w:pPr>
    </w:p>
    <w:p w:rsidR="001E7FB4" w:rsidRPr="00B767E5" w:rsidRDefault="00534AFE" w:rsidP="001E7FB4">
      <w:pPr>
        <w:rPr>
          <w:rFonts w:asciiTheme="minorHAnsi" w:hAnsiTheme="minorHAnsi"/>
          <w:sz w:val="20"/>
          <w:szCs w:val="20"/>
        </w:rPr>
      </w:pPr>
      <w:r w:rsidRPr="00B767E5">
        <w:rPr>
          <w:rFonts w:asciiTheme="minorHAnsi" w:hAnsiTheme="minorHAnsi"/>
          <w:b/>
          <w:bCs/>
          <w:sz w:val="20"/>
          <w:szCs w:val="20"/>
        </w:rPr>
        <w:t>Β.3.</w:t>
      </w:r>
      <w:r w:rsidRPr="00B767E5">
        <w:rPr>
          <w:rFonts w:asciiTheme="minorHAnsi" w:hAnsiTheme="minorHAnsi"/>
          <w:sz w:val="20"/>
          <w:szCs w:val="20"/>
        </w:rPr>
        <w:t xml:space="preserve"> </w:t>
      </w:r>
      <w:r w:rsidR="001E7FB4" w:rsidRPr="00B767E5">
        <w:rPr>
          <w:rFonts w:asciiTheme="minorHAnsi" w:hAnsi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1E7FB4" w:rsidRPr="00B767E5" w:rsidRDefault="001E7FB4" w:rsidP="001E7FB4">
      <w:pPr>
        <w:rPr>
          <w:rFonts w:asciiTheme="minorHAnsi" w:hAnsiTheme="minorHAnsi"/>
          <w:sz w:val="20"/>
          <w:szCs w:val="20"/>
        </w:rPr>
      </w:pPr>
      <w:r w:rsidRPr="00B767E5">
        <w:rPr>
          <w:rFonts w:asciiTheme="minorHAnsi" w:hAnsiTheme="minorHAnsi"/>
          <w:sz w:val="20"/>
          <w:szCs w:val="20"/>
        </w:rPr>
        <w:t>Ειδικότερα για τους ημεδαπούς οικονομικούς φορείς προσκομίζονται:</w:t>
      </w:r>
    </w:p>
    <w:p w:rsidR="001E7FB4" w:rsidRPr="00B767E5" w:rsidRDefault="001E7FB4" w:rsidP="001E7FB4">
      <w:pPr>
        <w:rPr>
          <w:rFonts w:asciiTheme="minorHAnsi" w:hAnsiTheme="minorHAnsi"/>
          <w:sz w:val="20"/>
          <w:szCs w:val="20"/>
        </w:rPr>
      </w:pPr>
      <w:r w:rsidRPr="00B767E5">
        <w:rPr>
          <w:rFonts w:asciiTheme="minorHAnsi" w:hAnsiTheme="minorHAnsi"/>
          <w:sz w:val="20"/>
          <w:szCs w:val="20"/>
        </w:rPr>
        <w:t xml:space="preserve">i) </w:t>
      </w:r>
      <w:r w:rsidRPr="00B767E5">
        <w:rPr>
          <w:rFonts w:asciiTheme="minorHAnsi" w:hAnsiTheme="minorHAnsi"/>
          <w:b/>
          <w:sz w:val="20"/>
          <w:szCs w:val="20"/>
        </w:rPr>
        <w:t>για την απόδειξη της νόμιμης εκπροσώπησης</w:t>
      </w:r>
      <w:r w:rsidRPr="00B767E5">
        <w:rPr>
          <w:rFonts w:asciiTheme="minorHAnsi" w:hAnsi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w:t>
      </w:r>
      <w:r w:rsidRPr="00B767E5">
        <w:rPr>
          <w:rFonts w:asciiTheme="minorHAnsi" w:hAnsiTheme="minorHAnsi"/>
          <w:sz w:val="20"/>
          <w:szCs w:val="20"/>
        </w:rPr>
        <w:lastRenderedPageBreak/>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1E7FB4" w:rsidRPr="00B767E5" w:rsidRDefault="001E7FB4" w:rsidP="001E7FB4">
      <w:pPr>
        <w:rPr>
          <w:rFonts w:asciiTheme="minorHAnsi" w:hAnsiTheme="minorHAnsi"/>
          <w:sz w:val="20"/>
          <w:szCs w:val="20"/>
        </w:rPr>
      </w:pPr>
      <w:r w:rsidRPr="00B767E5">
        <w:rPr>
          <w:rFonts w:asciiTheme="minorHAnsi" w:hAnsiTheme="minorHAnsi"/>
          <w:sz w:val="20"/>
          <w:szCs w:val="20"/>
        </w:rPr>
        <w:t xml:space="preserve"> </w:t>
      </w:r>
      <w:proofErr w:type="spellStart"/>
      <w:r w:rsidRPr="00B767E5">
        <w:rPr>
          <w:rFonts w:asciiTheme="minorHAnsi" w:hAnsiTheme="minorHAnsi"/>
          <w:sz w:val="20"/>
          <w:szCs w:val="20"/>
        </w:rPr>
        <w:t>ii</w:t>
      </w:r>
      <w:proofErr w:type="spellEnd"/>
      <w:r w:rsidRPr="00B767E5">
        <w:rPr>
          <w:rFonts w:asciiTheme="minorHAnsi" w:hAnsiTheme="minorHAnsi"/>
          <w:sz w:val="20"/>
          <w:szCs w:val="20"/>
        </w:rPr>
        <w:t xml:space="preserve">) Για την </w:t>
      </w:r>
      <w:r w:rsidRPr="00B767E5">
        <w:rPr>
          <w:rFonts w:asciiTheme="minorHAnsi" w:hAnsiTheme="minorHAnsi"/>
          <w:b/>
          <w:sz w:val="20"/>
          <w:szCs w:val="20"/>
        </w:rPr>
        <w:t>απόδειξη της νόμιμης σύστασης και των μεταβολών</w:t>
      </w:r>
      <w:r w:rsidRPr="00B767E5">
        <w:rPr>
          <w:rFonts w:asciiTheme="minorHAnsi" w:hAnsi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rsidR="001E7FB4" w:rsidRPr="00B767E5" w:rsidRDefault="001E7FB4" w:rsidP="001E7FB4">
      <w:pPr>
        <w:rPr>
          <w:rFonts w:asciiTheme="minorHAnsi" w:hAnsiTheme="minorHAnsi"/>
          <w:color w:val="000000"/>
          <w:sz w:val="20"/>
          <w:szCs w:val="20"/>
        </w:rPr>
      </w:pPr>
      <w:r w:rsidRPr="00B767E5">
        <w:rPr>
          <w:rFonts w:asciiTheme="minorHAnsi" w:hAnsi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E7FB4" w:rsidRPr="00B767E5" w:rsidRDefault="001E7FB4" w:rsidP="001E7FB4">
      <w:pPr>
        <w:rPr>
          <w:rFonts w:asciiTheme="minorHAnsi" w:hAnsiTheme="minorHAnsi"/>
          <w:sz w:val="20"/>
          <w:szCs w:val="20"/>
        </w:rPr>
      </w:pPr>
      <w:r w:rsidRPr="00B767E5">
        <w:rPr>
          <w:rFonts w:asciiTheme="minorHAnsi" w:hAnsi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1E7FB4" w:rsidRPr="00B767E5" w:rsidRDefault="001E7FB4" w:rsidP="001E7FB4">
      <w:pPr>
        <w:rPr>
          <w:rFonts w:asciiTheme="minorHAnsi" w:hAnsiTheme="minorHAnsi"/>
          <w:bCs/>
          <w:sz w:val="20"/>
          <w:szCs w:val="20"/>
        </w:rPr>
      </w:pPr>
      <w:r w:rsidRPr="00B767E5">
        <w:rPr>
          <w:rFonts w:asciiTheme="minorHAnsi" w:hAnsi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1E7FB4" w:rsidRPr="00B767E5" w:rsidRDefault="001E7FB4" w:rsidP="001E7FB4">
      <w:pPr>
        <w:rPr>
          <w:rFonts w:asciiTheme="minorHAnsi" w:hAnsiTheme="minorHAnsi"/>
          <w:sz w:val="20"/>
          <w:szCs w:val="20"/>
        </w:rPr>
      </w:pPr>
      <w:r w:rsidRPr="00B767E5">
        <w:rPr>
          <w:rFonts w:asciiTheme="minorHAnsi" w:hAnsi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E7FB4" w:rsidRPr="00B767E5" w:rsidRDefault="001E7FB4" w:rsidP="001E7FB4">
      <w:pPr>
        <w:rPr>
          <w:rFonts w:asciiTheme="minorHAnsi" w:hAnsiTheme="minorHAnsi"/>
          <w:b/>
          <w:bCs/>
          <w:sz w:val="20"/>
          <w:szCs w:val="20"/>
        </w:rPr>
      </w:pPr>
      <w:r w:rsidRPr="00B767E5">
        <w:rPr>
          <w:rFonts w:asciiTheme="minorHAnsi" w:hAnsi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B767E5" w:rsidRDefault="00534AFE" w:rsidP="001E7FB4">
      <w:pPr>
        <w:rPr>
          <w:rFonts w:asciiTheme="minorHAnsi" w:hAnsiTheme="minorHAnsi"/>
          <w:b/>
          <w:bCs/>
          <w:sz w:val="20"/>
          <w:szCs w:val="20"/>
        </w:rPr>
      </w:pPr>
    </w:p>
    <w:p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Β.4.</w:t>
      </w:r>
      <w:r w:rsidRPr="00B767E5">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B767E5" w:rsidRDefault="00713E7E" w:rsidP="00534AFE">
      <w:pPr>
        <w:rPr>
          <w:rFonts w:asciiTheme="minorHAnsi" w:hAnsiTheme="minorHAnsi"/>
          <w:b/>
          <w:bCs/>
          <w:sz w:val="20"/>
          <w:szCs w:val="20"/>
        </w:rPr>
      </w:pPr>
    </w:p>
    <w:p w:rsidR="00713E7E" w:rsidRPr="00B767E5" w:rsidRDefault="00DF7D97" w:rsidP="00DF7D97">
      <w:pPr>
        <w:rPr>
          <w:rFonts w:asciiTheme="minorHAnsi" w:hAnsiTheme="minorHAnsi"/>
          <w:sz w:val="20"/>
          <w:szCs w:val="20"/>
        </w:rPr>
      </w:pPr>
      <w:r w:rsidRPr="00B767E5">
        <w:rPr>
          <w:rFonts w:asciiTheme="minorHAnsi" w:hAnsiTheme="minorHAnsi"/>
          <w:b/>
          <w:bCs/>
          <w:sz w:val="20"/>
          <w:szCs w:val="20"/>
        </w:rPr>
        <w:t xml:space="preserve">Β.5. </w:t>
      </w:r>
      <w:r w:rsidRPr="00B767E5">
        <w:rPr>
          <w:rFonts w:asciiTheme="minorHAnsi" w:hAnsi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B767E5" w:rsidRDefault="00DF7D97" w:rsidP="00DF7D97">
      <w:pPr>
        <w:rPr>
          <w:rFonts w:asciiTheme="minorHAnsi" w:hAnsiTheme="minorHAnsi"/>
          <w:sz w:val="20"/>
          <w:szCs w:val="20"/>
        </w:rPr>
      </w:pPr>
      <w:r w:rsidRPr="00B767E5">
        <w:rPr>
          <w:rFonts w:asciiTheme="minorHAnsi" w:hAnsiTheme="minorHAnsi"/>
          <w:sz w:val="20"/>
          <w:szCs w:val="20"/>
        </w:rPr>
        <w:t xml:space="preserve"> </w:t>
      </w:r>
    </w:p>
    <w:p w:rsidR="00DF7D97" w:rsidRPr="00B767E5" w:rsidRDefault="00DF7D97" w:rsidP="00DF7D97">
      <w:pPr>
        <w:rPr>
          <w:rFonts w:asciiTheme="minorHAnsi" w:hAnsiTheme="minorHAnsi"/>
          <w:bCs/>
          <w:sz w:val="20"/>
          <w:szCs w:val="20"/>
        </w:rPr>
      </w:pPr>
      <w:r w:rsidRPr="00B767E5">
        <w:rPr>
          <w:rFonts w:asciiTheme="minorHAnsi" w:hAnsiTheme="minorHAnsi"/>
          <w:b/>
          <w:bCs/>
          <w:sz w:val="20"/>
          <w:szCs w:val="20"/>
        </w:rPr>
        <w:t>Β.6.</w:t>
      </w:r>
      <w:r w:rsidRPr="00B767E5">
        <w:rPr>
          <w:rFonts w:asciiTheme="minorHAnsi" w:hAnsiTheme="minorHAnsi"/>
          <w:bCs/>
          <w:sz w:val="20"/>
          <w:szCs w:val="20"/>
        </w:rPr>
        <w:t xml:space="preserve"> Επισημαίνεται ότι γίνονται αποδεκτές:</w:t>
      </w:r>
    </w:p>
    <w:p w:rsidR="00DF7D97" w:rsidRPr="00B767E5" w:rsidRDefault="00DF7D97" w:rsidP="00DF7D97">
      <w:pPr>
        <w:numPr>
          <w:ilvl w:val="0"/>
          <w:numId w:val="31"/>
        </w:numPr>
        <w:spacing w:after="120"/>
        <w:rPr>
          <w:rFonts w:asciiTheme="minorHAnsi" w:hAnsiTheme="minorHAnsi"/>
          <w:bCs/>
          <w:sz w:val="20"/>
          <w:szCs w:val="20"/>
        </w:rPr>
      </w:pPr>
      <w:r w:rsidRPr="00B767E5">
        <w:rPr>
          <w:rFonts w:asciiTheme="minorHAnsi" w:hAnsi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D4FFF" w:rsidRPr="00B767E5" w:rsidRDefault="00DF7D97" w:rsidP="008D4FFF">
      <w:pPr>
        <w:numPr>
          <w:ilvl w:val="0"/>
          <w:numId w:val="31"/>
        </w:numPr>
        <w:spacing w:after="120"/>
        <w:rPr>
          <w:rFonts w:asciiTheme="minorHAnsi" w:hAnsiTheme="minorHAnsi"/>
          <w:bCs/>
          <w:sz w:val="20"/>
          <w:szCs w:val="20"/>
        </w:rPr>
      </w:pPr>
      <w:r w:rsidRPr="00B767E5">
        <w:rPr>
          <w:rFonts w:asciiTheme="minorHAnsi" w:hAnsi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F23647" w:rsidRPr="00B767E5" w:rsidRDefault="00F23647" w:rsidP="008D4FFF">
      <w:pPr>
        <w:spacing w:after="120"/>
        <w:rPr>
          <w:rFonts w:asciiTheme="minorHAnsi" w:hAnsiTheme="minorHAnsi"/>
          <w:bCs/>
          <w:sz w:val="20"/>
          <w:szCs w:val="20"/>
        </w:rPr>
      </w:pPr>
    </w:p>
    <w:p w:rsidR="003C6086" w:rsidRPr="00B767E5" w:rsidRDefault="003C6086" w:rsidP="00B827A2">
      <w:pPr>
        <w:pStyle w:val="2"/>
        <w:rPr>
          <w:rFonts w:asciiTheme="minorHAnsi" w:hAnsiTheme="minorHAnsi"/>
          <w:sz w:val="20"/>
          <w:szCs w:val="20"/>
          <w:u w:val="single"/>
        </w:rPr>
      </w:pPr>
      <w:bookmarkStart w:id="40" w:name="_Toc102124960"/>
      <w:r w:rsidRPr="00B767E5">
        <w:rPr>
          <w:rFonts w:asciiTheme="minorHAnsi" w:hAnsiTheme="minorHAnsi"/>
          <w:sz w:val="20"/>
          <w:szCs w:val="20"/>
          <w:u w:val="single"/>
        </w:rPr>
        <w:t>2.3 Κριτήριο Ανάθεσης</w:t>
      </w:r>
      <w:bookmarkEnd w:id="40"/>
    </w:p>
    <w:p w:rsidR="00626BA7" w:rsidRPr="00B767E5"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B767E5">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(χαμηλότερη τιμή), στο γενικό σύνολο κάθε είδους, δηλαδή η χαμηλότερη τιμή του αθροίσματος που αφορά στην προμήθεια και στις υπηρεσίες πενταετούς εγγύησης καλής λειτουργίας.</w:t>
      </w:r>
    </w:p>
    <w:p w:rsidR="00626BA7" w:rsidRPr="00B767E5" w:rsidRDefault="00626BA7" w:rsidP="003C6086">
      <w:pPr>
        <w:pStyle w:val="para-1"/>
        <w:tabs>
          <w:tab w:val="clear" w:pos="1021"/>
          <w:tab w:val="clear" w:pos="1588"/>
          <w:tab w:val="left" w:pos="1600"/>
        </w:tabs>
        <w:ind w:left="0" w:firstLine="0"/>
        <w:rPr>
          <w:rFonts w:asciiTheme="minorHAnsi" w:hAnsiTheme="minorHAnsi" w:cs="Cambria"/>
          <w:sz w:val="20"/>
        </w:rPr>
      </w:pPr>
    </w:p>
    <w:p w:rsidR="003C6086" w:rsidRPr="00B767E5" w:rsidRDefault="003C6086" w:rsidP="003C6086">
      <w:pPr>
        <w:pStyle w:val="Default"/>
        <w:rPr>
          <w:rFonts w:asciiTheme="minorHAnsi" w:hAnsiTheme="minorHAnsi"/>
          <w:sz w:val="20"/>
          <w:szCs w:val="20"/>
          <w:lang w:eastAsia="en-US"/>
        </w:rPr>
      </w:pPr>
    </w:p>
    <w:p w:rsidR="001F06CF" w:rsidRPr="00B767E5" w:rsidRDefault="001F06CF" w:rsidP="001F06CF">
      <w:pPr>
        <w:pStyle w:val="2"/>
        <w:rPr>
          <w:rFonts w:asciiTheme="minorHAnsi" w:hAnsiTheme="minorHAnsi"/>
          <w:sz w:val="20"/>
          <w:szCs w:val="20"/>
          <w:u w:val="single"/>
        </w:rPr>
      </w:pPr>
      <w:bookmarkStart w:id="41" w:name="_Toc535577375"/>
      <w:bookmarkStart w:id="42" w:name="_Toc102124961"/>
      <w:r w:rsidRPr="00B767E5">
        <w:rPr>
          <w:rFonts w:asciiTheme="minorHAnsi" w:hAnsiTheme="minorHAnsi"/>
          <w:sz w:val="20"/>
          <w:szCs w:val="20"/>
          <w:u w:val="single"/>
        </w:rPr>
        <w:t>2.4 Κατάρτιση - Περιεχόμενο Προσφορών</w:t>
      </w:r>
      <w:bookmarkEnd w:id="41"/>
      <w:bookmarkEnd w:id="42"/>
    </w:p>
    <w:p w:rsidR="001F06CF" w:rsidRDefault="001F06CF" w:rsidP="001F06CF">
      <w:pPr>
        <w:pStyle w:val="3"/>
        <w:rPr>
          <w:rFonts w:asciiTheme="minorHAnsi" w:hAnsiTheme="minorHAnsi"/>
        </w:rPr>
      </w:pPr>
      <w:bookmarkStart w:id="43" w:name="__RefHeading___Toc470009803"/>
      <w:bookmarkStart w:id="44" w:name="_Toc535577376"/>
      <w:bookmarkStart w:id="45" w:name="_Toc102124962"/>
      <w:bookmarkEnd w:id="43"/>
      <w:r w:rsidRPr="00B767E5">
        <w:rPr>
          <w:rFonts w:asciiTheme="minorHAnsi" w:hAnsiTheme="minorHAnsi"/>
        </w:rPr>
        <w:t>2.4.1</w:t>
      </w:r>
      <w:r w:rsidRPr="00B767E5">
        <w:rPr>
          <w:rFonts w:asciiTheme="minorHAnsi" w:hAnsiTheme="minorHAnsi"/>
        </w:rPr>
        <w:tab/>
        <w:t>Γενικοί όροι υποβολής προσφορών</w:t>
      </w:r>
      <w:bookmarkEnd w:id="44"/>
      <w:bookmarkEnd w:id="45"/>
    </w:p>
    <w:p w:rsidR="001F06CF" w:rsidRPr="00B767E5" w:rsidRDefault="001F06CF" w:rsidP="001F06CF">
      <w:pPr>
        <w:rPr>
          <w:rFonts w:asciiTheme="minorHAnsi" w:hAnsiTheme="minorHAnsi"/>
          <w:sz w:val="20"/>
          <w:szCs w:val="20"/>
        </w:rPr>
      </w:pPr>
      <w:r w:rsidRPr="00B767E5">
        <w:rPr>
          <w:rFonts w:asciiTheme="minorHAnsi" w:hAnsi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B767E5">
        <w:rPr>
          <w:rFonts w:asciiTheme="minorHAnsi" w:hAnsiTheme="minorHAnsi"/>
          <w:sz w:val="20"/>
          <w:szCs w:val="20"/>
        </w:rPr>
        <w:t>του</w:t>
      </w:r>
      <w:r w:rsidRPr="00B767E5">
        <w:rPr>
          <w:rFonts w:asciiTheme="minorHAnsi" w:hAnsiTheme="minorHAnsi"/>
          <w:sz w:val="20"/>
          <w:szCs w:val="20"/>
        </w:rPr>
        <w:t xml:space="preserve"> είδο</w:t>
      </w:r>
      <w:r w:rsidR="00ED29FA" w:rsidRPr="00B767E5">
        <w:rPr>
          <w:rFonts w:asciiTheme="minorHAnsi" w:hAnsiTheme="minorHAnsi"/>
          <w:sz w:val="20"/>
          <w:szCs w:val="20"/>
        </w:rPr>
        <w:t>υ</w:t>
      </w:r>
      <w:r w:rsidRPr="00B767E5">
        <w:rPr>
          <w:rFonts w:asciiTheme="minorHAnsi" w:hAnsiTheme="minorHAnsi"/>
          <w:sz w:val="20"/>
          <w:szCs w:val="20"/>
        </w:rPr>
        <w:t xml:space="preserve">ς. </w:t>
      </w:r>
    </w:p>
    <w:p w:rsidR="001F06CF" w:rsidRPr="00B767E5" w:rsidRDefault="001F06CF" w:rsidP="001F06CF">
      <w:pPr>
        <w:rPr>
          <w:rFonts w:asciiTheme="minorHAnsi" w:hAnsiTheme="minorHAnsi" w:cs="Helvetica"/>
          <w:color w:val="000000"/>
          <w:sz w:val="20"/>
          <w:szCs w:val="20"/>
          <w:lang w:eastAsia="el-GR"/>
        </w:rPr>
      </w:pPr>
      <w:r w:rsidRPr="00B767E5">
        <w:rPr>
          <w:rFonts w:asciiTheme="minorHAnsi" w:hAnsiTheme="minorHAnsi"/>
          <w:sz w:val="20"/>
          <w:szCs w:val="20"/>
        </w:rPr>
        <w:t>Δεν επιτρέπονται εναλλακτικές προσφορές</w:t>
      </w:r>
      <w:r w:rsidRPr="00B767E5">
        <w:rPr>
          <w:rFonts w:asciiTheme="minorHAnsi" w:hAnsiTheme="minorHAnsi"/>
          <w:i/>
          <w:iCs/>
          <w:color w:val="5B9BD5"/>
          <w:sz w:val="20"/>
          <w:szCs w:val="20"/>
        </w:rPr>
        <w:t>.</w:t>
      </w:r>
    </w:p>
    <w:p w:rsidR="001F06CF" w:rsidRPr="00B767E5" w:rsidRDefault="00A97939" w:rsidP="001F06CF">
      <w:pPr>
        <w:rPr>
          <w:rFonts w:asciiTheme="minorHAnsi" w:hAnsiTheme="minorHAnsi"/>
          <w:sz w:val="20"/>
          <w:szCs w:val="20"/>
        </w:rPr>
      </w:pPr>
      <w:r w:rsidRPr="00B767E5">
        <w:rPr>
          <w:rFonts w:asciiTheme="minorHAnsi" w:hAnsiTheme="minorHAnsi" w:cs="Helvetica"/>
          <w:color w:val="000000"/>
          <w:sz w:val="20"/>
          <w:szCs w:val="20"/>
          <w:lang w:eastAsia="el-GR"/>
        </w:rPr>
        <w:t>Η ένωση Οικονομικών Φ</w:t>
      </w:r>
      <w:r w:rsidR="001F06CF" w:rsidRPr="00B767E5">
        <w:rPr>
          <w:rFonts w:asciiTheme="minorHAnsi" w:hAnsiTheme="minorHAnsi" w:cs="Helvetica"/>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B767E5">
        <w:rPr>
          <w:rFonts w:asciiTheme="minorHAnsi" w:hAnsiTheme="minorHAnsi"/>
          <w:sz w:val="20"/>
          <w:szCs w:val="20"/>
        </w:rPr>
        <w:t>.</w:t>
      </w:r>
    </w:p>
    <w:p w:rsidR="00A97939" w:rsidRPr="00B767E5" w:rsidRDefault="00A97939" w:rsidP="00A97939">
      <w:pPr>
        <w:rPr>
          <w:rFonts w:asciiTheme="minorHAnsi" w:hAnsiTheme="minorHAnsi" w:cs="Helvetica"/>
          <w:color w:val="000000"/>
          <w:sz w:val="20"/>
          <w:szCs w:val="20"/>
          <w:lang w:eastAsia="el-GR"/>
        </w:rPr>
      </w:pPr>
      <w:r w:rsidRPr="00B767E5">
        <w:rPr>
          <w:rFonts w:asciiTheme="minorHAnsi" w:hAnsiTheme="minorHAnsi" w:cs="Helvetica"/>
          <w:color w:val="000000"/>
          <w:sz w:val="20"/>
          <w:szCs w:val="20"/>
          <w:lang w:eastAsia="el-GR"/>
        </w:rPr>
        <w:lastRenderedPageBreak/>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1F06CF" w:rsidRPr="00B767E5" w:rsidRDefault="001F06CF" w:rsidP="001F06CF">
      <w:pPr>
        <w:rPr>
          <w:rFonts w:asciiTheme="minorHAnsi" w:hAnsiTheme="minorHAnsi"/>
          <w:sz w:val="20"/>
          <w:szCs w:val="20"/>
        </w:rPr>
      </w:pPr>
    </w:p>
    <w:p w:rsidR="001F06CF" w:rsidRPr="00B767E5" w:rsidRDefault="001F06CF" w:rsidP="001F06CF">
      <w:pPr>
        <w:pStyle w:val="3"/>
        <w:rPr>
          <w:rFonts w:asciiTheme="minorHAnsi" w:hAnsiTheme="minorHAnsi"/>
        </w:rPr>
      </w:pPr>
      <w:bookmarkStart w:id="46" w:name="__RefHeading___Toc470009804"/>
      <w:bookmarkStart w:id="47" w:name="_Toc535577377"/>
      <w:bookmarkStart w:id="48" w:name="_Toc102124963"/>
      <w:r w:rsidRPr="00B767E5">
        <w:rPr>
          <w:rFonts w:asciiTheme="minorHAnsi" w:hAnsiTheme="minorHAnsi"/>
        </w:rPr>
        <w:t>2.4.2</w:t>
      </w:r>
      <w:r w:rsidRPr="00B767E5">
        <w:rPr>
          <w:rFonts w:asciiTheme="minorHAnsi" w:hAnsiTheme="minorHAnsi"/>
        </w:rPr>
        <w:tab/>
        <w:t>Χρόνος και Τρόπος υποβολής προσφορών</w:t>
      </w:r>
      <w:bookmarkEnd w:id="46"/>
      <w:bookmarkEnd w:id="47"/>
      <w:bookmarkEnd w:id="48"/>
      <w:r w:rsidRPr="00B767E5">
        <w:rPr>
          <w:rFonts w:asciiTheme="minorHAnsi" w:hAnsiTheme="minorHAnsi"/>
        </w:rPr>
        <w:t xml:space="preserve"> </w:t>
      </w:r>
    </w:p>
    <w:p w:rsidR="001F06CF" w:rsidRPr="00B767E5" w:rsidRDefault="001F06CF" w:rsidP="001F06CF">
      <w:pPr>
        <w:rPr>
          <w:rFonts w:asciiTheme="minorHAnsi" w:hAnsiTheme="minorHAnsi"/>
          <w:sz w:val="20"/>
          <w:szCs w:val="20"/>
        </w:rPr>
      </w:pPr>
    </w:p>
    <w:p w:rsidR="00001E9D" w:rsidRPr="00B767E5" w:rsidRDefault="00001E9D" w:rsidP="00001E9D">
      <w:pPr>
        <w:rPr>
          <w:rFonts w:asciiTheme="minorHAnsi" w:hAnsiTheme="minorHAnsi"/>
          <w:i/>
          <w:iCs/>
          <w:color w:val="5B9BD5"/>
          <w:sz w:val="20"/>
          <w:szCs w:val="20"/>
        </w:rPr>
      </w:pPr>
      <w:r w:rsidRPr="00B767E5">
        <w:rPr>
          <w:rFonts w:asciiTheme="minorHAnsi" w:hAnsiTheme="minorHAnsi" w:cs="Arial"/>
          <w:b/>
          <w:bCs/>
          <w:sz w:val="20"/>
          <w:szCs w:val="20"/>
        </w:rPr>
        <w:t>2.4.2.1.</w:t>
      </w:r>
      <w:r w:rsidRPr="00B767E5">
        <w:rPr>
          <w:rFonts w:asciiTheme="minorHAnsi" w:hAnsiTheme="minorHAnsi"/>
          <w:b/>
          <w:bCs/>
          <w:sz w:val="20"/>
          <w:szCs w:val="20"/>
        </w:rPr>
        <w:t xml:space="preserve"> </w:t>
      </w:r>
      <w:r w:rsidRPr="00B767E5">
        <w:rPr>
          <w:rFonts w:asciiTheme="minorHAnsi" w:hAnsi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B767E5">
        <w:rPr>
          <w:rFonts w:asciiTheme="minorHAnsi" w:hAnsiTheme="minorHAnsi"/>
          <w:sz w:val="20"/>
          <w:szCs w:val="20"/>
        </w:rPr>
        <w:t>εκδοθείσα</w:t>
      </w:r>
      <w:proofErr w:type="spellEnd"/>
      <w:r w:rsidRPr="00B767E5">
        <w:rPr>
          <w:rFonts w:asciiTheme="minorHAnsi" w:hAnsiTheme="minorHAnsi"/>
          <w:sz w:val="20"/>
          <w:szCs w:val="20"/>
        </w:rPr>
        <w:t xml:space="preserve"> υπ</w:t>
      </w:r>
      <w:r w:rsidR="00EF78F0" w:rsidRPr="00B767E5">
        <w:rPr>
          <w:rFonts w:asciiTheme="minorHAnsi" w:hAnsiTheme="minorHAnsi"/>
          <w:sz w:val="20"/>
          <w:szCs w:val="20"/>
        </w:rPr>
        <w:t xml:space="preserve">’ </w:t>
      </w:r>
      <w:r w:rsidRPr="00B767E5">
        <w:rPr>
          <w:rFonts w:asciiTheme="minorHAnsi" w:hAnsiTheme="minorHAnsi"/>
          <w:sz w:val="20"/>
          <w:szCs w:val="20"/>
        </w:rPr>
        <w:t>αριθμ</w:t>
      </w:r>
      <w:r w:rsidR="00EF78F0" w:rsidRPr="00B767E5">
        <w:rPr>
          <w:rFonts w:asciiTheme="minorHAnsi" w:hAnsiTheme="minorHAnsi"/>
          <w:sz w:val="20"/>
          <w:szCs w:val="20"/>
        </w:rPr>
        <w:t>ό</w:t>
      </w:r>
      <w:r w:rsidRPr="00B767E5">
        <w:rPr>
          <w:rFonts w:asciiTheme="minorHAnsi" w:hAnsi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001E9D" w:rsidRPr="00B767E5" w:rsidRDefault="00001E9D" w:rsidP="00001E9D">
      <w:pPr>
        <w:suppressAutoHyphens w:val="0"/>
        <w:autoSpaceDE w:val="0"/>
        <w:rPr>
          <w:rFonts w:asciiTheme="minorHAnsi" w:hAnsiTheme="minorHAnsi"/>
          <w:sz w:val="20"/>
          <w:szCs w:val="20"/>
        </w:rPr>
      </w:pPr>
      <w:r w:rsidRPr="00B767E5">
        <w:rPr>
          <w:rFonts w:asciiTheme="minorHAnsi" w:hAnsi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B767E5" w:rsidRDefault="00001E9D" w:rsidP="00001E9D">
      <w:pPr>
        <w:rPr>
          <w:rFonts w:asciiTheme="minorHAnsi" w:hAnsiTheme="minorHAnsi"/>
          <w:b/>
          <w:bCs/>
          <w:sz w:val="20"/>
          <w:szCs w:val="20"/>
        </w:rPr>
      </w:pPr>
    </w:p>
    <w:p w:rsidR="00001E9D" w:rsidRPr="00B767E5" w:rsidRDefault="00001E9D" w:rsidP="00001E9D">
      <w:pPr>
        <w:rPr>
          <w:rFonts w:asciiTheme="minorHAnsi" w:hAnsiTheme="minorHAnsi"/>
          <w:sz w:val="20"/>
          <w:szCs w:val="20"/>
        </w:rPr>
      </w:pPr>
      <w:r w:rsidRPr="00B767E5">
        <w:rPr>
          <w:rFonts w:asciiTheme="minorHAnsi" w:hAnsiTheme="minorHAnsi"/>
          <w:b/>
          <w:bCs/>
          <w:sz w:val="20"/>
          <w:szCs w:val="20"/>
        </w:rPr>
        <w:t>2.4.2.2.</w:t>
      </w:r>
      <w:r w:rsidRPr="00B767E5">
        <w:rPr>
          <w:rFonts w:asciiTheme="minorHAnsi" w:hAnsiTheme="minorHAnsi"/>
          <w:sz w:val="20"/>
          <w:szCs w:val="20"/>
        </w:rPr>
        <w:t xml:space="preserve"> </w:t>
      </w:r>
      <w:r w:rsidRPr="00B767E5">
        <w:rPr>
          <w:rFonts w:asciiTheme="minorHAnsi" w:hAnsiTheme="minorHAnsi" w:cs="Arial"/>
          <w:sz w:val="20"/>
          <w:szCs w:val="20"/>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B767E5">
        <w:rPr>
          <w:rFonts w:asciiTheme="minorHAnsi" w:hAnsiTheme="minorHAnsi" w:cs="Helvetica"/>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B767E5" w:rsidRDefault="00001E9D" w:rsidP="00001E9D">
      <w:pPr>
        <w:rPr>
          <w:rFonts w:asciiTheme="minorHAnsi" w:hAnsiTheme="minorHAnsi"/>
          <w:sz w:val="20"/>
          <w:szCs w:val="20"/>
        </w:rPr>
      </w:pPr>
    </w:p>
    <w:p w:rsidR="00001E9D" w:rsidRPr="00B767E5" w:rsidRDefault="00001E9D" w:rsidP="00001E9D">
      <w:pPr>
        <w:rPr>
          <w:rFonts w:asciiTheme="minorHAnsi" w:hAnsiTheme="minorHAnsi"/>
          <w:sz w:val="20"/>
          <w:szCs w:val="20"/>
        </w:rPr>
      </w:pPr>
      <w:r w:rsidRPr="00B767E5">
        <w:rPr>
          <w:rFonts w:asciiTheme="minorHAnsi" w:hAnsiTheme="minorHAnsi"/>
          <w:b/>
          <w:bCs/>
          <w:sz w:val="20"/>
          <w:szCs w:val="20"/>
        </w:rPr>
        <w:t>2.4.2.3.</w:t>
      </w:r>
      <w:r w:rsidRPr="00B767E5">
        <w:rPr>
          <w:rFonts w:asciiTheme="minorHAnsi" w:hAnsi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0F7BC8" w:rsidRPr="00B767E5" w:rsidRDefault="00001E9D" w:rsidP="00001E9D">
      <w:pPr>
        <w:rPr>
          <w:rFonts w:asciiTheme="minorHAnsi" w:hAnsiTheme="minorHAnsi"/>
          <w:sz w:val="20"/>
          <w:szCs w:val="20"/>
        </w:rPr>
      </w:pPr>
      <w:r w:rsidRPr="00B767E5">
        <w:rPr>
          <w:rFonts w:asciiTheme="minorHAnsi" w:hAnsiTheme="minorHAnsi"/>
          <w:sz w:val="20"/>
          <w:szCs w:val="20"/>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Default="00001E9D" w:rsidP="00001E9D">
      <w:pPr>
        <w:rPr>
          <w:rFonts w:asciiTheme="minorHAnsi" w:hAnsiTheme="minorHAnsi"/>
          <w:sz w:val="20"/>
          <w:szCs w:val="20"/>
        </w:rPr>
      </w:pPr>
      <w:r w:rsidRPr="00B767E5">
        <w:rPr>
          <w:rFonts w:asciiTheme="minorHAnsi" w:hAnsi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BD1254" w:rsidRPr="00B767E5" w:rsidRDefault="00BD1254" w:rsidP="00001E9D">
      <w:pPr>
        <w:rPr>
          <w:rFonts w:asciiTheme="minorHAnsi" w:hAnsiTheme="minorHAnsi"/>
          <w:b/>
          <w:bCs/>
          <w:sz w:val="20"/>
          <w:szCs w:val="20"/>
        </w:rPr>
      </w:pPr>
    </w:p>
    <w:p w:rsidR="00001E9D" w:rsidRPr="00B767E5" w:rsidRDefault="00001E9D" w:rsidP="00001E9D">
      <w:pPr>
        <w:rPr>
          <w:rFonts w:asciiTheme="minorHAnsi" w:hAnsiTheme="minorHAnsi"/>
          <w:strike/>
          <w:sz w:val="20"/>
          <w:szCs w:val="20"/>
        </w:rPr>
      </w:pPr>
      <w:r w:rsidRPr="00B767E5">
        <w:rPr>
          <w:rFonts w:asciiTheme="minorHAnsi" w:hAnsiTheme="minorHAnsi"/>
          <w:b/>
          <w:bCs/>
          <w:sz w:val="20"/>
          <w:szCs w:val="20"/>
        </w:rPr>
        <w:t>2.4.2.4.</w:t>
      </w:r>
      <w:r w:rsidRPr="00B767E5">
        <w:rPr>
          <w:rFonts w:asciiTheme="minorHAnsi" w:hAnsiTheme="minorHAnsi"/>
          <w:sz w:val="20"/>
          <w:szCs w:val="20"/>
        </w:rPr>
        <w:t xml:space="preserve"> Εφόσον οι Οικονομικοί Φορείς καταχωρίσουν τα στοιχεία, </w:t>
      </w:r>
      <w:proofErr w:type="spellStart"/>
      <w:r w:rsidRPr="00B767E5">
        <w:rPr>
          <w:rFonts w:asciiTheme="minorHAnsi" w:hAnsiTheme="minorHAnsi"/>
          <w:sz w:val="20"/>
          <w:szCs w:val="20"/>
        </w:rPr>
        <w:t>μεταδεδομένα</w:t>
      </w:r>
      <w:proofErr w:type="spellEnd"/>
      <w:r w:rsidRPr="00B767E5">
        <w:rPr>
          <w:rFonts w:asciiTheme="minorHAnsi" w:hAnsi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B767E5">
        <w:rPr>
          <w:rFonts w:asciiTheme="minorHAnsi" w:hAnsiTheme="minorHAnsi"/>
          <w:sz w:val="20"/>
          <w:szCs w:val="20"/>
        </w:rPr>
        <w:t>μορφότυπο</w:t>
      </w:r>
      <w:proofErr w:type="spellEnd"/>
      <w:r w:rsidRPr="00B767E5">
        <w:rPr>
          <w:rFonts w:asciiTheme="minorHAnsi" w:hAnsi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B767E5">
        <w:rPr>
          <w:rFonts w:asciiTheme="minorHAnsi" w:hAnsiTheme="minorHAnsi"/>
          <w:sz w:val="20"/>
          <w:szCs w:val="20"/>
        </w:rPr>
        <w:t>υποφακέλους</w:t>
      </w:r>
      <w:proofErr w:type="spellEnd"/>
      <w:r w:rsidRPr="00B767E5">
        <w:rPr>
          <w:rFonts w:asciiTheme="minorHAnsi" w:hAnsi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B767E5">
        <w:rPr>
          <w:rFonts w:asciiTheme="minorHAnsi" w:hAnsiTheme="minorHAnsi"/>
          <w:sz w:val="20"/>
          <w:szCs w:val="20"/>
        </w:rPr>
        <w:t>υποφάκε</w:t>
      </w:r>
      <w:r w:rsidRPr="00B767E5">
        <w:rPr>
          <w:rFonts w:asciiTheme="minorHAnsi" w:hAnsiTheme="minorHAnsi"/>
          <w:sz w:val="20"/>
          <w:szCs w:val="20"/>
        </w:rPr>
        <w:t>λο</w:t>
      </w:r>
      <w:proofErr w:type="spellEnd"/>
      <w:r w:rsidRPr="00B767E5">
        <w:rPr>
          <w:rFonts w:asciiTheme="minorHAnsi" w:hAnsiTheme="minorHAnsi"/>
          <w:sz w:val="20"/>
          <w:szCs w:val="20"/>
        </w:rPr>
        <w:t xml:space="preserve">  ξεχωριστά, από τη στιγμή που έχει ολοκληρωθεί η καταχώριση των στοιχείων σε αυτόν.  </w:t>
      </w:r>
    </w:p>
    <w:p w:rsidR="00001E9D" w:rsidRPr="00B767E5" w:rsidRDefault="00001E9D" w:rsidP="00001E9D">
      <w:pPr>
        <w:rPr>
          <w:rFonts w:asciiTheme="minorHAnsi" w:hAnsiTheme="minorHAnsi"/>
          <w:strike/>
          <w:sz w:val="20"/>
          <w:szCs w:val="20"/>
        </w:rPr>
      </w:pPr>
    </w:p>
    <w:p w:rsidR="00001E9D" w:rsidRPr="00B767E5" w:rsidRDefault="00001E9D" w:rsidP="00001E9D">
      <w:pPr>
        <w:rPr>
          <w:rFonts w:asciiTheme="minorHAnsi" w:hAnsiTheme="minorHAnsi"/>
          <w:color w:val="000000"/>
          <w:sz w:val="20"/>
          <w:szCs w:val="20"/>
        </w:rPr>
      </w:pPr>
      <w:r w:rsidRPr="00B767E5">
        <w:rPr>
          <w:rFonts w:asciiTheme="minorHAnsi" w:hAnsiTheme="minorHAnsi"/>
          <w:b/>
          <w:sz w:val="20"/>
          <w:szCs w:val="20"/>
        </w:rPr>
        <w:t>2.4.2.5.</w:t>
      </w:r>
      <w:r w:rsidRPr="00B767E5">
        <w:rPr>
          <w:rFonts w:asciiTheme="minorHAnsi" w:hAnsi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001E9D" w:rsidRPr="00B767E5" w:rsidRDefault="00001E9D" w:rsidP="00001E9D">
      <w:pPr>
        <w:rPr>
          <w:rFonts w:asciiTheme="minorHAnsi" w:hAnsiTheme="minorHAnsi"/>
          <w:color w:val="000000"/>
          <w:sz w:val="20"/>
          <w:szCs w:val="20"/>
        </w:rPr>
      </w:pPr>
      <w:bookmarkStart w:id="49" w:name="_Hlk71366084"/>
      <w:r w:rsidRPr="00B767E5">
        <w:rPr>
          <w:rFonts w:asciiTheme="minorHAnsi" w:hAnsi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lastRenderedPageBreak/>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B767E5">
        <w:rPr>
          <w:rFonts w:asciiTheme="minorHAnsi" w:hAnsiTheme="minorHAnsi"/>
          <w:color w:val="000000"/>
          <w:sz w:val="20"/>
          <w:szCs w:val="20"/>
          <w:lang w:val="en-US"/>
        </w:rPr>
        <w:t>e</w:t>
      </w:r>
      <w:r w:rsidRPr="00B767E5">
        <w:rPr>
          <w:rFonts w:asciiTheme="minorHAnsi" w:hAnsiTheme="minorHAnsi"/>
          <w:color w:val="000000"/>
          <w:sz w:val="20"/>
          <w:szCs w:val="20"/>
        </w:rPr>
        <w:t>-</w:t>
      </w:r>
      <w:r w:rsidRPr="00B767E5">
        <w:rPr>
          <w:rFonts w:asciiTheme="minorHAnsi" w:hAnsiTheme="minorHAnsi"/>
          <w:color w:val="000000"/>
          <w:sz w:val="20"/>
          <w:szCs w:val="20"/>
          <w:lang w:val="en-US"/>
        </w:rPr>
        <w:t>Apostille</w:t>
      </w:r>
      <w:r w:rsidRPr="00B767E5">
        <w:rPr>
          <w:rFonts w:asciiTheme="minorHAnsi" w:hAnsiTheme="minorHAnsi"/>
          <w:color w:val="000000"/>
          <w:sz w:val="20"/>
          <w:szCs w:val="20"/>
        </w:rPr>
        <w:t xml:space="preserve">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γ) είτε του άρθρου 11 του ν. 2690/1999 (Α΄ 45),</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ε) είτε της παρ. 8 του άρθρου 92 του ν. 4412/2016, περί συν</w:t>
      </w:r>
      <w:r w:rsidR="007201C4" w:rsidRPr="00B767E5">
        <w:rPr>
          <w:rFonts w:asciiTheme="minorHAnsi" w:hAnsiTheme="minorHAnsi"/>
          <w:color w:val="000000"/>
          <w:sz w:val="20"/>
          <w:szCs w:val="20"/>
        </w:rPr>
        <w:t xml:space="preserve"> </w:t>
      </w:r>
      <w:r w:rsidRPr="00B767E5">
        <w:rPr>
          <w:rFonts w:asciiTheme="minorHAnsi" w:hAnsiTheme="minorHAnsi"/>
          <w:color w:val="000000"/>
          <w:sz w:val="20"/>
          <w:szCs w:val="20"/>
        </w:rPr>
        <w:t xml:space="preserve">υποβολής υπεύθυνης δήλωσης στην περίπτωση απλής φωτοτυπίας ιδιωτικών εγγράφων.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B767E5" w:rsidRDefault="00001E9D" w:rsidP="00001E9D">
      <w:pPr>
        <w:spacing w:after="144"/>
        <w:rPr>
          <w:rFonts w:asciiTheme="minorHAnsi" w:hAnsiTheme="minorHAnsi"/>
          <w:b/>
          <w:strike/>
          <w:color w:val="000000"/>
          <w:sz w:val="20"/>
          <w:szCs w:val="20"/>
        </w:rPr>
      </w:pPr>
      <w:r w:rsidRPr="00B767E5">
        <w:rPr>
          <w:rFonts w:asciiTheme="minorHAnsi" w:hAnsiTheme="minorHAnsi"/>
          <w:color w:val="000000"/>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B767E5">
        <w:rPr>
          <w:rFonts w:asciiTheme="minorHAnsi" w:hAnsiTheme="minorHAnsi"/>
          <w:color w:val="000000"/>
          <w:sz w:val="20"/>
          <w:szCs w:val="20"/>
        </w:rPr>
        <w:t>μορφότυπο</w:t>
      </w:r>
      <w:proofErr w:type="spellEnd"/>
      <w:r w:rsidRPr="00B767E5">
        <w:rPr>
          <w:rFonts w:asciiTheme="minorHAnsi" w:hAnsiTheme="minorHAnsi"/>
          <w:color w:val="000000"/>
          <w:sz w:val="20"/>
          <w:szCs w:val="20"/>
        </w:rPr>
        <w:t xml:space="preserve"> PDF</w:t>
      </w:r>
      <w:r w:rsidRPr="00B767E5">
        <w:rPr>
          <w:rFonts w:asciiTheme="minorHAnsi" w:hAnsiTheme="minorHAnsi"/>
          <w:b/>
          <w:color w:val="000000"/>
          <w:sz w:val="20"/>
          <w:szCs w:val="20"/>
        </w:rPr>
        <w:t xml:space="preserve">. </w:t>
      </w:r>
      <w:bookmarkEnd w:id="49"/>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B767E5">
        <w:rPr>
          <w:rFonts w:asciiTheme="minorHAnsi" w:hAnsiTheme="minorHAnsi"/>
          <w:sz w:val="20"/>
          <w:szCs w:val="20"/>
        </w:rPr>
        <w:t>ούς</w:t>
      </w:r>
      <w:proofErr w:type="spellEnd"/>
      <w:r w:rsidRPr="00B767E5">
        <w:rPr>
          <w:rFonts w:asciiTheme="minorHAnsi" w:hAnsiTheme="minorHAnsi"/>
          <w:sz w:val="20"/>
          <w:szCs w:val="20"/>
        </w:rPr>
        <w:t xml:space="preserve"> φάκελο-</w:t>
      </w:r>
      <w:proofErr w:type="spellStart"/>
      <w:r w:rsidRPr="00B767E5">
        <w:rPr>
          <w:rFonts w:asciiTheme="minorHAnsi" w:hAnsiTheme="minorHAnsi"/>
          <w:sz w:val="20"/>
          <w:szCs w:val="20"/>
        </w:rPr>
        <w:t>ους</w:t>
      </w:r>
      <w:proofErr w:type="spellEnd"/>
      <w:r w:rsidRPr="00B767E5">
        <w:rPr>
          <w:rFonts w:asciiTheme="minorHAnsi" w:hAnsi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B767E5">
        <w:rPr>
          <w:rFonts w:asciiTheme="minorHAnsi" w:eastAsia="Calibri" w:hAnsiTheme="minorHAnsi"/>
          <w:sz w:val="20"/>
          <w:szCs w:val="20"/>
          <w:lang w:eastAsia="el-GR"/>
        </w:rPr>
        <w:t xml:space="preserve"> </w:t>
      </w:r>
      <w:r w:rsidRPr="00B767E5">
        <w:rPr>
          <w:rFonts w:asciiTheme="minorHAnsi" w:hAnsiTheme="minorHAnsi"/>
          <w:sz w:val="20"/>
          <w:szCs w:val="20"/>
        </w:rPr>
        <w:t>Τέτοια στοιχεία και δικαιολογητικά ενδεικτικά είναι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β) αυτά που δεν υπάγονται στις διατάξεις του άρθρου 11 παρ. 2 του ν. 2690/1999</w:t>
      </w:r>
      <w:r w:rsidR="002664D6" w:rsidRPr="00B767E5">
        <w:rPr>
          <w:rFonts w:asciiTheme="minorHAnsi" w:hAnsi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B767E5">
        <w:rPr>
          <w:rFonts w:asciiTheme="minorHAnsi" w:hAnsiTheme="minorHAnsi"/>
          <w:sz w:val="20"/>
          <w:szCs w:val="20"/>
        </w:rPr>
        <w:t xml:space="preserve">,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B767E5" w:rsidRDefault="00001E9D" w:rsidP="00001E9D">
      <w:pPr>
        <w:rPr>
          <w:rFonts w:asciiTheme="minorHAnsi" w:hAnsiTheme="minorHAnsi"/>
          <w:color w:val="00B050"/>
          <w:sz w:val="20"/>
          <w:szCs w:val="20"/>
        </w:rPr>
      </w:pPr>
      <w:r w:rsidRPr="00B767E5">
        <w:rPr>
          <w:rFonts w:asciiTheme="minorHAnsi" w:hAnsi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w:t>
      </w:r>
      <w:r w:rsidRPr="00B767E5">
        <w:rPr>
          <w:rFonts w:asciiTheme="minorHAnsi" w:hAnsiTheme="minorHAnsi"/>
          <w:sz w:val="20"/>
          <w:szCs w:val="20"/>
        </w:rPr>
        <w:lastRenderedPageBreak/>
        <w:t>«Επικοινωνία»,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B767E5" w:rsidRDefault="00001E9D" w:rsidP="001F06CF">
      <w:pPr>
        <w:rPr>
          <w:rFonts w:asciiTheme="minorHAnsi" w:hAnsiTheme="minorHAnsi" w:cs="Arial"/>
          <w:b/>
          <w:sz w:val="20"/>
          <w:szCs w:val="20"/>
        </w:rPr>
      </w:pPr>
    </w:p>
    <w:p w:rsidR="001F06CF" w:rsidRPr="00B767E5" w:rsidRDefault="001F06CF" w:rsidP="001F06CF">
      <w:pPr>
        <w:pStyle w:val="3"/>
        <w:rPr>
          <w:rFonts w:asciiTheme="minorHAnsi" w:hAnsiTheme="minorHAnsi"/>
          <w:i/>
          <w:iCs/>
          <w:color w:val="5B9BD5"/>
        </w:rPr>
      </w:pPr>
      <w:bookmarkStart w:id="50" w:name="__RefHeading___Toc470009805"/>
      <w:bookmarkStart w:id="51" w:name="_Toc535577378"/>
      <w:bookmarkStart w:id="52" w:name="_Toc102124964"/>
      <w:r w:rsidRPr="00B767E5">
        <w:rPr>
          <w:rFonts w:asciiTheme="minorHAnsi" w:hAnsiTheme="minorHAnsi"/>
        </w:rPr>
        <w:t>2.4.3</w:t>
      </w:r>
      <w:r w:rsidRPr="00B767E5">
        <w:rPr>
          <w:rFonts w:asciiTheme="minorHAnsi" w:hAnsiTheme="minorHAnsi"/>
        </w:rPr>
        <w:tab/>
        <w:t>Περιεχόμενα Φακέλου «Δικαιολογητικά Συμμετοχής- Τεχνική Προσφορά»</w:t>
      </w:r>
      <w:bookmarkEnd w:id="50"/>
      <w:bookmarkEnd w:id="51"/>
      <w:bookmarkEnd w:id="52"/>
      <w:r w:rsidRPr="00B767E5">
        <w:rPr>
          <w:rFonts w:asciiTheme="minorHAnsi" w:hAnsiTheme="minorHAnsi"/>
        </w:rPr>
        <w:t xml:space="preserve"> </w:t>
      </w:r>
    </w:p>
    <w:p w:rsidR="00F258D9" w:rsidRPr="00B767E5" w:rsidRDefault="00F258D9" w:rsidP="001F06CF">
      <w:pPr>
        <w:pStyle w:val="Default"/>
        <w:rPr>
          <w:rFonts w:asciiTheme="minorHAnsi" w:hAnsiTheme="minorHAnsi"/>
          <w:b/>
          <w:bCs/>
          <w:sz w:val="20"/>
          <w:szCs w:val="20"/>
        </w:rPr>
      </w:pPr>
    </w:p>
    <w:p w:rsidR="001F06CF" w:rsidRDefault="001F06CF" w:rsidP="001F06CF">
      <w:pPr>
        <w:pStyle w:val="Default"/>
        <w:rPr>
          <w:rFonts w:asciiTheme="minorHAnsi" w:hAnsiTheme="minorHAnsi"/>
          <w:b/>
          <w:bCs/>
          <w:color w:val="auto"/>
          <w:sz w:val="20"/>
          <w:szCs w:val="20"/>
        </w:rPr>
      </w:pPr>
      <w:r w:rsidRPr="00B767E5">
        <w:rPr>
          <w:rFonts w:asciiTheme="minorHAnsi" w:hAnsiTheme="minorHAnsi"/>
          <w:b/>
          <w:bCs/>
          <w:sz w:val="20"/>
          <w:szCs w:val="20"/>
        </w:rPr>
        <w:t xml:space="preserve">2.4.3.1 </w:t>
      </w:r>
      <w:r w:rsidRPr="00B767E5">
        <w:rPr>
          <w:rFonts w:asciiTheme="minorHAnsi" w:hAnsiTheme="minorHAnsi"/>
          <w:sz w:val="20"/>
          <w:szCs w:val="20"/>
        </w:rPr>
        <w:t xml:space="preserve"> </w:t>
      </w:r>
      <w:r w:rsidRPr="00B767E5">
        <w:rPr>
          <w:rFonts w:asciiTheme="minorHAnsi" w:hAnsiTheme="minorHAnsi"/>
          <w:b/>
          <w:bCs/>
          <w:color w:val="auto"/>
          <w:sz w:val="20"/>
          <w:szCs w:val="20"/>
        </w:rPr>
        <w:t xml:space="preserve">Δικαιολογητικά συμμετοχής </w:t>
      </w:r>
    </w:p>
    <w:p w:rsidR="00C15893" w:rsidRPr="00B767E5" w:rsidRDefault="00C15893" w:rsidP="00C15893">
      <w:pPr>
        <w:rPr>
          <w:rFonts w:asciiTheme="minorHAnsi" w:hAnsiTheme="minorHAnsi"/>
          <w:i/>
          <w:iCs/>
          <w:color w:val="5B9BD5"/>
          <w:sz w:val="20"/>
          <w:szCs w:val="20"/>
        </w:rPr>
      </w:pPr>
      <w:r w:rsidRPr="00B767E5">
        <w:rPr>
          <w:rFonts w:asciiTheme="minorHAnsi" w:hAnsi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B767E5">
        <w:rPr>
          <w:rFonts w:asciiTheme="minorHAnsi" w:hAnsiTheme="minorHAnsi"/>
          <w:sz w:val="20"/>
          <w:szCs w:val="20"/>
          <w:u w:val="single"/>
        </w:rPr>
        <w:t>δύναται</w:t>
      </w:r>
      <w:r w:rsidRPr="00B767E5">
        <w:rPr>
          <w:rFonts w:asciiTheme="minorHAnsi" w:hAnsiTheme="minorHAnsi"/>
          <w:sz w:val="20"/>
          <w:szCs w:val="20"/>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sidRPr="00B767E5">
        <w:rPr>
          <w:rFonts w:asciiTheme="minorHAnsi" w:hAnsiTheme="minorHAnsi"/>
          <w:i/>
          <w:iCs/>
          <w:color w:val="5B9BD5"/>
          <w:sz w:val="20"/>
          <w:szCs w:val="20"/>
        </w:rPr>
        <w:t xml:space="preserve"> </w:t>
      </w:r>
    </w:p>
    <w:p w:rsidR="00C15893" w:rsidRPr="00B767E5" w:rsidRDefault="00C15893" w:rsidP="00C15893">
      <w:pPr>
        <w:rPr>
          <w:rFonts w:asciiTheme="minorHAnsi" w:hAnsiTheme="minorHAnsi"/>
          <w:sz w:val="20"/>
          <w:szCs w:val="20"/>
        </w:rPr>
      </w:pPr>
      <w:r w:rsidRPr="00B767E5">
        <w:rPr>
          <w:rFonts w:asciiTheme="minorHAnsi" w:hAnsi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B767E5" w:rsidRDefault="00C15893" w:rsidP="00C15893">
      <w:pPr>
        <w:rPr>
          <w:rFonts w:asciiTheme="minorHAnsi" w:hAnsiTheme="minorHAnsi"/>
          <w:sz w:val="20"/>
          <w:szCs w:val="20"/>
        </w:rPr>
      </w:pPr>
      <w:r w:rsidRPr="00B767E5">
        <w:rPr>
          <w:rFonts w:asciiTheme="minorHAnsi" w:hAnsiTheme="minorHAnsi"/>
          <w:sz w:val="20"/>
          <w:szCs w:val="20"/>
        </w:rPr>
        <w:t xml:space="preserve">Η συμπλήρωσή του δύναται να πραγματοποιηθεί με χρήση του υποσυστήματος </w:t>
      </w:r>
      <w:proofErr w:type="spellStart"/>
      <w:r w:rsidRPr="00B767E5">
        <w:rPr>
          <w:rFonts w:asciiTheme="minorHAnsi" w:hAnsiTheme="minorHAnsi"/>
          <w:sz w:val="20"/>
          <w:szCs w:val="20"/>
          <w:lang w:val="en-US"/>
        </w:rPr>
        <w:t>Promitheus</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lang w:val="en-US"/>
        </w:rPr>
        <w:t>ESPDint</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προσβάσιμου</w:t>
      </w:r>
      <w:proofErr w:type="spellEnd"/>
      <w:r w:rsidRPr="00B767E5">
        <w:rPr>
          <w:rFonts w:asciiTheme="minorHAnsi" w:hAnsiTheme="minorHAnsi"/>
          <w:sz w:val="20"/>
          <w:szCs w:val="20"/>
        </w:rPr>
        <w:t xml:space="preserve"> μέσω της Διαδικτυακής Πύλης (</w:t>
      </w:r>
      <w:hyperlink r:id="rId22" w:history="1">
        <w:r w:rsidRPr="00B767E5">
          <w:rPr>
            <w:rStyle w:val="-"/>
            <w:rFonts w:asciiTheme="minorHAnsi" w:hAnsiTheme="minorHAnsi"/>
            <w:sz w:val="20"/>
            <w:szCs w:val="20"/>
            <w:lang w:val="en-US"/>
          </w:rPr>
          <w:t>www</w:t>
        </w:r>
        <w:r w:rsidRPr="00B767E5">
          <w:rPr>
            <w:rStyle w:val="-"/>
            <w:rFonts w:asciiTheme="minorHAnsi" w:hAnsiTheme="minorHAnsi"/>
            <w:sz w:val="20"/>
            <w:szCs w:val="20"/>
          </w:rPr>
          <w:t>.</w:t>
        </w:r>
        <w:proofErr w:type="spellStart"/>
        <w:r w:rsidRPr="00B767E5">
          <w:rPr>
            <w:rStyle w:val="-"/>
            <w:rFonts w:asciiTheme="minorHAnsi" w:hAnsiTheme="minorHAnsi"/>
            <w:sz w:val="20"/>
            <w:szCs w:val="20"/>
            <w:lang w:val="en-US"/>
          </w:rPr>
          <w:t>promitheus</w:t>
        </w:r>
        <w:proofErr w:type="spellEnd"/>
        <w:r w:rsidRPr="00B767E5">
          <w:rPr>
            <w:rStyle w:val="-"/>
            <w:rFonts w:asciiTheme="minorHAnsi" w:hAnsiTheme="minorHAnsi"/>
            <w:sz w:val="20"/>
            <w:szCs w:val="20"/>
          </w:rPr>
          <w:t>.</w:t>
        </w:r>
        <w:proofErr w:type="spellStart"/>
        <w:r w:rsidRPr="00B767E5">
          <w:rPr>
            <w:rStyle w:val="-"/>
            <w:rFonts w:asciiTheme="minorHAnsi" w:hAnsiTheme="minorHAnsi"/>
            <w:sz w:val="20"/>
            <w:szCs w:val="20"/>
            <w:lang w:val="en-US"/>
          </w:rPr>
          <w:t>gov</w:t>
        </w:r>
        <w:proofErr w:type="spellEnd"/>
        <w:r w:rsidRPr="00B767E5">
          <w:rPr>
            <w:rStyle w:val="-"/>
            <w:rFonts w:asciiTheme="minorHAnsi" w:hAnsiTheme="minorHAnsi"/>
            <w:sz w:val="20"/>
            <w:szCs w:val="20"/>
          </w:rPr>
          <w:t>.</w:t>
        </w:r>
        <w:r w:rsidRPr="00B767E5">
          <w:rPr>
            <w:rStyle w:val="-"/>
            <w:rFonts w:asciiTheme="minorHAnsi" w:hAnsiTheme="minorHAnsi"/>
            <w:sz w:val="20"/>
            <w:szCs w:val="20"/>
            <w:lang w:val="en-US"/>
          </w:rPr>
          <w:t>gr</w:t>
        </w:r>
      </w:hyperlink>
      <w:r w:rsidRPr="00B767E5">
        <w:rPr>
          <w:rFonts w:asciiTheme="minorHAnsi" w:hAnsi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B767E5">
        <w:rPr>
          <w:rFonts w:asciiTheme="minorHAnsi" w:hAnsiTheme="minorHAnsi"/>
          <w:sz w:val="20"/>
          <w:szCs w:val="20"/>
        </w:rPr>
        <w:t>μορφότυπο</w:t>
      </w:r>
      <w:proofErr w:type="spellEnd"/>
      <w:r w:rsidRPr="00B767E5">
        <w:rPr>
          <w:rFonts w:asciiTheme="minorHAnsi" w:hAnsiTheme="minorHAnsi"/>
          <w:sz w:val="20"/>
          <w:szCs w:val="20"/>
        </w:rPr>
        <w:t xml:space="preserve"> XML που αποτελεί επικουρικό στοιχείο των εγγράφων της σύμβασης.</w:t>
      </w:r>
    </w:p>
    <w:p w:rsidR="00C15893" w:rsidRPr="00B767E5" w:rsidRDefault="00C15893" w:rsidP="00C15893">
      <w:pPr>
        <w:rPr>
          <w:rFonts w:asciiTheme="minorHAnsi" w:hAnsiTheme="minorHAnsi"/>
          <w:i/>
          <w:iCs/>
          <w:color w:val="5B9BD5"/>
          <w:sz w:val="20"/>
          <w:szCs w:val="20"/>
        </w:rPr>
      </w:pPr>
      <w:r w:rsidRPr="00B767E5">
        <w:rPr>
          <w:rFonts w:asciiTheme="minorHAnsi" w:hAnsi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B767E5">
        <w:rPr>
          <w:rFonts w:asciiTheme="minorHAnsi" w:hAnsiTheme="minorHAnsi"/>
          <w:sz w:val="20"/>
          <w:szCs w:val="20"/>
        </w:rPr>
        <w:t>μορφότυπο</w:t>
      </w:r>
      <w:proofErr w:type="spellEnd"/>
      <w:r w:rsidRPr="00B767E5">
        <w:rPr>
          <w:rFonts w:asciiTheme="minorHAnsi" w:hAnsiTheme="minorHAnsi"/>
          <w:sz w:val="20"/>
          <w:szCs w:val="20"/>
        </w:rPr>
        <w:t xml:space="preserve"> </w:t>
      </w:r>
      <w:r w:rsidRPr="00B767E5">
        <w:rPr>
          <w:rFonts w:asciiTheme="minorHAnsi" w:hAnsiTheme="minorHAnsi"/>
          <w:sz w:val="20"/>
          <w:szCs w:val="20"/>
          <w:lang w:val="en-US"/>
        </w:rPr>
        <w:t>PDF</w:t>
      </w:r>
      <w:r w:rsidRPr="00B767E5">
        <w:rPr>
          <w:rFonts w:asciiTheme="minorHAnsi" w:hAnsiTheme="minorHAnsi"/>
          <w:sz w:val="20"/>
          <w:szCs w:val="20"/>
        </w:rPr>
        <w:t>.</w:t>
      </w:r>
    </w:p>
    <w:p w:rsidR="00C15893" w:rsidRPr="00B767E5" w:rsidRDefault="00996130" w:rsidP="00C15893">
      <w:pPr>
        <w:rPr>
          <w:rFonts w:asciiTheme="minorHAnsi" w:hAnsiTheme="minorHAnsi"/>
          <w:iCs/>
          <w:sz w:val="20"/>
          <w:szCs w:val="20"/>
        </w:rPr>
      </w:pPr>
      <w:r w:rsidRPr="00B767E5">
        <w:rPr>
          <w:rFonts w:asciiTheme="minorHAnsi" w:hAnsiTheme="minorHAnsi"/>
          <w:iCs/>
          <w:sz w:val="20"/>
          <w:szCs w:val="20"/>
        </w:rPr>
        <w:t>(</w:t>
      </w:r>
      <w:r w:rsidR="00C15893" w:rsidRPr="00B767E5">
        <w:rPr>
          <w:rFonts w:asciiTheme="minorHAnsi" w:hAnsi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B767E5">
        <w:rPr>
          <w:rFonts w:asciiTheme="minorHAnsi" w:hAnsiTheme="minorHAnsi"/>
          <w:iCs/>
          <w:sz w:val="20"/>
          <w:szCs w:val="20"/>
          <w:lang w:val="en-US"/>
        </w:rPr>
        <w:t>Promitheus</w:t>
      </w:r>
      <w:proofErr w:type="spellEnd"/>
      <w:r w:rsidR="00C15893" w:rsidRPr="00B767E5">
        <w:rPr>
          <w:rFonts w:asciiTheme="minorHAnsi" w:hAnsiTheme="minorHAnsi"/>
          <w:iCs/>
          <w:sz w:val="20"/>
          <w:szCs w:val="20"/>
        </w:rPr>
        <w:t xml:space="preserve"> </w:t>
      </w:r>
      <w:proofErr w:type="spellStart"/>
      <w:r w:rsidR="00C15893" w:rsidRPr="00B767E5">
        <w:rPr>
          <w:rFonts w:asciiTheme="minorHAnsi" w:hAnsiTheme="minorHAnsi"/>
          <w:iCs/>
          <w:sz w:val="20"/>
          <w:szCs w:val="20"/>
          <w:lang w:val="en-US"/>
        </w:rPr>
        <w:t>ESPDint</w:t>
      </w:r>
      <w:proofErr w:type="spellEnd"/>
      <w:r w:rsidR="00C15893" w:rsidRPr="00B767E5">
        <w:rPr>
          <w:rFonts w:asciiTheme="minorHAnsi" w:hAnsiTheme="minorHAnsi"/>
          <w:iCs/>
          <w:sz w:val="20"/>
          <w:szCs w:val="20"/>
        </w:rPr>
        <w:t xml:space="preserve"> είναι αναρτημένες σε σχετική θεματική ενότητα στη Διαδικτυακή Πύλη (</w:t>
      </w:r>
      <w:hyperlink r:id="rId23" w:history="1">
        <w:r w:rsidR="00C15893" w:rsidRPr="00B767E5">
          <w:rPr>
            <w:rStyle w:val="-"/>
            <w:rFonts w:asciiTheme="minorHAnsi" w:hAnsiTheme="minorHAnsi"/>
            <w:iCs/>
            <w:color w:val="auto"/>
            <w:sz w:val="20"/>
            <w:szCs w:val="20"/>
            <w:lang w:val="en-US"/>
          </w:rPr>
          <w:t>www</w:t>
        </w:r>
        <w:r w:rsidR="00C15893" w:rsidRPr="00B767E5">
          <w:rPr>
            <w:rStyle w:val="-"/>
            <w:rFonts w:asciiTheme="minorHAnsi" w:hAnsiTheme="minorHAnsi"/>
            <w:color w:val="auto"/>
            <w:sz w:val="20"/>
            <w:szCs w:val="20"/>
          </w:rPr>
          <w:t>.</w:t>
        </w:r>
        <w:proofErr w:type="spellStart"/>
        <w:r w:rsidR="00C15893" w:rsidRPr="00B767E5">
          <w:rPr>
            <w:rStyle w:val="-"/>
            <w:rFonts w:asciiTheme="minorHAnsi" w:hAnsiTheme="minorHAnsi"/>
            <w:iCs/>
            <w:color w:val="auto"/>
            <w:sz w:val="20"/>
            <w:szCs w:val="20"/>
            <w:lang w:val="en-US"/>
          </w:rPr>
          <w:t>promitheus</w:t>
        </w:r>
        <w:proofErr w:type="spellEnd"/>
        <w:r w:rsidR="00C15893" w:rsidRPr="00B767E5">
          <w:rPr>
            <w:rStyle w:val="-"/>
            <w:rFonts w:asciiTheme="minorHAnsi" w:hAnsiTheme="minorHAnsi"/>
            <w:color w:val="auto"/>
            <w:sz w:val="20"/>
            <w:szCs w:val="20"/>
          </w:rPr>
          <w:t>.</w:t>
        </w:r>
        <w:proofErr w:type="spellStart"/>
        <w:r w:rsidR="00C15893" w:rsidRPr="00B767E5">
          <w:rPr>
            <w:rStyle w:val="-"/>
            <w:rFonts w:asciiTheme="minorHAnsi" w:hAnsiTheme="minorHAnsi"/>
            <w:iCs/>
            <w:color w:val="auto"/>
            <w:sz w:val="20"/>
            <w:szCs w:val="20"/>
            <w:lang w:val="en-US"/>
          </w:rPr>
          <w:t>gov</w:t>
        </w:r>
        <w:proofErr w:type="spellEnd"/>
        <w:r w:rsidR="00C15893" w:rsidRPr="00B767E5">
          <w:rPr>
            <w:rStyle w:val="-"/>
            <w:rFonts w:asciiTheme="minorHAnsi" w:hAnsiTheme="minorHAnsi"/>
            <w:color w:val="auto"/>
            <w:sz w:val="20"/>
            <w:szCs w:val="20"/>
          </w:rPr>
          <w:t>.</w:t>
        </w:r>
        <w:r w:rsidR="00C15893" w:rsidRPr="00B767E5">
          <w:rPr>
            <w:rStyle w:val="-"/>
            <w:rFonts w:asciiTheme="minorHAnsi" w:hAnsiTheme="minorHAnsi"/>
            <w:iCs/>
            <w:color w:val="auto"/>
            <w:sz w:val="20"/>
            <w:szCs w:val="20"/>
            <w:lang w:val="en-US"/>
          </w:rPr>
          <w:t>gr</w:t>
        </w:r>
      </w:hyperlink>
      <w:r w:rsidR="00C15893" w:rsidRPr="00B767E5">
        <w:rPr>
          <w:rFonts w:asciiTheme="minorHAnsi" w:hAnsiTheme="minorHAnsi"/>
          <w:iCs/>
          <w:sz w:val="20"/>
          <w:szCs w:val="20"/>
        </w:rPr>
        <w:t xml:space="preserve">) </w:t>
      </w:r>
      <w:r w:rsidRPr="00B767E5">
        <w:rPr>
          <w:rFonts w:asciiTheme="minorHAnsi" w:hAnsiTheme="minorHAnsi"/>
          <w:iCs/>
          <w:sz w:val="20"/>
          <w:szCs w:val="20"/>
        </w:rPr>
        <w:t>του ΟΠΣ ΕΣΗΔΗΣ).</w:t>
      </w:r>
    </w:p>
    <w:p w:rsidR="00F258D9" w:rsidRPr="00B767E5" w:rsidRDefault="00F258D9" w:rsidP="001F06CF">
      <w:pPr>
        <w:rPr>
          <w:rFonts w:asciiTheme="minorHAnsi" w:hAnsiTheme="minorHAnsi"/>
          <w:b/>
          <w:bCs/>
          <w:sz w:val="20"/>
          <w:szCs w:val="20"/>
        </w:rPr>
      </w:pPr>
    </w:p>
    <w:p w:rsidR="001F06CF" w:rsidRDefault="001F06CF" w:rsidP="001F06CF">
      <w:pPr>
        <w:rPr>
          <w:rFonts w:asciiTheme="minorHAnsi" w:hAnsiTheme="minorHAnsi"/>
          <w:b/>
          <w:sz w:val="20"/>
          <w:szCs w:val="20"/>
        </w:rPr>
      </w:pPr>
      <w:r w:rsidRPr="00B767E5">
        <w:rPr>
          <w:rFonts w:asciiTheme="minorHAnsi" w:hAnsiTheme="minorHAnsi"/>
          <w:b/>
          <w:bCs/>
          <w:sz w:val="20"/>
          <w:szCs w:val="20"/>
        </w:rPr>
        <w:t>2.4.3.2</w:t>
      </w:r>
      <w:r w:rsidRPr="00B767E5">
        <w:rPr>
          <w:rFonts w:asciiTheme="minorHAnsi" w:hAnsiTheme="minorHAnsi"/>
          <w:sz w:val="20"/>
          <w:szCs w:val="20"/>
        </w:rPr>
        <w:t xml:space="preserve"> </w:t>
      </w:r>
      <w:r w:rsidRPr="00B767E5">
        <w:rPr>
          <w:rFonts w:asciiTheme="minorHAnsi" w:hAnsiTheme="minorHAnsi"/>
          <w:b/>
          <w:sz w:val="20"/>
          <w:szCs w:val="20"/>
        </w:rPr>
        <w:t>Τεχνική προσφορά</w:t>
      </w:r>
    </w:p>
    <w:p w:rsidR="001F06CF" w:rsidRPr="00B767E5" w:rsidRDefault="001F06CF" w:rsidP="001F06CF">
      <w:pPr>
        <w:pStyle w:val="CM41"/>
        <w:spacing w:after="262"/>
        <w:contextualSpacing/>
        <w:jc w:val="both"/>
        <w:rPr>
          <w:rFonts w:asciiTheme="minorHAnsi" w:hAnsiTheme="minorHAnsi"/>
          <w:sz w:val="20"/>
          <w:szCs w:val="20"/>
          <w:lang w:val="el-GR"/>
        </w:rPr>
      </w:pPr>
      <w:r w:rsidRPr="00B767E5">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B767E5">
        <w:rPr>
          <w:rFonts w:asciiTheme="minorHAnsi" w:hAnsiTheme="minorHAnsi"/>
          <w:sz w:val="20"/>
          <w:szCs w:val="20"/>
          <w:lang w:val="el-GR"/>
        </w:rPr>
        <w:t>ηλεκτρονικό αρχείο σε μορφή «</w:t>
      </w:r>
      <w:r w:rsidRPr="00B767E5">
        <w:rPr>
          <w:rFonts w:asciiTheme="minorHAnsi" w:hAnsiTheme="minorHAnsi"/>
          <w:sz w:val="20"/>
          <w:szCs w:val="20"/>
        </w:rPr>
        <w:t>pdf</w:t>
      </w:r>
      <w:r w:rsidRPr="00B767E5">
        <w:rPr>
          <w:rFonts w:asciiTheme="minorHAnsi" w:hAnsiTheme="minorHAnsi"/>
          <w:sz w:val="20"/>
          <w:szCs w:val="20"/>
          <w:lang w:val="el-GR"/>
        </w:rPr>
        <w:t>», του</w:t>
      </w:r>
      <w:r w:rsidRPr="00B767E5">
        <w:rPr>
          <w:rFonts w:asciiTheme="minorHAnsi" w:hAnsiTheme="minorHAnsi" w:cs="Calibri"/>
          <w:sz w:val="20"/>
          <w:szCs w:val="20"/>
          <w:lang w:val="el-GR"/>
        </w:rPr>
        <w:t xml:space="preserve"> Πίνακα Συμμόρφωσης του  Παραρτήματος Α΄ </w:t>
      </w:r>
      <w:r w:rsidRPr="00B767E5">
        <w:rPr>
          <w:rFonts w:asciiTheme="minorHAnsi" w:hAnsiTheme="minorHAnsi"/>
          <w:sz w:val="20"/>
          <w:szCs w:val="20"/>
          <w:lang w:val="el-GR"/>
        </w:rPr>
        <w:t>υπογράφεται ηλεκτρονικά και υποβάλλεται από τον προσφέροντα.</w:t>
      </w:r>
    </w:p>
    <w:p w:rsidR="001F06CF" w:rsidRPr="00B767E5" w:rsidRDefault="001F06CF" w:rsidP="001F06CF">
      <w:pPr>
        <w:pStyle w:val="CM41"/>
        <w:spacing w:after="262"/>
        <w:contextualSpacing/>
        <w:jc w:val="both"/>
        <w:rPr>
          <w:rFonts w:asciiTheme="minorHAnsi" w:hAnsiTheme="minorHAnsi" w:cs="Calibri"/>
          <w:sz w:val="20"/>
          <w:szCs w:val="20"/>
          <w:lang w:val="el-GR"/>
        </w:rPr>
      </w:pPr>
      <w:r w:rsidRPr="00B767E5">
        <w:rPr>
          <w:rFonts w:asciiTheme="minorHAnsi" w:hAnsiTheme="minorHAnsi" w:cs="Calibri"/>
          <w:sz w:val="20"/>
          <w:szCs w:val="20"/>
          <w:lang w:val="el-GR"/>
        </w:rPr>
        <w:t>Τα ηλεκτρονικά υποβαλλόμενα τεχνικά φυλλάδια (</w:t>
      </w:r>
      <w:r w:rsidRPr="00B767E5">
        <w:rPr>
          <w:rFonts w:asciiTheme="minorHAnsi" w:hAnsiTheme="minorHAnsi" w:cs="Calibri"/>
          <w:sz w:val="20"/>
          <w:szCs w:val="20"/>
        </w:rPr>
        <w:t>Prospectus</w:t>
      </w:r>
      <w:r w:rsidRPr="00B767E5">
        <w:rPr>
          <w:rFonts w:asciiTheme="minorHAnsi" w:hAnsiTheme="minorHAnsi" w:cs="Calibri"/>
          <w:sz w:val="20"/>
          <w:szCs w:val="20"/>
          <w:lang w:val="el-GR"/>
        </w:rPr>
        <w:t xml:space="preserve">), θα πρέπει να είναι </w:t>
      </w:r>
      <w:r w:rsidRPr="00B767E5">
        <w:rPr>
          <w:rFonts w:asciiTheme="minorHAnsi" w:hAnsiTheme="minorHAnsi"/>
          <w:sz w:val="20"/>
          <w:szCs w:val="20"/>
          <w:lang w:val="el-GR"/>
        </w:rPr>
        <w:t>ηλεκτρονικά</w:t>
      </w:r>
      <w:r w:rsidRPr="00B767E5">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Pr="00B767E5">
        <w:rPr>
          <w:rFonts w:asciiTheme="minorHAnsi" w:hAnsiTheme="minorHAnsi"/>
          <w:sz w:val="20"/>
          <w:szCs w:val="20"/>
          <w:lang w:val="el-GR"/>
        </w:rPr>
        <w:t xml:space="preserve">ηλεκτρονικά </w:t>
      </w:r>
      <w:r w:rsidRPr="00B767E5">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B767E5">
        <w:rPr>
          <w:rFonts w:asciiTheme="minorHAnsi" w:hAnsiTheme="minorHAnsi" w:cs="Calibri"/>
          <w:sz w:val="20"/>
          <w:szCs w:val="20"/>
        </w:rPr>
        <w:t>Prospectus</w:t>
      </w:r>
      <w:r w:rsidRPr="00B767E5">
        <w:rPr>
          <w:rFonts w:asciiTheme="minorHAnsi" w:hAnsiTheme="minorHAnsi" w:cs="Calibri"/>
          <w:sz w:val="20"/>
          <w:szCs w:val="20"/>
          <w:lang w:val="el-GR"/>
        </w:rPr>
        <w:t>) του κατασκευαστικού οίκου.</w:t>
      </w:r>
    </w:p>
    <w:p w:rsidR="001F06CF" w:rsidRDefault="001F06CF" w:rsidP="001F06CF">
      <w:pPr>
        <w:pStyle w:val="3"/>
        <w:rPr>
          <w:rFonts w:asciiTheme="minorHAnsi" w:hAnsiTheme="minorHAnsi"/>
        </w:rPr>
      </w:pPr>
      <w:bookmarkStart w:id="53" w:name="__RefHeading___Toc470009806"/>
      <w:bookmarkStart w:id="54" w:name="_Toc535577379"/>
      <w:bookmarkStart w:id="55" w:name="_Toc102124965"/>
      <w:bookmarkEnd w:id="53"/>
      <w:r w:rsidRPr="00B767E5">
        <w:rPr>
          <w:rFonts w:asciiTheme="minorHAnsi" w:hAnsiTheme="minorHAnsi"/>
        </w:rPr>
        <w:t>2.4.4</w:t>
      </w:r>
      <w:r w:rsidRPr="00B767E5">
        <w:rPr>
          <w:rFonts w:asciiTheme="minorHAnsi" w:hAnsiTheme="minorHAnsi"/>
        </w:rPr>
        <w:tab/>
        <w:t>Περιεχόμενα Φακέλου «Οικονομική Προσφορά» / Τρόπος σύνταξης και υποβολής οικονομικών προσφορών</w:t>
      </w:r>
      <w:bookmarkEnd w:id="54"/>
      <w:bookmarkEnd w:id="55"/>
    </w:p>
    <w:p w:rsidR="00D46FEB" w:rsidRPr="00D46FEB" w:rsidRDefault="00D46FEB" w:rsidP="00D46FEB"/>
    <w:p w:rsidR="00626BA7" w:rsidRPr="00B767E5" w:rsidRDefault="00626BA7" w:rsidP="00626BA7">
      <w:pPr>
        <w:rPr>
          <w:rFonts w:asciiTheme="minorHAnsi" w:hAnsiTheme="minorHAnsi" w:cstheme="minorHAnsi"/>
          <w:sz w:val="20"/>
          <w:szCs w:val="20"/>
        </w:rPr>
      </w:pPr>
      <w:bookmarkStart w:id="56" w:name="__RefHeading___Toc470009807"/>
      <w:r w:rsidRPr="00B767E5">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Οι τιμές των προς προμήθεια ειδών και των υπηρεσιών, δίνονται σε ΕΥΡΩ.</w:t>
      </w:r>
    </w:p>
    <w:p w:rsidR="00626BA7" w:rsidRPr="00B767E5" w:rsidRDefault="00626BA7" w:rsidP="00626BA7">
      <w:pPr>
        <w:rPr>
          <w:rFonts w:asciiTheme="minorHAnsi" w:hAnsiTheme="minorHAnsi" w:cstheme="minorHAnsi"/>
          <w:sz w:val="20"/>
          <w:szCs w:val="20"/>
        </w:rPr>
      </w:pPr>
      <w:r w:rsidRPr="00C82930">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C82930">
        <w:rPr>
          <w:rFonts w:asciiTheme="minorHAnsi" w:hAnsiTheme="minorHAnsi" w:cstheme="minorHAnsi"/>
          <w:color w:val="000000" w:themeColor="text1"/>
          <w:sz w:val="20"/>
          <w:szCs w:val="20"/>
        </w:rPr>
        <w:t>και  οικονομική προσφορά σύμφωνα με το Παράρτημα Β΄.</w:t>
      </w:r>
      <w:r w:rsidRPr="00B767E5">
        <w:rPr>
          <w:rFonts w:asciiTheme="minorHAnsi" w:hAnsiTheme="minorHAnsi" w:cstheme="minorHAnsi"/>
          <w:color w:val="000000" w:themeColor="text1"/>
          <w:sz w:val="20"/>
          <w:szCs w:val="20"/>
        </w:rPr>
        <w:t xml:space="preserve"> </w:t>
      </w:r>
      <w:r w:rsidRPr="00B767E5">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rsidR="000866D5" w:rsidRPr="00B767E5" w:rsidRDefault="000866D5" w:rsidP="000866D5">
      <w:pPr>
        <w:rPr>
          <w:rFonts w:asciiTheme="minorHAnsi" w:hAnsiTheme="minorHAnsi"/>
          <w:sz w:val="20"/>
          <w:szCs w:val="20"/>
        </w:rPr>
      </w:pPr>
      <w:r w:rsidRPr="00B767E5">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w:t>
      </w:r>
      <w:r w:rsidRPr="00B767E5">
        <w:rPr>
          <w:rFonts w:asciiTheme="minorHAnsi" w:hAnsiTheme="minorHAnsi" w:cstheme="minorHAnsi"/>
          <w:sz w:val="20"/>
          <w:szCs w:val="20"/>
        </w:rPr>
        <w:lastRenderedPageBreak/>
        <w:t xml:space="preserve">γίνεται με βάση την συνολική τιμή του είδους, για προμήθεια και παροχή υπηρεσιών τριετούς επέκτασης της εγγύησης καλής λειτουργίας, χωρίς Φ.Π.Α..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Ο Φ.Π.Α. βαρύνει το Ελληνικό Δημόσιο.</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 xml:space="preserve">Ως απαράδεκτες θα απορρίπτονται προσφορές στις οποίες: </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δεν δίνεται τιμή σε ΕΥΡΩ ή που καθορίζεται  σχέση ΕΥΡΩ προς ξένο νόμισμα, </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η τιμή υπερβαίνει τον προϋπολογισμό του είδους (ΚΑΕ 7131), που καθορίζεται στην παράγραφο 1.3 της παρούσας διακήρυξης, </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η τιμή υπερβαίνει τον κατ’ έτος προϋπολογισμό της τριετούς επέκτασης της εγγύησης καλής λειτουργίας (ΚΑΕ 889), που καθορίζεται στην παράγραφο 1.3 της παρούσας διακήρυξης.</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Η εγγύηση καλής λειτουργίας για τα δύο πρώτα έτη δεν παρέχεται δωρεάν.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Εάν στο διαγωνισμό οι προσφερόμενες τιμές είναι ασυνήθιστα χαμηλές, ισχύουν τα αναφερόμενα στο άρθρο 88 του ν. 4412/2016.</w:t>
      </w:r>
    </w:p>
    <w:p w:rsidR="00626BA7" w:rsidRPr="00B767E5" w:rsidRDefault="00626BA7" w:rsidP="00626BA7">
      <w:pPr>
        <w:rPr>
          <w:rFonts w:asciiTheme="minorHAnsi" w:hAnsiTheme="minorHAnsi"/>
          <w:sz w:val="20"/>
          <w:szCs w:val="20"/>
        </w:rPr>
      </w:pPr>
    </w:p>
    <w:p w:rsidR="001F06CF" w:rsidRDefault="001F06CF" w:rsidP="001F06CF">
      <w:pPr>
        <w:pStyle w:val="3"/>
        <w:rPr>
          <w:rFonts w:asciiTheme="minorHAnsi" w:hAnsiTheme="minorHAnsi"/>
        </w:rPr>
      </w:pPr>
      <w:bookmarkStart w:id="57" w:name="_Toc535577380"/>
      <w:bookmarkStart w:id="58" w:name="_Toc102124966"/>
      <w:r w:rsidRPr="00B767E5">
        <w:rPr>
          <w:rFonts w:asciiTheme="minorHAnsi" w:hAnsiTheme="minorHAnsi"/>
        </w:rPr>
        <w:t>2.4.5</w:t>
      </w:r>
      <w:r w:rsidRPr="00B767E5">
        <w:rPr>
          <w:rFonts w:asciiTheme="minorHAnsi" w:hAnsiTheme="minorHAnsi"/>
        </w:rPr>
        <w:tab/>
        <w:t>Χρόνος ισχύος των προσφορών</w:t>
      </w:r>
      <w:bookmarkEnd w:id="56"/>
      <w:bookmarkEnd w:id="57"/>
      <w:bookmarkEnd w:id="58"/>
    </w:p>
    <w:p w:rsidR="00BD1254" w:rsidRPr="00BD1254" w:rsidRDefault="00BD1254" w:rsidP="00BD1254"/>
    <w:p w:rsidR="001F06CF" w:rsidRPr="00B767E5" w:rsidRDefault="001F06CF" w:rsidP="00090551">
      <w:pPr>
        <w:rPr>
          <w:rFonts w:asciiTheme="minorHAnsi" w:hAnsiTheme="minorHAnsi"/>
          <w:sz w:val="20"/>
          <w:szCs w:val="20"/>
          <w:lang w:eastAsia="el-GR"/>
        </w:rPr>
      </w:pPr>
      <w:r w:rsidRPr="00B767E5">
        <w:rPr>
          <w:rFonts w:asciiTheme="minorHAnsi" w:hAnsi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w:t>
      </w:r>
      <w:r w:rsidR="00090551" w:rsidRPr="00B767E5">
        <w:rPr>
          <w:rFonts w:asciiTheme="minorHAnsi" w:hAnsiTheme="minorHAnsi"/>
          <w:sz w:val="20"/>
          <w:szCs w:val="20"/>
          <w:lang w:eastAsia="el-GR"/>
        </w:rPr>
        <w:t>καταληκτικής ημερομηνίας υποβολής προσφορών</w:t>
      </w:r>
      <w:r w:rsidRPr="00B767E5">
        <w:rPr>
          <w:rFonts w:asciiTheme="minorHAnsi" w:hAnsiTheme="minorHAnsi"/>
          <w:sz w:val="20"/>
          <w:szCs w:val="20"/>
          <w:lang w:eastAsia="el-GR"/>
        </w:rPr>
        <w:t>.</w:t>
      </w:r>
    </w:p>
    <w:p w:rsidR="005B547F" w:rsidRPr="00B767E5" w:rsidRDefault="001F06CF" w:rsidP="005B547F">
      <w:pPr>
        <w:rPr>
          <w:rFonts w:asciiTheme="minorHAnsi" w:hAnsiTheme="minorHAnsi"/>
          <w:sz w:val="20"/>
          <w:szCs w:val="20"/>
          <w:lang w:eastAsia="el-GR"/>
        </w:rPr>
      </w:pPr>
      <w:r w:rsidRPr="00B767E5">
        <w:rPr>
          <w:rFonts w:asciiTheme="minorHAnsi" w:hAnsiTheme="minorHAnsi"/>
          <w:sz w:val="20"/>
          <w:szCs w:val="20"/>
          <w:lang w:eastAsia="el-GR"/>
        </w:rPr>
        <w:t>Προσφορά η οποία ορίζει χρόνο ισχύος μικρότερο από τον ανωτέρω προβλεπόμενο απορρίπτεται</w:t>
      </w:r>
      <w:r w:rsidR="00090551" w:rsidRPr="00B767E5">
        <w:rPr>
          <w:rFonts w:asciiTheme="minorHAnsi" w:hAnsiTheme="minorHAnsi"/>
          <w:sz w:val="20"/>
          <w:szCs w:val="20"/>
          <w:lang w:eastAsia="el-GR"/>
        </w:rPr>
        <w:t xml:space="preserve"> ως μη κανονική.</w:t>
      </w:r>
    </w:p>
    <w:p w:rsidR="004E075E" w:rsidRPr="00B767E5" w:rsidRDefault="001F06CF" w:rsidP="004E075E">
      <w:pPr>
        <w:rPr>
          <w:rFonts w:asciiTheme="minorHAnsi" w:hAnsiTheme="minorHAnsi"/>
          <w:sz w:val="20"/>
          <w:szCs w:val="20"/>
          <w:lang w:eastAsia="el-GR"/>
        </w:rPr>
      </w:pPr>
      <w:r w:rsidRPr="00B767E5">
        <w:rPr>
          <w:rFonts w:asciiTheme="minorHAnsi" w:hAnsi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B767E5">
        <w:rPr>
          <w:rFonts w:asciiTheme="minorHAnsi" w:hAnsiTheme="minorHAnsi"/>
          <w:sz w:val="20"/>
          <w:szCs w:val="20"/>
        </w:rPr>
        <w:t xml:space="preserve">την </w:t>
      </w:r>
      <w:r w:rsidRPr="00B767E5">
        <w:rPr>
          <w:rFonts w:asciiTheme="minorHAnsi" w:hAnsi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B767E5">
        <w:rPr>
          <w:rFonts w:asciiTheme="minorHAnsi" w:hAnsi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B767E5" w:rsidRDefault="001F06CF" w:rsidP="001F06CF">
      <w:pPr>
        <w:rPr>
          <w:rFonts w:asciiTheme="minorHAnsi" w:hAnsiTheme="minorHAnsi"/>
          <w:sz w:val="20"/>
          <w:szCs w:val="20"/>
          <w:lang w:eastAsia="el-GR"/>
        </w:rPr>
      </w:pPr>
      <w:r w:rsidRPr="00B767E5">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9328E4" w:rsidRPr="00B767E5" w:rsidRDefault="009328E4" w:rsidP="009328E4">
      <w:pPr>
        <w:pStyle w:val="af3"/>
        <w:rPr>
          <w:rFonts w:asciiTheme="minorHAnsi" w:hAnsiTheme="minorHAnsi"/>
        </w:rPr>
      </w:pPr>
      <w:r w:rsidRPr="00B767E5">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B767E5">
        <w:rPr>
          <w:rFonts w:asciiTheme="minorHAnsi" w:hAnsiTheme="minorHAnsi"/>
          <w:bCs/>
        </w:rPr>
        <w:t>α παρατείνουν την προσφορά τους.</w:t>
      </w:r>
    </w:p>
    <w:p w:rsidR="001F06CF" w:rsidRPr="00B767E5" w:rsidRDefault="001F06CF" w:rsidP="001F06CF">
      <w:pPr>
        <w:rPr>
          <w:rFonts w:asciiTheme="minorHAnsi" w:hAnsiTheme="minorHAnsi"/>
          <w:sz w:val="20"/>
          <w:szCs w:val="20"/>
        </w:rPr>
      </w:pPr>
    </w:p>
    <w:p w:rsidR="001F06CF" w:rsidRDefault="001F06CF" w:rsidP="001F06CF">
      <w:pPr>
        <w:pStyle w:val="3"/>
        <w:rPr>
          <w:rFonts w:asciiTheme="minorHAnsi" w:hAnsiTheme="minorHAnsi"/>
        </w:rPr>
      </w:pPr>
      <w:bookmarkStart w:id="59" w:name="__RefHeading___Toc470009808"/>
      <w:bookmarkStart w:id="60" w:name="_Toc535577381"/>
      <w:bookmarkStart w:id="61" w:name="_Toc102124967"/>
      <w:bookmarkEnd w:id="59"/>
      <w:r w:rsidRPr="00B767E5">
        <w:rPr>
          <w:rFonts w:asciiTheme="minorHAnsi" w:hAnsiTheme="minorHAnsi"/>
        </w:rPr>
        <w:t>2.4.6</w:t>
      </w:r>
      <w:r w:rsidRPr="00B767E5">
        <w:rPr>
          <w:rFonts w:asciiTheme="minorHAnsi" w:hAnsiTheme="minorHAnsi"/>
        </w:rPr>
        <w:tab/>
        <w:t>Λόγοι απόρριψης προσφορών</w:t>
      </w:r>
      <w:bookmarkEnd w:id="60"/>
      <w:bookmarkEnd w:id="61"/>
    </w:p>
    <w:p w:rsidR="00BD1254" w:rsidRPr="00BD1254" w:rsidRDefault="00BD1254" w:rsidP="00BD1254"/>
    <w:p w:rsidR="00AE62F4" w:rsidRPr="00B767E5" w:rsidRDefault="00AE62F4" w:rsidP="00AE62F4">
      <w:pPr>
        <w:rPr>
          <w:rFonts w:asciiTheme="minorHAnsi" w:hAnsiTheme="minorHAnsi"/>
          <w:sz w:val="20"/>
          <w:szCs w:val="20"/>
        </w:rPr>
      </w:pPr>
      <w:r w:rsidRPr="00B767E5">
        <w:rPr>
          <w:rFonts w:asciiTheme="minorHAnsi" w:hAnsiTheme="minorHAnsi"/>
          <w:sz w:val="20"/>
          <w:szCs w:val="20"/>
          <w:lang w:val="en-US"/>
        </w:rPr>
        <w:t>H</w:t>
      </w:r>
      <w:r w:rsidRPr="00B767E5">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δ) η οποία είναι εναλλακτική προσφορά,</w:t>
      </w:r>
    </w:p>
    <w:p w:rsidR="005B547F" w:rsidRPr="00B767E5" w:rsidRDefault="00AE62F4" w:rsidP="00AE62F4">
      <w:pPr>
        <w:rPr>
          <w:rFonts w:asciiTheme="minorHAnsi" w:hAnsiTheme="minorHAnsi"/>
          <w:sz w:val="20"/>
          <w:szCs w:val="20"/>
        </w:rPr>
      </w:pPr>
      <w:r w:rsidRPr="00B767E5">
        <w:rPr>
          <w:rFonts w:asciiTheme="minorHAnsi" w:hAnsiTheme="minorHAnsi"/>
          <w:sz w:val="20"/>
          <w:szCs w:val="20"/>
        </w:rPr>
        <w:t xml:space="preserve">ε) η οποία υποβάλλεται από έναν προσφέροντα που έχει υποβάλλει δύο ή περισσότερες προσφορές </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στ) η οποία είναι υπό αίρεση,</w:t>
      </w:r>
    </w:p>
    <w:p w:rsidR="00AE62F4" w:rsidRPr="00B767E5" w:rsidRDefault="00AA3FC4" w:rsidP="00AE62F4">
      <w:pPr>
        <w:rPr>
          <w:rFonts w:asciiTheme="minorHAnsi" w:hAnsiTheme="minorHAnsi"/>
          <w:sz w:val="20"/>
          <w:szCs w:val="20"/>
        </w:rPr>
      </w:pPr>
      <w:r w:rsidRPr="00B767E5">
        <w:rPr>
          <w:rFonts w:asciiTheme="minorHAnsi" w:hAnsiTheme="minorHAnsi"/>
          <w:sz w:val="20"/>
          <w:szCs w:val="20"/>
        </w:rPr>
        <w:lastRenderedPageBreak/>
        <w:t>ζ</w:t>
      </w:r>
      <w:r w:rsidR="00AE62F4" w:rsidRPr="00B767E5">
        <w:rPr>
          <w:rFonts w:asciiTheme="minorHAnsi" w:hAnsiTheme="minorHAnsi"/>
          <w:sz w:val="20"/>
          <w:szCs w:val="20"/>
        </w:rPr>
        <w:t xml:space="preserve">) η οποία θέτει όρο αναπροσαρμογής, </w:t>
      </w:r>
    </w:p>
    <w:p w:rsidR="00AA3FC4" w:rsidRPr="00B767E5" w:rsidRDefault="00AA3FC4" w:rsidP="00AA3FC4">
      <w:pPr>
        <w:rPr>
          <w:rFonts w:asciiTheme="minorHAnsi" w:hAnsiTheme="minorHAnsi"/>
          <w:sz w:val="20"/>
          <w:szCs w:val="20"/>
        </w:rPr>
      </w:pPr>
      <w:r w:rsidRPr="00B767E5">
        <w:rPr>
          <w:rFonts w:asciiTheme="minorHAnsi" w:hAnsi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B767E5" w:rsidRDefault="00AA3FC4" w:rsidP="00AE62F4">
      <w:pPr>
        <w:rPr>
          <w:rFonts w:asciiTheme="minorHAnsi" w:hAnsiTheme="minorHAnsi"/>
          <w:sz w:val="20"/>
          <w:szCs w:val="20"/>
        </w:rPr>
      </w:pPr>
      <w:r w:rsidRPr="00B767E5">
        <w:rPr>
          <w:rFonts w:asciiTheme="minorHAnsi" w:hAnsi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rsidR="00AE62F4" w:rsidRPr="00B767E5" w:rsidRDefault="00AA3FC4" w:rsidP="00AE62F4">
      <w:pPr>
        <w:rPr>
          <w:rFonts w:asciiTheme="minorHAnsi" w:hAnsiTheme="minorHAnsi"/>
          <w:sz w:val="20"/>
          <w:szCs w:val="20"/>
        </w:rPr>
      </w:pPr>
      <w:r w:rsidRPr="00B767E5">
        <w:rPr>
          <w:rFonts w:asciiTheme="minorHAnsi" w:hAnsiTheme="minorHAnsi"/>
          <w:sz w:val="20"/>
          <w:szCs w:val="20"/>
        </w:rPr>
        <w:t>ι</w:t>
      </w:r>
      <w:r w:rsidR="00AE62F4" w:rsidRPr="00B767E5">
        <w:rPr>
          <w:rFonts w:asciiTheme="minorHAnsi" w:hAnsiTheme="minorHAnsi"/>
          <w:sz w:val="20"/>
          <w:szCs w:val="20"/>
        </w:rPr>
        <w:t>) η οποία παρουσιάζει αποκλίσεις ως προς τους όρους και τις τεχνικές προδιαγραφές της σύμβασης,</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B767E5" w:rsidRDefault="00AE62F4" w:rsidP="00AE62F4">
      <w:pPr>
        <w:rPr>
          <w:rFonts w:asciiTheme="minorHAnsi" w:hAnsiTheme="minorHAnsi"/>
          <w:sz w:val="20"/>
          <w:szCs w:val="20"/>
          <w:lang w:eastAsia="el-GR"/>
        </w:rPr>
      </w:pPr>
      <w:r w:rsidRPr="00B767E5">
        <w:rPr>
          <w:rFonts w:asciiTheme="minorHAnsi" w:hAnsiTheme="minorHAnsi"/>
          <w:sz w:val="20"/>
          <w:szCs w:val="20"/>
        </w:rPr>
        <w:t xml:space="preserve">ιβ) εάν από τα δικαιολογητικά του άρθρου 103 του ν. 4412/2016, που προσκομίζονται από τον προσωρινό ανάδοχο, δεν αποδεικνύεται </w:t>
      </w:r>
      <w:r w:rsidRPr="00B767E5">
        <w:rPr>
          <w:rFonts w:asciiTheme="minorHAnsi" w:hAnsi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B767E5">
        <w:rPr>
          <w:rFonts w:asciiTheme="minorHAnsi" w:hAnsiTheme="minorHAnsi"/>
          <w:sz w:val="20"/>
          <w:szCs w:val="20"/>
          <w:lang w:eastAsia="el-GR"/>
        </w:rPr>
        <w:t>επ</w:t>
      </w:r>
      <w:proofErr w:type="spellEnd"/>
      <w:r w:rsidRPr="00B767E5">
        <w:rPr>
          <w:rFonts w:asciiTheme="minorHAnsi" w:hAnsiTheme="minorHAnsi"/>
          <w:sz w:val="20"/>
          <w:szCs w:val="20"/>
          <w:lang w:eastAsia="el-GR"/>
        </w:rPr>
        <w:t>., περί κριτηρίων επιλογής,</w:t>
      </w:r>
    </w:p>
    <w:p w:rsidR="00AE62F4" w:rsidRPr="00B767E5" w:rsidRDefault="00AE62F4" w:rsidP="00AE62F4">
      <w:pPr>
        <w:rPr>
          <w:rFonts w:asciiTheme="minorHAnsi" w:hAnsiTheme="minorHAnsi"/>
          <w:sz w:val="20"/>
          <w:szCs w:val="20"/>
        </w:rPr>
      </w:pPr>
      <w:r w:rsidRPr="00B767E5">
        <w:rPr>
          <w:rFonts w:asciiTheme="minorHAnsi" w:hAnsiTheme="minorHAnsi"/>
          <w:sz w:val="20"/>
          <w:szCs w:val="20"/>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B767E5">
        <w:rPr>
          <w:rFonts w:asciiTheme="minorHAnsi" w:hAnsiTheme="minorHAnsi"/>
          <w:sz w:val="20"/>
          <w:szCs w:val="20"/>
        </w:rPr>
        <w:t>.</w:t>
      </w:r>
    </w:p>
    <w:p w:rsidR="001F06CF" w:rsidRPr="00B767E5" w:rsidRDefault="001F06CF" w:rsidP="001F06CF">
      <w:pPr>
        <w:suppressAutoHyphens w:val="0"/>
        <w:jc w:val="left"/>
        <w:rPr>
          <w:rFonts w:asciiTheme="minorHAnsi" w:hAnsiTheme="minorHAnsi"/>
          <w:strike/>
          <w:sz w:val="20"/>
          <w:szCs w:val="20"/>
        </w:rPr>
      </w:pPr>
    </w:p>
    <w:p w:rsidR="00617B46" w:rsidRPr="00B767E5" w:rsidRDefault="00617B46" w:rsidP="00617B46">
      <w:pPr>
        <w:pStyle w:val="1"/>
        <w:tabs>
          <w:tab w:val="left" w:pos="567"/>
        </w:tabs>
        <w:ind w:left="567" w:hanging="567"/>
        <w:jc w:val="both"/>
        <w:rPr>
          <w:rFonts w:asciiTheme="minorHAnsi" w:hAnsiTheme="minorHAnsi"/>
          <w:sz w:val="20"/>
          <w:szCs w:val="20"/>
          <w:u w:val="single"/>
          <w:lang w:val="el-GR"/>
        </w:rPr>
      </w:pPr>
      <w:bookmarkStart w:id="62" w:name="__RefHeading___Toc470009809"/>
      <w:bookmarkStart w:id="63" w:name="_Toc535577382"/>
      <w:bookmarkStart w:id="64" w:name="_Toc102124968"/>
      <w:r w:rsidRPr="00B767E5">
        <w:rPr>
          <w:rFonts w:asciiTheme="minorHAnsi" w:hAnsiTheme="minorHAnsi"/>
          <w:sz w:val="20"/>
          <w:szCs w:val="20"/>
          <w:u w:val="single"/>
          <w:lang w:val="el-GR"/>
        </w:rPr>
        <w:t>3. ΔΙΕΝΕΡΓΕΙΑ ΔΙΑΔΙΚΑΣΙΑΣ - ΑΞΙΟΛΟΓΗΣΗ ΠΡΟΣΦΟΡΩΝ</w:t>
      </w:r>
      <w:bookmarkEnd w:id="62"/>
      <w:bookmarkEnd w:id="63"/>
      <w:bookmarkEnd w:id="64"/>
      <w:r w:rsidRPr="00B767E5">
        <w:rPr>
          <w:rFonts w:asciiTheme="minorHAnsi" w:hAnsiTheme="minorHAnsi"/>
          <w:sz w:val="20"/>
          <w:szCs w:val="20"/>
          <w:u w:val="single"/>
          <w:lang w:val="el-GR"/>
        </w:rPr>
        <w:t xml:space="preserve">  </w:t>
      </w:r>
    </w:p>
    <w:p w:rsidR="00617B46" w:rsidRPr="00B767E5" w:rsidRDefault="00617B46" w:rsidP="00617B46">
      <w:pPr>
        <w:rPr>
          <w:rFonts w:asciiTheme="minorHAnsi" w:hAnsiTheme="minorHAnsi"/>
          <w:sz w:val="20"/>
          <w:szCs w:val="20"/>
          <w:u w:val="single"/>
        </w:rPr>
      </w:pPr>
    </w:p>
    <w:p w:rsidR="00617B46" w:rsidRPr="00B767E5" w:rsidRDefault="00617B46" w:rsidP="00617B46">
      <w:pPr>
        <w:pStyle w:val="2"/>
        <w:rPr>
          <w:rFonts w:asciiTheme="minorHAnsi" w:hAnsiTheme="minorHAnsi"/>
          <w:sz w:val="20"/>
          <w:szCs w:val="20"/>
          <w:u w:val="single"/>
        </w:rPr>
      </w:pPr>
      <w:bookmarkStart w:id="65" w:name="__RefHeading___Toc470009810"/>
      <w:bookmarkStart w:id="66" w:name="_Toc535577383"/>
      <w:bookmarkStart w:id="67" w:name="_Toc102124969"/>
      <w:r w:rsidRPr="00B767E5">
        <w:rPr>
          <w:rFonts w:asciiTheme="minorHAnsi" w:hAnsiTheme="minorHAnsi"/>
          <w:sz w:val="20"/>
          <w:szCs w:val="20"/>
          <w:u w:val="single"/>
        </w:rPr>
        <w:t>3.1</w:t>
      </w:r>
      <w:r w:rsidRPr="00B767E5">
        <w:rPr>
          <w:rFonts w:asciiTheme="minorHAnsi" w:hAnsiTheme="minorHAnsi"/>
          <w:sz w:val="20"/>
          <w:szCs w:val="20"/>
          <w:u w:val="single"/>
        </w:rPr>
        <w:tab/>
        <w:t>Αποσφράγιση και αξιολόγηση προσφορών</w:t>
      </w:r>
      <w:bookmarkEnd w:id="65"/>
      <w:bookmarkEnd w:id="66"/>
      <w:bookmarkEnd w:id="67"/>
      <w:r w:rsidRPr="00B767E5">
        <w:rPr>
          <w:rFonts w:asciiTheme="minorHAnsi" w:hAnsiTheme="minorHAnsi"/>
          <w:sz w:val="20"/>
          <w:szCs w:val="20"/>
          <w:u w:val="single"/>
        </w:rPr>
        <w:t xml:space="preserve"> </w:t>
      </w:r>
    </w:p>
    <w:p w:rsidR="00617B46" w:rsidRDefault="00617B46" w:rsidP="00617B46">
      <w:pPr>
        <w:pStyle w:val="3"/>
        <w:rPr>
          <w:rFonts w:asciiTheme="minorHAnsi" w:hAnsiTheme="minorHAnsi"/>
        </w:rPr>
      </w:pPr>
      <w:bookmarkStart w:id="68" w:name="__RefHeading___Toc470009811"/>
      <w:bookmarkStart w:id="69" w:name="_Toc535577384"/>
      <w:bookmarkStart w:id="70" w:name="_Toc102124970"/>
      <w:bookmarkEnd w:id="68"/>
      <w:r w:rsidRPr="00B767E5">
        <w:rPr>
          <w:rFonts w:asciiTheme="minorHAnsi" w:hAnsiTheme="minorHAnsi"/>
        </w:rPr>
        <w:t>3.1.1 Ηλεκτρονική αποσφράγιση προσφορών</w:t>
      </w:r>
      <w:bookmarkEnd w:id="69"/>
      <w:bookmarkEnd w:id="70"/>
    </w:p>
    <w:p w:rsidR="00BD1254" w:rsidRPr="00BD1254" w:rsidRDefault="00BD1254" w:rsidP="00BD1254"/>
    <w:p w:rsidR="00AC5590" w:rsidRPr="00B767E5" w:rsidRDefault="00AC5590" w:rsidP="00AC5590">
      <w:pPr>
        <w:textAlignment w:val="baseline"/>
        <w:rPr>
          <w:rFonts w:asciiTheme="minorHAnsi" w:hAnsiTheme="minorHAnsi"/>
          <w:kern w:val="1"/>
          <w:sz w:val="20"/>
          <w:szCs w:val="20"/>
        </w:rPr>
      </w:pPr>
      <w:bookmarkStart w:id="71" w:name="__RefHeading___Toc187_1659156176"/>
      <w:bookmarkStart w:id="72" w:name="_Toc535577385"/>
      <w:bookmarkEnd w:id="71"/>
      <w:r w:rsidRPr="00B767E5">
        <w:rPr>
          <w:rFonts w:asciiTheme="minorHAnsi" w:hAnsi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B767E5">
        <w:rPr>
          <w:rFonts w:asciiTheme="minorHAnsi" w:hAnsiTheme="minorHAnsi"/>
          <w:b/>
          <w:kern w:val="1"/>
          <w:sz w:val="20"/>
          <w:szCs w:val="20"/>
        </w:rPr>
        <w:t>εφεξής Επιτροπή Διαγωνισμού</w:t>
      </w:r>
      <w:r w:rsidRPr="00B767E5">
        <w:rPr>
          <w:rFonts w:asciiTheme="minorHAnsi" w:hAnsi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C5590" w:rsidRPr="00D61501" w:rsidRDefault="00AC5590" w:rsidP="00AC5590">
      <w:pPr>
        <w:pStyle w:val="aff0"/>
        <w:widowControl w:val="0"/>
        <w:numPr>
          <w:ilvl w:val="0"/>
          <w:numId w:val="32"/>
        </w:numPr>
        <w:spacing w:after="60"/>
        <w:textAlignment w:val="baseline"/>
        <w:rPr>
          <w:rFonts w:asciiTheme="minorHAnsi" w:hAnsiTheme="minorHAnsi"/>
          <w:kern w:val="1"/>
          <w:sz w:val="20"/>
          <w:szCs w:val="20"/>
        </w:rPr>
      </w:pPr>
      <w:r w:rsidRPr="00B767E5">
        <w:rPr>
          <w:rFonts w:asciiTheme="minorHAnsi" w:hAnsiTheme="minorHAnsi"/>
          <w:kern w:val="1"/>
          <w:sz w:val="20"/>
          <w:szCs w:val="20"/>
        </w:rPr>
        <w:t>Ηλεκτρονική Αποσφράγιση του (υπό)φακέλου «Δικαιολογητικά Συμμετοχής-Τεχνική Προσφορά» και του (υπό)φακέλου «Οικονομική Προσφορά</w:t>
      </w:r>
      <w:r w:rsidRPr="00D61501">
        <w:rPr>
          <w:rFonts w:asciiTheme="minorHAnsi" w:hAnsiTheme="minorHAnsi"/>
          <w:kern w:val="1"/>
          <w:sz w:val="20"/>
          <w:szCs w:val="20"/>
        </w:rPr>
        <w:t xml:space="preserve">», την </w:t>
      </w:r>
      <w:r w:rsidR="00D61501" w:rsidRPr="00D61501">
        <w:rPr>
          <w:rFonts w:asciiTheme="minorHAnsi" w:hAnsiTheme="minorHAnsi"/>
          <w:kern w:val="1"/>
          <w:sz w:val="20"/>
          <w:szCs w:val="20"/>
        </w:rPr>
        <w:t>15/06/2022 και ώρα 10:00</w:t>
      </w:r>
      <w:r w:rsidRPr="00D61501">
        <w:rPr>
          <w:rFonts w:asciiTheme="minorHAnsi" w:hAnsiTheme="minorHAnsi"/>
          <w:kern w:val="1"/>
          <w:sz w:val="20"/>
          <w:szCs w:val="20"/>
        </w:rPr>
        <w:t xml:space="preserve"> </w:t>
      </w:r>
    </w:p>
    <w:p w:rsidR="00AC5590" w:rsidRPr="00B767E5" w:rsidRDefault="00AC5590" w:rsidP="00AC5590">
      <w:pPr>
        <w:textAlignment w:val="baseline"/>
        <w:rPr>
          <w:rFonts w:asciiTheme="minorHAnsi" w:hAnsiTheme="minorHAnsi"/>
          <w:kern w:val="1"/>
          <w:sz w:val="20"/>
          <w:szCs w:val="20"/>
        </w:rPr>
      </w:pPr>
      <w:r w:rsidRPr="00B767E5">
        <w:rPr>
          <w:rFonts w:asciiTheme="minorHAnsi" w:hAnsiTheme="minorHAnsi"/>
          <w:kern w:val="1"/>
          <w:sz w:val="20"/>
          <w:szCs w:val="20"/>
        </w:rPr>
        <w:t xml:space="preserve">Στο στάδιο αυτό τα στοιχεία των προσφορών που αποσφραγίζονται είναι </w:t>
      </w:r>
      <w:proofErr w:type="spellStart"/>
      <w:r w:rsidRPr="00B767E5">
        <w:rPr>
          <w:rFonts w:asciiTheme="minorHAnsi" w:hAnsiTheme="minorHAnsi"/>
          <w:kern w:val="1"/>
          <w:sz w:val="20"/>
          <w:szCs w:val="20"/>
        </w:rPr>
        <w:t>προσβάσιμα</w:t>
      </w:r>
      <w:proofErr w:type="spellEnd"/>
      <w:r w:rsidRPr="00B767E5">
        <w:rPr>
          <w:rFonts w:asciiTheme="minorHAnsi" w:hAnsiTheme="minorHAnsi"/>
          <w:kern w:val="1"/>
          <w:sz w:val="20"/>
          <w:szCs w:val="20"/>
        </w:rPr>
        <w:t xml:space="preserve"> μόνο στα μέλη της Επιτροπής Διαγωνισμού και την Αναθέτουσα Αρχή.</w:t>
      </w:r>
    </w:p>
    <w:p w:rsidR="00617B46" w:rsidRPr="00B767E5" w:rsidRDefault="00617B46" w:rsidP="00617B46">
      <w:pPr>
        <w:pStyle w:val="3"/>
        <w:rPr>
          <w:rFonts w:asciiTheme="minorHAnsi" w:hAnsiTheme="minorHAnsi"/>
        </w:rPr>
      </w:pPr>
    </w:p>
    <w:p w:rsidR="00617B46" w:rsidRDefault="00617B46" w:rsidP="00617B46">
      <w:pPr>
        <w:pStyle w:val="3"/>
        <w:rPr>
          <w:rFonts w:asciiTheme="minorHAnsi" w:hAnsiTheme="minorHAnsi"/>
        </w:rPr>
      </w:pPr>
      <w:bookmarkStart w:id="73" w:name="_Toc102124971"/>
      <w:r w:rsidRPr="00B767E5">
        <w:rPr>
          <w:rFonts w:asciiTheme="minorHAnsi" w:hAnsiTheme="minorHAnsi"/>
        </w:rPr>
        <w:t>3.1.2</w:t>
      </w:r>
      <w:r w:rsidRPr="00B767E5">
        <w:rPr>
          <w:rFonts w:asciiTheme="minorHAnsi" w:hAnsiTheme="minorHAnsi"/>
        </w:rPr>
        <w:tab/>
        <w:t>Αξιολόγηση προσφορών</w:t>
      </w:r>
      <w:bookmarkEnd w:id="72"/>
      <w:bookmarkEnd w:id="73"/>
    </w:p>
    <w:p w:rsidR="00BD1254" w:rsidRPr="00BD1254" w:rsidRDefault="00BD1254" w:rsidP="00BD1254"/>
    <w:p w:rsidR="00617B46" w:rsidRPr="00B767E5" w:rsidRDefault="00537808" w:rsidP="00537808">
      <w:pPr>
        <w:rPr>
          <w:rFonts w:asciiTheme="minorHAnsi" w:hAnsiTheme="minorHAnsi"/>
          <w:kern w:val="1"/>
          <w:sz w:val="20"/>
          <w:szCs w:val="20"/>
        </w:rPr>
      </w:pPr>
      <w:r w:rsidRPr="00B767E5">
        <w:rPr>
          <w:rFonts w:asciiTheme="minorHAnsi" w:hAnsiTheme="minorHAnsi"/>
          <w:b/>
          <w:sz w:val="20"/>
          <w:szCs w:val="20"/>
        </w:rPr>
        <w:t xml:space="preserve">3.1.2.1. </w:t>
      </w:r>
      <w:r w:rsidR="00617B46" w:rsidRPr="00B767E5">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7808" w:rsidRPr="00B767E5" w:rsidRDefault="00537808" w:rsidP="00537808">
      <w:pPr>
        <w:textAlignment w:val="baseline"/>
        <w:rPr>
          <w:rFonts w:asciiTheme="minorHAnsi" w:hAnsiTheme="minorHAnsi"/>
          <w:kern w:val="1"/>
          <w:sz w:val="20"/>
          <w:szCs w:val="20"/>
        </w:rPr>
      </w:pPr>
      <w:r w:rsidRPr="00B767E5">
        <w:rPr>
          <w:rFonts w:asciiTheme="minorHAnsi" w:hAnsi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B767E5">
        <w:rPr>
          <w:rFonts w:asciiTheme="minorHAnsi" w:hAnsiTheme="minorHAnsi"/>
          <w:sz w:val="20"/>
          <w:szCs w:val="20"/>
        </w:rPr>
        <w:t xml:space="preserve"> Η συμπλήρωση ή η αποσαφήνιση ζητείται και γίνεται αποδεκτή υπό την προϋπόθεση ότι δεν </w:t>
      </w:r>
      <w:r w:rsidRPr="00B767E5">
        <w:rPr>
          <w:rFonts w:asciiTheme="minorHAnsi" w:hAnsi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B767E5">
        <w:rPr>
          <w:rFonts w:asciiTheme="minorHAnsi" w:hAnsiTheme="minorHAnsi"/>
          <w:kern w:val="1"/>
          <w:sz w:val="20"/>
          <w:szCs w:val="20"/>
        </w:rPr>
        <w:t>εξακριβώσιμος</w:t>
      </w:r>
      <w:proofErr w:type="spellEnd"/>
      <w:r w:rsidRPr="00B767E5">
        <w:rPr>
          <w:rFonts w:asciiTheme="minorHAnsi" w:hAnsi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κατ΄ </w:t>
      </w:r>
      <w:r w:rsidR="00275033" w:rsidRPr="00B767E5">
        <w:rPr>
          <w:rFonts w:asciiTheme="minorHAnsi" w:hAnsiTheme="minorHAnsi"/>
          <w:kern w:val="1"/>
          <w:sz w:val="20"/>
          <w:szCs w:val="20"/>
        </w:rPr>
        <w:t>αναλογία</w:t>
      </w:r>
      <w:r w:rsidRPr="00B767E5">
        <w:rPr>
          <w:rFonts w:asciiTheme="minorHAnsi" w:hAnsiTheme="minorHAnsi"/>
          <w:kern w:val="1"/>
          <w:sz w:val="20"/>
          <w:szCs w:val="20"/>
        </w:rPr>
        <w:t xml:space="preserve"> και για τυχόν ελλείπουσες δηλώσεις, υπό την προϋπόθεση ότι βεβαιώνουν γεγονότα αντικειμενικώς </w:t>
      </w:r>
      <w:proofErr w:type="spellStart"/>
      <w:r w:rsidRPr="00B767E5">
        <w:rPr>
          <w:rFonts w:asciiTheme="minorHAnsi" w:hAnsiTheme="minorHAnsi"/>
          <w:kern w:val="1"/>
          <w:sz w:val="20"/>
          <w:szCs w:val="20"/>
        </w:rPr>
        <w:t>εξακριβώσιμα</w:t>
      </w:r>
      <w:proofErr w:type="spellEnd"/>
      <w:r w:rsidRPr="00B767E5">
        <w:rPr>
          <w:rFonts w:asciiTheme="minorHAnsi" w:hAnsiTheme="minorHAnsi"/>
          <w:kern w:val="1"/>
          <w:sz w:val="20"/>
          <w:szCs w:val="20"/>
        </w:rPr>
        <w:t>.</w:t>
      </w:r>
    </w:p>
    <w:p w:rsidR="00537808" w:rsidRPr="00B767E5" w:rsidRDefault="001022A2" w:rsidP="00537808">
      <w:pPr>
        <w:textAlignment w:val="baseline"/>
        <w:rPr>
          <w:rFonts w:asciiTheme="minorHAnsi" w:hAnsiTheme="minorHAnsi"/>
          <w:sz w:val="20"/>
          <w:szCs w:val="20"/>
        </w:rPr>
      </w:pPr>
      <w:r w:rsidRPr="00B767E5">
        <w:rPr>
          <w:rFonts w:asciiTheme="minorHAnsi" w:hAnsiTheme="minorHAnsi"/>
          <w:kern w:val="1"/>
          <w:sz w:val="20"/>
          <w:szCs w:val="20"/>
        </w:rPr>
        <w:t>Ειδικότερα :</w:t>
      </w:r>
    </w:p>
    <w:p w:rsidR="00537808" w:rsidRPr="00B767E5" w:rsidRDefault="00537808" w:rsidP="00537808">
      <w:pPr>
        <w:suppressAutoHyphens w:val="0"/>
        <w:autoSpaceDE w:val="0"/>
        <w:autoSpaceDN w:val="0"/>
        <w:adjustRightInd w:val="0"/>
        <w:rPr>
          <w:rFonts w:asciiTheme="minorHAnsi" w:hAnsiTheme="minorHAnsi"/>
          <w:strike/>
          <w:kern w:val="1"/>
          <w:sz w:val="20"/>
          <w:szCs w:val="20"/>
        </w:rPr>
      </w:pPr>
      <w:r w:rsidRPr="00B767E5">
        <w:rPr>
          <w:rFonts w:asciiTheme="minorHAnsi" w:hAnsi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B767E5" w:rsidRDefault="00537808" w:rsidP="00537808">
      <w:pPr>
        <w:textAlignment w:val="baseline"/>
        <w:rPr>
          <w:rFonts w:asciiTheme="minorHAnsi" w:hAnsiTheme="minorHAnsi"/>
          <w:kern w:val="1"/>
          <w:sz w:val="20"/>
          <w:szCs w:val="20"/>
        </w:rPr>
      </w:pPr>
      <w:r w:rsidRPr="00B767E5">
        <w:rPr>
          <w:rFonts w:asciiTheme="minorHAnsi" w:hAnsiTheme="minorHAnsi"/>
          <w:kern w:val="1"/>
          <w:sz w:val="20"/>
          <w:szCs w:val="20"/>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Pr="00B767E5">
        <w:rPr>
          <w:rFonts w:asciiTheme="minorHAnsi" w:hAnsiTheme="minorHAnsi"/>
          <w:kern w:val="1"/>
          <w:sz w:val="20"/>
          <w:szCs w:val="20"/>
        </w:rPr>
        <w:lastRenderedPageBreak/>
        <w:t>σε όλους τους προσφέροντες, μέσω της λειτουργικότητας της «Επικοινωνίας» του ηλεκτρονικού διαγωνισμού στο ΕΣΗΔΗΣ.</w:t>
      </w:r>
    </w:p>
    <w:p w:rsidR="00537808" w:rsidRPr="00B767E5" w:rsidRDefault="00537808" w:rsidP="00537808">
      <w:pPr>
        <w:suppressAutoHyphens w:val="0"/>
        <w:autoSpaceDE w:val="0"/>
        <w:autoSpaceDN w:val="0"/>
        <w:adjustRightInd w:val="0"/>
        <w:rPr>
          <w:rFonts w:asciiTheme="minorHAnsi" w:hAnsiTheme="minorHAnsi"/>
          <w:kern w:val="1"/>
          <w:sz w:val="20"/>
          <w:szCs w:val="20"/>
        </w:rPr>
      </w:pPr>
      <w:r w:rsidRPr="00B767E5">
        <w:rPr>
          <w:rFonts w:asciiTheme="minorHAnsi" w:hAnsiTheme="minorHAnsi"/>
          <w:kern w:val="1"/>
          <w:sz w:val="20"/>
          <w:szCs w:val="20"/>
        </w:rPr>
        <w:t>Κατά της εν λόγω απόφασης χωρεί προδικαστική προσφυγή, σύμφωνα με τα οριζόμενα στην παράγραφο 3.4 της παρούσας.</w:t>
      </w:r>
    </w:p>
    <w:p w:rsidR="00537808" w:rsidRPr="00B767E5" w:rsidRDefault="00537808" w:rsidP="00537808">
      <w:pPr>
        <w:suppressAutoHyphens w:val="0"/>
        <w:autoSpaceDE w:val="0"/>
        <w:autoSpaceDN w:val="0"/>
        <w:adjustRightInd w:val="0"/>
        <w:rPr>
          <w:rFonts w:asciiTheme="minorHAnsi" w:hAnsiTheme="minorHAnsi"/>
          <w:kern w:val="1"/>
          <w:sz w:val="20"/>
          <w:szCs w:val="20"/>
        </w:rPr>
      </w:pPr>
      <w:r w:rsidRPr="00B767E5">
        <w:rPr>
          <w:rFonts w:asciiTheme="minorHAnsi" w:hAnsi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B767E5" w:rsidRDefault="00537808" w:rsidP="00537808">
      <w:pPr>
        <w:suppressAutoHyphens w:val="0"/>
        <w:autoSpaceDE w:val="0"/>
        <w:autoSpaceDN w:val="0"/>
        <w:adjustRightInd w:val="0"/>
        <w:rPr>
          <w:rFonts w:asciiTheme="minorHAnsi" w:hAnsiTheme="minorHAnsi"/>
          <w:kern w:val="1"/>
          <w:sz w:val="20"/>
          <w:szCs w:val="20"/>
        </w:rPr>
      </w:pPr>
      <w:r w:rsidRPr="00B767E5">
        <w:rPr>
          <w:rFonts w:asciiTheme="minorHAnsi" w:hAnsi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B767E5" w:rsidRDefault="00537808" w:rsidP="00537808">
      <w:pPr>
        <w:textAlignment w:val="baseline"/>
        <w:rPr>
          <w:rFonts w:asciiTheme="minorHAnsi" w:hAnsiTheme="minorHAnsi"/>
          <w:kern w:val="1"/>
          <w:sz w:val="20"/>
          <w:szCs w:val="20"/>
        </w:rPr>
      </w:pPr>
      <w:r w:rsidRPr="00B767E5">
        <w:rPr>
          <w:rFonts w:asciiTheme="minorHAnsi" w:hAnsi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B767E5" w:rsidRDefault="00537808" w:rsidP="00537808">
      <w:pPr>
        <w:textAlignment w:val="baseline"/>
        <w:rPr>
          <w:rFonts w:asciiTheme="minorHAnsi" w:hAnsiTheme="minorHAnsi"/>
          <w:kern w:val="1"/>
          <w:sz w:val="20"/>
          <w:szCs w:val="20"/>
          <w:lang w:eastAsia="el-GR"/>
        </w:rPr>
      </w:pPr>
      <w:r w:rsidRPr="00B767E5">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B767E5">
        <w:rPr>
          <w:rFonts w:asciiTheme="minorHAnsi" w:hAnsiTheme="minorHAnsi"/>
          <w:sz w:val="20"/>
          <w:szCs w:val="20"/>
        </w:rPr>
        <w:t xml:space="preserve"> </w:t>
      </w:r>
      <w:r w:rsidRPr="00B767E5">
        <w:rPr>
          <w:rFonts w:asciiTheme="minorHAnsi" w:hAnsi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B767E5">
        <w:rPr>
          <w:rFonts w:asciiTheme="minorHAnsi" w:hAnsiTheme="minorHAnsi"/>
          <w:kern w:val="1"/>
          <w:sz w:val="20"/>
          <w:szCs w:val="20"/>
        </w:rPr>
        <w:t>(</w:t>
      </w:r>
      <w:r w:rsidRPr="00B767E5">
        <w:rPr>
          <w:rFonts w:asciiTheme="minorHAnsi" w:hAnsi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B767E5">
        <w:rPr>
          <w:rFonts w:asciiTheme="minorHAnsi" w:hAnsiTheme="minorHAnsi"/>
          <w:iCs/>
          <w:kern w:val="1"/>
          <w:sz w:val="20"/>
          <w:szCs w:val="20"/>
          <w:lang w:eastAsia="el-GR"/>
        </w:rPr>
        <w:t>).</w:t>
      </w:r>
    </w:p>
    <w:p w:rsidR="00537808" w:rsidRPr="00B767E5" w:rsidRDefault="00537808" w:rsidP="00537808">
      <w:pPr>
        <w:textAlignment w:val="baseline"/>
        <w:rPr>
          <w:rFonts w:asciiTheme="minorHAnsi" w:hAnsiTheme="minorHAnsi"/>
          <w:iCs/>
          <w:kern w:val="1"/>
          <w:sz w:val="20"/>
          <w:szCs w:val="20"/>
          <w:lang w:eastAsia="el-GR"/>
        </w:rPr>
      </w:pPr>
      <w:r w:rsidRPr="00B767E5">
        <w:rPr>
          <w:rFonts w:asciiTheme="minorHAnsi" w:hAnsi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B767E5">
        <w:rPr>
          <w:rFonts w:asciiTheme="minorHAnsi" w:hAnsiTheme="minorHAnsi"/>
          <w:iCs/>
          <w:kern w:val="1"/>
          <w:sz w:val="20"/>
          <w:szCs w:val="20"/>
          <w:lang w:eastAsia="el-GR"/>
        </w:rPr>
        <w:t>(</w:t>
      </w:r>
      <w:r w:rsidRPr="00B767E5">
        <w:rPr>
          <w:rFonts w:asciiTheme="minorHAnsi" w:hAnsiTheme="minorHAnsi"/>
          <w:iCs/>
          <w:kern w:val="1"/>
          <w:sz w:val="20"/>
          <w:szCs w:val="20"/>
          <w:lang w:eastAsia="el-GR"/>
        </w:rPr>
        <w:t xml:space="preserve">Επισημαίνεται ότι τα αποτελέσματα της κλήρωσης ενσωματώνονται ομοίως </w:t>
      </w:r>
      <w:r w:rsidR="00727C91" w:rsidRPr="00B767E5">
        <w:rPr>
          <w:rFonts w:asciiTheme="minorHAnsi" w:hAnsiTheme="minorHAnsi"/>
          <w:iCs/>
          <w:kern w:val="1"/>
          <w:sz w:val="20"/>
          <w:szCs w:val="20"/>
          <w:lang w:eastAsia="el-GR"/>
        </w:rPr>
        <w:t>στην ως κατωτέρω ενιαία απόφαση).</w:t>
      </w:r>
    </w:p>
    <w:p w:rsidR="005B547F" w:rsidRPr="000736B7" w:rsidRDefault="00537808" w:rsidP="005B547F">
      <w:pPr>
        <w:textAlignment w:val="baseline"/>
        <w:rPr>
          <w:rFonts w:asciiTheme="minorHAnsi" w:hAnsiTheme="minorHAnsi"/>
          <w:kern w:val="1"/>
          <w:sz w:val="20"/>
          <w:szCs w:val="20"/>
          <w:lang w:eastAsia="el-GR"/>
        </w:rPr>
      </w:pPr>
      <w:r w:rsidRPr="00B767E5">
        <w:rPr>
          <w:rFonts w:asciiTheme="minorHAnsi" w:hAnsiTheme="minorHAnsi"/>
          <w:kern w:val="1"/>
          <w:sz w:val="20"/>
          <w:szCs w:val="20"/>
          <w:lang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w:t>
      </w:r>
      <w:r w:rsidRPr="000736B7">
        <w:rPr>
          <w:rFonts w:asciiTheme="minorHAnsi" w:hAnsiTheme="minorHAnsi"/>
          <w:kern w:val="1"/>
          <w:sz w:val="20"/>
          <w:szCs w:val="20"/>
          <w:lang w:eastAsia="el-GR"/>
        </w:rPr>
        <w:t>κατακύρωσης.</w:t>
      </w:r>
      <w:bookmarkStart w:id="74" w:name="__RefHeading___Toc470009813"/>
      <w:bookmarkStart w:id="75" w:name="_Toc535577386"/>
      <w:bookmarkEnd w:id="74"/>
    </w:p>
    <w:p w:rsidR="00F258D9" w:rsidRPr="00256CF8" w:rsidRDefault="00F258D9" w:rsidP="005B547F">
      <w:pPr>
        <w:textAlignment w:val="baseline"/>
        <w:rPr>
          <w:rFonts w:asciiTheme="minorHAnsi" w:hAnsiTheme="minorHAnsi"/>
          <w:kern w:val="1"/>
          <w:sz w:val="20"/>
          <w:szCs w:val="20"/>
          <w:lang w:eastAsia="el-GR"/>
        </w:rPr>
      </w:pPr>
    </w:p>
    <w:p w:rsidR="00617B46" w:rsidRDefault="00617B46" w:rsidP="00CA3134">
      <w:pPr>
        <w:pStyle w:val="2"/>
        <w:spacing w:after="0"/>
        <w:rPr>
          <w:rFonts w:asciiTheme="minorHAnsi" w:hAnsiTheme="minorHAnsi"/>
          <w:sz w:val="20"/>
          <w:szCs w:val="20"/>
          <w:u w:val="single"/>
        </w:rPr>
      </w:pPr>
      <w:bookmarkStart w:id="76" w:name="_Toc102124972"/>
      <w:r w:rsidRPr="00B767E5">
        <w:rPr>
          <w:rFonts w:asciiTheme="minorHAnsi" w:hAnsiTheme="minorHAnsi"/>
          <w:sz w:val="20"/>
          <w:szCs w:val="20"/>
          <w:u w:val="single"/>
        </w:rPr>
        <w:t>3.2 Πρόσκληση υποβολής δικαιολογητικών προσωρινού αναδό</w:t>
      </w:r>
      <w:r w:rsidR="005B547F" w:rsidRPr="00B767E5">
        <w:rPr>
          <w:rFonts w:asciiTheme="minorHAnsi" w:hAnsiTheme="minorHAnsi"/>
          <w:sz w:val="20"/>
          <w:szCs w:val="20"/>
          <w:u w:val="single"/>
        </w:rPr>
        <w:t xml:space="preserve">χου - Δικαιολογητικά προσωρινού </w:t>
      </w:r>
      <w:r w:rsidRPr="00B767E5">
        <w:rPr>
          <w:rFonts w:asciiTheme="minorHAnsi" w:hAnsiTheme="minorHAnsi"/>
          <w:sz w:val="20"/>
          <w:szCs w:val="20"/>
          <w:u w:val="single"/>
        </w:rPr>
        <w:t>αναδόχου</w:t>
      </w:r>
      <w:bookmarkEnd w:id="75"/>
      <w:bookmarkEnd w:id="76"/>
    </w:p>
    <w:p w:rsidR="00BD1254" w:rsidRPr="00BD1254" w:rsidRDefault="00BD1254" w:rsidP="00BD1254"/>
    <w:p w:rsidR="00A460F1" w:rsidRPr="00B767E5" w:rsidRDefault="00A460F1" w:rsidP="00CA3134">
      <w:pPr>
        <w:rPr>
          <w:rFonts w:asciiTheme="minorHAnsi" w:hAnsiTheme="minorHAnsi"/>
          <w:sz w:val="20"/>
          <w:szCs w:val="20"/>
        </w:rPr>
      </w:pPr>
      <w:r w:rsidRPr="00B767E5">
        <w:rPr>
          <w:rFonts w:asciiTheme="minorHAnsi" w:hAnsi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B767E5">
        <w:rPr>
          <w:rFonts w:asciiTheme="minorHAnsi" w:hAnsiTheme="minorHAnsi"/>
          <w:sz w:val="20"/>
          <w:szCs w:val="20"/>
        </w:rPr>
        <w:t>6</w:t>
      </w:r>
      <w:r w:rsidRPr="00B767E5">
        <w:rPr>
          <w:rFonts w:asciiTheme="minorHAnsi" w:hAnsi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B767E5">
        <w:rPr>
          <w:rFonts w:asciiTheme="minorHAnsi" w:hAnsiTheme="minorHAnsi"/>
          <w:sz w:val="20"/>
          <w:szCs w:val="20"/>
        </w:rPr>
        <w:t>ης, καθώς και για την πλήρωση του κριτηρίου ποιοτικής επιλογής της</w:t>
      </w:r>
      <w:r w:rsidRPr="00B767E5">
        <w:rPr>
          <w:rFonts w:asciiTheme="minorHAnsi" w:hAnsiTheme="minorHAnsi"/>
          <w:sz w:val="20"/>
          <w:szCs w:val="20"/>
        </w:rPr>
        <w:t xml:space="preserve"> παραγράφ</w:t>
      </w:r>
      <w:r w:rsidR="00F907AF" w:rsidRPr="00B767E5">
        <w:rPr>
          <w:rFonts w:asciiTheme="minorHAnsi" w:hAnsiTheme="minorHAnsi"/>
          <w:sz w:val="20"/>
          <w:szCs w:val="20"/>
        </w:rPr>
        <w:t>ου</w:t>
      </w:r>
      <w:r w:rsidRPr="00B767E5">
        <w:rPr>
          <w:rFonts w:asciiTheme="minorHAnsi" w:hAnsiTheme="minorHAnsi"/>
          <w:sz w:val="20"/>
          <w:szCs w:val="20"/>
        </w:rPr>
        <w:t xml:space="preserve"> 2.2.4 αυτής. </w:t>
      </w:r>
    </w:p>
    <w:p w:rsidR="00A460F1" w:rsidRPr="00B767E5" w:rsidRDefault="00A460F1" w:rsidP="00A460F1">
      <w:pPr>
        <w:rPr>
          <w:rFonts w:asciiTheme="minorHAnsi" w:hAnsiTheme="minorHAnsi"/>
          <w:color w:val="000000"/>
          <w:sz w:val="20"/>
          <w:szCs w:val="20"/>
        </w:rPr>
      </w:pPr>
      <w:r w:rsidRPr="00B767E5">
        <w:rPr>
          <w:rFonts w:asciiTheme="minorHAnsi" w:hAnsiTheme="minorHAnsi"/>
          <w:color w:val="000000"/>
          <w:sz w:val="20"/>
          <w:szCs w:val="20"/>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B767E5">
        <w:rPr>
          <w:rFonts w:asciiTheme="minorHAnsi" w:hAnsiTheme="minorHAnsi"/>
          <w:color w:val="000000"/>
          <w:sz w:val="20"/>
          <w:szCs w:val="20"/>
        </w:rPr>
        <w:t>μορφότυπο</w:t>
      </w:r>
      <w:proofErr w:type="spellEnd"/>
      <w:r w:rsidRPr="00B767E5">
        <w:rPr>
          <w:rFonts w:asciiTheme="minorHAnsi" w:hAnsiTheme="minorHAnsi"/>
          <w:color w:val="000000"/>
          <w:sz w:val="20"/>
          <w:szCs w:val="20"/>
        </w:rPr>
        <w:t xml:space="preserve"> PDF, σύμφωνα με τα ειδικώς οριζόμενα στην παράγραφο 2.4.2.5 της παρούσας.</w:t>
      </w:r>
    </w:p>
    <w:p w:rsidR="00A460F1" w:rsidRPr="00B767E5" w:rsidRDefault="00A460F1" w:rsidP="00A460F1">
      <w:pPr>
        <w:rPr>
          <w:rFonts w:asciiTheme="minorHAnsi" w:hAnsiTheme="minorHAnsi"/>
          <w:strike/>
          <w:sz w:val="20"/>
          <w:szCs w:val="20"/>
        </w:rPr>
      </w:pPr>
      <w:r w:rsidRPr="00B767E5">
        <w:rPr>
          <w:rFonts w:asciiTheme="minorHAnsi" w:hAnsi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B767E5">
        <w:rPr>
          <w:rFonts w:asciiTheme="minorHAnsi" w:hAnsiTheme="minorHAnsi"/>
          <w:color w:val="000000"/>
          <w:sz w:val="20"/>
          <w:szCs w:val="20"/>
        </w:rPr>
        <w:t>, σύμφωνα με τα προβλεπόμενα στις διατάξεις της ως άνω παραγράφου 2.4.2.5</w:t>
      </w:r>
      <w:r w:rsidRPr="00B767E5">
        <w:rPr>
          <w:rFonts w:asciiTheme="minorHAnsi" w:hAnsiTheme="minorHAnsi"/>
          <w:sz w:val="20"/>
          <w:szCs w:val="20"/>
        </w:rPr>
        <w:t xml:space="preserve">. </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 xml:space="preserve">Αν δεν προσκομισθούν τα παραπάνω δικαιολογητικά ή υπάρχουν ελλείψεις σε αυτά που </w:t>
      </w:r>
      <w:proofErr w:type="spellStart"/>
      <w:r w:rsidRPr="00B767E5">
        <w:rPr>
          <w:rFonts w:asciiTheme="minorHAnsi" w:hAnsiTheme="minorHAnsi"/>
          <w:sz w:val="20"/>
          <w:szCs w:val="20"/>
        </w:rPr>
        <w:t>υπoβλήθηκαν</w:t>
      </w:r>
      <w:proofErr w:type="spellEnd"/>
      <w:r w:rsidRPr="00B767E5">
        <w:rPr>
          <w:rFonts w:asciiTheme="minorHAnsi" w:hAnsi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lastRenderedPageBreak/>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A460F1" w:rsidRPr="00B767E5" w:rsidRDefault="00A460F1" w:rsidP="00A460F1">
      <w:pPr>
        <w:rPr>
          <w:rFonts w:asciiTheme="minorHAnsi" w:hAnsiTheme="minorHAnsi"/>
          <w:sz w:val="20"/>
          <w:szCs w:val="20"/>
        </w:rPr>
      </w:pPr>
      <w:proofErr w:type="spellStart"/>
      <w:r w:rsidRPr="00B767E5">
        <w:rPr>
          <w:rFonts w:asciiTheme="minorHAnsi" w:hAnsiTheme="minorHAnsi"/>
          <w:sz w:val="20"/>
          <w:szCs w:val="20"/>
        </w:rPr>
        <w:t>ii</w:t>
      </w:r>
      <w:proofErr w:type="spellEnd"/>
      <w:r w:rsidRPr="00B767E5">
        <w:rPr>
          <w:rFonts w:asciiTheme="minorHAnsi" w:hAnsi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rsidR="00A460F1" w:rsidRPr="00B767E5" w:rsidRDefault="00A460F1" w:rsidP="00A460F1">
      <w:pPr>
        <w:rPr>
          <w:rFonts w:asciiTheme="minorHAnsi" w:hAnsiTheme="minorHAnsi"/>
          <w:sz w:val="20"/>
          <w:szCs w:val="20"/>
        </w:rPr>
      </w:pPr>
      <w:proofErr w:type="spellStart"/>
      <w:r w:rsidRPr="00B767E5">
        <w:rPr>
          <w:rFonts w:asciiTheme="minorHAnsi" w:hAnsiTheme="minorHAnsi"/>
          <w:sz w:val="20"/>
          <w:szCs w:val="20"/>
        </w:rPr>
        <w:t>iii</w:t>
      </w:r>
      <w:proofErr w:type="spellEnd"/>
      <w:r w:rsidRPr="00B767E5">
        <w:rPr>
          <w:rFonts w:asciiTheme="minorHAnsi" w:hAnsi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B767E5">
        <w:rPr>
          <w:rFonts w:asciiTheme="minorHAnsi" w:hAnsiTheme="minorHAnsi"/>
          <w:sz w:val="20"/>
          <w:szCs w:val="20"/>
        </w:rPr>
        <w:t>της απαίτησης του</w:t>
      </w:r>
      <w:r w:rsidRPr="00B767E5">
        <w:rPr>
          <w:rFonts w:asciiTheme="minorHAnsi" w:hAnsiTheme="minorHAnsi"/>
          <w:sz w:val="20"/>
          <w:szCs w:val="20"/>
        </w:rPr>
        <w:t xml:space="preserve"> κριτηρί</w:t>
      </w:r>
      <w:r w:rsidR="00F907AF" w:rsidRPr="00B767E5">
        <w:rPr>
          <w:rFonts w:asciiTheme="minorHAnsi" w:hAnsiTheme="minorHAnsi"/>
          <w:sz w:val="20"/>
          <w:szCs w:val="20"/>
        </w:rPr>
        <w:t>ου</w:t>
      </w:r>
      <w:r w:rsidRPr="00B767E5">
        <w:rPr>
          <w:rFonts w:asciiTheme="minorHAnsi" w:hAnsiTheme="minorHAnsi"/>
          <w:sz w:val="20"/>
          <w:szCs w:val="20"/>
        </w:rPr>
        <w:t xml:space="preserve"> ποιοτικής επιλογής σύμφωνα με </w:t>
      </w:r>
      <w:r w:rsidR="00F907AF" w:rsidRPr="00B767E5">
        <w:rPr>
          <w:rFonts w:asciiTheme="minorHAnsi" w:hAnsiTheme="minorHAnsi"/>
          <w:sz w:val="20"/>
          <w:szCs w:val="20"/>
        </w:rPr>
        <w:t>την παρά</w:t>
      </w:r>
      <w:r w:rsidRPr="00B767E5">
        <w:rPr>
          <w:rFonts w:asciiTheme="minorHAnsi" w:hAnsiTheme="minorHAnsi"/>
          <w:sz w:val="20"/>
          <w:szCs w:val="20"/>
        </w:rPr>
        <w:t>γρ</w:t>
      </w:r>
      <w:r w:rsidR="00F907AF" w:rsidRPr="00B767E5">
        <w:rPr>
          <w:rFonts w:asciiTheme="minorHAnsi" w:hAnsiTheme="minorHAnsi"/>
          <w:sz w:val="20"/>
          <w:szCs w:val="20"/>
        </w:rPr>
        <w:t>αφο</w:t>
      </w:r>
      <w:r w:rsidRPr="00B767E5">
        <w:rPr>
          <w:rFonts w:asciiTheme="minorHAnsi" w:hAnsiTheme="minorHAnsi"/>
          <w:sz w:val="20"/>
          <w:szCs w:val="20"/>
        </w:rPr>
        <w:t xml:space="preserve"> 2.2.4 της παρούσας. </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B767E5">
        <w:rPr>
          <w:rFonts w:asciiTheme="minorHAnsi" w:hAnsiTheme="minorHAnsi"/>
          <w:i/>
          <w:color w:val="5B9BD5"/>
          <w:sz w:val="20"/>
          <w:szCs w:val="20"/>
          <w:lang w:eastAsia="el-GR"/>
        </w:rPr>
        <w:t xml:space="preserve"> </w:t>
      </w:r>
      <w:r w:rsidRPr="00B767E5">
        <w:rPr>
          <w:rFonts w:asciiTheme="minorHAnsi" w:hAnsi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B767E5">
        <w:rPr>
          <w:rFonts w:asciiTheme="minorHAnsi" w:hAnsiTheme="minorHAnsi"/>
          <w:sz w:val="20"/>
          <w:szCs w:val="20"/>
        </w:rPr>
        <w:t>οψιγενείς</w:t>
      </w:r>
      <w:proofErr w:type="spellEnd"/>
      <w:r w:rsidRPr="00B767E5">
        <w:rPr>
          <w:rFonts w:asciiTheme="minorHAnsi" w:hAnsiTheme="minorHAnsi"/>
          <w:sz w:val="20"/>
          <w:szCs w:val="20"/>
        </w:rPr>
        <w:t xml:space="preserve"> μεταβολές), δεν καταπίπτει υπέρ της Αναθέτουσας Αρχής η εγγύηση συμμετοχής του. </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 xml:space="preserve">Αν κανένας από τους προσφέροντες δεν υποβάλλει αληθή ή ακριβή δήλωση </w:t>
      </w:r>
      <w:r w:rsidRPr="00B767E5">
        <w:rPr>
          <w:rFonts w:asciiTheme="minorHAnsi" w:hAnsiTheme="minorHAnsi"/>
          <w:b/>
          <w:sz w:val="20"/>
          <w:szCs w:val="20"/>
        </w:rPr>
        <w:t>ή</w:t>
      </w:r>
      <w:r w:rsidRPr="00B767E5">
        <w:rPr>
          <w:rFonts w:asciiTheme="minorHAnsi" w:hAnsiTheme="minorHAnsi"/>
          <w:sz w:val="20"/>
          <w:szCs w:val="20"/>
        </w:rPr>
        <w:t xml:space="preserve"> δεν προσκομίσει ένα ή περισσότερα από τα απαιτούμενα έγγραφα και δικαιολογητικά </w:t>
      </w:r>
      <w:r w:rsidRPr="00B767E5">
        <w:rPr>
          <w:rFonts w:asciiTheme="minorHAnsi" w:hAnsiTheme="minorHAnsi"/>
          <w:b/>
          <w:sz w:val="20"/>
          <w:szCs w:val="20"/>
        </w:rPr>
        <w:t>ή</w:t>
      </w:r>
      <w:r w:rsidRPr="00B767E5">
        <w:rPr>
          <w:rFonts w:asciiTheme="minorHAnsi" w:hAnsi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B767E5">
        <w:rPr>
          <w:rFonts w:asciiTheme="minorHAnsi" w:hAnsiTheme="minorHAnsi"/>
          <w:sz w:val="20"/>
          <w:szCs w:val="20"/>
        </w:rPr>
        <w:t>ο σχετικό</w:t>
      </w:r>
      <w:r w:rsidRPr="00B767E5">
        <w:rPr>
          <w:rFonts w:asciiTheme="minorHAnsi" w:hAnsiTheme="minorHAnsi"/>
          <w:sz w:val="20"/>
          <w:szCs w:val="20"/>
        </w:rPr>
        <w:t xml:space="preserve"> κριτήρι</w:t>
      </w:r>
      <w:r w:rsidR="00F907AF" w:rsidRPr="00B767E5">
        <w:rPr>
          <w:rFonts w:asciiTheme="minorHAnsi" w:hAnsiTheme="minorHAnsi"/>
          <w:sz w:val="20"/>
          <w:szCs w:val="20"/>
        </w:rPr>
        <w:t>ο</w:t>
      </w:r>
      <w:r w:rsidRPr="00B767E5">
        <w:rPr>
          <w:rFonts w:asciiTheme="minorHAnsi" w:hAnsiTheme="minorHAnsi"/>
          <w:sz w:val="20"/>
          <w:szCs w:val="20"/>
        </w:rPr>
        <w:t xml:space="preserve"> ποιοτικής επιλογής τ</w:t>
      </w:r>
      <w:r w:rsidR="00F907AF" w:rsidRPr="00B767E5">
        <w:rPr>
          <w:rFonts w:asciiTheme="minorHAnsi" w:hAnsiTheme="minorHAnsi"/>
          <w:sz w:val="20"/>
          <w:szCs w:val="20"/>
        </w:rPr>
        <w:t>ο οποίο έχει καθοριστεί</w:t>
      </w:r>
      <w:r w:rsidRPr="00B767E5">
        <w:rPr>
          <w:rFonts w:asciiTheme="minorHAnsi" w:hAnsiTheme="minorHAnsi"/>
          <w:sz w:val="20"/>
          <w:szCs w:val="20"/>
        </w:rPr>
        <w:t xml:space="preserve"> σύμφωνα με τ</w:t>
      </w:r>
      <w:r w:rsidR="00F907AF" w:rsidRPr="00B767E5">
        <w:rPr>
          <w:rFonts w:asciiTheme="minorHAnsi" w:hAnsiTheme="minorHAnsi"/>
          <w:sz w:val="20"/>
          <w:szCs w:val="20"/>
        </w:rPr>
        <w:t>ην</w:t>
      </w:r>
      <w:r w:rsidRPr="00B767E5">
        <w:rPr>
          <w:rFonts w:asciiTheme="minorHAnsi" w:hAnsiTheme="minorHAnsi"/>
          <w:sz w:val="20"/>
          <w:szCs w:val="20"/>
        </w:rPr>
        <w:t xml:space="preserve"> παρ</w:t>
      </w:r>
      <w:r w:rsidR="00F907AF" w:rsidRPr="00B767E5">
        <w:rPr>
          <w:rFonts w:asciiTheme="minorHAnsi" w:hAnsiTheme="minorHAnsi"/>
          <w:sz w:val="20"/>
          <w:szCs w:val="20"/>
        </w:rPr>
        <w:t>άγραφο</w:t>
      </w:r>
      <w:r w:rsidRPr="00B767E5">
        <w:rPr>
          <w:rFonts w:asciiTheme="minorHAnsi" w:hAnsiTheme="minorHAnsi"/>
          <w:sz w:val="20"/>
          <w:szCs w:val="20"/>
        </w:rPr>
        <w:t xml:space="preserve"> 2.2.4 της παρούσας διακήρυξης, η διαδικασία ματαιώνεται. </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022009" w:rsidRPr="00B767E5" w:rsidRDefault="00022009" w:rsidP="00617B46">
      <w:pPr>
        <w:pStyle w:val="2"/>
        <w:rPr>
          <w:rFonts w:asciiTheme="minorHAnsi" w:hAnsiTheme="minorHAnsi"/>
          <w:sz w:val="20"/>
          <w:szCs w:val="20"/>
          <w:u w:val="single"/>
        </w:rPr>
      </w:pPr>
      <w:bookmarkStart w:id="77" w:name="__RefHeading___Toc470009814"/>
      <w:bookmarkStart w:id="78" w:name="_Toc535577387"/>
    </w:p>
    <w:p w:rsidR="00617B46" w:rsidRPr="00B767E5" w:rsidRDefault="00617B46" w:rsidP="00617B46">
      <w:pPr>
        <w:pStyle w:val="2"/>
        <w:rPr>
          <w:rFonts w:asciiTheme="minorHAnsi" w:hAnsiTheme="minorHAnsi"/>
          <w:sz w:val="20"/>
          <w:szCs w:val="20"/>
          <w:u w:val="single"/>
        </w:rPr>
      </w:pPr>
      <w:bookmarkStart w:id="79" w:name="_Toc102124973"/>
      <w:r w:rsidRPr="00B767E5">
        <w:rPr>
          <w:rFonts w:asciiTheme="minorHAnsi" w:hAnsiTheme="minorHAnsi"/>
          <w:sz w:val="20"/>
          <w:szCs w:val="20"/>
          <w:u w:val="single"/>
        </w:rPr>
        <w:t>3.3 Κατακύρωση - σύναψη σύμβασης</w:t>
      </w:r>
      <w:bookmarkEnd w:id="77"/>
      <w:bookmarkEnd w:id="78"/>
      <w:bookmarkEnd w:id="79"/>
      <w:r w:rsidRPr="00B767E5">
        <w:rPr>
          <w:rFonts w:asciiTheme="minorHAnsi" w:hAnsiTheme="minorHAnsi"/>
          <w:sz w:val="20"/>
          <w:szCs w:val="20"/>
          <w:u w:val="single"/>
        </w:rPr>
        <w:t xml:space="preserve"> </w:t>
      </w:r>
    </w:p>
    <w:p w:rsidR="002F2133" w:rsidRPr="00B767E5" w:rsidRDefault="002F2133" w:rsidP="002F2133">
      <w:pPr>
        <w:rPr>
          <w:rFonts w:asciiTheme="minorHAnsi" w:hAnsiTheme="minorHAnsi"/>
          <w:sz w:val="20"/>
          <w:szCs w:val="20"/>
        </w:rPr>
      </w:pPr>
      <w:r w:rsidRPr="00B767E5">
        <w:rPr>
          <w:rFonts w:asciiTheme="minorHAnsi" w:hAnsiTheme="minorHAnsi"/>
          <w:b/>
          <w:sz w:val="20"/>
          <w:szCs w:val="20"/>
        </w:rPr>
        <w:t>3.3.1.</w:t>
      </w:r>
      <w:r w:rsidRPr="00B767E5">
        <w:rPr>
          <w:rFonts w:asciiTheme="minorHAnsi" w:hAnsi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2F2133" w:rsidRPr="00B767E5" w:rsidRDefault="002F2133" w:rsidP="002F2133">
      <w:pPr>
        <w:rPr>
          <w:rFonts w:asciiTheme="minorHAnsi" w:hAnsiTheme="minorHAnsi"/>
          <w:sz w:val="20"/>
          <w:szCs w:val="20"/>
        </w:rPr>
      </w:pPr>
      <w:r w:rsidRPr="00B767E5">
        <w:rPr>
          <w:rFonts w:asciiTheme="minorHAnsi" w:hAnsiTheme="minorHAnsi"/>
          <w:color w:val="000000"/>
          <w:sz w:val="20"/>
          <w:szCs w:val="20"/>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B767E5">
        <w:rPr>
          <w:rFonts w:asciiTheme="minorHAnsi" w:hAnsiTheme="minorHAnsi"/>
          <w:sz w:val="20"/>
          <w:szCs w:val="20"/>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2F2133" w:rsidRPr="00B767E5" w:rsidRDefault="002F2133" w:rsidP="002F2133">
      <w:pPr>
        <w:rPr>
          <w:rFonts w:asciiTheme="minorHAnsi" w:hAnsiTheme="minorHAnsi"/>
          <w:sz w:val="20"/>
          <w:szCs w:val="20"/>
        </w:rPr>
      </w:pPr>
    </w:p>
    <w:p w:rsidR="00DA6B52" w:rsidRPr="00B767E5" w:rsidRDefault="00DA6B52" w:rsidP="00DA6B52">
      <w:pPr>
        <w:rPr>
          <w:rFonts w:asciiTheme="minorHAnsi" w:hAnsiTheme="minorHAnsi"/>
          <w:sz w:val="20"/>
          <w:szCs w:val="20"/>
        </w:rPr>
      </w:pPr>
      <w:r w:rsidRPr="00B767E5">
        <w:rPr>
          <w:rFonts w:asciiTheme="minorHAnsi" w:hAnsiTheme="minorHAnsi"/>
          <w:b/>
          <w:sz w:val="20"/>
          <w:szCs w:val="20"/>
        </w:rPr>
        <w:t xml:space="preserve">3.3.2. </w:t>
      </w:r>
      <w:r w:rsidRPr="00B767E5">
        <w:rPr>
          <w:rFonts w:asciiTheme="minorHAnsi" w:hAnsiTheme="minorHAnsi"/>
          <w:sz w:val="20"/>
          <w:szCs w:val="20"/>
        </w:rPr>
        <w:t>Η απόφαση κατακύρωσης καθίσταται οριστική, εφόσον συντρέξουν οι ακόλουθες προϋποθέσεις σωρευτικά:</w:t>
      </w:r>
    </w:p>
    <w:p w:rsidR="00DA6B52" w:rsidRPr="00B767E5" w:rsidRDefault="00DA6B52" w:rsidP="00DA6B52">
      <w:pPr>
        <w:pStyle w:val="-HTML2"/>
        <w:jc w:val="both"/>
        <w:rPr>
          <w:rFonts w:asciiTheme="minorHAnsi" w:hAnsiTheme="minorHAnsi"/>
        </w:rPr>
      </w:pPr>
      <w:r w:rsidRPr="00B767E5">
        <w:rPr>
          <w:rFonts w:asciiTheme="minorHAnsi" w:hAnsiTheme="minorHAnsi" w:cs="Calibri"/>
        </w:rPr>
        <w:t xml:space="preserve">α) κοινοποιηθεί η απόφαση κατακύρωσης σε όλους τους οικονομικούς φορείς που δεν έχουν αποκλειστεί οριστικά, </w:t>
      </w:r>
    </w:p>
    <w:p w:rsidR="00DA6B52" w:rsidRPr="00B767E5" w:rsidRDefault="00DA6B52" w:rsidP="00DA6B52">
      <w:pPr>
        <w:pStyle w:val="-HTML2"/>
        <w:jc w:val="both"/>
        <w:rPr>
          <w:rFonts w:asciiTheme="minorHAnsi" w:hAnsiTheme="minorHAnsi" w:cs="Calibri"/>
        </w:rPr>
      </w:pPr>
      <w:r w:rsidRPr="00B767E5">
        <w:rPr>
          <w:rFonts w:asciiTheme="minorHAnsi" w:hAnsiTheme="minorHAnsi" w:cs="Calibri"/>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4" w:anchor="art372_4" w:history="1">
        <w:r w:rsidRPr="00B767E5">
          <w:rPr>
            <w:rFonts w:asciiTheme="minorHAnsi" w:hAnsiTheme="minorHAnsi" w:cs="Calibri"/>
          </w:rPr>
          <w:t>παρ.</w:t>
        </w:r>
      </w:hyperlink>
      <w:hyperlink r:id="rId25" w:anchor="art372_4" w:history="1"/>
      <w:hyperlink r:id="rId26" w:anchor="art372_4" w:history="1">
        <w:r w:rsidRPr="00B767E5">
          <w:rPr>
            <w:rFonts w:asciiTheme="minorHAnsi" w:hAnsiTheme="minorHAnsi" w:cs="Calibri"/>
          </w:rPr>
          <w:t xml:space="preserve"> 4 του άρθρου 372</w:t>
        </w:r>
      </w:hyperlink>
      <w:r w:rsidRPr="00B767E5">
        <w:rPr>
          <w:rFonts w:asciiTheme="minorHAnsi" w:hAnsiTheme="minorHAnsi" w:cs="Calibri"/>
        </w:rPr>
        <w:t xml:space="preserve"> του ν. 4412/2016,</w:t>
      </w:r>
    </w:p>
    <w:p w:rsidR="00DA6B52" w:rsidRPr="00B767E5" w:rsidRDefault="00DA6B52" w:rsidP="00DA6B52">
      <w:pPr>
        <w:pStyle w:val="-HTML2"/>
        <w:jc w:val="both"/>
        <w:rPr>
          <w:rFonts w:asciiTheme="minorHAnsi" w:hAnsiTheme="minorHAnsi" w:cs="Calibri"/>
        </w:rPr>
      </w:pPr>
      <w:r w:rsidRPr="00B767E5">
        <w:rPr>
          <w:rFonts w:asciiTheme="minorHAnsi" w:hAnsiTheme="minorHAnsi" w:cs="Calibri"/>
        </w:rPr>
        <w:lastRenderedPageBreak/>
        <w:t xml:space="preserve">γ) ολοκληρωθεί επιτυχώς ο </w:t>
      </w:r>
      <w:proofErr w:type="spellStart"/>
      <w:r w:rsidRPr="00B767E5">
        <w:rPr>
          <w:rFonts w:asciiTheme="minorHAnsi" w:hAnsiTheme="minorHAnsi" w:cs="Calibri"/>
        </w:rPr>
        <w:t>προσυμβατικός</w:t>
      </w:r>
      <w:proofErr w:type="spellEnd"/>
      <w:r w:rsidRPr="00B767E5">
        <w:rPr>
          <w:rFonts w:asciiTheme="minorHAnsi" w:hAnsiTheme="minorHAnsi" w:cs="Calibri"/>
        </w:rPr>
        <w:t xml:space="preserve"> έλεγχος από το Ελεγκτικό Συνέδριο, σύμφωνα με τα άρθρα 324 έως 327 του ν. 4700/2020, εφόσον απαιτείται,</w:t>
      </w:r>
    </w:p>
    <w:p w:rsidR="00DA6B52" w:rsidRPr="00B767E5" w:rsidRDefault="00DA6B52" w:rsidP="00DA6B52">
      <w:pPr>
        <w:pStyle w:val="-HTML2"/>
        <w:jc w:val="both"/>
        <w:rPr>
          <w:rFonts w:asciiTheme="minorHAnsi" w:hAnsiTheme="minorHAnsi" w:cs="Calibri"/>
        </w:rPr>
      </w:pPr>
      <w:r w:rsidRPr="00B767E5">
        <w:rPr>
          <w:rFonts w:asciiTheme="minorHAnsi" w:hAnsiTheme="minorHAnsi" w:cs="Calibri"/>
        </w:rPr>
        <w:t>και </w:t>
      </w:r>
      <w:r w:rsidRPr="00B767E5">
        <w:rPr>
          <w:rFonts w:asciiTheme="minorHAnsi" w:hAnsiTheme="minorHAnsi" w:cs="Calibr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7" w:history="1">
        <w:r w:rsidRPr="00B767E5">
          <w:rPr>
            <w:rFonts w:asciiTheme="minorHAnsi" w:hAnsiTheme="minorHAnsi" w:cs="Calibri"/>
          </w:rPr>
          <w:t>άρθρο 79Α</w:t>
        </w:r>
      </w:hyperlink>
      <w:r w:rsidRPr="00B767E5">
        <w:rPr>
          <w:rFonts w:asciiTheme="minorHAnsi" w:hAnsiTheme="minorHAnsi" w:cs="Calibri"/>
        </w:rPr>
        <w:t xml:space="preserve"> του ν. 4412/2016, στην οποία δηλώνεται ότι, δεν έχουν επέλθει στο πρόσωπό του </w:t>
      </w:r>
      <w:proofErr w:type="spellStart"/>
      <w:r w:rsidRPr="00B767E5">
        <w:rPr>
          <w:rFonts w:asciiTheme="minorHAnsi" w:hAnsiTheme="minorHAnsi" w:cs="Calibri"/>
        </w:rPr>
        <w:t>οψιγενείς</w:t>
      </w:r>
      <w:proofErr w:type="spellEnd"/>
      <w:r w:rsidRPr="00B767E5">
        <w:rPr>
          <w:rFonts w:asciiTheme="minorHAnsi" w:hAnsiTheme="minorHAnsi" w:cs="Calibri"/>
        </w:rPr>
        <w:t xml:space="preserve"> μεταβολές κατά την έννοια του </w:t>
      </w:r>
      <w:hyperlink r:id="rId28" w:anchor="art104" w:history="1">
        <w:r w:rsidRPr="00B767E5">
          <w:rPr>
            <w:rFonts w:asciiTheme="minorHAnsi" w:hAnsiTheme="minorHAnsi" w:cs="Calibri"/>
          </w:rPr>
          <w:t>άρθρου 104</w:t>
        </w:r>
      </w:hyperlink>
      <w:r w:rsidRPr="00B767E5">
        <w:rPr>
          <w:rFonts w:asciiTheme="minorHAnsi" w:hAnsiTheme="minorHAnsi" w:cs="Calibr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B767E5">
        <w:rPr>
          <w:rFonts w:asciiTheme="minorHAnsi" w:hAnsiTheme="minorHAnsi" w:cs="Calibri"/>
        </w:rPr>
        <w:t>οψιγενείς</w:t>
      </w:r>
      <w:proofErr w:type="spellEnd"/>
      <w:r w:rsidRPr="00B767E5">
        <w:rPr>
          <w:rFonts w:asciiTheme="minorHAnsi" w:hAnsiTheme="minorHAnsi" w:cs="Calibri"/>
        </w:rPr>
        <w:t xml:space="preserve"> μεταβολές, η δήλωση ελέγχεται από την Επιτροπή Διαγωνισμού, η οποία εισηγείται προς το αρμόδιο αποφαινόμενο όργανο.</w:t>
      </w:r>
    </w:p>
    <w:p w:rsidR="00DA6B52" w:rsidRPr="00B767E5" w:rsidRDefault="00DA6B52" w:rsidP="00DA6B52">
      <w:pPr>
        <w:rPr>
          <w:rFonts w:asciiTheme="minorHAnsi" w:hAnsiTheme="minorHAnsi"/>
          <w:sz w:val="20"/>
          <w:szCs w:val="20"/>
        </w:rPr>
      </w:pPr>
      <w:r w:rsidRPr="00B767E5">
        <w:rPr>
          <w:rFonts w:asciiTheme="minorHAnsi" w:hAnsiTheme="minorHAnsi"/>
          <w:sz w:val="20"/>
          <w:szCs w:val="20"/>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B767E5">
        <w:rPr>
          <w:rFonts w:asciiTheme="minorHAnsi" w:hAnsiTheme="minorHAnsi" w:cs="Arial"/>
          <w:sz w:val="20"/>
          <w:szCs w:val="20"/>
        </w:rPr>
        <w:t xml:space="preserve"> </w:t>
      </w:r>
      <w:r w:rsidRPr="00B767E5">
        <w:rPr>
          <w:rFonts w:asciiTheme="minorHAnsi" w:hAnsiTheme="minorHAnsi"/>
          <w:sz w:val="20"/>
          <w:szCs w:val="20"/>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C42F5" w:rsidRPr="00B767E5" w:rsidRDefault="008C42F5" w:rsidP="008C42F5">
      <w:pPr>
        <w:rPr>
          <w:rFonts w:asciiTheme="minorHAnsi" w:hAnsiTheme="minorHAnsi"/>
          <w:sz w:val="20"/>
          <w:szCs w:val="20"/>
        </w:rPr>
      </w:pPr>
      <w:r w:rsidRPr="00B767E5">
        <w:rPr>
          <w:rFonts w:asciiTheme="minorHAnsi" w:hAnsiTheme="minorHAnsi"/>
          <w:sz w:val="20"/>
          <w:szCs w:val="20"/>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B767E5" w:rsidRDefault="008C42F5" w:rsidP="008C42F5">
      <w:pPr>
        <w:rPr>
          <w:rFonts w:asciiTheme="minorHAnsi" w:hAnsiTheme="minorHAnsi"/>
          <w:sz w:val="20"/>
          <w:szCs w:val="20"/>
        </w:rPr>
      </w:pPr>
      <w:r w:rsidRPr="00B767E5">
        <w:rPr>
          <w:rFonts w:asciiTheme="minorHAnsi" w:hAnsi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B767E5" w:rsidRDefault="008C42F5" w:rsidP="00DA6B52">
      <w:pPr>
        <w:rPr>
          <w:rFonts w:asciiTheme="minorHAnsi" w:hAnsiTheme="minorHAnsi"/>
          <w:sz w:val="20"/>
          <w:szCs w:val="20"/>
        </w:rPr>
      </w:pPr>
    </w:p>
    <w:p w:rsidR="00617B46" w:rsidRPr="00B767E5" w:rsidRDefault="00617B46" w:rsidP="00617B46">
      <w:pPr>
        <w:pStyle w:val="2"/>
        <w:spacing w:after="120"/>
        <w:rPr>
          <w:rFonts w:asciiTheme="minorHAnsi" w:hAnsiTheme="minorHAnsi"/>
          <w:sz w:val="20"/>
          <w:szCs w:val="20"/>
          <w:u w:val="single"/>
        </w:rPr>
      </w:pPr>
      <w:bookmarkStart w:id="80" w:name="_Toc535577388"/>
      <w:bookmarkStart w:id="81" w:name="_Toc102124974"/>
      <w:r w:rsidRPr="00B767E5">
        <w:rPr>
          <w:rFonts w:asciiTheme="minorHAnsi" w:hAnsiTheme="minorHAnsi"/>
          <w:sz w:val="20"/>
          <w:szCs w:val="20"/>
          <w:u w:val="single"/>
        </w:rPr>
        <w:t>3.4 Προδικαστικές Προσφυγές - Προσωρινή Δικαστική Προστασία</w:t>
      </w:r>
      <w:bookmarkEnd w:id="80"/>
      <w:bookmarkEnd w:id="81"/>
      <w:r w:rsidRPr="00B767E5">
        <w:rPr>
          <w:rFonts w:asciiTheme="minorHAnsi" w:hAnsiTheme="minorHAnsi"/>
          <w:sz w:val="20"/>
          <w:szCs w:val="20"/>
          <w:u w:val="single"/>
        </w:rPr>
        <w:t xml:space="preserve">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B767E5">
        <w:rPr>
          <w:rFonts w:asciiTheme="minorHAnsi" w:hAnsiTheme="minorHAnsi"/>
          <w:color w:val="000000"/>
          <w:sz w:val="20"/>
          <w:szCs w:val="20"/>
        </w:rPr>
        <w:t>ενωσιακής</w:t>
      </w:r>
      <w:proofErr w:type="spellEnd"/>
      <w:r w:rsidRPr="00B767E5">
        <w:rPr>
          <w:rFonts w:asciiTheme="minorHAnsi" w:hAnsiTheme="minorHAnsi"/>
          <w:color w:val="000000"/>
          <w:sz w:val="20"/>
          <w:szCs w:val="20"/>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B767E5">
        <w:rPr>
          <w:rFonts w:asciiTheme="minorHAnsi" w:hAnsiTheme="minorHAnsi"/>
          <w:color w:val="000000"/>
          <w:sz w:val="20"/>
          <w:szCs w:val="20"/>
        </w:rPr>
        <w:t>επ</w:t>
      </w:r>
      <w:proofErr w:type="spellEnd"/>
      <w:r w:rsidRPr="00B767E5">
        <w:rPr>
          <w:rFonts w:asciiTheme="minorHAnsi" w:hAnsiTheme="minorHAnsi"/>
          <w:color w:val="000000"/>
          <w:sz w:val="20"/>
          <w:szCs w:val="20"/>
        </w:rPr>
        <w:t xml:space="preserve">. ν. 4412/2016 και 1 </w:t>
      </w:r>
      <w:proofErr w:type="spellStart"/>
      <w:r w:rsidRPr="00B767E5">
        <w:rPr>
          <w:rFonts w:asciiTheme="minorHAnsi" w:hAnsiTheme="minorHAnsi"/>
          <w:color w:val="000000"/>
          <w:sz w:val="20"/>
          <w:szCs w:val="20"/>
        </w:rPr>
        <w:t>επ</w:t>
      </w:r>
      <w:proofErr w:type="spellEnd"/>
      <w:r w:rsidRPr="00B767E5">
        <w:rPr>
          <w:rFonts w:asciiTheme="minorHAnsi" w:hAnsiTheme="minorHAnsi"/>
          <w:color w:val="000000"/>
          <w:sz w:val="20"/>
          <w:szCs w:val="20"/>
        </w:rPr>
        <w:t>.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B767E5">
        <w:rPr>
          <w:rFonts w:asciiTheme="minorHAnsi" w:hAnsiTheme="minorHAnsi"/>
          <w:sz w:val="20"/>
          <w:szCs w:val="20"/>
        </w:rPr>
        <w:t xml:space="preserve"> </w:t>
      </w:r>
      <w:r w:rsidRPr="00B767E5">
        <w:rPr>
          <w:rFonts w:asciiTheme="minorHAnsi" w:hAnsiTheme="minorHAnsi"/>
          <w:color w:val="000000"/>
          <w:sz w:val="20"/>
          <w:szCs w:val="20"/>
        </w:rPr>
        <w:t>σύμφωνα με το άρθρο 18 της Κ.Υ.Α. Προμήθειες και Υπηρεσίες.</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B767E5">
        <w:rPr>
          <w:rFonts w:asciiTheme="minorHAnsi" w:hAnsiTheme="minorHAnsi"/>
          <w:color w:val="000000"/>
          <w:sz w:val="20"/>
          <w:szCs w:val="20"/>
        </w:rPr>
        <w:t>παραβόλου</w:t>
      </w:r>
      <w:proofErr w:type="spellEnd"/>
      <w:r w:rsidRPr="00B767E5">
        <w:rPr>
          <w:rFonts w:asciiTheme="minorHAnsi" w:hAnsi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Pr="00B767E5">
        <w:rPr>
          <w:rFonts w:asciiTheme="minorHAnsi" w:hAnsiTheme="minorHAnsi"/>
          <w:color w:val="000000"/>
          <w:sz w:val="20"/>
          <w:szCs w:val="20"/>
        </w:rPr>
        <w:lastRenderedPageBreak/>
        <w:t xml:space="preserve">ΑΕΠΠ επί της προσφυγής, γ) σε περίπτωση παραίτησης του προσφεύγοντα από την προσφυγή του έως και δέκα (10) ημέρες από την κατάθεση της προσφυγής.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Μετά την, κατά τα ως άνω, ηλεκτρονική κατάθεση της προδικαστικής προσφυγής η αναθέτουσα αρχή,</w:t>
      </w:r>
      <w:r w:rsidRPr="00B767E5">
        <w:rPr>
          <w:rFonts w:asciiTheme="minorHAnsi" w:hAnsiTheme="minorHAnsi"/>
          <w:sz w:val="20"/>
          <w:szCs w:val="20"/>
        </w:rPr>
        <w:t xml:space="preserve"> </w:t>
      </w:r>
      <w:r w:rsidRPr="00B767E5">
        <w:rPr>
          <w:rFonts w:asciiTheme="minorHAnsi" w:hAnsiTheme="minorHAnsi"/>
          <w:color w:val="000000"/>
          <w:sz w:val="20"/>
          <w:szCs w:val="20"/>
        </w:rPr>
        <w:t xml:space="preserve"> μέσω της λειτουργίας «Επικοινωνία»  :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B767E5" w:rsidRDefault="008221E9" w:rsidP="008221E9">
      <w:pPr>
        <w:widowControl w:val="0"/>
        <w:suppressAutoHyphens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B767E5">
        <w:rPr>
          <w:rFonts w:asciiTheme="minorHAnsi" w:hAnsiTheme="minorHAnsi"/>
          <w:sz w:val="20"/>
          <w:szCs w:val="20"/>
        </w:rPr>
        <w:t>.</w:t>
      </w:r>
      <w:r w:rsidRPr="00B767E5">
        <w:rPr>
          <w:rFonts w:asciiTheme="minorHAnsi" w:hAnsiTheme="minorHAnsi"/>
          <w:color w:val="000000"/>
          <w:sz w:val="20"/>
          <w:szCs w:val="2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8221E9" w:rsidRPr="00B767E5" w:rsidRDefault="008221E9" w:rsidP="008221E9">
      <w:pPr>
        <w:widowControl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Με την απόφαση της ΑΕΠΠ λογίζονται ως </w:t>
      </w:r>
      <w:proofErr w:type="spellStart"/>
      <w:r w:rsidRPr="00B767E5">
        <w:rPr>
          <w:rFonts w:asciiTheme="minorHAnsi" w:hAnsiTheme="minorHAnsi"/>
          <w:color w:val="000000"/>
          <w:sz w:val="20"/>
          <w:szCs w:val="20"/>
        </w:rPr>
        <w:t>συμπροσβαλλόμενες</w:t>
      </w:r>
      <w:proofErr w:type="spellEnd"/>
      <w:r w:rsidRPr="00B767E5">
        <w:rPr>
          <w:rFonts w:asciiTheme="minorHAnsi" w:hAnsi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221E9" w:rsidRPr="00B767E5" w:rsidRDefault="008221E9" w:rsidP="008221E9">
      <w:pPr>
        <w:widowControl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B767E5">
        <w:rPr>
          <w:rFonts w:asciiTheme="minorHAnsi" w:hAnsiTheme="minorHAnsi"/>
          <w:color w:val="000000"/>
          <w:sz w:val="20"/>
          <w:szCs w:val="20"/>
        </w:rPr>
        <w:t>οψιγενείς</w:t>
      </w:r>
      <w:proofErr w:type="spellEnd"/>
      <w:r w:rsidRPr="00B767E5">
        <w:rPr>
          <w:rFonts w:asciiTheme="minorHAnsi" w:hAnsi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B767E5" w:rsidRDefault="008221E9" w:rsidP="008C42F5">
      <w:pPr>
        <w:widowControl w:val="0"/>
        <w:tabs>
          <w:tab w:val="num" w:pos="720"/>
        </w:tabs>
        <w:spacing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B767E5" w:rsidRDefault="008221E9" w:rsidP="008C42F5">
      <w:pPr>
        <w:widowControl w:val="0"/>
        <w:tabs>
          <w:tab w:val="num" w:pos="720"/>
        </w:tabs>
        <w:spacing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B767E5">
        <w:rPr>
          <w:rFonts w:asciiTheme="minorHAnsi" w:hAnsiTheme="minorHAnsi"/>
          <w:color w:val="000000"/>
          <w:sz w:val="20"/>
          <w:szCs w:val="20"/>
        </w:rPr>
        <w:t>προεδρεύων</w:t>
      </w:r>
      <w:proofErr w:type="spellEnd"/>
      <w:r w:rsidRPr="00B767E5">
        <w:rPr>
          <w:rFonts w:asciiTheme="minorHAnsi" w:hAnsi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B767E5" w:rsidRDefault="008221E9" w:rsidP="008221E9">
      <w:pPr>
        <w:widowControl w:val="0"/>
        <w:tabs>
          <w:tab w:val="num" w:pos="720"/>
        </w:tabs>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B767E5" w:rsidRDefault="008221E9" w:rsidP="008221E9">
      <w:pPr>
        <w:widowControl w:val="0"/>
        <w:tabs>
          <w:tab w:val="num" w:pos="720"/>
        </w:tabs>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lastRenderedPageBreak/>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B767E5" w:rsidRDefault="008221E9" w:rsidP="008221E9">
      <w:pPr>
        <w:widowControl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221E9" w:rsidRPr="00B767E5" w:rsidRDefault="008221E9" w:rsidP="008221E9">
      <w:pPr>
        <w:widowControl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Pr="00B767E5" w:rsidRDefault="008221E9" w:rsidP="008221E9">
      <w:pPr>
        <w:widowControl w:val="0"/>
        <w:tabs>
          <w:tab w:val="left" w:pos="1021"/>
          <w:tab w:val="left" w:pos="1276"/>
          <w:tab w:val="left" w:pos="1588"/>
          <w:tab w:val="left" w:pos="2155"/>
          <w:tab w:val="left" w:pos="2722"/>
          <w:tab w:val="left" w:pos="3289"/>
        </w:tabs>
        <w:rPr>
          <w:rFonts w:asciiTheme="minorHAnsi" w:hAnsiTheme="minorHAnsi"/>
          <w:color w:val="000000"/>
          <w:sz w:val="20"/>
          <w:szCs w:val="20"/>
        </w:rPr>
      </w:pPr>
      <w:r w:rsidRPr="00B767E5">
        <w:rPr>
          <w:rFonts w:asciiTheme="minorHAnsi" w:hAnsi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rsidR="00617B46" w:rsidRPr="00B767E5" w:rsidRDefault="00617B46" w:rsidP="00617B46">
      <w:pPr>
        <w:rPr>
          <w:rFonts w:asciiTheme="minorHAnsi" w:hAnsiTheme="minorHAnsi"/>
          <w:strike/>
          <w:sz w:val="20"/>
          <w:szCs w:val="20"/>
        </w:rPr>
      </w:pPr>
      <w:r w:rsidRPr="00B767E5">
        <w:rPr>
          <w:rFonts w:asciiTheme="minorHAnsi" w:hAnsiTheme="minorHAnsi"/>
          <w:strike/>
          <w:sz w:val="20"/>
          <w:szCs w:val="20"/>
        </w:rPr>
        <w:t xml:space="preserve"> </w:t>
      </w:r>
    </w:p>
    <w:p w:rsidR="00617B46" w:rsidRDefault="00617B46" w:rsidP="008C42F5">
      <w:pPr>
        <w:pStyle w:val="2"/>
        <w:spacing w:after="0"/>
        <w:rPr>
          <w:rFonts w:asciiTheme="minorHAnsi" w:hAnsiTheme="minorHAnsi"/>
          <w:sz w:val="20"/>
          <w:szCs w:val="20"/>
          <w:u w:val="single"/>
        </w:rPr>
      </w:pPr>
      <w:bookmarkStart w:id="82" w:name="__RefHeading___Toc470009817"/>
      <w:bookmarkStart w:id="83" w:name="_Toc535577389"/>
      <w:bookmarkStart w:id="84" w:name="_Toc102124975"/>
      <w:bookmarkEnd w:id="82"/>
      <w:r w:rsidRPr="00B767E5">
        <w:rPr>
          <w:rFonts w:asciiTheme="minorHAnsi" w:hAnsiTheme="minorHAnsi"/>
          <w:sz w:val="20"/>
          <w:szCs w:val="20"/>
          <w:u w:val="single"/>
        </w:rPr>
        <w:t>3.5 Ματαίωση Διαδικασίας</w:t>
      </w:r>
      <w:bookmarkEnd w:id="83"/>
      <w:bookmarkEnd w:id="84"/>
    </w:p>
    <w:p w:rsidR="00BD1254" w:rsidRPr="00BD1254" w:rsidRDefault="00BD1254" w:rsidP="00BD1254"/>
    <w:p w:rsidR="0082747B" w:rsidRPr="00B767E5" w:rsidRDefault="0082747B" w:rsidP="008C42F5">
      <w:pPr>
        <w:rPr>
          <w:rFonts w:asciiTheme="minorHAnsi" w:hAnsiTheme="minorHAnsi"/>
          <w:sz w:val="20"/>
          <w:szCs w:val="20"/>
        </w:rPr>
      </w:pPr>
      <w:r w:rsidRPr="00B767E5">
        <w:rPr>
          <w:rFonts w:asciiTheme="minorHAnsi" w:hAnsi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B767E5" w:rsidRDefault="0082747B" w:rsidP="0082747B">
      <w:pPr>
        <w:rPr>
          <w:rFonts w:asciiTheme="minorHAnsi" w:hAnsiTheme="minorHAnsi"/>
          <w:sz w:val="20"/>
          <w:szCs w:val="20"/>
        </w:rPr>
      </w:pPr>
      <w:r w:rsidRPr="00B767E5">
        <w:rPr>
          <w:rFonts w:asciiTheme="minorHAnsi" w:hAnsi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B767E5" w:rsidRDefault="0082747B" w:rsidP="0082747B">
      <w:pPr>
        <w:rPr>
          <w:rFonts w:asciiTheme="minorHAnsi" w:hAnsiTheme="minorHAnsi"/>
          <w:sz w:val="20"/>
          <w:szCs w:val="20"/>
        </w:rPr>
      </w:pPr>
      <w:r w:rsidRPr="00B767E5">
        <w:rPr>
          <w:rFonts w:asciiTheme="minorHAnsi" w:hAnsi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022009" w:rsidRPr="00B767E5" w:rsidRDefault="00022009" w:rsidP="0082747B">
      <w:pPr>
        <w:rPr>
          <w:rFonts w:asciiTheme="minorHAnsi" w:hAnsiTheme="minorHAnsi"/>
          <w:sz w:val="20"/>
          <w:szCs w:val="20"/>
        </w:rPr>
      </w:pPr>
    </w:p>
    <w:p w:rsidR="00617B46" w:rsidRPr="00B767E5" w:rsidRDefault="00617B46" w:rsidP="00617B46">
      <w:pPr>
        <w:pStyle w:val="1"/>
        <w:jc w:val="both"/>
        <w:rPr>
          <w:rFonts w:asciiTheme="minorHAnsi" w:hAnsiTheme="minorHAnsi"/>
          <w:sz w:val="20"/>
          <w:szCs w:val="20"/>
          <w:u w:val="single"/>
          <w:lang w:val="el-GR"/>
        </w:rPr>
      </w:pPr>
      <w:bookmarkStart w:id="85" w:name="__RefHeading___Toc470009818"/>
      <w:bookmarkStart w:id="86" w:name="_Toc535577390"/>
      <w:bookmarkStart w:id="87" w:name="_Toc102124976"/>
      <w:r w:rsidRPr="00B767E5">
        <w:rPr>
          <w:rFonts w:asciiTheme="minorHAnsi" w:hAnsiTheme="minorHAnsi"/>
          <w:sz w:val="20"/>
          <w:szCs w:val="20"/>
          <w:u w:val="single"/>
          <w:lang w:val="el-GR"/>
        </w:rPr>
        <w:t>4. ΟΡΟΙ ΕΚΤΕΛΕΣΗΣ ΤΗΣ ΣΥΜΒΑΣΗΣ</w:t>
      </w:r>
      <w:bookmarkEnd w:id="85"/>
      <w:bookmarkEnd w:id="86"/>
      <w:bookmarkEnd w:id="87"/>
    </w:p>
    <w:p w:rsidR="008C42F5" w:rsidRPr="00B767E5" w:rsidRDefault="008C42F5" w:rsidP="00161DB7">
      <w:pPr>
        <w:pStyle w:val="2"/>
        <w:spacing w:after="0"/>
        <w:rPr>
          <w:rFonts w:asciiTheme="minorHAnsi" w:hAnsiTheme="minorHAnsi" w:cstheme="minorHAnsi"/>
          <w:sz w:val="20"/>
          <w:szCs w:val="20"/>
          <w:u w:val="single"/>
        </w:rPr>
      </w:pPr>
      <w:bookmarkStart w:id="88" w:name="_Toc70320765"/>
    </w:p>
    <w:p w:rsidR="00677647" w:rsidRPr="00B767E5" w:rsidRDefault="00161DB7" w:rsidP="00677647">
      <w:pPr>
        <w:pStyle w:val="2"/>
        <w:rPr>
          <w:rFonts w:asciiTheme="minorHAnsi" w:hAnsiTheme="minorHAnsi" w:cstheme="minorHAnsi"/>
          <w:sz w:val="20"/>
          <w:szCs w:val="20"/>
          <w:u w:val="single"/>
        </w:rPr>
      </w:pPr>
      <w:bookmarkStart w:id="89" w:name="_Toc102124977"/>
      <w:r w:rsidRPr="00B767E5">
        <w:rPr>
          <w:rFonts w:asciiTheme="minorHAnsi" w:hAnsiTheme="minorHAnsi" w:cstheme="minorHAnsi"/>
          <w:sz w:val="20"/>
          <w:szCs w:val="20"/>
          <w:u w:val="single"/>
        </w:rPr>
        <w:t xml:space="preserve">4.1 </w:t>
      </w:r>
      <w:bookmarkEnd w:id="88"/>
      <w:r w:rsidR="00677647" w:rsidRPr="00B767E5">
        <w:rPr>
          <w:rFonts w:asciiTheme="minorHAnsi" w:hAnsiTheme="minorHAnsi" w:cstheme="minorHAnsi"/>
          <w:sz w:val="20"/>
          <w:szCs w:val="20"/>
          <w:u w:val="single"/>
        </w:rPr>
        <w:t>Εγγύηση καλής εκτέλεσης της σύμβασης.</w:t>
      </w:r>
      <w:bookmarkEnd w:id="89"/>
    </w:p>
    <w:p w:rsidR="00677647" w:rsidRDefault="00161DB7" w:rsidP="00677647">
      <w:pPr>
        <w:rPr>
          <w:rFonts w:asciiTheme="minorHAnsi" w:hAnsiTheme="minorHAnsi"/>
          <w:sz w:val="20"/>
          <w:szCs w:val="20"/>
          <w:lang w:val="en-US"/>
        </w:rPr>
      </w:pPr>
      <w:r w:rsidRPr="00B767E5">
        <w:rPr>
          <w:rFonts w:asciiTheme="minorHAnsi" w:hAnsi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w:t>
      </w:r>
      <w:r w:rsidR="00677647" w:rsidRPr="00B767E5">
        <w:rPr>
          <w:rFonts w:asciiTheme="minorHAnsi" w:hAnsiTheme="minorHAnsi"/>
          <w:sz w:val="20"/>
          <w:szCs w:val="20"/>
        </w:rPr>
        <w:t xml:space="preserve">συνολικής αξίας του αντικειμένου της σύμβασης (ήτοι της αξίας της προμήθειας και της παροχής υπηρεσιών πενταετούς διάρκειας εγγύησης καλής λειτουργίας), εκτός Φ.Π.Α., χρονικής διάρκειας  πέντε (5) ετών και έξι (6) μηνών, και κατατίθεται πριν ή κατά την υπογραφή της σύμβασης. </w:t>
      </w:r>
      <w:r w:rsidR="0048364B">
        <w:rPr>
          <w:rFonts w:asciiTheme="minorHAnsi" w:hAnsiTheme="minorHAnsi"/>
          <w:sz w:val="20"/>
          <w:szCs w:val="20"/>
        </w:rPr>
        <w:t>Αναλυτικά</w:t>
      </w:r>
      <w:r w:rsidR="0048364B">
        <w:rPr>
          <w:rFonts w:asciiTheme="minorHAnsi" w:hAnsiTheme="minorHAnsi"/>
          <w:sz w:val="20"/>
          <w:szCs w:val="20"/>
          <w:lang w:val="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41"/>
        <w:gridCol w:w="783"/>
        <w:gridCol w:w="1286"/>
        <w:gridCol w:w="426"/>
        <w:gridCol w:w="1842"/>
        <w:gridCol w:w="2410"/>
      </w:tblGrid>
      <w:tr w:rsidR="00E57A53" w:rsidRPr="00B767E5" w:rsidTr="006935E7">
        <w:tc>
          <w:tcPr>
            <w:tcW w:w="1101" w:type="dxa"/>
            <w:tcBorders>
              <w:top w:val="nil"/>
              <w:left w:val="nil"/>
              <w:bottom w:val="single" w:sz="4" w:space="0" w:color="auto"/>
              <w:right w:val="single" w:sz="4" w:space="0" w:color="auto"/>
            </w:tcBorders>
          </w:tcPr>
          <w:p w:rsidR="00E57A53" w:rsidRPr="00B767E5" w:rsidRDefault="00E57A53" w:rsidP="006935E7">
            <w:pPr>
              <w:pStyle w:val="a9"/>
              <w:widowControl w:val="0"/>
              <w:numPr>
                <w:ilvl w:val="2"/>
                <w:numId w:val="37"/>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single" w:sz="4" w:space="0" w:color="auto"/>
              <w:left w:val="single" w:sz="4" w:space="0" w:color="auto"/>
              <w:right w:val="single" w:sz="4" w:space="0" w:color="auto"/>
            </w:tcBorders>
          </w:tcPr>
          <w:p w:rsidR="00E57A53" w:rsidRPr="00B767E5" w:rsidRDefault="00E57A53" w:rsidP="006935E7">
            <w:pPr>
              <w:autoSpaceDE w:val="0"/>
              <w:autoSpaceDN w:val="0"/>
              <w:adjustRightInd w:val="0"/>
              <w:jc w:val="center"/>
              <w:rPr>
                <w:rFonts w:asciiTheme="minorHAnsi" w:hAnsiTheme="minorHAnsi" w:cstheme="minorHAnsi"/>
                <w:b/>
                <w:sz w:val="20"/>
                <w:szCs w:val="20"/>
              </w:rPr>
            </w:pPr>
            <w:r w:rsidRPr="00B767E5">
              <w:rPr>
                <w:rFonts w:asciiTheme="minorHAnsi" w:hAnsiTheme="minorHAnsi" w:cstheme="minorHAnsi"/>
                <w:b/>
                <w:sz w:val="20"/>
                <w:szCs w:val="20"/>
              </w:rPr>
              <w:t>ΠΡΟΫΠΟΛΟΓΙΣΘΕΙΣΑ</w:t>
            </w:r>
          </w:p>
          <w:p w:rsidR="00E57A53" w:rsidRPr="00B767E5" w:rsidRDefault="00E57A53" w:rsidP="006935E7">
            <w:pPr>
              <w:pStyle w:val="a9"/>
              <w:widowControl w:val="0"/>
              <w:numPr>
                <w:ilvl w:val="2"/>
                <w:numId w:val="37"/>
              </w:numPr>
              <w:tabs>
                <w:tab w:val="left" w:pos="709"/>
              </w:tabs>
              <w:suppressAutoHyphens w:val="0"/>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ΔΑΠΑΝΗ ΧΩΡΙΣ Φ.Π.Α.</w:t>
            </w:r>
          </w:p>
        </w:tc>
        <w:tc>
          <w:tcPr>
            <w:tcW w:w="783" w:type="dxa"/>
            <w:tcBorders>
              <w:top w:val="nil"/>
              <w:left w:val="single" w:sz="4" w:space="0" w:color="auto"/>
              <w:bottom w:val="nil"/>
              <w:right w:val="single" w:sz="4" w:space="0" w:color="auto"/>
            </w:tcBorders>
          </w:tcPr>
          <w:p w:rsidR="00E57A53" w:rsidRPr="00B767E5" w:rsidRDefault="00E57A53" w:rsidP="006935E7">
            <w:pPr>
              <w:pStyle w:val="a9"/>
              <w:widowControl w:val="0"/>
              <w:numPr>
                <w:ilvl w:val="2"/>
                <w:numId w:val="37"/>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rsidR="00E57A53" w:rsidRPr="00B767E5" w:rsidRDefault="00E57A53" w:rsidP="00355E79">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 xml:space="preserve">ΠΟΣΟΣΤΟ </w:t>
            </w:r>
            <w:r w:rsidR="00355E79">
              <w:rPr>
                <w:rFonts w:asciiTheme="minorHAnsi" w:hAnsiTheme="minorHAnsi" w:cstheme="minorHAnsi"/>
                <w:b/>
                <w:sz w:val="20"/>
                <w:szCs w:val="20"/>
              </w:rPr>
              <w:t>4</w:t>
            </w:r>
            <w:r w:rsidRPr="00B767E5">
              <w:rPr>
                <w:rFonts w:asciiTheme="minorHAnsi" w:hAnsiTheme="minorHAnsi" w:cstheme="minorHAnsi"/>
                <w:b/>
                <w:sz w:val="20"/>
                <w:szCs w:val="20"/>
              </w:rPr>
              <w:t>%</w:t>
            </w:r>
          </w:p>
        </w:tc>
        <w:tc>
          <w:tcPr>
            <w:tcW w:w="426" w:type="dxa"/>
            <w:tcBorders>
              <w:top w:val="nil"/>
              <w:left w:val="single" w:sz="4" w:space="0" w:color="auto"/>
              <w:bottom w:val="nil"/>
              <w:right w:val="single" w:sz="4" w:space="0" w:color="auto"/>
            </w:tcBorders>
          </w:tcPr>
          <w:p w:rsidR="00E57A53" w:rsidRPr="00B767E5" w:rsidRDefault="00E57A53" w:rsidP="006935E7">
            <w:pPr>
              <w:pStyle w:val="a9"/>
              <w:widowControl w:val="0"/>
              <w:numPr>
                <w:ilvl w:val="2"/>
                <w:numId w:val="37"/>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tcBorders>
            <w:vAlign w:val="center"/>
          </w:tcPr>
          <w:p w:rsidR="00E57A53" w:rsidRPr="00B767E5" w:rsidRDefault="00E57A53" w:rsidP="006935E7">
            <w:pPr>
              <w:pStyle w:val="a9"/>
              <w:widowControl w:val="0"/>
              <w:tabs>
                <w:tab w:val="left" w:pos="709"/>
              </w:tabs>
              <w:spacing w:line="239" w:lineRule="auto"/>
              <w:ind w:right="112"/>
              <w:jc w:val="center"/>
              <w:rPr>
                <w:rFonts w:asciiTheme="minorHAnsi" w:hAnsiTheme="minorHAnsi" w:cstheme="minorHAnsi"/>
                <w:b/>
                <w:sz w:val="20"/>
                <w:szCs w:val="20"/>
              </w:rPr>
            </w:pPr>
            <w:r w:rsidRPr="00B767E5">
              <w:rPr>
                <w:rFonts w:asciiTheme="minorHAnsi" w:hAnsiTheme="minorHAnsi" w:cstheme="minorHAnsi"/>
                <w:b/>
                <w:sz w:val="20"/>
                <w:szCs w:val="20"/>
              </w:rPr>
              <w:t>ΑΡΙΘΜΗΤΙΚΩΣ</w:t>
            </w:r>
          </w:p>
        </w:tc>
        <w:tc>
          <w:tcPr>
            <w:tcW w:w="2410" w:type="dxa"/>
            <w:vAlign w:val="center"/>
          </w:tcPr>
          <w:p w:rsidR="00E57A53" w:rsidRPr="00B767E5" w:rsidRDefault="00E57A53" w:rsidP="006935E7">
            <w:pPr>
              <w:pStyle w:val="a9"/>
              <w:widowControl w:val="0"/>
              <w:tabs>
                <w:tab w:val="left" w:pos="709"/>
              </w:tabs>
              <w:spacing w:line="239" w:lineRule="auto"/>
              <w:ind w:right="112"/>
              <w:jc w:val="left"/>
              <w:rPr>
                <w:rFonts w:asciiTheme="minorHAnsi" w:hAnsiTheme="minorHAnsi" w:cstheme="minorHAnsi"/>
                <w:b/>
                <w:sz w:val="20"/>
                <w:szCs w:val="20"/>
              </w:rPr>
            </w:pPr>
            <w:r w:rsidRPr="00B767E5">
              <w:rPr>
                <w:rFonts w:asciiTheme="minorHAnsi" w:hAnsiTheme="minorHAnsi" w:cstheme="minorHAnsi"/>
                <w:b/>
                <w:sz w:val="20"/>
                <w:szCs w:val="20"/>
              </w:rPr>
              <w:t>ΟΛΟΓΡΑΦΩΣ</w:t>
            </w:r>
          </w:p>
        </w:tc>
      </w:tr>
      <w:tr w:rsidR="00E57A53" w:rsidRPr="00B767E5" w:rsidTr="006935E7">
        <w:tc>
          <w:tcPr>
            <w:tcW w:w="1101" w:type="dxa"/>
            <w:tcBorders>
              <w:top w:val="single" w:sz="4" w:space="0" w:color="auto"/>
            </w:tcBorders>
          </w:tcPr>
          <w:p w:rsidR="00E57A53" w:rsidRPr="00B767E5" w:rsidRDefault="00E57A53" w:rsidP="006935E7">
            <w:pPr>
              <w:pStyle w:val="a9"/>
              <w:widowControl w:val="0"/>
              <w:tabs>
                <w:tab w:val="left" w:pos="709"/>
              </w:tabs>
              <w:spacing w:line="239" w:lineRule="auto"/>
              <w:ind w:right="112"/>
              <w:rPr>
                <w:rFonts w:asciiTheme="minorHAnsi" w:hAnsiTheme="minorHAnsi" w:cstheme="minorHAnsi"/>
                <w:b/>
                <w:sz w:val="20"/>
                <w:szCs w:val="20"/>
              </w:rPr>
            </w:pPr>
            <w:r w:rsidRPr="00B767E5">
              <w:rPr>
                <w:rFonts w:asciiTheme="minorHAnsi" w:hAnsiTheme="minorHAnsi" w:cstheme="minorHAnsi"/>
                <w:b/>
                <w:sz w:val="20"/>
                <w:szCs w:val="20"/>
              </w:rPr>
              <w:t>ΕΙΔΟΣ 1</w:t>
            </w:r>
          </w:p>
        </w:tc>
        <w:tc>
          <w:tcPr>
            <w:tcW w:w="2041" w:type="dxa"/>
            <w:tcBorders>
              <w:right w:val="single" w:sz="4" w:space="0" w:color="auto"/>
            </w:tcBorders>
          </w:tcPr>
          <w:p w:rsidR="00E57A53" w:rsidRPr="00B767E5" w:rsidRDefault="00E57A53" w:rsidP="006935E7">
            <w:pPr>
              <w:rPr>
                <w:rFonts w:asciiTheme="minorHAnsi" w:hAnsiTheme="minorHAnsi" w:cstheme="minorHAnsi"/>
                <w:sz w:val="20"/>
                <w:szCs w:val="20"/>
              </w:rPr>
            </w:pPr>
            <w:r w:rsidRPr="00E622A5">
              <w:rPr>
                <w:rFonts w:asciiTheme="minorHAnsi" w:hAnsiTheme="minorHAnsi" w:cstheme="minorHAnsi"/>
                <w:sz w:val="20"/>
                <w:szCs w:val="20"/>
              </w:rPr>
              <w:t>10.</w:t>
            </w:r>
            <w:r>
              <w:rPr>
                <w:rFonts w:asciiTheme="minorHAnsi" w:hAnsiTheme="minorHAnsi" w:cstheme="minorHAnsi"/>
                <w:sz w:val="20"/>
                <w:szCs w:val="20"/>
                <w:lang w:val="en-US"/>
              </w:rPr>
              <w:t>400</w:t>
            </w:r>
            <w:r w:rsidRPr="00B767E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rsidR="00E57A53" w:rsidRPr="00B767E5" w:rsidRDefault="00E57A53" w:rsidP="006935E7">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E57A53" w:rsidRPr="00E57A53" w:rsidRDefault="00E57A53" w:rsidP="00E57A53">
            <w:pPr>
              <w:pStyle w:val="a9"/>
              <w:widowControl w:val="0"/>
              <w:tabs>
                <w:tab w:val="left" w:pos="709"/>
              </w:tabs>
              <w:spacing w:line="239" w:lineRule="auto"/>
              <w:ind w:right="112"/>
              <w:jc w:val="center"/>
              <w:rPr>
                <w:rFonts w:asciiTheme="minorHAnsi" w:hAnsiTheme="minorHAnsi" w:cstheme="minorHAnsi"/>
                <w:sz w:val="20"/>
                <w:szCs w:val="20"/>
                <w:lang w:val="en-US"/>
              </w:rPr>
            </w:pPr>
            <w:r w:rsidRPr="00B767E5">
              <w:rPr>
                <w:rFonts w:asciiTheme="minorHAnsi" w:hAnsiTheme="minorHAnsi" w:cstheme="minorHAnsi"/>
                <w:sz w:val="20"/>
                <w:szCs w:val="20"/>
              </w:rPr>
              <w:t>0,0</w:t>
            </w:r>
            <w:r>
              <w:rPr>
                <w:rFonts w:asciiTheme="minorHAnsi" w:hAnsiTheme="minorHAnsi" w:cstheme="minorHAnsi"/>
                <w:sz w:val="20"/>
                <w:szCs w:val="20"/>
                <w:lang w:val="en-US"/>
              </w:rPr>
              <w:t>4</w:t>
            </w:r>
          </w:p>
        </w:tc>
        <w:tc>
          <w:tcPr>
            <w:tcW w:w="426" w:type="dxa"/>
            <w:tcBorders>
              <w:top w:val="nil"/>
              <w:left w:val="single" w:sz="4" w:space="0" w:color="auto"/>
              <w:bottom w:val="nil"/>
              <w:right w:val="single" w:sz="4" w:space="0" w:color="auto"/>
            </w:tcBorders>
          </w:tcPr>
          <w:p w:rsidR="00E57A53" w:rsidRPr="00B767E5" w:rsidRDefault="00E57A53" w:rsidP="006935E7">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rsidR="00E57A53" w:rsidRPr="00B767E5" w:rsidRDefault="00E57A53" w:rsidP="006935E7">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416</w:t>
            </w:r>
            <w:r w:rsidRPr="00E622A5">
              <w:rPr>
                <w:rFonts w:asciiTheme="minorHAnsi" w:hAnsiTheme="minorHAnsi" w:cstheme="minorHAnsi"/>
                <w:sz w:val="20"/>
                <w:szCs w:val="20"/>
              </w:rPr>
              <w:t>,00</w:t>
            </w:r>
            <w:r w:rsidRPr="00B767E5">
              <w:rPr>
                <w:rFonts w:asciiTheme="minorHAnsi" w:hAnsiTheme="minorHAnsi" w:cstheme="minorHAnsi"/>
                <w:sz w:val="20"/>
                <w:szCs w:val="20"/>
              </w:rPr>
              <w:t>€</w:t>
            </w:r>
          </w:p>
        </w:tc>
        <w:tc>
          <w:tcPr>
            <w:tcW w:w="2410" w:type="dxa"/>
          </w:tcPr>
          <w:p w:rsidR="00E57A53" w:rsidRPr="00B767E5" w:rsidRDefault="00E57A53" w:rsidP="006935E7">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Τετρακόσια δεκαέξι</w:t>
            </w:r>
            <w:r w:rsidRPr="00B767E5">
              <w:rPr>
                <w:rFonts w:asciiTheme="minorHAnsi" w:hAnsiTheme="minorHAnsi" w:cstheme="minorHAnsi"/>
                <w:sz w:val="20"/>
                <w:szCs w:val="20"/>
              </w:rPr>
              <w:t xml:space="preserve"> Ευρώ</w:t>
            </w:r>
          </w:p>
        </w:tc>
      </w:tr>
      <w:tr w:rsidR="00E57A53" w:rsidRPr="00B767E5" w:rsidTr="006935E7">
        <w:tc>
          <w:tcPr>
            <w:tcW w:w="1101" w:type="dxa"/>
            <w:tcBorders>
              <w:top w:val="single" w:sz="4" w:space="0" w:color="auto"/>
              <w:bottom w:val="single" w:sz="4" w:space="0" w:color="auto"/>
            </w:tcBorders>
          </w:tcPr>
          <w:p w:rsidR="00E57A53" w:rsidRPr="00B767E5" w:rsidRDefault="00E57A53" w:rsidP="00E57A53">
            <w:pPr>
              <w:pStyle w:val="a9"/>
              <w:widowControl w:val="0"/>
              <w:tabs>
                <w:tab w:val="left" w:pos="709"/>
              </w:tabs>
              <w:spacing w:line="239" w:lineRule="auto"/>
              <w:ind w:right="112"/>
              <w:rPr>
                <w:rFonts w:asciiTheme="minorHAnsi" w:hAnsiTheme="minorHAnsi" w:cstheme="minorHAnsi"/>
                <w:b/>
                <w:sz w:val="20"/>
                <w:szCs w:val="20"/>
              </w:rPr>
            </w:pPr>
            <w:r w:rsidRPr="00B767E5">
              <w:rPr>
                <w:rFonts w:asciiTheme="minorHAnsi" w:hAnsiTheme="minorHAnsi" w:cstheme="minorHAnsi"/>
                <w:b/>
                <w:sz w:val="20"/>
                <w:szCs w:val="20"/>
              </w:rPr>
              <w:t>ΕΙΔΟΣ 2</w:t>
            </w:r>
          </w:p>
        </w:tc>
        <w:tc>
          <w:tcPr>
            <w:tcW w:w="2041" w:type="dxa"/>
            <w:tcBorders>
              <w:right w:val="single" w:sz="4" w:space="0" w:color="auto"/>
            </w:tcBorders>
          </w:tcPr>
          <w:p w:rsidR="00E57A53" w:rsidRPr="00B767E5" w:rsidRDefault="00E57A53" w:rsidP="00E57A53">
            <w:pPr>
              <w:rPr>
                <w:rFonts w:asciiTheme="minorHAnsi" w:hAnsiTheme="minorHAnsi" w:cstheme="minorHAnsi"/>
                <w:sz w:val="20"/>
                <w:szCs w:val="20"/>
              </w:rPr>
            </w:pPr>
            <w:r w:rsidRPr="00B767E5">
              <w:rPr>
                <w:rFonts w:asciiTheme="minorHAnsi" w:hAnsiTheme="minorHAnsi" w:cstheme="minorHAnsi"/>
                <w:sz w:val="20"/>
                <w:szCs w:val="20"/>
              </w:rPr>
              <w:t>19.500,00€</w:t>
            </w:r>
          </w:p>
        </w:tc>
        <w:tc>
          <w:tcPr>
            <w:tcW w:w="783" w:type="dxa"/>
            <w:tcBorders>
              <w:top w:val="nil"/>
              <w:left w:val="single" w:sz="4" w:space="0" w:color="auto"/>
              <w:bottom w:val="nil"/>
              <w:right w:val="single" w:sz="4" w:space="0" w:color="auto"/>
            </w:tcBorders>
          </w:tcPr>
          <w:p w:rsidR="00E57A53" w:rsidRPr="00B767E5" w:rsidRDefault="00E57A53" w:rsidP="00E57A53">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E57A53" w:rsidRDefault="00E57A53" w:rsidP="00E57A53">
            <w:pPr>
              <w:jc w:val="center"/>
            </w:pPr>
            <w:r w:rsidRPr="00A24B15">
              <w:rPr>
                <w:rFonts w:asciiTheme="minorHAnsi" w:hAnsiTheme="minorHAnsi" w:cstheme="minorHAnsi"/>
                <w:sz w:val="20"/>
                <w:szCs w:val="20"/>
              </w:rPr>
              <w:t>0,0</w:t>
            </w:r>
            <w:r w:rsidRPr="00A24B15">
              <w:rPr>
                <w:rFonts w:asciiTheme="minorHAnsi" w:hAnsiTheme="minorHAnsi" w:cstheme="minorHAnsi"/>
                <w:sz w:val="20"/>
                <w:szCs w:val="20"/>
                <w:lang w:val="en-US"/>
              </w:rPr>
              <w:t>4</w:t>
            </w:r>
          </w:p>
        </w:tc>
        <w:tc>
          <w:tcPr>
            <w:tcW w:w="426" w:type="dxa"/>
            <w:tcBorders>
              <w:top w:val="nil"/>
              <w:left w:val="single" w:sz="4" w:space="0" w:color="auto"/>
              <w:bottom w:val="nil"/>
              <w:right w:val="single" w:sz="4" w:space="0" w:color="auto"/>
            </w:tcBorders>
          </w:tcPr>
          <w:p w:rsidR="00E57A53" w:rsidRPr="00B767E5" w:rsidRDefault="00E57A53" w:rsidP="00E57A53">
            <w:pPr>
              <w:pStyle w:val="a9"/>
              <w:widowControl w:val="0"/>
              <w:tabs>
                <w:tab w:val="left" w:pos="709"/>
              </w:tabs>
              <w:spacing w:line="239" w:lineRule="auto"/>
              <w:ind w:right="112"/>
              <w:jc w:val="right"/>
              <w:rPr>
                <w:rFonts w:asciiTheme="minorHAnsi" w:hAnsiTheme="minorHAnsi" w:cstheme="minorHAnsi"/>
                <w:sz w:val="20"/>
                <w:szCs w:val="20"/>
              </w:rPr>
            </w:pPr>
            <w:r w:rsidRPr="00B767E5">
              <w:rPr>
                <w:rFonts w:asciiTheme="minorHAnsi" w:hAnsiTheme="minorHAnsi" w:cstheme="minorHAnsi"/>
                <w:sz w:val="20"/>
                <w:szCs w:val="20"/>
              </w:rPr>
              <w:t>=</w:t>
            </w:r>
          </w:p>
        </w:tc>
        <w:tc>
          <w:tcPr>
            <w:tcW w:w="1842" w:type="dxa"/>
            <w:tcBorders>
              <w:left w:val="single" w:sz="4" w:space="0" w:color="auto"/>
            </w:tcBorders>
          </w:tcPr>
          <w:p w:rsidR="00E57A53" w:rsidRPr="00B767E5" w:rsidRDefault="00E57A53" w:rsidP="00E57A53">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rPr>
              <w:t>780</w:t>
            </w:r>
            <w:r w:rsidRPr="00B767E5">
              <w:rPr>
                <w:rFonts w:asciiTheme="minorHAnsi" w:hAnsiTheme="minorHAnsi" w:cstheme="minorHAnsi"/>
                <w:sz w:val="20"/>
                <w:szCs w:val="20"/>
              </w:rPr>
              <w:t>,00€</w:t>
            </w:r>
          </w:p>
        </w:tc>
        <w:tc>
          <w:tcPr>
            <w:tcW w:w="2410" w:type="dxa"/>
          </w:tcPr>
          <w:p w:rsidR="00E57A53" w:rsidRPr="00B767E5" w:rsidRDefault="00E57A53" w:rsidP="00E57A53">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Επτακόσια ογδόντα</w:t>
            </w:r>
            <w:r w:rsidRPr="00B767E5">
              <w:rPr>
                <w:rFonts w:asciiTheme="minorHAnsi" w:hAnsiTheme="minorHAnsi" w:cstheme="minorHAnsi"/>
                <w:sz w:val="20"/>
                <w:szCs w:val="20"/>
              </w:rPr>
              <w:t xml:space="preserve"> Ευρώ</w:t>
            </w:r>
          </w:p>
        </w:tc>
      </w:tr>
      <w:tr w:rsidR="00E57A53" w:rsidRPr="00B767E5" w:rsidTr="006935E7">
        <w:tc>
          <w:tcPr>
            <w:tcW w:w="1101" w:type="dxa"/>
            <w:tcBorders>
              <w:top w:val="single" w:sz="4" w:space="0" w:color="auto"/>
              <w:bottom w:val="single" w:sz="4" w:space="0" w:color="auto"/>
            </w:tcBorders>
          </w:tcPr>
          <w:p w:rsidR="00E57A53" w:rsidRPr="00B767E5" w:rsidRDefault="00E57A53" w:rsidP="00E57A53">
            <w:pPr>
              <w:pStyle w:val="a9"/>
              <w:widowControl w:val="0"/>
              <w:tabs>
                <w:tab w:val="left" w:pos="709"/>
              </w:tabs>
              <w:spacing w:line="239" w:lineRule="auto"/>
              <w:ind w:right="112"/>
              <w:rPr>
                <w:rFonts w:asciiTheme="minorHAnsi" w:hAnsiTheme="minorHAnsi" w:cstheme="minorHAnsi"/>
                <w:b/>
                <w:sz w:val="20"/>
                <w:szCs w:val="20"/>
              </w:rPr>
            </w:pPr>
            <w:r w:rsidRPr="00B767E5">
              <w:rPr>
                <w:rFonts w:asciiTheme="minorHAnsi" w:hAnsiTheme="minorHAnsi" w:cstheme="minorHAnsi"/>
                <w:b/>
                <w:sz w:val="20"/>
                <w:szCs w:val="20"/>
              </w:rPr>
              <w:t>ΕΙΔΟΣ 3</w:t>
            </w:r>
          </w:p>
        </w:tc>
        <w:tc>
          <w:tcPr>
            <w:tcW w:w="2041" w:type="dxa"/>
            <w:tcBorders>
              <w:right w:val="single" w:sz="4" w:space="0" w:color="auto"/>
            </w:tcBorders>
          </w:tcPr>
          <w:p w:rsidR="00E57A53" w:rsidRPr="00B767E5" w:rsidRDefault="00E57A53" w:rsidP="00E57A53">
            <w:pPr>
              <w:rPr>
                <w:rFonts w:asciiTheme="minorHAnsi" w:hAnsiTheme="minorHAnsi" w:cstheme="minorHAnsi"/>
                <w:sz w:val="20"/>
                <w:szCs w:val="20"/>
              </w:rPr>
            </w:pPr>
            <w:r w:rsidRPr="00E622A5">
              <w:rPr>
                <w:rFonts w:asciiTheme="minorHAnsi" w:hAnsiTheme="minorHAnsi" w:cstheme="minorHAnsi"/>
                <w:sz w:val="20"/>
                <w:szCs w:val="20"/>
              </w:rPr>
              <w:t>12.</w:t>
            </w:r>
            <w:r>
              <w:rPr>
                <w:rFonts w:asciiTheme="minorHAnsi" w:hAnsiTheme="minorHAnsi" w:cstheme="minorHAnsi"/>
                <w:sz w:val="20"/>
                <w:szCs w:val="20"/>
                <w:lang w:val="en-US"/>
              </w:rPr>
              <w:t>200</w:t>
            </w:r>
            <w:r w:rsidRPr="00B767E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rsidR="00E57A53" w:rsidRPr="00B767E5" w:rsidRDefault="00E57A53" w:rsidP="00E57A53">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E57A53" w:rsidRDefault="00E57A53" w:rsidP="00E57A53">
            <w:pPr>
              <w:jc w:val="center"/>
            </w:pPr>
            <w:r w:rsidRPr="00A24B15">
              <w:rPr>
                <w:rFonts w:asciiTheme="minorHAnsi" w:hAnsiTheme="minorHAnsi" w:cstheme="minorHAnsi"/>
                <w:sz w:val="20"/>
                <w:szCs w:val="20"/>
              </w:rPr>
              <w:t>0,0</w:t>
            </w:r>
            <w:r w:rsidRPr="00A24B15">
              <w:rPr>
                <w:rFonts w:asciiTheme="minorHAnsi" w:hAnsiTheme="minorHAnsi" w:cstheme="minorHAnsi"/>
                <w:sz w:val="20"/>
                <w:szCs w:val="20"/>
                <w:lang w:val="en-US"/>
              </w:rPr>
              <w:t>4</w:t>
            </w:r>
          </w:p>
        </w:tc>
        <w:tc>
          <w:tcPr>
            <w:tcW w:w="426" w:type="dxa"/>
            <w:tcBorders>
              <w:top w:val="nil"/>
              <w:left w:val="single" w:sz="4" w:space="0" w:color="auto"/>
              <w:bottom w:val="nil"/>
              <w:right w:val="single" w:sz="4" w:space="0" w:color="auto"/>
            </w:tcBorders>
          </w:tcPr>
          <w:p w:rsidR="00E57A53" w:rsidRPr="00B767E5" w:rsidRDefault="00E57A53" w:rsidP="00E57A53">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rsidR="00E57A53" w:rsidRPr="00B767E5" w:rsidRDefault="00E57A53" w:rsidP="00E57A53">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rPr>
              <w:t>488</w:t>
            </w:r>
            <w:r w:rsidRPr="00B767E5">
              <w:rPr>
                <w:rFonts w:asciiTheme="minorHAnsi" w:hAnsiTheme="minorHAnsi" w:cstheme="minorHAnsi"/>
                <w:sz w:val="20"/>
                <w:szCs w:val="20"/>
              </w:rPr>
              <w:t>,00€</w:t>
            </w:r>
          </w:p>
        </w:tc>
        <w:tc>
          <w:tcPr>
            <w:tcW w:w="2410" w:type="dxa"/>
          </w:tcPr>
          <w:p w:rsidR="00E57A53" w:rsidRPr="00B767E5" w:rsidRDefault="00E57A53" w:rsidP="00E57A53">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Τετρακόσια ογδόντα οκτώ</w:t>
            </w:r>
            <w:r w:rsidRPr="00B767E5">
              <w:rPr>
                <w:rFonts w:asciiTheme="minorHAnsi" w:hAnsiTheme="minorHAnsi" w:cstheme="minorHAnsi"/>
                <w:sz w:val="20"/>
                <w:szCs w:val="20"/>
              </w:rPr>
              <w:t xml:space="preserve"> Ευρώ</w:t>
            </w:r>
          </w:p>
        </w:tc>
      </w:tr>
      <w:tr w:rsidR="00E57A53" w:rsidRPr="00B767E5" w:rsidTr="006935E7">
        <w:tc>
          <w:tcPr>
            <w:tcW w:w="1101" w:type="dxa"/>
            <w:tcBorders>
              <w:top w:val="single" w:sz="4" w:space="0" w:color="auto"/>
              <w:bottom w:val="single" w:sz="4" w:space="0" w:color="auto"/>
            </w:tcBorders>
          </w:tcPr>
          <w:p w:rsidR="00E57A53" w:rsidRPr="00B767E5" w:rsidRDefault="00E57A53" w:rsidP="00E57A53">
            <w:pPr>
              <w:pStyle w:val="a9"/>
              <w:widowControl w:val="0"/>
              <w:tabs>
                <w:tab w:val="left" w:pos="709"/>
              </w:tabs>
              <w:spacing w:line="239" w:lineRule="auto"/>
              <w:ind w:right="112"/>
              <w:rPr>
                <w:rFonts w:asciiTheme="minorHAnsi" w:hAnsiTheme="minorHAnsi" w:cstheme="minorHAnsi"/>
                <w:b/>
                <w:sz w:val="20"/>
                <w:szCs w:val="20"/>
              </w:rPr>
            </w:pPr>
            <w:r w:rsidRPr="00B767E5">
              <w:rPr>
                <w:rFonts w:asciiTheme="minorHAnsi" w:hAnsiTheme="minorHAnsi" w:cstheme="minorHAnsi"/>
                <w:b/>
                <w:sz w:val="20"/>
                <w:szCs w:val="20"/>
              </w:rPr>
              <w:t>ΕΙΔΟΣ 4</w:t>
            </w:r>
          </w:p>
        </w:tc>
        <w:tc>
          <w:tcPr>
            <w:tcW w:w="2041" w:type="dxa"/>
            <w:tcBorders>
              <w:right w:val="single" w:sz="4" w:space="0" w:color="auto"/>
            </w:tcBorders>
          </w:tcPr>
          <w:p w:rsidR="00E57A53" w:rsidRPr="00B767E5" w:rsidRDefault="00E57A53" w:rsidP="00E57A53">
            <w:pPr>
              <w:rPr>
                <w:rFonts w:asciiTheme="minorHAnsi" w:hAnsiTheme="minorHAnsi" w:cstheme="minorHAnsi"/>
                <w:sz w:val="20"/>
                <w:szCs w:val="20"/>
              </w:rPr>
            </w:pPr>
            <w:r>
              <w:rPr>
                <w:rFonts w:asciiTheme="minorHAnsi" w:hAnsiTheme="minorHAnsi" w:cstheme="minorHAnsi"/>
                <w:sz w:val="20"/>
                <w:szCs w:val="20"/>
                <w:lang w:val="en-US"/>
              </w:rPr>
              <w:t>47.800</w:t>
            </w:r>
            <w:r w:rsidRPr="00B767E5">
              <w:rPr>
                <w:rFonts w:asciiTheme="minorHAnsi" w:hAnsiTheme="minorHAnsi" w:cstheme="minorHAnsi"/>
                <w:sz w:val="20"/>
                <w:szCs w:val="20"/>
              </w:rPr>
              <w:t>,00 €</w:t>
            </w:r>
          </w:p>
        </w:tc>
        <w:tc>
          <w:tcPr>
            <w:tcW w:w="783" w:type="dxa"/>
            <w:tcBorders>
              <w:top w:val="nil"/>
              <w:left w:val="single" w:sz="4" w:space="0" w:color="auto"/>
              <w:bottom w:val="nil"/>
              <w:right w:val="single" w:sz="4" w:space="0" w:color="auto"/>
            </w:tcBorders>
          </w:tcPr>
          <w:p w:rsidR="00E57A53" w:rsidRPr="00B767E5" w:rsidRDefault="00E57A53" w:rsidP="00E57A53">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E57A53" w:rsidRDefault="00E57A53" w:rsidP="00E57A53">
            <w:pPr>
              <w:jc w:val="center"/>
            </w:pPr>
            <w:r w:rsidRPr="00A24B15">
              <w:rPr>
                <w:rFonts w:asciiTheme="minorHAnsi" w:hAnsiTheme="minorHAnsi" w:cstheme="minorHAnsi"/>
                <w:sz w:val="20"/>
                <w:szCs w:val="20"/>
              </w:rPr>
              <w:t>0,0</w:t>
            </w:r>
            <w:r w:rsidRPr="00A24B15">
              <w:rPr>
                <w:rFonts w:asciiTheme="minorHAnsi" w:hAnsiTheme="minorHAnsi" w:cstheme="minorHAnsi"/>
                <w:sz w:val="20"/>
                <w:szCs w:val="20"/>
                <w:lang w:val="en-US"/>
              </w:rPr>
              <w:t>4</w:t>
            </w:r>
          </w:p>
        </w:tc>
        <w:tc>
          <w:tcPr>
            <w:tcW w:w="426" w:type="dxa"/>
            <w:tcBorders>
              <w:top w:val="nil"/>
              <w:left w:val="single" w:sz="4" w:space="0" w:color="auto"/>
              <w:bottom w:val="nil"/>
              <w:right w:val="single" w:sz="4" w:space="0" w:color="auto"/>
            </w:tcBorders>
          </w:tcPr>
          <w:p w:rsidR="00E57A53" w:rsidRPr="00B767E5" w:rsidRDefault="00E57A53" w:rsidP="00E57A53">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rsidR="00E57A53" w:rsidRPr="00B767E5" w:rsidRDefault="00E57A53" w:rsidP="00E57A53">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rPr>
              <w:t>1.912</w:t>
            </w:r>
            <w:r w:rsidRPr="00B767E5">
              <w:rPr>
                <w:rFonts w:asciiTheme="minorHAnsi" w:hAnsiTheme="minorHAnsi" w:cstheme="minorHAnsi"/>
                <w:sz w:val="20"/>
                <w:szCs w:val="20"/>
              </w:rPr>
              <w:t>,00€</w:t>
            </w:r>
          </w:p>
        </w:tc>
        <w:tc>
          <w:tcPr>
            <w:tcW w:w="2410" w:type="dxa"/>
          </w:tcPr>
          <w:p w:rsidR="00E57A53" w:rsidRPr="00B767E5" w:rsidRDefault="00E57A53" w:rsidP="00E57A53">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Χίλια εννιακόσια δώδεκα</w:t>
            </w:r>
            <w:r w:rsidRPr="00B767E5">
              <w:rPr>
                <w:rFonts w:asciiTheme="minorHAnsi" w:hAnsiTheme="minorHAnsi" w:cstheme="minorHAnsi"/>
                <w:sz w:val="20"/>
                <w:szCs w:val="20"/>
              </w:rPr>
              <w:t xml:space="preserve"> Ευρώ</w:t>
            </w:r>
          </w:p>
        </w:tc>
      </w:tr>
    </w:tbl>
    <w:p w:rsidR="00677647" w:rsidRPr="00B767E5" w:rsidRDefault="00677647" w:rsidP="00677647">
      <w:pPr>
        <w:rPr>
          <w:rFonts w:asciiTheme="minorHAnsi" w:hAnsiTheme="minorHAnsi"/>
          <w:sz w:val="20"/>
          <w:szCs w:val="20"/>
        </w:rPr>
      </w:pPr>
      <w:r w:rsidRPr="00B767E5">
        <w:rPr>
          <w:rFonts w:asciiTheme="minorHAnsi" w:hAnsiTheme="minorHAnsi"/>
          <w:sz w:val="20"/>
          <w:szCs w:val="20"/>
        </w:rPr>
        <w:lastRenderedPageBreak/>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rsidR="00677647" w:rsidRPr="00B767E5" w:rsidRDefault="00677647" w:rsidP="00677647">
      <w:pPr>
        <w:rPr>
          <w:rFonts w:asciiTheme="minorHAnsi" w:hAnsiTheme="minorHAnsi"/>
          <w:sz w:val="20"/>
          <w:szCs w:val="20"/>
        </w:rPr>
      </w:pPr>
      <w:r w:rsidRPr="00B767E5">
        <w:rPr>
          <w:rFonts w:asciiTheme="minorHAnsi" w:hAnsiTheme="minorHAnsi"/>
          <w:sz w:val="20"/>
          <w:szCs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rsidR="00F235AC" w:rsidRPr="00B767E5" w:rsidRDefault="00F235AC" w:rsidP="00F235AC">
      <w:pPr>
        <w:rPr>
          <w:rFonts w:asciiTheme="minorHAnsi" w:hAnsiTheme="minorHAnsi"/>
          <w:sz w:val="20"/>
          <w:szCs w:val="20"/>
        </w:rPr>
      </w:pPr>
      <w:r w:rsidRPr="00B767E5">
        <w:rPr>
          <w:rFonts w:asciiTheme="minorHAnsi" w:hAnsi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rsidR="00AD2E3F" w:rsidRPr="00B767E5" w:rsidRDefault="00F235AC" w:rsidP="00AD2E3F">
      <w:pPr>
        <w:rPr>
          <w:rFonts w:asciiTheme="minorHAnsi" w:hAnsiTheme="minorHAnsi"/>
          <w:sz w:val="20"/>
          <w:szCs w:val="20"/>
        </w:rPr>
      </w:pPr>
      <w:r w:rsidRPr="00B767E5">
        <w:rPr>
          <w:rFonts w:asciiTheme="minorHAnsi" w:hAnsi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B767E5">
        <w:rPr>
          <w:rFonts w:asciiTheme="minorHAnsi" w:hAnsi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677647" w:rsidRPr="00B767E5" w:rsidRDefault="00677647" w:rsidP="00677647">
      <w:pPr>
        <w:rPr>
          <w:rFonts w:asciiTheme="minorHAnsi" w:hAnsiTheme="minorHAnsi"/>
          <w:sz w:val="20"/>
          <w:szCs w:val="20"/>
        </w:rPr>
      </w:pPr>
      <w:r w:rsidRPr="00B767E5">
        <w:rPr>
          <w:rFonts w:asciiTheme="minorHAnsi" w:hAnsiTheme="minorHAnsi"/>
          <w:sz w:val="20"/>
          <w:szCs w:val="20"/>
        </w:rPr>
        <w:t xml:space="preserve">Η εγγύηση καλής εκτέλεσης επιστρέφεται στο σύνολό της ή αποδεσμεύεται τμηματικά, κατά το ποσό που αναλογεί στην αξία τμήματος των ειδών που παραλήφθηκε οριστικά. Κατά την τμηματική αποδέσμευση,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παραλαβή των </w:t>
      </w:r>
      <w:proofErr w:type="spellStart"/>
      <w:r w:rsidRPr="00B767E5">
        <w:rPr>
          <w:rFonts w:asciiTheme="minorHAnsi" w:hAnsiTheme="minorHAnsi"/>
          <w:sz w:val="20"/>
          <w:szCs w:val="20"/>
        </w:rPr>
        <w:t>παρασχεθεισών</w:t>
      </w:r>
      <w:proofErr w:type="spellEnd"/>
      <w:r w:rsidRPr="00B767E5">
        <w:rPr>
          <w:rFonts w:asciiTheme="minorHAnsi" w:hAnsi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C73F6B" w:rsidRPr="00B767E5" w:rsidRDefault="00C73F6B" w:rsidP="00F235AC">
      <w:pPr>
        <w:rPr>
          <w:rFonts w:asciiTheme="minorHAnsi" w:hAnsiTheme="minorHAnsi"/>
          <w:sz w:val="20"/>
          <w:szCs w:val="20"/>
        </w:rPr>
      </w:pPr>
    </w:p>
    <w:p w:rsidR="00617B46" w:rsidRPr="00B767E5" w:rsidRDefault="00617B46" w:rsidP="00617B46">
      <w:pPr>
        <w:pStyle w:val="2"/>
        <w:rPr>
          <w:rFonts w:asciiTheme="minorHAnsi" w:hAnsiTheme="minorHAnsi"/>
          <w:sz w:val="20"/>
          <w:szCs w:val="20"/>
          <w:u w:val="single"/>
        </w:rPr>
      </w:pPr>
      <w:bookmarkStart w:id="90" w:name="__RefHeading___Toc470009819"/>
      <w:bookmarkStart w:id="91" w:name="__RefHeading___Toc470009820"/>
      <w:bookmarkStart w:id="92" w:name="_Toc535577392"/>
      <w:bookmarkStart w:id="93" w:name="_Toc102124978"/>
      <w:bookmarkEnd w:id="90"/>
      <w:r w:rsidRPr="00B767E5">
        <w:rPr>
          <w:rFonts w:asciiTheme="minorHAnsi" w:hAnsiTheme="minorHAnsi"/>
          <w:sz w:val="20"/>
          <w:szCs w:val="20"/>
          <w:u w:val="single"/>
        </w:rPr>
        <w:t>4.2  Συμβατικό Πλαίσιο - Εφαρμοστέα Νομοθεσία</w:t>
      </w:r>
      <w:bookmarkEnd w:id="91"/>
      <w:bookmarkEnd w:id="92"/>
      <w:bookmarkEnd w:id="93"/>
      <w:r w:rsidRPr="00B767E5">
        <w:rPr>
          <w:rFonts w:asciiTheme="minorHAnsi" w:hAnsiTheme="minorHAnsi"/>
          <w:sz w:val="20"/>
          <w:szCs w:val="20"/>
          <w:u w:val="single"/>
        </w:rPr>
        <w:t xml:space="preserve">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7B46" w:rsidRPr="00B767E5" w:rsidRDefault="00617B46" w:rsidP="00617B46">
      <w:pPr>
        <w:rPr>
          <w:rFonts w:asciiTheme="minorHAnsi" w:hAnsiTheme="minorHAnsi"/>
          <w:sz w:val="20"/>
          <w:szCs w:val="20"/>
        </w:rPr>
      </w:pPr>
    </w:p>
    <w:p w:rsidR="00617B46" w:rsidRPr="00B767E5" w:rsidRDefault="00617B46" w:rsidP="00617B46">
      <w:pPr>
        <w:pStyle w:val="2"/>
        <w:rPr>
          <w:rFonts w:asciiTheme="minorHAnsi" w:hAnsiTheme="minorHAnsi"/>
          <w:sz w:val="20"/>
          <w:szCs w:val="20"/>
          <w:u w:val="single"/>
        </w:rPr>
      </w:pPr>
      <w:bookmarkStart w:id="94" w:name="__RefHeading___Toc470009821"/>
      <w:bookmarkStart w:id="95" w:name="_Toc535577393"/>
      <w:bookmarkStart w:id="96" w:name="_Toc102124979"/>
      <w:bookmarkEnd w:id="94"/>
      <w:r w:rsidRPr="00B767E5">
        <w:rPr>
          <w:rFonts w:asciiTheme="minorHAnsi" w:hAnsiTheme="minorHAnsi"/>
          <w:sz w:val="20"/>
          <w:szCs w:val="20"/>
          <w:u w:val="single"/>
        </w:rPr>
        <w:t>4.3 Όροι εκτέλεσης της σύμβασης</w:t>
      </w:r>
      <w:bookmarkEnd w:id="95"/>
      <w:bookmarkEnd w:id="96"/>
    </w:p>
    <w:p w:rsidR="00617B46" w:rsidRPr="00B767E5" w:rsidRDefault="006F54A2" w:rsidP="00617B46">
      <w:pPr>
        <w:rPr>
          <w:rFonts w:asciiTheme="minorHAnsi" w:hAnsiTheme="minorHAnsi"/>
          <w:sz w:val="20"/>
          <w:szCs w:val="20"/>
        </w:rPr>
      </w:pPr>
      <w:r w:rsidRPr="00B767E5">
        <w:rPr>
          <w:rFonts w:asciiTheme="minorHAnsi" w:hAnsiTheme="minorHAnsi"/>
          <w:b/>
          <w:sz w:val="20"/>
          <w:szCs w:val="20"/>
        </w:rPr>
        <w:t>4.3.1</w:t>
      </w:r>
      <w:r w:rsidRPr="00B767E5">
        <w:rPr>
          <w:rFonts w:asciiTheme="minorHAnsi" w:hAnsiTheme="minorHAnsi"/>
          <w:sz w:val="20"/>
          <w:szCs w:val="20"/>
        </w:rPr>
        <w:t xml:space="preserve">. </w:t>
      </w:r>
      <w:r w:rsidR="00617B46" w:rsidRPr="00B767E5">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B767E5">
        <w:rPr>
          <w:rFonts w:asciiTheme="minorHAnsi" w:hAnsiTheme="minorHAnsi"/>
          <w:sz w:val="20"/>
          <w:szCs w:val="20"/>
        </w:rPr>
        <w:t>τους</w:t>
      </w:r>
    </w:p>
    <w:p w:rsidR="006F24D3" w:rsidRPr="00B767E5" w:rsidRDefault="006F24D3" w:rsidP="00617B46">
      <w:pPr>
        <w:rPr>
          <w:rFonts w:asciiTheme="minorHAnsi" w:hAnsiTheme="minorHAnsi"/>
          <w:sz w:val="20"/>
          <w:szCs w:val="20"/>
        </w:rPr>
      </w:pPr>
    </w:p>
    <w:p w:rsidR="006F24D3" w:rsidRPr="00B767E5" w:rsidRDefault="006F24D3" w:rsidP="006F24D3">
      <w:pPr>
        <w:rPr>
          <w:rFonts w:asciiTheme="minorHAnsi" w:hAnsiTheme="minorHAnsi"/>
          <w:sz w:val="20"/>
          <w:szCs w:val="20"/>
        </w:rPr>
      </w:pPr>
      <w:r w:rsidRPr="00B767E5">
        <w:rPr>
          <w:rFonts w:asciiTheme="minorHAnsi" w:hAnsiTheme="minorHAnsi"/>
          <w:b/>
          <w:sz w:val="20"/>
          <w:szCs w:val="20"/>
        </w:rPr>
        <w:t>4.3.2.</w:t>
      </w:r>
      <w:r w:rsidRPr="00B767E5">
        <w:rPr>
          <w:rFonts w:asciiTheme="minorHAnsi" w:hAnsiTheme="minorHAnsi"/>
          <w:sz w:val="20"/>
          <w:szCs w:val="20"/>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rsidR="006F24D3" w:rsidRPr="00B767E5" w:rsidRDefault="006F24D3" w:rsidP="00617B46">
      <w:pPr>
        <w:rPr>
          <w:rFonts w:asciiTheme="minorHAnsi" w:hAnsiTheme="minorHAnsi"/>
          <w:sz w:val="20"/>
          <w:szCs w:val="20"/>
        </w:rPr>
      </w:pPr>
    </w:p>
    <w:p w:rsidR="006F54A2" w:rsidRPr="00D46FEB"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sz w:val="20"/>
          <w:szCs w:val="20"/>
          <w:u w:val="none"/>
        </w:rPr>
      </w:pPr>
      <w:r w:rsidRPr="00D46FEB">
        <w:rPr>
          <w:rStyle w:val="-"/>
          <w:rFonts w:asciiTheme="minorHAnsi" w:hAnsiTheme="minorHAnsi"/>
          <w:b/>
          <w:color w:val="auto"/>
          <w:sz w:val="20"/>
          <w:szCs w:val="20"/>
          <w:u w:val="none"/>
        </w:rPr>
        <w:t>4.3.</w:t>
      </w:r>
      <w:r w:rsidR="006F24D3" w:rsidRPr="00D46FEB">
        <w:rPr>
          <w:rStyle w:val="-"/>
          <w:rFonts w:asciiTheme="minorHAnsi" w:hAnsiTheme="minorHAnsi"/>
          <w:b/>
          <w:color w:val="auto"/>
          <w:sz w:val="20"/>
          <w:szCs w:val="20"/>
          <w:u w:val="none"/>
        </w:rPr>
        <w:t>3</w:t>
      </w:r>
      <w:r w:rsidRPr="00D46FEB">
        <w:rPr>
          <w:rStyle w:val="-"/>
          <w:rFonts w:asciiTheme="minorHAnsi" w:hAnsiTheme="minorHAnsi"/>
          <w:b/>
          <w:color w:val="auto"/>
          <w:sz w:val="20"/>
          <w:szCs w:val="20"/>
          <w:u w:val="none"/>
        </w:rPr>
        <w:t>.</w:t>
      </w:r>
      <w:r w:rsidRPr="00D46FEB">
        <w:rPr>
          <w:rStyle w:val="-"/>
          <w:rFonts w:asciiTheme="minorHAnsi" w:hAnsiTheme="minorHAnsi"/>
          <w:color w:val="auto"/>
          <w:sz w:val="20"/>
          <w:szCs w:val="20"/>
          <w:u w:val="none"/>
        </w:rPr>
        <w:t xml:space="preserve"> Ο ανάδοχος δεσμεύεται ότι : </w:t>
      </w:r>
    </w:p>
    <w:p w:rsidR="006F54A2" w:rsidRPr="00D46FEB" w:rsidRDefault="006F54A2" w:rsidP="006F54A2">
      <w:pPr>
        <w:rPr>
          <w:rStyle w:val="-"/>
          <w:rFonts w:asciiTheme="minorHAnsi" w:hAnsiTheme="minorHAnsi"/>
          <w:sz w:val="20"/>
          <w:szCs w:val="20"/>
          <w:u w:val="none"/>
        </w:rPr>
      </w:pPr>
      <w:r w:rsidRPr="00D46FEB">
        <w:rPr>
          <w:rStyle w:val="-"/>
          <w:rFonts w:asciiTheme="minorHAnsi" w:hAnsi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F54A2" w:rsidRPr="00D46FEB" w:rsidRDefault="006F54A2" w:rsidP="006F54A2">
      <w:pPr>
        <w:rPr>
          <w:rStyle w:val="-"/>
          <w:rFonts w:asciiTheme="minorHAnsi" w:hAnsiTheme="minorHAnsi"/>
          <w:sz w:val="20"/>
          <w:szCs w:val="20"/>
          <w:u w:val="none"/>
        </w:rPr>
      </w:pPr>
      <w:r w:rsidRPr="00D46FEB">
        <w:rPr>
          <w:rStyle w:val="-"/>
          <w:rFonts w:asciiTheme="minorHAnsi" w:hAnsi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D46FEB">
        <w:rPr>
          <w:rStyle w:val="-"/>
          <w:rFonts w:asciiTheme="minorHAnsi" w:hAnsiTheme="minorHAnsi"/>
          <w:color w:val="auto"/>
          <w:sz w:val="20"/>
          <w:szCs w:val="20"/>
          <w:u w:val="none"/>
        </w:rPr>
        <w:t>νομίμων</w:t>
      </w:r>
      <w:proofErr w:type="spellEnd"/>
      <w:r w:rsidRPr="00D46FEB">
        <w:rPr>
          <w:rStyle w:val="-"/>
          <w:rFonts w:asciiTheme="minorHAnsi" w:hAnsi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w:t>
      </w:r>
      <w:r w:rsidRPr="00D46FEB">
        <w:rPr>
          <w:rStyle w:val="-"/>
          <w:rFonts w:asciiTheme="minorHAnsi" w:hAnsiTheme="minorHAnsi"/>
          <w:color w:val="auto"/>
          <w:sz w:val="20"/>
          <w:szCs w:val="20"/>
          <w:u w:val="none"/>
        </w:rPr>
        <w:lastRenderedPageBreak/>
        <w:t xml:space="preserve">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F54A2" w:rsidRPr="00D46FEB" w:rsidRDefault="006F54A2" w:rsidP="006F54A2">
      <w:pPr>
        <w:rPr>
          <w:rStyle w:val="-"/>
          <w:rFonts w:asciiTheme="minorHAnsi" w:hAnsiTheme="minorHAnsi"/>
          <w:sz w:val="20"/>
          <w:szCs w:val="20"/>
          <w:u w:val="none"/>
        </w:rPr>
      </w:pPr>
      <w:r w:rsidRPr="00D46FEB">
        <w:rPr>
          <w:rStyle w:val="-"/>
          <w:rFonts w:asciiTheme="minorHAnsi" w:hAnsi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F258D9" w:rsidRPr="00B767E5" w:rsidRDefault="00F258D9" w:rsidP="00617B46">
      <w:pPr>
        <w:rPr>
          <w:rFonts w:asciiTheme="minorHAnsi" w:hAnsiTheme="minorHAnsi"/>
          <w:b/>
          <w:sz w:val="20"/>
          <w:szCs w:val="20"/>
          <w:u w:val="single"/>
        </w:rPr>
      </w:pPr>
    </w:p>
    <w:p w:rsidR="00617B46" w:rsidRPr="00B767E5" w:rsidRDefault="00617B46" w:rsidP="00EB1A3E">
      <w:pPr>
        <w:pStyle w:val="2"/>
        <w:rPr>
          <w:rFonts w:asciiTheme="minorHAnsi" w:hAnsiTheme="minorHAnsi"/>
          <w:sz w:val="20"/>
          <w:szCs w:val="20"/>
          <w:u w:val="single"/>
        </w:rPr>
      </w:pPr>
      <w:bookmarkStart w:id="97" w:name="_Toc102124980"/>
      <w:r w:rsidRPr="00B767E5">
        <w:rPr>
          <w:rFonts w:asciiTheme="minorHAnsi" w:hAnsiTheme="minorHAnsi"/>
          <w:sz w:val="20"/>
          <w:szCs w:val="20"/>
          <w:u w:val="single"/>
        </w:rPr>
        <w:t>4.4 Υπεργολαβία</w:t>
      </w:r>
      <w:bookmarkEnd w:id="97"/>
    </w:p>
    <w:p w:rsidR="00617B46" w:rsidRPr="00B767E5" w:rsidRDefault="00617B46" w:rsidP="00617B46">
      <w:pPr>
        <w:rPr>
          <w:rFonts w:asciiTheme="minorHAnsi" w:hAnsiTheme="minorHAnsi"/>
          <w:sz w:val="20"/>
          <w:szCs w:val="20"/>
        </w:rPr>
      </w:pPr>
      <w:r w:rsidRPr="00B767E5">
        <w:rPr>
          <w:rFonts w:asciiTheme="minorHAnsi" w:hAnsiTheme="minorHAnsi"/>
          <w:b/>
          <w:sz w:val="20"/>
          <w:szCs w:val="20"/>
        </w:rPr>
        <w:t>4.4.1.</w:t>
      </w:r>
      <w:r w:rsidRPr="00B767E5">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B767E5" w:rsidRDefault="00617B46" w:rsidP="00617B46">
      <w:pPr>
        <w:rPr>
          <w:rFonts w:asciiTheme="minorHAnsi" w:hAnsiTheme="minorHAnsi"/>
          <w:sz w:val="20"/>
          <w:szCs w:val="20"/>
        </w:rPr>
      </w:pPr>
      <w:r w:rsidRPr="00B767E5">
        <w:rPr>
          <w:rFonts w:asciiTheme="minorHAnsi" w:hAnsiTheme="minorHAnsi"/>
          <w:b/>
          <w:sz w:val="20"/>
          <w:szCs w:val="20"/>
        </w:rPr>
        <w:t>4.4.2.</w:t>
      </w:r>
      <w:r w:rsidRPr="00B767E5">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B767E5" w:rsidRDefault="00617B46" w:rsidP="00617B46">
      <w:pPr>
        <w:rPr>
          <w:rFonts w:asciiTheme="minorHAnsi" w:hAnsiTheme="minorHAnsi"/>
          <w:sz w:val="20"/>
          <w:szCs w:val="20"/>
        </w:rPr>
      </w:pPr>
      <w:r w:rsidRPr="00B767E5">
        <w:rPr>
          <w:rFonts w:asciiTheme="minorHAnsi" w:hAnsiTheme="minorHAnsi"/>
          <w:b/>
          <w:sz w:val="20"/>
          <w:szCs w:val="20"/>
        </w:rPr>
        <w:t>4.4.3.</w:t>
      </w:r>
      <w:r w:rsidRPr="00B767E5">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B767E5">
        <w:rPr>
          <w:rFonts w:asciiTheme="minorHAnsi" w:hAnsiTheme="minorHAnsi"/>
          <w:sz w:val="20"/>
          <w:szCs w:val="20"/>
        </w:rPr>
        <w:t>6</w:t>
      </w:r>
      <w:r w:rsidRPr="00B767E5">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355E79" w:rsidRDefault="00355E79" w:rsidP="009D18A5">
      <w:pPr>
        <w:pStyle w:val="2"/>
        <w:ind w:left="0" w:firstLine="0"/>
        <w:rPr>
          <w:rFonts w:asciiTheme="minorHAnsi" w:hAnsiTheme="minorHAnsi"/>
          <w:sz w:val="20"/>
          <w:szCs w:val="20"/>
          <w:u w:val="single"/>
        </w:rPr>
      </w:pPr>
      <w:bookmarkStart w:id="98" w:name="__RefHeading___Toc470009823"/>
      <w:bookmarkStart w:id="99" w:name="_Toc535577394"/>
      <w:bookmarkStart w:id="100" w:name="_Toc102124981"/>
    </w:p>
    <w:p w:rsidR="00617B46" w:rsidRPr="00B767E5" w:rsidRDefault="00617B46" w:rsidP="009D18A5">
      <w:pPr>
        <w:pStyle w:val="2"/>
        <w:ind w:left="0" w:firstLine="0"/>
        <w:rPr>
          <w:rFonts w:asciiTheme="minorHAnsi" w:hAnsiTheme="minorHAnsi"/>
          <w:sz w:val="20"/>
          <w:szCs w:val="20"/>
          <w:u w:val="single"/>
        </w:rPr>
      </w:pPr>
      <w:r w:rsidRPr="00B767E5">
        <w:rPr>
          <w:rFonts w:asciiTheme="minorHAnsi" w:hAnsiTheme="minorHAnsi"/>
          <w:sz w:val="20"/>
          <w:szCs w:val="20"/>
          <w:u w:val="single"/>
        </w:rPr>
        <w:t>4.5 Τροποποίηση σύμβασης κατά τη διάρκειά της</w:t>
      </w:r>
      <w:bookmarkEnd w:id="98"/>
      <w:bookmarkEnd w:id="99"/>
      <w:bookmarkEnd w:id="100"/>
      <w:r w:rsidRPr="00B767E5">
        <w:rPr>
          <w:rFonts w:asciiTheme="minorHAnsi" w:hAnsiTheme="minorHAnsi"/>
          <w:sz w:val="20"/>
          <w:szCs w:val="20"/>
          <w:u w:val="single"/>
        </w:rPr>
        <w:t xml:space="preserve"> </w:t>
      </w:r>
    </w:p>
    <w:p w:rsidR="00144545" w:rsidRPr="00B767E5" w:rsidRDefault="00617B46" w:rsidP="00617B46">
      <w:pPr>
        <w:rPr>
          <w:rFonts w:asciiTheme="minorHAnsi" w:hAnsiTheme="minorHAnsi"/>
          <w:sz w:val="20"/>
          <w:szCs w:val="20"/>
        </w:rPr>
      </w:pPr>
      <w:r w:rsidRPr="00B767E5">
        <w:rPr>
          <w:rFonts w:asciiTheme="minorHAnsi" w:hAnsi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144545" w:rsidRPr="00B767E5" w:rsidRDefault="00144545" w:rsidP="00144545">
      <w:pPr>
        <w:rPr>
          <w:rFonts w:asciiTheme="minorHAnsi" w:hAnsiTheme="minorHAnsi"/>
          <w:sz w:val="20"/>
          <w:szCs w:val="20"/>
        </w:rPr>
      </w:pPr>
      <w:r w:rsidRPr="00B767E5">
        <w:rPr>
          <w:rFonts w:asciiTheme="minorHAnsi" w:hAnsi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B767E5">
        <w:rPr>
          <w:rFonts w:asciiTheme="minorHAnsi" w:hAnsiTheme="minorHAnsi"/>
          <w:sz w:val="20"/>
          <w:szCs w:val="20"/>
        </w:rPr>
        <w:t>τεθείσας</w:t>
      </w:r>
      <w:proofErr w:type="spellEnd"/>
      <w:r w:rsidRPr="00B767E5">
        <w:rPr>
          <w:rFonts w:asciiTheme="minorHAnsi" w:hAnsi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D94B20" w:rsidRPr="00B767E5" w:rsidRDefault="00D94B20" w:rsidP="00144545">
      <w:pPr>
        <w:rPr>
          <w:rFonts w:asciiTheme="minorHAnsi" w:hAnsiTheme="minorHAnsi"/>
          <w:sz w:val="20"/>
          <w:szCs w:val="20"/>
        </w:rPr>
      </w:pPr>
    </w:p>
    <w:p w:rsidR="00617B46" w:rsidRPr="00B767E5" w:rsidRDefault="00617B46" w:rsidP="00617B46">
      <w:pPr>
        <w:pStyle w:val="2"/>
        <w:rPr>
          <w:rFonts w:asciiTheme="minorHAnsi" w:hAnsiTheme="minorHAnsi"/>
          <w:bCs/>
          <w:sz w:val="20"/>
          <w:szCs w:val="20"/>
          <w:u w:val="single"/>
        </w:rPr>
      </w:pPr>
      <w:bookmarkStart w:id="101" w:name="__RefHeading___Toc470009824"/>
      <w:bookmarkStart w:id="102" w:name="_Toc535577395"/>
      <w:bookmarkStart w:id="103" w:name="_Toc102124982"/>
      <w:r w:rsidRPr="00B767E5">
        <w:rPr>
          <w:rFonts w:asciiTheme="minorHAnsi" w:hAnsiTheme="minorHAnsi"/>
          <w:sz w:val="20"/>
          <w:szCs w:val="20"/>
          <w:u w:val="single"/>
        </w:rPr>
        <w:t>4.6 Δικαίωμα μονομερούς λύσης της σύμβασης</w:t>
      </w:r>
      <w:bookmarkEnd w:id="101"/>
      <w:bookmarkEnd w:id="102"/>
      <w:bookmarkEnd w:id="103"/>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B767E5" w:rsidRDefault="00617B46" w:rsidP="00617B46">
      <w:pPr>
        <w:pStyle w:val="aff0"/>
        <w:numPr>
          <w:ilvl w:val="0"/>
          <w:numId w:val="9"/>
        </w:numPr>
        <w:ind w:left="284" w:hanging="284"/>
        <w:jc w:val="both"/>
        <w:rPr>
          <w:rFonts w:asciiTheme="minorHAnsi" w:hAnsiTheme="minorHAnsi"/>
          <w:sz w:val="20"/>
          <w:szCs w:val="20"/>
        </w:rPr>
      </w:pPr>
      <w:r w:rsidRPr="00B767E5">
        <w:rPr>
          <w:rFonts w:asciiTheme="minorHAnsi" w:hAnsi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B767E5" w:rsidRDefault="00617B46" w:rsidP="00617B46">
      <w:pPr>
        <w:pStyle w:val="aff0"/>
        <w:numPr>
          <w:ilvl w:val="0"/>
          <w:numId w:val="9"/>
        </w:numPr>
        <w:ind w:left="284" w:hanging="284"/>
        <w:jc w:val="both"/>
        <w:rPr>
          <w:rFonts w:asciiTheme="minorHAnsi" w:hAnsiTheme="minorHAnsi"/>
          <w:sz w:val="20"/>
          <w:szCs w:val="20"/>
        </w:rPr>
      </w:pPr>
      <w:r w:rsidRPr="00B767E5">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B46" w:rsidRPr="00B767E5" w:rsidRDefault="00617B46" w:rsidP="00617B46">
      <w:pPr>
        <w:pStyle w:val="aff0"/>
        <w:numPr>
          <w:ilvl w:val="0"/>
          <w:numId w:val="9"/>
        </w:numPr>
        <w:ind w:left="284" w:hanging="284"/>
        <w:jc w:val="both"/>
        <w:rPr>
          <w:rFonts w:asciiTheme="minorHAnsi" w:hAnsiTheme="minorHAnsi"/>
          <w:sz w:val="20"/>
          <w:szCs w:val="20"/>
        </w:rPr>
      </w:pPr>
      <w:r w:rsidRPr="00B767E5">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17B46" w:rsidRPr="00B767E5" w:rsidRDefault="00617B46" w:rsidP="00617B46">
      <w:pPr>
        <w:pStyle w:val="1"/>
        <w:jc w:val="both"/>
        <w:rPr>
          <w:rFonts w:asciiTheme="minorHAnsi" w:hAnsiTheme="minorHAnsi"/>
          <w:sz w:val="20"/>
          <w:szCs w:val="20"/>
          <w:u w:val="single"/>
          <w:lang w:val="el-GR"/>
        </w:rPr>
      </w:pPr>
      <w:bookmarkStart w:id="104" w:name="_Toc535577396"/>
      <w:bookmarkStart w:id="105" w:name="_Toc102124983"/>
      <w:r w:rsidRPr="00B767E5">
        <w:rPr>
          <w:rFonts w:asciiTheme="minorHAnsi" w:hAnsiTheme="minorHAnsi"/>
          <w:sz w:val="20"/>
          <w:szCs w:val="20"/>
          <w:u w:val="single"/>
          <w:lang w:val="el-GR"/>
        </w:rPr>
        <w:lastRenderedPageBreak/>
        <w:t>5. ΕΙΔΙΚΟΙ ΟΡΟΙ ΕΚΤΕΛΕΣΗΣ ΤΗΣ ΣΥΜΒΑΣΗΣ</w:t>
      </w:r>
      <w:bookmarkEnd w:id="104"/>
      <w:bookmarkEnd w:id="105"/>
    </w:p>
    <w:p w:rsidR="00617B46" w:rsidRPr="00B767E5" w:rsidRDefault="00617B46" w:rsidP="00617B46">
      <w:pPr>
        <w:rPr>
          <w:rFonts w:asciiTheme="minorHAnsi" w:hAnsiTheme="minorHAnsi"/>
          <w:b/>
          <w:sz w:val="20"/>
          <w:szCs w:val="20"/>
          <w:u w:val="single"/>
        </w:rPr>
      </w:pPr>
    </w:p>
    <w:p w:rsidR="00A43F26" w:rsidRPr="00B767E5" w:rsidRDefault="00A43F26" w:rsidP="00A43F26">
      <w:pPr>
        <w:pStyle w:val="2"/>
        <w:rPr>
          <w:rFonts w:asciiTheme="minorHAnsi" w:hAnsiTheme="minorHAnsi" w:cstheme="minorHAnsi"/>
          <w:bCs/>
          <w:sz w:val="20"/>
          <w:szCs w:val="20"/>
          <w:u w:val="single"/>
        </w:rPr>
      </w:pPr>
      <w:bookmarkStart w:id="106" w:name="_Toc65066447"/>
      <w:bookmarkStart w:id="107" w:name="_Toc102124984"/>
      <w:r w:rsidRPr="00B767E5">
        <w:rPr>
          <w:rFonts w:asciiTheme="minorHAnsi" w:hAnsiTheme="minorHAnsi" w:cstheme="minorHAnsi"/>
          <w:sz w:val="20"/>
          <w:szCs w:val="20"/>
          <w:u w:val="single"/>
        </w:rPr>
        <w:t>5.1 Τρόπος πληρωμής</w:t>
      </w:r>
      <w:bookmarkEnd w:id="106"/>
      <w:bookmarkEnd w:id="107"/>
      <w:r w:rsidRPr="00B767E5">
        <w:rPr>
          <w:rFonts w:asciiTheme="minorHAnsi" w:hAnsiTheme="minorHAnsi" w:cstheme="minorHAnsi"/>
          <w:sz w:val="20"/>
          <w:szCs w:val="20"/>
          <w:u w:val="single"/>
        </w:rPr>
        <w:t xml:space="preserve"> </w:t>
      </w:r>
    </w:p>
    <w:p w:rsidR="00A43F26" w:rsidRPr="00B767E5" w:rsidRDefault="00A43F26" w:rsidP="00A43F26">
      <w:pPr>
        <w:rPr>
          <w:rFonts w:asciiTheme="minorHAnsi" w:hAnsiTheme="minorHAnsi" w:cstheme="minorHAnsi"/>
          <w:b/>
          <w:bCs/>
          <w:sz w:val="20"/>
          <w:szCs w:val="20"/>
        </w:rPr>
      </w:pPr>
      <w:r w:rsidRPr="00B767E5">
        <w:rPr>
          <w:rFonts w:asciiTheme="minorHAnsi" w:hAnsiTheme="minorHAnsi" w:cstheme="minorHAnsi"/>
          <w:b/>
          <w:bCs/>
          <w:sz w:val="20"/>
          <w:szCs w:val="20"/>
        </w:rPr>
        <w:t>5.1.1.</w:t>
      </w:r>
    </w:p>
    <w:p w:rsidR="00A43F26" w:rsidRPr="00B767E5" w:rsidRDefault="00A43F26" w:rsidP="00A43F26">
      <w:pPr>
        <w:rPr>
          <w:rFonts w:asciiTheme="minorHAnsi" w:hAnsiTheme="minorHAnsi" w:cstheme="minorHAnsi"/>
          <w:sz w:val="20"/>
          <w:szCs w:val="20"/>
        </w:rPr>
      </w:pPr>
      <w:r w:rsidRPr="00B767E5">
        <w:rPr>
          <w:rFonts w:asciiTheme="minorHAnsi" w:hAnsiTheme="minorHAnsi" w:cstheme="minorHAnsi"/>
          <w:sz w:val="20"/>
          <w:szCs w:val="20"/>
        </w:rPr>
        <w:t>Η πληρωμή του/των αναδόχων  θα γίνει ως εξής:</w:t>
      </w:r>
    </w:p>
    <w:p w:rsidR="00A43F26" w:rsidRPr="00B767E5" w:rsidRDefault="00A43F26" w:rsidP="00A43F26">
      <w:pPr>
        <w:rPr>
          <w:rFonts w:asciiTheme="minorHAnsi" w:hAnsiTheme="minorHAnsi" w:cstheme="minorHAnsi"/>
          <w:sz w:val="20"/>
          <w:szCs w:val="20"/>
        </w:rPr>
      </w:pPr>
      <w:r w:rsidRPr="00B767E5">
        <w:rPr>
          <w:rFonts w:asciiTheme="minorHAnsi" w:hAnsiTheme="minorHAnsi" w:cstheme="minorHAnsi"/>
          <w:sz w:val="20"/>
          <w:szCs w:val="20"/>
        </w:rPr>
        <w:t>α) Για την  προμήθεια των ειδών, μετά τη σύνταξη του σχετικού πρωτοκόλλου παραλαβής από τις αρμόδιες Επιτροπές Παραλαβής των Χημικών Υπηρεσιών, το οποίο θα βεβαιώνει:</w:t>
      </w:r>
    </w:p>
    <w:p w:rsidR="00A43F26" w:rsidRPr="00B767E5" w:rsidRDefault="00A43F26" w:rsidP="00A43F26">
      <w:pPr>
        <w:pStyle w:val="aff0"/>
        <w:numPr>
          <w:ilvl w:val="0"/>
          <w:numId w:val="11"/>
        </w:numPr>
        <w:ind w:left="284" w:firstLine="0"/>
        <w:jc w:val="both"/>
        <w:rPr>
          <w:rFonts w:asciiTheme="minorHAnsi" w:hAnsiTheme="minorHAnsi" w:cstheme="minorHAnsi"/>
          <w:sz w:val="20"/>
          <w:szCs w:val="20"/>
        </w:rPr>
      </w:pPr>
      <w:r w:rsidRPr="00B767E5">
        <w:rPr>
          <w:rFonts w:asciiTheme="minorHAnsi" w:hAnsiTheme="minorHAnsi" w:cstheme="minorHAnsi"/>
          <w:sz w:val="20"/>
          <w:szCs w:val="20"/>
        </w:rPr>
        <w:t xml:space="preserve">την εμπρόθεσμη παράδοση/εγκατάσταση  του είδους και </w:t>
      </w:r>
    </w:p>
    <w:p w:rsidR="00A43F26" w:rsidRPr="00B767E5" w:rsidRDefault="00A43F26" w:rsidP="00A43F26">
      <w:pPr>
        <w:pStyle w:val="aff0"/>
        <w:numPr>
          <w:ilvl w:val="0"/>
          <w:numId w:val="11"/>
        </w:numPr>
        <w:ind w:left="709" w:hanging="425"/>
        <w:jc w:val="both"/>
        <w:rPr>
          <w:rFonts w:asciiTheme="minorHAnsi" w:hAnsiTheme="minorHAnsi" w:cstheme="minorHAnsi"/>
          <w:sz w:val="20"/>
          <w:szCs w:val="20"/>
        </w:rPr>
      </w:pPr>
      <w:r w:rsidRPr="00B767E5">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rsidR="00A43F26" w:rsidRPr="00B767E5" w:rsidRDefault="00A43F26" w:rsidP="00A43F26">
      <w:pPr>
        <w:rPr>
          <w:rFonts w:asciiTheme="minorHAnsi" w:hAnsiTheme="minorHAnsi" w:cstheme="minorHAnsi"/>
          <w:sz w:val="20"/>
          <w:szCs w:val="20"/>
        </w:rPr>
      </w:pPr>
      <w:r w:rsidRPr="00B767E5">
        <w:rPr>
          <w:rFonts w:asciiTheme="minorHAnsi" w:hAnsiTheme="minorHAnsi" w:cstheme="minorHAnsi"/>
          <w:sz w:val="20"/>
          <w:szCs w:val="20"/>
        </w:rPr>
        <w:t>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A43F26" w:rsidRPr="00B767E5" w:rsidRDefault="00A43F26" w:rsidP="00A43F26">
      <w:pPr>
        <w:rPr>
          <w:rFonts w:asciiTheme="minorHAnsi" w:hAnsiTheme="minorHAnsi" w:cstheme="minorHAnsi"/>
          <w:sz w:val="20"/>
          <w:szCs w:val="20"/>
        </w:rPr>
      </w:pPr>
      <w:r w:rsidRPr="00B767E5">
        <w:rPr>
          <w:rFonts w:asciiTheme="minorHAnsi" w:hAnsiTheme="minorHAnsi" w:cstheme="minorHAnsi"/>
          <w:sz w:val="20"/>
          <w:szCs w:val="20"/>
        </w:rPr>
        <w:t xml:space="preserve">β) 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B767E5">
        <w:rPr>
          <w:rFonts w:asciiTheme="minorHAnsi" w:eastAsia="SimSun" w:hAnsiTheme="minorHAnsi" w:cstheme="minorHAnsi"/>
          <w:sz w:val="20"/>
          <w:szCs w:val="20"/>
        </w:rPr>
        <w:t xml:space="preserve">επανορθωτικής </w:t>
      </w:r>
      <w:r w:rsidRPr="00B767E5">
        <w:rPr>
          <w:rFonts w:asciiTheme="minorHAnsi" w:hAnsiTheme="minorHAnsi" w:cstheme="minorHAnsi"/>
          <w:sz w:val="20"/>
          <w:szCs w:val="20"/>
        </w:rPr>
        <w:t>συντήρησης κατά το διάστημα εκείνο, από τις αρμόδιες Επιτροπές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0889.</w:t>
      </w:r>
    </w:p>
    <w:p w:rsidR="00617B46" w:rsidRPr="00B767E5" w:rsidRDefault="00617B46" w:rsidP="00617B46">
      <w:pPr>
        <w:rPr>
          <w:rFonts w:asciiTheme="minorHAnsi" w:hAnsiTheme="minorHAnsi"/>
          <w:sz w:val="20"/>
          <w:szCs w:val="20"/>
        </w:rPr>
      </w:pPr>
      <w:r w:rsidRPr="00B767E5">
        <w:rPr>
          <w:rFonts w:asciiTheme="minorHAnsi" w:hAnsiTheme="minorHAnsi" w:cs="Calibri"/>
          <w:b/>
          <w:bCs/>
          <w:sz w:val="20"/>
          <w:szCs w:val="20"/>
        </w:rPr>
        <w:t>5.1.2.</w:t>
      </w:r>
      <w:r w:rsidRPr="00B767E5">
        <w:rPr>
          <w:rFonts w:asciiTheme="minorHAnsi" w:hAnsiTheme="minorHAnsi" w:cs="Calibri"/>
          <w:sz w:val="20"/>
          <w:szCs w:val="20"/>
        </w:rPr>
        <w:t xml:space="preserve"> </w:t>
      </w:r>
      <w:r w:rsidRPr="00B767E5">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B767E5">
        <w:rPr>
          <w:rFonts w:asciiTheme="minorHAnsi" w:hAnsiTheme="minorHAnsi"/>
          <w:sz w:val="20"/>
          <w:szCs w:val="20"/>
        </w:rPr>
        <w:t>είδους</w:t>
      </w:r>
      <w:r w:rsidRPr="00B767E5">
        <w:rPr>
          <w:rFonts w:asciiTheme="minorHAnsi" w:hAnsi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β) </w:t>
      </w:r>
      <w:r w:rsidR="0023792B" w:rsidRPr="00B767E5">
        <w:rPr>
          <w:rFonts w:asciiTheme="minorHAnsi" w:hAnsi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Οι υπέρ τρίτων κρατήσεις υπόκεινται στο εκάστοτε ισχύον αναλογικό </w:t>
      </w:r>
      <w:r w:rsidR="00275033" w:rsidRPr="00B767E5">
        <w:rPr>
          <w:rFonts w:asciiTheme="minorHAnsi" w:hAnsiTheme="minorHAnsi"/>
          <w:sz w:val="20"/>
          <w:szCs w:val="20"/>
        </w:rPr>
        <w:t xml:space="preserve">τέλος χαρτοσήμου 3% και στην </w:t>
      </w:r>
      <w:proofErr w:type="spellStart"/>
      <w:r w:rsidR="00275033" w:rsidRPr="00B767E5">
        <w:rPr>
          <w:rFonts w:asciiTheme="minorHAnsi" w:hAnsiTheme="minorHAnsi"/>
          <w:sz w:val="20"/>
          <w:szCs w:val="20"/>
        </w:rPr>
        <w:t>επ</w:t>
      </w:r>
      <w:proofErr w:type="spellEnd"/>
      <w:r w:rsidR="00275033" w:rsidRPr="00B767E5">
        <w:rPr>
          <w:rFonts w:asciiTheme="minorHAnsi" w:hAnsiTheme="minorHAnsi"/>
          <w:sz w:val="20"/>
          <w:szCs w:val="20"/>
        </w:rPr>
        <w:t xml:space="preserve">΄ </w:t>
      </w:r>
      <w:r w:rsidRPr="00B767E5">
        <w:rPr>
          <w:rFonts w:asciiTheme="minorHAnsi" w:hAnsiTheme="minorHAnsi"/>
          <w:sz w:val="20"/>
          <w:szCs w:val="20"/>
        </w:rPr>
        <w:t>αυτού εισφορά υπέρ ΟΓΑ 20%.</w:t>
      </w:r>
    </w:p>
    <w:p w:rsidR="00941E72" w:rsidRPr="00B767E5" w:rsidRDefault="00941E72" w:rsidP="00941E72">
      <w:pPr>
        <w:rPr>
          <w:rFonts w:asciiTheme="minorHAnsi" w:hAnsiTheme="minorHAnsi" w:cstheme="minorHAnsi"/>
          <w:sz w:val="20"/>
          <w:szCs w:val="20"/>
        </w:rPr>
      </w:pPr>
      <w:r w:rsidRPr="00B767E5">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 και 8% επί του καθαρού ποσού για τις υπηρεσίες.</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Ο Φ.Π.Α. βαρύνει το Ελληνικό Δημόσιο.</w:t>
      </w:r>
    </w:p>
    <w:p w:rsidR="00355E79" w:rsidRDefault="00355E79" w:rsidP="00617B46">
      <w:pPr>
        <w:pStyle w:val="2"/>
        <w:rPr>
          <w:rFonts w:asciiTheme="minorHAnsi" w:hAnsiTheme="minorHAnsi"/>
          <w:sz w:val="20"/>
          <w:szCs w:val="20"/>
          <w:u w:val="single"/>
        </w:rPr>
      </w:pPr>
      <w:bookmarkStart w:id="108" w:name="__RefHeading___Toc470009827"/>
      <w:bookmarkStart w:id="109" w:name="_Toc535577398"/>
      <w:bookmarkStart w:id="110" w:name="_Toc102124985"/>
    </w:p>
    <w:p w:rsidR="00617B46" w:rsidRPr="00B767E5" w:rsidRDefault="00617B46" w:rsidP="00617B46">
      <w:pPr>
        <w:pStyle w:val="2"/>
        <w:rPr>
          <w:rFonts w:asciiTheme="minorHAnsi" w:hAnsiTheme="minorHAnsi"/>
          <w:sz w:val="20"/>
          <w:szCs w:val="20"/>
          <w:u w:val="single"/>
        </w:rPr>
      </w:pPr>
      <w:r w:rsidRPr="00B767E5">
        <w:rPr>
          <w:rFonts w:asciiTheme="minorHAnsi" w:hAnsiTheme="minorHAnsi"/>
          <w:sz w:val="20"/>
          <w:szCs w:val="20"/>
          <w:u w:val="single"/>
        </w:rPr>
        <w:t>5.2 Κήρυξη οικονομικού φορέα εκπτώτου - Κυρώσεις</w:t>
      </w:r>
      <w:bookmarkEnd w:id="108"/>
      <w:bookmarkEnd w:id="109"/>
      <w:bookmarkEnd w:id="110"/>
      <w:r w:rsidRPr="00B767E5">
        <w:rPr>
          <w:rFonts w:asciiTheme="minorHAnsi" w:hAnsiTheme="minorHAnsi"/>
          <w:sz w:val="20"/>
          <w:szCs w:val="20"/>
          <w:u w:val="single"/>
        </w:rPr>
        <w:t xml:space="preserve"> </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b/>
          <w:bCs/>
          <w:sz w:val="20"/>
          <w:szCs w:val="20"/>
        </w:rPr>
        <w:t>5.2.1.</w:t>
      </w:r>
      <w:r w:rsidRPr="00B767E5">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α) στην περίπτωση της παρ. 7 του άρθρου 105 περί κατακύρωσης και σύναψης σύμβασης,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lastRenderedPageBreak/>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B767E5">
        <w:rPr>
          <w:rFonts w:asciiTheme="minorHAnsi" w:hAnsiTheme="minorHAnsi"/>
          <w:iCs/>
          <w:spacing w:val="5"/>
          <w:kern w:val="1"/>
          <w:sz w:val="20"/>
          <w:szCs w:val="20"/>
        </w:rPr>
        <w:t>Η τασσόμενη προθεσμία δεν θα είναι μικρότερη των δεκαπέντε (15) ημερών.</w:t>
      </w:r>
      <w:r w:rsidRPr="00B767E5">
        <w:rPr>
          <w:rFonts w:asciiTheme="minorHAnsi" w:hAnsi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α) ολική κατάπτωση της εγγύησης συμμετοχής ή καλής εκτέλεσης της σύμβασης κατά περίπτωση,</w:t>
      </w:r>
    </w:p>
    <w:p w:rsidR="00224373" w:rsidRPr="00B767E5" w:rsidRDefault="00224373" w:rsidP="001F01CF">
      <w:pPr>
        <w:suppressAutoHyphens w:val="0"/>
        <w:autoSpaceDE w:val="0"/>
        <w:rPr>
          <w:rFonts w:asciiTheme="minorHAnsi" w:hAnsiTheme="minorHAnsi"/>
          <w:sz w:val="20"/>
          <w:szCs w:val="20"/>
        </w:rPr>
      </w:pPr>
      <w:r w:rsidRPr="00B767E5">
        <w:rPr>
          <w:rFonts w:asciiTheme="minorHAnsi" w:hAnsi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1F01CF" w:rsidRPr="00B767E5" w:rsidRDefault="00224373" w:rsidP="001F01CF">
      <w:pPr>
        <w:suppressAutoHyphens w:val="0"/>
        <w:autoSpaceDE w:val="0"/>
        <w:rPr>
          <w:rFonts w:asciiTheme="minorHAnsi" w:hAnsiTheme="minorHAnsi"/>
          <w:sz w:val="20"/>
          <w:szCs w:val="20"/>
        </w:rPr>
      </w:pPr>
      <w:r w:rsidRPr="00B767E5">
        <w:rPr>
          <w:rFonts w:asciiTheme="minorHAnsi" w:hAnsiTheme="minorHAnsi"/>
          <w:sz w:val="20"/>
          <w:szCs w:val="20"/>
        </w:rPr>
        <w:t>γ</w:t>
      </w:r>
      <w:r w:rsidR="001F01CF" w:rsidRPr="00B767E5">
        <w:rPr>
          <w:rFonts w:asciiTheme="minorHAnsi" w:hAnsi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8A670A" w:rsidRPr="00B767E5" w:rsidRDefault="001F01CF" w:rsidP="00BF54AF">
      <w:pPr>
        <w:suppressAutoHyphens w:val="0"/>
        <w:autoSpaceDE w:val="0"/>
        <w:jc w:val="center"/>
        <w:rPr>
          <w:rFonts w:asciiTheme="minorHAnsi" w:hAnsiTheme="minorHAnsi"/>
          <w:color w:val="000000" w:themeColor="text1"/>
          <w:sz w:val="20"/>
          <w:szCs w:val="20"/>
        </w:rPr>
      </w:pPr>
      <w:r w:rsidRPr="00B767E5">
        <w:rPr>
          <w:rFonts w:asciiTheme="minorHAnsi" w:hAnsiTheme="minorHAnsi"/>
          <w:color w:val="000000" w:themeColor="text1"/>
          <w:sz w:val="20"/>
          <w:szCs w:val="20"/>
        </w:rPr>
        <w:t xml:space="preserve">Δ = (ΤΚΤ </w:t>
      </w:r>
      <w:r w:rsidR="008A670A" w:rsidRPr="00B767E5">
        <w:rPr>
          <w:rFonts w:asciiTheme="minorHAnsi" w:hAnsiTheme="minorHAnsi"/>
          <w:color w:val="000000" w:themeColor="text1"/>
          <w:sz w:val="20"/>
          <w:szCs w:val="20"/>
        </w:rPr>
        <w:t xml:space="preserve">- </w:t>
      </w:r>
      <w:r w:rsidRPr="00B767E5">
        <w:rPr>
          <w:rFonts w:asciiTheme="minorHAnsi" w:hAnsiTheme="minorHAnsi"/>
          <w:color w:val="000000" w:themeColor="text1"/>
          <w:sz w:val="20"/>
          <w:szCs w:val="20"/>
        </w:rPr>
        <w:t>ΤΚΕ) x Π</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1F01CF" w:rsidRPr="00B767E5" w:rsidRDefault="001F01CF" w:rsidP="001F01CF">
      <w:pPr>
        <w:suppressAutoHyphens w:val="0"/>
        <w:autoSpaceDE w:val="0"/>
        <w:rPr>
          <w:rFonts w:asciiTheme="minorHAnsi" w:hAnsiTheme="minorHAnsi"/>
          <w:i/>
          <w:color w:val="4F81BD"/>
          <w:sz w:val="20"/>
          <w:szCs w:val="20"/>
        </w:rPr>
      </w:pPr>
      <w:r w:rsidRPr="00B767E5">
        <w:rPr>
          <w:rFonts w:asciiTheme="minorHAnsi" w:hAnsi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B767E5">
        <w:rPr>
          <w:rFonts w:asciiTheme="minorHAnsi" w:hAnsiTheme="minorHAnsi"/>
          <w:sz w:val="20"/>
          <w:szCs w:val="20"/>
        </w:rPr>
        <w:t>1,05.</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1F01CF" w:rsidRPr="00B767E5" w:rsidRDefault="00224373" w:rsidP="001F01CF">
      <w:pPr>
        <w:suppressAutoHyphens w:val="0"/>
        <w:autoSpaceDE w:val="0"/>
        <w:rPr>
          <w:rFonts w:asciiTheme="minorHAnsi" w:hAnsiTheme="minorHAnsi"/>
          <w:sz w:val="20"/>
          <w:szCs w:val="20"/>
        </w:rPr>
      </w:pPr>
      <w:r w:rsidRPr="00B767E5">
        <w:rPr>
          <w:rFonts w:asciiTheme="minorHAnsi" w:hAnsiTheme="minorHAnsi"/>
          <w:sz w:val="20"/>
          <w:szCs w:val="20"/>
        </w:rPr>
        <w:t>δ</w:t>
      </w:r>
      <w:r w:rsidR="001F01CF" w:rsidRPr="00B767E5">
        <w:rPr>
          <w:rFonts w:asciiTheme="minorHAnsi" w:hAnsi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B767E5">
        <w:rPr>
          <w:rFonts w:asciiTheme="minorHAnsi" w:hAnsiTheme="minorHAnsi"/>
          <w:sz w:val="20"/>
          <w:szCs w:val="20"/>
        </w:rPr>
        <w:t>.</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b/>
          <w:bCs/>
          <w:sz w:val="20"/>
          <w:szCs w:val="20"/>
        </w:rPr>
        <w:t>5.2.2.</w:t>
      </w:r>
      <w:r w:rsidRPr="00B767E5">
        <w:rPr>
          <w:rFonts w:asciiTheme="minorHAnsi" w:hAnsi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B767E5">
        <w:rPr>
          <w:rFonts w:asciiTheme="minorHAnsi" w:hAnsiTheme="minorHAnsi"/>
          <w:sz w:val="20"/>
          <w:szCs w:val="20"/>
        </w:rPr>
        <w:t>αποφαινομένου</w:t>
      </w:r>
      <w:proofErr w:type="spellEnd"/>
      <w:r w:rsidRPr="00B767E5">
        <w:rPr>
          <w:rFonts w:asciiTheme="minorHAnsi" w:hAnsi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1F01CF"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lastRenderedPageBreak/>
        <w:t>Σε περίπτωση ένωσης οικονομικών φορέων, το πρόστιμο και οι τόκοι επιβάλλονται αναλόγως σε όλα τα μέλη της ένωσης.</w:t>
      </w:r>
    </w:p>
    <w:p w:rsidR="001B6E9F" w:rsidRPr="00767865" w:rsidRDefault="001B6E9F" w:rsidP="001B6E9F">
      <w:pPr>
        <w:suppressAutoHyphens w:val="0"/>
        <w:autoSpaceDE w:val="0"/>
        <w:rPr>
          <w:rFonts w:asciiTheme="minorHAnsi" w:hAnsiTheme="minorHAnsi" w:cstheme="minorHAnsi"/>
          <w:sz w:val="20"/>
          <w:szCs w:val="20"/>
        </w:rPr>
      </w:pPr>
      <w:r w:rsidRPr="00767865">
        <w:rPr>
          <w:rFonts w:asciiTheme="minorHAnsi" w:hAnsiTheme="minorHAnsi" w:cstheme="minorHAnsi"/>
          <w:b/>
          <w:sz w:val="20"/>
          <w:szCs w:val="20"/>
        </w:rPr>
        <w:t>5.2.3.</w:t>
      </w:r>
      <w:r w:rsidRPr="00767865">
        <w:rPr>
          <w:rFonts w:asciiTheme="minorHAnsi" w:hAnsiTheme="minorHAnsi" w:cstheme="minorHAnsi"/>
          <w:sz w:val="20"/>
          <w:szCs w:val="20"/>
        </w:rPr>
        <w:t xml:space="preserve"> 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rsidR="001B6E9F" w:rsidRPr="00767865" w:rsidRDefault="001B6E9F" w:rsidP="001B6E9F">
      <w:pPr>
        <w:contextualSpacing/>
        <w:rPr>
          <w:rFonts w:asciiTheme="minorHAnsi" w:hAnsiTheme="minorHAnsi" w:cstheme="minorHAnsi"/>
          <w:sz w:val="20"/>
          <w:szCs w:val="20"/>
        </w:rPr>
      </w:pPr>
      <w:r w:rsidRPr="00767865">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rsidR="001B6E9F" w:rsidRPr="00767865" w:rsidRDefault="001B6E9F" w:rsidP="001B6E9F">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767865">
        <w:rPr>
          <w:rFonts w:asciiTheme="minorHAnsi" w:hAnsiTheme="minorHAnsi" w:cstheme="minorHAnsi"/>
          <w:sz w:val="20"/>
          <w:szCs w:val="20"/>
        </w:rPr>
        <w:t>downtime</w:t>
      </w:r>
      <w:proofErr w:type="spellEnd"/>
      <w:r w:rsidRPr="0076786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767865">
        <w:rPr>
          <w:rFonts w:asciiTheme="minorHAnsi" w:hAnsiTheme="minorHAnsi" w:cstheme="minorHAnsi"/>
          <w:sz w:val="20"/>
          <w:szCs w:val="20"/>
        </w:rPr>
        <w:t>downtime</w:t>
      </w:r>
      <w:proofErr w:type="spellEnd"/>
      <w:r w:rsidRPr="00767865">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σύστημα/συσκευή. Το επίπεδο διαθεσιμότητας (</w:t>
      </w:r>
      <w:proofErr w:type="spellStart"/>
      <w:r w:rsidRPr="00767865">
        <w:rPr>
          <w:rFonts w:asciiTheme="minorHAnsi" w:hAnsiTheme="minorHAnsi" w:cstheme="minorHAnsi"/>
          <w:sz w:val="20"/>
          <w:szCs w:val="20"/>
        </w:rPr>
        <w:t>availability</w:t>
      </w:r>
      <w:proofErr w:type="spellEnd"/>
      <w:r w:rsidRPr="00767865">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767865">
        <w:rPr>
          <w:rFonts w:asciiTheme="minorHAnsi" w:hAnsiTheme="minorHAnsi" w:cstheme="minorHAnsi"/>
          <w:sz w:val="20"/>
          <w:szCs w:val="20"/>
        </w:rPr>
        <w:t>availability</w:t>
      </w:r>
      <w:proofErr w:type="spellEnd"/>
      <w:r w:rsidRPr="00767865">
        <w:rPr>
          <w:rFonts w:asciiTheme="minorHAnsi" w:hAnsiTheme="minorHAnsi" w:cstheme="minorHAnsi"/>
          <w:sz w:val="20"/>
          <w:szCs w:val="20"/>
        </w:rPr>
        <w:t>) του συστήματος συντάσσεται το σχετικό πρακτικό από την Επιτροπή Παραλαβής.</w:t>
      </w:r>
    </w:p>
    <w:p w:rsidR="001B6E9F" w:rsidRPr="00767865" w:rsidRDefault="001B6E9F" w:rsidP="001B6E9F">
      <w:pPr>
        <w:suppressAutoHyphens w:val="0"/>
        <w:autoSpaceDE w:val="0"/>
        <w:rPr>
          <w:rFonts w:asciiTheme="minorHAnsi" w:hAnsiTheme="minorHAnsi" w:cstheme="minorHAnsi"/>
          <w:strike/>
          <w:sz w:val="20"/>
          <w:szCs w:val="20"/>
        </w:rPr>
      </w:pPr>
      <w:r w:rsidRPr="00767865">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rsidR="00CC2579" w:rsidRPr="00B767E5" w:rsidRDefault="00CC2579" w:rsidP="00617B46">
      <w:pPr>
        <w:suppressAutoHyphens w:val="0"/>
        <w:autoSpaceDE w:val="0"/>
        <w:rPr>
          <w:rFonts w:asciiTheme="minorHAnsi" w:hAnsiTheme="minorHAnsi"/>
          <w:strike/>
          <w:sz w:val="20"/>
          <w:szCs w:val="20"/>
        </w:rPr>
      </w:pPr>
    </w:p>
    <w:p w:rsidR="00CC2579" w:rsidRPr="00B767E5" w:rsidRDefault="00CC2579" w:rsidP="00CC2579">
      <w:pPr>
        <w:pStyle w:val="2"/>
        <w:suppressAutoHyphens w:val="0"/>
        <w:autoSpaceDE w:val="0"/>
        <w:rPr>
          <w:rFonts w:asciiTheme="minorHAnsi" w:hAnsiTheme="minorHAnsi"/>
          <w:sz w:val="20"/>
          <w:szCs w:val="20"/>
        </w:rPr>
      </w:pPr>
      <w:bookmarkStart w:id="111" w:name="_Toc74084888"/>
      <w:bookmarkStart w:id="112" w:name="_Toc102124986"/>
      <w:r w:rsidRPr="00B767E5">
        <w:rPr>
          <w:rFonts w:asciiTheme="minorHAnsi" w:hAnsiTheme="minorHAnsi"/>
          <w:sz w:val="20"/>
          <w:szCs w:val="20"/>
        </w:rPr>
        <w:t>5.3</w:t>
      </w:r>
      <w:r w:rsidRPr="00B767E5">
        <w:rPr>
          <w:rFonts w:asciiTheme="minorHAnsi" w:hAnsiTheme="minorHAnsi"/>
          <w:sz w:val="20"/>
          <w:szCs w:val="20"/>
        </w:rPr>
        <w:tab/>
        <w:t>Διοικητικές προσφυγές κατά τη διαδικασία εκτέλεσης των συμβάσεων</w:t>
      </w:r>
      <w:bookmarkEnd w:id="111"/>
      <w:bookmarkEnd w:id="112"/>
      <w:r w:rsidRPr="00B767E5">
        <w:rPr>
          <w:rFonts w:asciiTheme="minorHAnsi" w:hAnsiTheme="minorHAnsi"/>
          <w:sz w:val="20"/>
          <w:szCs w:val="20"/>
        </w:rPr>
        <w:t xml:space="preserve">  </w:t>
      </w:r>
    </w:p>
    <w:p w:rsidR="00CC2579" w:rsidRPr="00B767E5" w:rsidRDefault="00CC2579" w:rsidP="00CC2579">
      <w:pPr>
        <w:suppressAutoHyphens w:val="0"/>
        <w:autoSpaceDE w:val="0"/>
        <w:rPr>
          <w:rFonts w:asciiTheme="minorHAnsi" w:hAnsiTheme="minorHAnsi"/>
          <w:sz w:val="20"/>
          <w:szCs w:val="20"/>
        </w:rPr>
      </w:pPr>
      <w:r w:rsidRPr="00B767E5">
        <w:rPr>
          <w:rFonts w:asciiTheme="minorHAnsi" w:hAnsiTheme="minorHAnsi"/>
          <w:sz w:val="20"/>
          <w:szCs w:val="20"/>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B767E5">
        <w:rPr>
          <w:rFonts w:asciiTheme="minorHAnsi" w:hAnsiTheme="minorHAnsi"/>
          <w:sz w:val="20"/>
          <w:szCs w:val="20"/>
        </w:rPr>
        <w:t>β΄</w:t>
      </w:r>
      <w:proofErr w:type="spellEnd"/>
      <w:r w:rsidRPr="00B767E5">
        <w:rPr>
          <w:rFonts w:asciiTheme="minorHAnsi" w:hAnsiTheme="minorHAnsi"/>
          <w:sz w:val="20"/>
          <w:szCs w:val="20"/>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1B6E9F" w:rsidRDefault="001B6E9F" w:rsidP="00CC2579">
      <w:pPr>
        <w:pStyle w:val="2"/>
        <w:suppressAutoHyphens w:val="0"/>
        <w:autoSpaceDE w:val="0"/>
        <w:rPr>
          <w:rFonts w:asciiTheme="minorHAnsi" w:hAnsiTheme="minorHAnsi"/>
          <w:sz w:val="20"/>
          <w:szCs w:val="20"/>
        </w:rPr>
      </w:pPr>
      <w:bookmarkStart w:id="113" w:name="_Toc74084889"/>
    </w:p>
    <w:p w:rsidR="00CC2579" w:rsidRPr="00B767E5" w:rsidRDefault="00CC2579" w:rsidP="00CC2579">
      <w:pPr>
        <w:pStyle w:val="2"/>
        <w:suppressAutoHyphens w:val="0"/>
        <w:autoSpaceDE w:val="0"/>
        <w:rPr>
          <w:rFonts w:asciiTheme="minorHAnsi" w:hAnsiTheme="minorHAnsi"/>
          <w:sz w:val="20"/>
          <w:szCs w:val="20"/>
        </w:rPr>
      </w:pPr>
      <w:bookmarkStart w:id="114" w:name="_Toc102124987"/>
      <w:r w:rsidRPr="00B767E5">
        <w:rPr>
          <w:rFonts w:asciiTheme="minorHAnsi" w:hAnsiTheme="minorHAnsi"/>
          <w:sz w:val="20"/>
          <w:szCs w:val="20"/>
        </w:rPr>
        <w:t>5.4</w:t>
      </w:r>
      <w:r w:rsidRPr="00B767E5">
        <w:rPr>
          <w:rFonts w:asciiTheme="minorHAnsi" w:hAnsiTheme="minorHAnsi"/>
          <w:sz w:val="20"/>
          <w:szCs w:val="20"/>
        </w:rPr>
        <w:tab/>
        <w:t>Δικαστική επίλυση διαφορών</w:t>
      </w:r>
      <w:bookmarkEnd w:id="113"/>
      <w:bookmarkEnd w:id="114"/>
    </w:p>
    <w:p w:rsidR="00CC2579" w:rsidRPr="00B767E5" w:rsidRDefault="00CC2579" w:rsidP="00CC2579">
      <w:pPr>
        <w:rPr>
          <w:rFonts w:asciiTheme="minorHAnsi" w:hAnsiTheme="minorHAnsi"/>
          <w:sz w:val="20"/>
          <w:szCs w:val="20"/>
        </w:rPr>
      </w:pPr>
      <w:r w:rsidRPr="00B767E5">
        <w:rPr>
          <w:rFonts w:asciiTheme="minorHAnsi" w:hAnsi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B767E5">
        <w:rPr>
          <w:rFonts w:asciiTheme="minorHAnsi" w:hAnsiTheme="minorHAnsi"/>
          <w:sz w:val="20"/>
          <w:szCs w:val="20"/>
        </w:rPr>
        <w:t>ενδικοφανούς</w:t>
      </w:r>
      <w:proofErr w:type="spellEnd"/>
      <w:r w:rsidRPr="00B767E5">
        <w:rPr>
          <w:rFonts w:asciiTheme="minorHAnsi" w:hAnsi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B767E5">
        <w:rPr>
          <w:rFonts w:asciiTheme="minorHAnsi" w:hAnsiTheme="minorHAnsi"/>
          <w:sz w:val="20"/>
          <w:szCs w:val="20"/>
        </w:rPr>
        <w:t>ενδικοφανούς</w:t>
      </w:r>
      <w:proofErr w:type="spellEnd"/>
      <w:r w:rsidRPr="00B767E5">
        <w:rPr>
          <w:rFonts w:asciiTheme="minorHAnsi" w:hAnsi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617B46" w:rsidRPr="00B767E5" w:rsidRDefault="00617B46" w:rsidP="00617B46">
      <w:pPr>
        <w:contextualSpacing/>
        <w:rPr>
          <w:rFonts w:asciiTheme="minorHAnsi" w:hAnsiTheme="minorHAnsi" w:cs="Tahoma"/>
          <w:strike/>
          <w:sz w:val="20"/>
          <w:szCs w:val="20"/>
        </w:rPr>
      </w:pPr>
    </w:p>
    <w:p w:rsidR="00617B46" w:rsidRPr="00B767E5" w:rsidRDefault="00617B46" w:rsidP="00617B46">
      <w:pPr>
        <w:pStyle w:val="1"/>
        <w:jc w:val="both"/>
        <w:rPr>
          <w:rFonts w:asciiTheme="minorHAnsi" w:hAnsiTheme="minorHAnsi"/>
          <w:sz w:val="20"/>
          <w:szCs w:val="20"/>
          <w:u w:val="single"/>
          <w:lang w:val="el-GR"/>
        </w:rPr>
      </w:pPr>
      <w:bookmarkStart w:id="115" w:name="__RefHeading___Toc470009829"/>
      <w:bookmarkStart w:id="116" w:name="_Toc535577400"/>
      <w:bookmarkStart w:id="117" w:name="_Toc102124988"/>
      <w:r w:rsidRPr="00B767E5">
        <w:rPr>
          <w:rFonts w:asciiTheme="minorHAnsi" w:hAnsiTheme="minorHAnsi"/>
          <w:sz w:val="20"/>
          <w:szCs w:val="20"/>
          <w:u w:val="single"/>
          <w:lang w:val="el-GR"/>
        </w:rPr>
        <w:t xml:space="preserve">6. </w:t>
      </w:r>
      <w:bookmarkEnd w:id="115"/>
      <w:bookmarkEnd w:id="116"/>
      <w:r w:rsidR="00256CF8">
        <w:rPr>
          <w:rFonts w:asciiTheme="minorHAnsi" w:hAnsiTheme="minorHAnsi"/>
          <w:sz w:val="20"/>
          <w:szCs w:val="20"/>
          <w:u w:val="single"/>
          <w:lang w:val="el-GR"/>
        </w:rPr>
        <w:t>ΧΡΟΝΟΣ ΚΑΙ ΤΡΟΠΟΣ ΕΚΤΕΛΕΣΗΣ</w:t>
      </w:r>
      <w:bookmarkEnd w:id="117"/>
      <w:r w:rsidRPr="00B767E5">
        <w:rPr>
          <w:rFonts w:asciiTheme="minorHAnsi" w:hAnsiTheme="minorHAnsi"/>
          <w:sz w:val="20"/>
          <w:szCs w:val="20"/>
          <w:u w:val="single"/>
          <w:lang w:val="el-GR"/>
        </w:rPr>
        <w:t xml:space="preserve"> </w:t>
      </w:r>
    </w:p>
    <w:p w:rsidR="00617B46" w:rsidRPr="00B767E5" w:rsidRDefault="00617B46" w:rsidP="00617B46">
      <w:pPr>
        <w:rPr>
          <w:rFonts w:asciiTheme="minorHAnsi" w:hAnsiTheme="minorHAnsi"/>
          <w:sz w:val="20"/>
          <w:szCs w:val="20"/>
        </w:rPr>
      </w:pPr>
    </w:p>
    <w:p w:rsidR="00617B46" w:rsidRPr="00B767E5" w:rsidRDefault="00617B46" w:rsidP="00617B46">
      <w:pPr>
        <w:pStyle w:val="2"/>
        <w:rPr>
          <w:rFonts w:asciiTheme="minorHAnsi" w:hAnsiTheme="minorHAnsi"/>
          <w:sz w:val="20"/>
          <w:szCs w:val="20"/>
          <w:u w:val="single"/>
        </w:rPr>
      </w:pPr>
      <w:bookmarkStart w:id="118" w:name="__RefHeading___Toc470009830"/>
      <w:bookmarkStart w:id="119" w:name="_Toc535577401"/>
      <w:bookmarkStart w:id="120" w:name="_Toc102124989"/>
      <w:bookmarkEnd w:id="118"/>
      <w:r w:rsidRPr="00B767E5">
        <w:rPr>
          <w:rFonts w:asciiTheme="minorHAnsi" w:hAnsiTheme="minorHAnsi"/>
          <w:sz w:val="20"/>
          <w:szCs w:val="20"/>
          <w:u w:val="single"/>
        </w:rPr>
        <w:lastRenderedPageBreak/>
        <w:t>6.1  Χρόνος παράδοσης ειδών</w:t>
      </w:r>
      <w:bookmarkEnd w:id="119"/>
      <w:r w:rsidR="009039E3">
        <w:rPr>
          <w:rFonts w:asciiTheme="minorHAnsi" w:hAnsiTheme="minorHAnsi"/>
          <w:sz w:val="20"/>
          <w:szCs w:val="20"/>
          <w:u w:val="single"/>
        </w:rPr>
        <w:t xml:space="preserve"> / υπηρεσιών</w:t>
      </w:r>
      <w:bookmarkEnd w:id="120"/>
    </w:p>
    <w:p w:rsidR="00941E72" w:rsidRPr="00B767E5" w:rsidRDefault="00617B46" w:rsidP="00941E72">
      <w:pPr>
        <w:rPr>
          <w:rFonts w:asciiTheme="minorHAnsi" w:hAnsiTheme="minorHAnsi" w:cstheme="minorHAnsi"/>
          <w:bCs/>
          <w:sz w:val="20"/>
          <w:szCs w:val="20"/>
        </w:rPr>
      </w:pPr>
      <w:r w:rsidRPr="00B767E5">
        <w:rPr>
          <w:rFonts w:asciiTheme="minorHAnsi" w:hAnsiTheme="minorHAnsi" w:cs="Calibri"/>
          <w:b/>
          <w:bCs/>
          <w:sz w:val="20"/>
          <w:szCs w:val="20"/>
          <w:lang w:eastAsia="el-GR"/>
        </w:rPr>
        <w:t>6.1.1.</w:t>
      </w:r>
      <w:r w:rsidRPr="00B767E5">
        <w:rPr>
          <w:rFonts w:asciiTheme="minorHAnsi" w:hAnsiTheme="minorHAnsi" w:cs="Calibri"/>
          <w:sz w:val="20"/>
          <w:szCs w:val="20"/>
          <w:lang w:eastAsia="el-GR"/>
        </w:rPr>
        <w:t xml:space="preserve"> </w:t>
      </w:r>
      <w:r w:rsidR="00941E72" w:rsidRPr="00B767E5">
        <w:rPr>
          <w:rFonts w:asciiTheme="minorHAnsi" w:hAnsiTheme="minorHAnsi" w:cstheme="minorHAnsi"/>
          <w:sz w:val="20"/>
          <w:szCs w:val="20"/>
          <w:lang w:eastAsia="el-GR"/>
        </w:rPr>
        <w:t xml:space="preserve">Οι ανάδοχοι υποχρεούνται να παραδώσουν και να εγκαταστήσουν τα προς προμήθεια είδη (συμπεριλαμβανομένης της εκπαίδευσης) </w:t>
      </w:r>
      <w:r w:rsidR="00941E72" w:rsidRPr="00B767E5">
        <w:rPr>
          <w:rFonts w:asciiTheme="minorHAnsi" w:hAnsiTheme="minorHAnsi" w:cstheme="minorHAnsi"/>
          <w:sz w:val="20"/>
          <w:szCs w:val="20"/>
        </w:rPr>
        <w:t>εντός τριών (3)</w:t>
      </w:r>
      <w:r w:rsidR="00941E72" w:rsidRPr="00B767E5">
        <w:rPr>
          <w:rFonts w:asciiTheme="minorHAnsi" w:hAnsiTheme="minorHAnsi" w:cstheme="minorHAnsi"/>
          <w:bCs/>
          <w:sz w:val="20"/>
          <w:szCs w:val="20"/>
        </w:rPr>
        <w:t xml:space="preserve"> μηνών από την ανάρτηση της σύμβασης στο ΚΗΜΔΗΣ.</w:t>
      </w:r>
    </w:p>
    <w:p w:rsidR="00900F95" w:rsidRPr="00B767E5" w:rsidRDefault="00900F95" w:rsidP="00941E72">
      <w:pPr>
        <w:rPr>
          <w:rFonts w:asciiTheme="minorHAnsi" w:hAnsiTheme="minorHAnsi" w:cs="Calibri"/>
          <w:sz w:val="20"/>
          <w:szCs w:val="20"/>
          <w:lang w:eastAsia="ar-SA"/>
        </w:rPr>
      </w:pPr>
      <w:r w:rsidRPr="00B767E5">
        <w:rPr>
          <w:rFonts w:asciiTheme="minorHAnsi" w:hAnsiTheme="minorHAnsi" w:cs="Calibr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900F95" w:rsidRPr="00B767E5" w:rsidRDefault="00900F95" w:rsidP="00900F95">
      <w:pPr>
        <w:pStyle w:val="Standard"/>
        <w:rPr>
          <w:rFonts w:asciiTheme="minorHAnsi" w:hAnsiTheme="minorHAnsi" w:cs="Calibri"/>
          <w:sz w:val="20"/>
          <w:szCs w:val="20"/>
          <w:lang w:val="el-GR" w:eastAsia="ar-SA"/>
        </w:rPr>
      </w:pPr>
      <w:r w:rsidRPr="00B767E5">
        <w:rPr>
          <w:rFonts w:asciiTheme="minorHAnsi" w:hAnsiTheme="minorHAnsi" w:cs="Calibr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900F95" w:rsidRPr="00B767E5" w:rsidRDefault="00900F95" w:rsidP="00900F95">
      <w:pPr>
        <w:pStyle w:val="Standard"/>
        <w:widowControl/>
        <w:spacing w:after="120"/>
        <w:textAlignment w:val="auto"/>
        <w:rPr>
          <w:rFonts w:asciiTheme="minorHAnsi" w:hAnsiTheme="minorHAnsi" w:cs="Calibri"/>
          <w:sz w:val="20"/>
          <w:szCs w:val="20"/>
          <w:lang w:val="el-GR" w:eastAsia="ar-SA"/>
        </w:rPr>
      </w:pPr>
      <w:r w:rsidRPr="00B767E5">
        <w:rPr>
          <w:rFonts w:asciiTheme="minorHAnsi" w:hAnsiTheme="minorHAnsi" w:cs="Calibr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617B46" w:rsidRPr="00B767E5" w:rsidRDefault="00617B46" w:rsidP="00617B46">
      <w:pPr>
        <w:pStyle w:val="Standard"/>
        <w:widowControl/>
        <w:spacing w:after="120"/>
        <w:textAlignment w:val="auto"/>
        <w:rPr>
          <w:rFonts w:asciiTheme="minorHAnsi" w:hAnsiTheme="minorHAnsi" w:cs="Calibri"/>
          <w:b/>
          <w:bCs/>
          <w:sz w:val="20"/>
          <w:szCs w:val="20"/>
          <w:lang w:val="el-GR" w:eastAsia="el-GR"/>
        </w:rPr>
      </w:pPr>
      <w:r w:rsidRPr="00B767E5">
        <w:rPr>
          <w:rFonts w:asciiTheme="minorHAnsi" w:hAnsiTheme="minorHAnsi" w:cs="Calibri"/>
          <w:b/>
          <w:bCs/>
          <w:sz w:val="20"/>
          <w:szCs w:val="20"/>
          <w:lang w:val="el-GR" w:eastAsia="el-GR"/>
        </w:rPr>
        <w:t xml:space="preserve">6.1.2. </w:t>
      </w:r>
      <w:r w:rsidRPr="00B767E5">
        <w:rPr>
          <w:rFonts w:asciiTheme="minorHAnsi" w:hAnsiTheme="minorHAns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B767E5">
        <w:rPr>
          <w:rFonts w:asciiTheme="minorHAnsi" w:hAnsiTheme="minorHAnsi"/>
          <w:sz w:val="20"/>
          <w:szCs w:val="20"/>
          <w:lang w:val="el-GR"/>
        </w:rPr>
        <w:t>είδος</w:t>
      </w:r>
      <w:r w:rsidRPr="00B767E5">
        <w:rPr>
          <w:rFonts w:asciiTheme="minorHAnsi" w:hAnsiTheme="minorHAnsi" w:cs="Calibri"/>
          <w:sz w:val="20"/>
          <w:szCs w:val="20"/>
          <w:lang w:val="el-GR" w:eastAsia="el-GR"/>
        </w:rPr>
        <w:t>, ο ανάδοχος κηρύσσεται έκπτωτος.</w:t>
      </w:r>
    </w:p>
    <w:p w:rsidR="00617B46" w:rsidRDefault="00617B46" w:rsidP="00617B46">
      <w:pPr>
        <w:pStyle w:val="Standard"/>
        <w:widowControl/>
        <w:spacing w:after="120"/>
        <w:textAlignment w:val="auto"/>
        <w:rPr>
          <w:rFonts w:asciiTheme="minorHAnsi" w:hAnsiTheme="minorHAnsi" w:cs="Calibri"/>
          <w:sz w:val="20"/>
          <w:szCs w:val="20"/>
          <w:lang w:val="el-GR" w:eastAsia="el-GR"/>
        </w:rPr>
      </w:pPr>
      <w:r w:rsidRPr="00B767E5">
        <w:rPr>
          <w:rFonts w:asciiTheme="minorHAnsi" w:hAnsiTheme="minorHAnsi" w:cs="Calibri"/>
          <w:b/>
          <w:bCs/>
          <w:sz w:val="20"/>
          <w:szCs w:val="20"/>
          <w:lang w:val="el-GR" w:eastAsia="el-GR"/>
        </w:rPr>
        <w:t>6.1.3.</w:t>
      </w:r>
      <w:r w:rsidRPr="00B767E5">
        <w:rPr>
          <w:rFonts w:asciiTheme="minorHAnsi" w:hAnsiTheme="minorHAns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B767E5">
        <w:rPr>
          <w:rFonts w:asciiTheme="minorHAnsi" w:hAnsiTheme="minorHAnsi"/>
          <w:sz w:val="20"/>
          <w:szCs w:val="20"/>
          <w:lang w:val="el-GR"/>
        </w:rPr>
        <w:t>ειδών</w:t>
      </w:r>
      <w:r w:rsidRPr="00B767E5">
        <w:rPr>
          <w:rFonts w:asciiTheme="minorHAnsi" w:hAnsiTheme="minorHAnsi" w:cs="Calibri"/>
          <w:sz w:val="20"/>
          <w:szCs w:val="20"/>
          <w:lang w:val="el-GR" w:eastAsia="el-GR"/>
        </w:rPr>
        <w:t xml:space="preserve"> και την επιτροπή παραλαβής, για την ημερομηνία που προτίθεται να παραδώσει το </w:t>
      </w:r>
      <w:r w:rsidRPr="00B767E5">
        <w:rPr>
          <w:rFonts w:asciiTheme="minorHAnsi" w:hAnsiTheme="minorHAnsi"/>
          <w:sz w:val="20"/>
          <w:szCs w:val="20"/>
          <w:lang w:val="el-GR"/>
        </w:rPr>
        <w:t>είδος,</w:t>
      </w:r>
      <w:r w:rsidRPr="00B767E5">
        <w:rPr>
          <w:rFonts w:asciiTheme="minorHAnsi" w:hAnsiTheme="minorHAnsi" w:cs="Calibri"/>
          <w:sz w:val="20"/>
          <w:szCs w:val="20"/>
          <w:lang w:val="el-GR" w:eastAsia="el-GR"/>
        </w:rPr>
        <w:t xml:space="preserve"> τουλάχιστον πέντε (5) εργάσιμες ημέρες νωρίτερα.</w:t>
      </w:r>
    </w:p>
    <w:p w:rsidR="009039E3" w:rsidRPr="00767865" w:rsidRDefault="009039E3" w:rsidP="009039E3">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b/>
          <w:sz w:val="20"/>
          <w:szCs w:val="20"/>
          <w:lang w:val="el-GR" w:eastAsia="el-GR"/>
        </w:rPr>
        <w:t xml:space="preserve">6.1.4. </w:t>
      </w:r>
      <w:r w:rsidRPr="00767865">
        <w:rPr>
          <w:rFonts w:asciiTheme="minorHAnsi" w:hAnsiTheme="minorHAnsi" w:cstheme="minorHAnsi"/>
          <w:sz w:val="20"/>
          <w:szCs w:val="20"/>
          <w:lang w:val="el-GR" w:eastAsia="el-GR"/>
        </w:rPr>
        <w:t>Οι ανάδοχοι θα προβαίνουν στην προληπτική συντήρηση των ειδών ανά έτος .</w:t>
      </w:r>
    </w:p>
    <w:p w:rsidR="009039E3" w:rsidRDefault="009039E3" w:rsidP="009039E3">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rsidR="00BE64E9" w:rsidRPr="00767865" w:rsidRDefault="00BE64E9" w:rsidP="009039E3">
      <w:pPr>
        <w:pStyle w:val="Standard"/>
        <w:widowControl/>
        <w:textAlignment w:val="auto"/>
        <w:rPr>
          <w:rFonts w:asciiTheme="minorHAnsi" w:hAnsiTheme="minorHAnsi" w:cstheme="minorHAnsi"/>
          <w:sz w:val="20"/>
          <w:szCs w:val="20"/>
          <w:lang w:val="el-GR" w:eastAsia="el-GR"/>
        </w:rPr>
      </w:pPr>
    </w:p>
    <w:p w:rsidR="001B6E9F" w:rsidRPr="00767865" w:rsidRDefault="001B6E9F" w:rsidP="001B6E9F">
      <w:pPr>
        <w:pStyle w:val="2"/>
        <w:ind w:left="0" w:firstLine="0"/>
        <w:rPr>
          <w:rFonts w:asciiTheme="minorHAnsi" w:hAnsiTheme="minorHAnsi" w:cstheme="minorHAnsi"/>
          <w:sz w:val="20"/>
          <w:szCs w:val="20"/>
          <w:u w:val="single"/>
        </w:rPr>
      </w:pPr>
      <w:bookmarkStart w:id="121" w:name="_Toc65066453"/>
      <w:bookmarkStart w:id="122" w:name="_Toc102124990"/>
      <w:r w:rsidRPr="00767865">
        <w:rPr>
          <w:rFonts w:asciiTheme="minorHAnsi" w:hAnsiTheme="minorHAnsi" w:cstheme="minorHAnsi"/>
          <w:sz w:val="20"/>
          <w:szCs w:val="20"/>
          <w:u w:val="single"/>
        </w:rPr>
        <w:t>6.2 Παραλαβή ειδών/ υπηρεσιών  - Χρόνος και τρόπος παραλαβής ειδών</w:t>
      </w:r>
      <w:bookmarkEnd w:id="121"/>
      <w:bookmarkEnd w:id="122"/>
    </w:p>
    <w:p w:rsidR="001B6E9F" w:rsidRPr="00767865" w:rsidRDefault="001B6E9F" w:rsidP="001B6E9F">
      <w:pPr>
        <w:contextualSpacing/>
        <w:rPr>
          <w:rFonts w:asciiTheme="minorHAnsi" w:hAnsiTheme="minorHAnsi" w:cstheme="minorHAnsi"/>
          <w:sz w:val="20"/>
          <w:szCs w:val="20"/>
        </w:rPr>
      </w:pPr>
      <w:r w:rsidRPr="00767865">
        <w:rPr>
          <w:rFonts w:asciiTheme="minorHAnsi" w:hAnsiTheme="minorHAnsi" w:cstheme="minorHAnsi"/>
          <w:b/>
          <w:sz w:val="20"/>
          <w:szCs w:val="20"/>
        </w:rPr>
        <w:t>6.2.1.</w:t>
      </w:r>
      <w:r w:rsidRPr="00767865">
        <w:rPr>
          <w:rFonts w:asciiTheme="minorHAnsi" w:hAnsiTheme="minorHAnsi" w:cstheme="minorHAnsi"/>
          <w:sz w:val="20"/>
          <w:szCs w:val="20"/>
        </w:rPr>
        <w:t xml:space="preserve"> 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767865">
        <w:rPr>
          <w:rFonts w:asciiTheme="minorHAnsi" w:hAnsiTheme="minorHAnsi" w:cstheme="minorHAnsi"/>
          <w:sz w:val="20"/>
          <w:szCs w:val="20"/>
          <w:lang w:eastAsia="el-GR"/>
        </w:rPr>
        <w:t xml:space="preserve">των υπηρεσιών </w:t>
      </w:r>
      <w:r w:rsidRPr="00767865">
        <w:rPr>
          <w:rFonts w:asciiTheme="minorHAnsi" w:hAnsiTheme="minorHAnsi" w:cstheme="minorHAnsi"/>
          <w:sz w:val="20"/>
          <w:szCs w:val="20"/>
        </w:rPr>
        <w:t xml:space="preserve">προληπτικής και τυχόν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rsidR="001B6E9F" w:rsidRPr="00767865" w:rsidRDefault="001B6E9F" w:rsidP="001B6E9F">
      <w:pPr>
        <w:rPr>
          <w:rFonts w:asciiTheme="minorHAnsi" w:hAnsiTheme="minorHAnsi" w:cstheme="minorHAnsi"/>
          <w:sz w:val="20"/>
          <w:szCs w:val="20"/>
        </w:rPr>
      </w:pPr>
      <w:r w:rsidRPr="00767865">
        <w:rPr>
          <w:rFonts w:asciiTheme="minorHAnsi" w:hAnsiTheme="minorHAnsi" w:cstheme="minorHAnsi"/>
          <w:b/>
          <w:sz w:val="20"/>
          <w:szCs w:val="20"/>
        </w:rPr>
        <w:t>6.2.2.</w:t>
      </w:r>
      <w:r w:rsidRPr="00767865">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rsidR="00617B46" w:rsidRPr="00B767E5" w:rsidRDefault="00617B46" w:rsidP="00617B46">
      <w:pPr>
        <w:pStyle w:val="Default"/>
        <w:rPr>
          <w:rFonts w:asciiTheme="minorHAnsi" w:hAnsiTheme="minorHAnsi"/>
          <w:sz w:val="20"/>
          <w:szCs w:val="20"/>
          <w:lang w:eastAsia="en-US"/>
        </w:rPr>
      </w:pPr>
    </w:p>
    <w:p w:rsidR="00617B46" w:rsidRPr="00B767E5" w:rsidRDefault="00617B46" w:rsidP="00617B46">
      <w:pPr>
        <w:pStyle w:val="2"/>
        <w:rPr>
          <w:rFonts w:asciiTheme="minorHAnsi" w:hAnsiTheme="minorHAnsi"/>
          <w:sz w:val="20"/>
          <w:szCs w:val="20"/>
          <w:u w:val="single"/>
        </w:rPr>
      </w:pPr>
      <w:bookmarkStart w:id="123" w:name="_Toc535577403"/>
      <w:bookmarkStart w:id="124" w:name="_Toc102124991"/>
      <w:r w:rsidRPr="00B767E5">
        <w:rPr>
          <w:rFonts w:asciiTheme="minorHAnsi" w:hAnsiTheme="minorHAnsi"/>
          <w:sz w:val="20"/>
          <w:szCs w:val="20"/>
          <w:u w:val="single"/>
        </w:rPr>
        <w:t>6.3 Απόρριψη συμβατικών ειδών – Αντικατάσταση</w:t>
      </w:r>
      <w:bookmarkEnd w:id="123"/>
      <w:bookmarkEnd w:id="124"/>
    </w:p>
    <w:p w:rsidR="00617B46" w:rsidRPr="00B767E5" w:rsidRDefault="00617B46" w:rsidP="00617B46">
      <w:pPr>
        <w:rPr>
          <w:rFonts w:asciiTheme="minorHAnsi" w:eastAsia="SimSun" w:hAnsiTheme="minorHAnsi"/>
          <w:b/>
          <w:bCs/>
          <w:sz w:val="20"/>
          <w:szCs w:val="20"/>
        </w:rPr>
      </w:pPr>
      <w:r w:rsidRPr="00B767E5">
        <w:rPr>
          <w:rFonts w:asciiTheme="minorHAnsi" w:eastAsia="SimSun" w:hAnsiTheme="minorHAnsi"/>
          <w:b/>
          <w:bCs/>
          <w:sz w:val="20"/>
          <w:szCs w:val="20"/>
        </w:rPr>
        <w:t>6.3.1.</w:t>
      </w:r>
      <w:r w:rsidRPr="00B767E5">
        <w:rPr>
          <w:rFonts w:asciiTheme="minorHAnsi" w:eastAsia="SimSun" w:hAnsiTheme="minorHAnsi"/>
          <w:sz w:val="20"/>
          <w:szCs w:val="20"/>
        </w:rPr>
        <w:t xml:space="preserve"> Σε περίπτωση οριστικής απόρριψης ολόκληρης ή μέρους της συμβατικής ποσότητας </w:t>
      </w:r>
      <w:r w:rsidR="002568FA" w:rsidRPr="00B767E5">
        <w:rPr>
          <w:rFonts w:asciiTheme="minorHAnsi" w:eastAsia="SimSun" w:hAnsiTheme="minorHAnsi"/>
          <w:sz w:val="20"/>
          <w:szCs w:val="20"/>
        </w:rPr>
        <w:t>του είδους</w:t>
      </w:r>
      <w:r w:rsidRPr="00B767E5">
        <w:rPr>
          <w:rFonts w:asciiTheme="minorHAnsi" w:eastAsia="SimSun" w:hAnsi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1B6E9F" w:rsidRPr="00767865" w:rsidRDefault="001B6E9F" w:rsidP="001B6E9F">
      <w:pPr>
        <w:rPr>
          <w:rFonts w:asciiTheme="minorHAnsi" w:hAnsiTheme="minorHAnsi" w:cstheme="minorHAnsi"/>
          <w:sz w:val="20"/>
          <w:szCs w:val="20"/>
        </w:rPr>
      </w:pPr>
      <w:bookmarkStart w:id="125" w:name="_Toc499644065"/>
      <w:bookmarkStart w:id="126" w:name="_Toc535577404"/>
      <w:r w:rsidRPr="00767865">
        <w:rPr>
          <w:rFonts w:asciiTheme="minorHAnsi" w:eastAsia="SimSun" w:hAnsiTheme="minorHAnsi" w:cstheme="minorHAnsi"/>
          <w:b/>
          <w:bCs/>
          <w:sz w:val="20"/>
          <w:szCs w:val="20"/>
        </w:rPr>
        <w:t>6.3.2.</w:t>
      </w:r>
      <w:r w:rsidRPr="00767865">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p>
    <w:p w:rsidR="00617B46" w:rsidRPr="00B767E5" w:rsidRDefault="00617B46" w:rsidP="00617B46">
      <w:pPr>
        <w:pStyle w:val="2"/>
        <w:spacing w:after="0"/>
        <w:rPr>
          <w:rFonts w:asciiTheme="minorHAnsi" w:hAnsiTheme="minorHAnsi"/>
          <w:sz w:val="20"/>
          <w:szCs w:val="20"/>
          <w:u w:val="single"/>
        </w:rPr>
      </w:pPr>
    </w:p>
    <w:p w:rsidR="006107FD" w:rsidRPr="00B767E5" w:rsidRDefault="006107FD" w:rsidP="00BE64E9">
      <w:pPr>
        <w:pStyle w:val="2"/>
        <w:rPr>
          <w:rFonts w:asciiTheme="minorHAnsi" w:hAnsiTheme="minorHAnsi"/>
          <w:i/>
          <w:iCs/>
          <w:color w:val="5B9BD5"/>
          <w:spacing w:val="5"/>
          <w:kern w:val="1"/>
          <w:sz w:val="20"/>
          <w:szCs w:val="20"/>
        </w:rPr>
      </w:pPr>
      <w:bookmarkStart w:id="127" w:name="_Toc74084896"/>
      <w:bookmarkStart w:id="128" w:name="_Toc102124992"/>
      <w:r w:rsidRPr="00B767E5">
        <w:rPr>
          <w:rFonts w:asciiTheme="minorHAnsi" w:hAnsiTheme="minorHAnsi"/>
          <w:sz w:val="20"/>
          <w:szCs w:val="20"/>
          <w:u w:val="single"/>
        </w:rPr>
        <w:t>6.4 Εγγυημένη λειτουργία προμήθειας</w:t>
      </w:r>
      <w:bookmarkEnd w:id="127"/>
      <w:bookmarkEnd w:id="128"/>
      <w:r w:rsidRPr="00B767E5">
        <w:rPr>
          <w:rFonts w:asciiTheme="minorHAnsi" w:hAnsiTheme="minorHAnsi"/>
          <w:sz w:val="20"/>
          <w:szCs w:val="20"/>
        </w:rPr>
        <w:t xml:space="preserve"> </w:t>
      </w:r>
    </w:p>
    <w:p w:rsidR="009763AA" w:rsidRPr="00767865" w:rsidRDefault="009763AA" w:rsidP="00BE64E9">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Οι ανάδοχοι εγγυώνται την </w:t>
      </w:r>
      <w:r w:rsidRPr="00767865">
        <w:rPr>
          <w:rFonts w:asciiTheme="minorHAnsi" w:hAnsiTheme="minorHAnsi" w:cstheme="minorHAnsi"/>
          <w:sz w:val="20"/>
          <w:szCs w:val="20"/>
        </w:rPr>
        <w:t xml:space="preserve">πενταετούς (60 μηνών) διάρκειας καλή λειτουργία των υπό προμήθεια ειδών, </w:t>
      </w:r>
      <w:r w:rsidRPr="00767865">
        <w:rPr>
          <w:rFonts w:asciiTheme="minorHAnsi" w:eastAsia="SimSun" w:hAnsiTheme="minorHAnsi" w:cstheme="minorHAnsi"/>
          <w:sz w:val="20"/>
          <w:szCs w:val="20"/>
        </w:rPr>
        <w:t xml:space="preserve">η οποία θα άρχεται από την ημερομηνία οριστικής παραλαβής αυτών. Κατά την περίοδο της εγγυημένης λειτουργίας, οι ανάδοχοι </w:t>
      </w:r>
      <w:r w:rsidRPr="00767865">
        <w:rPr>
          <w:rFonts w:asciiTheme="minorHAnsi" w:eastAsia="SimSun" w:hAnsiTheme="minorHAnsi" w:cstheme="minorHAnsi"/>
          <w:sz w:val="20"/>
          <w:szCs w:val="20"/>
        </w:rPr>
        <w:lastRenderedPageBreak/>
        <w:t xml:space="preserve">ευθύνονται για την καλή λειτουργία του αντικειμένου της προμήθειας. Επίσης, οφείλουν κατά το χρόνο της εγγυημένης λειτουργίας να προβαίνουν στην προβλεπόμενη προληπτική αλλά και επανορθωτική συντήρηση των υπό προμήθεια ειδών, αποκαθιστώντας  οποιαδήποτε βλάβη με τρόπο και σε χρόνο που περιγράφεται στις τεχνικές προδιαγραφές του Παραρτήματος </w:t>
      </w:r>
      <w:proofErr w:type="spellStart"/>
      <w:r w:rsidRPr="00767865">
        <w:rPr>
          <w:rFonts w:asciiTheme="minorHAnsi" w:eastAsia="SimSun" w:hAnsiTheme="minorHAnsi" w:cstheme="minorHAnsi"/>
          <w:sz w:val="20"/>
          <w:szCs w:val="20"/>
        </w:rPr>
        <w:t>Α΄της</w:t>
      </w:r>
      <w:proofErr w:type="spellEnd"/>
      <w:r w:rsidRPr="00767865">
        <w:rPr>
          <w:rFonts w:asciiTheme="minorHAnsi" w:eastAsia="SimSun" w:hAnsiTheme="minorHAnsi" w:cstheme="minorHAnsi"/>
          <w:sz w:val="20"/>
          <w:szCs w:val="20"/>
        </w:rPr>
        <w:t xml:space="preserve"> παρούσης και στα λοιπά τεύχη της σύμβασης.</w:t>
      </w:r>
    </w:p>
    <w:p w:rsidR="009763AA" w:rsidRPr="00767865" w:rsidRDefault="009763AA" w:rsidP="009763AA">
      <w:pPr>
        <w:rPr>
          <w:rFonts w:asciiTheme="minorHAnsi" w:eastAsia="SimSun" w:hAnsiTheme="minorHAnsi" w:cstheme="minorHAnsi"/>
          <w:sz w:val="20"/>
          <w:szCs w:val="20"/>
        </w:rPr>
      </w:pPr>
      <w:r w:rsidRPr="00767865">
        <w:rPr>
          <w:rFonts w:asciiTheme="minorHAnsi" w:eastAsia="SimSun" w:hAnsiTheme="minorHAnsi" w:cstheme="minorHAnsi"/>
          <w:sz w:val="20"/>
          <w:szCs w:val="20"/>
        </w:rPr>
        <w:t>Ειδικότερα:</w:t>
      </w:r>
    </w:p>
    <w:p w:rsidR="009763AA" w:rsidRPr="00767865" w:rsidRDefault="009763AA" w:rsidP="009763AA">
      <w:pPr>
        <w:rPr>
          <w:rFonts w:asciiTheme="minorHAnsi" w:eastAsia="SimSun" w:hAnsiTheme="minorHAnsi" w:cstheme="minorHAnsi"/>
          <w:sz w:val="20"/>
          <w:szCs w:val="20"/>
        </w:rPr>
      </w:pPr>
      <w:r w:rsidRPr="00767865">
        <w:rPr>
          <w:rFonts w:asciiTheme="minorHAnsi" w:eastAsia="SimSun" w:hAnsiTheme="minorHAnsi" w:cstheme="minorHAnsi"/>
          <w:sz w:val="20"/>
          <w:szCs w:val="20"/>
        </w:rPr>
        <w:t>Οι ελάχιστες προδιαγραφές της εγγυημένης καλής λειτουργίας του εξοπλισμού και της σχετικής παροχής υπηρεσιών είναι:</w:t>
      </w:r>
    </w:p>
    <w:p w:rsidR="009763AA" w:rsidRPr="00767865" w:rsidRDefault="009763AA" w:rsidP="009763AA">
      <w:pPr>
        <w:rPr>
          <w:rFonts w:asciiTheme="minorHAnsi" w:eastAsia="SimSun" w:hAnsiTheme="minorHAnsi" w:cstheme="minorHAnsi"/>
          <w:sz w:val="20"/>
          <w:szCs w:val="20"/>
        </w:rPr>
      </w:pPr>
      <w:r w:rsidRPr="00767865">
        <w:rPr>
          <w:rFonts w:asciiTheme="minorHAnsi" w:eastAsia="SimSun" w:hAnsiTheme="minorHAnsi" w:cstheme="minorHAnsi"/>
          <w:sz w:val="20"/>
          <w:szCs w:val="20"/>
        </w:rPr>
        <w:t>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Αποκατάσταση οποιασδήποτε δυσλειτουργίας, που οφείλεται σε σφάλματα λογισμικού (όπου ισχύει).</w:t>
      </w:r>
    </w:p>
    <w:p w:rsidR="009763AA" w:rsidRPr="00767865" w:rsidRDefault="009763AA" w:rsidP="009763AA">
      <w:pPr>
        <w:rPr>
          <w:rFonts w:asciiTheme="minorHAnsi" w:eastAsia="SimSun" w:hAnsiTheme="minorHAnsi" w:cstheme="minorHAnsi"/>
          <w:sz w:val="20"/>
          <w:szCs w:val="20"/>
        </w:rPr>
      </w:pPr>
      <w:r w:rsidRPr="00767865">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rsidR="009763AA" w:rsidRPr="00767865" w:rsidRDefault="009763AA" w:rsidP="009763AA">
      <w:pPr>
        <w:rPr>
          <w:rFonts w:asciiTheme="minorHAnsi" w:eastAsia="SimSun" w:hAnsiTheme="minorHAnsi" w:cstheme="minorHAnsi"/>
          <w:sz w:val="20"/>
          <w:szCs w:val="20"/>
        </w:rPr>
      </w:pPr>
      <w:r w:rsidRPr="00767865">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rsidR="009763AA" w:rsidRPr="00767865" w:rsidRDefault="009763AA" w:rsidP="009763AA">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w:t>
      </w:r>
      <w:r>
        <w:rPr>
          <w:rFonts w:asciiTheme="minorHAnsi" w:eastAsia="SimSun" w:hAnsiTheme="minorHAnsi" w:cstheme="minorHAnsi"/>
          <w:sz w:val="20"/>
          <w:szCs w:val="20"/>
        </w:rPr>
        <w:t>που προβλέπεται στ</w:t>
      </w:r>
      <w:r>
        <w:rPr>
          <w:rFonts w:asciiTheme="minorHAnsi" w:eastAsia="SimSun" w:hAnsiTheme="minorHAnsi" w:cstheme="minorHAnsi"/>
          <w:sz w:val="20"/>
          <w:szCs w:val="20"/>
          <w:lang w:val="en-US"/>
        </w:rPr>
        <w:t>o</w:t>
      </w:r>
      <w:r>
        <w:rPr>
          <w:rFonts w:asciiTheme="minorHAnsi" w:eastAsia="SimSun" w:hAnsiTheme="minorHAnsi" w:cstheme="minorHAnsi"/>
          <w:sz w:val="20"/>
          <w:szCs w:val="20"/>
        </w:rPr>
        <w:t xml:space="preserve"> </w:t>
      </w:r>
      <w:proofErr w:type="spellStart"/>
      <w:r>
        <w:rPr>
          <w:rFonts w:asciiTheme="minorHAnsi" w:eastAsia="SimSun" w:hAnsiTheme="minorHAnsi" w:cstheme="minorHAnsi"/>
          <w:sz w:val="20"/>
          <w:szCs w:val="20"/>
        </w:rPr>
        <w:t>άρθρ</w:t>
      </w:r>
      <w:proofErr w:type="spellEnd"/>
      <w:r>
        <w:rPr>
          <w:rFonts w:asciiTheme="minorHAnsi" w:eastAsia="SimSun" w:hAnsiTheme="minorHAnsi" w:cstheme="minorHAnsi"/>
          <w:sz w:val="20"/>
          <w:szCs w:val="20"/>
          <w:lang w:val="en-US"/>
        </w:rPr>
        <w:t>o</w:t>
      </w:r>
      <w:r>
        <w:rPr>
          <w:rFonts w:asciiTheme="minorHAnsi" w:eastAsia="SimSun" w:hAnsiTheme="minorHAnsi" w:cstheme="minorHAnsi"/>
          <w:sz w:val="20"/>
          <w:szCs w:val="20"/>
        </w:rPr>
        <w:t xml:space="preserve"> 4.1</w:t>
      </w:r>
      <w:r w:rsidRPr="00767865">
        <w:rPr>
          <w:rFonts w:asciiTheme="minorHAnsi" w:eastAsia="SimSun" w:hAnsiTheme="minorHAnsi" w:cstheme="minorHAnsi"/>
          <w:sz w:val="20"/>
          <w:szCs w:val="20"/>
        </w:rPr>
        <w:t>., η οποία εγκρίνεται από το αρμόδιο αποφαινόμενο όργανο.</w:t>
      </w:r>
    </w:p>
    <w:bookmarkEnd w:id="125"/>
    <w:bookmarkEnd w:id="126"/>
    <w:tbl>
      <w:tblPr>
        <w:tblW w:w="10343" w:type="dxa"/>
        <w:jc w:val="center"/>
        <w:tblLayout w:type="fixed"/>
        <w:tblLook w:val="04A0" w:firstRow="1" w:lastRow="0" w:firstColumn="1" w:lastColumn="0" w:noHBand="0" w:noVBand="1"/>
      </w:tblPr>
      <w:tblGrid>
        <w:gridCol w:w="1271"/>
        <w:gridCol w:w="1843"/>
        <w:gridCol w:w="2977"/>
        <w:gridCol w:w="1842"/>
        <w:gridCol w:w="2410"/>
      </w:tblGrid>
      <w:tr w:rsidR="00617B46" w:rsidRPr="00B767E5" w:rsidTr="00484B7A">
        <w:trPr>
          <w:jc w:val="center"/>
        </w:trPr>
        <w:tc>
          <w:tcPr>
            <w:tcW w:w="1271" w:type="dxa"/>
          </w:tcPr>
          <w:p w:rsidR="00617B46" w:rsidRPr="00B767E5" w:rsidRDefault="00617B46" w:rsidP="00FC37C3">
            <w:pPr>
              <w:rPr>
                <w:rFonts w:asciiTheme="minorHAnsi" w:hAnsiTheme="minorHAnsi"/>
                <w:b/>
                <w:sz w:val="20"/>
                <w:szCs w:val="20"/>
              </w:rPr>
            </w:pPr>
          </w:p>
        </w:tc>
        <w:tc>
          <w:tcPr>
            <w:tcW w:w="1843" w:type="dxa"/>
          </w:tcPr>
          <w:p w:rsidR="00617B46" w:rsidRPr="00B767E5" w:rsidRDefault="00617B46" w:rsidP="00FC37C3">
            <w:pPr>
              <w:rPr>
                <w:rFonts w:asciiTheme="minorHAnsi" w:hAnsiTheme="minorHAnsi"/>
                <w:b/>
                <w:sz w:val="20"/>
                <w:szCs w:val="20"/>
              </w:rPr>
            </w:pPr>
          </w:p>
        </w:tc>
        <w:tc>
          <w:tcPr>
            <w:tcW w:w="2977" w:type="dxa"/>
          </w:tcPr>
          <w:p w:rsidR="00617B46" w:rsidRPr="00B767E5" w:rsidRDefault="00617B46" w:rsidP="00FC37C3">
            <w:pPr>
              <w:jc w:val="center"/>
              <w:rPr>
                <w:rFonts w:asciiTheme="minorHAnsi" w:hAnsiTheme="minorHAnsi"/>
                <w:b/>
                <w:sz w:val="20"/>
                <w:szCs w:val="20"/>
              </w:rPr>
            </w:pPr>
          </w:p>
        </w:tc>
        <w:tc>
          <w:tcPr>
            <w:tcW w:w="1842" w:type="dxa"/>
          </w:tcPr>
          <w:p w:rsidR="00617B46" w:rsidRPr="00B767E5" w:rsidRDefault="00617B46" w:rsidP="00FC37C3">
            <w:pPr>
              <w:jc w:val="center"/>
              <w:rPr>
                <w:rFonts w:asciiTheme="minorHAnsi" w:hAnsiTheme="minorHAnsi"/>
                <w:b/>
                <w:sz w:val="20"/>
                <w:szCs w:val="20"/>
              </w:rPr>
            </w:pPr>
          </w:p>
        </w:tc>
        <w:tc>
          <w:tcPr>
            <w:tcW w:w="2410" w:type="dxa"/>
          </w:tcPr>
          <w:p w:rsidR="00617B46" w:rsidRPr="00B767E5" w:rsidRDefault="00617B46" w:rsidP="00FC37C3">
            <w:pPr>
              <w:jc w:val="center"/>
              <w:rPr>
                <w:rFonts w:asciiTheme="minorHAnsi" w:hAnsiTheme="minorHAnsi"/>
                <w:b/>
                <w:sz w:val="20"/>
                <w:szCs w:val="20"/>
              </w:rPr>
            </w:pPr>
            <w:r w:rsidRPr="00B767E5">
              <w:rPr>
                <w:rFonts w:asciiTheme="minorHAnsi" w:hAnsiTheme="minorHAnsi"/>
                <w:b/>
                <w:sz w:val="20"/>
                <w:szCs w:val="20"/>
              </w:rPr>
              <w:t xml:space="preserve">Ο ΔΙΟΙΚΗΤΗΣ ΤΗΣ ΑΝΕΞΑΡΤΗΤΗΣ ΑΡΧΗΣ </w:t>
            </w:r>
          </w:p>
          <w:p w:rsidR="00617B46" w:rsidRPr="00B767E5" w:rsidRDefault="00617B46" w:rsidP="00FC37C3">
            <w:pPr>
              <w:jc w:val="center"/>
              <w:rPr>
                <w:rFonts w:asciiTheme="minorHAnsi" w:hAnsiTheme="minorHAnsi"/>
                <w:b/>
                <w:sz w:val="20"/>
                <w:szCs w:val="20"/>
              </w:rPr>
            </w:pPr>
            <w:r w:rsidRPr="00B767E5">
              <w:rPr>
                <w:rFonts w:asciiTheme="minorHAnsi" w:hAnsiTheme="minorHAnsi"/>
                <w:b/>
                <w:sz w:val="20"/>
                <w:szCs w:val="20"/>
              </w:rPr>
              <w:t>ΔΗΜΟΣΙΩΝ ΕΣΟΔΩΝ</w:t>
            </w:r>
          </w:p>
        </w:tc>
      </w:tr>
      <w:tr w:rsidR="00617B46" w:rsidRPr="00B767E5" w:rsidTr="00484B7A">
        <w:trPr>
          <w:trHeight w:val="449"/>
          <w:jc w:val="center"/>
        </w:trPr>
        <w:tc>
          <w:tcPr>
            <w:tcW w:w="1271" w:type="dxa"/>
          </w:tcPr>
          <w:p w:rsidR="00617B46" w:rsidRPr="00B767E5" w:rsidRDefault="00617B46" w:rsidP="00FC37C3">
            <w:pPr>
              <w:rPr>
                <w:rFonts w:asciiTheme="minorHAnsi" w:hAnsiTheme="minorHAnsi"/>
                <w:b/>
                <w:sz w:val="20"/>
                <w:szCs w:val="20"/>
              </w:rPr>
            </w:pPr>
          </w:p>
        </w:tc>
        <w:tc>
          <w:tcPr>
            <w:tcW w:w="1843" w:type="dxa"/>
          </w:tcPr>
          <w:p w:rsidR="00617B46" w:rsidRPr="00B767E5" w:rsidRDefault="00617B46" w:rsidP="00FC37C3">
            <w:pPr>
              <w:rPr>
                <w:rFonts w:asciiTheme="minorHAnsi" w:hAnsiTheme="minorHAnsi"/>
                <w:b/>
                <w:sz w:val="20"/>
                <w:szCs w:val="20"/>
              </w:rPr>
            </w:pPr>
          </w:p>
        </w:tc>
        <w:tc>
          <w:tcPr>
            <w:tcW w:w="2977" w:type="dxa"/>
            <w:vMerge w:val="restart"/>
          </w:tcPr>
          <w:p w:rsidR="00825389" w:rsidRPr="00B767E5" w:rsidRDefault="00825389" w:rsidP="00FC37C3">
            <w:pPr>
              <w:rPr>
                <w:rFonts w:asciiTheme="minorHAnsi" w:hAnsiTheme="minorHAnsi"/>
                <w:b/>
                <w:sz w:val="20"/>
                <w:szCs w:val="20"/>
              </w:rPr>
            </w:pPr>
          </w:p>
        </w:tc>
        <w:tc>
          <w:tcPr>
            <w:tcW w:w="1842" w:type="dxa"/>
          </w:tcPr>
          <w:p w:rsidR="00617B46" w:rsidRPr="00B767E5" w:rsidRDefault="00617B46" w:rsidP="00FC37C3">
            <w:pPr>
              <w:rPr>
                <w:rFonts w:asciiTheme="minorHAnsi" w:hAnsiTheme="minorHAnsi"/>
                <w:b/>
                <w:sz w:val="20"/>
                <w:szCs w:val="20"/>
              </w:rPr>
            </w:pPr>
          </w:p>
        </w:tc>
        <w:tc>
          <w:tcPr>
            <w:tcW w:w="2410" w:type="dxa"/>
          </w:tcPr>
          <w:p w:rsidR="00617B46" w:rsidRPr="00B767E5" w:rsidRDefault="00617B46" w:rsidP="00FC37C3">
            <w:pPr>
              <w:rPr>
                <w:rFonts w:asciiTheme="minorHAnsi" w:hAnsiTheme="minorHAnsi"/>
                <w:b/>
                <w:sz w:val="20"/>
                <w:szCs w:val="20"/>
              </w:rPr>
            </w:pPr>
          </w:p>
        </w:tc>
      </w:tr>
      <w:tr w:rsidR="00617B46" w:rsidRPr="00B767E5" w:rsidTr="00484B7A">
        <w:trPr>
          <w:trHeight w:val="3001"/>
          <w:jc w:val="center"/>
        </w:trPr>
        <w:tc>
          <w:tcPr>
            <w:tcW w:w="1271" w:type="dxa"/>
          </w:tcPr>
          <w:p w:rsidR="00617B46" w:rsidRPr="00B767E5" w:rsidRDefault="00617B46" w:rsidP="00FC37C3">
            <w:pPr>
              <w:rPr>
                <w:rFonts w:asciiTheme="minorHAnsi" w:hAnsiTheme="minorHAnsi"/>
                <w:b/>
                <w:sz w:val="20"/>
                <w:szCs w:val="20"/>
              </w:rPr>
            </w:pPr>
          </w:p>
        </w:tc>
        <w:tc>
          <w:tcPr>
            <w:tcW w:w="1843" w:type="dxa"/>
          </w:tcPr>
          <w:p w:rsidR="00617B46" w:rsidRPr="00B767E5" w:rsidRDefault="00617B46" w:rsidP="00FC37C3">
            <w:pPr>
              <w:rPr>
                <w:rFonts w:asciiTheme="minorHAnsi" w:hAnsiTheme="minorHAnsi"/>
                <w:b/>
                <w:sz w:val="20"/>
                <w:szCs w:val="20"/>
              </w:rPr>
            </w:pPr>
          </w:p>
        </w:tc>
        <w:tc>
          <w:tcPr>
            <w:tcW w:w="2977" w:type="dxa"/>
            <w:vMerge/>
          </w:tcPr>
          <w:p w:rsidR="00617B46" w:rsidRPr="00B767E5" w:rsidRDefault="00617B46" w:rsidP="00FC37C3">
            <w:pPr>
              <w:rPr>
                <w:rFonts w:asciiTheme="minorHAnsi" w:hAnsiTheme="minorHAnsi"/>
                <w:b/>
                <w:sz w:val="20"/>
                <w:szCs w:val="20"/>
              </w:rPr>
            </w:pPr>
          </w:p>
        </w:tc>
        <w:tc>
          <w:tcPr>
            <w:tcW w:w="1842" w:type="dxa"/>
          </w:tcPr>
          <w:p w:rsidR="00617B46" w:rsidRPr="00B767E5" w:rsidRDefault="00617B46" w:rsidP="00FC37C3">
            <w:pPr>
              <w:rPr>
                <w:rFonts w:asciiTheme="minorHAnsi" w:hAnsiTheme="minorHAnsi"/>
                <w:b/>
                <w:sz w:val="20"/>
                <w:szCs w:val="20"/>
              </w:rPr>
            </w:pPr>
          </w:p>
        </w:tc>
        <w:tc>
          <w:tcPr>
            <w:tcW w:w="2410" w:type="dxa"/>
          </w:tcPr>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r w:rsidRPr="00B767E5">
              <w:rPr>
                <w:rFonts w:asciiTheme="minorHAnsi" w:hAnsiTheme="minorHAnsi"/>
                <w:b/>
                <w:sz w:val="20"/>
                <w:szCs w:val="20"/>
              </w:rPr>
              <w:t>ΓΕΩΡΓΙΟΣ ΠΙΤΣΙΛΗΣ</w:t>
            </w:r>
          </w:p>
        </w:tc>
      </w:tr>
    </w:tbl>
    <w:p w:rsidR="00617B46" w:rsidRPr="00B767E5" w:rsidRDefault="00617B46" w:rsidP="00617B46">
      <w:pPr>
        <w:tabs>
          <w:tab w:val="left" w:pos="5040"/>
        </w:tabs>
        <w:ind w:right="-108"/>
        <w:rPr>
          <w:rFonts w:asciiTheme="minorHAnsi" w:hAnsiTheme="minorHAnsi" w:cs="Tahoma"/>
          <w:b/>
          <w:sz w:val="20"/>
          <w:szCs w:val="20"/>
          <w:u w:val="single"/>
        </w:rPr>
      </w:pPr>
      <w:r w:rsidRPr="00B767E5">
        <w:rPr>
          <w:rFonts w:asciiTheme="minorHAnsi" w:hAnsiTheme="minorHAnsi" w:cs="Tahoma"/>
          <w:b/>
          <w:sz w:val="20"/>
          <w:szCs w:val="20"/>
          <w:u w:val="single"/>
        </w:rPr>
        <w:t>Κοινοποίηση:</w:t>
      </w:r>
    </w:p>
    <w:p w:rsidR="00981AFF" w:rsidRPr="00981AFF" w:rsidRDefault="00617B46" w:rsidP="00981AFF">
      <w:pPr>
        <w:pStyle w:val="aff0"/>
        <w:numPr>
          <w:ilvl w:val="0"/>
          <w:numId w:val="15"/>
        </w:numPr>
        <w:tabs>
          <w:tab w:val="left" w:pos="5040"/>
        </w:tabs>
        <w:ind w:left="351" w:right="-108" w:hanging="284"/>
        <w:rPr>
          <w:rFonts w:asciiTheme="minorHAnsi" w:hAnsiTheme="minorHAnsi" w:cs="Tahoma"/>
          <w:sz w:val="20"/>
          <w:szCs w:val="20"/>
        </w:rPr>
      </w:pPr>
      <w:r w:rsidRPr="00981AFF">
        <w:rPr>
          <w:rFonts w:asciiTheme="minorHAnsi" w:hAnsiTheme="minorHAnsi" w:cs="Tahoma"/>
          <w:sz w:val="20"/>
          <w:szCs w:val="20"/>
        </w:rPr>
        <w:t xml:space="preserve">Διεύθυνση Προϋπολογισμού και Δημοσιονομικών Αναφορών (e-mail: </w:t>
      </w:r>
      <w:hyperlink r:id="rId29" w:history="1">
        <w:r w:rsidR="00FD410C" w:rsidRPr="00981AFF">
          <w:rPr>
            <w:rFonts w:asciiTheme="minorHAnsi" w:hAnsiTheme="minorHAnsi"/>
            <w:sz w:val="20"/>
            <w:szCs w:val="20"/>
          </w:rPr>
          <w:t>dpdad2@aade.g</w:t>
        </w:r>
        <w:r w:rsidRPr="00981AFF">
          <w:rPr>
            <w:rFonts w:asciiTheme="minorHAnsi" w:hAnsiTheme="minorHAnsi"/>
            <w:sz w:val="20"/>
            <w:szCs w:val="20"/>
          </w:rPr>
          <w:t>r</w:t>
        </w:r>
      </w:hyperlink>
      <w:r w:rsidRPr="00981AFF">
        <w:rPr>
          <w:rFonts w:asciiTheme="minorHAnsi" w:hAnsiTheme="minorHAnsi" w:cs="Tahoma"/>
          <w:sz w:val="20"/>
          <w:szCs w:val="20"/>
        </w:rPr>
        <w:t>)</w:t>
      </w:r>
    </w:p>
    <w:p w:rsidR="00617B46" w:rsidRPr="00981AFF" w:rsidRDefault="00617B46" w:rsidP="00981AFF">
      <w:pPr>
        <w:pStyle w:val="aff0"/>
        <w:numPr>
          <w:ilvl w:val="0"/>
          <w:numId w:val="15"/>
        </w:numPr>
        <w:tabs>
          <w:tab w:val="left" w:pos="5040"/>
        </w:tabs>
        <w:ind w:left="351" w:right="-108" w:hanging="284"/>
        <w:rPr>
          <w:rFonts w:asciiTheme="minorHAnsi" w:hAnsiTheme="minorHAnsi" w:cs="Tahoma"/>
          <w:sz w:val="20"/>
          <w:szCs w:val="20"/>
        </w:rPr>
      </w:pPr>
      <w:r w:rsidRPr="00981AFF">
        <w:rPr>
          <w:rFonts w:asciiTheme="minorHAnsi" w:hAnsiTheme="minorHAnsi" w:cs="Tahoma"/>
          <w:sz w:val="20"/>
          <w:szCs w:val="20"/>
        </w:rPr>
        <w:t>Διεύθυνση Υποστήριξης Ηλεκτρονικών Υπηρεσιών ΑΑΔΕ (</w:t>
      </w:r>
      <w:r w:rsidRPr="00981AFF">
        <w:rPr>
          <w:rFonts w:asciiTheme="minorHAnsi" w:hAnsiTheme="minorHAnsi" w:cs="Tahoma"/>
          <w:sz w:val="20"/>
          <w:szCs w:val="20"/>
          <w:lang w:val="en-US"/>
        </w:rPr>
        <w:t>e</w:t>
      </w:r>
      <w:r w:rsidRPr="00981AFF">
        <w:rPr>
          <w:rFonts w:asciiTheme="minorHAnsi" w:hAnsiTheme="minorHAnsi" w:cs="Tahoma"/>
          <w:sz w:val="20"/>
          <w:szCs w:val="20"/>
        </w:rPr>
        <w:t>-</w:t>
      </w:r>
      <w:r w:rsidRPr="00981AFF">
        <w:rPr>
          <w:rFonts w:asciiTheme="minorHAnsi" w:hAnsiTheme="minorHAnsi" w:cs="Tahoma"/>
          <w:sz w:val="20"/>
          <w:szCs w:val="20"/>
          <w:lang w:val="en-US"/>
        </w:rPr>
        <w:t>mail</w:t>
      </w:r>
      <w:r w:rsidRPr="00981AFF">
        <w:rPr>
          <w:rFonts w:asciiTheme="minorHAnsi" w:hAnsiTheme="minorHAnsi" w:cs="Tahoma"/>
          <w:sz w:val="20"/>
          <w:szCs w:val="20"/>
        </w:rPr>
        <w:t xml:space="preserve">: </w:t>
      </w:r>
      <w:hyperlink r:id="rId30" w:history="1">
        <w:r w:rsidRPr="00981AFF">
          <w:rPr>
            <w:rStyle w:val="-"/>
            <w:rFonts w:asciiTheme="minorHAnsi" w:hAnsiTheme="minorHAnsi" w:cs="Tahoma"/>
            <w:sz w:val="20"/>
            <w:szCs w:val="20"/>
            <w:lang w:val="en-US"/>
          </w:rPr>
          <w:t>siteadmin</w:t>
        </w:r>
        <w:r w:rsidRPr="00981AFF">
          <w:rPr>
            <w:rStyle w:val="-"/>
            <w:rFonts w:asciiTheme="minorHAnsi" w:hAnsiTheme="minorHAnsi" w:cs="Tahoma"/>
            <w:sz w:val="20"/>
            <w:szCs w:val="20"/>
          </w:rPr>
          <w:t>@</w:t>
        </w:r>
        <w:r w:rsidRPr="00981AFF">
          <w:rPr>
            <w:rStyle w:val="-"/>
            <w:rFonts w:asciiTheme="minorHAnsi" w:hAnsiTheme="minorHAnsi" w:cs="Tahoma"/>
            <w:sz w:val="20"/>
            <w:szCs w:val="20"/>
            <w:lang w:val="en-US"/>
          </w:rPr>
          <w:t>aade</w:t>
        </w:r>
        <w:r w:rsidRPr="00981AFF">
          <w:rPr>
            <w:rStyle w:val="-"/>
            <w:rFonts w:asciiTheme="minorHAnsi" w:hAnsiTheme="minorHAnsi" w:cs="Tahoma"/>
            <w:sz w:val="20"/>
            <w:szCs w:val="20"/>
          </w:rPr>
          <w:t>.</w:t>
        </w:r>
        <w:r w:rsidRPr="00981AFF">
          <w:rPr>
            <w:rStyle w:val="-"/>
            <w:rFonts w:asciiTheme="minorHAnsi" w:hAnsiTheme="minorHAnsi" w:cs="Tahoma"/>
            <w:sz w:val="20"/>
            <w:szCs w:val="20"/>
            <w:lang w:val="en-US"/>
          </w:rPr>
          <w:t>gr</w:t>
        </w:r>
      </w:hyperlink>
      <w:r w:rsidRPr="00981AFF">
        <w:rPr>
          <w:rFonts w:asciiTheme="minorHAnsi" w:hAnsiTheme="minorHAnsi" w:cs="Tahoma"/>
          <w:sz w:val="20"/>
          <w:szCs w:val="20"/>
        </w:rPr>
        <w:t>)</w:t>
      </w:r>
    </w:p>
    <w:p w:rsidR="00617B46" w:rsidRPr="00B767E5" w:rsidRDefault="00617B46" w:rsidP="00617B46">
      <w:pPr>
        <w:tabs>
          <w:tab w:val="left" w:pos="5040"/>
        </w:tabs>
        <w:ind w:right="-108"/>
        <w:rPr>
          <w:rFonts w:asciiTheme="minorHAnsi" w:hAnsiTheme="minorHAnsi" w:cs="Tahoma"/>
          <w:b/>
          <w:sz w:val="20"/>
          <w:szCs w:val="20"/>
          <w:u w:val="single"/>
        </w:rPr>
      </w:pPr>
      <w:r w:rsidRPr="00B767E5">
        <w:rPr>
          <w:rFonts w:asciiTheme="minorHAnsi" w:hAnsiTheme="minorHAnsi" w:cs="Tahoma"/>
          <w:sz w:val="20"/>
          <w:szCs w:val="20"/>
        </w:rPr>
        <w:t xml:space="preserve"> </w:t>
      </w:r>
      <w:r w:rsidRPr="00B767E5">
        <w:rPr>
          <w:rFonts w:asciiTheme="minorHAnsi" w:hAnsiTheme="minorHAnsi" w:cs="Tahoma"/>
          <w:b/>
          <w:sz w:val="20"/>
          <w:szCs w:val="20"/>
          <w:u w:val="single"/>
        </w:rPr>
        <w:t>Εσωτερική Διανομή:</w:t>
      </w:r>
    </w:p>
    <w:p w:rsidR="00617B46" w:rsidRPr="00B767E5" w:rsidRDefault="00617B46" w:rsidP="00617B46">
      <w:pPr>
        <w:pStyle w:val="aff0"/>
        <w:numPr>
          <w:ilvl w:val="0"/>
          <w:numId w:val="15"/>
        </w:numPr>
        <w:tabs>
          <w:tab w:val="left" w:pos="5040"/>
        </w:tabs>
        <w:ind w:left="351" w:right="-108" w:hanging="284"/>
        <w:rPr>
          <w:rFonts w:asciiTheme="minorHAnsi" w:hAnsiTheme="minorHAnsi" w:cs="Tahoma"/>
          <w:sz w:val="20"/>
          <w:szCs w:val="20"/>
        </w:rPr>
      </w:pPr>
      <w:r w:rsidRPr="00B767E5">
        <w:rPr>
          <w:rFonts w:asciiTheme="minorHAnsi" w:hAnsiTheme="minorHAnsi" w:cs="Tahoma"/>
          <w:sz w:val="20"/>
          <w:szCs w:val="20"/>
        </w:rPr>
        <w:t xml:space="preserve">Γραφείο Διοικητή της ΑΑΔΕ </w:t>
      </w:r>
    </w:p>
    <w:p w:rsidR="00617B46" w:rsidRPr="00B767E5" w:rsidRDefault="00617B46" w:rsidP="00617B46">
      <w:pPr>
        <w:pStyle w:val="aff0"/>
        <w:numPr>
          <w:ilvl w:val="0"/>
          <w:numId w:val="15"/>
        </w:numPr>
        <w:tabs>
          <w:tab w:val="left" w:pos="5040"/>
        </w:tabs>
        <w:ind w:left="351" w:right="-108" w:hanging="284"/>
        <w:rPr>
          <w:rFonts w:asciiTheme="minorHAnsi" w:hAnsiTheme="minorHAnsi" w:cs="Tahoma"/>
          <w:sz w:val="20"/>
          <w:szCs w:val="20"/>
        </w:rPr>
      </w:pPr>
      <w:r w:rsidRPr="00B767E5">
        <w:rPr>
          <w:rFonts w:asciiTheme="minorHAnsi" w:hAnsiTheme="minorHAnsi" w:cs="Tahoma"/>
          <w:sz w:val="20"/>
          <w:szCs w:val="20"/>
        </w:rPr>
        <w:t>Γραφείο Προϊσταμένης Γενικής Διεύθυνσης Γ.Χ.Κ.</w:t>
      </w:r>
    </w:p>
    <w:p w:rsidR="00617B46" w:rsidRPr="00BE64E9" w:rsidRDefault="00617B46" w:rsidP="00BE64E9">
      <w:pPr>
        <w:pStyle w:val="aff0"/>
        <w:numPr>
          <w:ilvl w:val="0"/>
          <w:numId w:val="15"/>
        </w:numPr>
        <w:tabs>
          <w:tab w:val="left" w:pos="5040"/>
        </w:tabs>
        <w:ind w:left="351" w:right="-108" w:hanging="284"/>
        <w:rPr>
          <w:rFonts w:asciiTheme="minorHAnsi" w:hAnsiTheme="minorHAnsi" w:cs="Tahoma"/>
          <w:bCs/>
          <w:sz w:val="20"/>
          <w:szCs w:val="20"/>
        </w:rPr>
      </w:pPr>
      <w:r w:rsidRPr="00B767E5">
        <w:rPr>
          <w:rFonts w:asciiTheme="minorHAnsi" w:hAnsiTheme="minorHAnsi" w:cs="Tahoma"/>
          <w:sz w:val="20"/>
          <w:szCs w:val="20"/>
        </w:rPr>
        <w:t>Διεύθυνση Σχεδιασμού και Υποστήριξης Εργαστηρίων, Τμήματα Α΄, Β΄&amp; Γ΄</w:t>
      </w:r>
    </w:p>
    <w:tbl>
      <w:tblPr>
        <w:tblW w:w="11063" w:type="dxa"/>
        <w:jc w:val="center"/>
        <w:tblLayout w:type="fixed"/>
        <w:tblLook w:val="01E0" w:firstRow="1" w:lastRow="1" w:firstColumn="1" w:lastColumn="1" w:noHBand="0" w:noVBand="0"/>
      </w:tblPr>
      <w:tblGrid>
        <w:gridCol w:w="11063"/>
      </w:tblGrid>
      <w:tr w:rsidR="00C349CD" w:rsidRPr="00B767E5" w:rsidTr="002A7380">
        <w:trPr>
          <w:jc w:val="center"/>
        </w:trPr>
        <w:tc>
          <w:tcPr>
            <w:tcW w:w="11063" w:type="dxa"/>
          </w:tcPr>
          <w:p w:rsidR="00A65C3D" w:rsidRPr="00B767E5" w:rsidRDefault="009763AA" w:rsidP="00A65C3D">
            <w:pPr>
              <w:pStyle w:val="1"/>
              <w:rPr>
                <w:rFonts w:asciiTheme="minorHAnsi" w:hAnsiTheme="minorHAnsi"/>
                <w:sz w:val="20"/>
                <w:szCs w:val="20"/>
                <w:u w:val="single"/>
                <w:lang w:val="el-GR"/>
              </w:rPr>
            </w:pPr>
            <w:bookmarkStart w:id="129" w:name="_Toc102124993"/>
            <w:r>
              <w:rPr>
                <w:rFonts w:asciiTheme="minorHAnsi" w:hAnsiTheme="minorHAnsi"/>
                <w:sz w:val="20"/>
                <w:szCs w:val="20"/>
                <w:u w:val="single"/>
                <w:lang w:val="el-GR"/>
              </w:rPr>
              <w:lastRenderedPageBreak/>
              <w:t>Π</w:t>
            </w:r>
            <w:r w:rsidR="00A65C3D" w:rsidRPr="00B767E5">
              <w:rPr>
                <w:rFonts w:asciiTheme="minorHAnsi" w:hAnsiTheme="minorHAnsi"/>
                <w:sz w:val="20"/>
                <w:szCs w:val="20"/>
                <w:u w:val="single"/>
                <w:lang w:val="el-GR"/>
              </w:rPr>
              <w:t>ΑΡΤΗΜΑΤΑ</w:t>
            </w:r>
            <w:bookmarkEnd w:id="129"/>
          </w:p>
          <w:p w:rsidR="00A65C3D" w:rsidRPr="00B767E5" w:rsidRDefault="00A65C3D" w:rsidP="00A65C3D">
            <w:pPr>
              <w:pStyle w:val="2"/>
              <w:jc w:val="center"/>
              <w:rPr>
                <w:rFonts w:asciiTheme="minorHAnsi" w:hAnsiTheme="minorHAnsi"/>
                <w:sz w:val="20"/>
                <w:szCs w:val="20"/>
                <w:u w:val="single"/>
              </w:rPr>
            </w:pPr>
            <w:bookmarkStart w:id="130" w:name="_Toc102124994"/>
            <w:r w:rsidRPr="00B767E5">
              <w:rPr>
                <w:rFonts w:asciiTheme="minorHAnsi" w:hAnsiTheme="minorHAnsi"/>
                <w:sz w:val="20"/>
                <w:szCs w:val="20"/>
                <w:u w:val="single"/>
              </w:rPr>
              <w:t>ΠΑΡΑΡΤΗΜΑ Α΄: ΤΕΧΝΙΚΕΣ ΠΡΟΔΙΑΓΡΑΦΕΣ- ΠΙΝΑΚΑΣ  ΣΥΜΜΟΡΦΩΣΗΣ</w:t>
            </w:r>
            <w:bookmarkEnd w:id="130"/>
          </w:p>
          <w:p w:rsidR="00A65C3D" w:rsidRPr="00B767E5"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B767E5">
              <w:rPr>
                <w:rFonts w:asciiTheme="minorHAnsi" w:hAnsiTheme="minorHAnsi" w:cs="Arial"/>
                <w:b/>
                <w:sz w:val="20"/>
                <w:szCs w:val="20"/>
                <w:u w:val="single"/>
              </w:rPr>
              <w:t>ΤΕΧΝΙΚΕΣ ΠΡΟΔΙΑΓΡΑΦΕΣ</w:t>
            </w:r>
          </w:p>
          <w:p w:rsidR="00A65C3D" w:rsidRPr="00B767E5"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r w:rsidRPr="00B767E5">
              <w:rPr>
                <w:rFonts w:asciiTheme="minorHAnsi" w:hAnsiTheme="minorHAnsi" w:cs="Arial"/>
                <w:b/>
                <w:sz w:val="20"/>
                <w:szCs w:val="20"/>
              </w:rPr>
              <w:t xml:space="preserve">                                          </w:t>
            </w:r>
          </w:p>
          <w:p w:rsidR="00A65C3D" w:rsidRPr="00B767E5"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B767E5">
              <w:rPr>
                <w:rFonts w:asciiTheme="minorHAnsi" w:hAnsiTheme="minorHAnsi" w:cs="Arial"/>
                <w:sz w:val="20"/>
                <w:szCs w:val="20"/>
              </w:rPr>
              <w:t xml:space="preserve"> Το προαναφερόμενο είδος της παραγράφου 1.3  θα πρέπει να πληροί τις Τεχνικές Προδιαγραφές, που αποτελούν αναπόσπαστο μέρος της παρούσας Διακήρυξης.</w:t>
            </w:r>
          </w:p>
          <w:p w:rsidR="00A65C3D" w:rsidRPr="00B767E5"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D9108A" w:rsidRPr="00B767E5" w:rsidRDefault="00D9108A" w:rsidP="00D9108A">
            <w:pPr>
              <w:jc w:val="center"/>
              <w:rPr>
                <w:rFonts w:asciiTheme="minorHAnsi" w:hAnsiTheme="minorHAnsi" w:cstheme="minorHAnsi"/>
                <w:b/>
                <w:bCs/>
                <w:sz w:val="20"/>
                <w:szCs w:val="20"/>
                <w:lang w:eastAsia="en-GB"/>
              </w:rPr>
            </w:pPr>
            <w:r w:rsidRPr="00B767E5">
              <w:rPr>
                <w:rFonts w:asciiTheme="minorHAnsi" w:hAnsiTheme="minorHAnsi" w:cstheme="minorHAnsi"/>
                <w:b/>
                <w:bCs/>
                <w:sz w:val="20"/>
                <w:szCs w:val="20"/>
              </w:rPr>
              <w:t>ΕΙΔΟΣ 1</w:t>
            </w:r>
          </w:p>
          <w:p w:rsidR="00D9108A" w:rsidRPr="00B767E5" w:rsidRDefault="00D9108A" w:rsidP="00D9108A">
            <w:pPr>
              <w:ind w:right="5"/>
              <w:jc w:val="center"/>
              <w:rPr>
                <w:rFonts w:asciiTheme="minorHAnsi" w:hAnsiTheme="minorHAnsi"/>
                <w:b/>
                <w:sz w:val="20"/>
                <w:szCs w:val="20"/>
              </w:rPr>
            </w:pPr>
            <w:r w:rsidRPr="00B767E5">
              <w:rPr>
                <w:rFonts w:asciiTheme="minorHAnsi" w:hAnsiTheme="minorHAnsi"/>
                <w:b/>
                <w:sz w:val="20"/>
                <w:szCs w:val="20"/>
              </w:rPr>
              <w:t>ΣΥΣΚΕΥΗ ΠΡΟΣΔΙΟΡΙΣΜΟΥ ΕΛΕΥΘΕΡΟΥ ΝΕΡΟΥ ΣΕ ΥΓΡΑΕΡΙΑ</w:t>
            </w:r>
          </w:p>
          <w:p w:rsidR="00D9108A" w:rsidRPr="00B767E5" w:rsidRDefault="00D9108A" w:rsidP="00D9108A">
            <w:pPr>
              <w:jc w:val="center"/>
              <w:rPr>
                <w:rFonts w:asciiTheme="minorHAnsi" w:hAnsiTheme="minorHAnsi" w:cstheme="minorHAnsi"/>
                <w:b/>
                <w:color w:val="000000"/>
                <w:sz w:val="20"/>
                <w:szCs w:val="20"/>
                <w:lang w:eastAsia="en-GB"/>
              </w:rPr>
            </w:pPr>
            <w:r w:rsidRPr="00B767E5">
              <w:rPr>
                <w:rFonts w:asciiTheme="minorHAnsi" w:hAnsiTheme="minorHAnsi" w:cstheme="minorHAnsi"/>
                <w:b/>
                <w:color w:val="000000"/>
                <w:sz w:val="20"/>
                <w:szCs w:val="20"/>
                <w:lang w:eastAsia="en-GB"/>
              </w:rPr>
              <w:t xml:space="preserve"> &amp; ΠΑΡΟΧΗ ΥΠΗΡΕΣΙΩΝ ΠΕΝΤΑΕΤΟΥΣ ΔΙΑΡΚΕΙΑΣ ΕΓΓΥΗΣΗΣ ΚΑΛΗΣ ΛΕΙΤΟΥΡΓΙΑΣ</w:t>
            </w:r>
          </w:p>
          <w:p w:rsidR="00D9108A" w:rsidRPr="00B767E5" w:rsidRDefault="00D9108A" w:rsidP="00D9108A">
            <w:pPr>
              <w:jc w:val="center"/>
              <w:rPr>
                <w:rFonts w:asciiTheme="minorHAnsi" w:hAnsiTheme="minorHAnsi" w:cstheme="minorHAnsi"/>
                <w:b/>
                <w:color w:val="000000"/>
                <w:sz w:val="20"/>
                <w:szCs w:val="20"/>
                <w:lang w:eastAsia="en-GB"/>
              </w:rPr>
            </w:pPr>
            <w:r w:rsidRPr="00B767E5">
              <w:rPr>
                <w:rFonts w:asciiTheme="minorHAnsi" w:hAnsiTheme="minorHAnsi" w:cstheme="minorHAnsi"/>
                <w:b/>
                <w:color w:val="000000"/>
                <w:sz w:val="20"/>
                <w:szCs w:val="20"/>
                <w:lang w:eastAsia="en-GB"/>
              </w:rPr>
              <w:t>2 ΤΕΜΑΧΙΑ</w:t>
            </w:r>
          </w:p>
          <w:p w:rsidR="00D9108A" w:rsidRPr="00B767E5" w:rsidRDefault="00D9108A" w:rsidP="00D9108A">
            <w:pPr>
              <w:ind w:right="2"/>
              <w:jc w:val="center"/>
              <w:rPr>
                <w:rFonts w:asciiTheme="minorHAnsi" w:hAnsiTheme="minorHAnsi"/>
                <w:sz w:val="20"/>
                <w:szCs w:val="20"/>
              </w:rPr>
            </w:pPr>
            <w:r w:rsidRPr="00B767E5">
              <w:rPr>
                <w:rFonts w:asciiTheme="minorHAnsi" w:hAnsiTheme="minorHAnsi" w:cstheme="minorHAnsi"/>
                <w:b/>
                <w:color w:val="000000"/>
                <w:sz w:val="20"/>
                <w:szCs w:val="20"/>
                <w:lang w:eastAsia="en-GB"/>
              </w:rPr>
              <w:t xml:space="preserve">ΠΡΟΟΡΙΖΕΤΑΙ </w:t>
            </w:r>
            <w:r w:rsidRPr="00B767E5">
              <w:rPr>
                <w:rFonts w:asciiTheme="minorHAnsi" w:hAnsiTheme="minorHAnsi"/>
                <w:b/>
                <w:sz w:val="20"/>
                <w:szCs w:val="20"/>
              </w:rPr>
              <w:t>ΓΙΑ ΤΙΣ Χ.Υ. ΚΕΝΤΡΙΚΗΣ ΜΑΚΕΔΟΝΙΑΣ – ΕΔΡΑ ΘΕΣΣΑΛΟΝΙΚΗ ΚΑΙ ΤΗΝ ΧΥ ΠΕΛΟΠΟΝΝΗΣΟΥ ΔΥΤΙΚΗΣ ΕΛΛΑΔΑΣ ΚΑΙ ΙΟΝΙΟΥ – ΕΔΡΑ ΠΑΤΡΑ</w:t>
            </w:r>
          </w:p>
          <w:p w:rsidR="00D9108A" w:rsidRPr="00B767E5" w:rsidRDefault="00D9108A" w:rsidP="00D9108A">
            <w:pPr>
              <w:jc w:val="center"/>
              <w:rPr>
                <w:rFonts w:asciiTheme="minorHAnsi" w:hAnsiTheme="minorHAnsi" w:cstheme="minorHAnsi"/>
                <w:b/>
                <w:bCs/>
                <w:sz w:val="20"/>
                <w:szCs w:val="20"/>
              </w:rPr>
            </w:pPr>
          </w:p>
          <w:p w:rsidR="00D9108A" w:rsidRPr="00B767E5" w:rsidRDefault="00D9108A"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D9108A" w:rsidRPr="00B767E5" w:rsidRDefault="00D9108A" w:rsidP="00D9108A">
            <w:pPr>
              <w:ind w:left="-5"/>
              <w:rPr>
                <w:rFonts w:asciiTheme="minorHAnsi" w:hAnsiTheme="minorHAnsi"/>
                <w:sz w:val="20"/>
                <w:szCs w:val="20"/>
              </w:rPr>
            </w:pPr>
            <w:r w:rsidRPr="00B767E5">
              <w:rPr>
                <w:rFonts w:asciiTheme="minorHAnsi" w:hAnsiTheme="minorHAnsi"/>
                <w:b/>
                <w:sz w:val="20"/>
                <w:szCs w:val="20"/>
              </w:rPr>
              <w:t>Α.</w:t>
            </w:r>
            <w:r w:rsidRPr="00B767E5">
              <w:rPr>
                <w:rFonts w:asciiTheme="minorHAnsi" w:hAnsiTheme="minorHAnsi"/>
                <w:sz w:val="20"/>
                <w:szCs w:val="20"/>
              </w:rPr>
              <w:t xml:space="preserve"> Να προσφερθεί Συσκευή προσδιορισμού ελεύθερου νερού σε υγραέρια με τα εξής ελάχιστα τεχνικά χαρακτηριστικά:</w:t>
            </w:r>
          </w:p>
          <w:p w:rsidR="00D9108A" w:rsidRPr="00B767E5" w:rsidRDefault="00D9108A" w:rsidP="00D9108A">
            <w:pPr>
              <w:pStyle w:val="aff0"/>
              <w:numPr>
                <w:ilvl w:val="0"/>
                <w:numId w:val="38"/>
              </w:numPr>
              <w:ind w:left="284"/>
              <w:contextualSpacing/>
              <w:rPr>
                <w:rFonts w:asciiTheme="minorHAnsi" w:hAnsiTheme="minorHAnsi"/>
                <w:sz w:val="20"/>
                <w:szCs w:val="20"/>
              </w:rPr>
            </w:pPr>
            <w:r w:rsidRPr="00B767E5">
              <w:rPr>
                <w:rFonts w:asciiTheme="minorHAnsi" w:hAnsiTheme="minorHAnsi"/>
                <w:sz w:val="20"/>
                <w:szCs w:val="20"/>
              </w:rPr>
              <w:t xml:space="preserve">Να παρέχει μία δοκιμή </w:t>
            </w:r>
            <w:proofErr w:type="spellStart"/>
            <w:r w:rsidRPr="00B767E5">
              <w:rPr>
                <w:rFonts w:asciiTheme="minorHAnsi" w:hAnsiTheme="minorHAnsi"/>
                <w:sz w:val="20"/>
                <w:szCs w:val="20"/>
              </w:rPr>
              <w:t>go</w:t>
            </w:r>
            <w:proofErr w:type="spellEnd"/>
            <w:r w:rsidRPr="00B767E5">
              <w:rPr>
                <w:rFonts w:asciiTheme="minorHAnsi" w:hAnsiTheme="minorHAnsi"/>
                <w:sz w:val="20"/>
                <w:szCs w:val="20"/>
              </w:rPr>
              <w:t xml:space="preserve"> / </w:t>
            </w:r>
            <w:proofErr w:type="spellStart"/>
            <w:r w:rsidRPr="00B767E5">
              <w:rPr>
                <w:rFonts w:asciiTheme="minorHAnsi" w:hAnsiTheme="minorHAnsi"/>
                <w:sz w:val="20"/>
                <w:szCs w:val="20"/>
              </w:rPr>
              <w:t>no-go</w:t>
            </w:r>
            <w:proofErr w:type="spellEnd"/>
            <w:r w:rsidRPr="00B767E5">
              <w:rPr>
                <w:rFonts w:asciiTheme="minorHAnsi" w:hAnsiTheme="minorHAnsi"/>
                <w:sz w:val="20"/>
                <w:szCs w:val="20"/>
              </w:rPr>
              <w:t xml:space="preserve"> για την περιεκτικότητα σε υδρατμούς σε υγρά αέρια πετρελαίου (LPG) τύπου </w:t>
            </w:r>
            <w:proofErr w:type="spellStart"/>
            <w:r w:rsidRPr="00B767E5">
              <w:rPr>
                <w:rFonts w:asciiTheme="minorHAnsi" w:hAnsiTheme="minorHAnsi"/>
                <w:sz w:val="20"/>
                <w:szCs w:val="20"/>
              </w:rPr>
              <w:t>προπανίου</w:t>
            </w:r>
            <w:proofErr w:type="spellEnd"/>
            <w:r w:rsidRPr="00B767E5">
              <w:rPr>
                <w:rFonts w:asciiTheme="minorHAnsi" w:hAnsiTheme="minorHAnsi"/>
                <w:sz w:val="20"/>
                <w:szCs w:val="20"/>
              </w:rPr>
              <w:t xml:space="preserve"> μετρώντας το χρόνο που απαιτείται για να φράξει ένα στόμιο με πάγο.</w:t>
            </w:r>
          </w:p>
          <w:p w:rsidR="00D9108A" w:rsidRPr="00B767E5" w:rsidRDefault="00D9108A" w:rsidP="00D9108A">
            <w:pPr>
              <w:pStyle w:val="aff0"/>
              <w:numPr>
                <w:ilvl w:val="0"/>
                <w:numId w:val="38"/>
              </w:numPr>
              <w:ind w:left="284"/>
              <w:contextualSpacing/>
              <w:rPr>
                <w:rFonts w:asciiTheme="minorHAnsi" w:hAnsiTheme="minorHAnsi"/>
                <w:sz w:val="20"/>
                <w:szCs w:val="20"/>
              </w:rPr>
            </w:pPr>
            <w:r w:rsidRPr="00B767E5">
              <w:rPr>
                <w:rFonts w:asciiTheme="minorHAnsi" w:hAnsiTheme="minorHAnsi"/>
                <w:sz w:val="20"/>
                <w:szCs w:val="20"/>
              </w:rPr>
              <w:t>Η βαλβίδα πρέπει να έχει δύο θέσεις λειτουργίας, μία θέση με πλήρη ροή για ψύξη / καθαρισμό και μία θέση με περιορισμένη ροή για δοκιμή και να είναι εφοδιασμένη με φίλτρο σωματιδίων.</w:t>
            </w:r>
          </w:p>
          <w:p w:rsidR="00D9108A" w:rsidRPr="00B767E5" w:rsidRDefault="00D9108A" w:rsidP="00D9108A">
            <w:pPr>
              <w:pStyle w:val="aff0"/>
              <w:numPr>
                <w:ilvl w:val="0"/>
                <w:numId w:val="38"/>
              </w:numPr>
              <w:ind w:left="284"/>
              <w:contextualSpacing/>
              <w:rPr>
                <w:rFonts w:asciiTheme="minorHAnsi" w:hAnsiTheme="minorHAnsi"/>
                <w:sz w:val="20"/>
                <w:szCs w:val="20"/>
              </w:rPr>
            </w:pPr>
            <w:r w:rsidRPr="00B767E5">
              <w:rPr>
                <w:rFonts w:asciiTheme="minorHAnsi" w:hAnsiTheme="minorHAnsi"/>
                <w:sz w:val="20"/>
                <w:szCs w:val="20"/>
              </w:rPr>
              <w:t>Να είναι κατάλληλη για σύνδεση με φιάλη αερίου.</w:t>
            </w:r>
          </w:p>
          <w:p w:rsidR="00D9108A" w:rsidRPr="00B767E5" w:rsidRDefault="00D9108A" w:rsidP="00D9108A">
            <w:pPr>
              <w:pStyle w:val="aff0"/>
              <w:numPr>
                <w:ilvl w:val="0"/>
                <w:numId w:val="38"/>
              </w:numPr>
              <w:ind w:left="284"/>
              <w:contextualSpacing/>
              <w:rPr>
                <w:rFonts w:asciiTheme="minorHAnsi" w:hAnsiTheme="minorHAnsi"/>
                <w:sz w:val="20"/>
                <w:szCs w:val="20"/>
              </w:rPr>
            </w:pPr>
            <w:r w:rsidRPr="00B767E5">
              <w:rPr>
                <w:rFonts w:asciiTheme="minorHAnsi" w:hAnsiTheme="minorHAnsi"/>
                <w:sz w:val="20"/>
                <w:szCs w:val="20"/>
              </w:rPr>
              <w:t>Να είναι συμβατή με τις μεθόδους ASTM D2713, IP 395 και ISO 13758.</w:t>
            </w:r>
          </w:p>
          <w:p w:rsidR="00D9108A" w:rsidRPr="00B767E5" w:rsidRDefault="00D9108A" w:rsidP="00D9108A">
            <w:pPr>
              <w:pStyle w:val="aff0"/>
              <w:numPr>
                <w:ilvl w:val="0"/>
                <w:numId w:val="38"/>
              </w:numPr>
              <w:ind w:left="284"/>
              <w:contextualSpacing/>
              <w:rPr>
                <w:rFonts w:asciiTheme="minorHAnsi" w:hAnsiTheme="minorHAnsi"/>
                <w:sz w:val="20"/>
                <w:szCs w:val="20"/>
              </w:rPr>
            </w:pPr>
            <w:r w:rsidRPr="00B767E5">
              <w:rPr>
                <w:rFonts w:asciiTheme="minorHAnsi" w:hAnsiTheme="minorHAnsi"/>
                <w:sz w:val="20"/>
                <w:szCs w:val="20"/>
              </w:rPr>
              <w:t xml:space="preserve">Να περιλαμβάνει θήκη μεταφοράς και εγχειρίδιο οδηγιών.   </w:t>
            </w:r>
          </w:p>
          <w:p w:rsidR="00D9108A" w:rsidRPr="00B767E5" w:rsidRDefault="00D9108A" w:rsidP="00D9108A">
            <w:pPr>
              <w:pStyle w:val="aff0"/>
              <w:numPr>
                <w:ilvl w:val="0"/>
                <w:numId w:val="38"/>
              </w:numPr>
              <w:ind w:left="284"/>
              <w:contextualSpacing/>
              <w:rPr>
                <w:rFonts w:asciiTheme="minorHAnsi" w:hAnsiTheme="minorHAnsi"/>
                <w:sz w:val="20"/>
                <w:szCs w:val="20"/>
              </w:rPr>
            </w:pPr>
            <w:r w:rsidRPr="00B767E5">
              <w:rPr>
                <w:rFonts w:asciiTheme="minorHAnsi" w:hAnsiTheme="minorHAnsi"/>
                <w:sz w:val="20"/>
                <w:szCs w:val="20"/>
              </w:rPr>
              <w:t>Να περιλαμβάνει ψηφιακό χρονόμετρο για τη λειτουργία της.</w:t>
            </w:r>
          </w:p>
          <w:p w:rsidR="00D9108A" w:rsidRPr="00B767E5" w:rsidRDefault="00D9108A" w:rsidP="00D9108A">
            <w:pPr>
              <w:rPr>
                <w:rFonts w:asciiTheme="minorHAnsi" w:hAnsiTheme="minorHAnsi"/>
                <w:sz w:val="20"/>
                <w:szCs w:val="20"/>
              </w:rPr>
            </w:pPr>
          </w:p>
          <w:p w:rsidR="00D9108A" w:rsidRPr="00B767E5" w:rsidRDefault="00D9108A" w:rsidP="00D9108A">
            <w:pPr>
              <w:tabs>
                <w:tab w:val="left" w:pos="4305"/>
              </w:tabs>
              <w:suppressAutoHyphens w:val="0"/>
              <w:rPr>
                <w:rFonts w:asciiTheme="minorHAnsi" w:hAnsiTheme="minorHAnsi" w:cstheme="minorHAnsi"/>
                <w:b/>
                <w:sz w:val="20"/>
                <w:szCs w:val="20"/>
              </w:rPr>
            </w:pPr>
            <w:r w:rsidRPr="00B767E5">
              <w:rPr>
                <w:rFonts w:asciiTheme="minorHAnsi" w:hAnsiTheme="minorHAnsi" w:cstheme="minorHAnsi"/>
                <w:b/>
                <w:sz w:val="20"/>
                <w:szCs w:val="20"/>
                <w:lang w:val="en-US"/>
              </w:rPr>
              <w:t>B</w:t>
            </w:r>
            <w:r w:rsidRPr="00B767E5">
              <w:rPr>
                <w:rFonts w:asciiTheme="minorHAnsi" w:hAnsiTheme="minorHAnsi" w:cstheme="minorHAnsi"/>
                <w:b/>
                <w:sz w:val="20"/>
                <w:szCs w:val="20"/>
              </w:rPr>
              <w:t>. ΕΓΓΥΗΣΗ ΚΑΛΗΣ ΛΕΙΤΟΥΡΓΙΑΣ ΠΡΟΜΗΘΕΙΑΣ</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6.Κατά́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9.Να δοθεί εγγύηση για ύπαρξη ανταλλακτικών για τουλάχιστον επτά (7) χρόνια.</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10.Ο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D9108A" w:rsidRPr="00B767E5" w:rsidRDefault="00D9108A" w:rsidP="00D9108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D9108A" w:rsidRPr="00B767E5" w:rsidRDefault="00D9108A" w:rsidP="00D9108A">
            <w:pPr>
              <w:rPr>
                <w:rFonts w:asciiTheme="minorHAnsi" w:hAnsiTheme="minorHAnsi" w:cstheme="minorHAnsi"/>
                <w:sz w:val="20"/>
                <w:szCs w:val="20"/>
              </w:rPr>
            </w:pPr>
          </w:p>
          <w:p w:rsidR="00D9108A" w:rsidRPr="00B767E5" w:rsidRDefault="00D9108A" w:rsidP="00D9108A">
            <w:pPr>
              <w:rPr>
                <w:rFonts w:asciiTheme="minorHAnsi" w:hAnsiTheme="minorHAnsi"/>
                <w:b/>
                <w:sz w:val="20"/>
                <w:szCs w:val="20"/>
              </w:rPr>
            </w:pPr>
            <w:r w:rsidRPr="00B767E5">
              <w:rPr>
                <w:rFonts w:asciiTheme="minorHAnsi" w:hAnsiTheme="minorHAnsi"/>
                <w:b/>
                <w:sz w:val="20"/>
                <w:szCs w:val="20"/>
              </w:rPr>
              <w:t>Γ. ΓΕΝΙΚΕΣ ΑΠΑΙΤΗΣΕΙΣ</w:t>
            </w:r>
          </w:p>
          <w:p w:rsidR="00D9108A" w:rsidRPr="00B767E5" w:rsidRDefault="00D9108A" w:rsidP="00D9108A">
            <w:pPr>
              <w:rPr>
                <w:rFonts w:asciiTheme="minorHAnsi" w:hAnsiTheme="minorHAnsi"/>
                <w:sz w:val="20"/>
                <w:szCs w:val="20"/>
              </w:rPr>
            </w:pPr>
          </w:p>
          <w:p w:rsidR="00D9108A" w:rsidRPr="00B767E5" w:rsidRDefault="00D9108A" w:rsidP="00D9108A">
            <w:pPr>
              <w:rPr>
                <w:rFonts w:asciiTheme="minorHAnsi" w:hAnsiTheme="minorHAnsi"/>
                <w:sz w:val="20"/>
                <w:szCs w:val="20"/>
              </w:rPr>
            </w:pPr>
            <w:r w:rsidRPr="00B767E5">
              <w:rPr>
                <w:rFonts w:asciiTheme="minorHAnsi" w:hAnsiTheme="minorHAnsi"/>
                <w:sz w:val="20"/>
                <w:szCs w:val="20"/>
              </w:rPr>
              <w:t>1. Το σύστημα να είναι πρόσφατης τεχνολογίας και να μην έχει σταματήσει η παραγωγή του.</w:t>
            </w:r>
          </w:p>
          <w:p w:rsidR="00D9108A" w:rsidRPr="00B767E5" w:rsidRDefault="00D9108A" w:rsidP="00D9108A">
            <w:pPr>
              <w:rPr>
                <w:rFonts w:asciiTheme="minorHAnsi" w:hAnsiTheme="minorHAnsi"/>
                <w:sz w:val="20"/>
                <w:szCs w:val="20"/>
              </w:rPr>
            </w:pPr>
            <w:r w:rsidRPr="00B767E5">
              <w:rPr>
                <w:rFonts w:asciiTheme="minorHAnsi" w:hAnsiTheme="minorHAnsi"/>
                <w:sz w:val="20"/>
                <w:szCs w:val="20"/>
              </w:rPr>
              <w:t>2. Το σύστημα να διαθέτει CE.</w:t>
            </w:r>
          </w:p>
          <w:p w:rsidR="00D9108A" w:rsidRPr="00B767E5" w:rsidRDefault="00D9108A" w:rsidP="00D9108A">
            <w:pPr>
              <w:rPr>
                <w:rFonts w:asciiTheme="minorHAnsi" w:hAnsiTheme="minorHAnsi"/>
                <w:sz w:val="20"/>
                <w:szCs w:val="20"/>
              </w:rPr>
            </w:pPr>
            <w:r w:rsidRPr="00B767E5">
              <w:rPr>
                <w:rFonts w:asciiTheme="minorHAnsi" w:hAnsiTheme="minorHAnsi"/>
                <w:sz w:val="20"/>
                <w:szCs w:val="20"/>
              </w:rPr>
              <w:lastRenderedPageBreak/>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rsidR="00D9108A" w:rsidRPr="00B767E5" w:rsidRDefault="00D9108A" w:rsidP="00D9108A">
            <w:pPr>
              <w:rPr>
                <w:rFonts w:asciiTheme="minorHAnsi" w:hAnsiTheme="minorHAnsi"/>
                <w:sz w:val="20"/>
                <w:szCs w:val="20"/>
              </w:rPr>
            </w:pPr>
            <w:r w:rsidRPr="00B767E5">
              <w:rPr>
                <w:rFonts w:asciiTheme="minorHAnsi" w:hAnsiTheme="minorHAnsi"/>
                <w:sz w:val="20"/>
                <w:szCs w:val="20"/>
              </w:rPr>
              <w:t>4. Ο κατασκευαστής να διαθέτει ΕΝ ISO 9001. Να κατατεθεί το σχετικό πιστοποιητικό.</w:t>
            </w:r>
          </w:p>
          <w:p w:rsidR="00D9108A" w:rsidRPr="00B767E5" w:rsidRDefault="00D9108A" w:rsidP="00D9108A">
            <w:pPr>
              <w:rPr>
                <w:rFonts w:asciiTheme="minorHAnsi" w:hAnsiTheme="minorHAnsi"/>
                <w:sz w:val="20"/>
                <w:szCs w:val="20"/>
              </w:rPr>
            </w:pPr>
            <w:r w:rsidRPr="00B767E5">
              <w:rPr>
                <w:rFonts w:asciiTheme="minorHAnsi" w:hAnsiTheme="minorHAnsi"/>
                <w:sz w:val="20"/>
                <w:szCs w:val="20"/>
              </w:rPr>
              <w:t>5. Ο προμηθευτής να διαθέτει ΕΝ ISO 9001. Να κατατεθεί το σχετικό πιστοποιητικό.</w:t>
            </w:r>
          </w:p>
          <w:p w:rsidR="00D9108A" w:rsidRPr="00B767E5" w:rsidRDefault="00D9108A" w:rsidP="00D9108A">
            <w:pPr>
              <w:rPr>
                <w:rFonts w:asciiTheme="minorHAnsi" w:hAnsiTheme="minorHAnsi"/>
                <w:sz w:val="20"/>
                <w:szCs w:val="20"/>
              </w:rPr>
            </w:pPr>
            <w:r w:rsidRPr="00B767E5">
              <w:rPr>
                <w:rFonts w:asciiTheme="minorHAnsi" w:hAnsiTheme="minorHAnsi"/>
                <w:sz w:val="20"/>
                <w:szCs w:val="20"/>
              </w:rPr>
              <w:t>6. Ο προμηθευτής θα πραγματοποιήσει πλήρη, ολοκληρωμένη εκπαίδευση των αναλυτών στο χώρο εγκατάστασης του οργάνου.</w:t>
            </w:r>
          </w:p>
          <w:p w:rsidR="00D9108A" w:rsidRPr="00B767E5" w:rsidRDefault="00D9108A" w:rsidP="00D9108A">
            <w:pPr>
              <w:rPr>
                <w:rFonts w:asciiTheme="minorHAnsi" w:hAnsiTheme="minorHAnsi"/>
                <w:sz w:val="20"/>
                <w:szCs w:val="20"/>
              </w:rPr>
            </w:pPr>
            <w:r w:rsidRPr="00B767E5">
              <w:rPr>
                <w:rFonts w:asciiTheme="minorHAnsi" w:hAnsi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p w:rsidR="00D9108A" w:rsidRPr="00B767E5" w:rsidRDefault="00D9108A" w:rsidP="00D9108A">
            <w:pPr>
              <w:rPr>
                <w:rFonts w:asciiTheme="minorHAnsi" w:hAnsiTheme="minorHAnsi"/>
                <w:sz w:val="20"/>
                <w:szCs w:val="20"/>
              </w:rPr>
            </w:pPr>
            <w:r w:rsidRPr="00B767E5">
              <w:rPr>
                <w:rFonts w:asciiTheme="minorHAnsi" w:hAnsiTheme="minorHAnsi"/>
                <w:sz w:val="20"/>
                <w:szCs w:val="20"/>
              </w:rPr>
              <w:t>8. Οι αναφερόμενες ανωτέρω προδιαγραφές πρέπει τεκμηριώνονται από τα έντυπα του κατασκευαστή οίκου.</w:t>
            </w:r>
          </w:p>
          <w:p w:rsidR="00D9108A" w:rsidRPr="00B767E5" w:rsidRDefault="00D9108A" w:rsidP="00AF13DC">
            <w:pPr>
              <w:jc w:val="center"/>
              <w:rPr>
                <w:rFonts w:asciiTheme="minorHAnsi" w:eastAsiaTheme="minorHAnsi" w:hAnsiTheme="minorHAnsi" w:cstheme="minorBidi"/>
                <w:b/>
                <w:sz w:val="20"/>
                <w:szCs w:val="20"/>
                <w:lang w:eastAsia="en-US"/>
              </w:rPr>
            </w:pPr>
          </w:p>
          <w:p w:rsidR="00AF13DC" w:rsidRPr="00B767E5" w:rsidRDefault="00AF13DC" w:rsidP="00AF13DC">
            <w:pPr>
              <w:jc w:val="center"/>
              <w:rPr>
                <w:rFonts w:asciiTheme="minorHAnsi" w:eastAsiaTheme="minorHAnsi" w:hAnsiTheme="minorHAnsi" w:cstheme="minorBidi"/>
                <w:b/>
                <w:sz w:val="20"/>
                <w:szCs w:val="20"/>
                <w:lang w:eastAsia="en-US"/>
              </w:rPr>
            </w:pPr>
          </w:p>
          <w:p w:rsidR="00D9108A" w:rsidRPr="00B767E5" w:rsidRDefault="00AF13DC" w:rsidP="00AF13DC">
            <w:pPr>
              <w:jc w:val="center"/>
              <w:rPr>
                <w:rFonts w:asciiTheme="minorHAnsi" w:eastAsiaTheme="minorHAnsi" w:hAnsiTheme="minorHAnsi" w:cstheme="minorBidi"/>
                <w:b/>
                <w:sz w:val="20"/>
                <w:szCs w:val="20"/>
                <w:lang w:eastAsia="en-US"/>
              </w:rPr>
            </w:pPr>
            <w:r w:rsidRPr="00B767E5">
              <w:rPr>
                <w:rFonts w:asciiTheme="minorHAnsi" w:eastAsiaTheme="minorHAnsi" w:hAnsiTheme="minorHAnsi" w:cstheme="minorBidi"/>
                <w:b/>
                <w:sz w:val="20"/>
                <w:szCs w:val="20"/>
                <w:lang w:eastAsia="en-US"/>
              </w:rPr>
              <w:t>ΕΙΔΟΣ 2</w:t>
            </w:r>
          </w:p>
          <w:p w:rsidR="009555B6" w:rsidRPr="00B767E5" w:rsidRDefault="009555B6" w:rsidP="00AF13DC">
            <w:pPr>
              <w:jc w:val="center"/>
              <w:rPr>
                <w:rFonts w:asciiTheme="minorHAnsi" w:hAnsiTheme="minorHAnsi" w:cstheme="minorHAnsi"/>
                <w:b/>
                <w:color w:val="000000"/>
                <w:sz w:val="20"/>
                <w:szCs w:val="20"/>
                <w:lang w:eastAsia="en-GB"/>
              </w:rPr>
            </w:pPr>
            <w:r w:rsidRPr="00B767E5">
              <w:rPr>
                <w:rFonts w:asciiTheme="minorHAnsi" w:hAnsiTheme="minorHAnsi" w:cstheme="minorHAnsi"/>
                <w:b/>
                <w:sz w:val="20"/>
                <w:szCs w:val="20"/>
              </w:rPr>
              <w:t>ΣΥΣΚΕΥΗ ΠΡΟΣΔΙΟΡΙΣΜΟΥ ΤΑΣΗΣ ΑΤΜΩΝ ΓΙΑ ΥΓΡΑΕΡΙΑ (ΑΥΤΟΜΑΤΗ) &amp; ΠΑΡΟΧΗ ΥΠΗΡΕΣΙΩΝ ΠΕΝΤΑΕΤΟΥΣ ΔΙΑΡΚΕΙΑΣ ΕΓΓΥΗΣΗΣ ΚΑΛΗΣ ΛΕΙΤΟΥΡΓΙΑΣ</w:t>
            </w:r>
            <w:r w:rsidRPr="00B767E5">
              <w:rPr>
                <w:rFonts w:asciiTheme="minorHAnsi" w:hAnsiTheme="minorHAnsi" w:cstheme="minorHAnsi"/>
                <w:b/>
                <w:color w:val="000000"/>
                <w:sz w:val="20"/>
                <w:szCs w:val="20"/>
                <w:lang w:eastAsia="en-GB"/>
              </w:rPr>
              <w:t xml:space="preserve"> </w:t>
            </w:r>
          </w:p>
          <w:p w:rsidR="00C75B7C" w:rsidRPr="00B767E5" w:rsidRDefault="00AF13DC" w:rsidP="00AF13DC">
            <w:pPr>
              <w:jc w:val="center"/>
              <w:rPr>
                <w:rFonts w:asciiTheme="minorHAnsi" w:hAnsiTheme="minorHAnsi" w:cstheme="minorHAnsi"/>
                <w:b/>
                <w:color w:val="000000"/>
                <w:sz w:val="20"/>
                <w:szCs w:val="20"/>
                <w:lang w:eastAsia="en-GB"/>
              </w:rPr>
            </w:pPr>
            <w:r w:rsidRPr="00B767E5">
              <w:rPr>
                <w:rFonts w:asciiTheme="minorHAnsi" w:hAnsiTheme="minorHAnsi" w:cstheme="minorHAnsi"/>
                <w:b/>
                <w:color w:val="000000"/>
                <w:sz w:val="20"/>
                <w:szCs w:val="20"/>
                <w:lang w:eastAsia="en-GB"/>
              </w:rPr>
              <w:t>1 ΤΕΜΑΧΙΟ</w:t>
            </w:r>
            <w:r w:rsidR="00C75B7C" w:rsidRPr="00B767E5">
              <w:rPr>
                <w:rFonts w:asciiTheme="minorHAnsi" w:eastAsiaTheme="minorHAnsi" w:hAnsiTheme="minorHAnsi" w:cstheme="minorBidi"/>
                <w:b/>
                <w:sz w:val="20"/>
                <w:szCs w:val="20"/>
                <w:lang w:eastAsia="en-US"/>
              </w:rPr>
              <w:t xml:space="preserve"> </w:t>
            </w:r>
          </w:p>
          <w:p w:rsidR="00C75B7C" w:rsidRPr="00B767E5" w:rsidRDefault="00AF13DC" w:rsidP="00C75B7C">
            <w:pPr>
              <w:tabs>
                <w:tab w:val="left" w:pos="4305"/>
              </w:tabs>
              <w:suppressAutoHyphens w:val="0"/>
              <w:jc w:val="center"/>
              <w:rPr>
                <w:rFonts w:asciiTheme="minorHAnsi" w:eastAsiaTheme="minorHAnsi" w:hAnsiTheme="minorHAnsi" w:cstheme="minorBidi"/>
                <w:b/>
                <w:sz w:val="20"/>
                <w:szCs w:val="20"/>
                <w:lang w:eastAsia="en-US"/>
              </w:rPr>
            </w:pPr>
            <w:r w:rsidRPr="00B767E5">
              <w:rPr>
                <w:rFonts w:asciiTheme="minorHAnsi" w:eastAsiaTheme="minorHAnsi" w:hAnsiTheme="minorHAnsi" w:cstheme="minorBidi"/>
                <w:b/>
                <w:sz w:val="20"/>
                <w:szCs w:val="20"/>
                <w:lang w:eastAsia="en-US"/>
              </w:rPr>
              <w:t>ΠΡΟΟΡΙΖΕΤΑΙ ΓΙΑ ΤΗΝ ΧΥ ΠΕΛΟΠΟΝΝΗΣΟΥ- ΔΥΤΙΚΗΣ ΕΛΛΑΔΑΣ &amp; ΙΟΝΙΟΥ ΈΔΡΑ ΠΑΤΡΑ</w:t>
            </w:r>
          </w:p>
          <w:p w:rsidR="00C75B7C" w:rsidRPr="00B767E5" w:rsidRDefault="00C75B7C" w:rsidP="00C75B7C">
            <w:pPr>
              <w:tabs>
                <w:tab w:val="left" w:pos="4305"/>
              </w:tabs>
              <w:suppressAutoHyphens w:val="0"/>
              <w:jc w:val="center"/>
              <w:rPr>
                <w:rFonts w:asciiTheme="minorHAnsi" w:eastAsiaTheme="minorHAnsi" w:hAnsiTheme="minorHAnsi" w:cstheme="minorBidi"/>
                <w:b/>
                <w:sz w:val="20"/>
                <w:szCs w:val="20"/>
                <w:lang w:eastAsia="en-US"/>
              </w:rPr>
            </w:pP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b/>
                <w:sz w:val="20"/>
                <w:szCs w:val="20"/>
              </w:rPr>
              <w:t xml:space="preserve">Α. </w:t>
            </w:r>
            <w:r w:rsidRPr="00B767E5">
              <w:rPr>
                <w:rFonts w:asciiTheme="minorHAnsi" w:hAnsiTheme="minorHAnsi" w:cstheme="minorHAnsi"/>
                <w:sz w:val="20"/>
                <w:szCs w:val="20"/>
              </w:rPr>
              <w:t>Να προσφερθεί Συσκευή μέτρησης τάσης ατμών υγραερίων και βενζινών αυτόματη με τα εξής ελάχιστα τεχνικά χαρακτηριστικά:</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 Να έχει εύρος πίεσης 0 έως 2.000 </w:t>
            </w:r>
            <w:proofErr w:type="spellStart"/>
            <w:r w:rsidRPr="00B767E5">
              <w:rPr>
                <w:rFonts w:asciiTheme="minorHAnsi" w:hAnsiTheme="minorHAnsi" w:cstheme="minorHAnsi"/>
                <w:sz w:val="20"/>
                <w:szCs w:val="20"/>
              </w:rPr>
              <w:t>kPa</w:t>
            </w:r>
            <w:proofErr w:type="spellEnd"/>
            <w:r w:rsidRPr="00B767E5">
              <w:rPr>
                <w:rFonts w:asciiTheme="minorHAnsi" w:hAnsiTheme="minorHAnsi" w:cstheme="minorHAnsi"/>
                <w:sz w:val="20"/>
                <w:szCs w:val="20"/>
              </w:rPr>
              <w:t xml:space="preserve"> με διακριτική ικανότητα 0,01 </w:t>
            </w:r>
            <w:proofErr w:type="spellStart"/>
            <w:r w:rsidRPr="00B767E5">
              <w:rPr>
                <w:rFonts w:asciiTheme="minorHAnsi" w:hAnsiTheme="minorHAnsi" w:cstheme="minorHAnsi"/>
                <w:sz w:val="20"/>
                <w:szCs w:val="20"/>
              </w:rPr>
              <w:t>kPa</w:t>
            </w:r>
            <w:proofErr w:type="spellEnd"/>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2. Να είναι σύμφωνη με τις πρότυπες μεθόδους ASTM D5188, D5191, D6377, D6378, D6897, ASTM D323, D1267 τουλάχιστον.</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3. Να έχει εύρος θερμοκρασίας:  0 °C έως 120 °C</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4. Να έχει σταθερότητα θερμοκρασίας: ±0,01 °C</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5. Να διαθέτει επαναληψιμότητα ≤ 0,15 </w:t>
            </w:r>
            <w:proofErr w:type="spellStart"/>
            <w:r w:rsidRPr="00B767E5">
              <w:rPr>
                <w:rFonts w:asciiTheme="minorHAnsi" w:hAnsiTheme="minorHAnsi" w:cstheme="minorHAnsi"/>
                <w:sz w:val="20"/>
                <w:szCs w:val="20"/>
              </w:rPr>
              <w:t>kPa</w:t>
            </w:r>
            <w:proofErr w:type="spellEnd"/>
            <w:r w:rsidRPr="00B767E5">
              <w:rPr>
                <w:rFonts w:asciiTheme="minorHAnsi" w:hAnsiTheme="minorHAnsi" w:cstheme="minorHAnsi"/>
                <w:sz w:val="20"/>
                <w:szCs w:val="20"/>
              </w:rPr>
              <w:t xml:space="preserve"> και </w:t>
            </w:r>
            <w:proofErr w:type="spellStart"/>
            <w:r w:rsidRPr="00B767E5">
              <w:rPr>
                <w:rFonts w:asciiTheme="minorHAnsi" w:hAnsiTheme="minorHAnsi" w:cstheme="minorHAnsi"/>
                <w:sz w:val="20"/>
                <w:szCs w:val="20"/>
              </w:rPr>
              <w:t>αναπαραγωγιμότητα</w:t>
            </w:r>
            <w:proofErr w:type="spellEnd"/>
            <w:r w:rsidRPr="00B767E5">
              <w:rPr>
                <w:rFonts w:asciiTheme="minorHAnsi" w:hAnsiTheme="minorHAnsi" w:cstheme="minorHAnsi"/>
                <w:sz w:val="20"/>
                <w:szCs w:val="20"/>
              </w:rPr>
              <w:t xml:space="preserve"> ≤ 0,5 </w:t>
            </w:r>
            <w:proofErr w:type="spellStart"/>
            <w:r w:rsidRPr="00B767E5">
              <w:rPr>
                <w:rFonts w:asciiTheme="minorHAnsi" w:hAnsiTheme="minorHAnsi" w:cstheme="minorHAnsi"/>
                <w:sz w:val="20"/>
                <w:szCs w:val="20"/>
              </w:rPr>
              <w:t>kPa</w:t>
            </w:r>
            <w:proofErr w:type="spellEnd"/>
            <w:r w:rsidRPr="00B767E5">
              <w:rPr>
                <w:rFonts w:asciiTheme="minorHAnsi" w:hAnsiTheme="minorHAnsi" w:cstheme="minorHAnsi"/>
                <w:sz w:val="20"/>
                <w:szCs w:val="20"/>
              </w:rPr>
              <w:t xml:space="preserve"> </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6. Ο απαιτούμενος όγκος δείγματος να είναι της τάξης του 1 </w:t>
            </w:r>
            <w:proofErr w:type="spellStart"/>
            <w:r w:rsidRPr="00B767E5">
              <w:rPr>
                <w:rFonts w:asciiTheme="minorHAnsi" w:hAnsiTheme="minorHAnsi" w:cstheme="minorHAnsi"/>
                <w:sz w:val="20"/>
                <w:szCs w:val="20"/>
              </w:rPr>
              <w:t>ml</w:t>
            </w:r>
            <w:proofErr w:type="spellEnd"/>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7. Ο τυπικός χρόνος μέτρησης να είναι της τάξης των 5 min.</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8. Να προσφέρει τη δυνατότητα επιλογής μονάδων πίεσης </w:t>
            </w:r>
            <w:proofErr w:type="spellStart"/>
            <w:r w:rsidRPr="00B767E5">
              <w:rPr>
                <w:rFonts w:asciiTheme="minorHAnsi" w:hAnsiTheme="minorHAnsi" w:cstheme="minorHAnsi"/>
                <w:sz w:val="20"/>
                <w:szCs w:val="20"/>
              </w:rPr>
              <w:t>hPa</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kPa</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psi</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mmHg</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Torr</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at</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atm</w:t>
            </w:r>
            <w:proofErr w:type="spellEnd"/>
            <w:r w:rsidRPr="00B767E5">
              <w:rPr>
                <w:rFonts w:asciiTheme="minorHAnsi" w:hAnsiTheme="minorHAnsi" w:cstheme="minorHAnsi"/>
                <w:sz w:val="20"/>
                <w:szCs w:val="20"/>
              </w:rPr>
              <w:t>.</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9. Να διαθέτει έγχρωμη οθόνη αφής 8 ιντσών τουλάχιστον για την παρουσίαση των αποτελεσμάτων καθώς και κάθε λειτουργίας που πραγματοποιεί η συσκευή.</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10. Η κατασκευή της να αποτρέπει την επιμόλυνση μεταξύ των δειγμάτων.</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11. Η εισαγωγή του δείγματος να μην απαιτεί τη χρήση εξωτερικής αντλίας.</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12. Να διαθέτει σύστημα ανακίνησης του δείγματος.</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13. Να εκτελεί μετρήσεις ενός σημείου, πολλαπλών σημείων και καμπύλη μετρήσεων</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14. Η κατασκευή της να επιτρέπει την ευχερή διακρίβωση.</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15. Να είναι σύμφωνη με την ASTM D6299 για τη διασφάλιση ποιότητας ελέγχου προϊόντων πετρελαίου.</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16. Σε περίπτωση μέτρησης εκτός ορίων ποιοτικού ελέγχου να εμφανίζει μήνυμα ειδοποίησης. Οι ειδοποιήσεις να αποθηκεύονται μαζί με τα αποτελέσματα μέτρησης.</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17. Να διαθέτει ενσωματωμένο υπολογιστή με θύρα </w:t>
            </w:r>
            <w:proofErr w:type="spellStart"/>
            <w:r w:rsidRPr="00B767E5">
              <w:rPr>
                <w:rFonts w:asciiTheme="minorHAnsi" w:hAnsiTheme="minorHAnsi" w:cstheme="minorHAnsi"/>
                <w:sz w:val="20"/>
                <w:szCs w:val="20"/>
              </w:rPr>
              <w:t>Ethernet</w:t>
            </w:r>
            <w:proofErr w:type="spellEnd"/>
            <w:r w:rsidRPr="00B767E5">
              <w:rPr>
                <w:rFonts w:asciiTheme="minorHAnsi" w:hAnsiTheme="minorHAnsi" w:cstheme="minorHAnsi"/>
                <w:sz w:val="20"/>
                <w:szCs w:val="20"/>
              </w:rPr>
              <w:t xml:space="preserve"> και θύρες USB και RS232.</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18. Να έχει τη δυνατότητα σύνδεσης σε LIMS μέσω LAN.</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19. Να διαθέτει μνήμη ικανή για αποθήκευση τουλάχιστον 100.000 μετρήσεων, οι οποίες να μπορούν να μεταφερθούν μέσω θύρας USΒ ή να εκτυπωθούν </w:t>
            </w:r>
            <w:proofErr w:type="spellStart"/>
            <w:r w:rsidRPr="00B767E5">
              <w:rPr>
                <w:rFonts w:asciiTheme="minorHAnsi" w:hAnsiTheme="minorHAnsi" w:cstheme="minorHAnsi"/>
                <w:sz w:val="20"/>
                <w:szCs w:val="20"/>
              </w:rPr>
              <w:t>επευθείας</w:t>
            </w:r>
            <w:proofErr w:type="spellEnd"/>
            <w:r w:rsidRPr="00B767E5">
              <w:rPr>
                <w:rFonts w:asciiTheme="minorHAnsi" w:hAnsiTheme="minorHAnsi" w:cstheme="minorHAnsi"/>
                <w:sz w:val="20"/>
                <w:szCs w:val="20"/>
              </w:rPr>
              <w:t xml:space="preserve"> σε </w:t>
            </w:r>
            <w:proofErr w:type="spellStart"/>
            <w:r w:rsidRPr="00B767E5">
              <w:rPr>
                <w:rFonts w:asciiTheme="minorHAnsi" w:hAnsiTheme="minorHAnsi" w:cstheme="minorHAnsi"/>
                <w:sz w:val="20"/>
                <w:szCs w:val="20"/>
              </w:rPr>
              <w:t>format</w:t>
            </w:r>
            <w:proofErr w:type="spellEnd"/>
            <w:r w:rsidRPr="00B767E5">
              <w:rPr>
                <w:rFonts w:asciiTheme="minorHAnsi" w:hAnsiTheme="minorHAnsi" w:cstheme="minorHAnsi"/>
                <w:sz w:val="20"/>
                <w:szCs w:val="20"/>
              </w:rPr>
              <w:t xml:space="preserve"> CSV ή PDF.</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20. Να μπορεί να δεχθεί πληκτρολόγιο, ποντίκι και </w:t>
            </w:r>
            <w:proofErr w:type="spellStart"/>
            <w:r w:rsidRPr="00B767E5">
              <w:rPr>
                <w:rFonts w:asciiTheme="minorHAnsi" w:hAnsiTheme="minorHAnsi" w:cstheme="minorHAnsi"/>
                <w:sz w:val="20"/>
                <w:szCs w:val="20"/>
              </w:rPr>
              <w:t>barcode</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reader</w:t>
            </w:r>
            <w:proofErr w:type="spellEnd"/>
            <w:r w:rsidRPr="00B767E5">
              <w:rPr>
                <w:rFonts w:asciiTheme="minorHAnsi" w:hAnsiTheme="minorHAnsi" w:cstheme="minorHAnsi"/>
                <w:sz w:val="20"/>
                <w:szCs w:val="20"/>
              </w:rPr>
              <w:t>.</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21. Να έχει τη δυνατότητα </w:t>
            </w:r>
            <w:proofErr w:type="spellStart"/>
            <w:r w:rsidRPr="00B767E5">
              <w:rPr>
                <w:rFonts w:asciiTheme="minorHAnsi" w:hAnsiTheme="minorHAnsi" w:cstheme="minorHAnsi"/>
                <w:sz w:val="20"/>
                <w:szCs w:val="20"/>
              </w:rPr>
              <w:t>Remote</w:t>
            </w:r>
            <w:proofErr w:type="spellEnd"/>
            <w:r w:rsidRPr="00B767E5">
              <w:rPr>
                <w:rFonts w:asciiTheme="minorHAnsi" w:hAnsiTheme="minorHAnsi" w:cstheme="minorHAnsi"/>
                <w:sz w:val="20"/>
                <w:szCs w:val="20"/>
              </w:rPr>
              <w:t xml:space="preserve"> service μέσω διαδικτύου.</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22. Να παραδοθεί πλήρης και έτοιμη για χρήση με όλα τα απαραίτητα παρελκόμενα. </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23. Η συσκευή να έχει τη δυνατότητα για μετρήσεις απευθείας στο πεδίο.</w:t>
            </w:r>
          </w:p>
          <w:p w:rsidR="00C75B7C" w:rsidRPr="00B767E5" w:rsidRDefault="00C75B7C" w:rsidP="00C75B7C">
            <w:pPr>
              <w:tabs>
                <w:tab w:val="left" w:pos="4305"/>
              </w:tabs>
              <w:suppressAutoHyphens w:val="0"/>
              <w:rPr>
                <w:rFonts w:asciiTheme="minorHAnsi" w:hAnsiTheme="minorHAnsi" w:cstheme="minorHAnsi"/>
                <w:sz w:val="20"/>
                <w:szCs w:val="20"/>
              </w:rPr>
            </w:pPr>
          </w:p>
          <w:p w:rsidR="00C75B7C" w:rsidRPr="00B767E5" w:rsidRDefault="00C75B7C" w:rsidP="00C75B7C">
            <w:pPr>
              <w:tabs>
                <w:tab w:val="left" w:pos="4305"/>
              </w:tabs>
              <w:suppressAutoHyphens w:val="0"/>
              <w:rPr>
                <w:rFonts w:asciiTheme="minorHAnsi" w:hAnsiTheme="minorHAnsi" w:cstheme="minorHAnsi"/>
                <w:b/>
                <w:sz w:val="20"/>
                <w:szCs w:val="20"/>
              </w:rPr>
            </w:pPr>
            <w:r w:rsidRPr="00B767E5">
              <w:rPr>
                <w:rFonts w:asciiTheme="minorHAnsi" w:hAnsiTheme="minorHAnsi" w:cstheme="minorHAnsi"/>
                <w:b/>
                <w:sz w:val="20"/>
                <w:szCs w:val="20"/>
                <w:lang w:val="en-US"/>
              </w:rPr>
              <w:t>B</w:t>
            </w:r>
            <w:r w:rsidRPr="00B767E5">
              <w:rPr>
                <w:rFonts w:asciiTheme="minorHAnsi" w:hAnsiTheme="minorHAnsi" w:cstheme="minorHAnsi"/>
                <w:b/>
                <w:sz w:val="20"/>
                <w:szCs w:val="20"/>
              </w:rPr>
              <w:t>. ΕΓΓΥΗΣΗ ΚΑΛΗΣ ΛΕΙΤΟΥΡΓΙΑΣ ΠΡΟΜΗΘΕΙΑΣ</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6.Κατά́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C75B7C" w:rsidRPr="00B767E5" w:rsidRDefault="00C75B7C" w:rsidP="00C75B7C">
            <w:pPr>
              <w:ind w:firstLine="720"/>
              <w:rPr>
                <w:rFonts w:asciiTheme="minorHAnsi" w:hAnsiTheme="minorHAnsi" w:cstheme="minorHAnsi"/>
                <w:sz w:val="20"/>
                <w:szCs w:val="20"/>
              </w:rPr>
            </w:pP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lastRenderedPageBreak/>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9.Να δοθεί εγγύηση για ύπαρξη ανταλλακτικών για τουλάχιστον επτά (7) χρόνια.</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10.Ο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C75B7C" w:rsidRPr="00B767E5" w:rsidRDefault="00C75B7C" w:rsidP="00C75B7C">
            <w:pPr>
              <w:tabs>
                <w:tab w:val="left" w:pos="4305"/>
              </w:tabs>
              <w:suppressAutoHyphens w:val="0"/>
              <w:rPr>
                <w:rFonts w:asciiTheme="minorHAnsi" w:hAnsiTheme="minorHAnsi" w:cstheme="minorHAnsi"/>
                <w:sz w:val="20"/>
                <w:szCs w:val="20"/>
              </w:rPr>
            </w:pPr>
          </w:p>
          <w:p w:rsidR="00C75B7C" w:rsidRPr="00B767E5" w:rsidRDefault="00C75B7C" w:rsidP="00C75B7C">
            <w:pPr>
              <w:rPr>
                <w:rFonts w:asciiTheme="minorHAnsi" w:hAnsiTheme="minorHAnsi" w:cstheme="minorHAnsi"/>
                <w:b/>
                <w:bCs/>
                <w:sz w:val="20"/>
                <w:szCs w:val="20"/>
              </w:rPr>
            </w:pPr>
            <w:r w:rsidRPr="00B767E5">
              <w:rPr>
                <w:rFonts w:asciiTheme="minorHAnsi" w:hAnsiTheme="minorHAnsi" w:cstheme="minorHAnsi"/>
                <w:b/>
                <w:bCs/>
                <w:sz w:val="20"/>
                <w:szCs w:val="20"/>
              </w:rPr>
              <w:t>Γ. Γενικές απαιτήσεις</w:t>
            </w:r>
          </w:p>
          <w:p w:rsidR="00C75B7C" w:rsidRPr="00B767E5" w:rsidRDefault="00C75B7C" w:rsidP="00C75B7C">
            <w:pPr>
              <w:contextualSpacing/>
              <w:rPr>
                <w:rFonts w:asciiTheme="minorHAnsi" w:hAnsiTheme="minorHAnsi"/>
                <w:sz w:val="20"/>
                <w:szCs w:val="20"/>
              </w:rPr>
            </w:pPr>
            <w:r w:rsidRPr="00B767E5">
              <w:rPr>
                <w:rFonts w:asciiTheme="minorHAnsi" w:hAnsiTheme="minorHAnsi" w:cstheme="minorHAnsi"/>
                <w:sz w:val="20"/>
                <w:szCs w:val="20"/>
              </w:rPr>
              <w:t xml:space="preserve">1. </w:t>
            </w:r>
            <w:r w:rsidRPr="00B767E5">
              <w:rPr>
                <w:rFonts w:asciiTheme="minorHAnsi" w:hAnsiTheme="minorHAnsi"/>
                <w:sz w:val="20"/>
                <w:szCs w:val="20"/>
              </w:rPr>
              <w:t>Το σύστημα να είναι πρόσφατης τεχνολογίας και να μην έχει σταματήσει η παραγωγή του.</w:t>
            </w:r>
          </w:p>
          <w:p w:rsidR="00C75B7C" w:rsidRPr="00B767E5" w:rsidRDefault="00C75B7C" w:rsidP="00C75B7C">
            <w:pPr>
              <w:tabs>
                <w:tab w:val="left" w:pos="4305"/>
              </w:tabs>
              <w:rPr>
                <w:rFonts w:asciiTheme="minorHAnsi" w:hAnsiTheme="minorHAnsi" w:cstheme="minorHAnsi"/>
                <w:sz w:val="20"/>
                <w:szCs w:val="20"/>
              </w:rPr>
            </w:pPr>
            <w:r w:rsidRPr="00B767E5">
              <w:rPr>
                <w:rFonts w:asciiTheme="minorHAnsi" w:hAnsiTheme="minorHAnsi" w:cstheme="minorHAnsi"/>
                <w:sz w:val="20"/>
                <w:szCs w:val="20"/>
              </w:rPr>
              <w:t>2. Το σύστημα να διαθέτει CE.</w:t>
            </w:r>
          </w:p>
          <w:p w:rsidR="00C75B7C" w:rsidRPr="00B767E5" w:rsidRDefault="00C75B7C" w:rsidP="00C75B7C">
            <w:pPr>
              <w:contextualSpacing/>
              <w:rPr>
                <w:rFonts w:asciiTheme="minorHAnsi" w:hAnsiTheme="minorHAnsi"/>
                <w:sz w:val="20"/>
                <w:szCs w:val="20"/>
              </w:rPr>
            </w:pPr>
            <w:r w:rsidRPr="00B767E5">
              <w:rPr>
                <w:rFonts w:asciiTheme="minorHAnsi" w:hAnsiTheme="minorHAnsi" w:cstheme="minorHAnsi"/>
                <w:sz w:val="20"/>
                <w:szCs w:val="20"/>
              </w:rPr>
              <w:t xml:space="preserve">3. </w:t>
            </w:r>
            <w:r w:rsidRPr="00B767E5">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4. Ο κατασκευαστής να διαθέτει ΕΝ ISO 9001. Να κατατεθεί το σχετικό πιστοποιητικό.</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5. Ο προμηθευτής να διαθέτει ΕΝ ISO 9001. Να κατατεθεί το σχετικό πιστοποιητικό.</w:t>
            </w:r>
          </w:p>
          <w:p w:rsidR="00C75B7C" w:rsidRPr="00B767E5" w:rsidRDefault="00C75B7C" w:rsidP="00C75B7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6. Ο προμηθευτής θα πραγματοποιήσει πλήρη, ολοκληρωμένη εκπαίδευση των αναλυτών στο χώρο εγκατάστασης του οργάνου.</w:t>
            </w:r>
          </w:p>
          <w:p w:rsidR="00C75B7C" w:rsidRPr="00B767E5" w:rsidRDefault="00C75B7C" w:rsidP="00C75B7C">
            <w:pPr>
              <w:tabs>
                <w:tab w:val="left" w:pos="4305"/>
              </w:tabs>
              <w:rPr>
                <w:rFonts w:asciiTheme="minorHAnsi" w:hAnsiTheme="minorHAnsi" w:cstheme="minorHAnsi"/>
                <w:sz w:val="20"/>
                <w:szCs w:val="20"/>
              </w:rPr>
            </w:pPr>
            <w:r w:rsidRPr="00B767E5">
              <w:rPr>
                <w:rFonts w:asciiTheme="minorHAnsi" w:hAnsiTheme="minorHAnsi" w:cs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p w:rsidR="00C75B7C" w:rsidRPr="00B767E5" w:rsidRDefault="00C75B7C" w:rsidP="00C75B7C">
            <w:pPr>
              <w:tabs>
                <w:tab w:val="left" w:pos="4305"/>
              </w:tabs>
              <w:rPr>
                <w:rFonts w:asciiTheme="minorHAnsi" w:hAnsiTheme="minorHAnsi" w:cstheme="minorHAnsi"/>
                <w:sz w:val="20"/>
                <w:szCs w:val="20"/>
              </w:rPr>
            </w:pPr>
            <w:r w:rsidRPr="00B767E5">
              <w:rPr>
                <w:rFonts w:asciiTheme="minorHAnsi" w:hAnsiTheme="minorHAnsi" w:cstheme="minorHAnsi"/>
                <w:sz w:val="20"/>
                <w:szCs w:val="20"/>
              </w:rPr>
              <w:t>8. Οι αναφερόμενες ανωτέρω προδιαγραφές πρέπει τεκμηριώνονται από τα έντυπα του κατασκευαστή οίκου.</w:t>
            </w:r>
          </w:p>
          <w:p w:rsidR="00C75B7C" w:rsidRPr="00B767E5" w:rsidRDefault="00C75B7C" w:rsidP="00C75B7C">
            <w:pPr>
              <w:jc w:val="center"/>
              <w:rPr>
                <w:rFonts w:asciiTheme="minorHAnsi" w:hAnsiTheme="minorHAnsi"/>
                <w:b/>
                <w:sz w:val="20"/>
                <w:szCs w:val="20"/>
              </w:rPr>
            </w:pPr>
          </w:p>
          <w:p w:rsidR="00C75B7C" w:rsidRPr="00B767E5" w:rsidRDefault="00C75B7C" w:rsidP="00C75B7C">
            <w:pPr>
              <w:rPr>
                <w:rFonts w:asciiTheme="minorHAnsi" w:hAnsiTheme="minorHAnsi"/>
                <w:sz w:val="20"/>
                <w:szCs w:val="20"/>
              </w:rPr>
            </w:pPr>
          </w:p>
          <w:p w:rsidR="00D9108A" w:rsidRPr="00B767E5" w:rsidRDefault="00D9108A" w:rsidP="00D9108A">
            <w:pPr>
              <w:rPr>
                <w:rFonts w:asciiTheme="minorHAnsi" w:hAnsiTheme="minorHAnsi" w:cstheme="minorHAnsi"/>
                <w:bCs/>
                <w:sz w:val="20"/>
                <w:szCs w:val="20"/>
              </w:rPr>
            </w:pPr>
          </w:p>
          <w:p w:rsidR="00D9108A" w:rsidRPr="00B767E5" w:rsidRDefault="005E6B8D" w:rsidP="005E6B8D">
            <w:pPr>
              <w:jc w:val="center"/>
              <w:rPr>
                <w:rFonts w:asciiTheme="minorHAnsi" w:hAnsiTheme="minorHAnsi" w:cstheme="minorHAnsi"/>
                <w:b/>
                <w:sz w:val="20"/>
                <w:szCs w:val="20"/>
              </w:rPr>
            </w:pPr>
            <w:r w:rsidRPr="00B767E5">
              <w:rPr>
                <w:rFonts w:asciiTheme="minorHAnsi" w:hAnsiTheme="minorHAnsi" w:cstheme="minorHAnsi"/>
                <w:b/>
                <w:sz w:val="20"/>
                <w:szCs w:val="20"/>
              </w:rPr>
              <w:t>ΕΙΔΟΣ 3</w:t>
            </w:r>
          </w:p>
          <w:p w:rsidR="005E6B8D" w:rsidRPr="00B767E5" w:rsidRDefault="005E6B8D" w:rsidP="005E6B8D">
            <w:pPr>
              <w:jc w:val="center"/>
              <w:rPr>
                <w:rFonts w:asciiTheme="minorHAnsi" w:hAnsiTheme="minorHAnsi" w:cstheme="minorHAnsi"/>
                <w:b/>
                <w:color w:val="000000"/>
                <w:sz w:val="20"/>
                <w:szCs w:val="20"/>
                <w:lang w:eastAsia="en-GB"/>
              </w:rPr>
            </w:pPr>
            <w:r w:rsidRPr="00B767E5">
              <w:rPr>
                <w:rFonts w:asciiTheme="minorHAnsi" w:hAnsiTheme="minorHAnsi"/>
                <w:b/>
                <w:sz w:val="20"/>
                <w:szCs w:val="20"/>
              </w:rPr>
              <w:t xml:space="preserve">ΣΥΣΚΕΥΗ ΠΡΟΣΔΙΟΡΙΣΜΟΥ ΥΠΟΛΟΙΠΟΥ ΕΞΑΤΜΙΣΗΣ ΚΑΙ ΥΠΟΛΕΙΜΜΑΤΙΚΩΝ ΥΛΩΝ ΣΕ ΥΓΡΑΕΡΙΑ </w:t>
            </w:r>
            <w:r w:rsidRPr="00B767E5">
              <w:rPr>
                <w:rFonts w:asciiTheme="minorHAnsi" w:hAnsiTheme="minorHAnsi" w:cstheme="minorHAnsi"/>
                <w:b/>
                <w:color w:val="000000"/>
                <w:sz w:val="20"/>
                <w:szCs w:val="20"/>
                <w:lang w:eastAsia="en-GB"/>
              </w:rPr>
              <w:t>&amp; ΠΑΡΟΧΗ ΥΠΗΡΕΣΙΩΝ ΠΕΝΤΑΕΤΟΥΣ ΔΙΑΡΚΕΙΑΣ ΕΓΓΥΗΣΗΣ ΚΑΛΗΣ ΛΕΙΤΟΥΡΓΙΑΣ</w:t>
            </w:r>
          </w:p>
          <w:p w:rsidR="005E6B8D" w:rsidRPr="00B767E5" w:rsidRDefault="005E6B8D" w:rsidP="005E6B8D">
            <w:pPr>
              <w:ind w:right="5"/>
              <w:jc w:val="center"/>
              <w:rPr>
                <w:rFonts w:asciiTheme="minorHAnsi" w:hAnsiTheme="minorHAnsi"/>
                <w:b/>
                <w:sz w:val="20"/>
                <w:szCs w:val="20"/>
              </w:rPr>
            </w:pPr>
            <w:r w:rsidRPr="00B767E5">
              <w:rPr>
                <w:rFonts w:asciiTheme="minorHAnsi" w:hAnsiTheme="minorHAnsi"/>
                <w:b/>
                <w:sz w:val="20"/>
                <w:szCs w:val="20"/>
              </w:rPr>
              <w:t xml:space="preserve">2 ΤΕΜΑΧΙΑ </w:t>
            </w:r>
          </w:p>
          <w:p w:rsidR="005E6B8D" w:rsidRPr="00B767E5" w:rsidRDefault="005E6B8D" w:rsidP="005E6B8D">
            <w:pPr>
              <w:ind w:right="2"/>
              <w:jc w:val="center"/>
              <w:rPr>
                <w:rFonts w:asciiTheme="minorHAnsi" w:hAnsiTheme="minorHAnsi"/>
                <w:sz w:val="20"/>
                <w:szCs w:val="20"/>
              </w:rPr>
            </w:pPr>
            <w:r w:rsidRPr="00B767E5">
              <w:rPr>
                <w:rFonts w:asciiTheme="minorHAnsi" w:hAnsiTheme="minorHAnsi"/>
                <w:b/>
                <w:sz w:val="20"/>
                <w:szCs w:val="20"/>
              </w:rPr>
              <w:t>ΠΡΟΟΡΙΖΕΤΑΙ ΓΙΑ ΤΙΣ Χ.Υ. ΚΕΝΤΡΙΚΗΣ ΜΑΚΕΔΟΝΙΑΣ – ΕΔΡΑ ΘΕΣΣΑΛΟΝΙΚΗ ΚΑΙ ΤΗΝ ΧΥ ΠΕΛΟΠΟΝΝΗΣΟΥ ΔΥΤΙΚΗΣ ΕΛΛΑΔΑΣ ΚΑΙ ΙΟΝΙΟΥ – ΕΔΡΑ ΠΑΤΡΑ</w:t>
            </w:r>
          </w:p>
          <w:p w:rsidR="005E6B8D" w:rsidRPr="00B767E5" w:rsidRDefault="005E6B8D" w:rsidP="005E6B8D">
            <w:pPr>
              <w:ind w:left="-5"/>
              <w:rPr>
                <w:rFonts w:asciiTheme="minorHAnsi" w:hAnsiTheme="minorHAnsi"/>
                <w:sz w:val="20"/>
                <w:szCs w:val="20"/>
              </w:rPr>
            </w:pPr>
          </w:p>
          <w:p w:rsidR="005E6B8D" w:rsidRPr="00B767E5" w:rsidRDefault="00376F0B" w:rsidP="005E6B8D">
            <w:pPr>
              <w:ind w:left="-5"/>
              <w:rPr>
                <w:rFonts w:asciiTheme="minorHAnsi" w:hAnsiTheme="minorHAnsi"/>
                <w:sz w:val="20"/>
                <w:szCs w:val="20"/>
              </w:rPr>
            </w:pPr>
            <w:r w:rsidRPr="00376F0B">
              <w:rPr>
                <w:rFonts w:asciiTheme="minorHAnsi" w:hAnsiTheme="minorHAnsi"/>
                <w:b/>
                <w:sz w:val="20"/>
                <w:szCs w:val="20"/>
              </w:rPr>
              <w:t>Α.</w:t>
            </w:r>
            <w:r>
              <w:rPr>
                <w:rFonts w:asciiTheme="minorHAnsi" w:hAnsiTheme="minorHAnsi"/>
                <w:sz w:val="20"/>
                <w:szCs w:val="20"/>
              </w:rPr>
              <w:t xml:space="preserve"> </w:t>
            </w:r>
            <w:r w:rsidR="005E6B8D" w:rsidRPr="00B767E5">
              <w:rPr>
                <w:rFonts w:asciiTheme="minorHAnsi" w:hAnsiTheme="minorHAnsi"/>
                <w:sz w:val="20"/>
                <w:szCs w:val="20"/>
              </w:rPr>
              <w:t>Να προσφερθεί Συσκευή προσδιορισμού υπόλοιπου εξάτμισης και υπολειμματικών υλών σε υγραέρια με τα εξής ελάχιστα τεχνικά χαρακτηριστικά:</w:t>
            </w:r>
          </w:p>
          <w:p w:rsidR="005E6B8D" w:rsidRPr="00B767E5" w:rsidRDefault="005E6B8D" w:rsidP="005E6B8D">
            <w:pPr>
              <w:pStyle w:val="aff0"/>
              <w:numPr>
                <w:ilvl w:val="0"/>
                <w:numId w:val="39"/>
              </w:numPr>
              <w:ind w:left="284"/>
              <w:contextualSpacing/>
              <w:rPr>
                <w:rFonts w:asciiTheme="minorHAnsi" w:hAnsiTheme="minorHAnsi"/>
                <w:sz w:val="20"/>
                <w:szCs w:val="20"/>
              </w:rPr>
            </w:pPr>
            <w:r w:rsidRPr="00B767E5">
              <w:rPr>
                <w:rFonts w:asciiTheme="minorHAnsi" w:hAnsiTheme="minorHAnsi"/>
                <w:sz w:val="20"/>
                <w:szCs w:val="20"/>
              </w:rPr>
              <w:t xml:space="preserve">Η συσκευή να περιλαμβάνει ένα μαλακό χάλκινο πηνίο ψύξης σε μία φαρδιά φιάλη </w:t>
            </w:r>
            <w:proofErr w:type="spellStart"/>
            <w:r w:rsidRPr="00B767E5">
              <w:rPr>
                <w:rFonts w:asciiTheme="minorHAnsi" w:hAnsiTheme="minorHAnsi"/>
                <w:sz w:val="20"/>
                <w:szCs w:val="20"/>
              </w:rPr>
              <w:t>dewar</w:t>
            </w:r>
            <w:proofErr w:type="spellEnd"/>
            <w:r w:rsidRPr="00B767E5">
              <w:rPr>
                <w:rFonts w:asciiTheme="minorHAnsi" w:hAnsiTheme="minorHAnsi"/>
                <w:sz w:val="20"/>
                <w:szCs w:val="20"/>
              </w:rPr>
              <w:t xml:space="preserve"> που να στηρίζεται σε προστατευτική μεταλλική θήκη.</w:t>
            </w:r>
          </w:p>
          <w:p w:rsidR="005E6B8D" w:rsidRPr="00B767E5" w:rsidRDefault="005E6B8D" w:rsidP="005E6B8D">
            <w:pPr>
              <w:pStyle w:val="aff0"/>
              <w:numPr>
                <w:ilvl w:val="0"/>
                <w:numId w:val="39"/>
              </w:numPr>
              <w:ind w:left="284"/>
              <w:contextualSpacing/>
              <w:rPr>
                <w:rFonts w:asciiTheme="minorHAnsi" w:hAnsiTheme="minorHAnsi"/>
                <w:sz w:val="20"/>
                <w:szCs w:val="20"/>
              </w:rPr>
            </w:pPr>
            <w:r w:rsidRPr="00B767E5">
              <w:rPr>
                <w:rFonts w:asciiTheme="minorHAnsi" w:hAnsiTheme="minorHAnsi"/>
                <w:sz w:val="20"/>
                <w:szCs w:val="20"/>
              </w:rPr>
              <w:t>Μία βαλβίδα εξόδου να ελέγχει τη ροή του υγρού.</w:t>
            </w:r>
          </w:p>
          <w:p w:rsidR="005E6B8D" w:rsidRPr="00B767E5" w:rsidRDefault="005E6B8D" w:rsidP="005E6B8D">
            <w:pPr>
              <w:pStyle w:val="aff0"/>
              <w:numPr>
                <w:ilvl w:val="0"/>
                <w:numId w:val="39"/>
              </w:numPr>
              <w:ind w:left="284"/>
              <w:contextualSpacing/>
              <w:rPr>
                <w:rFonts w:asciiTheme="minorHAnsi" w:hAnsiTheme="minorHAnsi"/>
                <w:sz w:val="20"/>
                <w:szCs w:val="20"/>
              </w:rPr>
            </w:pPr>
            <w:r w:rsidRPr="00B767E5">
              <w:rPr>
                <w:rFonts w:asciiTheme="minorHAnsi" w:hAnsiTheme="minorHAnsi"/>
                <w:sz w:val="20"/>
                <w:szCs w:val="20"/>
              </w:rPr>
              <w:t>Να είναι συμβατή με τις μεθόδους ASTM D1837, ASTM D2158, IP 317.</w:t>
            </w:r>
          </w:p>
          <w:p w:rsidR="005E6B8D" w:rsidRPr="00B767E5" w:rsidRDefault="005E6B8D" w:rsidP="005E6B8D">
            <w:pPr>
              <w:rPr>
                <w:rFonts w:asciiTheme="minorHAnsi" w:hAnsiTheme="minorHAnsi"/>
                <w:sz w:val="20"/>
                <w:szCs w:val="20"/>
              </w:rPr>
            </w:pPr>
          </w:p>
          <w:p w:rsidR="00713A3A" w:rsidRPr="00B767E5" w:rsidRDefault="00713A3A" w:rsidP="005E6B8D">
            <w:pPr>
              <w:rPr>
                <w:rFonts w:asciiTheme="minorHAnsi" w:hAnsiTheme="minorHAnsi"/>
                <w:sz w:val="20"/>
                <w:szCs w:val="20"/>
              </w:rPr>
            </w:pPr>
          </w:p>
          <w:p w:rsidR="00713A3A" w:rsidRPr="00B767E5" w:rsidRDefault="00713A3A" w:rsidP="00713A3A">
            <w:pPr>
              <w:tabs>
                <w:tab w:val="left" w:pos="4305"/>
              </w:tabs>
              <w:suppressAutoHyphens w:val="0"/>
              <w:rPr>
                <w:rFonts w:asciiTheme="minorHAnsi" w:hAnsiTheme="minorHAnsi" w:cstheme="minorHAnsi"/>
                <w:b/>
                <w:sz w:val="20"/>
                <w:szCs w:val="20"/>
              </w:rPr>
            </w:pPr>
            <w:r w:rsidRPr="00B767E5">
              <w:rPr>
                <w:rFonts w:asciiTheme="minorHAnsi" w:hAnsiTheme="minorHAnsi" w:cstheme="minorHAnsi"/>
                <w:b/>
                <w:sz w:val="20"/>
                <w:szCs w:val="20"/>
                <w:lang w:val="en-US"/>
              </w:rPr>
              <w:t>B</w:t>
            </w:r>
            <w:r w:rsidRPr="00B767E5">
              <w:rPr>
                <w:rFonts w:asciiTheme="minorHAnsi" w:hAnsiTheme="minorHAnsi" w:cstheme="minorHAnsi"/>
                <w:b/>
                <w:sz w:val="20"/>
                <w:szCs w:val="20"/>
              </w:rPr>
              <w:t>. ΕΓΓΥΗΣΗ ΚΑΛΗΣ ΛΕΙΤΟΥΡΓΙΑΣ ΠΡΟΜΗΘΕΙΑΣ</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6.Κατά́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713A3A" w:rsidRPr="00B767E5" w:rsidRDefault="00713A3A" w:rsidP="00713A3A">
            <w:pPr>
              <w:ind w:firstLine="720"/>
              <w:rPr>
                <w:rFonts w:asciiTheme="minorHAnsi" w:hAnsiTheme="minorHAnsi" w:cstheme="minorHAnsi"/>
                <w:sz w:val="20"/>
                <w:szCs w:val="20"/>
              </w:rPr>
            </w:pP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lastRenderedPageBreak/>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9.Να δοθεί εγγύηση για ύπαρξη ανταλλακτικών για τουλάχιστον επτά (7) χρόνια.</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10.Ο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713A3A" w:rsidRPr="00B767E5" w:rsidRDefault="00713A3A" w:rsidP="00713A3A">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713A3A" w:rsidRPr="00B767E5" w:rsidRDefault="00713A3A" w:rsidP="005E6B8D">
            <w:pPr>
              <w:rPr>
                <w:rFonts w:asciiTheme="minorHAnsi" w:hAnsiTheme="minorHAnsi"/>
                <w:sz w:val="20"/>
                <w:szCs w:val="20"/>
              </w:rPr>
            </w:pPr>
          </w:p>
          <w:p w:rsidR="005E6B8D" w:rsidRPr="00B767E5" w:rsidRDefault="00713A3A" w:rsidP="005E6B8D">
            <w:pPr>
              <w:rPr>
                <w:rFonts w:asciiTheme="minorHAnsi" w:hAnsiTheme="minorHAnsi"/>
                <w:b/>
                <w:sz w:val="20"/>
                <w:szCs w:val="20"/>
              </w:rPr>
            </w:pPr>
            <w:r w:rsidRPr="00B767E5">
              <w:rPr>
                <w:rFonts w:asciiTheme="minorHAnsi" w:hAnsiTheme="minorHAnsi"/>
                <w:b/>
                <w:sz w:val="20"/>
                <w:szCs w:val="20"/>
              </w:rPr>
              <w:t xml:space="preserve">Γ. </w:t>
            </w:r>
            <w:r w:rsidR="005E6B8D" w:rsidRPr="00B767E5">
              <w:rPr>
                <w:rFonts w:asciiTheme="minorHAnsi" w:hAnsiTheme="minorHAnsi"/>
                <w:b/>
                <w:sz w:val="20"/>
                <w:szCs w:val="20"/>
              </w:rPr>
              <w:t>ΓΕΝΙΚΕΣ ΑΠΑΙΤΗΣΕΙΣ</w:t>
            </w:r>
          </w:p>
          <w:p w:rsidR="005E6B8D" w:rsidRPr="00B767E5" w:rsidRDefault="005E6B8D" w:rsidP="005E6B8D">
            <w:pPr>
              <w:rPr>
                <w:rFonts w:asciiTheme="minorHAnsi" w:hAnsiTheme="minorHAnsi"/>
                <w:sz w:val="20"/>
                <w:szCs w:val="20"/>
              </w:rPr>
            </w:pPr>
          </w:p>
          <w:p w:rsidR="005E6B8D" w:rsidRPr="00B767E5" w:rsidRDefault="005E6B8D" w:rsidP="005E6B8D">
            <w:pPr>
              <w:rPr>
                <w:rFonts w:asciiTheme="minorHAnsi" w:hAnsiTheme="minorHAnsi"/>
                <w:sz w:val="20"/>
                <w:szCs w:val="20"/>
              </w:rPr>
            </w:pPr>
            <w:r w:rsidRPr="00B767E5">
              <w:rPr>
                <w:rFonts w:asciiTheme="minorHAnsi" w:hAnsiTheme="minorHAnsi"/>
                <w:sz w:val="20"/>
                <w:szCs w:val="20"/>
              </w:rPr>
              <w:t>1. Το σύστημα να είναι πρόσφατης τεχνολογίας και να μην έχει σταματήσει η παραγωγή του.</w:t>
            </w:r>
          </w:p>
          <w:p w:rsidR="005E6B8D" w:rsidRPr="00B767E5" w:rsidRDefault="005E6B8D" w:rsidP="005E6B8D">
            <w:pPr>
              <w:rPr>
                <w:rFonts w:asciiTheme="minorHAnsi" w:hAnsiTheme="minorHAnsi"/>
                <w:sz w:val="20"/>
                <w:szCs w:val="20"/>
              </w:rPr>
            </w:pPr>
            <w:r w:rsidRPr="00B767E5">
              <w:rPr>
                <w:rFonts w:asciiTheme="minorHAnsi" w:hAnsiTheme="minorHAnsi"/>
                <w:sz w:val="20"/>
                <w:szCs w:val="20"/>
              </w:rPr>
              <w:t>2. Το σύστημα να διαθέτει CE.</w:t>
            </w:r>
          </w:p>
          <w:p w:rsidR="005E6B8D" w:rsidRPr="00B767E5" w:rsidRDefault="005E6B8D" w:rsidP="005E6B8D">
            <w:pPr>
              <w:rPr>
                <w:rFonts w:asciiTheme="minorHAnsi" w:hAnsiTheme="minorHAnsi"/>
                <w:sz w:val="20"/>
                <w:szCs w:val="20"/>
              </w:rPr>
            </w:pPr>
            <w:r w:rsidRPr="00B767E5">
              <w:rPr>
                <w:rFonts w:asciiTheme="minorHAnsi" w:hAnsi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rsidR="005E6B8D" w:rsidRPr="00B767E5" w:rsidRDefault="005E6B8D" w:rsidP="005E6B8D">
            <w:pPr>
              <w:rPr>
                <w:rFonts w:asciiTheme="minorHAnsi" w:hAnsiTheme="minorHAnsi"/>
                <w:sz w:val="20"/>
                <w:szCs w:val="20"/>
              </w:rPr>
            </w:pPr>
            <w:r w:rsidRPr="00B767E5">
              <w:rPr>
                <w:rFonts w:asciiTheme="minorHAnsi" w:hAnsiTheme="minorHAnsi"/>
                <w:sz w:val="20"/>
                <w:szCs w:val="20"/>
              </w:rPr>
              <w:t>4. Ο κατασκευαστής να διαθέτει ΕΝ ISO 9001. Να κατατεθεί το σχετικό πιστοποιητικό.</w:t>
            </w:r>
          </w:p>
          <w:p w:rsidR="005E6B8D" w:rsidRPr="00B767E5" w:rsidRDefault="005E6B8D" w:rsidP="005E6B8D">
            <w:pPr>
              <w:rPr>
                <w:rFonts w:asciiTheme="minorHAnsi" w:hAnsiTheme="minorHAnsi"/>
                <w:sz w:val="20"/>
                <w:szCs w:val="20"/>
              </w:rPr>
            </w:pPr>
            <w:r w:rsidRPr="00B767E5">
              <w:rPr>
                <w:rFonts w:asciiTheme="minorHAnsi" w:hAnsiTheme="minorHAnsi"/>
                <w:sz w:val="20"/>
                <w:szCs w:val="20"/>
              </w:rPr>
              <w:t>5. Ο προμηθευτής να διαθέτει ΕΝ ISO 9001. Να κατατεθεί το σχετικό πιστοποιητικό.</w:t>
            </w:r>
          </w:p>
          <w:p w:rsidR="005E6B8D" w:rsidRPr="00B767E5" w:rsidRDefault="005E6B8D" w:rsidP="005E6B8D">
            <w:pPr>
              <w:rPr>
                <w:rFonts w:asciiTheme="minorHAnsi" w:hAnsiTheme="minorHAnsi"/>
                <w:sz w:val="20"/>
                <w:szCs w:val="20"/>
              </w:rPr>
            </w:pPr>
            <w:r w:rsidRPr="00B767E5">
              <w:rPr>
                <w:rFonts w:asciiTheme="minorHAnsi" w:hAnsiTheme="minorHAnsi"/>
                <w:sz w:val="20"/>
                <w:szCs w:val="20"/>
              </w:rPr>
              <w:t>6. Ο προμηθευτής θα πραγματοποιήσει πλήρη, ολοκληρωμένη εκπαίδευση των αναλυτών στο χώρο εγκατάστασης του οργάνου.</w:t>
            </w:r>
          </w:p>
          <w:p w:rsidR="005E6B8D" w:rsidRPr="00B767E5" w:rsidRDefault="005E6B8D" w:rsidP="005E6B8D">
            <w:pPr>
              <w:rPr>
                <w:rFonts w:asciiTheme="minorHAnsi" w:hAnsiTheme="minorHAnsi"/>
                <w:sz w:val="20"/>
                <w:szCs w:val="20"/>
              </w:rPr>
            </w:pPr>
            <w:r w:rsidRPr="00B767E5">
              <w:rPr>
                <w:rFonts w:asciiTheme="minorHAnsi" w:hAnsi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p w:rsidR="005E6B8D" w:rsidRPr="00B767E5" w:rsidRDefault="005E6B8D" w:rsidP="005E6B8D">
            <w:pPr>
              <w:rPr>
                <w:rFonts w:asciiTheme="minorHAnsi" w:hAnsiTheme="minorHAnsi"/>
                <w:sz w:val="20"/>
                <w:szCs w:val="20"/>
              </w:rPr>
            </w:pPr>
            <w:r w:rsidRPr="00B767E5">
              <w:rPr>
                <w:rFonts w:asciiTheme="minorHAnsi" w:hAnsiTheme="minorHAnsi"/>
                <w:sz w:val="20"/>
                <w:szCs w:val="20"/>
              </w:rPr>
              <w:t>8. Οι αναφερόμενες ανωτέρω προδιαγραφές πρέπει τεκμηριώνονται από τα έντυπα του κατασκευαστή οίκου.</w:t>
            </w:r>
          </w:p>
          <w:p w:rsidR="005E6B8D" w:rsidRPr="00B767E5" w:rsidRDefault="005E6B8D" w:rsidP="005E6B8D">
            <w:pPr>
              <w:rPr>
                <w:rFonts w:asciiTheme="minorHAnsi" w:hAnsiTheme="minorHAnsi"/>
                <w:sz w:val="20"/>
                <w:szCs w:val="20"/>
              </w:rPr>
            </w:pPr>
          </w:p>
          <w:p w:rsidR="00624AC9" w:rsidRPr="00B767E5" w:rsidRDefault="00BE1205" w:rsidP="00624AC9">
            <w:pPr>
              <w:jc w:val="center"/>
              <w:rPr>
                <w:rFonts w:asciiTheme="minorHAnsi" w:hAnsiTheme="minorHAnsi"/>
                <w:b/>
                <w:sz w:val="20"/>
                <w:szCs w:val="20"/>
              </w:rPr>
            </w:pPr>
            <w:r w:rsidRPr="00B767E5">
              <w:rPr>
                <w:rFonts w:asciiTheme="minorHAnsi" w:hAnsiTheme="minorHAnsi"/>
                <w:b/>
                <w:sz w:val="20"/>
                <w:szCs w:val="20"/>
              </w:rPr>
              <w:t>ΕΙΔΟΣ 4</w:t>
            </w:r>
          </w:p>
          <w:p w:rsidR="00BE1205" w:rsidRPr="00B767E5" w:rsidRDefault="00BE1205" w:rsidP="00BE1205">
            <w:pPr>
              <w:jc w:val="center"/>
              <w:rPr>
                <w:rFonts w:asciiTheme="minorHAnsi" w:hAnsiTheme="minorHAnsi" w:cstheme="minorHAnsi"/>
                <w:b/>
                <w:color w:val="000000"/>
                <w:sz w:val="20"/>
                <w:szCs w:val="20"/>
                <w:lang w:eastAsia="en-GB"/>
              </w:rPr>
            </w:pPr>
            <w:r w:rsidRPr="00B767E5">
              <w:rPr>
                <w:rFonts w:asciiTheme="minorHAnsi" w:hAnsiTheme="minorHAnsi"/>
                <w:b/>
                <w:sz w:val="20"/>
                <w:szCs w:val="20"/>
              </w:rPr>
              <w:t xml:space="preserve">ΣΥΣΚΕΥΗ ΜΕΤΡΗΣΗΣ ΣΥΣΤΑΤΙΚΩΝ ΠΕΤΡΕΛΑΙΩΝ ΚΑΙ ΒΕΝΖΙΝΩΝ IR </w:t>
            </w:r>
            <w:r w:rsidRPr="00B767E5">
              <w:rPr>
                <w:rFonts w:asciiTheme="minorHAnsi" w:hAnsiTheme="minorHAnsi" w:cstheme="minorHAnsi"/>
                <w:b/>
                <w:color w:val="000000"/>
                <w:sz w:val="20"/>
                <w:szCs w:val="20"/>
                <w:lang w:eastAsia="en-GB"/>
              </w:rPr>
              <w:t>&amp; ΠΑΡΟΧΗ ΥΠΗΡΕΣΙΩΝ ΠΕΝΤΑΕΤΟΥΣ ΔΙΑΡΚΕΙΑΣ ΕΓΓΥΗΣΗΣ ΚΑΛΗΣ ΛΕΙΤΟΥΡΓΙΑΣ</w:t>
            </w:r>
          </w:p>
          <w:p w:rsidR="00BE1205" w:rsidRPr="00B767E5" w:rsidRDefault="00BE1205" w:rsidP="00BE1205">
            <w:pPr>
              <w:jc w:val="center"/>
              <w:rPr>
                <w:rFonts w:asciiTheme="minorHAnsi" w:hAnsiTheme="minorHAnsi" w:cstheme="minorHAnsi"/>
                <w:b/>
                <w:color w:val="000000"/>
                <w:sz w:val="20"/>
                <w:szCs w:val="20"/>
                <w:lang w:eastAsia="en-GB"/>
              </w:rPr>
            </w:pPr>
            <w:r w:rsidRPr="00B767E5">
              <w:rPr>
                <w:rFonts w:asciiTheme="minorHAnsi" w:hAnsiTheme="minorHAnsi" w:cstheme="minorHAnsi"/>
                <w:b/>
                <w:color w:val="000000"/>
                <w:sz w:val="20"/>
                <w:szCs w:val="20"/>
                <w:lang w:eastAsia="en-GB"/>
              </w:rPr>
              <w:t>1 ΤΕΜΑΧΙΟ</w:t>
            </w:r>
          </w:p>
          <w:p w:rsidR="00624AC9" w:rsidRPr="00B767E5" w:rsidRDefault="00BE1205" w:rsidP="00624AC9">
            <w:pPr>
              <w:jc w:val="center"/>
              <w:rPr>
                <w:rFonts w:asciiTheme="minorHAnsi" w:hAnsiTheme="minorHAnsi"/>
                <w:sz w:val="20"/>
                <w:szCs w:val="20"/>
              </w:rPr>
            </w:pPr>
            <w:r w:rsidRPr="00B767E5">
              <w:rPr>
                <w:rFonts w:asciiTheme="minorHAnsi" w:hAnsiTheme="minorHAnsi"/>
                <w:b/>
                <w:sz w:val="20"/>
                <w:szCs w:val="20"/>
              </w:rPr>
              <w:t>ΠΡΟΟΡΙΖΕΤΑΙ ΓΙΑ ΤΗΝ Χ.Υ. ΚΕΝΤΡΙΚΗΣ ΜΑΚΕΔΟΝΙΑΣ</w:t>
            </w:r>
          </w:p>
          <w:p w:rsidR="00624AC9" w:rsidRPr="00B767E5" w:rsidRDefault="00624AC9" w:rsidP="00624AC9">
            <w:pPr>
              <w:rPr>
                <w:rFonts w:asciiTheme="minorHAnsi" w:hAnsiTheme="minorHAnsi"/>
                <w:sz w:val="20"/>
                <w:szCs w:val="20"/>
              </w:rPr>
            </w:pPr>
          </w:p>
          <w:p w:rsidR="00624AC9" w:rsidRPr="00B767E5" w:rsidRDefault="00376F0B" w:rsidP="00624AC9">
            <w:pPr>
              <w:rPr>
                <w:rFonts w:asciiTheme="minorHAnsi" w:hAnsiTheme="minorHAnsi"/>
                <w:sz w:val="20"/>
                <w:szCs w:val="20"/>
              </w:rPr>
            </w:pPr>
            <w:r w:rsidRPr="00376F0B">
              <w:rPr>
                <w:rFonts w:asciiTheme="minorHAnsi" w:hAnsiTheme="minorHAnsi"/>
                <w:b/>
                <w:sz w:val="20"/>
                <w:szCs w:val="20"/>
              </w:rPr>
              <w:t>Α.</w:t>
            </w:r>
            <w:r>
              <w:rPr>
                <w:rFonts w:asciiTheme="minorHAnsi" w:hAnsiTheme="minorHAnsi"/>
                <w:sz w:val="20"/>
                <w:szCs w:val="20"/>
              </w:rPr>
              <w:t xml:space="preserve"> </w:t>
            </w:r>
            <w:r w:rsidR="00624AC9" w:rsidRPr="00B767E5">
              <w:rPr>
                <w:rFonts w:asciiTheme="minorHAnsi" w:hAnsiTheme="minorHAnsi"/>
                <w:sz w:val="20"/>
                <w:szCs w:val="20"/>
              </w:rPr>
              <w:t>Η συσκευή να διαθέτει τα εξής ελάχιστα τεχνικά χαρακτηριστικά:</w:t>
            </w:r>
          </w:p>
          <w:p w:rsidR="00624AC9" w:rsidRPr="00B767E5" w:rsidRDefault="00624AC9" w:rsidP="00624AC9">
            <w:pPr>
              <w:rPr>
                <w:rFonts w:asciiTheme="minorHAnsi" w:hAnsiTheme="minorHAnsi"/>
                <w:sz w:val="20"/>
                <w:szCs w:val="20"/>
              </w:rPr>
            </w:pP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 xml:space="preserve">Να είναι πλήρως αυτόματη φορητή συσκευή μέτρησης των συστατικών πετρελαίων και βενζινών με την τεχνολογία της </w:t>
            </w:r>
            <w:proofErr w:type="spellStart"/>
            <w:r w:rsidRPr="00B767E5">
              <w:rPr>
                <w:rFonts w:asciiTheme="minorHAnsi" w:hAnsiTheme="minorHAnsi"/>
                <w:sz w:val="20"/>
                <w:szCs w:val="20"/>
              </w:rPr>
              <w:t>φασματοφωτομετρίας</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υπερύθρου</w:t>
            </w:r>
            <w:proofErr w:type="spellEnd"/>
            <w:r w:rsidRPr="00B767E5">
              <w:rPr>
                <w:rFonts w:asciiTheme="minorHAnsi" w:hAnsiTheme="minorHAnsi"/>
                <w:sz w:val="20"/>
                <w:szCs w:val="20"/>
              </w:rPr>
              <w:t xml:space="preserve"> (FTIR), εύρους σάρωσης (</w:t>
            </w:r>
            <w:r w:rsidRPr="00B767E5">
              <w:rPr>
                <w:rFonts w:asciiTheme="minorHAnsi" w:hAnsiTheme="minorHAnsi"/>
                <w:sz w:val="20"/>
                <w:szCs w:val="20"/>
                <w:lang w:val="en-US"/>
              </w:rPr>
              <w:t>spectral</w:t>
            </w:r>
            <w:r w:rsidRPr="00B767E5">
              <w:rPr>
                <w:rFonts w:asciiTheme="minorHAnsi" w:hAnsiTheme="minorHAnsi"/>
                <w:sz w:val="20"/>
                <w:szCs w:val="20"/>
              </w:rPr>
              <w:t xml:space="preserve"> </w:t>
            </w:r>
            <w:r w:rsidRPr="00B767E5">
              <w:rPr>
                <w:rFonts w:asciiTheme="minorHAnsi" w:hAnsiTheme="minorHAnsi"/>
                <w:sz w:val="20"/>
                <w:szCs w:val="20"/>
                <w:lang w:val="en-US"/>
              </w:rPr>
              <w:t>range</w:t>
            </w:r>
            <w:r w:rsidRPr="00B767E5">
              <w:rPr>
                <w:rFonts w:asciiTheme="minorHAnsi" w:hAnsiTheme="minorHAnsi"/>
                <w:sz w:val="20"/>
                <w:szCs w:val="20"/>
              </w:rPr>
              <w:t>) 600-4000</w:t>
            </w:r>
            <w:r w:rsidRPr="00B767E5">
              <w:rPr>
                <w:rFonts w:asciiTheme="minorHAnsi" w:hAnsiTheme="minorHAnsi"/>
                <w:sz w:val="20"/>
                <w:szCs w:val="20"/>
                <w:lang w:val="en-US"/>
              </w:rPr>
              <w:t>cm</w:t>
            </w:r>
            <w:r w:rsidRPr="00B767E5">
              <w:rPr>
                <w:rFonts w:asciiTheme="minorHAnsi" w:hAnsiTheme="minorHAnsi"/>
                <w:sz w:val="20"/>
                <w:szCs w:val="20"/>
                <w:vertAlign w:val="superscript"/>
              </w:rPr>
              <w:t>-1</w:t>
            </w:r>
            <w:r w:rsidRPr="00B767E5">
              <w:rPr>
                <w:rFonts w:asciiTheme="minorHAnsi" w:hAnsiTheme="minorHAnsi"/>
                <w:sz w:val="20"/>
                <w:szCs w:val="20"/>
              </w:rPr>
              <w:t xml:space="preserve"> ή ευρύτερο και ανάλυσης (</w:t>
            </w:r>
            <w:r w:rsidRPr="00B767E5">
              <w:rPr>
                <w:rFonts w:asciiTheme="minorHAnsi" w:hAnsiTheme="minorHAnsi"/>
                <w:sz w:val="20"/>
                <w:szCs w:val="20"/>
                <w:lang w:val="en-US"/>
              </w:rPr>
              <w:t>spectral</w:t>
            </w:r>
            <w:r w:rsidRPr="00B767E5">
              <w:rPr>
                <w:rFonts w:asciiTheme="minorHAnsi" w:hAnsiTheme="minorHAnsi"/>
                <w:sz w:val="20"/>
                <w:szCs w:val="20"/>
              </w:rPr>
              <w:t xml:space="preserve"> </w:t>
            </w:r>
            <w:r w:rsidRPr="00B767E5">
              <w:rPr>
                <w:rFonts w:asciiTheme="minorHAnsi" w:hAnsiTheme="minorHAnsi"/>
                <w:sz w:val="20"/>
                <w:szCs w:val="20"/>
                <w:lang w:val="en-US"/>
              </w:rPr>
              <w:t>resolution</w:t>
            </w:r>
            <w:r w:rsidRPr="00B767E5">
              <w:rPr>
                <w:rFonts w:asciiTheme="minorHAnsi" w:hAnsiTheme="minorHAnsi"/>
                <w:sz w:val="20"/>
                <w:szCs w:val="20"/>
              </w:rPr>
              <w:t>) τουλάχιστον 4</w:t>
            </w:r>
            <w:r w:rsidRPr="00B767E5">
              <w:rPr>
                <w:rFonts w:asciiTheme="minorHAnsi" w:hAnsiTheme="minorHAnsi"/>
                <w:sz w:val="20"/>
                <w:szCs w:val="20"/>
                <w:lang w:val="en-US"/>
              </w:rPr>
              <w:t>cm</w:t>
            </w:r>
            <w:r w:rsidRPr="00B767E5">
              <w:rPr>
                <w:rFonts w:asciiTheme="minorHAnsi" w:hAnsiTheme="minorHAnsi"/>
                <w:sz w:val="20"/>
                <w:szCs w:val="20"/>
                <w:vertAlign w:val="superscript"/>
              </w:rPr>
              <w:t>-1</w:t>
            </w:r>
            <w:r w:rsidRPr="00B767E5">
              <w:rPr>
                <w:rFonts w:asciiTheme="minorHAnsi" w:hAnsiTheme="minorHAnsi"/>
                <w:sz w:val="20"/>
                <w:szCs w:val="20"/>
              </w:rPr>
              <w:t>. Να έχει επίσης τη δυνατότητα προσδιορισμού ιδιοτήτων σε αεροπορικά καύσιμα.</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 xml:space="preserve">Να διαθέτει </w:t>
            </w:r>
            <w:proofErr w:type="spellStart"/>
            <w:r w:rsidRPr="00B767E5">
              <w:rPr>
                <w:rFonts w:asciiTheme="minorHAnsi" w:hAnsiTheme="minorHAnsi"/>
                <w:sz w:val="20"/>
                <w:szCs w:val="20"/>
              </w:rPr>
              <w:t>θερμοστατούμενο</w:t>
            </w:r>
            <w:proofErr w:type="spellEnd"/>
            <w:r w:rsidRPr="00B767E5">
              <w:rPr>
                <w:rFonts w:asciiTheme="minorHAnsi" w:hAnsiTheme="minorHAnsi"/>
                <w:sz w:val="20"/>
                <w:szCs w:val="20"/>
              </w:rPr>
              <w:t xml:space="preserve"> υοειδή σωλήνα (</w:t>
            </w:r>
            <w:r w:rsidRPr="00B767E5">
              <w:rPr>
                <w:rFonts w:asciiTheme="minorHAnsi" w:hAnsiTheme="minorHAnsi"/>
                <w:sz w:val="20"/>
                <w:szCs w:val="20"/>
                <w:lang w:val="en-US"/>
              </w:rPr>
              <w:t>Oscillating</w:t>
            </w:r>
            <w:r w:rsidRPr="00B767E5">
              <w:rPr>
                <w:rFonts w:asciiTheme="minorHAnsi" w:hAnsiTheme="minorHAnsi"/>
                <w:sz w:val="20"/>
                <w:szCs w:val="20"/>
              </w:rPr>
              <w:t xml:space="preserve"> </w:t>
            </w:r>
            <w:r w:rsidRPr="00B767E5">
              <w:rPr>
                <w:rFonts w:asciiTheme="minorHAnsi" w:hAnsiTheme="minorHAnsi"/>
                <w:sz w:val="20"/>
                <w:szCs w:val="20"/>
                <w:lang w:val="en-US"/>
              </w:rPr>
              <w:t>U</w:t>
            </w:r>
            <w:r w:rsidRPr="00B767E5">
              <w:rPr>
                <w:rFonts w:asciiTheme="minorHAnsi" w:hAnsiTheme="minorHAnsi"/>
                <w:sz w:val="20"/>
                <w:szCs w:val="20"/>
              </w:rPr>
              <w:t>-</w:t>
            </w:r>
            <w:r w:rsidRPr="00B767E5">
              <w:rPr>
                <w:rFonts w:asciiTheme="minorHAnsi" w:hAnsiTheme="minorHAnsi"/>
                <w:sz w:val="20"/>
                <w:szCs w:val="20"/>
                <w:lang w:val="en-US"/>
              </w:rPr>
              <w:t>Tube</w:t>
            </w:r>
            <w:r w:rsidRPr="00B767E5">
              <w:rPr>
                <w:rFonts w:asciiTheme="minorHAnsi" w:hAnsiTheme="minorHAnsi"/>
                <w:sz w:val="20"/>
                <w:szCs w:val="20"/>
              </w:rPr>
              <w:t xml:space="preserve"> </w:t>
            </w:r>
            <w:r w:rsidRPr="00B767E5">
              <w:rPr>
                <w:rFonts w:asciiTheme="minorHAnsi" w:hAnsiTheme="minorHAnsi"/>
                <w:sz w:val="20"/>
                <w:szCs w:val="20"/>
                <w:lang w:val="en-US"/>
              </w:rPr>
              <w:t>Cell</w:t>
            </w:r>
            <w:r w:rsidRPr="00B767E5">
              <w:rPr>
                <w:rFonts w:asciiTheme="minorHAnsi" w:hAnsiTheme="minorHAnsi"/>
                <w:sz w:val="20"/>
                <w:szCs w:val="20"/>
              </w:rPr>
              <w:t>) για την μέτρηση της πυκνότητας με την τεχνολογία ταλάντωσης. Εύρος μέτρησης: 0-3</w:t>
            </w:r>
            <w:r w:rsidRPr="00B767E5">
              <w:rPr>
                <w:rFonts w:asciiTheme="minorHAnsi" w:hAnsiTheme="minorHAnsi"/>
                <w:sz w:val="20"/>
                <w:szCs w:val="20"/>
                <w:lang w:val="en-US"/>
              </w:rPr>
              <w:t>g</w:t>
            </w:r>
            <w:r w:rsidRPr="00B767E5">
              <w:rPr>
                <w:rFonts w:asciiTheme="minorHAnsi" w:hAnsiTheme="minorHAnsi"/>
                <w:sz w:val="20"/>
                <w:szCs w:val="20"/>
              </w:rPr>
              <w:t>/</w:t>
            </w:r>
            <w:r w:rsidRPr="00B767E5">
              <w:rPr>
                <w:rFonts w:asciiTheme="minorHAnsi" w:hAnsiTheme="minorHAnsi"/>
                <w:sz w:val="20"/>
                <w:szCs w:val="20"/>
                <w:lang w:val="en-US"/>
              </w:rPr>
              <w:t>cm</w:t>
            </w:r>
            <w:r w:rsidRPr="00B767E5">
              <w:rPr>
                <w:rFonts w:asciiTheme="minorHAnsi" w:hAnsiTheme="minorHAnsi"/>
                <w:sz w:val="20"/>
                <w:szCs w:val="20"/>
                <w:vertAlign w:val="superscript"/>
              </w:rPr>
              <w:t>3</w:t>
            </w:r>
            <w:r w:rsidRPr="00B767E5">
              <w:rPr>
                <w:rFonts w:asciiTheme="minorHAnsi" w:hAnsiTheme="minorHAnsi"/>
                <w:sz w:val="20"/>
                <w:szCs w:val="20"/>
              </w:rPr>
              <w:t xml:space="preserve"> ή ευρύτερο και ανάλυση τουλάχιστον ±0,0001g/cm</w:t>
            </w:r>
            <w:r w:rsidRPr="00B767E5">
              <w:rPr>
                <w:rFonts w:asciiTheme="minorHAnsi" w:hAnsiTheme="minorHAnsi"/>
                <w:sz w:val="20"/>
                <w:szCs w:val="20"/>
                <w:vertAlign w:val="superscript"/>
              </w:rPr>
              <w:t>3</w:t>
            </w:r>
            <w:r w:rsidRPr="00B767E5">
              <w:rPr>
                <w:rFonts w:asciiTheme="minorHAnsi" w:hAnsiTheme="minorHAnsi"/>
                <w:sz w:val="20"/>
                <w:szCs w:val="20"/>
              </w:rPr>
              <w:t>.</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είναι σύμφωνη με τα πρότυπα: ASTM D5845, D6277, D7777, D7806, E1655, EN 238, EN 14078, ISO 15212.</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Η έκφραση των αποτελεσμάτων μέτρησης να γίνεται σε μονάδες v% και m%.</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 xml:space="preserve">Να διαθέτει δύο (2) </w:t>
            </w:r>
            <w:proofErr w:type="spellStart"/>
            <w:r w:rsidRPr="00B767E5">
              <w:rPr>
                <w:rFonts w:asciiTheme="minorHAnsi" w:hAnsiTheme="minorHAnsi"/>
                <w:sz w:val="20"/>
                <w:szCs w:val="20"/>
              </w:rPr>
              <w:t>θερμοστατούμενες</w:t>
            </w:r>
            <w:proofErr w:type="spellEnd"/>
            <w:r w:rsidRPr="00B767E5">
              <w:rPr>
                <w:rFonts w:asciiTheme="minorHAnsi" w:hAnsiTheme="minorHAnsi"/>
                <w:sz w:val="20"/>
                <w:szCs w:val="20"/>
              </w:rPr>
              <w:t xml:space="preserve"> κυψελίδες μέτρησης και μια (1) κυψελίδα αναφοράς.</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Το δείγμα να εισέρχεται αυτόματα στην κυψελίδα μέσω ενσωματωμένου συστήματος μεταλλικού εμβόλου.</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διαθέτει κεντρικό σύστημα λίπανσης που να μην απαιτεί την αποσυναρμολόγηση της συσκευής για τη συντήρηση του.</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Ο χρόνος μέτρησης του δείγματος μαζί με την προθέρμανση του οργάνου να είναι σύντομος (τάξης των 2 λεπτών).</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 xml:space="preserve">Να διαθέτει </w:t>
            </w:r>
            <w:proofErr w:type="spellStart"/>
            <w:r w:rsidRPr="00B767E5">
              <w:rPr>
                <w:rFonts w:asciiTheme="minorHAnsi" w:hAnsiTheme="minorHAnsi"/>
                <w:sz w:val="20"/>
                <w:szCs w:val="20"/>
              </w:rPr>
              <w:t>αυτορυθμιζόμενο</w:t>
            </w:r>
            <w:proofErr w:type="spellEnd"/>
            <w:r w:rsidRPr="00B767E5">
              <w:rPr>
                <w:rFonts w:asciiTheme="minorHAnsi" w:hAnsiTheme="minorHAnsi"/>
                <w:sz w:val="20"/>
                <w:szCs w:val="20"/>
              </w:rPr>
              <w:t xml:space="preserve"> σύστημα κατόπτρου για την αυτόματη διόρθωση μετατοπίσεων.</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διαθέτει σύστημα εισόδου με φίλτρο πλέγματος που μπορεί να καθαριστεί και να επαναχρησιμοποιηθεί.</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 xml:space="preserve">Να διαθέτει εργοστασιακή βάση δεδομένων με μεγάλο αριθμό φασμάτων αναφοράς χαρακτηρισμένων από την </w:t>
            </w:r>
            <w:r w:rsidRPr="00B767E5">
              <w:rPr>
                <w:rFonts w:asciiTheme="minorHAnsi" w:hAnsiTheme="minorHAnsi"/>
                <w:sz w:val="20"/>
                <w:szCs w:val="20"/>
                <w:lang w:val="en-US"/>
              </w:rPr>
              <w:t>SGS</w:t>
            </w:r>
            <w:r w:rsidRPr="00B767E5">
              <w:rPr>
                <w:rFonts w:asciiTheme="minorHAnsi" w:hAnsiTheme="minorHAnsi"/>
                <w:sz w:val="20"/>
                <w:szCs w:val="20"/>
              </w:rPr>
              <w:t xml:space="preserve"> ή άλλο αντίστοιχο διαπιστευμένο εργαστήριο από διεθνείς, αλλά κα ελληνικές βιομηχανίες πετρελαιοειδών, τόσο για τον προσδιορισμό παραμέτρων σε βενζίνες και βενζίνες που περιέχουν </w:t>
            </w:r>
            <w:proofErr w:type="spellStart"/>
            <w:r w:rsidRPr="00B767E5">
              <w:rPr>
                <w:rFonts w:asciiTheme="minorHAnsi" w:hAnsiTheme="minorHAnsi"/>
                <w:sz w:val="20"/>
                <w:szCs w:val="20"/>
              </w:rPr>
              <w:t>βιοσυστατικά</w:t>
            </w:r>
            <w:proofErr w:type="spellEnd"/>
            <w:r w:rsidRPr="00B767E5">
              <w:rPr>
                <w:rFonts w:asciiTheme="minorHAnsi" w:hAnsiTheme="minorHAnsi"/>
                <w:sz w:val="20"/>
                <w:szCs w:val="20"/>
              </w:rPr>
              <w:t xml:space="preserve"> όπως είναι π.χ. η </w:t>
            </w:r>
            <w:proofErr w:type="spellStart"/>
            <w:r w:rsidRPr="00B767E5">
              <w:rPr>
                <w:rFonts w:asciiTheme="minorHAnsi" w:hAnsiTheme="minorHAnsi"/>
                <w:sz w:val="20"/>
                <w:szCs w:val="20"/>
              </w:rPr>
              <w:t>βιοαιθανόλη</w:t>
            </w:r>
            <w:proofErr w:type="spellEnd"/>
            <w:r w:rsidRPr="00B767E5">
              <w:rPr>
                <w:rFonts w:asciiTheme="minorHAnsi" w:hAnsiTheme="minorHAnsi"/>
                <w:sz w:val="20"/>
                <w:szCs w:val="20"/>
              </w:rPr>
              <w:t xml:space="preserve"> κτλ. όσο και σε πετρέλαια. Να υπάρχει η δυνατότητα εκ των υστέρων εμπλουτισμού της βάσης δεδομένων..</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διαθέτει έγχρωμη οθόνη αφής τουλάχιστον 10 ιντσών για την εισαγωγή των επιθυμητών παραμέτρων, λειτουργιών και την παρουσίαση των αποτελεσμάτων, φασμάτων, κλπ.</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διαθέτει λογισμικό Η/Υ για την εύκολη ανάπτυξη μεθόδων μέτρησης.</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έχει τη δυνατότητα εμφάνισης και σύγκρισης πολλαπλών φασμάτων απευθείας στην οθόνη αφής, καθώς και του υπολογισμού φασματικής απόστασης μεταξύ πολλαπλών φασμάτων.</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έχει τη δυνατότητα προσθήκης παραμέτρων καυσίμων που θα προσδιορίσει ο χειριστής.</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lastRenderedPageBreak/>
              <w:t xml:space="preserve">Να διαθέτει μνήμη ικανή για την αυτόματη αποθήκευση 100.000 μετρήσεων συμπεριλαμβανομένων των φασμάτων τους. Να υπάρχει η δυνατότητα μεταφοράς των δεδομένων μέσω θύρας </w:t>
            </w:r>
            <w:r w:rsidRPr="00B767E5">
              <w:rPr>
                <w:rFonts w:asciiTheme="minorHAnsi" w:hAnsiTheme="minorHAnsi"/>
                <w:sz w:val="20"/>
                <w:szCs w:val="20"/>
                <w:lang w:val="en-US"/>
              </w:rPr>
              <w:t>USB</w:t>
            </w:r>
            <w:r w:rsidRPr="00B767E5">
              <w:rPr>
                <w:rFonts w:asciiTheme="minorHAnsi" w:hAnsiTheme="minorHAnsi"/>
                <w:sz w:val="20"/>
                <w:szCs w:val="20"/>
              </w:rPr>
              <w:t xml:space="preserve"> ή </w:t>
            </w:r>
            <w:r w:rsidRPr="00B767E5">
              <w:rPr>
                <w:rFonts w:asciiTheme="minorHAnsi" w:hAnsiTheme="minorHAnsi"/>
                <w:sz w:val="20"/>
                <w:szCs w:val="20"/>
                <w:lang w:val="en-US"/>
              </w:rPr>
              <w:t>LAN</w:t>
            </w:r>
            <w:r w:rsidRPr="00B767E5">
              <w:rPr>
                <w:rFonts w:asciiTheme="minorHAnsi" w:hAnsiTheme="minorHAnsi"/>
                <w:sz w:val="20"/>
                <w:szCs w:val="20"/>
              </w:rPr>
              <w:t>.</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έχει τη δυνατότητα εξαγωγής πλήρους αντιγράφου ασφαλείας (</w:t>
            </w:r>
            <w:r w:rsidRPr="00B767E5">
              <w:rPr>
                <w:rFonts w:asciiTheme="minorHAnsi" w:hAnsiTheme="minorHAnsi"/>
                <w:sz w:val="20"/>
                <w:szCs w:val="20"/>
                <w:lang w:val="en-US"/>
              </w:rPr>
              <w:t>backup</w:t>
            </w:r>
            <w:r w:rsidRPr="00B767E5">
              <w:rPr>
                <w:rFonts w:asciiTheme="minorHAnsi" w:hAnsiTheme="minorHAnsi"/>
                <w:sz w:val="20"/>
                <w:szCs w:val="20"/>
              </w:rPr>
              <w:t>) και εύκολης αναβάθμισης (</w:t>
            </w:r>
            <w:r w:rsidRPr="00B767E5">
              <w:rPr>
                <w:rFonts w:asciiTheme="minorHAnsi" w:hAnsiTheme="minorHAnsi"/>
                <w:sz w:val="20"/>
                <w:szCs w:val="20"/>
                <w:lang w:val="en-US"/>
              </w:rPr>
              <w:t>upgrade</w:t>
            </w:r>
            <w:r w:rsidRPr="00B767E5">
              <w:rPr>
                <w:rFonts w:asciiTheme="minorHAnsi" w:hAnsiTheme="minorHAnsi"/>
                <w:sz w:val="20"/>
                <w:szCs w:val="20"/>
              </w:rPr>
              <w:t xml:space="preserve">) μέσω θύρας </w:t>
            </w:r>
            <w:r w:rsidRPr="00B767E5">
              <w:rPr>
                <w:rFonts w:asciiTheme="minorHAnsi" w:hAnsiTheme="minorHAnsi"/>
                <w:sz w:val="20"/>
                <w:szCs w:val="20"/>
                <w:lang w:val="en-US"/>
              </w:rPr>
              <w:t>USB</w:t>
            </w:r>
            <w:r w:rsidRPr="00B767E5">
              <w:rPr>
                <w:rFonts w:asciiTheme="minorHAnsi" w:hAnsiTheme="minorHAnsi"/>
                <w:sz w:val="20"/>
                <w:szCs w:val="20"/>
              </w:rPr>
              <w:t>.</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διαθέτει θύρες επικοινωνίας 2x USB, 2x LAN τουλάχιστον.</w:t>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 xml:space="preserve">Η τροφοδοσία του να γίνεται από δίκτυο 220-230 VAC, 50-60 </w:t>
            </w:r>
            <w:proofErr w:type="spellStart"/>
            <w:r w:rsidRPr="00B767E5">
              <w:rPr>
                <w:rFonts w:asciiTheme="minorHAnsi" w:hAnsiTheme="minorHAnsi"/>
                <w:sz w:val="20"/>
                <w:szCs w:val="20"/>
              </w:rPr>
              <w:t>Hz</w:t>
            </w:r>
            <w:proofErr w:type="spellEnd"/>
            <w:r w:rsidRPr="00B767E5">
              <w:rPr>
                <w:rFonts w:asciiTheme="minorHAnsi" w:hAnsiTheme="minorHAnsi"/>
                <w:sz w:val="20"/>
                <w:szCs w:val="20"/>
              </w:rPr>
              <w:t>, αλλά και μέσω DC μετατροπέα από συσσωρευτή οχήματος 12 V.</w:t>
            </w: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br w:type="page"/>
            </w:r>
          </w:p>
          <w:p w:rsidR="00624AC9" w:rsidRPr="00B767E5" w:rsidRDefault="00624AC9" w:rsidP="00624AC9">
            <w:pPr>
              <w:pStyle w:val="aff0"/>
              <w:numPr>
                <w:ilvl w:val="0"/>
                <w:numId w:val="40"/>
              </w:numPr>
              <w:ind w:left="284"/>
              <w:contextualSpacing/>
              <w:jc w:val="both"/>
              <w:rPr>
                <w:rFonts w:asciiTheme="minorHAnsi" w:hAnsiTheme="minorHAnsi"/>
                <w:sz w:val="20"/>
                <w:szCs w:val="20"/>
              </w:rPr>
            </w:pPr>
            <w:r w:rsidRPr="00B767E5">
              <w:rPr>
                <w:rFonts w:asciiTheme="minorHAnsi" w:hAnsiTheme="minorHAnsi"/>
                <w:sz w:val="20"/>
                <w:szCs w:val="20"/>
              </w:rPr>
              <w:t>Να μετρά τουλάχιστον τις ακόλουθες παραμέτρους στο αντίστοιχο εύρος τιμών:</w:t>
            </w:r>
          </w:p>
          <w:p w:rsidR="00624AC9" w:rsidRPr="00B767E5" w:rsidRDefault="00624AC9" w:rsidP="00624AC9">
            <w:pPr>
              <w:rPr>
                <w:rFonts w:asciiTheme="minorHAnsi" w:hAnsiTheme="minorHAnsi"/>
                <w:sz w:val="20"/>
                <w:szCs w:val="20"/>
              </w:rPr>
            </w:pPr>
          </w:p>
          <w:p w:rsidR="00624AC9" w:rsidRPr="00B767E5" w:rsidRDefault="00624AC9" w:rsidP="00624AC9">
            <w:pPr>
              <w:pStyle w:val="aff0"/>
              <w:numPr>
                <w:ilvl w:val="0"/>
                <w:numId w:val="41"/>
              </w:numPr>
              <w:contextualSpacing/>
              <w:jc w:val="both"/>
              <w:rPr>
                <w:rFonts w:asciiTheme="minorHAnsi" w:hAnsiTheme="minorHAnsi"/>
                <w:sz w:val="20"/>
                <w:szCs w:val="20"/>
              </w:rPr>
            </w:pPr>
            <w:r w:rsidRPr="00B767E5">
              <w:rPr>
                <w:rFonts w:asciiTheme="minorHAnsi" w:hAnsiTheme="minorHAnsi"/>
                <w:sz w:val="20"/>
                <w:szCs w:val="20"/>
              </w:rPr>
              <w:t>Σε Δείγματα Βενζινών:</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52"/>
              <w:gridCol w:w="3719"/>
            </w:tblGrid>
            <w:tr w:rsidR="00624AC9" w:rsidRPr="00B767E5" w:rsidTr="00624AC9">
              <w:tc>
                <w:tcPr>
                  <w:tcW w:w="3652"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RON</w:t>
                  </w:r>
                </w:p>
              </w:tc>
              <w:tc>
                <w:tcPr>
                  <w:tcW w:w="3719"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70 - 110</w:t>
                  </w:r>
                </w:p>
              </w:tc>
            </w:tr>
            <w:tr w:rsidR="00624AC9" w:rsidRPr="00B767E5" w:rsidTr="00624AC9">
              <w:tc>
                <w:tcPr>
                  <w:tcW w:w="3652"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MON</w:t>
                  </w:r>
                </w:p>
              </w:tc>
              <w:tc>
                <w:tcPr>
                  <w:tcW w:w="3719"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65 - 105</w:t>
                  </w:r>
                </w:p>
              </w:tc>
            </w:tr>
            <w:tr w:rsidR="00624AC9" w:rsidRPr="00B767E5" w:rsidTr="00624AC9">
              <w:tc>
                <w:tcPr>
                  <w:tcW w:w="3652"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AKI</w:t>
                  </w:r>
                </w:p>
              </w:tc>
              <w:tc>
                <w:tcPr>
                  <w:tcW w:w="3719"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67 - 107</w:t>
                  </w:r>
                </w:p>
              </w:tc>
            </w:tr>
            <w:tr w:rsidR="00624AC9" w:rsidRPr="00B767E5" w:rsidTr="00624AC9">
              <w:tc>
                <w:tcPr>
                  <w:tcW w:w="3652"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Distillation</w:t>
                  </w:r>
                  <w:proofErr w:type="spellEnd"/>
                </w:p>
              </w:tc>
              <w:tc>
                <w:tcPr>
                  <w:tcW w:w="3719"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IBP, T10, T50, T90, FBP</w:t>
                  </w:r>
                </w:p>
              </w:tc>
            </w:tr>
            <w:tr w:rsidR="00624AC9" w:rsidRPr="00B767E5" w:rsidTr="00624AC9">
              <w:tc>
                <w:tcPr>
                  <w:tcW w:w="3652"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Evaporation</w:t>
                  </w:r>
                  <w:proofErr w:type="spellEnd"/>
                </w:p>
              </w:tc>
              <w:tc>
                <w:tcPr>
                  <w:tcW w:w="3719"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E70, E100, E150 (°C) E200, E300 (°F)</w:t>
                  </w:r>
                </w:p>
              </w:tc>
            </w:tr>
            <w:tr w:rsidR="00624AC9" w:rsidRPr="00B767E5" w:rsidTr="00624AC9">
              <w:tc>
                <w:tcPr>
                  <w:tcW w:w="3652"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RVP &amp; DVPE</w:t>
                  </w:r>
                </w:p>
              </w:tc>
              <w:tc>
                <w:tcPr>
                  <w:tcW w:w="3719"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40 - 105 </w:t>
                  </w:r>
                  <w:proofErr w:type="spellStart"/>
                  <w:r w:rsidRPr="00B767E5">
                    <w:rPr>
                      <w:rFonts w:asciiTheme="minorHAnsi" w:hAnsiTheme="minorHAnsi"/>
                      <w:sz w:val="20"/>
                      <w:szCs w:val="20"/>
                    </w:rPr>
                    <w:t>kPa</w:t>
                  </w:r>
                  <w:proofErr w:type="spellEnd"/>
                </w:p>
              </w:tc>
            </w:tr>
            <w:tr w:rsidR="00624AC9" w:rsidRPr="00B767E5" w:rsidTr="00624AC9">
              <w:tc>
                <w:tcPr>
                  <w:tcW w:w="3652"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Density</w:t>
                  </w:r>
                  <w:proofErr w:type="spellEnd"/>
                  <w:r w:rsidRPr="00B767E5">
                    <w:rPr>
                      <w:rFonts w:asciiTheme="minorHAnsi" w:hAnsiTheme="minorHAnsi"/>
                      <w:sz w:val="20"/>
                      <w:szCs w:val="20"/>
                    </w:rPr>
                    <w:t xml:space="preserve"> </w:t>
                  </w:r>
                </w:p>
              </w:tc>
              <w:tc>
                <w:tcPr>
                  <w:tcW w:w="3719"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0 - 3 g/cm</w:t>
                  </w:r>
                  <w:r w:rsidRPr="00B767E5">
                    <w:rPr>
                      <w:rFonts w:asciiTheme="minorHAnsi" w:hAnsiTheme="minorHAnsi"/>
                      <w:sz w:val="20"/>
                      <w:szCs w:val="20"/>
                      <w:vertAlign w:val="superscript"/>
                    </w:rPr>
                    <w:t>3</w:t>
                  </w:r>
                </w:p>
              </w:tc>
            </w:tr>
            <w:tr w:rsidR="00624AC9" w:rsidRPr="00B767E5" w:rsidTr="00624AC9">
              <w:tc>
                <w:tcPr>
                  <w:tcW w:w="3652"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Precision</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Density</w:t>
                  </w:r>
                  <w:proofErr w:type="spellEnd"/>
                  <w:r w:rsidRPr="00B767E5">
                    <w:rPr>
                      <w:rFonts w:asciiTheme="minorHAnsi" w:hAnsiTheme="minorHAnsi"/>
                      <w:sz w:val="20"/>
                      <w:szCs w:val="20"/>
                    </w:rPr>
                    <w:t xml:space="preserve">) </w:t>
                  </w:r>
                </w:p>
              </w:tc>
              <w:tc>
                <w:tcPr>
                  <w:tcW w:w="3719"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r </w:t>
                  </w:r>
                  <w:proofErr w:type="spellStart"/>
                  <w:r w:rsidRPr="00B767E5">
                    <w:rPr>
                      <w:rFonts w:asciiTheme="minorHAnsi" w:hAnsiTheme="minorHAnsi"/>
                      <w:sz w:val="20"/>
                      <w:szCs w:val="20"/>
                    </w:rPr>
                    <w:t>s.d</w:t>
                  </w:r>
                  <w:proofErr w:type="spellEnd"/>
                  <w:r w:rsidRPr="00B767E5">
                    <w:rPr>
                      <w:rFonts w:asciiTheme="minorHAnsi" w:hAnsiTheme="minorHAnsi"/>
                      <w:sz w:val="20"/>
                      <w:szCs w:val="20"/>
                    </w:rPr>
                    <w:t>. = ± 0.0005 g/cm</w:t>
                  </w:r>
                  <w:r w:rsidRPr="00B767E5">
                    <w:rPr>
                      <w:rFonts w:asciiTheme="minorHAnsi" w:hAnsiTheme="minorHAnsi"/>
                      <w:sz w:val="20"/>
                      <w:szCs w:val="20"/>
                      <w:vertAlign w:val="superscript"/>
                    </w:rPr>
                    <w:t>3</w:t>
                  </w:r>
                </w:p>
              </w:tc>
            </w:tr>
            <w:tr w:rsidR="00624AC9" w:rsidRPr="00B767E5" w:rsidTr="00624AC9">
              <w:tc>
                <w:tcPr>
                  <w:tcW w:w="3652"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Driveability</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Index</w:t>
                  </w:r>
                  <w:proofErr w:type="spellEnd"/>
                </w:p>
              </w:tc>
              <w:tc>
                <w:tcPr>
                  <w:tcW w:w="3719" w:type="dxa"/>
                </w:tcPr>
                <w:p w:rsidR="00624AC9" w:rsidRPr="00B767E5" w:rsidRDefault="00624AC9" w:rsidP="00624AC9">
                  <w:pPr>
                    <w:rPr>
                      <w:rFonts w:asciiTheme="minorHAnsi" w:hAnsiTheme="minorHAnsi"/>
                      <w:sz w:val="20"/>
                      <w:szCs w:val="20"/>
                    </w:rPr>
                  </w:pPr>
                </w:p>
              </w:tc>
            </w:tr>
            <w:tr w:rsidR="00624AC9" w:rsidRPr="00B767E5" w:rsidTr="00624AC9">
              <w:tc>
                <w:tcPr>
                  <w:tcW w:w="3652"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VOC </w:t>
                  </w:r>
                  <w:proofErr w:type="spellStart"/>
                  <w:r w:rsidRPr="00B767E5">
                    <w:rPr>
                      <w:rFonts w:asciiTheme="minorHAnsi" w:hAnsiTheme="minorHAnsi"/>
                      <w:sz w:val="20"/>
                      <w:szCs w:val="20"/>
                    </w:rPr>
                    <w:t>Emissions</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Calculator</w:t>
                  </w:r>
                  <w:proofErr w:type="spellEnd"/>
                </w:p>
              </w:tc>
              <w:tc>
                <w:tcPr>
                  <w:tcW w:w="3719" w:type="dxa"/>
                </w:tcPr>
                <w:p w:rsidR="00624AC9" w:rsidRPr="00B767E5" w:rsidRDefault="00624AC9" w:rsidP="00624AC9">
                  <w:pPr>
                    <w:rPr>
                      <w:rFonts w:asciiTheme="minorHAnsi" w:hAnsiTheme="minorHAnsi"/>
                      <w:sz w:val="20"/>
                      <w:szCs w:val="20"/>
                    </w:rPr>
                  </w:pPr>
                </w:p>
              </w:tc>
            </w:tr>
            <w:tr w:rsidR="00624AC9" w:rsidRPr="00B767E5" w:rsidTr="00624AC9">
              <w:tc>
                <w:tcPr>
                  <w:tcW w:w="3652"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Vapor</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Lock</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Index</w:t>
                  </w:r>
                  <w:proofErr w:type="spellEnd"/>
                  <w:r w:rsidRPr="00B767E5">
                    <w:rPr>
                      <w:rFonts w:asciiTheme="minorHAnsi" w:hAnsiTheme="minorHAnsi"/>
                      <w:sz w:val="20"/>
                      <w:szCs w:val="20"/>
                    </w:rPr>
                    <w:t xml:space="preserve"> (VLI)</w:t>
                  </w:r>
                </w:p>
              </w:tc>
              <w:tc>
                <w:tcPr>
                  <w:tcW w:w="3719" w:type="dxa"/>
                </w:tcPr>
                <w:p w:rsidR="00624AC9" w:rsidRPr="00B767E5" w:rsidRDefault="00624AC9" w:rsidP="00624AC9">
                  <w:pPr>
                    <w:rPr>
                      <w:rFonts w:asciiTheme="minorHAnsi" w:hAnsiTheme="minorHAnsi"/>
                      <w:sz w:val="20"/>
                      <w:szCs w:val="20"/>
                    </w:rPr>
                  </w:pPr>
                </w:p>
              </w:tc>
            </w:tr>
            <w:tr w:rsidR="00624AC9" w:rsidRPr="00B767E5" w:rsidTr="00624AC9">
              <w:tc>
                <w:tcPr>
                  <w:tcW w:w="3652"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Unlimited</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User-Defined</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Parameters</w:t>
                  </w:r>
                  <w:proofErr w:type="spellEnd"/>
                </w:p>
              </w:tc>
              <w:tc>
                <w:tcPr>
                  <w:tcW w:w="3719" w:type="dxa"/>
                </w:tcPr>
                <w:p w:rsidR="00624AC9" w:rsidRPr="00B767E5" w:rsidRDefault="00624AC9" w:rsidP="00624AC9">
                  <w:pPr>
                    <w:rPr>
                      <w:rFonts w:asciiTheme="minorHAnsi" w:hAnsiTheme="minorHAnsi"/>
                      <w:sz w:val="20"/>
                      <w:szCs w:val="20"/>
                    </w:rPr>
                  </w:pPr>
                </w:p>
              </w:tc>
            </w:tr>
          </w:tbl>
          <w:p w:rsidR="00624AC9" w:rsidRPr="00B767E5" w:rsidRDefault="00624AC9" w:rsidP="00624AC9">
            <w:pPr>
              <w:rPr>
                <w:rFonts w:asciiTheme="minorHAnsi" w:hAnsiTheme="minorHAnsi"/>
                <w:sz w:val="20"/>
                <w:szCs w:val="20"/>
              </w:rPr>
            </w:pPr>
          </w:p>
          <w:p w:rsidR="00624AC9" w:rsidRPr="00B767E5" w:rsidRDefault="00624AC9" w:rsidP="00624AC9">
            <w:pPr>
              <w:ind w:firstLine="720"/>
              <w:rPr>
                <w:rFonts w:asciiTheme="minorHAnsi" w:hAnsiTheme="minorHAnsi"/>
                <w:i/>
                <w:sz w:val="20"/>
                <w:szCs w:val="20"/>
                <w:u w:val="single"/>
              </w:rPr>
            </w:pPr>
            <w:r w:rsidRPr="00B767E5">
              <w:rPr>
                <w:rFonts w:asciiTheme="minorHAnsi" w:hAnsiTheme="minorHAnsi"/>
                <w:i/>
                <w:sz w:val="20"/>
                <w:szCs w:val="20"/>
                <w:u w:val="single"/>
              </w:rPr>
              <w:t>Αρωματικοί υδρογονάνθρακες:</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Benzene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Toluene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m-</w:t>
                  </w:r>
                  <w:proofErr w:type="spellStart"/>
                  <w:r w:rsidRPr="00B767E5">
                    <w:rPr>
                      <w:rFonts w:asciiTheme="minorHAnsi" w:hAnsiTheme="minorHAnsi"/>
                      <w:sz w:val="20"/>
                      <w:szCs w:val="20"/>
                    </w:rPr>
                    <w:t>Xylene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o-</w:t>
                  </w:r>
                  <w:proofErr w:type="spellStart"/>
                  <w:r w:rsidRPr="00B767E5">
                    <w:rPr>
                      <w:rFonts w:asciiTheme="minorHAnsi" w:hAnsiTheme="minorHAnsi"/>
                      <w:sz w:val="20"/>
                      <w:szCs w:val="20"/>
                    </w:rPr>
                    <w:t>Xylene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p-</w:t>
                  </w:r>
                  <w:proofErr w:type="spellStart"/>
                  <w:r w:rsidRPr="00B767E5">
                    <w:rPr>
                      <w:rFonts w:asciiTheme="minorHAnsi" w:hAnsiTheme="minorHAnsi"/>
                      <w:sz w:val="20"/>
                      <w:szCs w:val="20"/>
                    </w:rPr>
                    <w:t>Xylene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Ethylbenzene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Propyl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benzene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Mesitylene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Durene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Naphthalene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Pseudocumene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2-/3-/4-Ethyl </w:t>
                  </w:r>
                  <w:proofErr w:type="spellStart"/>
                  <w:r w:rsidRPr="00B767E5">
                    <w:rPr>
                      <w:rFonts w:asciiTheme="minorHAnsi" w:hAnsiTheme="minorHAnsi"/>
                      <w:sz w:val="20"/>
                      <w:szCs w:val="20"/>
                    </w:rPr>
                    <w:t>toluene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Other</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Aromatics</w:t>
                  </w:r>
                  <w:proofErr w:type="spellEnd"/>
                  <w:r w:rsidRPr="00B767E5">
                    <w:rPr>
                      <w:rFonts w:asciiTheme="minorHAnsi" w:hAnsiTheme="minorHAnsi"/>
                      <w:sz w:val="20"/>
                      <w:szCs w:val="20"/>
                    </w:rPr>
                    <w:t xml:space="preserve"> </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bl>
          <w:p w:rsidR="00624AC9" w:rsidRPr="00B767E5" w:rsidRDefault="00624AC9" w:rsidP="00624AC9">
            <w:pPr>
              <w:rPr>
                <w:rFonts w:asciiTheme="minorHAnsi" w:hAnsiTheme="minorHAnsi"/>
                <w:sz w:val="20"/>
                <w:szCs w:val="20"/>
              </w:rPr>
            </w:pPr>
          </w:p>
          <w:p w:rsidR="00624AC9" w:rsidRPr="00B767E5" w:rsidRDefault="00624AC9" w:rsidP="00624AC9">
            <w:pPr>
              <w:ind w:firstLine="720"/>
              <w:rPr>
                <w:rFonts w:asciiTheme="minorHAnsi" w:hAnsiTheme="minorHAnsi"/>
                <w:i/>
                <w:sz w:val="20"/>
                <w:szCs w:val="20"/>
                <w:u w:val="single"/>
              </w:rPr>
            </w:pPr>
            <w:r w:rsidRPr="00B767E5">
              <w:rPr>
                <w:rFonts w:asciiTheme="minorHAnsi" w:hAnsiTheme="minorHAnsi"/>
                <w:i/>
                <w:sz w:val="20"/>
                <w:szCs w:val="20"/>
                <w:u w:val="single"/>
              </w:rPr>
              <w:t>Οξυγονούχοι υδρογονάνθρακες:</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MTBE</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TAME</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ETBE</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DIPE</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Methanol</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0 - 15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Ethanol</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0 - 40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Isopropanol</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2-Butanol</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0 - 25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tert-Butanol</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0 - 25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Sec-</w:t>
                  </w:r>
                  <w:proofErr w:type="spellStart"/>
                  <w:r w:rsidRPr="00B767E5">
                    <w:rPr>
                      <w:rFonts w:asciiTheme="minorHAnsi" w:hAnsiTheme="minorHAnsi"/>
                      <w:sz w:val="20"/>
                      <w:szCs w:val="20"/>
                    </w:rPr>
                    <w:t>Butylacetate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Iso-Butylacetate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Dimethylcarbonate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Dimethoxymethane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Acetone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0 - 25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Other</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Oxygenates</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bl>
          <w:p w:rsidR="00624AC9" w:rsidRPr="00B767E5" w:rsidRDefault="00624AC9" w:rsidP="00624AC9">
            <w:pPr>
              <w:rPr>
                <w:rFonts w:asciiTheme="minorHAnsi" w:hAnsiTheme="minorHAnsi"/>
                <w:sz w:val="20"/>
                <w:szCs w:val="20"/>
              </w:rPr>
            </w:pPr>
          </w:p>
          <w:p w:rsidR="00624AC9" w:rsidRPr="00B767E5" w:rsidRDefault="00624AC9" w:rsidP="00624AC9">
            <w:pPr>
              <w:ind w:firstLine="720"/>
              <w:rPr>
                <w:rFonts w:asciiTheme="minorHAnsi" w:hAnsiTheme="minorHAnsi"/>
                <w:i/>
                <w:sz w:val="20"/>
                <w:szCs w:val="20"/>
                <w:u w:val="single"/>
              </w:rPr>
            </w:pPr>
            <w:r w:rsidRPr="00B767E5">
              <w:rPr>
                <w:rFonts w:asciiTheme="minorHAnsi" w:hAnsiTheme="minorHAnsi"/>
                <w:i/>
                <w:sz w:val="20"/>
                <w:szCs w:val="20"/>
                <w:u w:val="single"/>
              </w:rPr>
              <w:lastRenderedPageBreak/>
              <w:t>Βελτιωτικά οκτανίου (OCTANE BOOSTERS):</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MMT/CMT (</w:t>
                  </w:r>
                  <w:proofErr w:type="spellStart"/>
                  <w:r w:rsidRPr="00B767E5">
                    <w:rPr>
                      <w:rFonts w:asciiTheme="minorHAnsi" w:hAnsiTheme="minorHAnsi"/>
                      <w:sz w:val="20"/>
                      <w:szCs w:val="20"/>
                    </w:rPr>
                    <w:t>mg</w:t>
                  </w:r>
                  <w:proofErr w:type="spellEnd"/>
                  <w:r w:rsidRPr="00B767E5">
                    <w:rPr>
                      <w:rFonts w:asciiTheme="minorHAnsi" w:hAnsiTheme="minorHAnsi"/>
                      <w:sz w:val="20"/>
                      <w:szCs w:val="20"/>
                    </w:rPr>
                    <w:t>/l)</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10000</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Manganese</w:t>
                  </w:r>
                  <w:proofErr w:type="spellEnd"/>
                  <w:r w:rsidRPr="00B767E5">
                    <w:rPr>
                      <w:rFonts w:asciiTheme="minorHAnsi" w:hAnsiTheme="minorHAnsi"/>
                      <w:sz w:val="20"/>
                      <w:szCs w:val="20"/>
                    </w:rPr>
                    <w:t xml:space="preserve"> (MMT)</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0 - 2500</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r w:rsidRPr="00B767E5">
                    <w:rPr>
                      <w:rFonts w:asciiTheme="minorHAnsi" w:hAnsiTheme="minorHAnsi"/>
                      <w:sz w:val="20"/>
                      <w:szCs w:val="20"/>
                      <w:lang w:val="en-US"/>
                    </w:rPr>
                    <w:t>Manganese (CMT)</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2500</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DCPD</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0 - 15 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Nitromethane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0 - 9 m%</w:t>
                  </w:r>
                </w:p>
              </w:tc>
            </w:tr>
          </w:tbl>
          <w:p w:rsidR="00624AC9" w:rsidRPr="00B767E5" w:rsidRDefault="00624AC9" w:rsidP="00624AC9">
            <w:pPr>
              <w:rPr>
                <w:rFonts w:asciiTheme="minorHAnsi" w:hAnsiTheme="minorHAnsi"/>
                <w:sz w:val="20"/>
                <w:szCs w:val="20"/>
              </w:rPr>
            </w:pPr>
          </w:p>
          <w:p w:rsidR="00624AC9" w:rsidRPr="00B767E5" w:rsidRDefault="00624AC9" w:rsidP="00624AC9">
            <w:pPr>
              <w:ind w:firstLine="720"/>
              <w:rPr>
                <w:rFonts w:asciiTheme="minorHAnsi" w:hAnsiTheme="minorHAnsi"/>
                <w:i/>
                <w:sz w:val="20"/>
                <w:szCs w:val="20"/>
                <w:u w:val="single"/>
              </w:rPr>
            </w:pPr>
            <w:r w:rsidRPr="00B767E5">
              <w:rPr>
                <w:rFonts w:asciiTheme="minorHAnsi" w:hAnsiTheme="minorHAnsi"/>
                <w:i/>
                <w:sz w:val="20"/>
                <w:szCs w:val="20"/>
                <w:u w:val="single"/>
              </w:rPr>
              <w:t>Λοιπές παράμετροι:</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Cyclohexane</w:t>
                  </w:r>
                  <w:proofErr w:type="spellEnd"/>
                  <w:r w:rsidRPr="00B767E5">
                    <w:rPr>
                      <w:rFonts w:asciiTheme="minorHAnsi" w:hAnsiTheme="minorHAnsi"/>
                      <w:sz w:val="20"/>
                      <w:szCs w:val="20"/>
                    </w:rPr>
                    <w:t xml:space="preserve"> </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0 - 100 m%</w:t>
                  </w:r>
                </w:p>
              </w:tc>
            </w:tr>
          </w:tbl>
          <w:p w:rsidR="00624AC9" w:rsidRPr="00B767E5" w:rsidRDefault="00624AC9" w:rsidP="00624AC9">
            <w:pPr>
              <w:rPr>
                <w:rFonts w:asciiTheme="minorHAnsi" w:hAnsiTheme="minorHAnsi"/>
                <w:sz w:val="20"/>
                <w:szCs w:val="20"/>
              </w:rPr>
            </w:pPr>
          </w:p>
          <w:p w:rsidR="00624AC9" w:rsidRPr="00B767E5" w:rsidRDefault="00624AC9" w:rsidP="00624AC9">
            <w:pPr>
              <w:ind w:firstLine="720"/>
              <w:rPr>
                <w:rFonts w:asciiTheme="minorHAnsi" w:hAnsiTheme="minorHAnsi"/>
                <w:i/>
                <w:sz w:val="20"/>
                <w:szCs w:val="20"/>
                <w:u w:val="single"/>
              </w:rPr>
            </w:pPr>
            <w:r w:rsidRPr="00B767E5">
              <w:rPr>
                <w:rFonts w:asciiTheme="minorHAnsi" w:hAnsiTheme="minorHAnsi"/>
                <w:i/>
                <w:sz w:val="20"/>
                <w:szCs w:val="20"/>
                <w:u w:val="single"/>
              </w:rPr>
              <w:t>Ανιλίνες:</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lang w:val="en-US"/>
                    </w:rPr>
                  </w:pPr>
                  <w:r w:rsidRPr="00B767E5">
                    <w:rPr>
                      <w:rFonts w:asciiTheme="minorHAnsi" w:hAnsiTheme="minorHAnsi"/>
                      <w:sz w:val="20"/>
                      <w:szCs w:val="20"/>
                    </w:rPr>
                    <w:t>Aniline</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N-</w:t>
                  </w:r>
                  <w:proofErr w:type="spellStart"/>
                  <w:r w:rsidRPr="00B767E5">
                    <w:rPr>
                      <w:rFonts w:asciiTheme="minorHAnsi" w:hAnsiTheme="minorHAnsi"/>
                      <w:sz w:val="20"/>
                      <w:szCs w:val="20"/>
                    </w:rPr>
                    <w:t>Me</w:t>
                  </w:r>
                  <w:proofErr w:type="spellEnd"/>
                  <w:r w:rsidRPr="00B767E5">
                    <w:rPr>
                      <w:rFonts w:asciiTheme="minorHAnsi" w:hAnsiTheme="minorHAnsi"/>
                      <w:sz w:val="20"/>
                      <w:szCs w:val="20"/>
                    </w:rPr>
                    <w:t>-Aniline</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N, N-</w:t>
                  </w:r>
                  <w:proofErr w:type="spellStart"/>
                  <w:r w:rsidRPr="00B767E5">
                    <w:rPr>
                      <w:rFonts w:asciiTheme="minorHAnsi" w:hAnsiTheme="minorHAnsi"/>
                      <w:sz w:val="20"/>
                      <w:szCs w:val="20"/>
                    </w:rPr>
                    <w:t>Dimethylaniline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 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r w:rsidRPr="00B767E5">
                    <w:rPr>
                      <w:rFonts w:asciiTheme="minorHAnsi" w:hAnsiTheme="minorHAnsi"/>
                      <w:sz w:val="20"/>
                      <w:szCs w:val="20"/>
                    </w:rPr>
                    <w:t>m-</w:t>
                  </w:r>
                  <w:proofErr w:type="spellStart"/>
                  <w:r w:rsidRPr="00B767E5">
                    <w:rPr>
                      <w:rFonts w:asciiTheme="minorHAnsi" w:hAnsiTheme="minorHAnsi"/>
                      <w:sz w:val="20"/>
                      <w:szCs w:val="20"/>
                    </w:rPr>
                    <w:t>Methylaniline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 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r w:rsidRPr="00B767E5">
                    <w:rPr>
                      <w:rFonts w:asciiTheme="minorHAnsi" w:hAnsiTheme="minorHAnsi"/>
                      <w:sz w:val="20"/>
                      <w:szCs w:val="20"/>
                    </w:rPr>
                    <w:t>o-</w:t>
                  </w:r>
                  <w:proofErr w:type="spellStart"/>
                  <w:r w:rsidRPr="00B767E5">
                    <w:rPr>
                      <w:rFonts w:asciiTheme="minorHAnsi" w:hAnsiTheme="minorHAnsi"/>
                      <w:sz w:val="20"/>
                      <w:szCs w:val="20"/>
                    </w:rPr>
                    <w:t>Methylaniline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 m%</w:t>
                  </w:r>
                </w:p>
              </w:tc>
            </w:tr>
            <w:tr w:rsidR="00624AC9" w:rsidRPr="00B767E5" w:rsidTr="00624AC9">
              <w:tc>
                <w:tcPr>
                  <w:tcW w:w="3686"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p-</w:t>
                  </w:r>
                  <w:proofErr w:type="spellStart"/>
                  <w:r w:rsidRPr="00B767E5">
                    <w:rPr>
                      <w:rFonts w:asciiTheme="minorHAnsi" w:hAnsiTheme="minorHAnsi"/>
                      <w:sz w:val="20"/>
                      <w:szCs w:val="20"/>
                    </w:rPr>
                    <w:t>Methylaniline</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 m%</w:t>
                  </w:r>
                </w:p>
              </w:tc>
            </w:tr>
          </w:tbl>
          <w:p w:rsidR="00624AC9" w:rsidRPr="00B767E5" w:rsidRDefault="00624AC9" w:rsidP="00624AC9">
            <w:pPr>
              <w:rPr>
                <w:rFonts w:asciiTheme="minorHAnsi" w:hAnsiTheme="minorHAnsi"/>
                <w:sz w:val="20"/>
                <w:szCs w:val="20"/>
              </w:rPr>
            </w:pPr>
          </w:p>
          <w:p w:rsidR="00624AC9" w:rsidRPr="00B767E5" w:rsidRDefault="00624AC9" w:rsidP="00624AC9">
            <w:pPr>
              <w:ind w:firstLine="720"/>
              <w:rPr>
                <w:rFonts w:asciiTheme="minorHAnsi" w:hAnsiTheme="minorHAnsi"/>
                <w:i/>
                <w:sz w:val="20"/>
                <w:szCs w:val="20"/>
                <w:u w:val="single"/>
              </w:rPr>
            </w:pPr>
            <w:r w:rsidRPr="00B767E5">
              <w:rPr>
                <w:rFonts w:asciiTheme="minorHAnsi" w:hAnsiTheme="minorHAnsi"/>
                <w:i/>
                <w:sz w:val="20"/>
                <w:szCs w:val="20"/>
                <w:u w:val="single"/>
              </w:rPr>
              <w:t>Ολικές παράμετροι:</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Oxygen</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0 - 12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Aromatics</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0 - 80 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Olefins</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0 - 80 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Di-Olefins</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0 - 20 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Aniline</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 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Esters</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 m%</w:t>
                  </w:r>
                </w:p>
              </w:tc>
            </w:tr>
          </w:tbl>
          <w:p w:rsidR="00624AC9" w:rsidRPr="00B767E5" w:rsidRDefault="00624AC9" w:rsidP="00624AC9">
            <w:pPr>
              <w:rPr>
                <w:rFonts w:asciiTheme="minorHAnsi" w:hAnsiTheme="minorHAnsi"/>
                <w:sz w:val="20"/>
                <w:szCs w:val="20"/>
              </w:rPr>
            </w:pPr>
          </w:p>
          <w:p w:rsidR="00624AC9" w:rsidRPr="00B767E5" w:rsidRDefault="00624AC9" w:rsidP="00624AC9">
            <w:pPr>
              <w:pStyle w:val="aff0"/>
              <w:numPr>
                <w:ilvl w:val="0"/>
                <w:numId w:val="41"/>
              </w:numPr>
              <w:contextualSpacing/>
              <w:jc w:val="both"/>
              <w:rPr>
                <w:rFonts w:asciiTheme="minorHAnsi" w:hAnsiTheme="minorHAnsi"/>
                <w:sz w:val="20"/>
                <w:szCs w:val="20"/>
              </w:rPr>
            </w:pPr>
            <w:r w:rsidRPr="00B767E5">
              <w:rPr>
                <w:rFonts w:asciiTheme="minorHAnsi" w:hAnsiTheme="minorHAnsi"/>
                <w:sz w:val="20"/>
                <w:szCs w:val="20"/>
              </w:rPr>
              <w:t>Δείγματα πετρελαίων DIESEL:</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Cetane</w:t>
                  </w:r>
                  <w:proofErr w:type="spellEnd"/>
                  <w:r w:rsidRPr="00B767E5">
                    <w:rPr>
                      <w:rFonts w:asciiTheme="minorHAnsi" w:hAnsiTheme="minorHAnsi"/>
                      <w:sz w:val="20"/>
                      <w:szCs w:val="20"/>
                    </w:rPr>
                    <w:t xml:space="preserve"> Number</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20 - 80</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Cetane</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Index</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20 - 80</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Kinematic</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Viscosity</w:t>
                  </w:r>
                  <w:proofErr w:type="spellEnd"/>
                  <w:r w:rsidRPr="00B767E5">
                    <w:rPr>
                      <w:rFonts w:asciiTheme="minorHAnsi" w:hAnsiTheme="minorHAnsi"/>
                      <w:sz w:val="20"/>
                      <w:szCs w:val="20"/>
                    </w:rPr>
                    <w:t xml:space="preserve"> @40°C</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 mm</w:t>
                  </w:r>
                  <w:r w:rsidRPr="00B767E5">
                    <w:rPr>
                      <w:rFonts w:asciiTheme="minorHAnsi" w:hAnsiTheme="minorHAnsi"/>
                      <w:sz w:val="20"/>
                      <w:szCs w:val="20"/>
                      <w:vertAlign w:val="superscript"/>
                    </w:rPr>
                    <w:t>2</w:t>
                  </w:r>
                  <w:r w:rsidRPr="00B767E5">
                    <w:rPr>
                      <w:rFonts w:asciiTheme="minorHAnsi" w:hAnsiTheme="minorHAnsi"/>
                      <w:sz w:val="20"/>
                      <w:szCs w:val="20"/>
                    </w:rPr>
                    <w:t>/s</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Dynamic</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Viscosity</w:t>
                  </w:r>
                  <w:proofErr w:type="spellEnd"/>
                  <w:r w:rsidRPr="00B767E5">
                    <w:rPr>
                      <w:rFonts w:asciiTheme="minorHAnsi" w:hAnsiTheme="minorHAnsi"/>
                      <w:sz w:val="20"/>
                      <w:szCs w:val="20"/>
                    </w:rPr>
                    <w:t xml:space="preserve"> @40°C</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0 - 10 </w:t>
                  </w:r>
                  <w:proofErr w:type="spellStart"/>
                  <w:r w:rsidRPr="00B767E5">
                    <w:rPr>
                      <w:rFonts w:asciiTheme="minorHAnsi" w:hAnsiTheme="minorHAnsi"/>
                      <w:sz w:val="20"/>
                      <w:szCs w:val="20"/>
                    </w:rPr>
                    <w:t>mPas</w:t>
                  </w:r>
                  <w:proofErr w:type="spellEnd"/>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r w:rsidRPr="00B767E5">
                    <w:rPr>
                      <w:rFonts w:asciiTheme="minorHAnsi" w:hAnsiTheme="minorHAnsi"/>
                      <w:sz w:val="20"/>
                      <w:szCs w:val="20"/>
                    </w:rPr>
                    <w:t>CFPP</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-50°C </w:t>
                  </w:r>
                  <w:proofErr w:type="spellStart"/>
                  <w:r w:rsidRPr="00B767E5">
                    <w:rPr>
                      <w:rFonts w:asciiTheme="minorHAnsi" w:hAnsiTheme="minorHAnsi"/>
                      <w:sz w:val="20"/>
                      <w:szCs w:val="20"/>
                    </w:rPr>
                    <w:t>to</w:t>
                  </w:r>
                  <w:proofErr w:type="spellEnd"/>
                  <w:r w:rsidRPr="00B767E5">
                    <w:rPr>
                      <w:rFonts w:asciiTheme="minorHAnsi" w:hAnsiTheme="minorHAnsi"/>
                      <w:sz w:val="20"/>
                      <w:szCs w:val="20"/>
                    </w:rPr>
                    <w:t xml:space="preserve"> +20°C</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Distillation</w:t>
                  </w:r>
                  <w:proofErr w:type="spellEnd"/>
                  <w:r w:rsidRPr="00B767E5">
                    <w:rPr>
                      <w:rFonts w:asciiTheme="minorHAnsi" w:hAnsiTheme="minorHAnsi"/>
                      <w:sz w:val="20"/>
                      <w:szCs w:val="20"/>
                    </w:rPr>
                    <w:t xml:space="preserve"> / </w:t>
                  </w:r>
                  <w:proofErr w:type="spellStart"/>
                  <w:r w:rsidRPr="00B767E5">
                    <w:rPr>
                      <w:rFonts w:asciiTheme="minorHAnsi" w:hAnsiTheme="minorHAnsi"/>
                      <w:sz w:val="20"/>
                      <w:szCs w:val="20"/>
                    </w:rPr>
                    <w:t>Recovery</w:t>
                  </w:r>
                  <w:proofErr w:type="spellEnd"/>
                  <w:r w:rsidRPr="00B767E5">
                    <w:rPr>
                      <w:rFonts w:asciiTheme="minorHAnsi" w:hAnsiTheme="minorHAnsi"/>
                      <w:sz w:val="20"/>
                      <w:szCs w:val="20"/>
                    </w:rPr>
                    <w:t xml:space="preserve"> </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IBP, T10 / 50 / 65 / 85 / 90 / 95, FBP, R250, R350</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Density</w:t>
                  </w:r>
                  <w:proofErr w:type="spellEnd"/>
                  <w:r w:rsidRPr="00B767E5">
                    <w:rPr>
                      <w:rFonts w:asciiTheme="minorHAnsi" w:hAnsiTheme="minorHAnsi"/>
                      <w:sz w:val="20"/>
                      <w:szCs w:val="20"/>
                    </w:rPr>
                    <w:t xml:space="preserve"> </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0 - 3 g/cm</w:t>
                  </w:r>
                  <w:r w:rsidRPr="00B767E5">
                    <w:rPr>
                      <w:rFonts w:asciiTheme="minorHAnsi" w:hAnsiTheme="minorHAnsi"/>
                      <w:sz w:val="20"/>
                      <w:szCs w:val="20"/>
                      <w:vertAlign w:val="superscript"/>
                    </w:rPr>
                    <w:t>3</w:t>
                  </w:r>
                  <w:r w:rsidRPr="00B767E5">
                    <w:rPr>
                      <w:rFonts w:asciiTheme="minorHAnsi" w:hAnsiTheme="minorHAnsi"/>
                      <w:sz w:val="20"/>
                      <w:szCs w:val="20"/>
                    </w:rPr>
                    <w:t xml:space="preserve"> (r </w:t>
                  </w:r>
                  <w:proofErr w:type="spellStart"/>
                  <w:r w:rsidRPr="00B767E5">
                    <w:rPr>
                      <w:rFonts w:asciiTheme="minorHAnsi" w:hAnsiTheme="minorHAnsi"/>
                      <w:sz w:val="20"/>
                      <w:szCs w:val="20"/>
                    </w:rPr>
                    <w:t>s.d</w:t>
                  </w:r>
                  <w:proofErr w:type="spellEnd"/>
                  <w:r w:rsidRPr="00B767E5">
                    <w:rPr>
                      <w:rFonts w:asciiTheme="minorHAnsi" w:hAnsiTheme="minorHAnsi"/>
                      <w:sz w:val="20"/>
                      <w:szCs w:val="20"/>
                    </w:rPr>
                    <w:t>. = ± 0.0005 g/cm</w:t>
                  </w:r>
                  <w:r w:rsidRPr="00B767E5">
                    <w:rPr>
                      <w:rFonts w:asciiTheme="minorHAnsi" w:hAnsiTheme="minorHAnsi"/>
                      <w:sz w:val="20"/>
                      <w:szCs w:val="20"/>
                      <w:vertAlign w:val="superscript"/>
                    </w:rPr>
                    <w:t>3</w:t>
                  </w:r>
                  <w:r w:rsidRPr="00B767E5">
                    <w:rPr>
                      <w:rFonts w:asciiTheme="minorHAnsi" w:hAnsiTheme="minorHAnsi"/>
                      <w:sz w:val="20"/>
                      <w:szCs w:val="20"/>
                    </w:rPr>
                    <w:t>)</w:t>
                  </w:r>
                </w:p>
              </w:tc>
            </w:tr>
          </w:tbl>
          <w:p w:rsidR="00624AC9" w:rsidRPr="00B767E5" w:rsidRDefault="00624AC9" w:rsidP="00624AC9">
            <w:pPr>
              <w:rPr>
                <w:rFonts w:asciiTheme="minorHAnsi" w:hAnsiTheme="minorHAnsi"/>
                <w:sz w:val="20"/>
                <w:szCs w:val="20"/>
              </w:rPr>
            </w:pPr>
          </w:p>
          <w:p w:rsidR="00624AC9" w:rsidRPr="00B767E5" w:rsidRDefault="00624AC9" w:rsidP="00624AC9">
            <w:pPr>
              <w:ind w:firstLine="720"/>
              <w:rPr>
                <w:rFonts w:asciiTheme="minorHAnsi" w:hAnsiTheme="minorHAnsi"/>
                <w:i/>
                <w:sz w:val="20"/>
                <w:szCs w:val="20"/>
                <w:u w:val="single"/>
              </w:rPr>
            </w:pPr>
            <w:r w:rsidRPr="00B767E5">
              <w:rPr>
                <w:rFonts w:asciiTheme="minorHAnsi" w:hAnsiTheme="minorHAnsi"/>
                <w:i/>
                <w:sz w:val="20"/>
                <w:szCs w:val="20"/>
                <w:u w:val="single"/>
              </w:rPr>
              <w:t>Συστατικά:</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Aromatics</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0 - 80 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Poly</w:t>
                  </w:r>
                  <w:proofErr w:type="spellEnd"/>
                  <w:r w:rsidRPr="00B767E5">
                    <w:rPr>
                      <w:rFonts w:asciiTheme="minorHAnsi" w:hAnsiTheme="minorHAnsi"/>
                      <w:sz w:val="20"/>
                      <w:szCs w:val="20"/>
                    </w:rPr>
                    <w:t xml:space="preserve"> Nuclear </w:t>
                  </w:r>
                  <w:proofErr w:type="spellStart"/>
                  <w:r w:rsidRPr="00B767E5">
                    <w:rPr>
                      <w:rFonts w:asciiTheme="minorHAnsi" w:hAnsiTheme="minorHAnsi"/>
                      <w:sz w:val="20"/>
                      <w:szCs w:val="20"/>
                    </w:rPr>
                    <w:t>Aromatics</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0 - 50 m%</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Cetane</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Improver</w:t>
                  </w:r>
                  <w:proofErr w:type="spellEnd"/>
                  <w:r w:rsidRPr="00B767E5">
                    <w:rPr>
                      <w:rFonts w:asciiTheme="minorHAnsi" w:hAnsiTheme="minorHAnsi"/>
                      <w:sz w:val="20"/>
                      <w:szCs w:val="20"/>
                    </w:rPr>
                    <w:t>: EHN, IPN</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0 - 10000 </w:t>
                  </w:r>
                  <w:proofErr w:type="spellStart"/>
                  <w:r w:rsidRPr="00B767E5">
                    <w:rPr>
                      <w:rFonts w:asciiTheme="minorHAnsi" w:hAnsiTheme="minorHAnsi"/>
                      <w:sz w:val="20"/>
                      <w:szCs w:val="20"/>
                    </w:rPr>
                    <w:t>ppm</w:t>
                  </w:r>
                  <w:proofErr w:type="spellEnd"/>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Biodiesel</w:t>
                  </w:r>
                  <w:proofErr w:type="spellEnd"/>
                  <w:r w:rsidRPr="00B767E5">
                    <w:rPr>
                      <w:rFonts w:asciiTheme="minorHAnsi" w:hAnsiTheme="minorHAnsi"/>
                      <w:sz w:val="20"/>
                      <w:szCs w:val="20"/>
                    </w:rPr>
                    <w:t xml:space="preserve"> (FAME)</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0 - 40 v%</w:t>
                  </w:r>
                </w:p>
              </w:tc>
            </w:tr>
          </w:tbl>
          <w:p w:rsidR="00624AC9" w:rsidRPr="00B767E5" w:rsidRDefault="00624AC9" w:rsidP="00624AC9">
            <w:pPr>
              <w:rPr>
                <w:rFonts w:asciiTheme="minorHAnsi" w:hAnsiTheme="minorHAnsi"/>
                <w:sz w:val="20"/>
                <w:szCs w:val="20"/>
              </w:rPr>
            </w:pP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br w:type="page"/>
            </w:r>
          </w:p>
          <w:p w:rsidR="00624AC9" w:rsidRPr="00B767E5" w:rsidRDefault="00624AC9" w:rsidP="00624AC9">
            <w:pPr>
              <w:rPr>
                <w:rFonts w:asciiTheme="minorHAnsi" w:hAnsiTheme="minorHAnsi"/>
                <w:sz w:val="20"/>
                <w:szCs w:val="20"/>
              </w:rPr>
            </w:pPr>
          </w:p>
          <w:p w:rsidR="00624AC9" w:rsidRPr="00B767E5" w:rsidRDefault="00624AC9" w:rsidP="00624AC9">
            <w:pPr>
              <w:pStyle w:val="aff0"/>
              <w:numPr>
                <w:ilvl w:val="0"/>
                <w:numId w:val="41"/>
              </w:numPr>
              <w:contextualSpacing/>
              <w:jc w:val="both"/>
              <w:rPr>
                <w:rFonts w:asciiTheme="minorHAnsi" w:hAnsiTheme="minorHAnsi"/>
                <w:sz w:val="20"/>
                <w:szCs w:val="20"/>
              </w:rPr>
            </w:pPr>
            <w:r w:rsidRPr="00B767E5">
              <w:rPr>
                <w:rFonts w:asciiTheme="minorHAnsi" w:hAnsiTheme="minorHAnsi"/>
                <w:sz w:val="20"/>
                <w:szCs w:val="20"/>
              </w:rPr>
              <w:t>Δείγματα κηροζίνης:</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Flashpoint</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-20°C </w:t>
                  </w:r>
                  <w:proofErr w:type="spellStart"/>
                  <w:r w:rsidRPr="00B767E5">
                    <w:rPr>
                      <w:rFonts w:asciiTheme="minorHAnsi" w:hAnsiTheme="minorHAnsi"/>
                      <w:sz w:val="20"/>
                      <w:szCs w:val="20"/>
                    </w:rPr>
                    <w:t>to</w:t>
                  </w:r>
                  <w:proofErr w:type="spellEnd"/>
                  <w:r w:rsidRPr="00B767E5">
                    <w:rPr>
                      <w:rFonts w:asciiTheme="minorHAnsi" w:hAnsiTheme="minorHAnsi"/>
                      <w:sz w:val="20"/>
                      <w:szCs w:val="20"/>
                    </w:rPr>
                    <w:t xml:space="preserve"> +100 °C</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Freezing</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Point</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-80°C </w:t>
                  </w:r>
                  <w:proofErr w:type="spellStart"/>
                  <w:r w:rsidRPr="00B767E5">
                    <w:rPr>
                      <w:rFonts w:asciiTheme="minorHAnsi" w:hAnsiTheme="minorHAnsi"/>
                      <w:sz w:val="20"/>
                      <w:szCs w:val="20"/>
                    </w:rPr>
                    <w:t>to</w:t>
                  </w:r>
                  <w:proofErr w:type="spellEnd"/>
                  <w:r w:rsidRPr="00B767E5">
                    <w:rPr>
                      <w:rFonts w:asciiTheme="minorHAnsi" w:hAnsiTheme="minorHAnsi"/>
                      <w:sz w:val="20"/>
                      <w:szCs w:val="20"/>
                    </w:rPr>
                    <w:t xml:space="preserve"> +20 °C</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Kinematic</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Viscosity</w:t>
                  </w:r>
                  <w:proofErr w:type="spellEnd"/>
                  <w:r w:rsidRPr="00B767E5">
                    <w:rPr>
                      <w:rFonts w:asciiTheme="minorHAnsi" w:hAnsiTheme="minorHAnsi"/>
                      <w:sz w:val="20"/>
                      <w:szCs w:val="20"/>
                    </w:rPr>
                    <w:t xml:space="preserve"> @ -20°C</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0 - 10 mm²/s</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Distillation</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IBP, T10/50/90/95, FBP, E10/50, R200</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Smoke</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Point</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 xml:space="preserve">0 - 1000 </w:t>
                  </w:r>
                  <w:proofErr w:type="spellStart"/>
                  <w:r w:rsidRPr="00B767E5">
                    <w:rPr>
                      <w:rFonts w:asciiTheme="minorHAnsi" w:hAnsiTheme="minorHAnsi"/>
                      <w:sz w:val="20"/>
                      <w:szCs w:val="20"/>
                    </w:rPr>
                    <w:t>mm</w:t>
                  </w:r>
                  <w:proofErr w:type="spellEnd"/>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lastRenderedPageBreak/>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Aromatics</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0 - 40 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proofErr w:type="spellStart"/>
                  <w:r w:rsidRPr="00B767E5">
                    <w:rPr>
                      <w:rFonts w:asciiTheme="minorHAnsi" w:hAnsiTheme="minorHAnsi"/>
                      <w:sz w:val="20"/>
                      <w:szCs w:val="20"/>
                    </w:rPr>
                    <w:t>Naphtalenes</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0 - 5m%</w:t>
                  </w:r>
                </w:p>
              </w:tc>
            </w:tr>
            <w:tr w:rsidR="00624AC9" w:rsidRPr="00B767E5" w:rsidTr="00624AC9">
              <w:tc>
                <w:tcPr>
                  <w:tcW w:w="3686" w:type="dxa"/>
                </w:tcPr>
                <w:p w:rsidR="00624AC9" w:rsidRPr="00B767E5" w:rsidRDefault="00624AC9" w:rsidP="00624AC9">
                  <w:pPr>
                    <w:rPr>
                      <w:rFonts w:asciiTheme="minorHAnsi" w:hAnsiTheme="minorHAnsi"/>
                      <w:sz w:val="20"/>
                      <w:szCs w:val="20"/>
                      <w:lang w:val="en-US"/>
                    </w:rPr>
                  </w:pPr>
                  <w:r w:rsidRPr="00B767E5">
                    <w:rPr>
                      <w:rFonts w:asciiTheme="minorHAnsi" w:hAnsiTheme="minorHAnsi"/>
                      <w:sz w:val="20"/>
                      <w:szCs w:val="20"/>
                    </w:rPr>
                    <w:t>MSEP</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60 - 100 %</w:t>
                  </w:r>
                </w:p>
              </w:tc>
            </w:tr>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Density</w:t>
                  </w:r>
                  <w:proofErr w:type="spellEnd"/>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0 - 3 g/cm3 (</w:t>
                  </w:r>
                  <w:proofErr w:type="spellStart"/>
                  <w:r w:rsidRPr="00B767E5">
                    <w:rPr>
                      <w:rFonts w:asciiTheme="minorHAnsi" w:hAnsiTheme="minorHAnsi"/>
                      <w:sz w:val="20"/>
                      <w:szCs w:val="20"/>
                    </w:rPr>
                    <w:t>rs.d</w:t>
                  </w:r>
                  <w:proofErr w:type="spellEnd"/>
                  <w:r w:rsidRPr="00B767E5">
                    <w:rPr>
                      <w:rFonts w:asciiTheme="minorHAnsi" w:hAnsiTheme="minorHAnsi"/>
                      <w:sz w:val="20"/>
                      <w:szCs w:val="20"/>
                    </w:rPr>
                    <w:t>.= 0.0005 g/cm3 )</w:t>
                  </w:r>
                </w:p>
              </w:tc>
            </w:tr>
          </w:tbl>
          <w:p w:rsidR="00624AC9" w:rsidRPr="00B767E5" w:rsidRDefault="00624AC9" w:rsidP="00624AC9">
            <w:pPr>
              <w:rPr>
                <w:rFonts w:asciiTheme="minorHAnsi" w:hAnsiTheme="minorHAnsi"/>
                <w:sz w:val="20"/>
                <w:szCs w:val="20"/>
              </w:rPr>
            </w:pPr>
          </w:p>
          <w:p w:rsidR="00624AC9" w:rsidRPr="00B767E5" w:rsidRDefault="00624AC9" w:rsidP="00624AC9">
            <w:pPr>
              <w:ind w:firstLine="720"/>
              <w:rPr>
                <w:rFonts w:asciiTheme="minorHAnsi" w:hAnsiTheme="minorHAnsi"/>
                <w:i/>
                <w:sz w:val="20"/>
                <w:szCs w:val="20"/>
                <w:u w:val="single"/>
              </w:rPr>
            </w:pPr>
            <w:r w:rsidRPr="00B767E5">
              <w:rPr>
                <w:rFonts w:asciiTheme="minorHAnsi" w:hAnsiTheme="minorHAnsi"/>
                <w:i/>
                <w:sz w:val="20"/>
                <w:szCs w:val="20"/>
                <w:u w:val="single"/>
              </w:rPr>
              <w:t>Συστατικά:</w:t>
            </w:r>
          </w:p>
          <w:p w:rsidR="00624AC9" w:rsidRPr="00B767E5" w:rsidRDefault="00624AC9" w:rsidP="00624AC9">
            <w:pPr>
              <w:rPr>
                <w:rFonts w:asciiTheme="minorHAnsi" w:hAnsiTheme="minorHAnsi"/>
                <w:sz w:val="20"/>
                <w:szCs w:val="20"/>
              </w:rPr>
            </w:pPr>
          </w:p>
          <w:tbl>
            <w:tblPr>
              <w:tblStyle w:val="aff1"/>
              <w:tblW w:w="0" w:type="auto"/>
              <w:tblInd w:w="817" w:type="dxa"/>
              <w:tblLayout w:type="fixed"/>
              <w:tblLook w:val="04A0" w:firstRow="1" w:lastRow="0" w:firstColumn="1" w:lastColumn="0" w:noHBand="0" w:noVBand="1"/>
            </w:tblPr>
            <w:tblGrid>
              <w:gridCol w:w="3686"/>
              <w:gridCol w:w="3685"/>
            </w:tblGrid>
            <w:tr w:rsidR="00624AC9" w:rsidRPr="00B767E5" w:rsidTr="00624AC9">
              <w:tc>
                <w:tcPr>
                  <w:tcW w:w="3686" w:type="dxa"/>
                </w:tcPr>
                <w:p w:rsidR="00624AC9" w:rsidRPr="00B767E5" w:rsidRDefault="00624AC9" w:rsidP="00624AC9">
                  <w:pPr>
                    <w:rPr>
                      <w:rFonts w:asciiTheme="minorHAnsi" w:hAnsiTheme="minorHAnsi"/>
                      <w:sz w:val="20"/>
                      <w:szCs w:val="20"/>
                    </w:rPr>
                  </w:pPr>
                  <w:proofErr w:type="spellStart"/>
                  <w:r w:rsidRPr="00B767E5">
                    <w:rPr>
                      <w:rFonts w:asciiTheme="minorHAnsi" w:hAnsiTheme="minorHAnsi"/>
                      <w:sz w:val="20"/>
                      <w:szCs w:val="20"/>
                    </w:rPr>
                    <w:t>Biodiesel</w:t>
                  </w:r>
                  <w:proofErr w:type="spellEnd"/>
                  <w:r w:rsidRPr="00B767E5">
                    <w:rPr>
                      <w:rFonts w:asciiTheme="minorHAnsi" w:hAnsiTheme="minorHAnsi"/>
                      <w:sz w:val="20"/>
                      <w:szCs w:val="20"/>
                    </w:rPr>
                    <w:t xml:space="preserve"> (FAME) </w:t>
                  </w:r>
                </w:p>
              </w:tc>
              <w:tc>
                <w:tcPr>
                  <w:tcW w:w="3685" w:type="dxa"/>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0 - 0.12 m%</w:t>
                  </w:r>
                </w:p>
              </w:tc>
            </w:tr>
          </w:tbl>
          <w:p w:rsidR="00624AC9" w:rsidRPr="00B767E5" w:rsidRDefault="00624AC9" w:rsidP="00624AC9">
            <w:pPr>
              <w:rPr>
                <w:rFonts w:asciiTheme="minorHAnsi" w:hAnsiTheme="minorHAnsi"/>
                <w:sz w:val="20"/>
                <w:szCs w:val="20"/>
              </w:rPr>
            </w:pPr>
          </w:p>
          <w:p w:rsidR="00BD2931" w:rsidRPr="00B767E5" w:rsidRDefault="00BD2931" w:rsidP="00BD2931">
            <w:pPr>
              <w:tabs>
                <w:tab w:val="left" w:pos="4305"/>
              </w:tabs>
              <w:suppressAutoHyphens w:val="0"/>
              <w:rPr>
                <w:rFonts w:asciiTheme="minorHAnsi" w:hAnsiTheme="minorHAnsi" w:cstheme="minorHAnsi"/>
                <w:b/>
                <w:sz w:val="20"/>
                <w:szCs w:val="20"/>
              </w:rPr>
            </w:pPr>
            <w:r w:rsidRPr="00B767E5">
              <w:rPr>
                <w:rFonts w:asciiTheme="minorHAnsi" w:hAnsiTheme="minorHAnsi" w:cstheme="minorHAnsi"/>
                <w:b/>
                <w:sz w:val="20"/>
                <w:szCs w:val="20"/>
                <w:lang w:val="en-US"/>
              </w:rPr>
              <w:t>B</w:t>
            </w:r>
            <w:r w:rsidRPr="00B767E5">
              <w:rPr>
                <w:rFonts w:asciiTheme="minorHAnsi" w:hAnsiTheme="minorHAnsi" w:cstheme="minorHAnsi"/>
                <w:b/>
                <w:sz w:val="20"/>
                <w:szCs w:val="20"/>
              </w:rPr>
              <w:t>. ΕΓΓΥΗΣΗ ΚΑΛΗΣ ΛΕΙΤΟΥΡΓΙΑΣ ΠΡΟΜΗΘΕΙΑΣ</w:t>
            </w:r>
          </w:p>
          <w:p w:rsidR="00BD2931" w:rsidRPr="00B767E5" w:rsidRDefault="00BD2931" w:rsidP="00BD2931">
            <w:pPr>
              <w:tabs>
                <w:tab w:val="left" w:pos="4305"/>
              </w:tabs>
              <w:suppressAutoHyphens w:val="0"/>
              <w:rPr>
                <w:rFonts w:asciiTheme="minorHAnsi" w:hAnsiTheme="minorHAnsi" w:cstheme="minorHAnsi"/>
                <w:sz w:val="20"/>
                <w:szCs w:val="20"/>
              </w:rPr>
            </w:pP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6.Κατά́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9.Να δοθεί εγγύηση για ύπαρξη ανταλλακτικών για τουλάχιστον επτά (7) χρόνια.</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10.Ο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BD2931" w:rsidRPr="00B767E5" w:rsidRDefault="00BD2931" w:rsidP="00BD2931">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BD2931" w:rsidRPr="00B767E5" w:rsidRDefault="00BD2931" w:rsidP="00BD2931">
            <w:pPr>
              <w:rPr>
                <w:rFonts w:asciiTheme="minorHAnsi" w:hAnsiTheme="minorHAnsi" w:cstheme="minorHAnsi"/>
                <w:sz w:val="20"/>
                <w:szCs w:val="20"/>
              </w:rPr>
            </w:pPr>
          </w:p>
          <w:p w:rsidR="00624AC9" w:rsidRPr="00B767E5" w:rsidRDefault="00624AC9" w:rsidP="00624AC9">
            <w:pPr>
              <w:rPr>
                <w:rFonts w:asciiTheme="minorHAnsi" w:hAnsiTheme="minorHAnsi"/>
                <w:sz w:val="20"/>
                <w:szCs w:val="20"/>
              </w:rPr>
            </w:pPr>
          </w:p>
          <w:p w:rsidR="00624AC9" w:rsidRPr="00B767E5" w:rsidRDefault="00BD2931" w:rsidP="00624AC9">
            <w:pPr>
              <w:rPr>
                <w:rFonts w:asciiTheme="minorHAnsi" w:hAnsiTheme="minorHAnsi"/>
                <w:b/>
                <w:sz w:val="20"/>
                <w:szCs w:val="20"/>
              </w:rPr>
            </w:pPr>
            <w:r w:rsidRPr="00B767E5">
              <w:rPr>
                <w:rFonts w:asciiTheme="minorHAnsi" w:hAnsiTheme="minorHAnsi"/>
                <w:b/>
                <w:sz w:val="20"/>
                <w:szCs w:val="20"/>
              </w:rPr>
              <w:t>Γ.</w:t>
            </w:r>
            <w:r w:rsidR="00624AC9" w:rsidRPr="00B767E5">
              <w:rPr>
                <w:rFonts w:asciiTheme="minorHAnsi" w:hAnsiTheme="minorHAnsi"/>
                <w:b/>
                <w:sz w:val="20"/>
                <w:szCs w:val="20"/>
              </w:rPr>
              <w:t>ΓΕΝΙΚΕΣ ΑΠΑΙΤΗΣΕΙΣ</w:t>
            </w: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t>1. Το σύστημα να είναι πρόσφατης τεχνολογίας και να μην έχει σταματήσει η παραγωγή του.</w:t>
            </w: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t>2. Το σύστημα να διαθέτει CE.</w:t>
            </w: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t>4. Ο κατασκευαστής να διαθέτει ΕΝ ISO 9001. Να κατατεθεί το σχετικό πιστοποιητικό.</w:t>
            </w: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t>5. Ο προμηθευτής να διαθέτει ΕΝ ISO 9001. Να κατατεθεί το σχετικό πιστοποιητικό.</w:t>
            </w: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t>6. Ο προμηθευτής θα πραγματοποιήσει πλήρη, ολοκληρωμένη εκπαίδευση των αναλυτών στο χώρο εγκατάστασης του οργάνου.</w:t>
            </w: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p w:rsidR="00624AC9" w:rsidRPr="00B767E5" w:rsidRDefault="00624AC9" w:rsidP="00624AC9">
            <w:pPr>
              <w:rPr>
                <w:rFonts w:asciiTheme="minorHAnsi" w:hAnsiTheme="minorHAnsi"/>
                <w:sz w:val="20"/>
                <w:szCs w:val="20"/>
              </w:rPr>
            </w:pPr>
            <w:r w:rsidRPr="00B767E5">
              <w:rPr>
                <w:rFonts w:asciiTheme="minorHAnsi" w:hAnsiTheme="minorHAnsi"/>
                <w:sz w:val="20"/>
                <w:szCs w:val="20"/>
              </w:rPr>
              <w:t>8. Οι αναφερόμενες ανωτέρω προδιαγραφές πρέπει τεκμηριώνονται από τα έντυπα του κατασκευαστή οίκου.</w:t>
            </w:r>
          </w:p>
          <w:p w:rsidR="00624AC9" w:rsidRPr="00B767E5" w:rsidRDefault="00624AC9" w:rsidP="00624AC9">
            <w:pPr>
              <w:rPr>
                <w:rFonts w:asciiTheme="minorHAnsi" w:hAnsiTheme="minorHAnsi"/>
                <w:sz w:val="20"/>
                <w:szCs w:val="20"/>
              </w:rPr>
            </w:pPr>
          </w:p>
          <w:p w:rsidR="00D9108A" w:rsidRPr="00B767E5" w:rsidRDefault="00D9108A" w:rsidP="00D9108A">
            <w:pPr>
              <w:rPr>
                <w:rFonts w:asciiTheme="minorHAnsi" w:hAnsiTheme="minorHAnsi" w:cstheme="minorHAnsi"/>
                <w:sz w:val="20"/>
                <w:szCs w:val="20"/>
              </w:rPr>
            </w:pPr>
          </w:p>
          <w:p w:rsidR="00D9108A" w:rsidRPr="00B767E5" w:rsidRDefault="00D9108A"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D9108A" w:rsidRPr="00B767E5" w:rsidRDefault="00D9108A"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B767E5" w:rsidRDefault="00A65C3D" w:rsidP="00624AC9">
            <w:pPr>
              <w:rPr>
                <w:rFonts w:asciiTheme="minorHAnsi" w:hAnsiTheme="minorHAnsi" w:cs="Arial"/>
                <w:color w:val="000000" w:themeColor="text1"/>
                <w:sz w:val="20"/>
                <w:szCs w:val="20"/>
              </w:rPr>
            </w:pPr>
          </w:p>
          <w:p w:rsidR="00B73469" w:rsidRPr="00B767E5" w:rsidRDefault="00B73469" w:rsidP="00AC5907">
            <w:pPr>
              <w:ind w:right="-514"/>
              <w:jc w:val="center"/>
              <w:rPr>
                <w:rFonts w:asciiTheme="minorHAnsi" w:hAnsiTheme="minorHAnsi"/>
                <w:b/>
                <w:sz w:val="20"/>
                <w:szCs w:val="20"/>
              </w:rPr>
            </w:pPr>
          </w:p>
          <w:p w:rsidR="00D00ADB" w:rsidRDefault="00D00ADB" w:rsidP="00AC5907">
            <w:pPr>
              <w:ind w:right="-514"/>
              <w:jc w:val="center"/>
              <w:rPr>
                <w:rFonts w:asciiTheme="minorHAnsi" w:hAnsiTheme="minorHAnsi"/>
                <w:b/>
                <w:sz w:val="20"/>
                <w:szCs w:val="20"/>
              </w:rPr>
            </w:pPr>
          </w:p>
          <w:p w:rsidR="00D00ADB" w:rsidRDefault="00D00ADB" w:rsidP="00AC5907">
            <w:pPr>
              <w:ind w:right="-514"/>
              <w:jc w:val="center"/>
              <w:rPr>
                <w:rFonts w:asciiTheme="minorHAnsi" w:hAnsiTheme="minorHAnsi"/>
                <w:b/>
                <w:sz w:val="20"/>
                <w:szCs w:val="20"/>
              </w:rPr>
            </w:pPr>
          </w:p>
          <w:p w:rsidR="00D00ADB" w:rsidRDefault="00D00ADB" w:rsidP="00AC5907">
            <w:pPr>
              <w:ind w:right="-514"/>
              <w:jc w:val="center"/>
              <w:rPr>
                <w:rFonts w:asciiTheme="minorHAnsi" w:hAnsiTheme="minorHAnsi"/>
                <w:b/>
                <w:sz w:val="20"/>
                <w:szCs w:val="20"/>
              </w:rPr>
            </w:pPr>
          </w:p>
          <w:p w:rsidR="00AC5907" w:rsidRPr="00B767E5" w:rsidRDefault="00AC5907" w:rsidP="00AC5907">
            <w:pPr>
              <w:ind w:right="-514"/>
              <w:jc w:val="center"/>
              <w:rPr>
                <w:rFonts w:asciiTheme="minorHAnsi" w:hAnsiTheme="minorHAnsi"/>
                <w:b/>
                <w:sz w:val="20"/>
                <w:szCs w:val="20"/>
              </w:rPr>
            </w:pPr>
            <w:r w:rsidRPr="00B767E5">
              <w:rPr>
                <w:rFonts w:asciiTheme="minorHAnsi" w:hAnsiTheme="minorHAnsi"/>
                <w:b/>
                <w:sz w:val="20"/>
                <w:szCs w:val="20"/>
              </w:rPr>
              <w:lastRenderedPageBreak/>
              <w:t>ΠΙΝΑΚΑΣ ΣΥΜΜΟΡΦΩΣΗΣ</w:t>
            </w:r>
          </w:p>
          <w:p w:rsidR="00A25CF5" w:rsidRPr="00B767E5" w:rsidRDefault="00A25CF5" w:rsidP="00AC590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Calibri,Bold"/>
                <w:b/>
                <w:bCs/>
                <w:sz w:val="20"/>
                <w:szCs w:val="20"/>
              </w:rPr>
            </w:pPr>
          </w:p>
          <w:tbl>
            <w:tblPr>
              <w:tblW w:w="10944" w:type="dxa"/>
              <w:tblLayout w:type="fixed"/>
              <w:tblLook w:val="04A0" w:firstRow="1" w:lastRow="0" w:firstColumn="1" w:lastColumn="0" w:noHBand="0" w:noVBand="1"/>
            </w:tblPr>
            <w:tblGrid>
              <w:gridCol w:w="5699"/>
              <w:gridCol w:w="1276"/>
              <w:gridCol w:w="1701"/>
              <w:gridCol w:w="2268"/>
            </w:tblGrid>
            <w:tr w:rsidR="00AC5907" w:rsidRPr="00B767E5" w:rsidTr="00E965A4">
              <w:trPr>
                <w:trHeight w:val="540"/>
              </w:trPr>
              <w:tc>
                <w:tcPr>
                  <w:tcW w:w="5699" w:type="dxa"/>
                  <w:tcBorders>
                    <w:top w:val="single" w:sz="4" w:space="0" w:color="auto"/>
                    <w:left w:val="single" w:sz="4" w:space="0" w:color="auto"/>
                    <w:bottom w:val="single" w:sz="4" w:space="0" w:color="auto"/>
                    <w:right w:val="single" w:sz="4" w:space="0" w:color="auto"/>
                  </w:tcBorders>
                  <w:shd w:val="clear" w:color="000000" w:fill="D8D8D8"/>
                  <w:vAlign w:val="center"/>
                </w:tcPr>
                <w:p w:rsidR="00AC5907" w:rsidRPr="00B767E5" w:rsidRDefault="00AC5907" w:rsidP="00AC5907">
                  <w:pPr>
                    <w:jc w:val="center"/>
                    <w:rPr>
                      <w:rFonts w:asciiTheme="minorHAnsi" w:hAnsiTheme="minorHAnsi"/>
                      <w:b/>
                      <w:bCs/>
                      <w:color w:val="000000"/>
                      <w:sz w:val="20"/>
                      <w:szCs w:val="20"/>
                    </w:rPr>
                  </w:pPr>
                  <w:r w:rsidRPr="00B767E5">
                    <w:rPr>
                      <w:rFonts w:asciiTheme="minorHAnsi" w:hAnsiTheme="minorHAnsi"/>
                      <w:b/>
                      <w:bCs/>
                      <w:color w:val="000000"/>
                      <w:sz w:val="20"/>
                      <w:szCs w:val="20"/>
                    </w:rPr>
                    <w:t>ΧΑΡΑΚΤHΡΙΣΤΙΚΑ</w:t>
                  </w:r>
                </w:p>
              </w:tc>
              <w:tc>
                <w:tcPr>
                  <w:tcW w:w="1276" w:type="dxa"/>
                  <w:tcBorders>
                    <w:top w:val="single" w:sz="4" w:space="0" w:color="auto"/>
                    <w:left w:val="nil"/>
                    <w:bottom w:val="single" w:sz="4" w:space="0" w:color="auto"/>
                    <w:right w:val="single" w:sz="4" w:space="0" w:color="auto"/>
                  </w:tcBorders>
                  <w:shd w:val="clear" w:color="000000" w:fill="D8D8D8"/>
                  <w:vAlign w:val="center"/>
                </w:tcPr>
                <w:p w:rsidR="00AC5907" w:rsidRPr="00B767E5" w:rsidRDefault="00AC5907" w:rsidP="00AC5907">
                  <w:pPr>
                    <w:jc w:val="center"/>
                    <w:rPr>
                      <w:rFonts w:asciiTheme="minorHAnsi" w:hAnsiTheme="minorHAnsi"/>
                      <w:b/>
                      <w:bCs/>
                      <w:color w:val="000000"/>
                      <w:sz w:val="20"/>
                      <w:szCs w:val="20"/>
                    </w:rPr>
                  </w:pPr>
                  <w:r w:rsidRPr="00B767E5">
                    <w:rPr>
                      <w:rFonts w:asciiTheme="minorHAnsi" w:hAnsiTheme="minorHAnsi"/>
                      <w:b/>
                      <w:bCs/>
                      <w:color w:val="000000"/>
                      <w:sz w:val="20"/>
                      <w:szCs w:val="20"/>
                    </w:rPr>
                    <w:t>ΑΠΑΙΤΗΣΗ</w:t>
                  </w:r>
                </w:p>
              </w:tc>
              <w:tc>
                <w:tcPr>
                  <w:tcW w:w="1701" w:type="dxa"/>
                  <w:tcBorders>
                    <w:top w:val="single" w:sz="4" w:space="0" w:color="auto"/>
                    <w:left w:val="nil"/>
                    <w:bottom w:val="single" w:sz="4" w:space="0" w:color="auto"/>
                    <w:right w:val="single" w:sz="4" w:space="0" w:color="auto"/>
                  </w:tcBorders>
                  <w:shd w:val="clear" w:color="000000" w:fill="D8D8D8"/>
                  <w:vAlign w:val="center"/>
                </w:tcPr>
                <w:p w:rsidR="00AC5907" w:rsidRPr="00B767E5" w:rsidRDefault="00AC5907" w:rsidP="00AC5907">
                  <w:pPr>
                    <w:jc w:val="center"/>
                    <w:rPr>
                      <w:rFonts w:asciiTheme="minorHAnsi" w:hAnsiTheme="minorHAnsi"/>
                      <w:b/>
                      <w:bCs/>
                      <w:color w:val="000000"/>
                      <w:sz w:val="20"/>
                      <w:szCs w:val="20"/>
                    </w:rPr>
                  </w:pPr>
                  <w:r w:rsidRPr="00B767E5">
                    <w:rPr>
                      <w:rFonts w:asciiTheme="minorHAnsi" w:hAnsiTheme="minorHAnsi"/>
                      <w:b/>
                      <w:bCs/>
                      <w:color w:val="000000"/>
                      <w:sz w:val="20"/>
                      <w:szCs w:val="20"/>
                    </w:rPr>
                    <w:t>ΑΠΑΝΤΗΣΗ</w:t>
                  </w:r>
                </w:p>
              </w:tc>
              <w:tc>
                <w:tcPr>
                  <w:tcW w:w="2268" w:type="dxa"/>
                  <w:tcBorders>
                    <w:top w:val="single" w:sz="4" w:space="0" w:color="auto"/>
                    <w:left w:val="nil"/>
                    <w:bottom w:val="single" w:sz="4" w:space="0" w:color="auto"/>
                    <w:right w:val="single" w:sz="4" w:space="0" w:color="auto"/>
                  </w:tcBorders>
                  <w:shd w:val="clear" w:color="000000" w:fill="D8D8D8"/>
                  <w:vAlign w:val="center"/>
                </w:tcPr>
                <w:p w:rsidR="00AC5907" w:rsidRPr="00B767E5" w:rsidRDefault="00AC5907" w:rsidP="00AC5907">
                  <w:pPr>
                    <w:jc w:val="center"/>
                    <w:rPr>
                      <w:rFonts w:asciiTheme="minorHAnsi" w:hAnsiTheme="minorHAnsi"/>
                      <w:b/>
                      <w:bCs/>
                      <w:color w:val="000000"/>
                      <w:sz w:val="20"/>
                      <w:szCs w:val="20"/>
                    </w:rPr>
                  </w:pPr>
                  <w:r w:rsidRPr="00B767E5">
                    <w:rPr>
                      <w:rFonts w:asciiTheme="minorHAnsi" w:hAnsiTheme="minorHAnsi"/>
                      <w:b/>
                      <w:bCs/>
                      <w:color w:val="000000"/>
                      <w:sz w:val="20"/>
                      <w:szCs w:val="20"/>
                    </w:rPr>
                    <w:t>ΠΑΡΑΠΟΜΠΗ</w:t>
                  </w:r>
                </w:p>
              </w:tc>
            </w:tr>
            <w:tr w:rsidR="00AC5907" w:rsidRPr="00B767E5" w:rsidTr="00E965A4">
              <w:trPr>
                <w:trHeight w:val="2106"/>
              </w:trPr>
              <w:tc>
                <w:tcPr>
                  <w:tcW w:w="5699" w:type="dxa"/>
                  <w:tcBorders>
                    <w:top w:val="nil"/>
                    <w:left w:val="single" w:sz="4" w:space="0" w:color="auto"/>
                    <w:bottom w:val="single" w:sz="4" w:space="0" w:color="auto"/>
                    <w:right w:val="single" w:sz="4" w:space="0" w:color="auto"/>
                  </w:tcBorders>
                  <w:shd w:val="clear" w:color="auto" w:fill="auto"/>
                  <w:vAlign w:val="bottom"/>
                </w:tcPr>
                <w:p w:rsidR="001823B4" w:rsidRPr="00B767E5" w:rsidRDefault="001823B4" w:rsidP="001823B4">
                  <w:pPr>
                    <w:jc w:val="center"/>
                    <w:rPr>
                      <w:rFonts w:asciiTheme="minorHAnsi" w:eastAsia="Calibri" w:hAnsiTheme="minorHAnsi" w:cs="Arial"/>
                      <w:b/>
                      <w:color w:val="000000" w:themeColor="text1"/>
                      <w:sz w:val="20"/>
                      <w:szCs w:val="20"/>
                    </w:rPr>
                  </w:pPr>
                </w:p>
                <w:p w:rsidR="00B64B53" w:rsidRPr="00B767E5" w:rsidRDefault="00B64B53" w:rsidP="00B64B5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B64B53" w:rsidRPr="00B767E5" w:rsidRDefault="00B64B53" w:rsidP="00B64B53">
                  <w:pPr>
                    <w:jc w:val="center"/>
                    <w:rPr>
                      <w:rFonts w:asciiTheme="minorHAnsi" w:hAnsiTheme="minorHAnsi" w:cstheme="minorHAnsi"/>
                      <w:b/>
                      <w:bCs/>
                      <w:sz w:val="20"/>
                      <w:szCs w:val="20"/>
                      <w:lang w:eastAsia="en-GB"/>
                    </w:rPr>
                  </w:pPr>
                  <w:r w:rsidRPr="00B767E5">
                    <w:rPr>
                      <w:rFonts w:asciiTheme="minorHAnsi" w:hAnsiTheme="minorHAnsi" w:cstheme="minorHAnsi"/>
                      <w:b/>
                      <w:bCs/>
                      <w:sz w:val="20"/>
                      <w:szCs w:val="20"/>
                    </w:rPr>
                    <w:t>ΕΙΔΟΣ 1</w:t>
                  </w:r>
                </w:p>
                <w:p w:rsidR="00B64B53" w:rsidRPr="00B767E5" w:rsidRDefault="00B64B53" w:rsidP="00B64B53">
                  <w:pPr>
                    <w:ind w:right="5"/>
                    <w:jc w:val="center"/>
                    <w:rPr>
                      <w:rFonts w:asciiTheme="minorHAnsi" w:hAnsiTheme="minorHAnsi"/>
                      <w:b/>
                      <w:sz w:val="20"/>
                      <w:szCs w:val="20"/>
                    </w:rPr>
                  </w:pPr>
                  <w:r w:rsidRPr="00B767E5">
                    <w:rPr>
                      <w:rFonts w:asciiTheme="minorHAnsi" w:hAnsiTheme="minorHAnsi"/>
                      <w:b/>
                      <w:sz w:val="20"/>
                      <w:szCs w:val="20"/>
                    </w:rPr>
                    <w:t>ΣΥΣΚΕΥΗ ΠΡΟΣΔΙΟΡΙΣΜΟΥ ΕΛΕΥΘΕΡΟΥ ΝΕΡΟΥ ΣΕ ΥΓΡΑΕΡΙΑ</w:t>
                  </w:r>
                </w:p>
                <w:p w:rsidR="00B64B53" w:rsidRPr="00B767E5" w:rsidRDefault="00B64B53" w:rsidP="00B64B53">
                  <w:pPr>
                    <w:jc w:val="center"/>
                    <w:rPr>
                      <w:rFonts w:asciiTheme="minorHAnsi" w:hAnsiTheme="minorHAnsi" w:cstheme="minorHAnsi"/>
                      <w:b/>
                      <w:color w:val="000000"/>
                      <w:sz w:val="20"/>
                      <w:szCs w:val="20"/>
                      <w:lang w:eastAsia="en-GB"/>
                    </w:rPr>
                  </w:pPr>
                  <w:r w:rsidRPr="00B767E5">
                    <w:rPr>
                      <w:rFonts w:asciiTheme="minorHAnsi" w:hAnsiTheme="minorHAnsi" w:cstheme="minorHAnsi"/>
                      <w:b/>
                      <w:color w:val="000000"/>
                      <w:sz w:val="20"/>
                      <w:szCs w:val="20"/>
                      <w:lang w:eastAsia="en-GB"/>
                    </w:rPr>
                    <w:t xml:space="preserve"> &amp; ΠΑΡΟΧΗ ΥΠΗΡΕΣΙΩΝ ΠΕΝΤΑΕΤΟΥΣ ΔΙΑΡΚΕΙΑΣ ΕΓΓΥΗΣΗΣ ΚΑΛΗΣ ΛΕΙΤΟΥΡΓΙΑΣ</w:t>
                  </w:r>
                </w:p>
                <w:p w:rsidR="00B64B53" w:rsidRPr="00B767E5" w:rsidRDefault="00B64B53" w:rsidP="00B64B53">
                  <w:pPr>
                    <w:jc w:val="center"/>
                    <w:rPr>
                      <w:rFonts w:asciiTheme="minorHAnsi" w:hAnsiTheme="minorHAnsi" w:cstheme="minorHAnsi"/>
                      <w:b/>
                      <w:color w:val="000000"/>
                      <w:sz w:val="20"/>
                      <w:szCs w:val="20"/>
                      <w:lang w:eastAsia="en-GB"/>
                    </w:rPr>
                  </w:pPr>
                  <w:r w:rsidRPr="00B767E5">
                    <w:rPr>
                      <w:rFonts w:asciiTheme="minorHAnsi" w:hAnsiTheme="minorHAnsi" w:cstheme="minorHAnsi"/>
                      <w:b/>
                      <w:color w:val="000000"/>
                      <w:sz w:val="20"/>
                      <w:szCs w:val="20"/>
                      <w:lang w:eastAsia="en-GB"/>
                    </w:rPr>
                    <w:t>2 ΤΕΜΑΧΙΑ</w:t>
                  </w:r>
                </w:p>
                <w:p w:rsidR="00B64B53" w:rsidRPr="00B767E5" w:rsidRDefault="00B64B53" w:rsidP="00B64B53">
                  <w:pPr>
                    <w:ind w:right="2"/>
                    <w:jc w:val="center"/>
                    <w:rPr>
                      <w:rFonts w:asciiTheme="minorHAnsi" w:hAnsiTheme="minorHAnsi"/>
                      <w:sz w:val="20"/>
                      <w:szCs w:val="20"/>
                    </w:rPr>
                  </w:pPr>
                  <w:r w:rsidRPr="00B767E5">
                    <w:rPr>
                      <w:rFonts w:asciiTheme="minorHAnsi" w:hAnsiTheme="minorHAnsi" w:cstheme="minorHAnsi"/>
                      <w:b/>
                      <w:color w:val="000000"/>
                      <w:sz w:val="20"/>
                      <w:szCs w:val="20"/>
                      <w:lang w:eastAsia="en-GB"/>
                    </w:rPr>
                    <w:t xml:space="preserve">ΠΡΟΟΡΙΖΕΤΑΙ </w:t>
                  </w:r>
                  <w:r w:rsidRPr="00B767E5">
                    <w:rPr>
                      <w:rFonts w:asciiTheme="minorHAnsi" w:hAnsiTheme="minorHAnsi"/>
                      <w:b/>
                      <w:sz w:val="20"/>
                      <w:szCs w:val="20"/>
                    </w:rPr>
                    <w:t>ΓΙΑ ΤΙΣ Χ.Υ. ΚΕΝΤΡΙΚΗΣ ΜΑΚΕΔΟΝΙΑΣ – ΕΔΡΑ ΘΕΣΣΑΛΟΝΙΚΗ ΚΑΙ ΤΗΝ ΧΥ ΠΕΛΟΠΟΝΝΗΣΟΥ ΔΥΤΙΚΗΣ ΕΛΛΑΔΑΣ ΚΑΙ ΙΟΝΙΟΥ – ΕΔΡΑ ΠΑΤΡΑ</w:t>
                  </w:r>
                </w:p>
                <w:p w:rsidR="00B64B53" w:rsidRPr="00B767E5" w:rsidRDefault="00B64B53" w:rsidP="00B64B53">
                  <w:pPr>
                    <w:jc w:val="center"/>
                    <w:rPr>
                      <w:rFonts w:asciiTheme="minorHAnsi" w:hAnsiTheme="minorHAnsi" w:cstheme="minorHAnsi"/>
                      <w:b/>
                      <w:bCs/>
                      <w:sz w:val="20"/>
                      <w:szCs w:val="20"/>
                    </w:rPr>
                  </w:pPr>
                </w:p>
                <w:p w:rsidR="00B64B53" w:rsidRPr="00B767E5" w:rsidRDefault="00B64B53" w:rsidP="00B64B5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B64B53" w:rsidRPr="00B767E5" w:rsidRDefault="00B64B53" w:rsidP="00B64B53">
                  <w:pPr>
                    <w:ind w:left="-5"/>
                    <w:rPr>
                      <w:rFonts w:asciiTheme="minorHAnsi" w:hAnsiTheme="minorHAnsi"/>
                      <w:sz w:val="20"/>
                      <w:szCs w:val="20"/>
                    </w:rPr>
                  </w:pPr>
                  <w:r w:rsidRPr="00B767E5">
                    <w:rPr>
                      <w:rFonts w:asciiTheme="minorHAnsi" w:hAnsiTheme="minorHAnsi"/>
                      <w:b/>
                      <w:sz w:val="20"/>
                      <w:szCs w:val="20"/>
                    </w:rPr>
                    <w:t>Α.</w:t>
                  </w:r>
                  <w:r w:rsidRPr="00B767E5">
                    <w:rPr>
                      <w:rFonts w:asciiTheme="minorHAnsi" w:hAnsiTheme="minorHAnsi"/>
                      <w:sz w:val="20"/>
                      <w:szCs w:val="20"/>
                    </w:rPr>
                    <w:t xml:space="preserve"> Να προσφερθεί Συσκευή προσδιορισμού ελεύθερου νερού σε υγραέρια με τα εξής ελάχιστα τεχνικά χαρακτηριστικά:</w:t>
                  </w:r>
                </w:p>
              </w:tc>
              <w:tc>
                <w:tcPr>
                  <w:tcW w:w="1276" w:type="dxa"/>
                  <w:tcBorders>
                    <w:top w:val="nil"/>
                    <w:left w:val="nil"/>
                    <w:bottom w:val="single" w:sz="4" w:space="0" w:color="auto"/>
                    <w:right w:val="single" w:sz="4" w:space="0" w:color="auto"/>
                  </w:tcBorders>
                  <w:shd w:val="clear" w:color="auto" w:fill="auto"/>
                  <w:vAlign w:val="center"/>
                </w:tcPr>
                <w:p w:rsidR="00AC5907" w:rsidRPr="00B767E5" w:rsidRDefault="00AC5907" w:rsidP="00AC5907">
                  <w:pPr>
                    <w:jc w:val="center"/>
                    <w:rPr>
                      <w:rFonts w:asciiTheme="minorHAnsi" w:hAnsiTheme="minorHAnsi"/>
                      <w:color w:val="000000"/>
                      <w:sz w:val="20"/>
                      <w:szCs w:val="20"/>
                    </w:rPr>
                  </w:pPr>
                  <w:r w:rsidRPr="00B767E5">
                    <w:rPr>
                      <w:rFonts w:asciiTheme="minorHAnsi" w:hAnsiTheme="minorHAnsi"/>
                      <w:color w:val="000000"/>
                      <w:sz w:val="20"/>
                      <w:szCs w:val="20"/>
                    </w:rPr>
                    <w:t> </w:t>
                  </w:r>
                  <w:r w:rsidR="001823B4"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r>
            <w:tr w:rsidR="00AC5907" w:rsidRPr="00B767E5" w:rsidTr="00E965A4">
              <w:trPr>
                <w:trHeight w:val="7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B767E5" w:rsidRDefault="00B64B53" w:rsidP="00B64B53">
                  <w:pPr>
                    <w:contextualSpacing/>
                    <w:rPr>
                      <w:rFonts w:asciiTheme="minorHAnsi" w:hAnsiTheme="minorHAnsi"/>
                      <w:sz w:val="20"/>
                      <w:szCs w:val="20"/>
                    </w:rPr>
                  </w:pPr>
                  <w:r w:rsidRPr="00B767E5">
                    <w:rPr>
                      <w:rFonts w:asciiTheme="minorHAnsi" w:hAnsiTheme="minorHAnsi"/>
                      <w:sz w:val="20"/>
                      <w:szCs w:val="20"/>
                    </w:rPr>
                    <w:t xml:space="preserve">1. Να παρέχει μία δοκιμή </w:t>
                  </w:r>
                  <w:proofErr w:type="spellStart"/>
                  <w:r w:rsidRPr="00B767E5">
                    <w:rPr>
                      <w:rFonts w:asciiTheme="minorHAnsi" w:hAnsiTheme="minorHAnsi"/>
                      <w:sz w:val="20"/>
                      <w:szCs w:val="20"/>
                    </w:rPr>
                    <w:t>go</w:t>
                  </w:r>
                  <w:proofErr w:type="spellEnd"/>
                  <w:r w:rsidRPr="00B767E5">
                    <w:rPr>
                      <w:rFonts w:asciiTheme="minorHAnsi" w:hAnsiTheme="minorHAnsi"/>
                      <w:sz w:val="20"/>
                      <w:szCs w:val="20"/>
                    </w:rPr>
                    <w:t xml:space="preserve"> / </w:t>
                  </w:r>
                  <w:proofErr w:type="spellStart"/>
                  <w:r w:rsidRPr="00B767E5">
                    <w:rPr>
                      <w:rFonts w:asciiTheme="minorHAnsi" w:hAnsiTheme="minorHAnsi"/>
                      <w:sz w:val="20"/>
                      <w:szCs w:val="20"/>
                    </w:rPr>
                    <w:t>no-go</w:t>
                  </w:r>
                  <w:proofErr w:type="spellEnd"/>
                  <w:r w:rsidRPr="00B767E5">
                    <w:rPr>
                      <w:rFonts w:asciiTheme="minorHAnsi" w:hAnsiTheme="minorHAnsi"/>
                      <w:sz w:val="20"/>
                      <w:szCs w:val="20"/>
                    </w:rPr>
                    <w:t xml:space="preserve"> για την περιεκτικότητα σε υδρατμούς σε υγρά αέρια πετρελαίου (LPG) τύπου </w:t>
                  </w:r>
                  <w:proofErr w:type="spellStart"/>
                  <w:r w:rsidRPr="00B767E5">
                    <w:rPr>
                      <w:rFonts w:asciiTheme="minorHAnsi" w:hAnsiTheme="minorHAnsi"/>
                      <w:sz w:val="20"/>
                      <w:szCs w:val="20"/>
                    </w:rPr>
                    <w:t>προπανίου</w:t>
                  </w:r>
                  <w:proofErr w:type="spellEnd"/>
                  <w:r w:rsidRPr="00B767E5">
                    <w:rPr>
                      <w:rFonts w:asciiTheme="minorHAnsi" w:hAnsiTheme="minorHAnsi"/>
                      <w:sz w:val="20"/>
                      <w:szCs w:val="20"/>
                    </w:rPr>
                    <w:t xml:space="preserve"> μετρώντας το χρόνο που απαιτείται για να φράξει ένα στόμιο με πάγο.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5907" w:rsidRPr="00B767E5" w:rsidRDefault="001823B4" w:rsidP="001823B4">
                  <w:pPr>
                    <w:jc w:val="center"/>
                    <w:rPr>
                      <w:rFonts w:asciiTheme="minorHAnsi" w:hAnsiTheme="minorHAnsi"/>
                      <w:strike/>
                      <w:color w:val="000000"/>
                      <w:sz w:val="20"/>
                      <w:szCs w:val="20"/>
                    </w:rPr>
                  </w:pPr>
                  <w:r w:rsidRPr="00B767E5">
                    <w:rPr>
                      <w:rFonts w:asciiTheme="minorHAnsi" w:hAnsiTheme="minorHAnsi"/>
                      <w:color w:val="000000"/>
                      <w:sz w:val="20"/>
                      <w:szCs w:val="20"/>
                    </w:rPr>
                    <w:t> ΝΑΙ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B767E5" w:rsidRDefault="00AC5907" w:rsidP="001823B4">
                  <w:pPr>
                    <w:jc w:val="center"/>
                    <w:rPr>
                      <w:rFonts w:asciiTheme="minorHAnsi" w:hAnsi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B767E5" w:rsidRDefault="00AC5907" w:rsidP="001823B4">
                  <w:pPr>
                    <w:jc w:val="center"/>
                    <w:rPr>
                      <w:rFonts w:asciiTheme="minorHAnsi" w:hAnsiTheme="minorHAnsi"/>
                      <w:color w:val="000000"/>
                      <w:sz w:val="20"/>
                      <w:szCs w:val="20"/>
                    </w:rPr>
                  </w:pPr>
                </w:p>
              </w:tc>
            </w:tr>
            <w:tr w:rsidR="00AC5907" w:rsidRPr="00B767E5" w:rsidTr="00E965A4">
              <w:trPr>
                <w:trHeight w:val="556"/>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B767E5" w:rsidRDefault="00B64B53" w:rsidP="00B64B53">
                  <w:pPr>
                    <w:contextualSpacing/>
                    <w:rPr>
                      <w:rFonts w:asciiTheme="minorHAnsi" w:hAnsiTheme="minorHAnsi"/>
                      <w:sz w:val="20"/>
                      <w:szCs w:val="20"/>
                    </w:rPr>
                  </w:pPr>
                  <w:r w:rsidRPr="00B767E5">
                    <w:rPr>
                      <w:rFonts w:asciiTheme="minorHAnsi" w:hAnsiTheme="minorHAnsi"/>
                      <w:sz w:val="20"/>
                      <w:szCs w:val="20"/>
                    </w:rPr>
                    <w:t>2. Η βαλβίδα πρέπει να έχει δύο θέσεις λειτουργίας, μία θέση με πλήρη ροή για ψύξη / καθαρισμό και μία θέση με περιορισμένη ροή για δοκιμή και να είναι εφοδιασμένη με φίλτρο σωματιδίων.</w:t>
                  </w:r>
                </w:p>
              </w:tc>
              <w:tc>
                <w:tcPr>
                  <w:tcW w:w="1276" w:type="dxa"/>
                  <w:tcBorders>
                    <w:top w:val="single" w:sz="4" w:space="0" w:color="auto"/>
                    <w:left w:val="nil"/>
                    <w:bottom w:val="single" w:sz="4" w:space="0" w:color="auto"/>
                    <w:right w:val="single" w:sz="4" w:space="0" w:color="auto"/>
                  </w:tcBorders>
                  <w:shd w:val="clear" w:color="auto" w:fill="auto"/>
                  <w:vAlign w:val="center"/>
                </w:tcPr>
                <w:p w:rsidR="00AC5907" w:rsidRPr="00B767E5" w:rsidRDefault="00AC5907" w:rsidP="00AC5907">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single" w:sz="4" w:space="0" w:color="auto"/>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r>
            <w:tr w:rsidR="00AC5907" w:rsidRPr="00B767E5" w:rsidTr="00E965A4">
              <w:trPr>
                <w:trHeight w:val="194"/>
              </w:trPr>
              <w:tc>
                <w:tcPr>
                  <w:tcW w:w="5699" w:type="dxa"/>
                  <w:tcBorders>
                    <w:top w:val="nil"/>
                    <w:left w:val="single" w:sz="4" w:space="0" w:color="auto"/>
                    <w:bottom w:val="single" w:sz="4" w:space="0" w:color="auto"/>
                    <w:right w:val="single" w:sz="4" w:space="0" w:color="auto"/>
                  </w:tcBorders>
                  <w:shd w:val="clear" w:color="auto" w:fill="auto"/>
                  <w:vAlign w:val="bottom"/>
                </w:tcPr>
                <w:p w:rsidR="00AC5907" w:rsidRPr="00B767E5" w:rsidRDefault="00B64B53" w:rsidP="00B64B53">
                  <w:pPr>
                    <w:contextualSpacing/>
                    <w:rPr>
                      <w:rFonts w:asciiTheme="minorHAnsi" w:hAnsiTheme="minorHAnsi"/>
                      <w:sz w:val="20"/>
                      <w:szCs w:val="20"/>
                    </w:rPr>
                  </w:pPr>
                  <w:r w:rsidRPr="00B767E5">
                    <w:rPr>
                      <w:rFonts w:asciiTheme="minorHAnsi" w:hAnsiTheme="minorHAnsi"/>
                      <w:sz w:val="20"/>
                      <w:szCs w:val="20"/>
                    </w:rPr>
                    <w:t>3. Να είναι κατάλληλη για σύνδεση με φιάλη αερίου.</w:t>
                  </w:r>
                </w:p>
              </w:tc>
              <w:tc>
                <w:tcPr>
                  <w:tcW w:w="1276" w:type="dxa"/>
                  <w:tcBorders>
                    <w:top w:val="single" w:sz="4" w:space="0" w:color="auto"/>
                    <w:left w:val="nil"/>
                    <w:bottom w:val="single" w:sz="4" w:space="0" w:color="auto"/>
                    <w:right w:val="single" w:sz="4" w:space="0" w:color="auto"/>
                  </w:tcBorders>
                  <w:shd w:val="clear" w:color="auto" w:fill="auto"/>
                  <w:vAlign w:val="center"/>
                </w:tcPr>
                <w:p w:rsidR="00AC5907" w:rsidRPr="00B767E5" w:rsidRDefault="00AC5907" w:rsidP="00AC5907">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r>
            <w:tr w:rsidR="00AC5907" w:rsidRPr="00B767E5" w:rsidTr="00E965A4">
              <w:trPr>
                <w:trHeight w:val="72"/>
              </w:trPr>
              <w:tc>
                <w:tcPr>
                  <w:tcW w:w="5699" w:type="dxa"/>
                  <w:tcBorders>
                    <w:top w:val="nil"/>
                    <w:left w:val="single" w:sz="4" w:space="0" w:color="auto"/>
                    <w:bottom w:val="single" w:sz="4" w:space="0" w:color="auto"/>
                    <w:right w:val="single" w:sz="4" w:space="0" w:color="auto"/>
                  </w:tcBorders>
                  <w:shd w:val="clear" w:color="auto" w:fill="auto"/>
                  <w:vAlign w:val="bottom"/>
                </w:tcPr>
                <w:p w:rsidR="00AC5907" w:rsidRPr="00B767E5" w:rsidRDefault="00B64B53" w:rsidP="00B64B53">
                  <w:pPr>
                    <w:contextualSpacing/>
                    <w:rPr>
                      <w:rFonts w:asciiTheme="minorHAnsi" w:hAnsiTheme="minorHAnsi"/>
                      <w:sz w:val="20"/>
                      <w:szCs w:val="20"/>
                    </w:rPr>
                  </w:pPr>
                  <w:r w:rsidRPr="00B767E5">
                    <w:rPr>
                      <w:rFonts w:asciiTheme="minorHAnsi" w:hAnsiTheme="minorHAnsi"/>
                      <w:sz w:val="20"/>
                      <w:szCs w:val="20"/>
                    </w:rPr>
                    <w:t>4. Να είναι συμβατή με τις μεθόδους ASTM D2713, IP 395 και ISO 13758.</w:t>
                  </w:r>
                </w:p>
              </w:tc>
              <w:tc>
                <w:tcPr>
                  <w:tcW w:w="1276" w:type="dxa"/>
                  <w:tcBorders>
                    <w:top w:val="nil"/>
                    <w:left w:val="nil"/>
                    <w:bottom w:val="single" w:sz="4" w:space="0" w:color="auto"/>
                    <w:right w:val="single" w:sz="4" w:space="0" w:color="auto"/>
                  </w:tcBorders>
                  <w:shd w:val="clear" w:color="auto" w:fill="auto"/>
                  <w:vAlign w:val="center"/>
                </w:tcPr>
                <w:p w:rsidR="00AC5907" w:rsidRPr="00B767E5" w:rsidRDefault="00AC5907" w:rsidP="00AC5907">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i/>
                      <w:color w:val="000000"/>
                      <w:sz w:val="20"/>
                      <w:szCs w:val="20"/>
                    </w:rPr>
                  </w:pPr>
                  <w:r w:rsidRPr="00B767E5">
                    <w:rPr>
                      <w:rFonts w:asciiTheme="minorHAnsi" w:hAnsiTheme="minorHAnsi"/>
                      <w: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i/>
                      <w:color w:val="000000"/>
                      <w:sz w:val="20"/>
                      <w:szCs w:val="20"/>
                    </w:rPr>
                  </w:pPr>
                  <w:r w:rsidRPr="00B767E5">
                    <w:rPr>
                      <w:rFonts w:asciiTheme="minorHAnsi" w:hAnsiTheme="minorHAnsi"/>
                      <w:i/>
                      <w:color w:val="000000"/>
                      <w:sz w:val="20"/>
                      <w:szCs w:val="20"/>
                    </w:rPr>
                    <w:t> </w:t>
                  </w:r>
                </w:p>
              </w:tc>
            </w:tr>
            <w:tr w:rsidR="00AC5907"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AC5907" w:rsidRPr="00B767E5" w:rsidRDefault="00B64B53" w:rsidP="00B64B53">
                  <w:pPr>
                    <w:contextualSpacing/>
                    <w:rPr>
                      <w:rFonts w:asciiTheme="minorHAnsi" w:hAnsiTheme="minorHAnsi"/>
                      <w:sz w:val="20"/>
                      <w:szCs w:val="20"/>
                    </w:rPr>
                  </w:pPr>
                  <w:r w:rsidRPr="00B767E5">
                    <w:rPr>
                      <w:rFonts w:asciiTheme="minorHAnsi" w:hAnsiTheme="minorHAnsi"/>
                      <w:sz w:val="20"/>
                      <w:szCs w:val="20"/>
                    </w:rPr>
                    <w:t xml:space="preserve">5. Να περιλαμβάνει θήκη μεταφοράς και εγχειρίδιο οδηγιών.   </w:t>
                  </w:r>
                </w:p>
              </w:tc>
              <w:tc>
                <w:tcPr>
                  <w:tcW w:w="1276" w:type="dxa"/>
                  <w:tcBorders>
                    <w:top w:val="nil"/>
                    <w:left w:val="nil"/>
                    <w:bottom w:val="single" w:sz="4" w:space="0" w:color="auto"/>
                    <w:right w:val="single" w:sz="4" w:space="0" w:color="auto"/>
                  </w:tcBorders>
                  <w:shd w:val="clear" w:color="auto" w:fill="auto"/>
                  <w:vAlign w:val="center"/>
                </w:tcPr>
                <w:p w:rsidR="00AC5907" w:rsidRPr="00B767E5" w:rsidRDefault="00AC5907" w:rsidP="00AC5907">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r>
            <w:tr w:rsidR="00B64B5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64B53" w:rsidRPr="00B767E5" w:rsidRDefault="00B64B53" w:rsidP="00B64B53">
                  <w:pPr>
                    <w:contextualSpacing/>
                    <w:rPr>
                      <w:rFonts w:asciiTheme="minorHAnsi" w:hAnsiTheme="minorHAnsi"/>
                      <w:sz w:val="20"/>
                      <w:szCs w:val="20"/>
                    </w:rPr>
                  </w:pPr>
                  <w:r w:rsidRPr="00B767E5">
                    <w:rPr>
                      <w:rFonts w:asciiTheme="minorHAnsi" w:hAnsiTheme="minorHAnsi"/>
                      <w:sz w:val="20"/>
                      <w:szCs w:val="20"/>
                    </w:rPr>
                    <w:t>6. Να περιλαμβάνει ψηφιακό χρονόμετρο για τη λειτουργία της.</w:t>
                  </w:r>
                </w:p>
              </w:tc>
              <w:tc>
                <w:tcPr>
                  <w:tcW w:w="1276" w:type="dxa"/>
                  <w:tcBorders>
                    <w:top w:val="nil"/>
                    <w:left w:val="nil"/>
                    <w:bottom w:val="single" w:sz="4" w:space="0" w:color="auto"/>
                    <w:right w:val="single" w:sz="4" w:space="0" w:color="auto"/>
                  </w:tcBorders>
                  <w:shd w:val="clear" w:color="auto" w:fill="auto"/>
                  <w:vAlign w:val="center"/>
                </w:tcPr>
                <w:p w:rsidR="00B64B53" w:rsidRPr="00B767E5" w:rsidRDefault="00B64B53" w:rsidP="00B64B53">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64B53" w:rsidRPr="00B767E5" w:rsidRDefault="00B64B53" w:rsidP="00AC5907">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64B53" w:rsidRPr="00B767E5" w:rsidRDefault="00B64B53" w:rsidP="00AC5907">
                  <w:pPr>
                    <w:rPr>
                      <w:rFonts w:asciiTheme="minorHAnsi" w:hAnsiTheme="minorHAnsi"/>
                      <w:color w:val="000000"/>
                      <w:sz w:val="20"/>
                      <w:szCs w:val="20"/>
                    </w:rPr>
                  </w:pPr>
                </w:p>
              </w:tc>
            </w:tr>
            <w:tr w:rsidR="00CC3984" w:rsidRPr="00B767E5" w:rsidTr="00E965A4">
              <w:trPr>
                <w:trHeight w:val="70"/>
              </w:trPr>
              <w:tc>
                <w:tcPr>
                  <w:tcW w:w="5699" w:type="dxa"/>
                  <w:tcBorders>
                    <w:top w:val="nil"/>
                    <w:left w:val="single" w:sz="4" w:space="0" w:color="auto"/>
                    <w:bottom w:val="single" w:sz="4" w:space="0" w:color="auto"/>
                    <w:right w:val="single" w:sz="4" w:space="0" w:color="auto"/>
                  </w:tcBorders>
                  <w:shd w:val="clear" w:color="auto" w:fill="auto"/>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b/>
                      <w:sz w:val="20"/>
                      <w:szCs w:val="20"/>
                    </w:rPr>
                    <w:t>Β. ΕΓΓΥΗΣΗ ΚΑΛΗΣ ΛΕΙΤΟΥΡΓΙΑΣ ΠΡΟΜΗΘΕΙΑΣ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strike/>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792"/>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525"/>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1038"/>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 xml:space="preserve">6. 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780"/>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lastRenderedPageBreak/>
                    <w:t>7.</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202"/>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stheme="minorHAnsi"/>
                      <w:b/>
                      <w:bCs/>
                      <w:sz w:val="20"/>
                      <w:szCs w:val="20"/>
                    </w:rPr>
                  </w:pPr>
                  <w:r w:rsidRPr="00B767E5">
                    <w:rPr>
                      <w:rFonts w:asciiTheme="minorHAnsi" w:hAnsiTheme="minorHAnsi" w:cstheme="minorHAnsi"/>
                      <w:sz w:val="20"/>
                      <w:szCs w:val="20"/>
                    </w:rPr>
                    <w:t>9. Να δοθεί εγγύηση για ύπαρξη ανταλλακτικών για επτά (7) χρόνια.</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525"/>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10. 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780"/>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76" w:type="dxa"/>
                  <w:tcBorders>
                    <w:top w:val="nil"/>
                    <w:left w:val="nil"/>
                    <w:bottom w:val="single" w:sz="4" w:space="0" w:color="auto"/>
                    <w:right w:val="single" w:sz="4" w:space="0" w:color="auto"/>
                  </w:tcBorders>
                  <w:shd w:val="clear" w:color="auto" w:fill="auto"/>
                </w:tcPr>
                <w:p w:rsidR="00CC3984" w:rsidRPr="00B767E5" w:rsidRDefault="00CC3984" w:rsidP="00CC3984">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925543" w:rsidRPr="00B767E5" w:rsidTr="00E965A4">
              <w:trPr>
                <w:trHeight w:val="30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b/>
                      <w:sz w:val="20"/>
                      <w:szCs w:val="20"/>
                    </w:rPr>
                  </w:pPr>
                  <w:r w:rsidRPr="00B767E5">
                    <w:rPr>
                      <w:rFonts w:asciiTheme="minorHAnsi" w:hAnsiTheme="minorHAnsi"/>
                      <w:b/>
                      <w:sz w:val="20"/>
                      <w:szCs w:val="20"/>
                    </w:rPr>
                    <w:t>Γ. ΓΕΝΙΚΕΣ ΑΠΑΙΤΗΣΕΙΣ</w:t>
                  </w:r>
                </w:p>
                <w:p w:rsidR="00CC3984" w:rsidRPr="00B767E5" w:rsidRDefault="00CC3984" w:rsidP="00CC3984">
                  <w:pPr>
                    <w:rPr>
                      <w:rFonts w:asciiTheme="minorHAnsi" w:hAnsiTheme="minorHAnsi"/>
                      <w:sz w:val="20"/>
                      <w:szCs w:val="20"/>
                    </w:rPr>
                  </w:pPr>
                </w:p>
                <w:p w:rsidR="00925543" w:rsidRPr="00B767E5" w:rsidRDefault="00925543" w:rsidP="00CC3984">
                  <w:pPr>
                    <w:rPr>
                      <w:rFonts w:asciiTheme="minorHAnsi" w:hAnsiTheme="minorHAnsi"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CC3984" w:rsidP="00CC3984">
                  <w:pPr>
                    <w:rPr>
                      <w:rFonts w:asciiTheme="minorHAnsi" w:hAnsiTheme="minorHAnsi"/>
                      <w:sz w:val="20"/>
                      <w:szCs w:val="20"/>
                    </w:rPr>
                  </w:pPr>
                  <w:r w:rsidRPr="00B767E5">
                    <w:rPr>
                      <w:rFonts w:asciiTheme="minorHAnsi" w:hAnsiTheme="minorHAnsi"/>
                      <w:sz w:val="20"/>
                      <w:szCs w:val="20"/>
                    </w:rPr>
                    <w:t>1. Το σύστημα να είναι πρόσφατης τεχνολογίας και να μην έχει σταματήσει η παραγωγή του.</w:t>
                  </w:r>
                </w:p>
              </w:tc>
              <w:tc>
                <w:tcPr>
                  <w:tcW w:w="1276" w:type="dxa"/>
                  <w:tcBorders>
                    <w:top w:val="single" w:sz="4" w:space="0" w:color="auto"/>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single" w:sz="4" w:space="0" w:color="auto"/>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CC3984" w:rsidP="00CC3984">
                  <w:pPr>
                    <w:rPr>
                      <w:rFonts w:asciiTheme="minorHAnsi" w:hAnsiTheme="minorHAnsi"/>
                      <w:sz w:val="20"/>
                      <w:szCs w:val="20"/>
                    </w:rPr>
                  </w:pPr>
                  <w:r w:rsidRPr="00B767E5">
                    <w:rPr>
                      <w:rFonts w:asciiTheme="minorHAnsi" w:hAnsiTheme="minorHAnsi"/>
                      <w:sz w:val="20"/>
                      <w:szCs w:val="20"/>
                    </w:rPr>
                    <w:t>2. Το σύστημα να διαθέτει CE.</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CC3984" w:rsidP="00E0750A">
                  <w:pPr>
                    <w:rPr>
                      <w:rFonts w:asciiTheme="minorHAnsi" w:hAnsiTheme="minorHAnsi"/>
                      <w:sz w:val="20"/>
                      <w:szCs w:val="20"/>
                    </w:rPr>
                  </w:pPr>
                  <w:r w:rsidRPr="00B767E5">
                    <w:rPr>
                      <w:rFonts w:asciiTheme="minorHAnsi" w:hAnsi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CC3984" w:rsidP="00CC3984">
                  <w:pPr>
                    <w:rPr>
                      <w:rFonts w:asciiTheme="minorHAnsi" w:hAnsiTheme="minorHAnsi"/>
                      <w:sz w:val="20"/>
                      <w:szCs w:val="20"/>
                    </w:rPr>
                  </w:pPr>
                  <w:r w:rsidRPr="00B767E5">
                    <w:rPr>
                      <w:rFonts w:asciiTheme="minorHAnsi" w:hAnsiTheme="minorHAnsi"/>
                      <w:sz w:val="20"/>
                      <w:szCs w:val="20"/>
                    </w:rPr>
                    <w:t>4. Ο κατασκευαστής να διαθέτει ΕΝ ISO 9001. Να κατατεθεί το σχετικό πιστοποιητικό.</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CC3984" w:rsidP="00E0750A">
                  <w:pPr>
                    <w:rPr>
                      <w:rFonts w:asciiTheme="minorHAnsi" w:hAnsiTheme="minorHAnsi"/>
                      <w:sz w:val="20"/>
                      <w:szCs w:val="20"/>
                    </w:rPr>
                  </w:pPr>
                  <w:r w:rsidRPr="00B767E5">
                    <w:rPr>
                      <w:rFonts w:asciiTheme="minorHAnsi" w:hAnsiTheme="minorHAnsi"/>
                      <w:sz w:val="20"/>
                      <w:szCs w:val="20"/>
                    </w:rPr>
                    <w:t>5. Ο προμηθευτής να διαθέτει ΕΝ ISO 9001. Να κατατεθεί το σχετικό πιστοποιητικό.</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CC3984" w:rsidP="00CC3984">
                  <w:pPr>
                    <w:rPr>
                      <w:rFonts w:asciiTheme="minorHAnsi" w:hAnsiTheme="minorHAnsi"/>
                      <w:sz w:val="20"/>
                      <w:szCs w:val="20"/>
                    </w:rPr>
                  </w:pPr>
                  <w:r w:rsidRPr="00B767E5">
                    <w:rPr>
                      <w:rFonts w:asciiTheme="minorHAnsi" w:hAnsiTheme="minorHAnsi"/>
                      <w:sz w:val="20"/>
                      <w:szCs w:val="20"/>
                    </w:rPr>
                    <w:t>6. Ο προμηθευτής θα πραγματοποιήσει πλήρη, ολοκληρωμένη εκπαίδευση των αναλυτών στο χώρο εγκατάστασης του οργάνου.</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CC3984" w:rsidP="00CC3984">
                  <w:pPr>
                    <w:rPr>
                      <w:rFonts w:asciiTheme="minorHAnsi" w:hAnsiTheme="minorHAnsi"/>
                      <w:sz w:val="20"/>
                      <w:szCs w:val="20"/>
                    </w:rPr>
                  </w:pPr>
                  <w:r w:rsidRPr="00B767E5">
                    <w:rPr>
                      <w:rFonts w:asciiTheme="minorHAnsi" w:hAnsi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E0750A" w:rsidRPr="00B767E5" w:rsidRDefault="00CC3984" w:rsidP="00E0750A">
                  <w:pPr>
                    <w:rPr>
                      <w:rFonts w:asciiTheme="minorHAnsi" w:hAnsiTheme="minorHAnsi"/>
                      <w:sz w:val="20"/>
                      <w:szCs w:val="20"/>
                    </w:rPr>
                  </w:pPr>
                  <w:r w:rsidRPr="00B767E5">
                    <w:rPr>
                      <w:rFonts w:asciiTheme="minorHAnsi" w:hAnsiTheme="minorHAnsi"/>
                      <w:sz w:val="20"/>
                      <w:szCs w:val="20"/>
                    </w:rPr>
                    <w:t>8. Οι αναφερόμενες ανωτέρω προδιαγραφές πρέπει τεκμηριώνονται από τα έντυπα του κατασκευαστή οίκου.</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AF13DC" w:rsidRPr="00B767E5" w:rsidRDefault="00AF13DC" w:rsidP="00AF13DC">
                  <w:pPr>
                    <w:jc w:val="center"/>
                    <w:rPr>
                      <w:rFonts w:asciiTheme="minorHAnsi" w:eastAsiaTheme="minorHAnsi" w:hAnsiTheme="minorHAnsi" w:cstheme="minorBidi"/>
                      <w:b/>
                      <w:sz w:val="20"/>
                      <w:szCs w:val="20"/>
                      <w:lang w:eastAsia="en-US"/>
                    </w:rPr>
                  </w:pPr>
                  <w:r w:rsidRPr="00B767E5">
                    <w:rPr>
                      <w:rFonts w:asciiTheme="minorHAnsi" w:eastAsiaTheme="minorHAnsi" w:hAnsiTheme="minorHAnsi" w:cstheme="minorBidi"/>
                      <w:b/>
                      <w:sz w:val="20"/>
                      <w:szCs w:val="20"/>
                      <w:lang w:eastAsia="en-US"/>
                    </w:rPr>
                    <w:t>ΕΙΔΟΣ 2</w:t>
                  </w:r>
                </w:p>
                <w:p w:rsidR="009555B6" w:rsidRPr="00B767E5" w:rsidRDefault="009555B6" w:rsidP="00AF13DC">
                  <w:pPr>
                    <w:jc w:val="center"/>
                    <w:rPr>
                      <w:rFonts w:asciiTheme="minorHAnsi" w:hAnsiTheme="minorHAnsi" w:cstheme="minorHAnsi"/>
                      <w:b/>
                      <w:color w:val="000000"/>
                      <w:sz w:val="20"/>
                      <w:szCs w:val="20"/>
                      <w:lang w:eastAsia="en-GB"/>
                    </w:rPr>
                  </w:pPr>
                  <w:r w:rsidRPr="00B767E5">
                    <w:rPr>
                      <w:rFonts w:asciiTheme="minorHAnsi" w:hAnsiTheme="minorHAnsi" w:cstheme="minorHAnsi"/>
                      <w:b/>
                      <w:sz w:val="20"/>
                      <w:szCs w:val="20"/>
                    </w:rPr>
                    <w:t>ΣΥΣΚΕΥΗ ΠΡΟΣΔΙΟΡΙΣΜΟΥ ΤΑΣΗΣ ΑΤΜΩΝ ΓΙΑ ΥΓΡΑΕΡΙΑ (ΑΥΤΟΜΑΤΗ) &amp; ΠΑΡΟΧΗ ΥΠΗΡΕΣΙΩΝ ΠΕΝΤΑΕΤΟΥΣ ΔΙΑΡΚΕΙΑΣ ΕΓΓΥΗΣΗΣ ΚΑΛΗΣ ΛΕΙΤΟΥΡΓΙΑΣ</w:t>
                  </w:r>
                  <w:r w:rsidRPr="00B767E5">
                    <w:rPr>
                      <w:rFonts w:asciiTheme="minorHAnsi" w:hAnsiTheme="minorHAnsi" w:cstheme="minorHAnsi"/>
                      <w:b/>
                      <w:color w:val="000000"/>
                      <w:sz w:val="20"/>
                      <w:szCs w:val="20"/>
                      <w:lang w:eastAsia="en-GB"/>
                    </w:rPr>
                    <w:t xml:space="preserve"> </w:t>
                  </w:r>
                </w:p>
                <w:p w:rsidR="00AF13DC" w:rsidRPr="00B767E5" w:rsidRDefault="00AF13DC" w:rsidP="00AF13DC">
                  <w:pPr>
                    <w:jc w:val="center"/>
                    <w:rPr>
                      <w:rFonts w:asciiTheme="minorHAnsi" w:hAnsiTheme="minorHAnsi" w:cstheme="minorHAnsi"/>
                      <w:b/>
                      <w:color w:val="000000"/>
                      <w:sz w:val="20"/>
                      <w:szCs w:val="20"/>
                      <w:lang w:eastAsia="en-GB"/>
                    </w:rPr>
                  </w:pPr>
                  <w:r w:rsidRPr="00B767E5">
                    <w:rPr>
                      <w:rFonts w:asciiTheme="minorHAnsi" w:hAnsiTheme="minorHAnsi" w:cstheme="minorHAnsi"/>
                      <w:b/>
                      <w:color w:val="000000"/>
                      <w:sz w:val="20"/>
                      <w:szCs w:val="20"/>
                      <w:lang w:eastAsia="en-GB"/>
                    </w:rPr>
                    <w:t>1 ΤΕΜΑΧΙΟ</w:t>
                  </w:r>
                  <w:r w:rsidRPr="00B767E5">
                    <w:rPr>
                      <w:rFonts w:asciiTheme="minorHAnsi" w:eastAsiaTheme="minorHAnsi" w:hAnsiTheme="minorHAnsi" w:cstheme="minorBidi"/>
                      <w:b/>
                      <w:sz w:val="20"/>
                      <w:szCs w:val="20"/>
                      <w:lang w:eastAsia="en-US"/>
                    </w:rPr>
                    <w:t xml:space="preserve"> </w:t>
                  </w:r>
                </w:p>
                <w:p w:rsidR="00AF13DC" w:rsidRPr="00B767E5" w:rsidRDefault="00AF13DC" w:rsidP="00AF13DC">
                  <w:pPr>
                    <w:tabs>
                      <w:tab w:val="left" w:pos="4305"/>
                    </w:tabs>
                    <w:suppressAutoHyphens w:val="0"/>
                    <w:jc w:val="center"/>
                    <w:rPr>
                      <w:rFonts w:asciiTheme="minorHAnsi" w:eastAsiaTheme="minorHAnsi" w:hAnsiTheme="minorHAnsi" w:cstheme="minorBidi"/>
                      <w:b/>
                      <w:sz w:val="20"/>
                      <w:szCs w:val="20"/>
                      <w:lang w:eastAsia="en-US"/>
                    </w:rPr>
                  </w:pPr>
                  <w:r w:rsidRPr="00B767E5">
                    <w:rPr>
                      <w:rFonts w:asciiTheme="minorHAnsi" w:eastAsiaTheme="minorHAnsi" w:hAnsiTheme="minorHAnsi" w:cstheme="minorBidi"/>
                      <w:b/>
                      <w:sz w:val="20"/>
                      <w:szCs w:val="20"/>
                      <w:lang w:eastAsia="en-US"/>
                    </w:rPr>
                    <w:t>ΠΡΟΟΡΙΖΕΤΑΙ ΓΙΑ ΤΗΝ ΧΥ ΠΕΛΟΠΟΝΝΗΣΟΥ- ΔΥΤΙΚΗΣ ΕΛΛΑΔΑΣ &amp; ΙΟΝΙΟΥ ΈΔΡΑ ΠΑΤΡΑ</w:t>
                  </w:r>
                </w:p>
                <w:p w:rsidR="00AF13DC" w:rsidRPr="00B767E5" w:rsidRDefault="00AF13DC" w:rsidP="00AF13DC">
                  <w:pPr>
                    <w:tabs>
                      <w:tab w:val="left" w:pos="4305"/>
                    </w:tabs>
                    <w:suppressAutoHyphens w:val="0"/>
                    <w:jc w:val="center"/>
                    <w:rPr>
                      <w:rFonts w:asciiTheme="minorHAnsi" w:eastAsiaTheme="minorHAnsi" w:hAnsiTheme="minorHAnsi" w:cstheme="minorBidi"/>
                      <w:b/>
                      <w:sz w:val="20"/>
                      <w:szCs w:val="20"/>
                      <w:lang w:eastAsia="en-US"/>
                    </w:rPr>
                  </w:pPr>
                </w:p>
                <w:p w:rsidR="00925543" w:rsidRPr="00B767E5" w:rsidRDefault="00AF13DC" w:rsidP="00AF13DC">
                  <w:pPr>
                    <w:tabs>
                      <w:tab w:val="left" w:pos="4305"/>
                    </w:tabs>
                    <w:suppressAutoHyphens w:val="0"/>
                    <w:rPr>
                      <w:rFonts w:asciiTheme="minorHAnsi" w:hAnsiTheme="minorHAnsi" w:cs="Arial"/>
                      <w:sz w:val="20"/>
                      <w:szCs w:val="20"/>
                    </w:rPr>
                  </w:pPr>
                  <w:r w:rsidRPr="00B767E5">
                    <w:rPr>
                      <w:rFonts w:asciiTheme="minorHAnsi" w:hAnsiTheme="minorHAnsi" w:cstheme="minorHAnsi"/>
                      <w:b/>
                      <w:sz w:val="20"/>
                      <w:szCs w:val="20"/>
                    </w:rPr>
                    <w:t xml:space="preserve">Α. </w:t>
                  </w:r>
                  <w:r w:rsidRPr="00B767E5">
                    <w:rPr>
                      <w:rFonts w:asciiTheme="minorHAnsi" w:hAnsiTheme="minorHAnsi" w:cstheme="minorHAnsi"/>
                      <w:sz w:val="20"/>
                      <w:szCs w:val="20"/>
                    </w:rPr>
                    <w:t>Να προσφερθεί Συσκευή μέτρησης τάσης ατμών υγραερίων και βενζινών αυτόματη με τα εξής ελάχιστα τεχνικά χαρακτηριστικά:</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F13DC" w:rsidP="00AF13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 Να έχει εύρος πίεσης 0 έως 2.000 </w:t>
                  </w:r>
                  <w:proofErr w:type="spellStart"/>
                  <w:r w:rsidRPr="00B767E5">
                    <w:rPr>
                      <w:rFonts w:asciiTheme="minorHAnsi" w:hAnsiTheme="minorHAnsi" w:cstheme="minorHAnsi"/>
                      <w:sz w:val="20"/>
                      <w:szCs w:val="20"/>
                    </w:rPr>
                    <w:t>kPa</w:t>
                  </w:r>
                  <w:proofErr w:type="spellEnd"/>
                  <w:r w:rsidRPr="00B767E5">
                    <w:rPr>
                      <w:rFonts w:asciiTheme="minorHAnsi" w:hAnsiTheme="minorHAnsi" w:cstheme="minorHAnsi"/>
                      <w:sz w:val="20"/>
                      <w:szCs w:val="20"/>
                    </w:rPr>
                    <w:t xml:space="preserve"> με διακριτική ικανότητα 0,01 </w:t>
                  </w:r>
                  <w:proofErr w:type="spellStart"/>
                  <w:r w:rsidRPr="00B767E5">
                    <w:rPr>
                      <w:rFonts w:asciiTheme="minorHAnsi" w:hAnsiTheme="minorHAnsi" w:cstheme="minorHAnsi"/>
                      <w:sz w:val="20"/>
                      <w:szCs w:val="20"/>
                    </w:rPr>
                    <w:t>kPa</w:t>
                  </w:r>
                  <w:proofErr w:type="spellEnd"/>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F13DC" w:rsidP="00AF13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lastRenderedPageBreak/>
                    <w:t>2. Να είναι σύμφωνη με τις πρότυπες μεθόδους ASTM D5188, D5191, D6377, D6378, D6897, ASTM D323, D1267 τουλάχιστον.</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32694B"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32694B" w:rsidRPr="00B767E5" w:rsidRDefault="00AF13DC" w:rsidP="00AF13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3. Να έχει εύρος θερμοκρασίας:  0 °C έως 120 °C</w:t>
                  </w:r>
                </w:p>
              </w:tc>
              <w:tc>
                <w:tcPr>
                  <w:tcW w:w="1276" w:type="dxa"/>
                  <w:tcBorders>
                    <w:top w:val="nil"/>
                    <w:left w:val="nil"/>
                    <w:bottom w:val="single" w:sz="4" w:space="0" w:color="auto"/>
                    <w:right w:val="single" w:sz="4" w:space="0" w:color="auto"/>
                  </w:tcBorders>
                  <w:shd w:val="clear" w:color="auto" w:fill="auto"/>
                </w:tcPr>
                <w:p w:rsidR="0032694B" w:rsidRPr="00B767E5" w:rsidRDefault="0032694B" w:rsidP="00925543">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32694B" w:rsidRPr="00B767E5" w:rsidRDefault="0032694B"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32694B" w:rsidRPr="00B767E5" w:rsidRDefault="0032694B"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F13DC" w:rsidP="00AF13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4. Να έχει σταθερότητα θερμοκρασίας: ±0,01 °C</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F13DC" w:rsidP="00AF13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5. Να διαθέτει επαναληψιμότητα ≤ 0,15 </w:t>
                  </w:r>
                  <w:proofErr w:type="spellStart"/>
                  <w:r w:rsidRPr="00B767E5">
                    <w:rPr>
                      <w:rFonts w:asciiTheme="minorHAnsi" w:hAnsiTheme="minorHAnsi" w:cstheme="minorHAnsi"/>
                      <w:sz w:val="20"/>
                      <w:szCs w:val="20"/>
                    </w:rPr>
                    <w:t>kPa</w:t>
                  </w:r>
                  <w:proofErr w:type="spellEnd"/>
                  <w:r w:rsidRPr="00B767E5">
                    <w:rPr>
                      <w:rFonts w:asciiTheme="minorHAnsi" w:hAnsiTheme="minorHAnsi" w:cstheme="minorHAnsi"/>
                      <w:sz w:val="20"/>
                      <w:szCs w:val="20"/>
                    </w:rPr>
                    <w:t xml:space="preserve"> και </w:t>
                  </w:r>
                  <w:proofErr w:type="spellStart"/>
                  <w:r w:rsidRPr="00B767E5">
                    <w:rPr>
                      <w:rFonts w:asciiTheme="minorHAnsi" w:hAnsiTheme="minorHAnsi" w:cstheme="minorHAnsi"/>
                      <w:sz w:val="20"/>
                      <w:szCs w:val="20"/>
                    </w:rPr>
                    <w:t>αναπαραγωγιμότητα</w:t>
                  </w:r>
                  <w:proofErr w:type="spellEnd"/>
                  <w:r w:rsidRPr="00B767E5">
                    <w:rPr>
                      <w:rFonts w:asciiTheme="minorHAnsi" w:hAnsiTheme="minorHAnsi" w:cstheme="minorHAnsi"/>
                      <w:sz w:val="20"/>
                      <w:szCs w:val="20"/>
                    </w:rPr>
                    <w:t xml:space="preserve"> ≤ 0,5 </w:t>
                  </w:r>
                  <w:proofErr w:type="spellStart"/>
                  <w:r w:rsidRPr="00B767E5">
                    <w:rPr>
                      <w:rFonts w:asciiTheme="minorHAnsi" w:hAnsiTheme="minorHAnsi" w:cstheme="minorHAnsi"/>
                      <w:sz w:val="20"/>
                      <w:szCs w:val="20"/>
                    </w:rPr>
                    <w:t>kPa</w:t>
                  </w:r>
                  <w:proofErr w:type="spellEnd"/>
                  <w:r w:rsidRPr="00B767E5">
                    <w:rPr>
                      <w:rFonts w:asciiTheme="minorHAnsi" w:hAnsiTheme="minorHAnsi" w:cstheme="minorHAnsi"/>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F13DC" w:rsidP="00AF13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6. Ο απαιτούμενος όγκος δείγματος να είναι της τάξης του 1 </w:t>
                  </w:r>
                  <w:proofErr w:type="spellStart"/>
                  <w:r w:rsidRPr="00B767E5">
                    <w:rPr>
                      <w:rFonts w:asciiTheme="minorHAnsi" w:hAnsiTheme="minorHAnsi" w:cstheme="minorHAnsi"/>
                      <w:sz w:val="20"/>
                      <w:szCs w:val="20"/>
                    </w:rPr>
                    <w:t>ml</w:t>
                  </w:r>
                  <w:proofErr w:type="spellEnd"/>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152"/>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F13DC" w:rsidP="00AF13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7. Ο τυπικός χρόνος μέτρησης να είναι της τάξης των 5 min.</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F13DC" w:rsidP="00AF13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8. Να προσφέρει τη δυνατότητα επιλογής μονάδων πίεσης </w:t>
                  </w:r>
                  <w:proofErr w:type="spellStart"/>
                  <w:r w:rsidRPr="00B767E5">
                    <w:rPr>
                      <w:rFonts w:asciiTheme="minorHAnsi" w:hAnsiTheme="minorHAnsi" w:cstheme="minorHAnsi"/>
                      <w:sz w:val="20"/>
                      <w:szCs w:val="20"/>
                    </w:rPr>
                    <w:t>hPa</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kPa</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psi</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mmHg</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Torr</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at</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atm</w:t>
                  </w:r>
                  <w:proofErr w:type="spellEnd"/>
                  <w:r w:rsidRPr="00B767E5">
                    <w:rPr>
                      <w:rFonts w:asciiTheme="minorHAnsi" w:hAnsiTheme="minorHAnsi" w:cstheme="minorHAnsi"/>
                      <w:sz w:val="20"/>
                      <w:szCs w:val="20"/>
                    </w:rPr>
                    <w:t>.</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9. Να διαθέτει έγχρωμη οθόνη αφής 8 ιντσών τουλάχιστον για την παρουσίαση των αποτελεσμάτων καθώς και κάθε λειτουργίας που πραγματοποιεί η συσκευή.</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10. Η κατασκευή της να αποτρέπει την επιμόλυνση μεταξύ των δειγμάτων.</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11. Η εισαγωγή του δείγματος να μην απαιτεί τη χρήση εξωτερικής αντλίας.</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12. Να διαθέτει σύστημα ανακίνησης του δείγματος.</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13. Να εκτελεί μετρήσεις ενός σημείου, πολλαπλών σημείων και καμπύλη μετρήσεων</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14. Η κατασκευή της να επιτρέπει την ευχερή διακρίβωση.</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15. Να είναι σύμφωνη με την ASTM D6299 για τη διασφάλιση ποιότητας ελέγχου προϊόντων πετρελαίου.</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16. Σε περίπτωση μέτρησης εκτός ορίων ποιοτικού ελέγχου να εμφανίζει μήνυμα ειδοποίησης. Οι ειδοποιήσεις να αποθηκεύονται μαζί με τα αποτελέσματα μέτρησης..</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17. Να διαθέτει ενσωματωμένο υπολογιστή με θύρα </w:t>
                  </w:r>
                  <w:proofErr w:type="spellStart"/>
                  <w:r w:rsidRPr="00B767E5">
                    <w:rPr>
                      <w:rFonts w:asciiTheme="minorHAnsi" w:hAnsiTheme="minorHAnsi" w:cstheme="minorHAnsi"/>
                      <w:sz w:val="20"/>
                      <w:szCs w:val="20"/>
                    </w:rPr>
                    <w:t>Ethernet</w:t>
                  </w:r>
                  <w:proofErr w:type="spellEnd"/>
                  <w:r w:rsidRPr="00B767E5">
                    <w:rPr>
                      <w:rFonts w:asciiTheme="minorHAnsi" w:hAnsiTheme="minorHAnsi" w:cstheme="minorHAnsi"/>
                      <w:sz w:val="20"/>
                      <w:szCs w:val="20"/>
                    </w:rPr>
                    <w:t xml:space="preserve"> και θύρες USB και RS232.</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18. Να έχει τη δυνατότητα σύνδεσης σε LIMS μέσω LAN.</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19. Να διαθέτει μνήμη ικανή για αποθήκευση τουλάχιστον 100.000 μετρήσεων, οι οποίες να μπορούν να μεταφερθούν μέσω θύρας USΒ ή να εκτυπωθούν </w:t>
                  </w:r>
                  <w:proofErr w:type="spellStart"/>
                  <w:r w:rsidRPr="00B767E5">
                    <w:rPr>
                      <w:rFonts w:asciiTheme="minorHAnsi" w:hAnsiTheme="minorHAnsi" w:cstheme="minorHAnsi"/>
                      <w:sz w:val="20"/>
                      <w:szCs w:val="20"/>
                    </w:rPr>
                    <w:t>επευθείας</w:t>
                  </w:r>
                  <w:proofErr w:type="spellEnd"/>
                  <w:r w:rsidRPr="00B767E5">
                    <w:rPr>
                      <w:rFonts w:asciiTheme="minorHAnsi" w:hAnsiTheme="minorHAnsi" w:cstheme="minorHAnsi"/>
                      <w:sz w:val="20"/>
                      <w:szCs w:val="20"/>
                    </w:rPr>
                    <w:t xml:space="preserve"> σε </w:t>
                  </w:r>
                  <w:proofErr w:type="spellStart"/>
                  <w:r w:rsidRPr="00B767E5">
                    <w:rPr>
                      <w:rFonts w:asciiTheme="minorHAnsi" w:hAnsiTheme="minorHAnsi" w:cstheme="minorHAnsi"/>
                      <w:sz w:val="20"/>
                      <w:szCs w:val="20"/>
                    </w:rPr>
                    <w:t>format</w:t>
                  </w:r>
                  <w:proofErr w:type="spellEnd"/>
                  <w:r w:rsidRPr="00B767E5">
                    <w:rPr>
                      <w:rFonts w:asciiTheme="minorHAnsi" w:hAnsiTheme="minorHAnsi" w:cstheme="minorHAnsi"/>
                      <w:sz w:val="20"/>
                      <w:szCs w:val="20"/>
                    </w:rPr>
                    <w:t xml:space="preserve"> CSV ή PDF.</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20. Να μπορεί να δεχθεί πληκτρολόγιο, ποντίκι και </w:t>
                  </w:r>
                  <w:proofErr w:type="spellStart"/>
                  <w:r w:rsidRPr="00B767E5">
                    <w:rPr>
                      <w:rFonts w:asciiTheme="minorHAnsi" w:hAnsiTheme="minorHAnsi" w:cstheme="minorHAnsi"/>
                      <w:sz w:val="20"/>
                      <w:szCs w:val="20"/>
                    </w:rPr>
                    <w:t>barcode</w:t>
                  </w:r>
                  <w:proofErr w:type="spellEnd"/>
                  <w:r w:rsidRPr="00B767E5">
                    <w:rPr>
                      <w:rFonts w:asciiTheme="minorHAnsi" w:hAnsiTheme="minorHAnsi" w:cstheme="minorHAnsi"/>
                      <w:sz w:val="20"/>
                      <w:szCs w:val="20"/>
                    </w:rPr>
                    <w:t xml:space="preserve"> </w:t>
                  </w:r>
                  <w:proofErr w:type="spellStart"/>
                  <w:r w:rsidRPr="00B767E5">
                    <w:rPr>
                      <w:rFonts w:asciiTheme="minorHAnsi" w:hAnsiTheme="minorHAnsi" w:cstheme="minorHAnsi"/>
                      <w:sz w:val="20"/>
                      <w:szCs w:val="20"/>
                    </w:rPr>
                    <w:t>reader</w:t>
                  </w:r>
                  <w:proofErr w:type="spellEnd"/>
                  <w:r w:rsidRPr="00B767E5">
                    <w:rPr>
                      <w:rFonts w:asciiTheme="minorHAnsi" w:hAnsiTheme="minorHAnsi" w:cstheme="minorHAnsi"/>
                      <w:sz w:val="20"/>
                      <w:szCs w:val="20"/>
                    </w:rPr>
                    <w:t>.</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21. Να έχει τη δυνατότητα </w:t>
                  </w:r>
                  <w:proofErr w:type="spellStart"/>
                  <w:r w:rsidRPr="00B767E5">
                    <w:rPr>
                      <w:rFonts w:asciiTheme="minorHAnsi" w:hAnsiTheme="minorHAnsi" w:cstheme="minorHAnsi"/>
                      <w:sz w:val="20"/>
                      <w:szCs w:val="20"/>
                    </w:rPr>
                    <w:t>Remote</w:t>
                  </w:r>
                  <w:proofErr w:type="spellEnd"/>
                  <w:r w:rsidRPr="00B767E5">
                    <w:rPr>
                      <w:rFonts w:asciiTheme="minorHAnsi" w:hAnsiTheme="minorHAnsi" w:cstheme="minorHAnsi"/>
                      <w:sz w:val="20"/>
                      <w:szCs w:val="20"/>
                    </w:rPr>
                    <w:t xml:space="preserve"> service μέσω διαδικτύου.</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 xml:space="preserve">22. Να παραδοθεί πλήρης και έτοιμη για χρήση με όλα τα απαραίτητα παρελκόμενα. </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9517DC"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517DC" w:rsidRPr="00B767E5" w:rsidRDefault="009517DC" w:rsidP="009517DC">
                  <w:pPr>
                    <w:suppressAutoHyphens w:val="0"/>
                    <w:rPr>
                      <w:rFonts w:asciiTheme="minorHAnsi" w:hAnsiTheme="minorHAnsi" w:cs="Arial"/>
                      <w:sz w:val="20"/>
                      <w:szCs w:val="20"/>
                    </w:rPr>
                  </w:pPr>
                  <w:r w:rsidRPr="00B767E5">
                    <w:rPr>
                      <w:rFonts w:asciiTheme="minorHAnsi" w:hAnsiTheme="minorHAnsi" w:cstheme="minorHAnsi"/>
                      <w:sz w:val="20"/>
                      <w:szCs w:val="20"/>
                    </w:rPr>
                    <w:t>23. Η συσκευή να έχει τη δυνατότητα για μετρήσεις απευθείας στο πεδίο.</w:t>
                  </w:r>
                </w:p>
              </w:tc>
              <w:tc>
                <w:tcPr>
                  <w:tcW w:w="1276" w:type="dxa"/>
                  <w:tcBorders>
                    <w:top w:val="nil"/>
                    <w:left w:val="nil"/>
                    <w:bottom w:val="single" w:sz="4" w:space="0" w:color="auto"/>
                    <w:right w:val="single" w:sz="4" w:space="0" w:color="auto"/>
                  </w:tcBorders>
                  <w:shd w:val="clear" w:color="auto" w:fill="auto"/>
                </w:tcPr>
                <w:p w:rsidR="009517DC" w:rsidRPr="00B767E5" w:rsidRDefault="009517DC" w:rsidP="009517DC">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9517DC" w:rsidRPr="00B767E5" w:rsidRDefault="009517DC" w:rsidP="009517DC">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b/>
                      <w:sz w:val="20"/>
                      <w:szCs w:val="20"/>
                    </w:rPr>
                    <w:t>Β. ΕΓΓΥΗΣΗ ΚΑΛΗΣ ΛΕΙΤΟΥΡΓΙΑΣ ΠΡΟΜΗΘΕΙΑΣ</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lastRenderedPageBreak/>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 xml:space="preserve">6. 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7.</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stheme="minorHAnsi"/>
                      <w:b/>
                      <w:bCs/>
                      <w:sz w:val="20"/>
                      <w:szCs w:val="20"/>
                    </w:rPr>
                  </w:pPr>
                  <w:r w:rsidRPr="00B767E5">
                    <w:rPr>
                      <w:rFonts w:asciiTheme="minorHAnsi" w:hAnsiTheme="minorHAnsi" w:cstheme="minorHAnsi"/>
                      <w:sz w:val="20"/>
                      <w:szCs w:val="20"/>
                    </w:rPr>
                    <w:t>9. Να δοθεί εγγύηση για ύπαρξη ανταλλακτικών για επτά (7) χρόνια.</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10. 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cstheme="minorHAnsi"/>
                      <w:sz w:val="20"/>
                      <w:szCs w:val="20"/>
                    </w:rPr>
                  </w:pPr>
                  <w:r w:rsidRPr="00B767E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s="Arial"/>
                      <w:sz w:val="20"/>
                      <w:szCs w:val="20"/>
                    </w:rPr>
                  </w:pPr>
                  <w:r w:rsidRPr="00B767E5">
                    <w:rPr>
                      <w:rFonts w:asciiTheme="minorHAnsi" w:hAnsiTheme="minorHAnsi" w:cstheme="minorHAnsi"/>
                      <w:b/>
                      <w:bCs/>
                      <w:sz w:val="20"/>
                      <w:szCs w:val="20"/>
                    </w:rPr>
                    <w:t>Γ. Γενικές απαιτήσεις</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sz w:val="20"/>
                      <w:szCs w:val="20"/>
                    </w:rPr>
                  </w:pPr>
                  <w:r w:rsidRPr="00B767E5">
                    <w:rPr>
                      <w:rFonts w:asciiTheme="minorHAnsi" w:hAnsiTheme="minorHAnsi" w:cstheme="minorHAnsi"/>
                      <w:sz w:val="20"/>
                      <w:szCs w:val="20"/>
                    </w:rPr>
                    <w:t xml:space="preserve">1. </w:t>
                  </w:r>
                  <w:r w:rsidRPr="00B767E5">
                    <w:rPr>
                      <w:rFonts w:asciiTheme="minorHAnsi" w:hAnsiTheme="minorHAnsi"/>
                      <w:sz w:val="20"/>
                      <w:szCs w:val="20"/>
                    </w:rPr>
                    <w:t>Το σύστημα να είναι πρόσφατης τεχνολογίας και να μην έχει σταματήσει η παραγωγή του.</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tabs>
                      <w:tab w:val="left" w:pos="4305"/>
                    </w:tabs>
                    <w:rPr>
                      <w:rFonts w:asciiTheme="minorHAnsi" w:hAnsiTheme="minorHAnsi" w:cstheme="minorHAnsi"/>
                      <w:sz w:val="20"/>
                      <w:szCs w:val="20"/>
                    </w:rPr>
                  </w:pPr>
                  <w:r w:rsidRPr="00B767E5">
                    <w:rPr>
                      <w:rFonts w:asciiTheme="minorHAnsi" w:hAnsiTheme="minorHAnsi" w:cstheme="minorHAnsi"/>
                      <w:sz w:val="20"/>
                      <w:szCs w:val="20"/>
                    </w:rPr>
                    <w:t>2. Το σύστημα να διαθέτει CE.</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contextualSpacing/>
                    <w:rPr>
                      <w:rFonts w:asciiTheme="minorHAnsi" w:hAnsiTheme="minorHAnsi"/>
                      <w:sz w:val="20"/>
                      <w:szCs w:val="20"/>
                    </w:rPr>
                  </w:pPr>
                  <w:r w:rsidRPr="00B767E5">
                    <w:rPr>
                      <w:rFonts w:asciiTheme="minorHAnsi" w:hAnsiTheme="minorHAnsi" w:cstheme="minorHAnsi"/>
                      <w:sz w:val="20"/>
                      <w:szCs w:val="20"/>
                    </w:rPr>
                    <w:t xml:space="preserve">3. </w:t>
                  </w:r>
                  <w:r w:rsidRPr="00B767E5">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4. Ο κατασκευαστής να διαθέτει ΕΝ ISO 9001. Να κατατεθεί το σχετικό πιστοποιητικό.</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5. Ο προμηθευτής να διαθέτει ΕΝ ISO 9001. Να κατατεθεί το σχετικό πιστοποιητικό.</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tabs>
                      <w:tab w:val="left" w:pos="4305"/>
                    </w:tabs>
                    <w:suppressAutoHyphens w:val="0"/>
                    <w:rPr>
                      <w:rFonts w:asciiTheme="minorHAnsi" w:hAnsiTheme="minorHAnsi" w:cstheme="minorHAnsi"/>
                      <w:sz w:val="20"/>
                      <w:szCs w:val="20"/>
                    </w:rPr>
                  </w:pPr>
                  <w:r w:rsidRPr="00B767E5">
                    <w:rPr>
                      <w:rFonts w:asciiTheme="minorHAnsi" w:hAnsiTheme="minorHAnsi" w:cstheme="minorHAnsi"/>
                      <w:sz w:val="20"/>
                      <w:szCs w:val="20"/>
                    </w:rPr>
                    <w:t>6. Ο προμηθευτής θα πραγματοποιήσει πλήρη, ολοκληρωμένη εκπαίδευση των αναλυτών στο χώρο εγκατάστασης του οργάνου.</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tabs>
                      <w:tab w:val="left" w:pos="4305"/>
                    </w:tabs>
                    <w:rPr>
                      <w:rFonts w:asciiTheme="minorHAnsi" w:hAnsiTheme="minorHAnsi" w:cstheme="minorHAnsi"/>
                      <w:sz w:val="20"/>
                      <w:szCs w:val="20"/>
                    </w:rPr>
                  </w:pPr>
                  <w:r w:rsidRPr="00B767E5">
                    <w:rPr>
                      <w:rFonts w:asciiTheme="minorHAnsi" w:hAnsiTheme="minorHAnsi" w:cs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B76D7F" w:rsidP="00B76D7F">
                  <w:pPr>
                    <w:tabs>
                      <w:tab w:val="left" w:pos="4305"/>
                    </w:tabs>
                    <w:rPr>
                      <w:rFonts w:asciiTheme="minorHAnsi" w:hAnsiTheme="minorHAnsi" w:cstheme="minorHAnsi"/>
                      <w:sz w:val="20"/>
                      <w:szCs w:val="20"/>
                    </w:rPr>
                  </w:pPr>
                  <w:r w:rsidRPr="00B767E5">
                    <w:rPr>
                      <w:rFonts w:asciiTheme="minorHAnsi" w:hAnsiTheme="minorHAnsi" w:cstheme="minorHAnsi"/>
                      <w:sz w:val="20"/>
                      <w:szCs w:val="20"/>
                    </w:rPr>
                    <w:t>8. Οι αναφερόμενες ανωτέρω προδιαγραφές πρέπει τεκμηριώνονται από τα έντυπα του κατασκευαστή οίκου.</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jc w:val="center"/>
                    <w:rPr>
                      <w:rFonts w:asciiTheme="minorHAnsi" w:hAnsiTheme="minorHAnsi" w:cstheme="minorHAnsi"/>
                      <w:b/>
                      <w:sz w:val="20"/>
                      <w:szCs w:val="20"/>
                    </w:rPr>
                  </w:pPr>
                  <w:r w:rsidRPr="00B767E5">
                    <w:rPr>
                      <w:rFonts w:asciiTheme="minorHAnsi" w:hAnsiTheme="minorHAnsi" w:cstheme="minorHAnsi"/>
                      <w:b/>
                      <w:sz w:val="20"/>
                      <w:szCs w:val="20"/>
                    </w:rPr>
                    <w:t>ΕΙΔΟΣ 3</w:t>
                  </w:r>
                </w:p>
                <w:p w:rsidR="00624AC9" w:rsidRPr="00B767E5" w:rsidRDefault="00624AC9" w:rsidP="00624AC9">
                  <w:pPr>
                    <w:jc w:val="center"/>
                    <w:rPr>
                      <w:rFonts w:asciiTheme="minorHAnsi" w:hAnsiTheme="minorHAnsi" w:cstheme="minorHAnsi"/>
                      <w:b/>
                      <w:color w:val="000000"/>
                      <w:sz w:val="20"/>
                      <w:szCs w:val="20"/>
                      <w:lang w:eastAsia="en-GB"/>
                    </w:rPr>
                  </w:pPr>
                  <w:r w:rsidRPr="00B767E5">
                    <w:rPr>
                      <w:rFonts w:asciiTheme="minorHAnsi" w:hAnsiTheme="minorHAnsi"/>
                      <w:b/>
                      <w:sz w:val="20"/>
                      <w:szCs w:val="20"/>
                    </w:rPr>
                    <w:t xml:space="preserve">ΣΥΣΚΕΥΗ ΠΡΟΣΔΙΟΡΙΣΜΟΥ ΥΠΟΛΟΙΠΟΥ ΕΞΑΤΜΙΣΗΣ ΚΑΙ ΥΠΟΛΕΙΜΜΑΤΙΚΩΝ ΥΛΩΝ ΣΕ ΥΓΡΑΕΡΙΑ </w:t>
                  </w:r>
                  <w:r w:rsidRPr="00B767E5">
                    <w:rPr>
                      <w:rFonts w:asciiTheme="minorHAnsi" w:hAnsiTheme="minorHAnsi" w:cstheme="minorHAnsi"/>
                      <w:b/>
                      <w:color w:val="000000"/>
                      <w:sz w:val="20"/>
                      <w:szCs w:val="20"/>
                      <w:lang w:eastAsia="en-GB"/>
                    </w:rPr>
                    <w:t>&amp; ΠΑΡΟΧΗ ΥΠΗΡΕΣΙΩΝ ΠΕΝΤΑΕΤΟΥΣ ΔΙΑΡΚΕΙΑΣ ΕΓΓΥΗΣΗΣ ΚΑΛΗΣ ΛΕΙΤΟΥΡΓΙΑΣ</w:t>
                  </w:r>
                </w:p>
                <w:p w:rsidR="00624AC9" w:rsidRPr="00B767E5" w:rsidRDefault="00624AC9" w:rsidP="00624AC9">
                  <w:pPr>
                    <w:ind w:right="5"/>
                    <w:jc w:val="center"/>
                    <w:rPr>
                      <w:rFonts w:asciiTheme="minorHAnsi" w:hAnsiTheme="minorHAnsi"/>
                      <w:b/>
                      <w:sz w:val="20"/>
                      <w:szCs w:val="20"/>
                    </w:rPr>
                  </w:pPr>
                  <w:r w:rsidRPr="00B767E5">
                    <w:rPr>
                      <w:rFonts w:asciiTheme="minorHAnsi" w:hAnsiTheme="minorHAnsi"/>
                      <w:b/>
                      <w:sz w:val="20"/>
                      <w:szCs w:val="20"/>
                    </w:rPr>
                    <w:t xml:space="preserve">2 ΤΕΜΑΧΙΑ </w:t>
                  </w:r>
                </w:p>
                <w:p w:rsidR="00624AC9" w:rsidRPr="00B767E5" w:rsidRDefault="00624AC9" w:rsidP="00624AC9">
                  <w:pPr>
                    <w:ind w:right="2"/>
                    <w:jc w:val="center"/>
                    <w:rPr>
                      <w:rFonts w:asciiTheme="minorHAnsi" w:hAnsiTheme="minorHAnsi"/>
                      <w:sz w:val="20"/>
                      <w:szCs w:val="20"/>
                    </w:rPr>
                  </w:pPr>
                  <w:r w:rsidRPr="00B767E5">
                    <w:rPr>
                      <w:rFonts w:asciiTheme="minorHAnsi" w:hAnsiTheme="minorHAnsi"/>
                      <w:b/>
                      <w:sz w:val="20"/>
                      <w:szCs w:val="20"/>
                    </w:rPr>
                    <w:lastRenderedPageBreak/>
                    <w:t>ΠΡΟΟΡΙΖΕΤΑΙ ΓΙΑ ΤΙΣ Χ.Υ. ΚΕΝΤΡΙΚΗΣ ΜΑΚΕΔΟΝΙΑΣ – ΕΔΡΑ ΘΕΣΣΑΛΟΝΙΚΗ ΚΑΙ ΤΗΝ ΧΥ ΠΕΛΟΠΟΝΝΗΣΟΥ ΔΥΤΙΚΗΣ ΕΛΛΑΔΑΣ ΚΑΙ ΙΟΝΙΟΥ – ΕΔΡΑ ΠΑΤΡΑ</w:t>
                  </w:r>
                </w:p>
                <w:p w:rsidR="00624AC9" w:rsidRPr="00B767E5" w:rsidRDefault="00624AC9" w:rsidP="00624AC9">
                  <w:pPr>
                    <w:ind w:left="-5"/>
                    <w:rPr>
                      <w:rFonts w:asciiTheme="minorHAnsi" w:hAnsiTheme="minorHAnsi"/>
                      <w:sz w:val="20"/>
                      <w:szCs w:val="20"/>
                    </w:rPr>
                  </w:pPr>
                </w:p>
                <w:p w:rsidR="00B76D7F" w:rsidRPr="00B767E5" w:rsidRDefault="00546F39" w:rsidP="00624AC9">
                  <w:pPr>
                    <w:ind w:left="-5"/>
                    <w:rPr>
                      <w:rFonts w:asciiTheme="minorHAnsi" w:hAnsiTheme="minorHAnsi" w:cs="Arial"/>
                      <w:sz w:val="20"/>
                      <w:szCs w:val="20"/>
                    </w:rPr>
                  </w:pPr>
                  <w:r w:rsidRPr="00546F39">
                    <w:rPr>
                      <w:rFonts w:asciiTheme="minorHAnsi" w:hAnsiTheme="minorHAnsi"/>
                      <w:b/>
                      <w:sz w:val="20"/>
                      <w:szCs w:val="20"/>
                    </w:rPr>
                    <w:t>Α.</w:t>
                  </w:r>
                  <w:r>
                    <w:rPr>
                      <w:rFonts w:asciiTheme="minorHAnsi" w:hAnsiTheme="minorHAnsi"/>
                      <w:sz w:val="20"/>
                      <w:szCs w:val="20"/>
                    </w:rPr>
                    <w:t xml:space="preserve"> </w:t>
                  </w:r>
                  <w:r w:rsidR="00624AC9" w:rsidRPr="00B767E5">
                    <w:rPr>
                      <w:rFonts w:asciiTheme="minorHAnsi" w:hAnsiTheme="minorHAnsi"/>
                      <w:sz w:val="20"/>
                      <w:szCs w:val="20"/>
                    </w:rPr>
                    <w:t>Να προσφερθεί Συσκευή προσδιορισμού υπόλοιπου εξάτμισης και υπολειμματικών υλών σε υγραέρια με τα εξής ελάχιστα τεχνικά χαρακτηριστικά:</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lastRenderedPageBreak/>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624AC9" w:rsidP="00624AC9">
                  <w:pPr>
                    <w:contextualSpacing/>
                    <w:rPr>
                      <w:rFonts w:asciiTheme="minorHAnsi" w:hAnsiTheme="minorHAnsi"/>
                      <w:sz w:val="20"/>
                      <w:szCs w:val="20"/>
                    </w:rPr>
                  </w:pPr>
                  <w:r w:rsidRPr="00B767E5">
                    <w:rPr>
                      <w:rFonts w:asciiTheme="minorHAnsi" w:hAnsiTheme="minorHAnsi"/>
                      <w:sz w:val="20"/>
                      <w:szCs w:val="20"/>
                    </w:rPr>
                    <w:t xml:space="preserve">1. Η συσκευή να περιλαμβάνει ένα μαλακό χάλκινο πηνίο ψύξης σε μία φαρδιά φιάλη </w:t>
                  </w:r>
                  <w:proofErr w:type="spellStart"/>
                  <w:r w:rsidRPr="00B767E5">
                    <w:rPr>
                      <w:rFonts w:asciiTheme="minorHAnsi" w:hAnsiTheme="minorHAnsi"/>
                      <w:sz w:val="20"/>
                      <w:szCs w:val="20"/>
                    </w:rPr>
                    <w:t>dewar</w:t>
                  </w:r>
                  <w:proofErr w:type="spellEnd"/>
                  <w:r w:rsidRPr="00B767E5">
                    <w:rPr>
                      <w:rFonts w:asciiTheme="minorHAnsi" w:hAnsiTheme="minorHAnsi"/>
                      <w:sz w:val="20"/>
                      <w:szCs w:val="20"/>
                    </w:rPr>
                    <w:t xml:space="preserve"> που να στηρίζεται σε προστατευτική μεταλλική θήκη.</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624AC9" w:rsidP="00624AC9">
                  <w:pPr>
                    <w:contextualSpacing/>
                    <w:rPr>
                      <w:rFonts w:asciiTheme="minorHAnsi" w:hAnsiTheme="minorHAnsi"/>
                      <w:sz w:val="20"/>
                      <w:szCs w:val="20"/>
                    </w:rPr>
                  </w:pPr>
                  <w:r w:rsidRPr="00B767E5">
                    <w:rPr>
                      <w:rFonts w:asciiTheme="minorHAnsi" w:hAnsiTheme="minorHAnsi"/>
                      <w:sz w:val="20"/>
                      <w:szCs w:val="20"/>
                    </w:rPr>
                    <w:t>2. Μία βαλβίδα εξόδου να ελέγχει τη ροή του υγρού.</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624AC9" w:rsidP="00624AC9">
                  <w:pPr>
                    <w:contextualSpacing/>
                    <w:rPr>
                      <w:rFonts w:asciiTheme="minorHAnsi" w:hAnsiTheme="minorHAnsi"/>
                      <w:sz w:val="20"/>
                      <w:szCs w:val="20"/>
                    </w:rPr>
                  </w:pPr>
                  <w:r w:rsidRPr="00B767E5">
                    <w:rPr>
                      <w:rFonts w:asciiTheme="minorHAnsi" w:hAnsiTheme="minorHAnsi"/>
                      <w:sz w:val="20"/>
                      <w:szCs w:val="20"/>
                    </w:rPr>
                    <w:t>3. Να είναι συμβατή με τις μεθόδους ASTM D1837, ASTM D2158, IP 317.</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b/>
                      <w:sz w:val="20"/>
                      <w:szCs w:val="20"/>
                    </w:rPr>
                    <w:t>Β. ΕΓΓΥΗΣΗ ΚΑΛΗΣ ΛΕΙΤΟΥΡΓΙΑΣ ΠΡΟΜΗΘΕΙΑΣ</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6. 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7.</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stheme="minorHAnsi"/>
                      <w:b/>
                      <w:bCs/>
                      <w:sz w:val="20"/>
                      <w:szCs w:val="20"/>
                    </w:rPr>
                  </w:pPr>
                  <w:r w:rsidRPr="00B767E5">
                    <w:rPr>
                      <w:rFonts w:asciiTheme="minorHAnsi" w:hAnsiTheme="minorHAnsi" w:cstheme="minorHAnsi"/>
                      <w:sz w:val="20"/>
                      <w:szCs w:val="20"/>
                    </w:rPr>
                    <w:t>9. Να δοθεί εγγύηση για ύπαρξη ανταλλακτικών για επτά (7) χρόνια.</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10. 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contextualSpacing/>
                    <w:rPr>
                      <w:rFonts w:asciiTheme="minorHAnsi" w:hAnsiTheme="minorHAnsi" w:cstheme="minorHAnsi"/>
                      <w:sz w:val="20"/>
                      <w:szCs w:val="20"/>
                    </w:rPr>
                  </w:pPr>
                  <w:r w:rsidRPr="00B767E5">
                    <w:rPr>
                      <w:rFonts w:asciiTheme="minorHAnsi" w:hAnsiTheme="minorHAnsi" w:cstheme="minorHAnsi"/>
                      <w:sz w:val="20"/>
                      <w:szCs w:val="20"/>
                    </w:rPr>
                    <w:lastRenderedPageBreak/>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624AC9" w:rsidP="00624AC9">
                  <w:pPr>
                    <w:rPr>
                      <w:rFonts w:asciiTheme="minorHAnsi" w:hAnsiTheme="minorHAnsi"/>
                      <w:b/>
                      <w:sz w:val="20"/>
                      <w:szCs w:val="20"/>
                    </w:rPr>
                  </w:pPr>
                  <w:r w:rsidRPr="00B767E5">
                    <w:rPr>
                      <w:rFonts w:asciiTheme="minorHAnsi" w:hAnsiTheme="minorHAnsi"/>
                      <w:b/>
                      <w:sz w:val="20"/>
                      <w:szCs w:val="20"/>
                    </w:rPr>
                    <w:t>Γ. ΓΕΝΙΚΕΣ ΑΠΑΙΤΗΣΕΙΣ</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624AC9" w:rsidP="00624AC9">
                  <w:pPr>
                    <w:rPr>
                      <w:rFonts w:asciiTheme="minorHAnsi" w:hAnsiTheme="minorHAnsi"/>
                      <w:sz w:val="20"/>
                      <w:szCs w:val="20"/>
                    </w:rPr>
                  </w:pPr>
                  <w:r w:rsidRPr="00B767E5">
                    <w:rPr>
                      <w:rFonts w:asciiTheme="minorHAnsi" w:hAnsiTheme="minorHAnsi"/>
                      <w:sz w:val="20"/>
                      <w:szCs w:val="20"/>
                    </w:rPr>
                    <w:t>1. Το σύστημα να είναι πρόσφατης τεχνολογίας και να μην έχει σταματήσει η παραγωγή του.</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B76D7F"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76D7F" w:rsidRPr="00B767E5" w:rsidRDefault="00624AC9" w:rsidP="00624AC9">
                  <w:pPr>
                    <w:rPr>
                      <w:rFonts w:asciiTheme="minorHAnsi" w:hAnsiTheme="minorHAnsi"/>
                      <w:sz w:val="20"/>
                      <w:szCs w:val="20"/>
                    </w:rPr>
                  </w:pPr>
                  <w:r w:rsidRPr="00B767E5">
                    <w:rPr>
                      <w:rFonts w:asciiTheme="minorHAnsi" w:hAnsiTheme="minorHAnsi"/>
                      <w:sz w:val="20"/>
                      <w:szCs w:val="20"/>
                    </w:rPr>
                    <w:t>2. Το σύστημα να διαθέτει CE.</w:t>
                  </w:r>
                </w:p>
              </w:tc>
              <w:tc>
                <w:tcPr>
                  <w:tcW w:w="1276" w:type="dxa"/>
                  <w:tcBorders>
                    <w:top w:val="nil"/>
                    <w:left w:val="nil"/>
                    <w:bottom w:val="single" w:sz="4" w:space="0" w:color="auto"/>
                    <w:right w:val="single" w:sz="4" w:space="0" w:color="auto"/>
                  </w:tcBorders>
                  <w:shd w:val="clear" w:color="auto" w:fill="auto"/>
                </w:tcPr>
                <w:p w:rsidR="00B76D7F" w:rsidRPr="00B767E5" w:rsidRDefault="00B76D7F" w:rsidP="00B76D7F">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B76D7F" w:rsidRPr="00B767E5" w:rsidRDefault="00B76D7F" w:rsidP="00B76D7F">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4. Ο κατασκευαστής να διαθέτει ΕΝ ISO 9001. Να κατατεθεί το σχετικό πιστοποιητικό.</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5. Ο προμηθευτής να διαθέτει ΕΝ ISO 9001. Να κατατεθεί το σχετικό πιστοποιητικό.</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6. Ο προμηθευτής θα πραγματοποιήσει πλήρη, ολοκληρωμένη εκπαίδευση των αναλυτών στο χώρο εγκατάστασης του οργάνου.</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sz w:val="20"/>
                      <w:szCs w:val="20"/>
                    </w:rPr>
                  </w:pPr>
                  <w:r w:rsidRPr="00B767E5">
                    <w:rPr>
                      <w:rFonts w:asciiTheme="minorHAnsi" w:hAnsi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624AC9" w:rsidP="00624AC9">
                  <w:pPr>
                    <w:suppressAutoHyphens w:val="0"/>
                    <w:rPr>
                      <w:rFonts w:asciiTheme="minorHAnsi" w:hAnsiTheme="minorHAnsi" w:cs="Arial"/>
                      <w:sz w:val="20"/>
                      <w:szCs w:val="20"/>
                    </w:rPr>
                  </w:pPr>
                  <w:r w:rsidRPr="00B767E5">
                    <w:rPr>
                      <w:rFonts w:asciiTheme="minorHAnsi" w:hAnsiTheme="minorHAnsi"/>
                      <w:sz w:val="20"/>
                      <w:szCs w:val="20"/>
                    </w:rPr>
                    <w:t>8. Οι αναφερόμενες ανωτέρω προδιαγραφές πρέπει τεκμηριώνονται από τα έντυπα του κατασκευαστή οίκου.</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BE1205" w:rsidRPr="00B767E5" w:rsidRDefault="00BE1205" w:rsidP="00BE1205">
                  <w:pPr>
                    <w:jc w:val="center"/>
                    <w:rPr>
                      <w:rFonts w:asciiTheme="minorHAnsi" w:hAnsiTheme="minorHAnsi"/>
                      <w:b/>
                      <w:sz w:val="20"/>
                      <w:szCs w:val="20"/>
                    </w:rPr>
                  </w:pPr>
                  <w:r w:rsidRPr="00B767E5">
                    <w:rPr>
                      <w:rFonts w:asciiTheme="minorHAnsi" w:hAnsiTheme="minorHAnsi"/>
                      <w:b/>
                      <w:sz w:val="20"/>
                      <w:szCs w:val="20"/>
                    </w:rPr>
                    <w:t>ΕΙΔΟΣ 4</w:t>
                  </w:r>
                </w:p>
                <w:p w:rsidR="00BE1205" w:rsidRPr="00B767E5" w:rsidRDefault="00BE1205" w:rsidP="00BE1205">
                  <w:pPr>
                    <w:jc w:val="center"/>
                    <w:rPr>
                      <w:rFonts w:asciiTheme="minorHAnsi" w:hAnsiTheme="minorHAnsi" w:cstheme="minorHAnsi"/>
                      <w:b/>
                      <w:color w:val="000000"/>
                      <w:sz w:val="20"/>
                      <w:szCs w:val="20"/>
                      <w:lang w:eastAsia="en-GB"/>
                    </w:rPr>
                  </w:pPr>
                  <w:r w:rsidRPr="00B767E5">
                    <w:rPr>
                      <w:rFonts w:asciiTheme="minorHAnsi" w:hAnsiTheme="minorHAnsi"/>
                      <w:b/>
                      <w:sz w:val="20"/>
                      <w:szCs w:val="20"/>
                    </w:rPr>
                    <w:t xml:space="preserve">ΣΥΣΚΕΥΗ ΜΕΤΡΗΣΗΣ ΣΥΣΤΑΤΙΚΩΝ ΠΕΤΡΕΛΑΙΩΝ ΚΑΙ ΒΕΝΖΙΝΩΝ IR </w:t>
                  </w:r>
                  <w:r w:rsidRPr="00B767E5">
                    <w:rPr>
                      <w:rFonts w:asciiTheme="minorHAnsi" w:hAnsiTheme="minorHAnsi" w:cstheme="minorHAnsi"/>
                      <w:b/>
                      <w:color w:val="000000"/>
                      <w:sz w:val="20"/>
                      <w:szCs w:val="20"/>
                      <w:lang w:eastAsia="en-GB"/>
                    </w:rPr>
                    <w:t>&amp; ΠΑΡΟΧΗ ΥΠΗΡΕΣΙΩΝ ΠΕΝΤΑΕΤΟΥΣ ΔΙΑΡΚΕΙΑΣ ΕΓΓΥΗΣΗΣ ΚΑΛΗΣ ΛΕΙΤΟΥΡΓΙΑΣ</w:t>
                  </w:r>
                </w:p>
                <w:p w:rsidR="00BE1205" w:rsidRDefault="00BE1205" w:rsidP="00BE1205">
                  <w:pPr>
                    <w:jc w:val="center"/>
                    <w:rPr>
                      <w:rFonts w:asciiTheme="minorHAnsi" w:hAnsiTheme="minorHAnsi" w:cstheme="minorHAnsi"/>
                      <w:b/>
                      <w:color w:val="000000"/>
                      <w:sz w:val="20"/>
                      <w:szCs w:val="20"/>
                      <w:lang w:eastAsia="en-GB"/>
                    </w:rPr>
                  </w:pPr>
                  <w:r w:rsidRPr="00B767E5">
                    <w:rPr>
                      <w:rFonts w:asciiTheme="minorHAnsi" w:hAnsiTheme="minorHAnsi" w:cstheme="minorHAnsi"/>
                      <w:b/>
                      <w:color w:val="000000"/>
                      <w:sz w:val="20"/>
                      <w:szCs w:val="20"/>
                      <w:lang w:eastAsia="en-GB"/>
                    </w:rPr>
                    <w:t>1 ΤΕΜΑΧΙΟ</w:t>
                  </w:r>
                </w:p>
                <w:p w:rsidR="00B7638D" w:rsidRPr="00B767E5" w:rsidRDefault="00B7638D" w:rsidP="00BE1205">
                  <w:pPr>
                    <w:jc w:val="center"/>
                    <w:rPr>
                      <w:rFonts w:asciiTheme="minorHAnsi" w:hAnsiTheme="minorHAnsi" w:cstheme="minorHAnsi"/>
                      <w:b/>
                      <w:color w:val="000000"/>
                      <w:sz w:val="20"/>
                      <w:szCs w:val="20"/>
                      <w:lang w:eastAsia="en-GB"/>
                    </w:rPr>
                  </w:pPr>
                </w:p>
                <w:p w:rsidR="00BE1205" w:rsidRPr="00B767E5" w:rsidRDefault="00BE1205" w:rsidP="00BE1205">
                  <w:pPr>
                    <w:jc w:val="center"/>
                    <w:rPr>
                      <w:rFonts w:asciiTheme="minorHAnsi" w:hAnsiTheme="minorHAnsi"/>
                      <w:sz w:val="20"/>
                      <w:szCs w:val="20"/>
                    </w:rPr>
                  </w:pPr>
                  <w:r w:rsidRPr="00B767E5">
                    <w:rPr>
                      <w:rFonts w:asciiTheme="minorHAnsi" w:hAnsiTheme="minorHAnsi"/>
                      <w:b/>
                      <w:sz w:val="20"/>
                      <w:szCs w:val="20"/>
                    </w:rPr>
                    <w:t>ΠΡΟΟΡΙΖΕΤΑΙ ΓΙΑ ΤΗΝ Χ.Υ. ΚΕΝΤΡΙΚΗΣ ΜΑΚΕΔΟΝΙΑΣ</w:t>
                  </w:r>
                </w:p>
                <w:p w:rsidR="00BE1205" w:rsidRPr="00B767E5" w:rsidRDefault="00BE1205" w:rsidP="00BE1205">
                  <w:pPr>
                    <w:rPr>
                      <w:rFonts w:asciiTheme="minorHAnsi" w:hAnsiTheme="minorHAnsi"/>
                      <w:sz w:val="20"/>
                      <w:szCs w:val="20"/>
                    </w:rPr>
                  </w:pPr>
                </w:p>
                <w:p w:rsidR="00624AC9" w:rsidRPr="00B767E5" w:rsidRDefault="00546F39" w:rsidP="002C1730">
                  <w:pPr>
                    <w:rPr>
                      <w:rFonts w:asciiTheme="minorHAnsi" w:hAnsiTheme="minorHAnsi" w:cs="Arial"/>
                      <w:sz w:val="20"/>
                      <w:szCs w:val="20"/>
                    </w:rPr>
                  </w:pPr>
                  <w:r w:rsidRPr="00546F39">
                    <w:rPr>
                      <w:rFonts w:asciiTheme="minorHAnsi" w:hAnsiTheme="minorHAnsi"/>
                      <w:b/>
                      <w:sz w:val="20"/>
                      <w:szCs w:val="20"/>
                    </w:rPr>
                    <w:t>Α.</w:t>
                  </w:r>
                  <w:r>
                    <w:rPr>
                      <w:rFonts w:asciiTheme="minorHAnsi" w:hAnsiTheme="minorHAnsi"/>
                      <w:sz w:val="20"/>
                      <w:szCs w:val="20"/>
                    </w:rPr>
                    <w:t xml:space="preserve"> </w:t>
                  </w:r>
                  <w:r w:rsidR="00BE1205" w:rsidRPr="00B767E5">
                    <w:rPr>
                      <w:rFonts w:asciiTheme="minorHAnsi" w:hAnsiTheme="minorHAnsi"/>
                      <w:sz w:val="20"/>
                      <w:szCs w:val="20"/>
                    </w:rPr>
                    <w:t>Η συσκευή να διαθέτει τα εξής ελάχιστα τεχνικά χαρακτηριστικά:</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BE1205" w:rsidP="00BE1205">
                  <w:pPr>
                    <w:contextualSpacing/>
                    <w:rPr>
                      <w:rFonts w:asciiTheme="minorHAnsi" w:hAnsiTheme="minorHAnsi"/>
                      <w:sz w:val="20"/>
                      <w:szCs w:val="20"/>
                    </w:rPr>
                  </w:pPr>
                  <w:r w:rsidRPr="00B767E5">
                    <w:rPr>
                      <w:rFonts w:asciiTheme="minorHAnsi" w:hAnsiTheme="minorHAnsi"/>
                      <w:sz w:val="20"/>
                      <w:szCs w:val="20"/>
                    </w:rPr>
                    <w:t xml:space="preserve">1. Να είναι πλήρως αυτόματη φορητή συσκευή μέτρησης των συστατικών πετρελαίων και βενζινών με την τεχνολογία της </w:t>
                  </w:r>
                  <w:proofErr w:type="spellStart"/>
                  <w:r w:rsidRPr="00B767E5">
                    <w:rPr>
                      <w:rFonts w:asciiTheme="minorHAnsi" w:hAnsiTheme="minorHAnsi"/>
                      <w:sz w:val="20"/>
                      <w:szCs w:val="20"/>
                    </w:rPr>
                    <w:t>φασματοφωτομετρίας</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υπερύθρου</w:t>
                  </w:r>
                  <w:proofErr w:type="spellEnd"/>
                  <w:r w:rsidRPr="00B767E5">
                    <w:rPr>
                      <w:rFonts w:asciiTheme="minorHAnsi" w:hAnsiTheme="minorHAnsi"/>
                      <w:sz w:val="20"/>
                      <w:szCs w:val="20"/>
                    </w:rPr>
                    <w:t xml:space="preserve"> (FTIR), εύρους σάρωσης (</w:t>
                  </w:r>
                  <w:r w:rsidRPr="00B767E5">
                    <w:rPr>
                      <w:rFonts w:asciiTheme="minorHAnsi" w:hAnsiTheme="minorHAnsi"/>
                      <w:sz w:val="20"/>
                      <w:szCs w:val="20"/>
                      <w:lang w:val="en-US"/>
                    </w:rPr>
                    <w:t>spectral</w:t>
                  </w:r>
                  <w:r w:rsidRPr="00B767E5">
                    <w:rPr>
                      <w:rFonts w:asciiTheme="minorHAnsi" w:hAnsiTheme="minorHAnsi"/>
                      <w:sz w:val="20"/>
                      <w:szCs w:val="20"/>
                    </w:rPr>
                    <w:t xml:space="preserve"> </w:t>
                  </w:r>
                  <w:r w:rsidRPr="00B767E5">
                    <w:rPr>
                      <w:rFonts w:asciiTheme="minorHAnsi" w:hAnsiTheme="minorHAnsi"/>
                      <w:sz w:val="20"/>
                      <w:szCs w:val="20"/>
                      <w:lang w:val="en-US"/>
                    </w:rPr>
                    <w:t>range</w:t>
                  </w:r>
                  <w:r w:rsidRPr="00B767E5">
                    <w:rPr>
                      <w:rFonts w:asciiTheme="minorHAnsi" w:hAnsiTheme="minorHAnsi"/>
                      <w:sz w:val="20"/>
                      <w:szCs w:val="20"/>
                    </w:rPr>
                    <w:t>) 600-4000</w:t>
                  </w:r>
                  <w:r w:rsidRPr="00B767E5">
                    <w:rPr>
                      <w:rFonts w:asciiTheme="minorHAnsi" w:hAnsiTheme="minorHAnsi"/>
                      <w:sz w:val="20"/>
                      <w:szCs w:val="20"/>
                      <w:lang w:val="en-US"/>
                    </w:rPr>
                    <w:t>cm</w:t>
                  </w:r>
                  <w:r w:rsidRPr="00B767E5">
                    <w:rPr>
                      <w:rFonts w:asciiTheme="minorHAnsi" w:hAnsiTheme="minorHAnsi"/>
                      <w:sz w:val="20"/>
                      <w:szCs w:val="20"/>
                      <w:vertAlign w:val="superscript"/>
                    </w:rPr>
                    <w:t>-1</w:t>
                  </w:r>
                  <w:r w:rsidRPr="00B767E5">
                    <w:rPr>
                      <w:rFonts w:asciiTheme="minorHAnsi" w:hAnsiTheme="minorHAnsi"/>
                      <w:sz w:val="20"/>
                      <w:szCs w:val="20"/>
                    </w:rPr>
                    <w:t xml:space="preserve"> ή ευρύτερο και ανάλυσης (</w:t>
                  </w:r>
                  <w:r w:rsidRPr="00B767E5">
                    <w:rPr>
                      <w:rFonts w:asciiTheme="minorHAnsi" w:hAnsiTheme="minorHAnsi"/>
                      <w:sz w:val="20"/>
                      <w:szCs w:val="20"/>
                      <w:lang w:val="en-US"/>
                    </w:rPr>
                    <w:t>spectral</w:t>
                  </w:r>
                  <w:r w:rsidRPr="00B767E5">
                    <w:rPr>
                      <w:rFonts w:asciiTheme="minorHAnsi" w:hAnsiTheme="minorHAnsi"/>
                      <w:sz w:val="20"/>
                      <w:szCs w:val="20"/>
                    </w:rPr>
                    <w:t xml:space="preserve"> </w:t>
                  </w:r>
                  <w:r w:rsidRPr="00B767E5">
                    <w:rPr>
                      <w:rFonts w:asciiTheme="minorHAnsi" w:hAnsiTheme="minorHAnsi"/>
                      <w:sz w:val="20"/>
                      <w:szCs w:val="20"/>
                      <w:lang w:val="en-US"/>
                    </w:rPr>
                    <w:t>resolution</w:t>
                  </w:r>
                  <w:r w:rsidRPr="00B767E5">
                    <w:rPr>
                      <w:rFonts w:asciiTheme="minorHAnsi" w:hAnsiTheme="minorHAnsi"/>
                      <w:sz w:val="20"/>
                      <w:szCs w:val="20"/>
                    </w:rPr>
                    <w:t>) τουλάχιστον 4</w:t>
                  </w:r>
                  <w:r w:rsidRPr="00B767E5">
                    <w:rPr>
                      <w:rFonts w:asciiTheme="minorHAnsi" w:hAnsiTheme="minorHAnsi"/>
                      <w:sz w:val="20"/>
                      <w:szCs w:val="20"/>
                      <w:lang w:val="en-US"/>
                    </w:rPr>
                    <w:t>cm</w:t>
                  </w:r>
                  <w:r w:rsidRPr="00B767E5">
                    <w:rPr>
                      <w:rFonts w:asciiTheme="minorHAnsi" w:hAnsiTheme="minorHAnsi"/>
                      <w:sz w:val="20"/>
                      <w:szCs w:val="20"/>
                      <w:vertAlign w:val="superscript"/>
                    </w:rPr>
                    <w:t>-1</w:t>
                  </w:r>
                  <w:r w:rsidRPr="00B767E5">
                    <w:rPr>
                      <w:rFonts w:asciiTheme="minorHAnsi" w:hAnsiTheme="minorHAnsi"/>
                      <w:sz w:val="20"/>
                      <w:szCs w:val="20"/>
                    </w:rPr>
                    <w:t>. Να έχει επίσης τη δυνατότητα προσδιορισμού ιδιοτήτων σε αεροπορικά καύσιμα.</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BE1205" w:rsidP="00BE1205">
                  <w:pPr>
                    <w:contextualSpacing/>
                    <w:rPr>
                      <w:rFonts w:asciiTheme="minorHAnsi" w:hAnsiTheme="minorHAnsi"/>
                      <w:sz w:val="20"/>
                      <w:szCs w:val="20"/>
                    </w:rPr>
                  </w:pPr>
                  <w:r w:rsidRPr="00B767E5">
                    <w:rPr>
                      <w:rFonts w:asciiTheme="minorHAnsi" w:hAnsiTheme="minorHAnsi"/>
                      <w:sz w:val="20"/>
                      <w:szCs w:val="20"/>
                    </w:rPr>
                    <w:t xml:space="preserve">2. Να διαθέτει </w:t>
                  </w:r>
                  <w:proofErr w:type="spellStart"/>
                  <w:r w:rsidRPr="00B767E5">
                    <w:rPr>
                      <w:rFonts w:asciiTheme="minorHAnsi" w:hAnsiTheme="minorHAnsi"/>
                      <w:sz w:val="20"/>
                      <w:szCs w:val="20"/>
                    </w:rPr>
                    <w:t>θερμοστατούμενο</w:t>
                  </w:r>
                  <w:proofErr w:type="spellEnd"/>
                  <w:r w:rsidRPr="00B767E5">
                    <w:rPr>
                      <w:rFonts w:asciiTheme="minorHAnsi" w:hAnsiTheme="minorHAnsi"/>
                      <w:sz w:val="20"/>
                      <w:szCs w:val="20"/>
                    </w:rPr>
                    <w:t xml:space="preserve"> υοειδή σωλήνα (</w:t>
                  </w:r>
                  <w:r w:rsidRPr="00B767E5">
                    <w:rPr>
                      <w:rFonts w:asciiTheme="minorHAnsi" w:hAnsiTheme="minorHAnsi"/>
                      <w:sz w:val="20"/>
                      <w:szCs w:val="20"/>
                      <w:lang w:val="en-US"/>
                    </w:rPr>
                    <w:t>Oscillating</w:t>
                  </w:r>
                  <w:r w:rsidRPr="00B767E5">
                    <w:rPr>
                      <w:rFonts w:asciiTheme="minorHAnsi" w:hAnsiTheme="minorHAnsi"/>
                      <w:sz w:val="20"/>
                      <w:szCs w:val="20"/>
                    </w:rPr>
                    <w:t xml:space="preserve"> </w:t>
                  </w:r>
                  <w:r w:rsidRPr="00B767E5">
                    <w:rPr>
                      <w:rFonts w:asciiTheme="minorHAnsi" w:hAnsiTheme="minorHAnsi"/>
                      <w:sz w:val="20"/>
                      <w:szCs w:val="20"/>
                      <w:lang w:val="en-US"/>
                    </w:rPr>
                    <w:t>U</w:t>
                  </w:r>
                  <w:r w:rsidRPr="00B767E5">
                    <w:rPr>
                      <w:rFonts w:asciiTheme="minorHAnsi" w:hAnsiTheme="minorHAnsi"/>
                      <w:sz w:val="20"/>
                      <w:szCs w:val="20"/>
                    </w:rPr>
                    <w:t>-</w:t>
                  </w:r>
                  <w:r w:rsidRPr="00B767E5">
                    <w:rPr>
                      <w:rFonts w:asciiTheme="minorHAnsi" w:hAnsiTheme="minorHAnsi"/>
                      <w:sz w:val="20"/>
                      <w:szCs w:val="20"/>
                      <w:lang w:val="en-US"/>
                    </w:rPr>
                    <w:t>Tube</w:t>
                  </w:r>
                  <w:r w:rsidRPr="00B767E5">
                    <w:rPr>
                      <w:rFonts w:asciiTheme="minorHAnsi" w:hAnsiTheme="minorHAnsi"/>
                      <w:sz w:val="20"/>
                      <w:szCs w:val="20"/>
                    </w:rPr>
                    <w:t xml:space="preserve"> </w:t>
                  </w:r>
                  <w:r w:rsidRPr="00B767E5">
                    <w:rPr>
                      <w:rFonts w:asciiTheme="minorHAnsi" w:hAnsiTheme="minorHAnsi"/>
                      <w:sz w:val="20"/>
                      <w:szCs w:val="20"/>
                      <w:lang w:val="en-US"/>
                    </w:rPr>
                    <w:t>Cell</w:t>
                  </w:r>
                  <w:r w:rsidRPr="00B767E5">
                    <w:rPr>
                      <w:rFonts w:asciiTheme="minorHAnsi" w:hAnsiTheme="minorHAnsi"/>
                      <w:sz w:val="20"/>
                      <w:szCs w:val="20"/>
                    </w:rPr>
                    <w:t>) για την μέτρηση της πυκνότητας με την τεχνολογία ταλάντωσης. Εύρος μέτρησης: 0-3</w:t>
                  </w:r>
                  <w:r w:rsidRPr="00B767E5">
                    <w:rPr>
                      <w:rFonts w:asciiTheme="minorHAnsi" w:hAnsiTheme="minorHAnsi"/>
                      <w:sz w:val="20"/>
                      <w:szCs w:val="20"/>
                      <w:lang w:val="en-US"/>
                    </w:rPr>
                    <w:t>g</w:t>
                  </w:r>
                  <w:r w:rsidRPr="00B767E5">
                    <w:rPr>
                      <w:rFonts w:asciiTheme="minorHAnsi" w:hAnsiTheme="minorHAnsi"/>
                      <w:sz w:val="20"/>
                      <w:szCs w:val="20"/>
                    </w:rPr>
                    <w:t>/</w:t>
                  </w:r>
                  <w:r w:rsidRPr="00B767E5">
                    <w:rPr>
                      <w:rFonts w:asciiTheme="minorHAnsi" w:hAnsiTheme="minorHAnsi"/>
                      <w:sz w:val="20"/>
                      <w:szCs w:val="20"/>
                      <w:lang w:val="en-US"/>
                    </w:rPr>
                    <w:t>cm</w:t>
                  </w:r>
                  <w:r w:rsidRPr="00B767E5">
                    <w:rPr>
                      <w:rFonts w:asciiTheme="minorHAnsi" w:hAnsiTheme="minorHAnsi"/>
                      <w:sz w:val="20"/>
                      <w:szCs w:val="20"/>
                      <w:vertAlign w:val="superscript"/>
                    </w:rPr>
                    <w:t>3</w:t>
                  </w:r>
                  <w:r w:rsidRPr="00B767E5">
                    <w:rPr>
                      <w:rFonts w:asciiTheme="minorHAnsi" w:hAnsiTheme="minorHAnsi"/>
                      <w:sz w:val="20"/>
                      <w:szCs w:val="20"/>
                    </w:rPr>
                    <w:t xml:space="preserve"> ή ευρύτερο και ανάλυση τουλάχιστον ±0,0001g/cm</w:t>
                  </w:r>
                  <w:r w:rsidRPr="00B767E5">
                    <w:rPr>
                      <w:rFonts w:asciiTheme="minorHAnsi" w:hAnsiTheme="minorHAnsi"/>
                      <w:sz w:val="20"/>
                      <w:szCs w:val="20"/>
                      <w:vertAlign w:val="superscript"/>
                    </w:rPr>
                    <w:t>3</w:t>
                  </w:r>
                  <w:r w:rsidRPr="00B767E5">
                    <w:rPr>
                      <w:rFonts w:asciiTheme="minorHAnsi" w:hAnsiTheme="minorHAnsi"/>
                      <w:sz w:val="20"/>
                      <w:szCs w:val="20"/>
                    </w:rPr>
                    <w:t>.</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624AC9"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624AC9" w:rsidRPr="00B767E5" w:rsidRDefault="00BE1205" w:rsidP="00BE1205">
                  <w:pPr>
                    <w:contextualSpacing/>
                    <w:rPr>
                      <w:rFonts w:asciiTheme="minorHAnsi" w:hAnsiTheme="minorHAnsi"/>
                      <w:sz w:val="20"/>
                      <w:szCs w:val="20"/>
                    </w:rPr>
                  </w:pPr>
                  <w:r w:rsidRPr="00B767E5">
                    <w:rPr>
                      <w:rFonts w:asciiTheme="minorHAnsi" w:hAnsiTheme="minorHAnsi"/>
                      <w:sz w:val="20"/>
                      <w:szCs w:val="20"/>
                    </w:rPr>
                    <w:t>3. Να είναι σύμφωνη με τα πρότυπα: ASTM D5845, D6277, D7777, D7806, E1655, EN 238, EN 14078, ISO 15212.</w:t>
                  </w:r>
                </w:p>
              </w:tc>
              <w:tc>
                <w:tcPr>
                  <w:tcW w:w="1276" w:type="dxa"/>
                  <w:tcBorders>
                    <w:top w:val="nil"/>
                    <w:left w:val="nil"/>
                    <w:bottom w:val="single" w:sz="4" w:space="0" w:color="auto"/>
                    <w:right w:val="single" w:sz="4" w:space="0" w:color="auto"/>
                  </w:tcBorders>
                  <w:shd w:val="clear" w:color="auto" w:fill="auto"/>
                </w:tcPr>
                <w:p w:rsidR="00624AC9" w:rsidRPr="00B767E5" w:rsidRDefault="00624AC9" w:rsidP="00624AC9">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624AC9" w:rsidRPr="00B767E5" w:rsidRDefault="00624AC9" w:rsidP="00624AC9">
                  <w:pPr>
                    <w:rPr>
                      <w:rFonts w:asciiTheme="minorHAnsi" w:hAnsiTheme="minorHAnsi"/>
                      <w:color w:val="000000"/>
                      <w:sz w:val="20"/>
                      <w:szCs w:val="20"/>
                    </w:rPr>
                  </w:pPr>
                </w:p>
              </w:tc>
            </w:tr>
            <w:tr w:rsidR="00925543" w:rsidRPr="00B767E5" w:rsidTr="00E965A4">
              <w:trPr>
                <w:trHeight w:val="30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BE1205" w:rsidP="00BE1205">
                  <w:pPr>
                    <w:contextualSpacing/>
                    <w:rPr>
                      <w:rFonts w:asciiTheme="minorHAnsi" w:hAnsiTheme="minorHAnsi"/>
                      <w:sz w:val="20"/>
                      <w:szCs w:val="20"/>
                    </w:rPr>
                  </w:pPr>
                  <w:r w:rsidRPr="00B767E5">
                    <w:rPr>
                      <w:rFonts w:asciiTheme="minorHAnsi" w:hAnsiTheme="minorHAnsi"/>
                      <w:sz w:val="20"/>
                      <w:szCs w:val="20"/>
                    </w:rPr>
                    <w:t>4. Η έκφραση των αποτελεσμάτων μέτρησης να γίνεται σε μονάδες v% και 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E965A4">
              <w:trPr>
                <w:trHeight w:val="30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BE1205" w:rsidP="00BE1205">
                  <w:pPr>
                    <w:contextualSpacing/>
                    <w:rPr>
                      <w:rFonts w:asciiTheme="minorHAnsi" w:hAnsiTheme="minorHAnsi"/>
                      <w:sz w:val="20"/>
                      <w:szCs w:val="20"/>
                    </w:rPr>
                  </w:pPr>
                  <w:r w:rsidRPr="00B767E5">
                    <w:rPr>
                      <w:rFonts w:asciiTheme="minorHAnsi" w:hAnsiTheme="minorHAnsi"/>
                      <w:sz w:val="20"/>
                      <w:szCs w:val="20"/>
                    </w:rPr>
                    <w:t xml:space="preserve">5. Να διαθέτει δύο (2) </w:t>
                  </w:r>
                  <w:proofErr w:type="spellStart"/>
                  <w:r w:rsidRPr="00B767E5">
                    <w:rPr>
                      <w:rFonts w:asciiTheme="minorHAnsi" w:hAnsiTheme="minorHAnsi"/>
                      <w:sz w:val="20"/>
                      <w:szCs w:val="20"/>
                    </w:rPr>
                    <w:t>θερμοστατούμενες</w:t>
                  </w:r>
                  <w:proofErr w:type="spellEnd"/>
                  <w:r w:rsidRPr="00B767E5">
                    <w:rPr>
                      <w:rFonts w:asciiTheme="minorHAnsi" w:hAnsiTheme="minorHAnsi"/>
                      <w:sz w:val="20"/>
                      <w:szCs w:val="20"/>
                    </w:rPr>
                    <w:t xml:space="preserve"> κυψελίδες μέτρησης και μια (1) κυψελίδα αναφοράς.</w:t>
                  </w:r>
                </w:p>
              </w:tc>
              <w:tc>
                <w:tcPr>
                  <w:tcW w:w="1276" w:type="dxa"/>
                  <w:tcBorders>
                    <w:top w:val="single" w:sz="4" w:space="0" w:color="auto"/>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single" w:sz="4" w:space="0" w:color="auto"/>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r>
            <w:tr w:rsidR="00925543" w:rsidRPr="00B767E5" w:rsidTr="00B7638D">
              <w:trPr>
                <w:trHeight w:val="439"/>
              </w:trPr>
              <w:tc>
                <w:tcPr>
                  <w:tcW w:w="5699" w:type="dxa"/>
                  <w:tcBorders>
                    <w:top w:val="nil"/>
                    <w:left w:val="single" w:sz="4" w:space="0" w:color="auto"/>
                    <w:bottom w:val="single" w:sz="4" w:space="0" w:color="auto"/>
                    <w:right w:val="single" w:sz="4" w:space="0" w:color="auto"/>
                  </w:tcBorders>
                  <w:shd w:val="clear" w:color="auto" w:fill="auto"/>
                </w:tcPr>
                <w:p w:rsidR="00925543" w:rsidRPr="00B767E5" w:rsidRDefault="00807151" w:rsidP="00807151">
                  <w:pPr>
                    <w:contextualSpacing/>
                    <w:rPr>
                      <w:rFonts w:asciiTheme="minorHAnsi" w:hAnsiTheme="minorHAnsi"/>
                      <w:sz w:val="20"/>
                      <w:szCs w:val="20"/>
                    </w:rPr>
                  </w:pPr>
                  <w:r w:rsidRPr="00B767E5">
                    <w:rPr>
                      <w:rFonts w:asciiTheme="minorHAnsi" w:hAnsiTheme="minorHAnsi"/>
                      <w:sz w:val="20"/>
                      <w:szCs w:val="20"/>
                    </w:rPr>
                    <w:t>6. Το δείγμα να εισέρχεται αυτόματα στην κυψελίδα μέσω ενσωματωμένου συστήματος μεταλλικού εμβόλου.</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r>
            <w:tr w:rsidR="00925543" w:rsidRPr="00B767E5" w:rsidTr="00E965A4">
              <w:trPr>
                <w:trHeight w:val="525"/>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807151" w:rsidP="00807151">
                  <w:pPr>
                    <w:contextualSpacing/>
                    <w:rPr>
                      <w:rFonts w:asciiTheme="minorHAnsi" w:hAnsiTheme="minorHAnsi"/>
                      <w:sz w:val="20"/>
                      <w:szCs w:val="20"/>
                    </w:rPr>
                  </w:pPr>
                  <w:r w:rsidRPr="00B767E5">
                    <w:rPr>
                      <w:rFonts w:asciiTheme="minorHAnsi" w:hAnsiTheme="minorHAnsi"/>
                      <w:sz w:val="20"/>
                      <w:szCs w:val="20"/>
                    </w:rPr>
                    <w:t>7. Να διαθέτει κεντρικό σύστημα λίπανσης που να μην απαιτεί την αποσυναρμολόγηση της συσκευής για τη συντήρηση του.</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807151" w:rsidP="00807151">
                  <w:pPr>
                    <w:contextualSpacing/>
                    <w:rPr>
                      <w:rFonts w:asciiTheme="minorHAnsi" w:hAnsiTheme="minorHAnsi"/>
                      <w:sz w:val="20"/>
                      <w:szCs w:val="20"/>
                    </w:rPr>
                  </w:pPr>
                  <w:r w:rsidRPr="00B767E5">
                    <w:rPr>
                      <w:rFonts w:asciiTheme="minorHAnsi" w:hAnsiTheme="minorHAnsi"/>
                      <w:sz w:val="20"/>
                      <w:szCs w:val="20"/>
                    </w:rPr>
                    <w:t>8. Ο χρόνος μέτρησης του δείγματος μαζί με την προθέρμανση του οργάνου να είναι σύντομος (τάξης των 2 λεπτών).</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807151" w:rsidP="00807151">
                  <w:pPr>
                    <w:contextualSpacing/>
                    <w:rPr>
                      <w:rFonts w:asciiTheme="minorHAnsi" w:hAnsiTheme="minorHAnsi"/>
                      <w:sz w:val="20"/>
                      <w:szCs w:val="20"/>
                    </w:rPr>
                  </w:pPr>
                  <w:r w:rsidRPr="00B767E5">
                    <w:rPr>
                      <w:rFonts w:asciiTheme="minorHAnsi" w:hAnsiTheme="minorHAnsi"/>
                      <w:sz w:val="20"/>
                      <w:szCs w:val="20"/>
                    </w:rPr>
                    <w:t xml:space="preserve">9. Να διαθέτει </w:t>
                  </w:r>
                  <w:proofErr w:type="spellStart"/>
                  <w:r w:rsidRPr="00B767E5">
                    <w:rPr>
                      <w:rFonts w:asciiTheme="minorHAnsi" w:hAnsiTheme="minorHAnsi"/>
                      <w:sz w:val="20"/>
                      <w:szCs w:val="20"/>
                    </w:rPr>
                    <w:t>αυτορυθμιζόμενο</w:t>
                  </w:r>
                  <w:proofErr w:type="spellEnd"/>
                  <w:r w:rsidRPr="00B767E5">
                    <w:rPr>
                      <w:rFonts w:asciiTheme="minorHAnsi" w:hAnsiTheme="minorHAnsi"/>
                      <w:sz w:val="20"/>
                      <w:szCs w:val="20"/>
                    </w:rPr>
                    <w:t xml:space="preserve"> σύστημα κατόπτρου για την αυτόματη διόρθωση μετατοπίσεων.</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r>
            <w:tr w:rsidR="00925543"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807151" w:rsidP="00807151">
                  <w:pPr>
                    <w:contextualSpacing/>
                    <w:rPr>
                      <w:rFonts w:asciiTheme="minorHAnsi" w:hAnsiTheme="minorHAnsi"/>
                      <w:sz w:val="20"/>
                      <w:szCs w:val="20"/>
                    </w:rPr>
                  </w:pPr>
                  <w:r w:rsidRPr="00B767E5">
                    <w:rPr>
                      <w:rFonts w:asciiTheme="minorHAnsi" w:hAnsiTheme="minorHAnsi"/>
                      <w:sz w:val="20"/>
                      <w:szCs w:val="20"/>
                    </w:rPr>
                    <w:lastRenderedPageBreak/>
                    <w:t>10. Να διαθέτει σύστημα εισόδου με φίλτρο πλέγματος που μπορεί να καθαριστεί και να επαναχρησιμοποιηθεί.</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r>
            <w:tr w:rsidR="00925543" w:rsidRPr="00B767E5" w:rsidTr="00E965A4">
              <w:trPr>
                <w:trHeight w:val="30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807151" w:rsidP="00807151">
                  <w:pPr>
                    <w:contextualSpacing/>
                    <w:rPr>
                      <w:rFonts w:asciiTheme="minorHAnsi" w:hAnsiTheme="minorHAnsi"/>
                      <w:sz w:val="20"/>
                      <w:szCs w:val="20"/>
                    </w:rPr>
                  </w:pPr>
                  <w:r w:rsidRPr="00B767E5">
                    <w:rPr>
                      <w:rFonts w:asciiTheme="minorHAnsi" w:hAnsiTheme="minorHAnsi"/>
                      <w:sz w:val="20"/>
                      <w:szCs w:val="20"/>
                    </w:rPr>
                    <w:t xml:space="preserve">11. Να διαθέτει εργοστασιακή βάση δεδομένων με μεγάλο αριθμό φασμάτων αναφοράς χαρακτηρισμένων από την </w:t>
                  </w:r>
                  <w:r w:rsidRPr="00B767E5">
                    <w:rPr>
                      <w:rFonts w:asciiTheme="minorHAnsi" w:hAnsiTheme="minorHAnsi"/>
                      <w:sz w:val="20"/>
                      <w:szCs w:val="20"/>
                      <w:lang w:val="en-US"/>
                    </w:rPr>
                    <w:t>SGS</w:t>
                  </w:r>
                  <w:r w:rsidRPr="00B767E5">
                    <w:rPr>
                      <w:rFonts w:asciiTheme="minorHAnsi" w:hAnsiTheme="minorHAnsi"/>
                      <w:sz w:val="20"/>
                      <w:szCs w:val="20"/>
                    </w:rPr>
                    <w:t xml:space="preserve"> ή άλλο αντίστοιχο διαπιστευμένο εργαστήριο από διεθνείς, αλλά κα ελληνικές βιομηχανίες πετρελαιοειδών, τόσο για τον προσδιορισμό παραμέτρων σε βενζίνες και βενζίνες που περιέχουν </w:t>
                  </w:r>
                  <w:proofErr w:type="spellStart"/>
                  <w:r w:rsidRPr="00B767E5">
                    <w:rPr>
                      <w:rFonts w:asciiTheme="minorHAnsi" w:hAnsiTheme="minorHAnsi"/>
                      <w:sz w:val="20"/>
                      <w:szCs w:val="20"/>
                    </w:rPr>
                    <w:t>βιοσυστατικά</w:t>
                  </w:r>
                  <w:proofErr w:type="spellEnd"/>
                  <w:r w:rsidRPr="00B767E5">
                    <w:rPr>
                      <w:rFonts w:asciiTheme="minorHAnsi" w:hAnsiTheme="minorHAnsi"/>
                      <w:sz w:val="20"/>
                      <w:szCs w:val="20"/>
                    </w:rPr>
                    <w:t xml:space="preserve"> όπως είναι π.χ. η </w:t>
                  </w:r>
                  <w:proofErr w:type="spellStart"/>
                  <w:r w:rsidRPr="00B767E5">
                    <w:rPr>
                      <w:rFonts w:asciiTheme="minorHAnsi" w:hAnsiTheme="minorHAnsi"/>
                      <w:sz w:val="20"/>
                      <w:szCs w:val="20"/>
                    </w:rPr>
                    <w:t>βιοαιθανόλη</w:t>
                  </w:r>
                  <w:proofErr w:type="spellEnd"/>
                  <w:r w:rsidRPr="00B767E5">
                    <w:rPr>
                      <w:rFonts w:asciiTheme="minorHAnsi" w:hAnsiTheme="minorHAnsi"/>
                      <w:sz w:val="20"/>
                      <w:szCs w:val="20"/>
                    </w:rPr>
                    <w:t xml:space="preserve"> κτλ. όσο και σε πετρέλαια. Να υπάρχει η δυνατότητα εκ των υστέρων εμπλουτισμού της βάσης δεδομένων..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r w:rsidRPr="00B767E5">
                    <w:rPr>
                      <w:rFonts w:asciiTheme="minorHAnsi" w:hAnsiTheme="minorHAnsi"/>
                      <w:color w:val="000000"/>
                      <w:sz w:val="20"/>
                      <w:szCs w:val="20"/>
                    </w:rPr>
                    <w:t> </w:t>
                  </w:r>
                </w:p>
              </w:tc>
            </w:tr>
            <w:tr w:rsidR="00925543" w:rsidRPr="00B767E5" w:rsidTr="00E965A4">
              <w:trPr>
                <w:trHeight w:val="30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2C1730" w:rsidP="002C1730">
                  <w:pPr>
                    <w:contextualSpacing/>
                    <w:rPr>
                      <w:rFonts w:asciiTheme="minorHAnsi" w:hAnsiTheme="minorHAnsi"/>
                      <w:sz w:val="20"/>
                      <w:szCs w:val="20"/>
                    </w:rPr>
                  </w:pPr>
                  <w:r w:rsidRPr="00B767E5">
                    <w:rPr>
                      <w:rFonts w:asciiTheme="minorHAnsi" w:hAnsiTheme="minorHAnsi"/>
                      <w:sz w:val="20"/>
                      <w:szCs w:val="20"/>
                    </w:rPr>
                    <w:t>12. Να διαθέτει έγχρωμη οθόνη αφής τουλάχιστον 10 ιντσών για την εισαγωγή των επιθυμητών παραμέτρων, λειτουργιών και την παρουσίαση των αποτελεσμάτων, φασμάτων, κλπ.</w:t>
                  </w:r>
                </w:p>
              </w:tc>
              <w:tc>
                <w:tcPr>
                  <w:tcW w:w="1276" w:type="dxa"/>
                  <w:tcBorders>
                    <w:top w:val="single" w:sz="4" w:space="0" w:color="auto"/>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single" w:sz="4" w:space="0" w:color="auto"/>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2A7380"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2A7380" w:rsidRPr="00B767E5" w:rsidRDefault="002A7380" w:rsidP="002A7380">
                  <w:pPr>
                    <w:contextualSpacing/>
                    <w:rPr>
                      <w:rFonts w:asciiTheme="minorHAnsi" w:hAnsiTheme="minorHAnsi"/>
                      <w:sz w:val="20"/>
                      <w:szCs w:val="20"/>
                    </w:rPr>
                  </w:pPr>
                  <w:r w:rsidRPr="00B767E5">
                    <w:rPr>
                      <w:rFonts w:asciiTheme="minorHAnsi" w:hAnsiTheme="minorHAnsi"/>
                      <w:sz w:val="20"/>
                      <w:szCs w:val="20"/>
                    </w:rPr>
                    <w:t>13. Να διαθέτει λογισμικό Η/Υ για την εύκολη ανάπτυξη μεθόδων μέτρησης.</w:t>
                  </w:r>
                </w:p>
              </w:tc>
              <w:tc>
                <w:tcPr>
                  <w:tcW w:w="1276" w:type="dxa"/>
                  <w:tcBorders>
                    <w:top w:val="nil"/>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2A7380"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2A7380" w:rsidRPr="00B767E5" w:rsidRDefault="002A7380" w:rsidP="002A7380">
                  <w:pPr>
                    <w:contextualSpacing/>
                    <w:rPr>
                      <w:rFonts w:asciiTheme="minorHAnsi" w:hAnsiTheme="minorHAnsi"/>
                      <w:sz w:val="20"/>
                      <w:szCs w:val="20"/>
                    </w:rPr>
                  </w:pPr>
                  <w:r w:rsidRPr="00B767E5">
                    <w:rPr>
                      <w:rFonts w:asciiTheme="minorHAnsi" w:hAnsiTheme="minorHAnsi"/>
                      <w:sz w:val="20"/>
                      <w:szCs w:val="20"/>
                    </w:rPr>
                    <w:t>14. Να έχει τη δυνατότητα εμφάνισης και σύγκρισης πολλαπλών φασμάτων απευθείας στην οθόνη αφής, καθώς και του υπολογισμού φασματικής απόστασης μεταξύ πολλαπλών φασμάτων.</w:t>
                  </w:r>
                </w:p>
              </w:tc>
              <w:tc>
                <w:tcPr>
                  <w:tcW w:w="1276" w:type="dxa"/>
                  <w:tcBorders>
                    <w:top w:val="nil"/>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2A7380"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2A7380" w:rsidRPr="00B767E5" w:rsidRDefault="002A7380" w:rsidP="002A7380">
                  <w:pPr>
                    <w:contextualSpacing/>
                    <w:rPr>
                      <w:rFonts w:asciiTheme="minorHAnsi" w:hAnsiTheme="minorHAnsi"/>
                      <w:sz w:val="20"/>
                      <w:szCs w:val="20"/>
                    </w:rPr>
                  </w:pPr>
                  <w:r w:rsidRPr="00B767E5">
                    <w:rPr>
                      <w:rFonts w:asciiTheme="minorHAnsi" w:hAnsiTheme="minorHAnsi"/>
                      <w:sz w:val="20"/>
                      <w:szCs w:val="20"/>
                    </w:rPr>
                    <w:t>15. Να έχει τη δυνατότητα προσθήκης παραμέτρων καυσίμων που θα προσδιορίσει ο χειριστής.</w:t>
                  </w:r>
                </w:p>
              </w:tc>
              <w:tc>
                <w:tcPr>
                  <w:tcW w:w="1276" w:type="dxa"/>
                  <w:tcBorders>
                    <w:top w:val="nil"/>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2A7380"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2A7380" w:rsidRPr="00B767E5" w:rsidRDefault="002A7380" w:rsidP="002A7380">
                  <w:pPr>
                    <w:contextualSpacing/>
                    <w:rPr>
                      <w:rFonts w:asciiTheme="minorHAnsi" w:hAnsiTheme="minorHAnsi"/>
                      <w:sz w:val="20"/>
                      <w:szCs w:val="20"/>
                    </w:rPr>
                  </w:pPr>
                  <w:r w:rsidRPr="00B767E5">
                    <w:rPr>
                      <w:rFonts w:asciiTheme="minorHAnsi" w:hAnsiTheme="minorHAnsi"/>
                      <w:sz w:val="20"/>
                      <w:szCs w:val="20"/>
                    </w:rPr>
                    <w:t xml:space="preserve">16. Να διαθέτει μνήμη ικανή για την αυτόματη αποθήκευση 100.000 μετρήσεων συμπεριλαμβανομένων των φασμάτων τους. Να υπάρχει η δυνατότητα μεταφοράς των δεδομένων μέσω θύρας </w:t>
                  </w:r>
                  <w:r w:rsidRPr="00B767E5">
                    <w:rPr>
                      <w:rFonts w:asciiTheme="minorHAnsi" w:hAnsiTheme="minorHAnsi"/>
                      <w:sz w:val="20"/>
                      <w:szCs w:val="20"/>
                      <w:lang w:val="en-US"/>
                    </w:rPr>
                    <w:t>USB</w:t>
                  </w:r>
                  <w:r w:rsidRPr="00B767E5">
                    <w:rPr>
                      <w:rFonts w:asciiTheme="minorHAnsi" w:hAnsiTheme="minorHAnsi"/>
                      <w:sz w:val="20"/>
                      <w:szCs w:val="20"/>
                    </w:rPr>
                    <w:t xml:space="preserve"> ή </w:t>
                  </w:r>
                  <w:r w:rsidRPr="00B767E5">
                    <w:rPr>
                      <w:rFonts w:asciiTheme="minorHAnsi" w:hAnsiTheme="minorHAnsi"/>
                      <w:sz w:val="20"/>
                      <w:szCs w:val="20"/>
                      <w:lang w:val="en-US"/>
                    </w:rPr>
                    <w:t>LAN</w:t>
                  </w:r>
                  <w:r w:rsidRPr="00B767E5">
                    <w:rPr>
                      <w:rFonts w:asciiTheme="minorHAnsi" w:hAnsiTheme="minorHAnsi"/>
                      <w:sz w:val="20"/>
                      <w:szCs w:val="20"/>
                    </w:rPr>
                    <w:t>.</w:t>
                  </w:r>
                </w:p>
              </w:tc>
              <w:tc>
                <w:tcPr>
                  <w:tcW w:w="1276" w:type="dxa"/>
                  <w:tcBorders>
                    <w:top w:val="nil"/>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2A7380" w:rsidRPr="00B767E5" w:rsidTr="00E965A4">
              <w:trPr>
                <w:trHeight w:val="30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2A7380" w:rsidRPr="00B767E5" w:rsidRDefault="002A7380" w:rsidP="002A7380">
                  <w:pPr>
                    <w:contextualSpacing/>
                    <w:rPr>
                      <w:rFonts w:asciiTheme="minorHAnsi" w:hAnsiTheme="minorHAnsi"/>
                      <w:sz w:val="20"/>
                      <w:szCs w:val="20"/>
                    </w:rPr>
                  </w:pPr>
                  <w:r w:rsidRPr="00B767E5">
                    <w:rPr>
                      <w:rFonts w:asciiTheme="minorHAnsi" w:hAnsiTheme="minorHAnsi"/>
                      <w:sz w:val="20"/>
                      <w:szCs w:val="20"/>
                    </w:rPr>
                    <w:t>17. Να έχει τη δυνατότητα εξαγωγής πλήρους αντιγράφου ασφαλείας (</w:t>
                  </w:r>
                  <w:r w:rsidRPr="00B767E5">
                    <w:rPr>
                      <w:rFonts w:asciiTheme="minorHAnsi" w:hAnsiTheme="minorHAnsi"/>
                      <w:sz w:val="20"/>
                      <w:szCs w:val="20"/>
                      <w:lang w:val="en-US"/>
                    </w:rPr>
                    <w:t>backup</w:t>
                  </w:r>
                  <w:r w:rsidRPr="00B767E5">
                    <w:rPr>
                      <w:rFonts w:asciiTheme="minorHAnsi" w:hAnsiTheme="minorHAnsi"/>
                      <w:sz w:val="20"/>
                      <w:szCs w:val="20"/>
                    </w:rPr>
                    <w:t>) και εύκολης αναβάθμισης (</w:t>
                  </w:r>
                  <w:r w:rsidRPr="00B767E5">
                    <w:rPr>
                      <w:rFonts w:asciiTheme="minorHAnsi" w:hAnsiTheme="minorHAnsi"/>
                      <w:sz w:val="20"/>
                      <w:szCs w:val="20"/>
                      <w:lang w:val="en-US"/>
                    </w:rPr>
                    <w:t>upgrade</w:t>
                  </w:r>
                  <w:r w:rsidRPr="00B767E5">
                    <w:rPr>
                      <w:rFonts w:asciiTheme="minorHAnsi" w:hAnsiTheme="minorHAnsi"/>
                      <w:sz w:val="20"/>
                      <w:szCs w:val="20"/>
                    </w:rPr>
                    <w:t xml:space="preserve">) μέσω θύρας </w:t>
                  </w:r>
                  <w:r w:rsidRPr="00B767E5">
                    <w:rPr>
                      <w:rFonts w:asciiTheme="minorHAnsi" w:hAnsiTheme="minorHAnsi"/>
                      <w:sz w:val="20"/>
                      <w:szCs w:val="20"/>
                      <w:lang w:val="en-US"/>
                    </w:rPr>
                    <w:t>USB</w:t>
                  </w:r>
                  <w:r w:rsidRPr="00B767E5">
                    <w:rPr>
                      <w:rFonts w:asciiTheme="minorHAnsi" w:hAnsi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2A7380" w:rsidRPr="00B767E5" w:rsidTr="00E965A4">
              <w:trPr>
                <w:trHeight w:val="30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2A7380" w:rsidRPr="00B767E5" w:rsidRDefault="002A7380" w:rsidP="002A7380">
                  <w:pPr>
                    <w:contextualSpacing/>
                    <w:rPr>
                      <w:rFonts w:asciiTheme="minorHAnsi" w:hAnsiTheme="minorHAnsi"/>
                      <w:sz w:val="20"/>
                      <w:szCs w:val="20"/>
                    </w:rPr>
                  </w:pPr>
                  <w:r w:rsidRPr="00B767E5">
                    <w:rPr>
                      <w:rFonts w:asciiTheme="minorHAnsi" w:hAnsiTheme="minorHAnsi"/>
                      <w:sz w:val="20"/>
                      <w:szCs w:val="20"/>
                    </w:rPr>
                    <w:t>18. Να διαθέτει θύρες επικοινωνίας 2x USB, 2x LAN τουλάχιστον.</w:t>
                  </w:r>
                </w:p>
              </w:tc>
              <w:tc>
                <w:tcPr>
                  <w:tcW w:w="1276" w:type="dxa"/>
                  <w:tcBorders>
                    <w:top w:val="single" w:sz="4" w:space="0" w:color="auto"/>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single" w:sz="4" w:space="0" w:color="auto"/>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2A7380"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2A7380" w:rsidRPr="00B767E5" w:rsidRDefault="002A7380" w:rsidP="002A7380">
                  <w:pPr>
                    <w:contextualSpacing/>
                    <w:rPr>
                      <w:rFonts w:asciiTheme="minorHAnsi" w:hAnsiTheme="minorHAnsi"/>
                      <w:sz w:val="20"/>
                      <w:szCs w:val="20"/>
                    </w:rPr>
                  </w:pPr>
                  <w:r w:rsidRPr="00B767E5">
                    <w:rPr>
                      <w:rFonts w:asciiTheme="minorHAnsi" w:hAnsiTheme="minorHAnsi"/>
                      <w:sz w:val="20"/>
                      <w:szCs w:val="20"/>
                    </w:rPr>
                    <w:t xml:space="preserve">19. Η τροφοδοσία του να γίνεται από δίκτυο 220-230 VAC, 50-60 </w:t>
                  </w:r>
                  <w:proofErr w:type="spellStart"/>
                  <w:r w:rsidRPr="00B767E5">
                    <w:rPr>
                      <w:rFonts w:asciiTheme="minorHAnsi" w:hAnsiTheme="minorHAnsi"/>
                      <w:sz w:val="20"/>
                      <w:szCs w:val="20"/>
                    </w:rPr>
                    <w:t>Hz</w:t>
                  </w:r>
                  <w:proofErr w:type="spellEnd"/>
                  <w:r w:rsidRPr="00B767E5">
                    <w:rPr>
                      <w:rFonts w:asciiTheme="minorHAnsi" w:hAnsiTheme="minorHAnsi"/>
                      <w:sz w:val="20"/>
                      <w:szCs w:val="20"/>
                    </w:rPr>
                    <w:t>, αλλά και μέσω DC μετατροπέα από συσσωρευτή οχήματος 12 V.</w:t>
                  </w:r>
                </w:p>
              </w:tc>
              <w:tc>
                <w:tcPr>
                  <w:tcW w:w="1276" w:type="dxa"/>
                  <w:tcBorders>
                    <w:top w:val="nil"/>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2A7380"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87369" w:rsidRPr="00B767E5" w:rsidRDefault="00D87369" w:rsidP="00D87369">
                  <w:pPr>
                    <w:contextualSpacing/>
                    <w:rPr>
                      <w:rFonts w:asciiTheme="minorHAnsi" w:hAnsiTheme="minorHAnsi"/>
                      <w:sz w:val="20"/>
                      <w:szCs w:val="20"/>
                    </w:rPr>
                  </w:pPr>
                  <w:r w:rsidRPr="00B767E5">
                    <w:rPr>
                      <w:rFonts w:asciiTheme="minorHAnsi" w:hAnsiTheme="minorHAnsi" w:cs="Arial"/>
                      <w:sz w:val="20"/>
                      <w:szCs w:val="20"/>
                    </w:rPr>
                    <w:t xml:space="preserve">20. </w:t>
                  </w:r>
                  <w:r w:rsidRPr="00B767E5">
                    <w:rPr>
                      <w:rFonts w:asciiTheme="minorHAnsi" w:hAnsiTheme="minorHAnsi"/>
                      <w:sz w:val="20"/>
                      <w:szCs w:val="20"/>
                    </w:rPr>
                    <w:t>Να μετρά τουλάχιστον τις ακόλουθες παραμέτρους στο αντίστοιχο εύρος τιμών:</w:t>
                  </w:r>
                </w:p>
                <w:p w:rsidR="00D87369" w:rsidRPr="00B767E5" w:rsidRDefault="00D87369" w:rsidP="00D87369">
                  <w:pPr>
                    <w:rPr>
                      <w:rFonts w:asciiTheme="minorHAnsi" w:hAnsiTheme="minorHAnsi"/>
                      <w:sz w:val="20"/>
                      <w:szCs w:val="20"/>
                    </w:rPr>
                  </w:pPr>
                </w:p>
                <w:p w:rsidR="00D87369" w:rsidRPr="00B767E5" w:rsidRDefault="00D87369" w:rsidP="00D87369">
                  <w:pPr>
                    <w:contextualSpacing/>
                    <w:rPr>
                      <w:rFonts w:asciiTheme="minorHAnsi" w:hAnsiTheme="minorHAnsi"/>
                      <w:b/>
                      <w:sz w:val="20"/>
                      <w:szCs w:val="20"/>
                    </w:rPr>
                  </w:pPr>
                  <w:r w:rsidRPr="00B767E5">
                    <w:rPr>
                      <w:rFonts w:asciiTheme="minorHAnsi" w:hAnsiTheme="minorHAnsi"/>
                      <w:b/>
                      <w:sz w:val="20"/>
                      <w:szCs w:val="20"/>
                    </w:rPr>
                    <w:t>1. Σε Δείγματα Βενζινών:</w:t>
                  </w:r>
                </w:p>
                <w:p w:rsidR="00D87369" w:rsidRPr="00B767E5" w:rsidRDefault="00D87369" w:rsidP="00D87369">
                  <w:pPr>
                    <w:rPr>
                      <w:rFonts w:asciiTheme="minorHAnsi" w:hAnsiTheme="minorHAnsi"/>
                      <w:sz w:val="20"/>
                      <w:szCs w:val="20"/>
                    </w:rPr>
                  </w:pPr>
                </w:p>
                <w:tbl>
                  <w:tblPr>
                    <w:tblStyle w:val="aff1"/>
                    <w:tblW w:w="0" w:type="auto"/>
                    <w:tblInd w:w="58" w:type="dxa"/>
                    <w:tblLayout w:type="fixed"/>
                    <w:tblLook w:val="04A0" w:firstRow="1" w:lastRow="0" w:firstColumn="1" w:lastColumn="0" w:noHBand="0" w:noVBand="1"/>
                  </w:tblPr>
                  <w:tblGrid>
                    <w:gridCol w:w="2551"/>
                    <w:gridCol w:w="2694"/>
                  </w:tblGrid>
                  <w:tr w:rsidR="00D87369" w:rsidRPr="00B767E5" w:rsidTr="00D87369">
                    <w:tc>
                      <w:tcPr>
                        <w:tcW w:w="2551"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RON</w:t>
                        </w:r>
                      </w:p>
                    </w:tc>
                    <w:tc>
                      <w:tcPr>
                        <w:tcW w:w="2694"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70 - 110</w:t>
                        </w:r>
                      </w:p>
                    </w:tc>
                  </w:tr>
                  <w:tr w:rsidR="00D87369" w:rsidRPr="00B767E5" w:rsidTr="00D87369">
                    <w:tc>
                      <w:tcPr>
                        <w:tcW w:w="2551"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MON</w:t>
                        </w:r>
                      </w:p>
                    </w:tc>
                    <w:tc>
                      <w:tcPr>
                        <w:tcW w:w="2694"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65 - 105</w:t>
                        </w:r>
                      </w:p>
                    </w:tc>
                  </w:tr>
                  <w:tr w:rsidR="00D87369" w:rsidRPr="00B767E5" w:rsidTr="00D87369">
                    <w:tc>
                      <w:tcPr>
                        <w:tcW w:w="2551"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AKI</w:t>
                        </w:r>
                      </w:p>
                    </w:tc>
                    <w:tc>
                      <w:tcPr>
                        <w:tcW w:w="2694"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67 - 107</w:t>
                        </w:r>
                      </w:p>
                    </w:tc>
                  </w:tr>
                  <w:tr w:rsidR="00D87369" w:rsidRPr="00B767E5" w:rsidTr="00D87369">
                    <w:tc>
                      <w:tcPr>
                        <w:tcW w:w="2551"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Distillation</w:t>
                        </w:r>
                        <w:proofErr w:type="spellEnd"/>
                      </w:p>
                    </w:tc>
                    <w:tc>
                      <w:tcPr>
                        <w:tcW w:w="2694"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IBP, T10, T50, T90, FBP</w:t>
                        </w:r>
                      </w:p>
                    </w:tc>
                  </w:tr>
                  <w:tr w:rsidR="00D87369" w:rsidRPr="00B767E5" w:rsidTr="00D87369">
                    <w:tc>
                      <w:tcPr>
                        <w:tcW w:w="2551"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Evaporation</w:t>
                        </w:r>
                        <w:proofErr w:type="spellEnd"/>
                      </w:p>
                    </w:tc>
                    <w:tc>
                      <w:tcPr>
                        <w:tcW w:w="2694"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E70, E100, E150 (°C) E200, E300 (°F)</w:t>
                        </w:r>
                      </w:p>
                    </w:tc>
                  </w:tr>
                  <w:tr w:rsidR="00D87369" w:rsidRPr="00B767E5" w:rsidTr="00D87369">
                    <w:tc>
                      <w:tcPr>
                        <w:tcW w:w="2551"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RVP &amp; DVPE</w:t>
                        </w:r>
                      </w:p>
                    </w:tc>
                    <w:tc>
                      <w:tcPr>
                        <w:tcW w:w="2694"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 xml:space="preserve">40 - 105 </w:t>
                        </w:r>
                        <w:proofErr w:type="spellStart"/>
                        <w:r w:rsidRPr="00B767E5">
                          <w:rPr>
                            <w:rFonts w:asciiTheme="minorHAnsi" w:hAnsiTheme="minorHAnsi"/>
                            <w:sz w:val="20"/>
                            <w:szCs w:val="20"/>
                          </w:rPr>
                          <w:t>kPa</w:t>
                        </w:r>
                        <w:proofErr w:type="spellEnd"/>
                      </w:p>
                    </w:tc>
                  </w:tr>
                  <w:tr w:rsidR="00D87369" w:rsidRPr="00B767E5" w:rsidTr="00D87369">
                    <w:tc>
                      <w:tcPr>
                        <w:tcW w:w="2551"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Density</w:t>
                        </w:r>
                        <w:proofErr w:type="spellEnd"/>
                        <w:r w:rsidRPr="00B767E5">
                          <w:rPr>
                            <w:rFonts w:asciiTheme="minorHAnsi" w:hAnsiTheme="minorHAnsi"/>
                            <w:sz w:val="20"/>
                            <w:szCs w:val="20"/>
                          </w:rPr>
                          <w:t xml:space="preserve"> </w:t>
                        </w:r>
                      </w:p>
                    </w:tc>
                    <w:tc>
                      <w:tcPr>
                        <w:tcW w:w="2694"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0 - 3 g/cm</w:t>
                        </w:r>
                        <w:r w:rsidRPr="00B767E5">
                          <w:rPr>
                            <w:rFonts w:asciiTheme="minorHAnsi" w:hAnsiTheme="minorHAnsi"/>
                            <w:sz w:val="20"/>
                            <w:szCs w:val="20"/>
                            <w:vertAlign w:val="superscript"/>
                          </w:rPr>
                          <w:t>3</w:t>
                        </w:r>
                      </w:p>
                    </w:tc>
                  </w:tr>
                  <w:tr w:rsidR="00D87369" w:rsidRPr="00B767E5" w:rsidTr="00D87369">
                    <w:tc>
                      <w:tcPr>
                        <w:tcW w:w="2551"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Precision</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Density</w:t>
                        </w:r>
                        <w:proofErr w:type="spellEnd"/>
                        <w:r w:rsidRPr="00B767E5">
                          <w:rPr>
                            <w:rFonts w:asciiTheme="minorHAnsi" w:hAnsiTheme="minorHAnsi"/>
                            <w:sz w:val="20"/>
                            <w:szCs w:val="20"/>
                          </w:rPr>
                          <w:t xml:space="preserve">) </w:t>
                        </w:r>
                      </w:p>
                    </w:tc>
                    <w:tc>
                      <w:tcPr>
                        <w:tcW w:w="2694"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 xml:space="preserve">r </w:t>
                        </w:r>
                        <w:proofErr w:type="spellStart"/>
                        <w:r w:rsidRPr="00B767E5">
                          <w:rPr>
                            <w:rFonts w:asciiTheme="minorHAnsi" w:hAnsiTheme="minorHAnsi"/>
                            <w:sz w:val="20"/>
                            <w:szCs w:val="20"/>
                          </w:rPr>
                          <w:t>s.d</w:t>
                        </w:r>
                        <w:proofErr w:type="spellEnd"/>
                        <w:r w:rsidRPr="00B767E5">
                          <w:rPr>
                            <w:rFonts w:asciiTheme="minorHAnsi" w:hAnsiTheme="minorHAnsi"/>
                            <w:sz w:val="20"/>
                            <w:szCs w:val="20"/>
                          </w:rPr>
                          <w:t>. = ± 0.0005 g/cm</w:t>
                        </w:r>
                        <w:r w:rsidRPr="00B767E5">
                          <w:rPr>
                            <w:rFonts w:asciiTheme="minorHAnsi" w:hAnsiTheme="minorHAnsi"/>
                            <w:sz w:val="20"/>
                            <w:szCs w:val="20"/>
                            <w:vertAlign w:val="superscript"/>
                          </w:rPr>
                          <w:t>3</w:t>
                        </w:r>
                      </w:p>
                    </w:tc>
                  </w:tr>
                  <w:tr w:rsidR="00D87369" w:rsidRPr="00B767E5" w:rsidTr="00D87369">
                    <w:tc>
                      <w:tcPr>
                        <w:tcW w:w="2551"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Driveability</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Index</w:t>
                        </w:r>
                        <w:proofErr w:type="spellEnd"/>
                      </w:p>
                    </w:tc>
                    <w:tc>
                      <w:tcPr>
                        <w:tcW w:w="2694" w:type="dxa"/>
                      </w:tcPr>
                      <w:p w:rsidR="00D87369" w:rsidRPr="00B767E5" w:rsidRDefault="00D87369" w:rsidP="00D87369">
                        <w:pPr>
                          <w:rPr>
                            <w:rFonts w:asciiTheme="minorHAnsi" w:hAnsiTheme="minorHAnsi"/>
                            <w:sz w:val="20"/>
                            <w:szCs w:val="20"/>
                          </w:rPr>
                        </w:pPr>
                      </w:p>
                    </w:tc>
                  </w:tr>
                  <w:tr w:rsidR="00D87369" w:rsidRPr="00B767E5" w:rsidTr="00D87369">
                    <w:tc>
                      <w:tcPr>
                        <w:tcW w:w="2551"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 xml:space="preserve">VOC </w:t>
                        </w:r>
                        <w:proofErr w:type="spellStart"/>
                        <w:r w:rsidRPr="00B767E5">
                          <w:rPr>
                            <w:rFonts w:asciiTheme="minorHAnsi" w:hAnsiTheme="minorHAnsi"/>
                            <w:sz w:val="20"/>
                            <w:szCs w:val="20"/>
                          </w:rPr>
                          <w:t>Emissions</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Calculator</w:t>
                        </w:r>
                        <w:proofErr w:type="spellEnd"/>
                      </w:p>
                    </w:tc>
                    <w:tc>
                      <w:tcPr>
                        <w:tcW w:w="2694" w:type="dxa"/>
                      </w:tcPr>
                      <w:p w:rsidR="00D87369" w:rsidRPr="00B767E5" w:rsidRDefault="00D87369" w:rsidP="00D87369">
                        <w:pPr>
                          <w:rPr>
                            <w:rFonts w:asciiTheme="minorHAnsi" w:hAnsiTheme="minorHAnsi"/>
                            <w:sz w:val="20"/>
                            <w:szCs w:val="20"/>
                          </w:rPr>
                        </w:pPr>
                      </w:p>
                    </w:tc>
                  </w:tr>
                  <w:tr w:rsidR="00D87369" w:rsidRPr="00B767E5" w:rsidTr="00D87369">
                    <w:tc>
                      <w:tcPr>
                        <w:tcW w:w="2551"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Vapor</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Lock</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Index</w:t>
                        </w:r>
                        <w:proofErr w:type="spellEnd"/>
                        <w:r w:rsidRPr="00B767E5">
                          <w:rPr>
                            <w:rFonts w:asciiTheme="minorHAnsi" w:hAnsiTheme="minorHAnsi"/>
                            <w:sz w:val="20"/>
                            <w:szCs w:val="20"/>
                          </w:rPr>
                          <w:t xml:space="preserve"> (VLI)</w:t>
                        </w:r>
                      </w:p>
                    </w:tc>
                    <w:tc>
                      <w:tcPr>
                        <w:tcW w:w="2694" w:type="dxa"/>
                      </w:tcPr>
                      <w:p w:rsidR="00D87369" w:rsidRPr="00B767E5" w:rsidRDefault="00D87369" w:rsidP="00D87369">
                        <w:pPr>
                          <w:rPr>
                            <w:rFonts w:asciiTheme="minorHAnsi" w:hAnsiTheme="minorHAnsi"/>
                            <w:sz w:val="20"/>
                            <w:szCs w:val="20"/>
                          </w:rPr>
                        </w:pPr>
                      </w:p>
                    </w:tc>
                  </w:tr>
                  <w:tr w:rsidR="00D87369" w:rsidRPr="00B767E5" w:rsidTr="00D87369">
                    <w:tc>
                      <w:tcPr>
                        <w:tcW w:w="2551"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Unlimited</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User-Defined</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Parameters</w:t>
                        </w:r>
                        <w:proofErr w:type="spellEnd"/>
                      </w:p>
                    </w:tc>
                    <w:tc>
                      <w:tcPr>
                        <w:tcW w:w="2694" w:type="dxa"/>
                      </w:tcPr>
                      <w:p w:rsidR="00D87369" w:rsidRPr="00B767E5" w:rsidRDefault="00D87369" w:rsidP="00D87369">
                        <w:pPr>
                          <w:rPr>
                            <w:rFonts w:asciiTheme="minorHAnsi" w:hAnsiTheme="minorHAnsi"/>
                            <w:sz w:val="20"/>
                            <w:szCs w:val="20"/>
                          </w:rPr>
                        </w:pPr>
                      </w:p>
                    </w:tc>
                  </w:tr>
                </w:tbl>
                <w:p w:rsidR="00D87369" w:rsidRPr="00B767E5" w:rsidRDefault="00D87369" w:rsidP="00D87369">
                  <w:pPr>
                    <w:rPr>
                      <w:rFonts w:asciiTheme="minorHAnsi" w:hAnsiTheme="minorHAnsi"/>
                      <w:sz w:val="20"/>
                      <w:szCs w:val="20"/>
                    </w:rPr>
                  </w:pPr>
                </w:p>
                <w:p w:rsidR="00D87369" w:rsidRPr="00B767E5" w:rsidRDefault="00D87369" w:rsidP="00DD24A8">
                  <w:pPr>
                    <w:rPr>
                      <w:rFonts w:asciiTheme="minorHAnsi" w:hAnsiTheme="minorHAnsi"/>
                      <w:b/>
                      <w:i/>
                      <w:sz w:val="20"/>
                      <w:szCs w:val="20"/>
                      <w:u w:val="single"/>
                    </w:rPr>
                  </w:pPr>
                  <w:r w:rsidRPr="00B767E5">
                    <w:rPr>
                      <w:rFonts w:asciiTheme="minorHAnsi" w:hAnsiTheme="minorHAnsi"/>
                      <w:b/>
                      <w:i/>
                      <w:sz w:val="20"/>
                      <w:szCs w:val="20"/>
                      <w:u w:val="single"/>
                    </w:rPr>
                    <w:t>Αρωματικοί υδρογονάνθρακες:</w:t>
                  </w:r>
                </w:p>
                <w:p w:rsidR="00D87369" w:rsidRPr="00B767E5" w:rsidRDefault="00D87369" w:rsidP="00D87369">
                  <w:pPr>
                    <w:rPr>
                      <w:rFonts w:asciiTheme="minorHAnsi" w:hAnsiTheme="minorHAnsi"/>
                      <w:sz w:val="20"/>
                      <w:szCs w:val="20"/>
                    </w:rPr>
                  </w:pPr>
                </w:p>
                <w:tbl>
                  <w:tblPr>
                    <w:tblStyle w:val="aff1"/>
                    <w:tblW w:w="5245" w:type="dxa"/>
                    <w:tblInd w:w="58" w:type="dxa"/>
                    <w:tblLayout w:type="fixed"/>
                    <w:tblLook w:val="04A0" w:firstRow="1" w:lastRow="0" w:firstColumn="1" w:lastColumn="0" w:noHBand="0" w:noVBand="1"/>
                  </w:tblPr>
                  <w:tblGrid>
                    <w:gridCol w:w="2977"/>
                    <w:gridCol w:w="2268"/>
                  </w:tblGrid>
                  <w:tr w:rsidR="00D87369" w:rsidRPr="00B767E5" w:rsidTr="00D87369">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Benzene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0 - 10 m%</w:t>
                        </w:r>
                      </w:p>
                    </w:tc>
                  </w:tr>
                  <w:tr w:rsidR="00D87369" w:rsidRPr="00B767E5" w:rsidTr="00D87369">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Toluene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m-</w:t>
                        </w:r>
                        <w:proofErr w:type="spellStart"/>
                        <w:r w:rsidRPr="00B767E5">
                          <w:rPr>
                            <w:rFonts w:asciiTheme="minorHAnsi" w:hAnsiTheme="minorHAnsi"/>
                            <w:sz w:val="20"/>
                            <w:szCs w:val="20"/>
                          </w:rPr>
                          <w:t>Xylene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lastRenderedPageBreak/>
                          <w:t>o-</w:t>
                        </w:r>
                        <w:proofErr w:type="spellStart"/>
                        <w:r w:rsidRPr="00B767E5">
                          <w:rPr>
                            <w:rFonts w:asciiTheme="minorHAnsi" w:hAnsiTheme="minorHAnsi"/>
                            <w:sz w:val="20"/>
                            <w:szCs w:val="20"/>
                          </w:rPr>
                          <w:t>Xylene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p-</w:t>
                        </w:r>
                        <w:proofErr w:type="spellStart"/>
                        <w:r w:rsidRPr="00B767E5">
                          <w:rPr>
                            <w:rFonts w:asciiTheme="minorHAnsi" w:hAnsiTheme="minorHAnsi"/>
                            <w:sz w:val="20"/>
                            <w:szCs w:val="20"/>
                          </w:rPr>
                          <w:t>Xylene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Ethylbenzene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Propyl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benzene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Mesitylene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Durene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Naphthalene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0 - 10 m%</w:t>
                        </w:r>
                      </w:p>
                    </w:tc>
                  </w:tr>
                  <w:tr w:rsidR="00D87369" w:rsidRPr="00B767E5" w:rsidTr="00D87369">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Pseudocumene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 xml:space="preserve">2-/3-/4-Ethyl </w:t>
                        </w:r>
                        <w:proofErr w:type="spellStart"/>
                        <w:r w:rsidRPr="00B767E5">
                          <w:rPr>
                            <w:rFonts w:asciiTheme="minorHAnsi" w:hAnsiTheme="minorHAnsi"/>
                            <w:sz w:val="20"/>
                            <w:szCs w:val="20"/>
                          </w:rPr>
                          <w:t>toluene</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D87369">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Other</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Aromatics</w:t>
                        </w:r>
                        <w:proofErr w:type="spellEnd"/>
                        <w:r w:rsidRPr="00B767E5">
                          <w:rPr>
                            <w:rFonts w:asciiTheme="minorHAnsi" w:hAnsiTheme="minorHAnsi"/>
                            <w:sz w:val="20"/>
                            <w:szCs w:val="20"/>
                          </w:rPr>
                          <w:t xml:space="preserve"> </w:t>
                        </w:r>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bl>
                <w:p w:rsidR="00D87369" w:rsidRPr="00B767E5" w:rsidRDefault="00D87369" w:rsidP="00D87369">
                  <w:pPr>
                    <w:rPr>
                      <w:rFonts w:asciiTheme="minorHAnsi" w:hAnsiTheme="minorHAnsi"/>
                      <w:sz w:val="20"/>
                      <w:szCs w:val="20"/>
                    </w:rPr>
                  </w:pPr>
                </w:p>
                <w:p w:rsidR="00D87369" w:rsidRPr="00B767E5" w:rsidRDefault="00D87369" w:rsidP="00DD24A8">
                  <w:pPr>
                    <w:rPr>
                      <w:rFonts w:asciiTheme="minorHAnsi" w:hAnsiTheme="minorHAnsi"/>
                      <w:i/>
                      <w:sz w:val="20"/>
                      <w:szCs w:val="20"/>
                      <w:u w:val="single"/>
                    </w:rPr>
                  </w:pPr>
                  <w:r w:rsidRPr="00B767E5">
                    <w:rPr>
                      <w:rFonts w:asciiTheme="minorHAnsi" w:hAnsiTheme="minorHAnsi"/>
                      <w:i/>
                      <w:sz w:val="20"/>
                      <w:szCs w:val="20"/>
                      <w:u w:val="single"/>
                    </w:rPr>
                    <w:t>Οξυγονούχοι υδρογονάνθρακες:</w:t>
                  </w:r>
                </w:p>
                <w:p w:rsidR="00D87369" w:rsidRPr="00B767E5" w:rsidRDefault="00D87369" w:rsidP="00D87369">
                  <w:pPr>
                    <w:rPr>
                      <w:rFonts w:asciiTheme="minorHAnsi" w:hAnsiTheme="minorHAnsi"/>
                      <w:sz w:val="20"/>
                      <w:szCs w:val="20"/>
                    </w:rPr>
                  </w:pPr>
                </w:p>
                <w:tbl>
                  <w:tblPr>
                    <w:tblStyle w:val="aff1"/>
                    <w:tblW w:w="5245" w:type="dxa"/>
                    <w:tblInd w:w="58" w:type="dxa"/>
                    <w:tblLayout w:type="fixed"/>
                    <w:tblLook w:val="04A0" w:firstRow="1" w:lastRow="0" w:firstColumn="1" w:lastColumn="0" w:noHBand="0" w:noVBand="1"/>
                  </w:tblPr>
                  <w:tblGrid>
                    <w:gridCol w:w="2977"/>
                    <w:gridCol w:w="2268"/>
                  </w:tblGrid>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MTBE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TAME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ETBE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DIPE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Methanol</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0 - 15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Ethanol</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0 - 40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Isopropanol</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2-Butanol</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0 - 25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proofErr w:type="spellStart"/>
                        <w:r w:rsidRPr="00B767E5">
                          <w:rPr>
                            <w:rFonts w:asciiTheme="minorHAnsi" w:hAnsiTheme="minorHAnsi"/>
                            <w:sz w:val="20"/>
                            <w:szCs w:val="20"/>
                            <w:lang w:val="en-GB"/>
                          </w:rPr>
                          <w:t>tert</w:t>
                        </w:r>
                        <w:proofErr w:type="spellEnd"/>
                        <w:r w:rsidRPr="00B767E5">
                          <w:rPr>
                            <w:rFonts w:asciiTheme="minorHAnsi" w:hAnsiTheme="minorHAnsi"/>
                            <w:sz w:val="20"/>
                            <w:szCs w:val="20"/>
                            <w:lang w:val="en-GB"/>
                          </w:rPr>
                          <w:t>-Butanol</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0 - 25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Sec-</w:t>
                        </w:r>
                        <w:proofErr w:type="spellStart"/>
                        <w:r w:rsidRPr="00B767E5">
                          <w:rPr>
                            <w:rFonts w:asciiTheme="minorHAnsi" w:hAnsiTheme="minorHAnsi"/>
                            <w:sz w:val="20"/>
                            <w:szCs w:val="20"/>
                            <w:lang w:val="en-GB"/>
                          </w:rPr>
                          <w:t>Butylacetate</w:t>
                        </w:r>
                        <w:proofErr w:type="spellEnd"/>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0 - 10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proofErr w:type="spellStart"/>
                        <w:r w:rsidRPr="00B767E5">
                          <w:rPr>
                            <w:rFonts w:asciiTheme="minorHAnsi" w:hAnsiTheme="minorHAnsi"/>
                            <w:sz w:val="20"/>
                            <w:szCs w:val="20"/>
                            <w:lang w:val="en-GB"/>
                          </w:rPr>
                          <w:t>Iso-Butylacetate</w:t>
                        </w:r>
                        <w:proofErr w:type="spellEnd"/>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0 - 10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proofErr w:type="spellStart"/>
                        <w:r w:rsidRPr="00B767E5">
                          <w:rPr>
                            <w:rFonts w:asciiTheme="minorHAnsi" w:hAnsiTheme="minorHAnsi"/>
                            <w:sz w:val="20"/>
                            <w:szCs w:val="20"/>
                            <w:lang w:val="en-GB"/>
                          </w:rPr>
                          <w:t>Dimethylcarbonate</w:t>
                        </w:r>
                        <w:proofErr w:type="spellEnd"/>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0 - 10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Dimethoxymethane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0 - 10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Acetone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0 - 25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Other Oxygenates</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0 - 20 m%</w:t>
                        </w:r>
                      </w:p>
                    </w:tc>
                  </w:tr>
                </w:tbl>
                <w:p w:rsidR="00D87369" w:rsidRPr="00B767E5" w:rsidRDefault="00D87369" w:rsidP="00D87369">
                  <w:pPr>
                    <w:rPr>
                      <w:rFonts w:asciiTheme="minorHAnsi" w:hAnsiTheme="minorHAnsi"/>
                      <w:sz w:val="20"/>
                      <w:szCs w:val="20"/>
                      <w:lang w:val="en-GB"/>
                    </w:rPr>
                  </w:pPr>
                </w:p>
                <w:p w:rsidR="00D87369" w:rsidRPr="00B767E5" w:rsidRDefault="00D87369" w:rsidP="00DD24A8">
                  <w:pPr>
                    <w:rPr>
                      <w:rFonts w:asciiTheme="minorHAnsi" w:hAnsiTheme="minorHAnsi"/>
                      <w:i/>
                      <w:sz w:val="20"/>
                      <w:szCs w:val="20"/>
                      <w:u w:val="single"/>
                      <w:lang w:val="en-GB"/>
                    </w:rPr>
                  </w:pPr>
                  <w:r w:rsidRPr="00B767E5">
                    <w:rPr>
                      <w:rFonts w:asciiTheme="minorHAnsi" w:hAnsiTheme="minorHAnsi"/>
                      <w:i/>
                      <w:sz w:val="20"/>
                      <w:szCs w:val="20"/>
                      <w:u w:val="single"/>
                    </w:rPr>
                    <w:t>Βελτιωτικά</w:t>
                  </w:r>
                  <w:r w:rsidRPr="00B767E5">
                    <w:rPr>
                      <w:rFonts w:asciiTheme="minorHAnsi" w:hAnsiTheme="minorHAnsi"/>
                      <w:i/>
                      <w:sz w:val="20"/>
                      <w:szCs w:val="20"/>
                      <w:u w:val="single"/>
                      <w:lang w:val="en-GB"/>
                    </w:rPr>
                    <w:t xml:space="preserve"> </w:t>
                  </w:r>
                  <w:r w:rsidRPr="00B767E5">
                    <w:rPr>
                      <w:rFonts w:asciiTheme="minorHAnsi" w:hAnsiTheme="minorHAnsi"/>
                      <w:i/>
                      <w:sz w:val="20"/>
                      <w:szCs w:val="20"/>
                      <w:u w:val="single"/>
                    </w:rPr>
                    <w:t>οκτανίου</w:t>
                  </w:r>
                  <w:r w:rsidRPr="00B767E5">
                    <w:rPr>
                      <w:rFonts w:asciiTheme="minorHAnsi" w:hAnsiTheme="minorHAnsi"/>
                      <w:i/>
                      <w:sz w:val="20"/>
                      <w:szCs w:val="20"/>
                      <w:u w:val="single"/>
                      <w:lang w:val="en-GB"/>
                    </w:rPr>
                    <w:t xml:space="preserve"> (OCTANE BOOSTERS):</w:t>
                  </w:r>
                </w:p>
                <w:p w:rsidR="00D87369" w:rsidRPr="00B767E5" w:rsidRDefault="00D87369" w:rsidP="00D87369">
                  <w:pPr>
                    <w:rPr>
                      <w:rFonts w:asciiTheme="minorHAnsi" w:hAnsiTheme="minorHAnsi"/>
                      <w:sz w:val="20"/>
                      <w:szCs w:val="20"/>
                      <w:lang w:val="en-GB"/>
                    </w:rPr>
                  </w:pPr>
                </w:p>
                <w:tbl>
                  <w:tblPr>
                    <w:tblStyle w:val="aff1"/>
                    <w:tblW w:w="5245" w:type="dxa"/>
                    <w:tblInd w:w="58" w:type="dxa"/>
                    <w:tblLayout w:type="fixed"/>
                    <w:tblLook w:val="04A0" w:firstRow="1" w:lastRow="0" w:firstColumn="1" w:lastColumn="0" w:noHBand="0" w:noVBand="1"/>
                  </w:tblPr>
                  <w:tblGrid>
                    <w:gridCol w:w="2977"/>
                    <w:gridCol w:w="2268"/>
                  </w:tblGrid>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MMT/CMT (mg/l)</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10000</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Manganese (MMT)</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0 - 2500</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US"/>
                          </w:rPr>
                          <w:t>Manganese</w:t>
                        </w:r>
                        <w:r w:rsidRPr="00B767E5">
                          <w:rPr>
                            <w:rFonts w:asciiTheme="minorHAnsi" w:hAnsiTheme="minorHAnsi"/>
                            <w:sz w:val="20"/>
                            <w:szCs w:val="20"/>
                            <w:lang w:val="en-GB"/>
                          </w:rPr>
                          <w:t xml:space="preserve"> (</w:t>
                        </w:r>
                        <w:r w:rsidRPr="00B767E5">
                          <w:rPr>
                            <w:rFonts w:asciiTheme="minorHAnsi" w:hAnsiTheme="minorHAnsi"/>
                            <w:sz w:val="20"/>
                            <w:szCs w:val="20"/>
                            <w:lang w:val="en-US"/>
                          </w:rPr>
                          <w:t>CMT</w:t>
                        </w:r>
                        <w:r w:rsidRPr="00B767E5">
                          <w:rPr>
                            <w:rFonts w:asciiTheme="minorHAnsi" w:hAnsiTheme="minorHAnsi"/>
                            <w:sz w:val="20"/>
                            <w:szCs w:val="20"/>
                            <w:lang w:val="en-GB"/>
                          </w:rPr>
                          <w:t>)</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2500</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DCPD</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0 - 15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Nitromethane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0 - 9 m%</w:t>
                        </w:r>
                      </w:p>
                    </w:tc>
                  </w:tr>
                </w:tbl>
                <w:p w:rsidR="00D87369" w:rsidRPr="00B767E5" w:rsidRDefault="00D87369" w:rsidP="00D87369">
                  <w:pPr>
                    <w:rPr>
                      <w:rFonts w:asciiTheme="minorHAnsi" w:hAnsiTheme="minorHAnsi"/>
                      <w:sz w:val="20"/>
                      <w:szCs w:val="20"/>
                      <w:lang w:val="en-GB"/>
                    </w:rPr>
                  </w:pPr>
                </w:p>
                <w:p w:rsidR="00D87369" w:rsidRPr="00B767E5" w:rsidRDefault="00D87369" w:rsidP="00DD24A8">
                  <w:pPr>
                    <w:rPr>
                      <w:rFonts w:asciiTheme="minorHAnsi" w:hAnsiTheme="minorHAnsi"/>
                      <w:i/>
                      <w:sz w:val="20"/>
                      <w:szCs w:val="20"/>
                      <w:u w:val="single"/>
                      <w:lang w:val="en-GB"/>
                    </w:rPr>
                  </w:pPr>
                  <w:r w:rsidRPr="00B767E5">
                    <w:rPr>
                      <w:rFonts w:asciiTheme="minorHAnsi" w:hAnsiTheme="minorHAnsi"/>
                      <w:i/>
                      <w:sz w:val="20"/>
                      <w:szCs w:val="20"/>
                      <w:u w:val="single"/>
                    </w:rPr>
                    <w:t>Λοιπές</w:t>
                  </w:r>
                  <w:r w:rsidRPr="00B767E5">
                    <w:rPr>
                      <w:rFonts w:asciiTheme="minorHAnsi" w:hAnsiTheme="minorHAnsi"/>
                      <w:i/>
                      <w:sz w:val="20"/>
                      <w:szCs w:val="20"/>
                      <w:u w:val="single"/>
                      <w:lang w:val="en-GB"/>
                    </w:rPr>
                    <w:t xml:space="preserve"> </w:t>
                  </w:r>
                  <w:r w:rsidRPr="00B767E5">
                    <w:rPr>
                      <w:rFonts w:asciiTheme="minorHAnsi" w:hAnsiTheme="minorHAnsi"/>
                      <w:i/>
                      <w:sz w:val="20"/>
                      <w:szCs w:val="20"/>
                      <w:u w:val="single"/>
                    </w:rPr>
                    <w:t>παράμετροι</w:t>
                  </w:r>
                  <w:r w:rsidRPr="00B767E5">
                    <w:rPr>
                      <w:rFonts w:asciiTheme="minorHAnsi" w:hAnsiTheme="minorHAnsi"/>
                      <w:i/>
                      <w:sz w:val="20"/>
                      <w:szCs w:val="20"/>
                      <w:u w:val="single"/>
                      <w:lang w:val="en-GB"/>
                    </w:rPr>
                    <w:t>:</w:t>
                  </w:r>
                </w:p>
                <w:p w:rsidR="00D87369" w:rsidRPr="00B767E5" w:rsidRDefault="00D87369" w:rsidP="00D87369">
                  <w:pPr>
                    <w:rPr>
                      <w:rFonts w:asciiTheme="minorHAnsi" w:hAnsiTheme="minorHAnsi"/>
                      <w:sz w:val="20"/>
                      <w:szCs w:val="20"/>
                      <w:lang w:val="en-GB"/>
                    </w:rPr>
                  </w:pPr>
                </w:p>
                <w:tbl>
                  <w:tblPr>
                    <w:tblStyle w:val="aff1"/>
                    <w:tblW w:w="0" w:type="auto"/>
                    <w:tblInd w:w="58" w:type="dxa"/>
                    <w:tblLayout w:type="fixed"/>
                    <w:tblLook w:val="04A0" w:firstRow="1" w:lastRow="0" w:firstColumn="1" w:lastColumn="0" w:noHBand="0" w:noVBand="1"/>
                  </w:tblPr>
                  <w:tblGrid>
                    <w:gridCol w:w="2977"/>
                    <w:gridCol w:w="2268"/>
                  </w:tblGrid>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 xml:space="preserve">Cyclohexane </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0 - 100 m%</w:t>
                        </w:r>
                      </w:p>
                    </w:tc>
                  </w:tr>
                </w:tbl>
                <w:p w:rsidR="00D87369" w:rsidRPr="00B767E5" w:rsidRDefault="00D87369" w:rsidP="00D87369">
                  <w:pPr>
                    <w:rPr>
                      <w:rFonts w:asciiTheme="minorHAnsi" w:hAnsiTheme="minorHAnsi"/>
                      <w:sz w:val="20"/>
                      <w:szCs w:val="20"/>
                      <w:lang w:val="en-GB"/>
                    </w:rPr>
                  </w:pPr>
                </w:p>
                <w:p w:rsidR="00D87369" w:rsidRPr="00B767E5" w:rsidRDefault="00D87369" w:rsidP="00DD24A8">
                  <w:pPr>
                    <w:rPr>
                      <w:rFonts w:asciiTheme="minorHAnsi" w:hAnsiTheme="minorHAnsi"/>
                      <w:i/>
                      <w:sz w:val="20"/>
                      <w:szCs w:val="20"/>
                      <w:u w:val="single"/>
                      <w:lang w:val="en-GB"/>
                    </w:rPr>
                  </w:pPr>
                  <w:r w:rsidRPr="00B767E5">
                    <w:rPr>
                      <w:rFonts w:asciiTheme="minorHAnsi" w:hAnsiTheme="minorHAnsi"/>
                      <w:i/>
                      <w:sz w:val="20"/>
                      <w:szCs w:val="20"/>
                      <w:u w:val="single"/>
                    </w:rPr>
                    <w:t>Ανιλίνες</w:t>
                  </w:r>
                  <w:r w:rsidRPr="00B767E5">
                    <w:rPr>
                      <w:rFonts w:asciiTheme="minorHAnsi" w:hAnsiTheme="minorHAnsi"/>
                      <w:i/>
                      <w:sz w:val="20"/>
                      <w:szCs w:val="20"/>
                      <w:u w:val="single"/>
                      <w:lang w:val="en-GB"/>
                    </w:rPr>
                    <w:t>:</w:t>
                  </w:r>
                </w:p>
                <w:p w:rsidR="00D87369" w:rsidRPr="00B767E5" w:rsidRDefault="00D87369" w:rsidP="00D87369">
                  <w:pPr>
                    <w:rPr>
                      <w:rFonts w:asciiTheme="minorHAnsi" w:hAnsiTheme="minorHAnsi"/>
                      <w:sz w:val="20"/>
                      <w:szCs w:val="20"/>
                      <w:lang w:val="en-GB"/>
                    </w:rPr>
                  </w:pPr>
                </w:p>
                <w:tbl>
                  <w:tblPr>
                    <w:tblStyle w:val="aff1"/>
                    <w:tblW w:w="0" w:type="auto"/>
                    <w:tblInd w:w="58" w:type="dxa"/>
                    <w:tblLayout w:type="fixed"/>
                    <w:tblLook w:val="04A0" w:firstRow="1" w:lastRow="0" w:firstColumn="1" w:lastColumn="0" w:noHBand="0" w:noVBand="1"/>
                  </w:tblPr>
                  <w:tblGrid>
                    <w:gridCol w:w="2977"/>
                    <w:gridCol w:w="2268"/>
                  </w:tblGrid>
                  <w:tr w:rsidR="00D87369" w:rsidRPr="00E73F60" w:rsidTr="00E965A4">
                    <w:tc>
                      <w:tcPr>
                        <w:tcW w:w="2977" w:type="dxa"/>
                      </w:tcPr>
                      <w:p w:rsidR="00D87369" w:rsidRPr="00B767E5" w:rsidRDefault="00D87369" w:rsidP="00D87369">
                        <w:pPr>
                          <w:rPr>
                            <w:rFonts w:asciiTheme="minorHAnsi" w:hAnsiTheme="minorHAnsi"/>
                            <w:sz w:val="20"/>
                            <w:szCs w:val="20"/>
                            <w:lang w:val="en-US"/>
                          </w:rPr>
                        </w:pPr>
                        <w:r w:rsidRPr="00B767E5">
                          <w:rPr>
                            <w:rFonts w:asciiTheme="minorHAnsi" w:hAnsiTheme="minorHAnsi"/>
                            <w:sz w:val="20"/>
                            <w:szCs w:val="20"/>
                            <w:lang w:val="en-GB"/>
                          </w:rPr>
                          <w:t>Aniline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0 - 5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N-Me-Aniline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0 - 5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N, N-Dimethylaniline</w:t>
                        </w:r>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0 - 5 m%</w:t>
                        </w:r>
                      </w:p>
                    </w:tc>
                  </w:tr>
                  <w:tr w:rsidR="00D87369" w:rsidRPr="00E73F60" w:rsidTr="00E965A4">
                    <w:tc>
                      <w:tcPr>
                        <w:tcW w:w="2977" w:type="dxa"/>
                      </w:tcPr>
                      <w:p w:rsidR="00D87369" w:rsidRPr="00B767E5" w:rsidRDefault="00D87369" w:rsidP="00D87369">
                        <w:pPr>
                          <w:rPr>
                            <w:rFonts w:asciiTheme="minorHAnsi" w:hAnsiTheme="minorHAnsi"/>
                            <w:sz w:val="20"/>
                            <w:szCs w:val="20"/>
                            <w:lang w:val="en-US"/>
                          </w:rPr>
                        </w:pPr>
                        <w:r w:rsidRPr="00B767E5">
                          <w:rPr>
                            <w:rFonts w:asciiTheme="minorHAnsi" w:hAnsiTheme="minorHAnsi"/>
                            <w:sz w:val="20"/>
                            <w:szCs w:val="20"/>
                            <w:lang w:val="en-GB"/>
                          </w:rPr>
                          <w:t>m-</w:t>
                        </w:r>
                        <w:proofErr w:type="spellStart"/>
                        <w:r w:rsidRPr="00B767E5">
                          <w:rPr>
                            <w:rFonts w:asciiTheme="minorHAnsi" w:hAnsiTheme="minorHAnsi"/>
                            <w:sz w:val="20"/>
                            <w:szCs w:val="20"/>
                            <w:lang w:val="en-GB"/>
                          </w:rPr>
                          <w:t>Methylaniline</w:t>
                        </w:r>
                        <w:proofErr w:type="spellEnd"/>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0 - 5 m%</w:t>
                        </w:r>
                      </w:p>
                    </w:tc>
                  </w:tr>
                  <w:tr w:rsidR="00D87369" w:rsidRPr="00E73F60" w:rsidTr="00E965A4">
                    <w:tc>
                      <w:tcPr>
                        <w:tcW w:w="2977" w:type="dxa"/>
                      </w:tcPr>
                      <w:p w:rsidR="00D87369" w:rsidRPr="00B767E5" w:rsidRDefault="00D87369" w:rsidP="00D87369">
                        <w:pPr>
                          <w:rPr>
                            <w:rFonts w:asciiTheme="minorHAnsi" w:hAnsiTheme="minorHAnsi"/>
                            <w:sz w:val="20"/>
                            <w:szCs w:val="20"/>
                            <w:lang w:val="en-US"/>
                          </w:rPr>
                        </w:pPr>
                        <w:r w:rsidRPr="00B767E5">
                          <w:rPr>
                            <w:rFonts w:asciiTheme="minorHAnsi" w:hAnsiTheme="minorHAnsi"/>
                            <w:sz w:val="20"/>
                            <w:szCs w:val="20"/>
                            <w:lang w:val="en-GB"/>
                          </w:rPr>
                          <w:t>o-</w:t>
                        </w:r>
                        <w:proofErr w:type="spellStart"/>
                        <w:r w:rsidRPr="00B767E5">
                          <w:rPr>
                            <w:rFonts w:asciiTheme="minorHAnsi" w:hAnsiTheme="minorHAnsi"/>
                            <w:sz w:val="20"/>
                            <w:szCs w:val="20"/>
                            <w:lang w:val="en-GB"/>
                          </w:rPr>
                          <w:t>Methylaniline</w:t>
                        </w:r>
                        <w:proofErr w:type="spellEnd"/>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0 - 5 m%</w:t>
                        </w:r>
                      </w:p>
                    </w:tc>
                  </w:tr>
                  <w:tr w:rsidR="00D87369" w:rsidRPr="00E73F60" w:rsidTr="00E965A4">
                    <w:tc>
                      <w:tcPr>
                        <w:tcW w:w="2977"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p-</w:t>
                        </w:r>
                        <w:proofErr w:type="spellStart"/>
                        <w:r w:rsidRPr="00B767E5">
                          <w:rPr>
                            <w:rFonts w:asciiTheme="minorHAnsi" w:hAnsiTheme="minorHAnsi"/>
                            <w:sz w:val="20"/>
                            <w:szCs w:val="20"/>
                            <w:lang w:val="en-GB"/>
                          </w:rPr>
                          <w:t>Methylaniline</w:t>
                        </w:r>
                        <w:proofErr w:type="spellEnd"/>
                      </w:p>
                    </w:tc>
                    <w:tc>
                      <w:tcPr>
                        <w:tcW w:w="2268" w:type="dxa"/>
                      </w:tcPr>
                      <w:p w:rsidR="00D87369" w:rsidRPr="00B767E5" w:rsidRDefault="00D87369" w:rsidP="00D87369">
                        <w:pPr>
                          <w:rPr>
                            <w:rFonts w:asciiTheme="minorHAnsi" w:hAnsiTheme="minorHAnsi"/>
                            <w:sz w:val="20"/>
                            <w:szCs w:val="20"/>
                            <w:lang w:val="en-GB"/>
                          </w:rPr>
                        </w:pPr>
                        <w:r w:rsidRPr="00B767E5">
                          <w:rPr>
                            <w:rFonts w:asciiTheme="minorHAnsi" w:hAnsiTheme="minorHAnsi"/>
                            <w:sz w:val="20"/>
                            <w:szCs w:val="20"/>
                            <w:lang w:val="en-GB"/>
                          </w:rPr>
                          <w:t>0 - 5 m%</w:t>
                        </w:r>
                      </w:p>
                    </w:tc>
                  </w:tr>
                </w:tbl>
                <w:p w:rsidR="00D87369" w:rsidRPr="00B767E5" w:rsidRDefault="00D87369" w:rsidP="00D87369">
                  <w:pPr>
                    <w:rPr>
                      <w:rFonts w:asciiTheme="minorHAnsi" w:hAnsiTheme="minorHAnsi"/>
                      <w:sz w:val="20"/>
                      <w:szCs w:val="20"/>
                      <w:lang w:val="en-GB"/>
                    </w:rPr>
                  </w:pPr>
                </w:p>
                <w:p w:rsidR="00D87369" w:rsidRPr="00B767E5" w:rsidRDefault="00D87369" w:rsidP="00DD24A8">
                  <w:pPr>
                    <w:rPr>
                      <w:rFonts w:asciiTheme="minorHAnsi" w:hAnsiTheme="minorHAnsi"/>
                      <w:i/>
                      <w:sz w:val="20"/>
                      <w:szCs w:val="20"/>
                      <w:u w:val="single"/>
                      <w:lang w:val="en-GB"/>
                    </w:rPr>
                  </w:pPr>
                  <w:r w:rsidRPr="00B767E5">
                    <w:rPr>
                      <w:rFonts w:asciiTheme="minorHAnsi" w:hAnsiTheme="minorHAnsi"/>
                      <w:i/>
                      <w:sz w:val="20"/>
                      <w:szCs w:val="20"/>
                      <w:u w:val="single"/>
                    </w:rPr>
                    <w:t>Ολικές</w:t>
                  </w:r>
                  <w:r w:rsidRPr="00B767E5">
                    <w:rPr>
                      <w:rFonts w:asciiTheme="minorHAnsi" w:hAnsiTheme="minorHAnsi"/>
                      <w:i/>
                      <w:sz w:val="20"/>
                      <w:szCs w:val="20"/>
                      <w:u w:val="single"/>
                      <w:lang w:val="en-GB"/>
                    </w:rPr>
                    <w:t xml:space="preserve"> </w:t>
                  </w:r>
                  <w:r w:rsidRPr="00B767E5">
                    <w:rPr>
                      <w:rFonts w:asciiTheme="minorHAnsi" w:hAnsiTheme="minorHAnsi"/>
                      <w:i/>
                      <w:sz w:val="20"/>
                      <w:szCs w:val="20"/>
                      <w:u w:val="single"/>
                    </w:rPr>
                    <w:t>παράμετροι</w:t>
                  </w:r>
                  <w:r w:rsidRPr="00B767E5">
                    <w:rPr>
                      <w:rFonts w:asciiTheme="minorHAnsi" w:hAnsiTheme="minorHAnsi"/>
                      <w:i/>
                      <w:sz w:val="20"/>
                      <w:szCs w:val="20"/>
                      <w:u w:val="single"/>
                      <w:lang w:val="en-GB"/>
                    </w:rPr>
                    <w:t>:</w:t>
                  </w:r>
                </w:p>
                <w:p w:rsidR="00D87369" w:rsidRPr="00B767E5" w:rsidRDefault="00D87369" w:rsidP="00D87369">
                  <w:pPr>
                    <w:rPr>
                      <w:rFonts w:asciiTheme="minorHAnsi" w:hAnsiTheme="minorHAnsi"/>
                      <w:sz w:val="20"/>
                      <w:szCs w:val="20"/>
                      <w:lang w:val="en-GB"/>
                    </w:rPr>
                  </w:pPr>
                </w:p>
                <w:tbl>
                  <w:tblPr>
                    <w:tblStyle w:val="aff1"/>
                    <w:tblW w:w="0" w:type="auto"/>
                    <w:tblInd w:w="58" w:type="dxa"/>
                    <w:tblLayout w:type="fixed"/>
                    <w:tblLook w:val="04A0" w:firstRow="1" w:lastRow="0" w:firstColumn="1" w:lastColumn="0" w:noHBand="0" w:noVBand="1"/>
                  </w:tblPr>
                  <w:tblGrid>
                    <w:gridCol w:w="2977"/>
                    <w:gridCol w:w="2268"/>
                  </w:tblGrid>
                  <w:tr w:rsidR="00D87369" w:rsidRPr="00B767E5" w:rsidTr="00E965A4">
                    <w:tc>
                      <w:tcPr>
                        <w:tcW w:w="2977" w:type="dxa"/>
                      </w:tcPr>
                      <w:p w:rsidR="00D87369" w:rsidRPr="00B767E5" w:rsidRDefault="00D87369" w:rsidP="00D87369">
                        <w:pPr>
                          <w:rPr>
                            <w:rFonts w:asciiTheme="minorHAnsi" w:hAnsiTheme="minorHAnsi"/>
                            <w:sz w:val="20"/>
                            <w:szCs w:val="20"/>
                            <w:lang w:val="en-US"/>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Oxygen</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0 - 12 m%</w:t>
                        </w:r>
                      </w:p>
                    </w:tc>
                  </w:tr>
                  <w:tr w:rsidR="00D87369" w:rsidRPr="00B767E5" w:rsidTr="00E965A4">
                    <w:tc>
                      <w:tcPr>
                        <w:tcW w:w="2977" w:type="dxa"/>
                      </w:tcPr>
                      <w:p w:rsidR="00D87369" w:rsidRPr="00B767E5" w:rsidRDefault="00D87369" w:rsidP="00D87369">
                        <w:pPr>
                          <w:rPr>
                            <w:rFonts w:asciiTheme="minorHAnsi" w:hAnsiTheme="minorHAnsi"/>
                            <w:sz w:val="20"/>
                            <w:szCs w:val="20"/>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Aromatics</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0 - 80 m%</w:t>
                        </w:r>
                      </w:p>
                    </w:tc>
                  </w:tr>
                  <w:tr w:rsidR="00D87369" w:rsidRPr="00B767E5" w:rsidTr="00E965A4">
                    <w:tc>
                      <w:tcPr>
                        <w:tcW w:w="2977" w:type="dxa"/>
                      </w:tcPr>
                      <w:p w:rsidR="00D87369" w:rsidRPr="00B767E5" w:rsidRDefault="00D87369" w:rsidP="00D87369">
                        <w:pPr>
                          <w:rPr>
                            <w:rFonts w:asciiTheme="minorHAnsi" w:hAnsiTheme="minorHAnsi"/>
                            <w:sz w:val="20"/>
                            <w:szCs w:val="20"/>
                            <w:lang w:val="en-US"/>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Olefins</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0 - 80 m%</w:t>
                        </w:r>
                      </w:p>
                    </w:tc>
                  </w:tr>
                  <w:tr w:rsidR="00D87369" w:rsidRPr="00B767E5" w:rsidTr="00E965A4">
                    <w:tc>
                      <w:tcPr>
                        <w:tcW w:w="2977" w:type="dxa"/>
                      </w:tcPr>
                      <w:p w:rsidR="00D87369" w:rsidRPr="00B767E5" w:rsidRDefault="00D87369" w:rsidP="00D87369">
                        <w:pPr>
                          <w:rPr>
                            <w:rFonts w:asciiTheme="minorHAnsi" w:hAnsiTheme="minorHAnsi"/>
                            <w:sz w:val="20"/>
                            <w:szCs w:val="20"/>
                            <w:lang w:val="en-US"/>
                          </w:rPr>
                        </w:pPr>
                        <w:proofErr w:type="spellStart"/>
                        <w:r w:rsidRPr="00B767E5">
                          <w:rPr>
                            <w:rFonts w:asciiTheme="minorHAnsi" w:hAnsiTheme="minorHAnsi"/>
                            <w:sz w:val="20"/>
                            <w:szCs w:val="20"/>
                          </w:rPr>
                          <w:t>Di-Olefins</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0 - 20 m%</w:t>
                        </w:r>
                      </w:p>
                    </w:tc>
                  </w:tr>
                  <w:tr w:rsidR="00D87369" w:rsidRPr="00B767E5" w:rsidTr="00E965A4">
                    <w:tc>
                      <w:tcPr>
                        <w:tcW w:w="2977" w:type="dxa"/>
                      </w:tcPr>
                      <w:p w:rsidR="00D87369" w:rsidRPr="00B767E5" w:rsidRDefault="00D87369" w:rsidP="00D87369">
                        <w:pPr>
                          <w:rPr>
                            <w:rFonts w:asciiTheme="minorHAnsi" w:hAnsiTheme="minorHAnsi"/>
                            <w:sz w:val="20"/>
                            <w:szCs w:val="20"/>
                            <w:lang w:val="en-US"/>
                          </w:rPr>
                        </w:pPr>
                        <w:proofErr w:type="spellStart"/>
                        <w:r w:rsidRPr="00B767E5">
                          <w:rPr>
                            <w:rFonts w:asciiTheme="minorHAnsi" w:hAnsiTheme="minorHAnsi"/>
                            <w:sz w:val="20"/>
                            <w:szCs w:val="20"/>
                          </w:rPr>
                          <w:t>Total</w:t>
                        </w:r>
                        <w:proofErr w:type="spellEnd"/>
                        <w:r w:rsidRPr="00B767E5">
                          <w:rPr>
                            <w:rFonts w:asciiTheme="minorHAnsi" w:hAnsiTheme="minorHAnsi"/>
                            <w:sz w:val="20"/>
                            <w:szCs w:val="20"/>
                          </w:rPr>
                          <w:t xml:space="preserve"> Aniline</w:t>
                        </w:r>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0 - 5 m%</w:t>
                        </w:r>
                      </w:p>
                    </w:tc>
                  </w:tr>
                  <w:tr w:rsidR="00D87369" w:rsidRPr="00B767E5" w:rsidTr="00E965A4">
                    <w:tc>
                      <w:tcPr>
                        <w:tcW w:w="2977" w:type="dxa"/>
                      </w:tcPr>
                      <w:p w:rsidR="00D87369" w:rsidRPr="00B767E5" w:rsidRDefault="00D87369" w:rsidP="00D87369">
                        <w:pPr>
                          <w:rPr>
                            <w:rFonts w:asciiTheme="minorHAnsi" w:hAnsiTheme="minorHAnsi"/>
                            <w:sz w:val="20"/>
                            <w:szCs w:val="20"/>
                            <w:lang w:val="en-US"/>
                          </w:rPr>
                        </w:pPr>
                        <w:proofErr w:type="spellStart"/>
                        <w:r w:rsidRPr="00B767E5">
                          <w:rPr>
                            <w:rFonts w:asciiTheme="minorHAnsi" w:hAnsiTheme="minorHAnsi"/>
                            <w:sz w:val="20"/>
                            <w:szCs w:val="20"/>
                          </w:rPr>
                          <w:lastRenderedPageBreak/>
                          <w:t>Total</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Esters</w:t>
                        </w:r>
                        <w:proofErr w:type="spellEnd"/>
                      </w:p>
                    </w:tc>
                    <w:tc>
                      <w:tcPr>
                        <w:tcW w:w="2268" w:type="dxa"/>
                      </w:tcPr>
                      <w:p w:rsidR="00D87369" w:rsidRPr="00B767E5" w:rsidRDefault="00D87369" w:rsidP="00D87369">
                        <w:pPr>
                          <w:rPr>
                            <w:rFonts w:asciiTheme="minorHAnsi" w:hAnsiTheme="minorHAnsi"/>
                            <w:sz w:val="20"/>
                            <w:szCs w:val="20"/>
                          </w:rPr>
                        </w:pPr>
                        <w:r w:rsidRPr="00B767E5">
                          <w:rPr>
                            <w:rFonts w:asciiTheme="minorHAnsi" w:hAnsiTheme="minorHAnsi"/>
                            <w:sz w:val="20"/>
                            <w:szCs w:val="20"/>
                          </w:rPr>
                          <w:t>0 - 5 m%</w:t>
                        </w:r>
                      </w:p>
                    </w:tc>
                  </w:tr>
                </w:tbl>
                <w:p w:rsidR="00D87369" w:rsidRPr="00B767E5" w:rsidRDefault="00D87369" w:rsidP="002A7380">
                  <w:pPr>
                    <w:suppressAutoHyphens w:val="0"/>
                    <w:rPr>
                      <w:rFonts w:asciiTheme="minorHAnsi" w:hAnsiTheme="minorHAnsi" w:cs="Arial"/>
                      <w:sz w:val="20"/>
                      <w:szCs w:val="20"/>
                    </w:rPr>
                  </w:pPr>
                </w:p>
              </w:tc>
              <w:tc>
                <w:tcPr>
                  <w:tcW w:w="1276" w:type="dxa"/>
                  <w:tcBorders>
                    <w:top w:val="nil"/>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lastRenderedPageBreak/>
                    <w:t>ΝΑΙ</w:t>
                  </w:r>
                </w:p>
              </w:tc>
              <w:tc>
                <w:tcPr>
                  <w:tcW w:w="1701"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2A7380"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b/>
                      <w:sz w:val="20"/>
                      <w:szCs w:val="20"/>
                      <w:lang w:val="en-US"/>
                    </w:rPr>
                  </w:pPr>
                </w:p>
                <w:p w:rsidR="00E965A4" w:rsidRPr="00B767E5" w:rsidRDefault="00DD24A8" w:rsidP="00DD24A8">
                  <w:pPr>
                    <w:contextualSpacing/>
                    <w:rPr>
                      <w:rFonts w:asciiTheme="minorHAnsi" w:hAnsiTheme="minorHAnsi"/>
                      <w:b/>
                      <w:sz w:val="20"/>
                      <w:szCs w:val="20"/>
                      <w:lang w:val="en-GB"/>
                    </w:rPr>
                  </w:pPr>
                  <w:r w:rsidRPr="00B767E5">
                    <w:rPr>
                      <w:rFonts w:asciiTheme="minorHAnsi" w:hAnsiTheme="minorHAnsi"/>
                      <w:b/>
                      <w:sz w:val="20"/>
                      <w:szCs w:val="20"/>
                      <w:lang w:val="en-US"/>
                    </w:rPr>
                    <w:t xml:space="preserve">2. </w:t>
                  </w:r>
                  <w:r w:rsidR="00E965A4" w:rsidRPr="00B767E5">
                    <w:rPr>
                      <w:rFonts w:asciiTheme="minorHAnsi" w:hAnsiTheme="minorHAnsi"/>
                      <w:b/>
                      <w:sz w:val="20"/>
                      <w:szCs w:val="20"/>
                    </w:rPr>
                    <w:t>Δείγματα</w:t>
                  </w:r>
                  <w:r w:rsidR="00E965A4" w:rsidRPr="00B767E5">
                    <w:rPr>
                      <w:rFonts w:asciiTheme="minorHAnsi" w:hAnsiTheme="minorHAnsi"/>
                      <w:b/>
                      <w:sz w:val="20"/>
                      <w:szCs w:val="20"/>
                      <w:lang w:val="en-GB"/>
                    </w:rPr>
                    <w:t xml:space="preserve"> </w:t>
                  </w:r>
                  <w:r w:rsidR="00E965A4" w:rsidRPr="00B767E5">
                    <w:rPr>
                      <w:rFonts w:asciiTheme="minorHAnsi" w:hAnsiTheme="minorHAnsi"/>
                      <w:b/>
                      <w:sz w:val="20"/>
                      <w:szCs w:val="20"/>
                    </w:rPr>
                    <w:t>πετρελαίων</w:t>
                  </w:r>
                  <w:r w:rsidR="00E965A4" w:rsidRPr="00B767E5">
                    <w:rPr>
                      <w:rFonts w:asciiTheme="minorHAnsi" w:hAnsiTheme="minorHAnsi"/>
                      <w:b/>
                      <w:sz w:val="20"/>
                      <w:szCs w:val="20"/>
                      <w:lang w:val="en-GB"/>
                    </w:rPr>
                    <w:t xml:space="preserve"> DIESEL:</w:t>
                  </w:r>
                </w:p>
                <w:p w:rsidR="00E965A4" w:rsidRPr="00B767E5" w:rsidRDefault="00E965A4" w:rsidP="00E965A4">
                  <w:pPr>
                    <w:rPr>
                      <w:rFonts w:asciiTheme="minorHAnsi" w:hAnsiTheme="minorHAnsi"/>
                      <w:b/>
                      <w:sz w:val="20"/>
                      <w:szCs w:val="20"/>
                      <w:lang w:val="en-GB"/>
                    </w:rPr>
                  </w:pPr>
                </w:p>
                <w:tbl>
                  <w:tblPr>
                    <w:tblStyle w:val="aff1"/>
                    <w:tblW w:w="5245" w:type="dxa"/>
                    <w:tblInd w:w="58" w:type="dxa"/>
                    <w:tblLayout w:type="fixed"/>
                    <w:tblLook w:val="04A0" w:firstRow="1" w:lastRow="0" w:firstColumn="1" w:lastColumn="0" w:noHBand="0" w:noVBand="1"/>
                  </w:tblPr>
                  <w:tblGrid>
                    <w:gridCol w:w="2977"/>
                    <w:gridCol w:w="2268"/>
                  </w:tblGrid>
                  <w:tr w:rsidR="00E965A4" w:rsidRPr="00E73F60" w:rsidTr="00DD24A8">
                    <w:tc>
                      <w:tcPr>
                        <w:tcW w:w="2977" w:type="dxa"/>
                      </w:tcPr>
                      <w:p w:rsidR="00E965A4" w:rsidRPr="00B767E5" w:rsidRDefault="00E965A4" w:rsidP="00E965A4">
                        <w:pPr>
                          <w:rPr>
                            <w:rFonts w:asciiTheme="minorHAnsi" w:hAnsiTheme="minorHAnsi"/>
                            <w:sz w:val="20"/>
                            <w:szCs w:val="20"/>
                            <w:lang w:val="en-US"/>
                          </w:rPr>
                        </w:pPr>
                        <w:proofErr w:type="spellStart"/>
                        <w:r w:rsidRPr="00B767E5">
                          <w:rPr>
                            <w:rFonts w:asciiTheme="minorHAnsi" w:hAnsiTheme="minorHAnsi"/>
                            <w:sz w:val="20"/>
                            <w:szCs w:val="20"/>
                            <w:lang w:val="en-GB"/>
                          </w:rPr>
                          <w:t>Cetane</w:t>
                        </w:r>
                        <w:proofErr w:type="spellEnd"/>
                        <w:r w:rsidRPr="00B767E5">
                          <w:rPr>
                            <w:rFonts w:asciiTheme="minorHAnsi" w:hAnsiTheme="minorHAnsi"/>
                            <w:sz w:val="20"/>
                            <w:szCs w:val="20"/>
                            <w:lang w:val="en-GB"/>
                          </w:rPr>
                          <w:t xml:space="preserve"> Number</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20 - 80</w:t>
                        </w:r>
                      </w:p>
                    </w:tc>
                  </w:tr>
                  <w:tr w:rsidR="00E965A4" w:rsidRPr="00E73F60" w:rsidTr="00DD24A8">
                    <w:tc>
                      <w:tcPr>
                        <w:tcW w:w="2977" w:type="dxa"/>
                      </w:tcPr>
                      <w:p w:rsidR="00E965A4" w:rsidRPr="00B767E5" w:rsidRDefault="00E965A4" w:rsidP="00E965A4">
                        <w:pPr>
                          <w:rPr>
                            <w:rFonts w:asciiTheme="minorHAnsi" w:hAnsiTheme="minorHAnsi"/>
                            <w:sz w:val="20"/>
                            <w:szCs w:val="20"/>
                            <w:lang w:val="en-US"/>
                          </w:rPr>
                        </w:pPr>
                        <w:proofErr w:type="spellStart"/>
                        <w:r w:rsidRPr="00B767E5">
                          <w:rPr>
                            <w:rFonts w:asciiTheme="minorHAnsi" w:hAnsiTheme="minorHAnsi"/>
                            <w:sz w:val="20"/>
                            <w:szCs w:val="20"/>
                            <w:lang w:val="en-GB"/>
                          </w:rPr>
                          <w:t>Cetane</w:t>
                        </w:r>
                        <w:proofErr w:type="spellEnd"/>
                        <w:r w:rsidRPr="00B767E5">
                          <w:rPr>
                            <w:rFonts w:asciiTheme="minorHAnsi" w:hAnsiTheme="minorHAnsi"/>
                            <w:sz w:val="20"/>
                            <w:szCs w:val="20"/>
                            <w:lang w:val="en-GB"/>
                          </w:rPr>
                          <w:t xml:space="preserve"> Index</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20 - 80</w:t>
                        </w:r>
                      </w:p>
                    </w:tc>
                  </w:tr>
                  <w:tr w:rsidR="00E965A4" w:rsidRPr="00E73F60" w:rsidTr="00DD24A8">
                    <w:tc>
                      <w:tcPr>
                        <w:tcW w:w="2977"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Kinematic Viscosity @40°C</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0 - 10 mm</w:t>
                        </w:r>
                        <w:r w:rsidRPr="00B767E5">
                          <w:rPr>
                            <w:rFonts w:asciiTheme="minorHAnsi" w:hAnsiTheme="minorHAnsi"/>
                            <w:sz w:val="20"/>
                            <w:szCs w:val="20"/>
                            <w:vertAlign w:val="superscript"/>
                            <w:lang w:val="en-GB"/>
                          </w:rPr>
                          <w:t>2</w:t>
                        </w:r>
                        <w:r w:rsidRPr="00B767E5">
                          <w:rPr>
                            <w:rFonts w:asciiTheme="minorHAnsi" w:hAnsiTheme="minorHAnsi"/>
                            <w:sz w:val="20"/>
                            <w:szCs w:val="20"/>
                            <w:lang w:val="en-GB"/>
                          </w:rPr>
                          <w:t>/s</w:t>
                        </w:r>
                      </w:p>
                    </w:tc>
                  </w:tr>
                  <w:tr w:rsidR="00E965A4" w:rsidRPr="00E73F60" w:rsidTr="00DD24A8">
                    <w:tc>
                      <w:tcPr>
                        <w:tcW w:w="2977"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Dynamic Viscosity @40°C</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 xml:space="preserve">0 - 10 </w:t>
                        </w:r>
                        <w:proofErr w:type="spellStart"/>
                        <w:r w:rsidRPr="00B767E5">
                          <w:rPr>
                            <w:rFonts w:asciiTheme="minorHAnsi" w:hAnsiTheme="minorHAnsi"/>
                            <w:sz w:val="20"/>
                            <w:szCs w:val="20"/>
                            <w:lang w:val="en-GB"/>
                          </w:rPr>
                          <w:t>mPas</w:t>
                        </w:r>
                        <w:proofErr w:type="spellEnd"/>
                      </w:p>
                    </w:tc>
                  </w:tr>
                  <w:tr w:rsidR="00E965A4" w:rsidRPr="00E73F60" w:rsidTr="00DD24A8">
                    <w:tc>
                      <w:tcPr>
                        <w:tcW w:w="2977" w:type="dxa"/>
                      </w:tcPr>
                      <w:p w:rsidR="00E965A4" w:rsidRPr="00B767E5" w:rsidRDefault="00E965A4" w:rsidP="00E965A4">
                        <w:pPr>
                          <w:rPr>
                            <w:rFonts w:asciiTheme="minorHAnsi" w:hAnsiTheme="minorHAnsi"/>
                            <w:sz w:val="20"/>
                            <w:szCs w:val="20"/>
                            <w:lang w:val="en-US"/>
                          </w:rPr>
                        </w:pPr>
                        <w:r w:rsidRPr="00B767E5">
                          <w:rPr>
                            <w:rFonts w:asciiTheme="minorHAnsi" w:hAnsiTheme="minorHAnsi"/>
                            <w:sz w:val="20"/>
                            <w:szCs w:val="20"/>
                            <w:lang w:val="en-GB"/>
                          </w:rPr>
                          <w:t>CFPP</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-50°C to +20°C</w:t>
                        </w:r>
                      </w:p>
                    </w:tc>
                  </w:tr>
                  <w:tr w:rsidR="00E965A4" w:rsidRPr="00E73F60" w:rsidTr="00DD24A8">
                    <w:tc>
                      <w:tcPr>
                        <w:tcW w:w="2977"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 xml:space="preserve">Distillation / Recovery </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IBP, T10 / 50 / 65 / 85 / 90 / 95, FBP, R250, R350</w:t>
                        </w:r>
                      </w:p>
                    </w:tc>
                  </w:tr>
                  <w:tr w:rsidR="00E965A4" w:rsidRPr="00E73F60" w:rsidTr="00DD24A8">
                    <w:tc>
                      <w:tcPr>
                        <w:tcW w:w="2977"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 xml:space="preserve">Density </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0 - 3 g/cm</w:t>
                        </w:r>
                        <w:r w:rsidRPr="00B767E5">
                          <w:rPr>
                            <w:rFonts w:asciiTheme="minorHAnsi" w:hAnsiTheme="minorHAnsi"/>
                            <w:sz w:val="20"/>
                            <w:szCs w:val="20"/>
                            <w:vertAlign w:val="superscript"/>
                            <w:lang w:val="en-GB"/>
                          </w:rPr>
                          <w:t>3</w:t>
                        </w:r>
                        <w:r w:rsidRPr="00B767E5">
                          <w:rPr>
                            <w:rFonts w:asciiTheme="minorHAnsi" w:hAnsiTheme="minorHAnsi"/>
                            <w:sz w:val="20"/>
                            <w:szCs w:val="20"/>
                            <w:lang w:val="en-GB"/>
                          </w:rPr>
                          <w:t xml:space="preserve"> (r </w:t>
                        </w:r>
                        <w:proofErr w:type="spellStart"/>
                        <w:r w:rsidRPr="00B767E5">
                          <w:rPr>
                            <w:rFonts w:asciiTheme="minorHAnsi" w:hAnsiTheme="minorHAnsi"/>
                            <w:sz w:val="20"/>
                            <w:szCs w:val="20"/>
                            <w:lang w:val="en-GB"/>
                          </w:rPr>
                          <w:t>s.d.</w:t>
                        </w:r>
                        <w:proofErr w:type="spellEnd"/>
                        <w:r w:rsidRPr="00B767E5">
                          <w:rPr>
                            <w:rFonts w:asciiTheme="minorHAnsi" w:hAnsiTheme="minorHAnsi"/>
                            <w:sz w:val="20"/>
                            <w:szCs w:val="20"/>
                            <w:lang w:val="en-GB"/>
                          </w:rPr>
                          <w:t xml:space="preserve"> = ± 0.0005 g/cm</w:t>
                        </w:r>
                        <w:r w:rsidRPr="00B767E5">
                          <w:rPr>
                            <w:rFonts w:asciiTheme="minorHAnsi" w:hAnsiTheme="minorHAnsi"/>
                            <w:sz w:val="20"/>
                            <w:szCs w:val="20"/>
                            <w:vertAlign w:val="superscript"/>
                            <w:lang w:val="en-GB"/>
                          </w:rPr>
                          <w:t>3</w:t>
                        </w:r>
                        <w:r w:rsidRPr="00B767E5">
                          <w:rPr>
                            <w:rFonts w:asciiTheme="minorHAnsi" w:hAnsiTheme="minorHAnsi"/>
                            <w:sz w:val="20"/>
                            <w:szCs w:val="20"/>
                            <w:lang w:val="en-GB"/>
                          </w:rPr>
                          <w:t>)</w:t>
                        </w:r>
                      </w:p>
                    </w:tc>
                  </w:tr>
                </w:tbl>
                <w:p w:rsidR="00E965A4" w:rsidRPr="00B767E5" w:rsidRDefault="00E965A4" w:rsidP="00E965A4">
                  <w:pPr>
                    <w:rPr>
                      <w:rFonts w:asciiTheme="minorHAnsi" w:hAnsiTheme="minorHAnsi"/>
                      <w:sz w:val="20"/>
                      <w:szCs w:val="20"/>
                      <w:lang w:val="en-GB"/>
                    </w:rPr>
                  </w:pPr>
                </w:p>
                <w:p w:rsidR="00E965A4" w:rsidRPr="00B767E5" w:rsidRDefault="00E965A4" w:rsidP="00E965A4">
                  <w:pPr>
                    <w:ind w:firstLine="720"/>
                    <w:rPr>
                      <w:rFonts w:asciiTheme="minorHAnsi" w:hAnsiTheme="minorHAnsi"/>
                      <w:i/>
                      <w:sz w:val="20"/>
                      <w:szCs w:val="20"/>
                      <w:u w:val="single"/>
                      <w:lang w:val="en-GB"/>
                    </w:rPr>
                  </w:pPr>
                  <w:r w:rsidRPr="00B767E5">
                    <w:rPr>
                      <w:rFonts w:asciiTheme="minorHAnsi" w:hAnsiTheme="minorHAnsi"/>
                      <w:i/>
                      <w:sz w:val="20"/>
                      <w:szCs w:val="20"/>
                      <w:u w:val="single"/>
                    </w:rPr>
                    <w:t>Συστατικά</w:t>
                  </w:r>
                  <w:r w:rsidRPr="00B767E5">
                    <w:rPr>
                      <w:rFonts w:asciiTheme="minorHAnsi" w:hAnsiTheme="minorHAnsi"/>
                      <w:i/>
                      <w:sz w:val="20"/>
                      <w:szCs w:val="20"/>
                      <w:u w:val="single"/>
                      <w:lang w:val="en-GB"/>
                    </w:rPr>
                    <w:t>:</w:t>
                  </w:r>
                </w:p>
                <w:p w:rsidR="00E965A4" w:rsidRPr="00B767E5" w:rsidRDefault="00E965A4" w:rsidP="00E965A4">
                  <w:pPr>
                    <w:rPr>
                      <w:rFonts w:asciiTheme="minorHAnsi" w:hAnsiTheme="minorHAnsi"/>
                      <w:sz w:val="20"/>
                      <w:szCs w:val="20"/>
                      <w:lang w:val="en-GB"/>
                    </w:rPr>
                  </w:pPr>
                </w:p>
                <w:tbl>
                  <w:tblPr>
                    <w:tblStyle w:val="aff1"/>
                    <w:tblW w:w="5245" w:type="dxa"/>
                    <w:tblInd w:w="58" w:type="dxa"/>
                    <w:tblLayout w:type="fixed"/>
                    <w:tblLook w:val="04A0" w:firstRow="1" w:lastRow="0" w:firstColumn="1" w:lastColumn="0" w:noHBand="0" w:noVBand="1"/>
                  </w:tblPr>
                  <w:tblGrid>
                    <w:gridCol w:w="2977"/>
                    <w:gridCol w:w="2268"/>
                  </w:tblGrid>
                  <w:tr w:rsidR="00E965A4" w:rsidRPr="00B767E5" w:rsidTr="00DD24A8">
                    <w:tc>
                      <w:tcPr>
                        <w:tcW w:w="2977" w:type="dxa"/>
                      </w:tcPr>
                      <w:p w:rsidR="00E965A4" w:rsidRPr="00B767E5" w:rsidRDefault="00E965A4" w:rsidP="00E965A4">
                        <w:pPr>
                          <w:rPr>
                            <w:rFonts w:asciiTheme="minorHAnsi" w:hAnsiTheme="minorHAnsi"/>
                            <w:sz w:val="20"/>
                            <w:szCs w:val="20"/>
                            <w:lang w:val="en-US"/>
                          </w:rPr>
                        </w:pPr>
                        <w:r w:rsidRPr="00B767E5">
                          <w:rPr>
                            <w:rFonts w:asciiTheme="minorHAnsi" w:hAnsiTheme="minorHAnsi"/>
                            <w:sz w:val="20"/>
                            <w:szCs w:val="20"/>
                            <w:lang w:val="en-GB"/>
                          </w:rPr>
                          <w:t>Total Aromatics</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0 - 80 m%</w:t>
                        </w:r>
                      </w:p>
                    </w:tc>
                  </w:tr>
                  <w:tr w:rsidR="00E965A4" w:rsidRPr="00B767E5" w:rsidTr="00DD24A8">
                    <w:tc>
                      <w:tcPr>
                        <w:tcW w:w="2977" w:type="dxa"/>
                      </w:tcPr>
                      <w:p w:rsidR="00E965A4" w:rsidRPr="00B767E5" w:rsidRDefault="00E965A4" w:rsidP="00E965A4">
                        <w:pPr>
                          <w:rPr>
                            <w:rFonts w:asciiTheme="minorHAnsi" w:hAnsiTheme="minorHAnsi"/>
                            <w:sz w:val="20"/>
                            <w:szCs w:val="20"/>
                            <w:lang w:val="en-US"/>
                          </w:rPr>
                        </w:pPr>
                        <w:r w:rsidRPr="00B767E5">
                          <w:rPr>
                            <w:rFonts w:asciiTheme="minorHAnsi" w:hAnsiTheme="minorHAnsi"/>
                            <w:sz w:val="20"/>
                            <w:szCs w:val="20"/>
                            <w:lang w:val="en-GB"/>
                          </w:rPr>
                          <w:t>Poly Nuclear Aromatics</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0 - 50 m%</w:t>
                        </w:r>
                      </w:p>
                    </w:tc>
                  </w:tr>
                  <w:tr w:rsidR="00E965A4" w:rsidRPr="00B767E5" w:rsidTr="00DD24A8">
                    <w:tc>
                      <w:tcPr>
                        <w:tcW w:w="2977" w:type="dxa"/>
                      </w:tcPr>
                      <w:p w:rsidR="00E965A4" w:rsidRPr="00B767E5" w:rsidRDefault="008C0A8A" w:rsidP="00E965A4">
                        <w:pPr>
                          <w:rPr>
                            <w:rFonts w:asciiTheme="minorHAnsi" w:hAnsiTheme="minorHAnsi"/>
                            <w:sz w:val="20"/>
                            <w:szCs w:val="20"/>
                            <w:lang w:val="en-GB"/>
                          </w:rPr>
                        </w:pPr>
                        <w:proofErr w:type="spellStart"/>
                        <w:r w:rsidRPr="00B767E5">
                          <w:rPr>
                            <w:rFonts w:asciiTheme="minorHAnsi" w:hAnsiTheme="minorHAnsi"/>
                            <w:sz w:val="20"/>
                            <w:szCs w:val="20"/>
                          </w:rPr>
                          <w:t>Cetane</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Improver</w:t>
                        </w:r>
                        <w:proofErr w:type="spellEnd"/>
                        <w:r w:rsidRPr="00B767E5">
                          <w:rPr>
                            <w:rFonts w:asciiTheme="minorHAnsi" w:hAnsiTheme="minorHAnsi"/>
                            <w:sz w:val="20"/>
                            <w:szCs w:val="20"/>
                          </w:rPr>
                          <w:t>: EHN, IPN</w:t>
                        </w:r>
                        <w:bookmarkStart w:id="131" w:name="_GoBack"/>
                        <w:bookmarkEnd w:id="131"/>
                      </w:p>
                      <w:p w:rsidR="00E965A4" w:rsidRPr="00B767E5" w:rsidRDefault="00E965A4" w:rsidP="00E965A4">
                        <w:pPr>
                          <w:rPr>
                            <w:rFonts w:asciiTheme="minorHAnsi" w:hAnsiTheme="minorHAnsi"/>
                            <w:sz w:val="20"/>
                            <w:szCs w:val="20"/>
                            <w:lang w:val="en-GB"/>
                          </w:rPr>
                        </w:pP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0 - 10000 ppm</w:t>
                        </w:r>
                      </w:p>
                    </w:tc>
                  </w:tr>
                  <w:tr w:rsidR="00E965A4" w:rsidRPr="00B767E5" w:rsidTr="00DD24A8">
                    <w:tc>
                      <w:tcPr>
                        <w:tcW w:w="2977" w:type="dxa"/>
                      </w:tcPr>
                      <w:p w:rsidR="00E965A4" w:rsidRPr="00B767E5" w:rsidRDefault="00E965A4" w:rsidP="00E965A4">
                        <w:pPr>
                          <w:rPr>
                            <w:rFonts w:asciiTheme="minorHAnsi" w:hAnsiTheme="minorHAnsi"/>
                            <w:sz w:val="20"/>
                            <w:szCs w:val="20"/>
                            <w:lang w:val="en-US"/>
                          </w:rPr>
                        </w:pPr>
                        <w:r w:rsidRPr="00B767E5">
                          <w:rPr>
                            <w:rFonts w:asciiTheme="minorHAnsi" w:hAnsiTheme="minorHAnsi"/>
                            <w:sz w:val="20"/>
                            <w:szCs w:val="20"/>
                            <w:lang w:val="en-GB"/>
                          </w:rPr>
                          <w:t>Biodiesel (FAME)</w:t>
                        </w:r>
                      </w:p>
                    </w:tc>
                    <w:tc>
                      <w:tcPr>
                        <w:tcW w:w="2268" w:type="dxa"/>
                      </w:tcPr>
                      <w:p w:rsidR="00E965A4" w:rsidRPr="00B767E5" w:rsidRDefault="00E965A4" w:rsidP="00E965A4">
                        <w:pPr>
                          <w:rPr>
                            <w:rFonts w:asciiTheme="minorHAnsi" w:hAnsiTheme="minorHAnsi"/>
                            <w:sz w:val="20"/>
                            <w:szCs w:val="20"/>
                            <w:lang w:val="en-GB"/>
                          </w:rPr>
                        </w:pPr>
                        <w:r w:rsidRPr="00B767E5">
                          <w:rPr>
                            <w:rFonts w:asciiTheme="minorHAnsi" w:hAnsiTheme="minorHAnsi"/>
                            <w:sz w:val="20"/>
                            <w:szCs w:val="20"/>
                            <w:lang w:val="en-GB"/>
                          </w:rPr>
                          <w:t>0 - 40 v%</w:t>
                        </w:r>
                      </w:p>
                    </w:tc>
                  </w:tr>
                </w:tbl>
                <w:p w:rsidR="00E965A4" w:rsidRPr="00B767E5" w:rsidRDefault="00E965A4" w:rsidP="00E965A4">
                  <w:pPr>
                    <w:rPr>
                      <w:rFonts w:asciiTheme="minorHAnsi" w:hAnsiTheme="minorHAnsi"/>
                      <w:sz w:val="20"/>
                      <w:szCs w:val="20"/>
                      <w:lang w:val="en-GB"/>
                    </w:rPr>
                  </w:pPr>
                </w:p>
                <w:p w:rsidR="002A7380" w:rsidRPr="00B767E5" w:rsidRDefault="00E965A4" w:rsidP="00DD24A8">
                  <w:pPr>
                    <w:rPr>
                      <w:rFonts w:asciiTheme="minorHAnsi" w:hAnsiTheme="minorHAnsi" w:cs="Arial"/>
                      <w:sz w:val="20"/>
                      <w:szCs w:val="20"/>
                      <w:lang w:val="en-GB"/>
                    </w:rPr>
                  </w:pPr>
                  <w:r w:rsidRPr="00B767E5">
                    <w:rPr>
                      <w:rFonts w:asciiTheme="minorHAnsi" w:hAnsiTheme="minorHAnsi"/>
                      <w:sz w:val="20"/>
                      <w:szCs w:val="20"/>
                      <w:lang w:val="en-GB"/>
                    </w:rPr>
                    <w:br w:type="page"/>
                  </w:r>
                </w:p>
              </w:tc>
              <w:tc>
                <w:tcPr>
                  <w:tcW w:w="1276" w:type="dxa"/>
                  <w:tcBorders>
                    <w:top w:val="nil"/>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2A7380"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2A7380" w:rsidRPr="00B767E5" w:rsidRDefault="00DD24A8" w:rsidP="002A7380">
                  <w:pPr>
                    <w:suppressAutoHyphens w:val="0"/>
                    <w:rPr>
                      <w:rFonts w:asciiTheme="minorHAnsi" w:hAnsiTheme="minorHAnsi" w:cs="Arial"/>
                      <w:sz w:val="20"/>
                      <w:szCs w:val="20"/>
                      <w:lang w:val="en-US"/>
                    </w:rPr>
                  </w:pPr>
                  <w:r w:rsidRPr="00B767E5">
                    <w:rPr>
                      <w:rFonts w:asciiTheme="minorHAnsi" w:hAnsiTheme="minorHAnsi" w:cs="Arial"/>
                      <w:sz w:val="20"/>
                      <w:szCs w:val="20"/>
                      <w:lang w:val="en-GB"/>
                    </w:rPr>
                    <w:t xml:space="preserve">3. </w:t>
                  </w:r>
                  <w:r w:rsidRPr="00B767E5">
                    <w:rPr>
                      <w:rFonts w:asciiTheme="minorHAnsi" w:hAnsiTheme="minorHAnsi" w:cs="Arial"/>
                      <w:sz w:val="20"/>
                      <w:szCs w:val="20"/>
                    </w:rPr>
                    <w:t>Δείγματα</w:t>
                  </w:r>
                  <w:r w:rsidRPr="00B767E5">
                    <w:rPr>
                      <w:rFonts w:asciiTheme="minorHAnsi" w:hAnsiTheme="minorHAnsi" w:cs="Arial"/>
                      <w:sz w:val="20"/>
                      <w:szCs w:val="20"/>
                      <w:lang w:val="en-GB"/>
                    </w:rPr>
                    <w:t xml:space="preserve"> </w:t>
                  </w:r>
                  <w:r w:rsidRPr="00B767E5">
                    <w:rPr>
                      <w:rFonts w:asciiTheme="minorHAnsi" w:hAnsiTheme="minorHAnsi" w:cs="Arial"/>
                      <w:sz w:val="20"/>
                      <w:szCs w:val="20"/>
                    </w:rPr>
                    <w:t>κηροζίνης</w:t>
                  </w:r>
                  <w:r w:rsidRPr="00B767E5">
                    <w:rPr>
                      <w:rFonts w:asciiTheme="minorHAnsi" w:hAnsiTheme="minorHAnsi" w:cs="Arial"/>
                      <w:sz w:val="20"/>
                      <w:szCs w:val="20"/>
                      <w:lang w:val="en-US"/>
                    </w:rPr>
                    <w:t>:</w:t>
                  </w:r>
                </w:p>
                <w:tbl>
                  <w:tblPr>
                    <w:tblStyle w:val="aff1"/>
                    <w:tblW w:w="5103" w:type="dxa"/>
                    <w:tblInd w:w="200" w:type="dxa"/>
                    <w:tblLayout w:type="fixed"/>
                    <w:tblLook w:val="04A0" w:firstRow="1" w:lastRow="0" w:firstColumn="1" w:lastColumn="0" w:noHBand="0" w:noVBand="1"/>
                  </w:tblPr>
                  <w:tblGrid>
                    <w:gridCol w:w="2835"/>
                    <w:gridCol w:w="2268"/>
                  </w:tblGrid>
                  <w:tr w:rsidR="00DD24A8" w:rsidRPr="00E73F60" w:rsidTr="00DD24A8">
                    <w:tc>
                      <w:tcPr>
                        <w:tcW w:w="2835" w:type="dxa"/>
                      </w:tcPr>
                      <w:p w:rsidR="00DD24A8" w:rsidRPr="00B767E5" w:rsidRDefault="00DD24A8" w:rsidP="00DD24A8">
                        <w:pPr>
                          <w:rPr>
                            <w:rFonts w:asciiTheme="minorHAnsi" w:hAnsiTheme="minorHAnsi"/>
                            <w:sz w:val="20"/>
                            <w:szCs w:val="20"/>
                            <w:lang w:val="en-US"/>
                          </w:rPr>
                        </w:pPr>
                        <w:r w:rsidRPr="00B767E5">
                          <w:rPr>
                            <w:rFonts w:asciiTheme="minorHAnsi" w:hAnsiTheme="minorHAnsi"/>
                            <w:sz w:val="20"/>
                            <w:szCs w:val="20"/>
                            <w:lang w:val="en-GB"/>
                          </w:rPr>
                          <w:t>Flashpoint</w:t>
                        </w:r>
                      </w:p>
                    </w:tc>
                    <w:tc>
                      <w:tcPr>
                        <w:tcW w:w="2268"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-20°C to +100 °C</w:t>
                        </w:r>
                      </w:p>
                    </w:tc>
                  </w:tr>
                  <w:tr w:rsidR="00DD24A8" w:rsidRPr="00E73F60" w:rsidTr="00DD24A8">
                    <w:tc>
                      <w:tcPr>
                        <w:tcW w:w="2835"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Freezing Point</w:t>
                        </w:r>
                      </w:p>
                    </w:tc>
                    <w:tc>
                      <w:tcPr>
                        <w:tcW w:w="2268"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-80°C to +20 °C</w:t>
                        </w:r>
                      </w:p>
                    </w:tc>
                  </w:tr>
                  <w:tr w:rsidR="00DD24A8" w:rsidRPr="00E73F60" w:rsidTr="00DD24A8">
                    <w:tc>
                      <w:tcPr>
                        <w:tcW w:w="2835"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Kinematic Viscosity @ -20°C</w:t>
                        </w:r>
                      </w:p>
                    </w:tc>
                    <w:tc>
                      <w:tcPr>
                        <w:tcW w:w="2268"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0 - 10 mm²/s</w:t>
                        </w:r>
                      </w:p>
                    </w:tc>
                  </w:tr>
                  <w:tr w:rsidR="00DD24A8" w:rsidRPr="00E73F60" w:rsidTr="00DD24A8">
                    <w:tc>
                      <w:tcPr>
                        <w:tcW w:w="2835"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Distillation</w:t>
                        </w:r>
                      </w:p>
                    </w:tc>
                    <w:tc>
                      <w:tcPr>
                        <w:tcW w:w="2268"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IBP, T10/50/90/95, FBP, E10/50, R200</w:t>
                        </w:r>
                      </w:p>
                    </w:tc>
                  </w:tr>
                  <w:tr w:rsidR="00DD24A8" w:rsidRPr="00E73F60" w:rsidTr="00DD24A8">
                    <w:tc>
                      <w:tcPr>
                        <w:tcW w:w="2835"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Smoke Point</w:t>
                        </w:r>
                      </w:p>
                    </w:tc>
                    <w:tc>
                      <w:tcPr>
                        <w:tcW w:w="2268"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0 - 1000 mm</w:t>
                        </w:r>
                      </w:p>
                    </w:tc>
                  </w:tr>
                  <w:tr w:rsidR="00DD24A8" w:rsidRPr="00E73F60" w:rsidTr="00DD24A8">
                    <w:tc>
                      <w:tcPr>
                        <w:tcW w:w="2835"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Total Aromatics</w:t>
                        </w:r>
                      </w:p>
                    </w:tc>
                    <w:tc>
                      <w:tcPr>
                        <w:tcW w:w="2268"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0 - 40 m%</w:t>
                        </w:r>
                      </w:p>
                    </w:tc>
                  </w:tr>
                  <w:tr w:rsidR="00DD24A8" w:rsidRPr="00E73F60" w:rsidTr="00DD24A8">
                    <w:tc>
                      <w:tcPr>
                        <w:tcW w:w="2835" w:type="dxa"/>
                      </w:tcPr>
                      <w:p w:rsidR="00DD24A8" w:rsidRPr="00B767E5" w:rsidRDefault="00DD24A8" w:rsidP="00DD24A8">
                        <w:pPr>
                          <w:rPr>
                            <w:rFonts w:asciiTheme="minorHAnsi" w:hAnsiTheme="minorHAnsi"/>
                            <w:sz w:val="20"/>
                            <w:szCs w:val="20"/>
                            <w:lang w:val="en-US"/>
                          </w:rPr>
                        </w:pPr>
                        <w:proofErr w:type="spellStart"/>
                        <w:r w:rsidRPr="00B767E5">
                          <w:rPr>
                            <w:rFonts w:asciiTheme="minorHAnsi" w:hAnsiTheme="minorHAnsi"/>
                            <w:sz w:val="20"/>
                            <w:szCs w:val="20"/>
                            <w:lang w:val="en-GB"/>
                          </w:rPr>
                          <w:t>Naphtalenes</w:t>
                        </w:r>
                        <w:proofErr w:type="spellEnd"/>
                      </w:p>
                    </w:tc>
                    <w:tc>
                      <w:tcPr>
                        <w:tcW w:w="2268"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0 - 5m%</w:t>
                        </w:r>
                      </w:p>
                    </w:tc>
                  </w:tr>
                  <w:tr w:rsidR="00DD24A8" w:rsidRPr="00E73F60" w:rsidTr="00DD24A8">
                    <w:tc>
                      <w:tcPr>
                        <w:tcW w:w="2835" w:type="dxa"/>
                      </w:tcPr>
                      <w:p w:rsidR="00DD24A8" w:rsidRPr="00B767E5" w:rsidRDefault="00DD24A8" w:rsidP="00DD24A8">
                        <w:pPr>
                          <w:rPr>
                            <w:rFonts w:asciiTheme="minorHAnsi" w:hAnsiTheme="minorHAnsi"/>
                            <w:sz w:val="20"/>
                            <w:szCs w:val="20"/>
                            <w:lang w:val="en-US"/>
                          </w:rPr>
                        </w:pPr>
                        <w:r w:rsidRPr="00B767E5">
                          <w:rPr>
                            <w:rFonts w:asciiTheme="minorHAnsi" w:hAnsiTheme="minorHAnsi"/>
                            <w:sz w:val="20"/>
                            <w:szCs w:val="20"/>
                            <w:lang w:val="en-GB"/>
                          </w:rPr>
                          <w:t>MSEP</w:t>
                        </w:r>
                      </w:p>
                    </w:tc>
                    <w:tc>
                      <w:tcPr>
                        <w:tcW w:w="2268"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60 - 100 %</w:t>
                        </w:r>
                      </w:p>
                    </w:tc>
                  </w:tr>
                  <w:tr w:rsidR="00DD24A8" w:rsidRPr="00E73F60" w:rsidTr="00DD24A8">
                    <w:tc>
                      <w:tcPr>
                        <w:tcW w:w="2835"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Density</w:t>
                        </w:r>
                      </w:p>
                    </w:tc>
                    <w:tc>
                      <w:tcPr>
                        <w:tcW w:w="2268" w:type="dxa"/>
                      </w:tcPr>
                      <w:p w:rsidR="00DD24A8" w:rsidRPr="00B767E5" w:rsidRDefault="00DD24A8" w:rsidP="00DD24A8">
                        <w:pPr>
                          <w:rPr>
                            <w:rFonts w:asciiTheme="minorHAnsi" w:hAnsiTheme="minorHAnsi"/>
                            <w:sz w:val="20"/>
                            <w:szCs w:val="20"/>
                            <w:lang w:val="en-GB"/>
                          </w:rPr>
                        </w:pPr>
                        <w:r w:rsidRPr="00B767E5">
                          <w:rPr>
                            <w:rFonts w:asciiTheme="minorHAnsi" w:hAnsiTheme="minorHAnsi"/>
                            <w:sz w:val="20"/>
                            <w:szCs w:val="20"/>
                            <w:lang w:val="en-GB"/>
                          </w:rPr>
                          <w:t>0 - 3 g/cm3 (</w:t>
                        </w:r>
                        <w:proofErr w:type="spellStart"/>
                        <w:r w:rsidRPr="00B767E5">
                          <w:rPr>
                            <w:rFonts w:asciiTheme="minorHAnsi" w:hAnsiTheme="minorHAnsi"/>
                            <w:sz w:val="20"/>
                            <w:szCs w:val="20"/>
                            <w:lang w:val="en-GB"/>
                          </w:rPr>
                          <w:t>rs.d</w:t>
                        </w:r>
                        <w:proofErr w:type="spellEnd"/>
                        <w:r w:rsidRPr="00B767E5">
                          <w:rPr>
                            <w:rFonts w:asciiTheme="minorHAnsi" w:hAnsiTheme="minorHAnsi"/>
                            <w:sz w:val="20"/>
                            <w:szCs w:val="20"/>
                            <w:lang w:val="en-GB"/>
                          </w:rPr>
                          <w:t>.= 0.0005 g/cm3 )</w:t>
                        </w:r>
                      </w:p>
                    </w:tc>
                  </w:tr>
                </w:tbl>
                <w:p w:rsidR="00DD24A8" w:rsidRPr="00B767E5" w:rsidRDefault="00DD24A8" w:rsidP="00DD24A8">
                  <w:pPr>
                    <w:rPr>
                      <w:rFonts w:asciiTheme="minorHAnsi" w:hAnsiTheme="minorHAnsi"/>
                      <w:i/>
                      <w:sz w:val="20"/>
                      <w:szCs w:val="20"/>
                      <w:u w:val="single"/>
                      <w:lang w:val="en-GB"/>
                    </w:rPr>
                  </w:pPr>
                  <w:r w:rsidRPr="00B767E5">
                    <w:rPr>
                      <w:rFonts w:asciiTheme="minorHAnsi" w:hAnsiTheme="minorHAnsi"/>
                      <w:i/>
                      <w:sz w:val="20"/>
                      <w:szCs w:val="20"/>
                      <w:u w:val="single"/>
                    </w:rPr>
                    <w:t>Συστατικά</w:t>
                  </w:r>
                  <w:r w:rsidRPr="00B767E5">
                    <w:rPr>
                      <w:rFonts w:asciiTheme="minorHAnsi" w:hAnsiTheme="minorHAnsi"/>
                      <w:i/>
                      <w:sz w:val="20"/>
                      <w:szCs w:val="20"/>
                      <w:u w:val="single"/>
                      <w:lang w:val="en-GB"/>
                    </w:rPr>
                    <w:t>:</w:t>
                  </w:r>
                </w:p>
                <w:tbl>
                  <w:tblPr>
                    <w:tblStyle w:val="aff1"/>
                    <w:tblW w:w="0" w:type="auto"/>
                    <w:tblInd w:w="200" w:type="dxa"/>
                    <w:tblLayout w:type="fixed"/>
                    <w:tblLook w:val="04A0" w:firstRow="1" w:lastRow="0" w:firstColumn="1" w:lastColumn="0" w:noHBand="0" w:noVBand="1"/>
                  </w:tblPr>
                  <w:tblGrid>
                    <w:gridCol w:w="2835"/>
                    <w:gridCol w:w="2268"/>
                  </w:tblGrid>
                  <w:tr w:rsidR="00DD24A8" w:rsidRPr="00B767E5" w:rsidTr="00DD24A8">
                    <w:tc>
                      <w:tcPr>
                        <w:tcW w:w="2835" w:type="dxa"/>
                      </w:tcPr>
                      <w:p w:rsidR="00DD24A8" w:rsidRPr="00B767E5" w:rsidRDefault="00DD24A8" w:rsidP="00DD24A8">
                        <w:pPr>
                          <w:rPr>
                            <w:rFonts w:asciiTheme="minorHAnsi" w:hAnsiTheme="minorHAnsi"/>
                            <w:sz w:val="20"/>
                            <w:szCs w:val="20"/>
                          </w:rPr>
                        </w:pPr>
                        <w:proofErr w:type="spellStart"/>
                        <w:r w:rsidRPr="00B767E5">
                          <w:rPr>
                            <w:rFonts w:asciiTheme="minorHAnsi" w:hAnsiTheme="minorHAnsi"/>
                            <w:sz w:val="20"/>
                            <w:szCs w:val="20"/>
                          </w:rPr>
                          <w:t>Biodiesel</w:t>
                        </w:r>
                        <w:proofErr w:type="spellEnd"/>
                        <w:r w:rsidRPr="00B767E5">
                          <w:rPr>
                            <w:rFonts w:asciiTheme="minorHAnsi" w:hAnsiTheme="minorHAnsi"/>
                            <w:sz w:val="20"/>
                            <w:szCs w:val="20"/>
                          </w:rPr>
                          <w:t xml:space="preserve"> (FAME) </w:t>
                        </w:r>
                      </w:p>
                    </w:tc>
                    <w:tc>
                      <w:tcPr>
                        <w:tcW w:w="2268" w:type="dxa"/>
                      </w:tcPr>
                      <w:p w:rsidR="00DD24A8" w:rsidRPr="00B767E5" w:rsidRDefault="00DD24A8" w:rsidP="00DD24A8">
                        <w:pPr>
                          <w:rPr>
                            <w:rFonts w:asciiTheme="minorHAnsi" w:hAnsiTheme="minorHAnsi"/>
                            <w:sz w:val="20"/>
                            <w:szCs w:val="20"/>
                          </w:rPr>
                        </w:pPr>
                        <w:r w:rsidRPr="00B767E5">
                          <w:rPr>
                            <w:rFonts w:asciiTheme="minorHAnsi" w:hAnsiTheme="minorHAnsi"/>
                            <w:sz w:val="20"/>
                            <w:szCs w:val="20"/>
                          </w:rPr>
                          <w:t>0 - 0.12 m%</w:t>
                        </w:r>
                      </w:p>
                    </w:tc>
                  </w:tr>
                </w:tbl>
                <w:p w:rsidR="00DD24A8" w:rsidRPr="00B767E5" w:rsidRDefault="00DD24A8" w:rsidP="002A7380">
                  <w:pPr>
                    <w:suppressAutoHyphens w:val="0"/>
                    <w:rPr>
                      <w:rFonts w:asciiTheme="minorHAnsi" w:hAnsiTheme="minorHAnsi" w:cs="Arial"/>
                      <w:sz w:val="20"/>
                      <w:szCs w:val="20"/>
                    </w:rPr>
                  </w:pPr>
                </w:p>
              </w:tc>
              <w:tc>
                <w:tcPr>
                  <w:tcW w:w="1276" w:type="dxa"/>
                  <w:tcBorders>
                    <w:top w:val="nil"/>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DD24A8" w:rsidRPr="00B767E5" w:rsidTr="00EE3B7B">
              <w:trPr>
                <w:trHeight w:val="300"/>
              </w:trPr>
              <w:tc>
                <w:tcPr>
                  <w:tcW w:w="5699" w:type="dxa"/>
                  <w:tcBorders>
                    <w:top w:val="nil"/>
                    <w:left w:val="single" w:sz="4" w:space="0" w:color="auto"/>
                    <w:bottom w:val="single" w:sz="4" w:space="0" w:color="auto"/>
                    <w:right w:val="single" w:sz="4" w:space="0" w:color="auto"/>
                  </w:tcBorders>
                  <w:shd w:val="clear" w:color="auto" w:fill="auto"/>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b/>
                      <w:sz w:val="20"/>
                      <w:szCs w:val="20"/>
                    </w:rPr>
                    <w:t>Β. ΕΓΓΥΗΣΗ ΚΑΛΗΣ ΛΕΙΤΟΥΡΓΙΑΣ ΠΡΟΜΗΘΕΙΑΣ</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lastRenderedPageBreak/>
                    <w:t xml:space="preserve">6. 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7.</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stheme="minorHAnsi"/>
                      <w:b/>
                      <w:bCs/>
                      <w:sz w:val="20"/>
                      <w:szCs w:val="20"/>
                    </w:rPr>
                  </w:pPr>
                  <w:r w:rsidRPr="00B767E5">
                    <w:rPr>
                      <w:rFonts w:asciiTheme="minorHAnsi" w:hAnsiTheme="minorHAnsi" w:cstheme="minorHAnsi"/>
                      <w:sz w:val="20"/>
                      <w:szCs w:val="20"/>
                    </w:rPr>
                    <w:t>9. Να δοθεί εγγύηση για ύπαρξη ανταλλακτικών για επτά (7) χρόνια.</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10. 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contextualSpacing/>
                    <w:rPr>
                      <w:rFonts w:asciiTheme="minorHAnsi" w:hAnsiTheme="minorHAnsi" w:cstheme="minorHAnsi"/>
                      <w:sz w:val="20"/>
                      <w:szCs w:val="20"/>
                    </w:rPr>
                  </w:pPr>
                  <w:r w:rsidRPr="00B767E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b/>
                      <w:sz w:val="20"/>
                      <w:szCs w:val="20"/>
                    </w:rPr>
                  </w:pPr>
                  <w:r w:rsidRPr="00B767E5">
                    <w:rPr>
                      <w:rFonts w:asciiTheme="minorHAnsi" w:hAnsiTheme="minorHAnsi"/>
                      <w:b/>
                      <w:sz w:val="20"/>
                      <w:szCs w:val="20"/>
                    </w:rPr>
                    <w:t>Γ. ΓΕΝΙΚΕΣ ΑΠΑΙΤΗΣΕΙΣ</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sz w:val="20"/>
                      <w:szCs w:val="20"/>
                    </w:rPr>
                  </w:pPr>
                  <w:r w:rsidRPr="00B767E5">
                    <w:rPr>
                      <w:rFonts w:asciiTheme="minorHAnsi" w:hAnsiTheme="minorHAnsi"/>
                      <w:sz w:val="20"/>
                      <w:szCs w:val="20"/>
                    </w:rPr>
                    <w:t>1. Το σύστημα να είναι πρόσφατης τεχνολογίας και να μην έχει σταματήσει η παραγωγή του.</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sz w:val="20"/>
                      <w:szCs w:val="20"/>
                    </w:rPr>
                  </w:pPr>
                  <w:r w:rsidRPr="00B767E5">
                    <w:rPr>
                      <w:rFonts w:asciiTheme="minorHAnsi" w:hAnsiTheme="minorHAnsi"/>
                      <w:sz w:val="20"/>
                      <w:szCs w:val="20"/>
                    </w:rPr>
                    <w:t>2. Το σύστημα να διαθέτει CE.</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sz w:val="20"/>
                      <w:szCs w:val="20"/>
                    </w:rPr>
                  </w:pPr>
                  <w:r w:rsidRPr="00B767E5">
                    <w:rPr>
                      <w:rFonts w:asciiTheme="minorHAnsi" w:hAnsiTheme="minorHAnsi"/>
                      <w:sz w:val="20"/>
                      <w:szCs w:val="20"/>
                    </w:rPr>
                    <w:t>3. 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sz w:val="20"/>
                      <w:szCs w:val="20"/>
                    </w:rPr>
                  </w:pPr>
                  <w:r w:rsidRPr="00B767E5">
                    <w:rPr>
                      <w:rFonts w:asciiTheme="minorHAnsi" w:hAnsiTheme="minorHAnsi"/>
                      <w:sz w:val="20"/>
                      <w:szCs w:val="20"/>
                    </w:rPr>
                    <w:t>4. Ο κατασκευαστής να διαθέτει ΕΝ ISO 9001. Να κατατεθεί το σχετικό πιστοποιητικό.</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sz w:val="20"/>
                      <w:szCs w:val="20"/>
                    </w:rPr>
                  </w:pPr>
                  <w:r w:rsidRPr="00B767E5">
                    <w:rPr>
                      <w:rFonts w:asciiTheme="minorHAnsi" w:hAnsiTheme="minorHAnsi"/>
                      <w:sz w:val="20"/>
                      <w:szCs w:val="20"/>
                    </w:rPr>
                    <w:t>5. Ο προμηθευτής να διαθέτει ΕΝ ISO 9001. Να κατατεθεί το σχετικό πιστοποιητικό.</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sz w:val="20"/>
                      <w:szCs w:val="20"/>
                    </w:rPr>
                  </w:pPr>
                  <w:r w:rsidRPr="00B767E5">
                    <w:rPr>
                      <w:rFonts w:asciiTheme="minorHAnsi" w:hAnsiTheme="minorHAnsi"/>
                      <w:sz w:val="20"/>
                      <w:szCs w:val="20"/>
                    </w:rPr>
                    <w:t>6. Ο προμηθευτής θα πραγματοποιήσει πλήρη, ολοκληρωμένη εκπαίδευση των αναλυτών στο χώρο εγκατάστασης του οργάνου.</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sz w:val="20"/>
                      <w:szCs w:val="20"/>
                    </w:rPr>
                  </w:pPr>
                  <w:r w:rsidRPr="00B767E5">
                    <w:rPr>
                      <w:rFonts w:asciiTheme="minorHAnsi" w:hAnsi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DD24A8" w:rsidRPr="00B767E5" w:rsidTr="00E965A4">
              <w:trPr>
                <w:trHeight w:val="300"/>
              </w:trPr>
              <w:tc>
                <w:tcPr>
                  <w:tcW w:w="5699" w:type="dxa"/>
                  <w:tcBorders>
                    <w:top w:val="nil"/>
                    <w:left w:val="single" w:sz="4" w:space="0" w:color="auto"/>
                    <w:bottom w:val="single" w:sz="4" w:space="0" w:color="auto"/>
                    <w:right w:val="single" w:sz="4" w:space="0" w:color="auto"/>
                  </w:tcBorders>
                  <w:shd w:val="clear" w:color="auto" w:fill="auto"/>
                  <w:vAlign w:val="bottom"/>
                </w:tcPr>
                <w:p w:rsidR="00DD24A8" w:rsidRPr="00B767E5" w:rsidRDefault="00DD24A8" w:rsidP="00DD24A8">
                  <w:pPr>
                    <w:suppressAutoHyphens w:val="0"/>
                    <w:rPr>
                      <w:rFonts w:asciiTheme="minorHAnsi" w:hAnsiTheme="minorHAnsi" w:cs="Arial"/>
                      <w:sz w:val="20"/>
                      <w:szCs w:val="20"/>
                    </w:rPr>
                  </w:pPr>
                  <w:r w:rsidRPr="00B767E5">
                    <w:rPr>
                      <w:rFonts w:asciiTheme="minorHAnsi" w:hAnsiTheme="minorHAnsi"/>
                      <w:sz w:val="20"/>
                      <w:szCs w:val="20"/>
                    </w:rPr>
                    <w:t>8. Οι αναφερόμενες ανωτέρω προδιαγραφές πρέπει τεκμηριώνονται από τα έντυπα του κατασκευαστή οίκου.</w:t>
                  </w:r>
                </w:p>
              </w:tc>
              <w:tc>
                <w:tcPr>
                  <w:tcW w:w="1276" w:type="dxa"/>
                  <w:tcBorders>
                    <w:top w:val="nil"/>
                    <w:left w:val="nil"/>
                    <w:bottom w:val="single" w:sz="4" w:space="0" w:color="auto"/>
                    <w:right w:val="single" w:sz="4" w:space="0" w:color="auto"/>
                  </w:tcBorders>
                  <w:shd w:val="clear" w:color="auto" w:fill="auto"/>
                </w:tcPr>
                <w:p w:rsidR="00DD24A8" w:rsidRPr="00B767E5" w:rsidRDefault="00DD24A8" w:rsidP="00DD24A8">
                  <w:pPr>
                    <w:jc w:val="center"/>
                    <w:rPr>
                      <w:rFonts w:asciiTheme="minorHAnsi" w:hAnsiTheme="minorHAnsi"/>
                      <w:sz w:val="20"/>
                      <w:szCs w:val="20"/>
                    </w:rPr>
                  </w:pPr>
                  <w:r w:rsidRPr="00B767E5">
                    <w:rPr>
                      <w:rFonts w:asciiTheme="minorHAnsi" w:hAnsiTheme="minorHAnsi"/>
                      <w:color w:val="000000"/>
                      <w:sz w:val="20"/>
                      <w:szCs w:val="20"/>
                    </w:rPr>
                    <w:t>ΝΑΙ</w:t>
                  </w:r>
                </w:p>
              </w:tc>
              <w:tc>
                <w:tcPr>
                  <w:tcW w:w="1701"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DD24A8" w:rsidRPr="00B767E5" w:rsidRDefault="00DD24A8" w:rsidP="00DD24A8">
                  <w:pPr>
                    <w:rPr>
                      <w:rFonts w:asciiTheme="minorHAnsi" w:hAnsiTheme="minorHAnsi"/>
                      <w:color w:val="000000"/>
                      <w:sz w:val="20"/>
                      <w:szCs w:val="20"/>
                    </w:rPr>
                  </w:pPr>
                </w:p>
              </w:tc>
            </w:tr>
            <w:tr w:rsidR="002A7380" w:rsidRPr="00B767E5" w:rsidTr="00054AA7">
              <w:trPr>
                <w:trHeight w:val="526"/>
              </w:trPr>
              <w:tc>
                <w:tcPr>
                  <w:tcW w:w="5699" w:type="dxa"/>
                  <w:tcBorders>
                    <w:top w:val="nil"/>
                    <w:left w:val="single" w:sz="4" w:space="0" w:color="auto"/>
                    <w:bottom w:val="single" w:sz="4" w:space="0" w:color="auto"/>
                    <w:right w:val="single" w:sz="4" w:space="0" w:color="auto"/>
                  </w:tcBorders>
                  <w:shd w:val="clear" w:color="auto" w:fill="auto"/>
                  <w:vAlign w:val="bottom"/>
                </w:tcPr>
                <w:p w:rsidR="002A7380" w:rsidRPr="00B767E5" w:rsidRDefault="002A7380" w:rsidP="002A7380">
                  <w:pPr>
                    <w:suppressAutoHyphens w:val="0"/>
                    <w:rPr>
                      <w:rFonts w:asciiTheme="minorHAnsi" w:hAnsiTheme="minorHAnsi" w:cs="Arial"/>
                      <w:sz w:val="20"/>
                      <w:szCs w:val="20"/>
                    </w:rPr>
                  </w:pPr>
                </w:p>
              </w:tc>
              <w:tc>
                <w:tcPr>
                  <w:tcW w:w="1276" w:type="dxa"/>
                  <w:tcBorders>
                    <w:top w:val="nil"/>
                    <w:left w:val="nil"/>
                    <w:bottom w:val="single" w:sz="4" w:space="0" w:color="auto"/>
                    <w:right w:val="single" w:sz="4" w:space="0" w:color="auto"/>
                  </w:tcBorders>
                  <w:shd w:val="clear" w:color="auto" w:fill="auto"/>
                </w:tcPr>
                <w:p w:rsidR="002A7380" w:rsidRPr="00B767E5" w:rsidRDefault="002A7380" w:rsidP="002A7380">
                  <w:pPr>
                    <w:jc w:val="center"/>
                    <w:rPr>
                      <w:rFonts w:asciiTheme="minorHAnsi" w:hAnsiTheme="minorHAnsi"/>
                      <w:sz w:val="20"/>
                      <w:szCs w:val="20"/>
                    </w:rPr>
                  </w:pPr>
                </w:p>
              </w:tc>
              <w:tc>
                <w:tcPr>
                  <w:tcW w:w="1701"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c>
                <w:tcPr>
                  <w:tcW w:w="2268" w:type="dxa"/>
                  <w:tcBorders>
                    <w:top w:val="nil"/>
                    <w:left w:val="nil"/>
                    <w:bottom w:val="single" w:sz="4" w:space="0" w:color="auto"/>
                    <w:right w:val="single" w:sz="4" w:space="0" w:color="auto"/>
                  </w:tcBorders>
                  <w:shd w:val="clear" w:color="auto" w:fill="auto"/>
                  <w:vAlign w:val="bottom"/>
                </w:tcPr>
                <w:p w:rsidR="002A7380" w:rsidRPr="00B767E5" w:rsidRDefault="002A7380" w:rsidP="002A7380">
                  <w:pPr>
                    <w:rPr>
                      <w:rFonts w:asciiTheme="minorHAnsi" w:hAnsiTheme="minorHAnsi"/>
                      <w:color w:val="000000"/>
                      <w:sz w:val="20"/>
                      <w:szCs w:val="20"/>
                    </w:rPr>
                  </w:pPr>
                </w:p>
              </w:tc>
            </w:tr>
            <w:tr w:rsidR="00624AC9" w:rsidRPr="00B767E5" w:rsidTr="00054AA7">
              <w:trPr>
                <w:trHeight w:val="300"/>
              </w:trPr>
              <w:tc>
                <w:tcPr>
                  <w:tcW w:w="5699" w:type="dxa"/>
                  <w:tcBorders>
                    <w:top w:val="single" w:sz="4" w:space="0" w:color="auto"/>
                    <w:left w:val="single" w:sz="4" w:space="0" w:color="auto"/>
                    <w:bottom w:val="single" w:sz="4" w:space="0" w:color="auto"/>
                    <w:right w:val="single" w:sz="4" w:space="0" w:color="auto"/>
                  </w:tcBorders>
                  <w:shd w:val="clear" w:color="auto" w:fill="auto"/>
                  <w:vAlign w:val="bottom"/>
                </w:tcPr>
                <w:p w:rsidR="00624AC9" w:rsidRPr="00B767E5" w:rsidRDefault="00624AC9" w:rsidP="008A670A">
                  <w:pPr>
                    <w:spacing w:after="120" w:line="276" w:lineRule="auto"/>
                    <w:rPr>
                      <w:rFonts w:asciiTheme="minorHAnsi" w:hAnsiTheme="minorHAnsi"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624AC9" w:rsidRPr="00B767E5" w:rsidRDefault="00624AC9" w:rsidP="00925543">
                  <w:pPr>
                    <w:jc w:val="center"/>
                    <w:rPr>
                      <w:rFonts w:asciiTheme="minorHAnsi" w:hAnsiTheme="minorHAns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bottom"/>
                </w:tcPr>
                <w:p w:rsidR="00624AC9" w:rsidRPr="00B767E5" w:rsidRDefault="00624AC9" w:rsidP="00925543">
                  <w:pPr>
                    <w:rPr>
                      <w:rFonts w:asciiTheme="minorHAnsi" w:hAnsiTheme="minorHAnsi"/>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624AC9" w:rsidRPr="00B767E5" w:rsidRDefault="00624AC9" w:rsidP="00925543">
                  <w:pPr>
                    <w:rPr>
                      <w:rFonts w:asciiTheme="minorHAnsi" w:hAnsiTheme="minorHAnsi"/>
                      <w:color w:val="000000"/>
                      <w:sz w:val="20"/>
                      <w:szCs w:val="20"/>
                    </w:rPr>
                  </w:pPr>
                </w:p>
              </w:tc>
            </w:tr>
          </w:tbl>
          <w:p w:rsidR="00C349CD" w:rsidRPr="00B767E5" w:rsidRDefault="00C349CD" w:rsidP="00245A9B">
            <w:pPr>
              <w:tabs>
                <w:tab w:val="left" w:pos="5040"/>
              </w:tabs>
              <w:ind w:right="-108"/>
              <w:rPr>
                <w:rFonts w:asciiTheme="minorHAnsi" w:hAnsiTheme="minorHAnsi" w:cs="Tahoma"/>
                <w:b/>
                <w:sz w:val="20"/>
                <w:szCs w:val="20"/>
                <w:u w:val="single"/>
              </w:rPr>
            </w:pPr>
          </w:p>
        </w:tc>
      </w:tr>
    </w:tbl>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sectPr w:rsidR="000F7BC8" w:rsidRPr="00B767E5">
          <w:footerReference w:type="default" r:id="rId31"/>
          <w:pgSz w:w="11906" w:h="16838" w:code="9"/>
          <w:pgMar w:top="1134" w:right="1134" w:bottom="1134" w:left="1134" w:header="709" w:footer="709" w:gutter="0"/>
          <w:cols w:space="708"/>
          <w:docGrid w:linePitch="360"/>
        </w:sectPr>
      </w:pPr>
    </w:p>
    <w:p w:rsidR="000F7BC8" w:rsidRPr="00A00170" w:rsidRDefault="000F7BC8" w:rsidP="000F7BC8">
      <w:pPr>
        <w:pStyle w:val="2"/>
        <w:tabs>
          <w:tab w:val="left" w:pos="0"/>
        </w:tabs>
        <w:spacing w:before="57" w:after="57"/>
        <w:ind w:left="0" w:firstLine="0"/>
        <w:rPr>
          <w:rFonts w:asciiTheme="minorHAnsi" w:hAnsiTheme="minorHAnsi" w:cstheme="minorHAnsi"/>
          <w:sz w:val="18"/>
          <w:szCs w:val="18"/>
        </w:rPr>
      </w:pPr>
      <w:bookmarkStart w:id="132" w:name="_Toc102124995"/>
      <w:r w:rsidRPr="00A00170">
        <w:rPr>
          <w:rFonts w:asciiTheme="minorHAnsi" w:hAnsiTheme="minorHAnsi" w:cstheme="minorHAnsi"/>
          <w:sz w:val="18"/>
          <w:szCs w:val="18"/>
        </w:rPr>
        <w:lastRenderedPageBreak/>
        <w:t>ΠΑΡΑΡΤΗΜΑ Β – ΥΠΟΔΕΙΓΜΑ ΟΙΚΟΝΟΜΙΚΗΣ ΠΡΟΣΦΟΡΑΣ</w:t>
      </w:r>
      <w:bookmarkEnd w:id="132"/>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0F7BC8" w:rsidRPr="00A00170" w:rsidTr="00B767E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rPr>
                <w:rFonts w:asciiTheme="minorHAnsi" w:hAnsiTheme="minorHAnsi" w:cstheme="minorHAnsi"/>
                <w:b/>
                <w:bCs/>
                <w:sz w:val="18"/>
                <w:szCs w:val="18"/>
                <w:lang w:eastAsia="en-GB"/>
              </w:rPr>
            </w:pPr>
            <w:r w:rsidRPr="00A00170">
              <w:rPr>
                <w:rFonts w:asciiTheme="minorHAnsi" w:hAnsiTheme="minorHAnsi" w:cstheme="minorHAnsi"/>
                <w:b/>
                <w:bCs/>
                <w:sz w:val="18"/>
                <w:szCs w:val="18"/>
              </w:rPr>
              <w:t>ΕΙΔΟΣ 1</w:t>
            </w:r>
          </w:p>
          <w:p w:rsidR="000F7BC8" w:rsidRPr="00A00170" w:rsidRDefault="00677FF4" w:rsidP="00677FF4">
            <w:pPr>
              <w:ind w:right="5"/>
              <w:rPr>
                <w:rFonts w:asciiTheme="minorHAnsi" w:hAnsiTheme="minorHAnsi" w:cstheme="minorHAnsi"/>
                <w:b/>
                <w:sz w:val="18"/>
                <w:szCs w:val="18"/>
              </w:rPr>
            </w:pPr>
            <w:r w:rsidRPr="00A00170">
              <w:rPr>
                <w:rFonts w:asciiTheme="minorHAnsi" w:hAnsiTheme="minorHAnsi" w:cstheme="minorHAnsi"/>
                <w:b/>
                <w:sz w:val="18"/>
                <w:szCs w:val="18"/>
              </w:rPr>
              <w:t>ΣΥΣΚΕΥΗ ΠΡΟΣΔΙΟΡΙΣΜΟΥ ΕΛΕΥΘΕΡΟΥ ΝΕΡΟΥ ΣΕ ΥΓΡΑΕΡΙΑ &amp; ΠΑΡΟΧΗ ΥΠΗΡΕΣΙΩΝ ΠΕΝΤΑΕΤΟΥΣ ΔΙΑΡΚΕΙΑΣ ΕΓΓΥΗΣΗΣ ΚΑΛΗΣ ΛΕΙΤΟΥΡΓΙΑΣ, 2 τεμάχια</w:t>
            </w:r>
          </w:p>
        </w:tc>
      </w:tr>
      <w:tr w:rsidR="000F7BC8" w:rsidRPr="00A00170" w:rsidTr="00B767E5">
        <w:tc>
          <w:tcPr>
            <w:tcW w:w="3099" w:type="pct"/>
            <w:gridSpan w:val="3"/>
            <w:shd w:val="clear" w:color="auto" w:fill="auto"/>
            <w:vAlign w:val="center"/>
          </w:tcPr>
          <w:p w:rsidR="000F7BC8" w:rsidRPr="00A00170" w:rsidRDefault="00677FF4" w:rsidP="00B767E5">
            <w:pPr>
              <w:spacing w:line="276" w:lineRule="auto"/>
              <w:rPr>
                <w:rFonts w:asciiTheme="minorHAnsi" w:hAnsiTheme="minorHAnsi" w:cstheme="minorHAnsi"/>
                <w:sz w:val="18"/>
                <w:szCs w:val="18"/>
              </w:rPr>
            </w:pPr>
            <w:r w:rsidRPr="00A00170">
              <w:rPr>
                <w:rFonts w:asciiTheme="minorHAnsi" w:hAnsiTheme="minorHAnsi" w:cstheme="minorHAnsi"/>
                <w:b/>
                <w:sz w:val="18"/>
                <w:szCs w:val="18"/>
              </w:rPr>
              <w:t>ΣΥΣΚΕΥΗ ΠΡΟΣΔΙΟΡΙΣΜΟΥ ΕΛΕΥΘΕΡΟΥ ΝΕΡΟΥ ΣΕ ΥΓΡΑΕΡΙΑ</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Τιμή προσφοράς τεμαχίου χωρίς Φ.Π.Α.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9D471A" w:rsidP="00677FF4">
            <w:pPr>
              <w:spacing w:line="276" w:lineRule="auto"/>
              <w:rPr>
                <w:rFonts w:asciiTheme="minorHAnsi" w:hAnsiTheme="minorHAnsi" w:cstheme="minorHAnsi"/>
                <w:b/>
                <w:sz w:val="18"/>
                <w:szCs w:val="18"/>
              </w:rPr>
            </w:pPr>
            <w:r w:rsidRPr="009D471A">
              <w:rPr>
                <w:rFonts w:asciiTheme="minorHAnsi" w:hAnsiTheme="minorHAnsi" w:cstheme="minorHAnsi"/>
                <w:b/>
                <w:sz w:val="18"/>
                <w:szCs w:val="18"/>
              </w:rPr>
              <w:t>Α.</w:t>
            </w:r>
            <w:r>
              <w:rPr>
                <w:rFonts w:asciiTheme="minorHAnsi" w:hAnsiTheme="minorHAnsi" w:cstheme="minorHAnsi"/>
                <w:sz w:val="18"/>
                <w:szCs w:val="18"/>
              </w:rPr>
              <w:t xml:space="preserve"> </w:t>
            </w:r>
            <w:r w:rsidR="00677FF4" w:rsidRPr="00A00170">
              <w:rPr>
                <w:rFonts w:asciiTheme="minorHAnsi" w:hAnsiTheme="minorHAnsi" w:cstheme="minorHAnsi"/>
                <w:sz w:val="18"/>
                <w:szCs w:val="18"/>
              </w:rPr>
              <w:t>Τιμή προσφοράς για το σύνολο των τεμαχίων χωρίς Φ.Π.Α.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0F7BC8" w:rsidRPr="00A00170" w:rsidTr="00B767E5">
        <w:trPr>
          <w:trHeight w:val="343"/>
        </w:trPr>
        <w:tc>
          <w:tcPr>
            <w:tcW w:w="1864" w:type="pct"/>
            <w:vMerge w:val="restart"/>
            <w:shd w:val="clear" w:color="auto" w:fill="auto"/>
            <w:vAlign w:val="center"/>
          </w:tcPr>
          <w:p w:rsidR="000F7BC8" w:rsidRPr="00A00170" w:rsidRDefault="000F7BC8" w:rsidP="00B767E5">
            <w:pPr>
              <w:jc w:val="left"/>
              <w:rPr>
                <w:rFonts w:asciiTheme="minorHAnsi" w:hAnsiTheme="minorHAnsi" w:cstheme="minorHAnsi"/>
                <w:b/>
                <w:sz w:val="18"/>
                <w:szCs w:val="18"/>
              </w:rPr>
            </w:pPr>
            <w:r w:rsidRPr="00A00170">
              <w:rPr>
                <w:rFonts w:asciiTheme="minorHAnsi" w:hAnsiTheme="minorHAnsi" w:cstheme="minorHAnsi"/>
                <w:b/>
                <w:sz w:val="18"/>
                <w:szCs w:val="18"/>
                <w:u w:val="single"/>
              </w:rPr>
              <w:t xml:space="preserve">ΥΠΗΡΕΣΙΑ </w:t>
            </w:r>
            <w:r w:rsidRPr="00A00170">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Έτος Σύμβασης</w:t>
            </w:r>
          </w:p>
        </w:tc>
      </w:tr>
      <w:tr w:rsidR="000F7BC8" w:rsidRPr="00A00170" w:rsidTr="00B767E5">
        <w:trPr>
          <w:trHeight w:val="395"/>
        </w:trPr>
        <w:tc>
          <w:tcPr>
            <w:tcW w:w="1864" w:type="pct"/>
            <w:vMerge/>
            <w:shd w:val="clear" w:color="auto" w:fill="auto"/>
            <w:vAlign w:val="center"/>
          </w:tcPr>
          <w:p w:rsidR="000F7BC8" w:rsidRPr="00A00170" w:rsidRDefault="000F7BC8" w:rsidP="00B767E5">
            <w:pPr>
              <w:rPr>
                <w:rFonts w:asciiTheme="minorHAnsi" w:hAnsiTheme="minorHAnsi" w:cstheme="minorHAnsi"/>
                <w:sz w:val="18"/>
                <w:szCs w:val="18"/>
              </w:rPr>
            </w:pPr>
          </w:p>
        </w:tc>
        <w:tc>
          <w:tcPr>
            <w:tcW w:w="570"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1</w:t>
            </w:r>
            <w:r w:rsidRPr="00A00170">
              <w:rPr>
                <w:rFonts w:asciiTheme="minorHAnsi" w:hAnsiTheme="minorHAnsi" w:cstheme="minorHAnsi"/>
                <w:sz w:val="18"/>
                <w:szCs w:val="18"/>
                <w:vertAlign w:val="superscript"/>
              </w:rPr>
              <w:t>ο</w:t>
            </w:r>
          </w:p>
        </w:tc>
        <w:tc>
          <w:tcPr>
            <w:tcW w:w="665"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2</w:t>
            </w:r>
            <w:r w:rsidRPr="00A00170">
              <w:rPr>
                <w:rFonts w:asciiTheme="minorHAnsi" w:hAnsiTheme="minorHAnsi" w:cstheme="minorHAnsi"/>
                <w:sz w:val="18"/>
                <w:szCs w:val="18"/>
                <w:vertAlign w:val="superscript"/>
              </w:rPr>
              <w:t>ο</w:t>
            </w:r>
          </w:p>
        </w:tc>
        <w:tc>
          <w:tcPr>
            <w:tcW w:w="666" w:type="pct"/>
            <w:shd w:val="clear" w:color="auto" w:fill="auto"/>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3</w:t>
            </w:r>
            <w:r w:rsidRPr="00A00170">
              <w:rPr>
                <w:rFonts w:asciiTheme="minorHAnsi" w:hAnsiTheme="minorHAnsi" w:cstheme="minorHAnsi"/>
                <w:sz w:val="18"/>
                <w:szCs w:val="18"/>
                <w:vertAlign w:val="superscript"/>
              </w:rPr>
              <w:t>ο</w:t>
            </w:r>
          </w:p>
        </w:tc>
        <w:tc>
          <w:tcPr>
            <w:tcW w:w="665"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4</w:t>
            </w:r>
            <w:r w:rsidRPr="00A00170">
              <w:rPr>
                <w:rFonts w:asciiTheme="minorHAnsi" w:hAnsiTheme="minorHAnsi" w:cstheme="minorHAnsi"/>
                <w:sz w:val="18"/>
                <w:szCs w:val="18"/>
                <w:vertAlign w:val="superscript"/>
              </w:rPr>
              <w:t>ο</w:t>
            </w:r>
          </w:p>
        </w:tc>
        <w:tc>
          <w:tcPr>
            <w:tcW w:w="570"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5</w:t>
            </w:r>
            <w:r w:rsidRPr="00A00170">
              <w:rPr>
                <w:rFonts w:asciiTheme="minorHAnsi" w:hAnsiTheme="minorHAnsi" w:cstheme="minorHAnsi"/>
                <w:sz w:val="18"/>
                <w:szCs w:val="18"/>
                <w:vertAlign w:val="superscript"/>
              </w:rPr>
              <w:t>ο</w:t>
            </w:r>
          </w:p>
        </w:tc>
      </w:tr>
      <w:tr w:rsidR="00677FF4" w:rsidRPr="00A00170" w:rsidTr="00B767E5">
        <w:tc>
          <w:tcPr>
            <w:tcW w:w="1864" w:type="pct"/>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χωρίς Φ.Π.Α. (€)*</w:t>
            </w:r>
          </w:p>
        </w:tc>
        <w:tc>
          <w:tcPr>
            <w:tcW w:w="570" w:type="pct"/>
          </w:tcPr>
          <w:p w:rsidR="00677FF4" w:rsidRPr="00A00170" w:rsidRDefault="00677FF4" w:rsidP="00677FF4">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677FF4" w:rsidRPr="00A00170" w:rsidRDefault="00677FF4" w:rsidP="00677FF4">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r w:rsidRPr="00A00170">
              <w:rPr>
                <w:rFonts w:asciiTheme="minorHAnsi" w:hAnsiTheme="minorHAnsi" w:cstheme="minorHAnsi"/>
                <w:sz w:val="18"/>
                <w:szCs w:val="18"/>
                <w:lang w:val="en-US"/>
              </w:rPr>
              <w:t>…………..(…..*2)</w:t>
            </w:r>
          </w:p>
        </w:tc>
        <w:tc>
          <w:tcPr>
            <w:tcW w:w="665" w:type="pct"/>
          </w:tcPr>
          <w:p w:rsidR="00677FF4" w:rsidRPr="00A00170" w:rsidRDefault="00677FF4" w:rsidP="00677FF4">
            <w:pPr>
              <w:spacing w:line="360" w:lineRule="auto"/>
              <w:rPr>
                <w:rFonts w:asciiTheme="minorHAnsi" w:hAnsiTheme="minorHAnsi" w:cstheme="minorHAnsi"/>
                <w:sz w:val="18"/>
                <w:szCs w:val="18"/>
              </w:rPr>
            </w:pPr>
            <w:r w:rsidRPr="00A00170">
              <w:rPr>
                <w:rFonts w:asciiTheme="minorHAnsi" w:hAnsiTheme="minorHAnsi" w:cstheme="minorHAnsi"/>
                <w:sz w:val="18"/>
                <w:szCs w:val="18"/>
                <w:lang w:val="en-US"/>
              </w:rPr>
              <w:t>…………..(…..*2)</w:t>
            </w:r>
          </w:p>
        </w:tc>
        <w:tc>
          <w:tcPr>
            <w:tcW w:w="570" w:type="pct"/>
          </w:tcPr>
          <w:p w:rsidR="00677FF4" w:rsidRPr="00A00170" w:rsidRDefault="00677FF4" w:rsidP="00677FF4">
            <w:pPr>
              <w:spacing w:line="360" w:lineRule="auto"/>
              <w:rPr>
                <w:rFonts w:asciiTheme="minorHAnsi" w:hAnsiTheme="minorHAnsi" w:cstheme="minorHAnsi"/>
                <w:sz w:val="18"/>
                <w:szCs w:val="18"/>
              </w:rPr>
            </w:pPr>
            <w:r w:rsidRPr="00A00170">
              <w:rPr>
                <w:rFonts w:asciiTheme="minorHAnsi" w:hAnsiTheme="minorHAnsi" w:cstheme="minorHAnsi"/>
                <w:sz w:val="18"/>
                <w:szCs w:val="18"/>
                <w:lang w:val="en-US"/>
              </w:rPr>
              <w:t>…………..(…..*2)</w:t>
            </w: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570"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5"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με Φ.Π.Α. (€)*</w:t>
            </w:r>
          </w:p>
        </w:tc>
        <w:tc>
          <w:tcPr>
            <w:tcW w:w="570"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b/>
                <w:sz w:val="18"/>
                <w:szCs w:val="18"/>
              </w:rPr>
              <w:t>Β.</w:t>
            </w:r>
            <w:r w:rsidRPr="00A00170">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w:t>
            </w:r>
            <w:r w:rsidR="00D61501">
              <w:rPr>
                <w:rFonts w:asciiTheme="minorHAnsi" w:hAnsiTheme="minorHAnsi" w:cstheme="minorHAnsi"/>
                <w:sz w:val="18"/>
                <w:szCs w:val="18"/>
              </w:rPr>
              <w:t xml:space="preserve">ς </w:t>
            </w:r>
            <w:r w:rsidRPr="00A00170">
              <w:rPr>
                <w:rFonts w:asciiTheme="minorHAnsi" w:hAnsiTheme="minorHAnsi" w:cstheme="minorHAnsi"/>
                <w:sz w:val="18"/>
                <w:szCs w:val="18"/>
              </w:rPr>
              <w:t>με Φ.Π.Α. 24% (ολογράφως)</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1 χωρίς Φ.Π.Α. (</w:t>
            </w:r>
            <w:r w:rsidRPr="00A00170">
              <w:rPr>
                <w:rFonts w:asciiTheme="minorHAnsi" w:hAnsiTheme="minorHAnsi" w:cstheme="minorHAnsi"/>
                <w:b/>
                <w:sz w:val="18"/>
                <w:szCs w:val="18"/>
              </w:rPr>
              <w:t>Α+Β)</w:t>
            </w:r>
            <w:r w:rsidRPr="00A00170">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1 με Φ.Π.Α. 24% (αριθμητικά)*</w:t>
            </w:r>
          </w:p>
        </w:tc>
        <w:tc>
          <w:tcPr>
            <w:tcW w:w="3136" w:type="pct"/>
            <w:gridSpan w:val="5"/>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r w:rsidRPr="00A00170">
              <w:rPr>
                <w:rFonts w:asciiTheme="minorHAnsi" w:hAnsiTheme="minorHAnsi" w:cstheme="minorHAnsi"/>
                <w:sz w:val="18"/>
                <w:szCs w:val="18"/>
              </w:rPr>
              <w:t xml:space="preserve"> </w:t>
            </w:r>
          </w:p>
        </w:tc>
      </w:tr>
      <w:tr w:rsidR="000F7BC8" w:rsidRPr="00A00170" w:rsidTr="00B767E5">
        <w:tc>
          <w:tcPr>
            <w:tcW w:w="1864" w:type="pct"/>
            <w:tcBorders>
              <w:bottom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1 με Φ.Π.Α. 24%  (ολογράφως)</w:t>
            </w:r>
          </w:p>
        </w:tc>
        <w:tc>
          <w:tcPr>
            <w:tcW w:w="3136" w:type="pct"/>
            <w:gridSpan w:val="5"/>
            <w:tcBorders>
              <w:bottom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bl>
    <w:p w:rsidR="000F7BC8" w:rsidRPr="00A00170" w:rsidRDefault="000F7BC8" w:rsidP="000F7BC8">
      <w:pPr>
        <w:tabs>
          <w:tab w:val="left" w:pos="0"/>
          <w:tab w:val="right" w:pos="8953"/>
        </w:tabs>
        <w:spacing w:line="240" w:lineRule="atLeast"/>
        <w:rPr>
          <w:rFonts w:asciiTheme="minorHAnsi" w:hAnsiTheme="minorHAnsi" w:cstheme="minorHAnsi"/>
          <w:iCs/>
          <w:sz w:val="18"/>
          <w:szCs w:val="18"/>
        </w:rPr>
      </w:pPr>
      <w:r w:rsidRPr="00A00170">
        <w:rPr>
          <w:rFonts w:asciiTheme="minorHAnsi" w:hAnsiTheme="minorHAnsi" w:cstheme="minorHAnsi"/>
          <w:iCs/>
          <w:sz w:val="18"/>
          <w:szCs w:val="18"/>
        </w:rPr>
        <w:t>(*) Οι προσφερόμενες τιμές δεν δύναται να υπερβούν τον εγκεκριμένο Προϋπολογισμό</w:t>
      </w:r>
    </w:p>
    <w:p w:rsidR="000F7BC8" w:rsidRPr="00A00170" w:rsidRDefault="000F7BC8" w:rsidP="000F7BC8">
      <w:pPr>
        <w:spacing w:line="276" w:lineRule="auto"/>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r w:rsidRPr="00A00170">
        <w:rPr>
          <w:rFonts w:asciiTheme="minorHAnsi" w:hAnsiTheme="minorHAnsi" w:cstheme="minorHAnsi"/>
          <w:sz w:val="18"/>
          <w:szCs w:val="18"/>
        </w:rPr>
        <w:br w:type="page"/>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0F7BC8" w:rsidRPr="00A00170" w:rsidTr="00B767E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rPr>
                <w:rFonts w:asciiTheme="minorHAnsi" w:hAnsiTheme="minorHAnsi" w:cstheme="minorHAnsi"/>
                <w:b/>
                <w:bCs/>
                <w:sz w:val="18"/>
                <w:szCs w:val="18"/>
              </w:rPr>
            </w:pPr>
            <w:r w:rsidRPr="00A00170">
              <w:rPr>
                <w:rFonts w:asciiTheme="minorHAnsi" w:hAnsiTheme="minorHAnsi" w:cstheme="minorHAnsi"/>
                <w:b/>
                <w:bCs/>
                <w:sz w:val="18"/>
                <w:szCs w:val="18"/>
              </w:rPr>
              <w:lastRenderedPageBreak/>
              <w:t>ΕΙΔΟΣ 2</w:t>
            </w:r>
          </w:p>
          <w:p w:rsidR="000F7BC8" w:rsidRPr="00A00170" w:rsidRDefault="00677FF4" w:rsidP="00B767E5">
            <w:pPr>
              <w:ind w:right="5"/>
              <w:rPr>
                <w:rFonts w:asciiTheme="minorHAnsi" w:hAnsiTheme="minorHAnsi" w:cstheme="minorHAnsi"/>
                <w:b/>
                <w:sz w:val="18"/>
                <w:szCs w:val="18"/>
              </w:rPr>
            </w:pPr>
            <w:r w:rsidRPr="00A00170">
              <w:rPr>
                <w:rFonts w:asciiTheme="minorHAnsi" w:hAnsiTheme="minorHAnsi" w:cstheme="minorHAnsi"/>
                <w:b/>
                <w:sz w:val="18"/>
                <w:szCs w:val="18"/>
              </w:rPr>
              <w:t>ΣΥΣΚΕΥΗ ΠΡΟΣΔΙΟΡΙΣΜΟΥ ΤΑΣΗΣ ΑΤΜΩΝ ΓΙΑ ΥΓΡΑΕΡΙΑ (ΑΥΤΟΜΑΤΗ) &amp; ΠΑΡΟΧΗ ΥΠΗΡΕΣΙΩΝ ΠΕΝΤΑΕΤΟΥΣ ΔΙΑΡΚΕΙΑΣ ΕΓΓΥΗΣΗΣ ΚΑΛΗΣ ΛΕΙΤΟΥΡΓΙΑΣ</w:t>
            </w:r>
          </w:p>
        </w:tc>
      </w:tr>
      <w:tr w:rsidR="000F7BC8" w:rsidRPr="00A00170" w:rsidTr="00B767E5">
        <w:tc>
          <w:tcPr>
            <w:tcW w:w="3099" w:type="pct"/>
            <w:gridSpan w:val="3"/>
            <w:shd w:val="clear" w:color="auto" w:fill="auto"/>
            <w:vAlign w:val="center"/>
          </w:tcPr>
          <w:p w:rsidR="000F7BC8" w:rsidRPr="00A00170" w:rsidRDefault="00677FF4" w:rsidP="00B767E5">
            <w:pPr>
              <w:spacing w:line="276" w:lineRule="auto"/>
              <w:rPr>
                <w:rFonts w:asciiTheme="minorHAnsi" w:hAnsiTheme="minorHAnsi" w:cstheme="minorHAnsi"/>
                <w:sz w:val="18"/>
                <w:szCs w:val="18"/>
              </w:rPr>
            </w:pPr>
            <w:r w:rsidRPr="00A00170">
              <w:rPr>
                <w:rFonts w:asciiTheme="minorHAnsi" w:hAnsiTheme="minorHAnsi" w:cstheme="minorHAnsi"/>
                <w:b/>
                <w:sz w:val="18"/>
                <w:szCs w:val="18"/>
              </w:rPr>
              <w:t>ΣΥΣΚΕΥΗ ΠΡΟΣΔΙΟΡΙΣΜΟΥ ΤΑΣΗΣ ΑΤΜΩΝ ΓΙΑ ΥΓΡΑΕΡΙΑ (ΑΥΤΟΜΑΤΗ)</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3099" w:type="pct"/>
            <w:gridSpan w:val="3"/>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b/>
                <w:sz w:val="18"/>
                <w:szCs w:val="18"/>
              </w:rPr>
              <w:t>Α.</w:t>
            </w:r>
            <w:r w:rsidRPr="00A00170">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3099" w:type="pct"/>
            <w:gridSpan w:val="3"/>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3099" w:type="pct"/>
            <w:gridSpan w:val="3"/>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3099" w:type="pct"/>
            <w:gridSpan w:val="3"/>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rPr>
          <w:trHeight w:val="343"/>
        </w:trPr>
        <w:tc>
          <w:tcPr>
            <w:tcW w:w="1864" w:type="pct"/>
            <w:vMerge w:val="restart"/>
            <w:shd w:val="clear" w:color="auto" w:fill="auto"/>
            <w:vAlign w:val="center"/>
          </w:tcPr>
          <w:p w:rsidR="000F7BC8" w:rsidRPr="00A00170" w:rsidRDefault="000F7BC8" w:rsidP="00B767E5">
            <w:pPr>
              <w:jc w:val="left"/>
              <w:rPr>
                <w:rFonts w:asciiTheme="minorHAnsi" w:hAnsiTheme="minorHAnsi" w:cstheme="minorHAnsi"/>
                <w:b/>
                <w:sz w:val="18"/>
                <w:szCs w:val="18"/>
              </w:rPr>
            </w:pPr>
            <w:r w:rsidRPr="00A00170">
              <w:rPr>
                <w:rFonts w:asciiTheme="minorHAnsi" w:hAnsiTheme="minorHAnsi" w:cstheme="minorHAnsi"/>
                <w:b/>
                <w:sz w:val="18"/>
                <w:szCs w:val="18"/>
                <w:u w:val="single"/>
              </w:rPr>
              <w:t xml:space="preserve">ΥΠΗΡΕΣΙΑ </w:t>
            </w:r>
            <w:r w:rsidRPr="00A00170">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Έτος Σύμβασης</w:t>
            </w:r>
          </w:p>
        </w:tc>
      </w:tr>
      <w:tr w:rsidR="000F7BC8" w:rsidRPr="00A00170" w:rsidTr="00B767E5">
        <w:trPr>
          <w:trHeight w:val="395"/>
        </w:trPr>
        <w:tc>
          <w:tcPr>
            <w:tcW w:w="1864" w:type="pct"/>
            <w:vMerge/>
            <w:shd w:val="clear" w:color="auto" w:fill="auto"/>
            <w:vAlign w:val="center"/>
          </w:tcPr>
          <w:p w:rsidR="000F7BC8" w:rsidRPr="00A00170" w:rsidRDefault="000F7BC8" w:rsidP="00B767E5">
            <w:pPr>
              <w:rPr>
                <w:rFonts w:asciiTheme="minorHAnsi" w:hAnsiTheme="minorHAnsi" w:cstheme="minorHAnsi"/>
                <w:sz w:val="18"/>
                <w:szCs w:val="18"/>
              </w:rPr>
            </w:pPr>
          </w:p>
        </w:tc>
        <w:tc>
          <w:tcPr>
            <w:tcW w:w="570"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1</w:t>
            </w:r>
            <w:r w:rsidRPr="00A00170">
              <w:rPr>
                <w:rFonts w:asciiTheme="minorHAnsi" w:hAnsiTheme="minorHAnsi" w:cstheme="minorHAnsi"/>
                <w:sz w:val="18"/>
                <w:szCs w:val="18"/>
                <w:vertAlign w:val="superscript"/>
              </w:rPr>
              <w:t>ο</w:t>
            </w:r>
          </w:p>
        </w:tc>
        <w:tc>
          <w:tcPr>
            <w:tcW w:w="665"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2</w:t>
            </w:r>
            <w:r w:rsidRPr="00A00170">
              <w:rPr>
                <w:rFonts w:asciiTheme="minorHAnsi" w:hAnsiTheme="minorHAnsi" w:cstheme="minorHAnsi"/>
                <w:sz w:val="18"/>
                <w:szCs w:val="18"/>
                <w:vertAlign w:val="superscript"/>
              </w:rPr>
              <w:t>ο</w:t>
            </w:r>
          </w:p>
        </w:tc>
        <w:tc>
          <w:tcPr>
            <w:tcW w:w="666" w:type="pct"/>
            <w:shd w:val="clear" w:color="auto" w:fill="auto"/>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3</w:t>
            </w:r>
            <w:r w:rsidRPr="00A00170">
              <w:rPr>
                <w:rFonts w:asciiTheme="minorHAnsi" w:hAnsiTheme="minorHAnsi" w:cstheme="minorHAnsi"/>
                <w:sz w:val="18"/>
                <w:szCs w:val="18"/>
                <w:vertAlign w:val="superscript"/>
              </w:rPr>
              <w:t>ο</w:t>
            </w:r>
          </w:p>
        </w:tc>
        <w:tc>
          <w:tcPr>
            <w:tcW w:w="665"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4</w:t>
            </w:r>
            <w:r w:rsidRPr="00A00170">
              <w:rPr>
                <w:rFonts w:asciiTheme="minorHAnsi" w:hAnsiTheme="minorHAnsi" w:cstheme="minorHAnsi"/>
                <w:sz w:val="18"/>
                <w:szCs w:val="18"/>
                <w:vertAlign w:val="superscript"/>
              </w:rPr>
              <w:t>ο</w:t>
            </w:r>
          </w:p>
        </w:tc>
        <w:tc>
          <w:tcPr>
            <w:tcW w:w="570"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5</w:t>
            </w:r>
            <w:r w:rsidRPr="00A00170">
              <w:rPr>
                <w:rFonts w:asciiTheme="minorHAnsi" w:hAnsiTheme="minorHAnsi" w:cstheme="minorHAnsi"/>
                <w:sz w:val="18"/>
                <w:szCs w:val="18"/>
                <w:vertAlign w:val="superscript"/>
              </w:rPr>
              <w:t>ο</w:t>
            </w: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χωρίς Φ.Π.Α. (€)*</w:t>
            </w:r>
          </w:p>
        </w:tc>
        <w:tc>
          <w:tcPr>
            <w:tcW w:w="570" w:type="pct"/>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570"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5"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με Φ.Π.Α. (€)*</w:t>
            </w:r>
          </w:p>
        </w:tc>
        <w:tc>
          <w:tcPr>
            <w:tcW w:w="570"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b/>
                <w:sz w:val="18"/>
                <w:szCs w:val="18"/>
              </w:rPr>
              <w:t>Β.</w:t>
            </w:r>
            <w:r w:rsidRPr="00A00170">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w:t>
            </w:r>
            <w:r w:rsidR="00D61501">
              <w:rPr>
                <w:rFonts w:asciiTheme="minorHAnsi" w:hAnsiTheme="minorHAnsi" w:cstheme="minorHAnsi"/>
                <w:sz w:val="18"/>
                <w:szCs w:val="18"/>
              </w:rPr>
              <w:t xml:space="preserve">ς </w:t>
            </w:r>
            <w:r w:rsidRPr="00A00170">
              <w:rPr>
                <w:rFonts w:asciiTheme="minorHAnsi" w:hAnsiTheme="minorHAnsi" w:cstheme="minorHAnsi"/>
                <w:sz w:val="18"/>
                <w:szCs w:val="18"/>
              </w:rPr>
              <w:t>με Φ.Π.Α. 24% (ολογράφως)</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2 χωρίς Φ.Π.Α. (</w:t>
            </w:r>
            <w:r w:rsidRPr="00A00170">
              <w:rPr>
                <w:rFonts w:asciiTheme="minorHAnsi" w:hAnsiTheme="minorHAnsi" w:cstheme="minorHAnsi"/>
                <w:b/>
                <w:sz w:val="18"/>
                <w:szCs w:val="18"/>
              </w:rPr>
              <w:t>Α+Β)</w:t>
            </w:r>
            <w:r w:rsidRPr="00A00170">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2 με Φ.Π.Α. 24% (αριθμητικά)*</w:t>
            </w:r>
          </w:p>
        </w:tc>
        <w:tc>
          <w:tcPr>
            <w:tcW w:w="3136" w:type="pct"/>
            <w:gridSpan w:val="5"/>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r w:rsidRPr="00A00170">
              <w:rPr>
                <w:rFonts w:asciiTheme="minorHAnsi" w:hAnsiTheme="minorHAnsi" w:cstheme="minorHAnsi"/>
                <w:sz w:val="18"/>
                <w:szCs w:val="18"/>
              </w:rPr>
              <w:t xml:space="preserve"> </w:t>
            </w:r>
          </w:p>
        </w:tc>
      </w:tr>
      <w:tr w:rsidR="000F7BC8" w:rsidRPr="00A00170" w:rsidTr="00B767E5">
        <w:tc>
          <w:tcPr>
            <w:tcW w:w="1864" w:type="pct"/>
            <w:tcBorders>
              <w:bottom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2 με Φ.Π.Α. 24%  (ολογράφως)</w:t>
            </w:r>
          </w:p>
        </w:tc>
        <w:tc>
          <w:tcPr>
            <w:tcW w:w="3136" w:type="pct"/>
            <w:gridSpan w:val="5"/>
            <w:tcBorders>
              <w:bottom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bl>
    <w:p w:rsidR="000F7BC8" w:rsidRPr="00A00170" w:rsidRDefault="000F7BC8" w:rsidP="000F7BC8">
      <w:pPr>
        <w:tabs>
          <w:tab w:val="left" w:pos="0"/>
          <w:tab w:val="right" w:pos="8953"/>
        </w:tabs>
        <w:spacing w:line="240" w:lineRule="atLeast"/>
        <w:rPr>
          <w:rFonts w:asciiTheme="minorHAnsi" w:hAnsiTheme="minorHAnsi" w:cstheme="minorHAnsi"/>
          <w:iCs/>
          <w:sz w:val="18"/>
          <w:szCs w:val="18"/>
        </w:rPr>
      </w:pPr>
      <w:r w:rsidRPr="00A00170">
        <w:rPr>
          <w:rFonts w:asciiTheme="minorHAnsi" w:hAnsiTheme="minorHAnsi" w:cstheme="minorHAnsi"/>
          <w:iCs/>
          <w:sz w:val="18"/>
          <w:szCs w:val="18"/>
        </w:rPr>
        <w:t>(*) Οι προσφερόμενες τιμές δεν δύναται να υπερβούν τον εγκεκριμένο Προϋπολογισμό</w:t>
      </w:r>
    </w:p>
    <w:p w:rsidR="000F7BC8" w:rsidRPr="00A00170" w:rsidRDefault="000F7BC8" w:rsidP="000F7BC8">
      <w:pPr>
        <w:tabs>
          <w:tab w:val="left" w:pos="0"/>
          <w:tab w:val="right" w:pos="8953"/>
        </w:tabs>
        <w:spacing w:line="240" w:lineRule="atLeast"/>
        <w:rPr>
          <w:rFonts w:asciiTheme="minorHAnsi" w:hAnsiTheme="minorHAnsi" w:cstheme="minorHAnsi"/>
          <w:iCs/>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0F7BC8" w:rsidRPr="00A00170" w:rsidTr="00B767E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rPr>
                <w:rFonts w:asciiTheme="minorHAnsi" w:hAnsiTheme="minorHAnsi" w:cstheme="minorHAnsi"/>
                <w:b/>
                <w:bCs/>
                <w:sz w:val="18"/>
                <w:szCs w:val="18"/>
              </w:rPr>
            </w:pPr>
            <w:r w:rsidRPr="00A00170">
              <w:rPr>
                <w:rFonts w:asciiTheme="minorHAnsi" w:hAnsiTheme="minorHAnsi" w:cstheme="minorHAnsi"/>
                <w:b/>
                <w:bCs/>
                <w:sz w:val="18"/>
                <w:szCs w:val="18"/>
              </w:rPr>
              <w:lastRenderedPageBreak/>
              <w:t>ΕΙΔΟΣ 3</w:t>
            </w:r>
          </w:p>
          <w:p w:rsidR="000F7BC8" w:rsidRPr="00A00170" w:rsidRDefault="00677FF4" w:rsidP="00B767E5">
            <w:pPr>
              <w:rPr>
                <w:rFonts w:asciiTheme="minorHAnsi" w:hAnsiTheme="minorHAnsi" w:cstheme="minorHAnsi"/>
                <w:b/>
                <w:strike/>
                <w:color w:val="000000"/>
                <w:sz w:val="18"/>
                <w:szCs w:val="18"/>
                <w:lang w:eastAsia="en-GB"/>
              </w:rPr>
            </w:pPr>
            <w:r w:rsidRPr="00A00170">
              <w:rPr>
                <w:rFonts w:asciiTheme="minorHAnsi" w:hAnsiTheme="minorHAnsi" w:cstheme="minorHAnsi"/>
                <w:b/>
                <w:sz w:val="18"/>
                <w:szCs w:val="18"/>
              </w:rPr>
              <w:t>ΣΥΣΚΕΥΗ ΠΡΟΣΔΙΟΡΙΣΜΟΥ ΥΠΟΛΟΙΠΟΥ ΕΞΑΤΜΙΣΗΣ ΚΑΙ ΥΠΟΛΕΙΜΜΑΤΙΚΩΝ ΥΛΩΝ ΣΕ ΥΓΡΑΕΡΙΑ &amp; ΠΑΡΟΧΗ ΥΠΗΡΕΣΙΩΝ ΠΕΝΤΑΕΤΟΥΣ ΔΙΑΡΚΕΙΑΣ ΕΓΓΥΗΣΗΣ ΚΑΛΗΣ ΛΕΙΤΟΥΡΓΙΑΣ,</w:t>
            </w:r>
          </w:p>
        </w:tc>
      </w:tr>
      <w:tr w:rsidR="000F7BC8" w:rsidRPr="00A00170" w:rsidTr="00B767E5">
        <w:tc>
          <w:tcPr>
            <w:tcW w:w="3099" w:type="pct"/>
            <w:gridSpan w:val="3"/>
            <w:shd w:val="clear" w:color="auto" w:fill="auto"/>
            <w:vAlign w:val="center"/>
          </w:tcPr>
          <w:p w:rsidR="000F7BC8" w:rsidRPr="00A00170" w:rsidRDefault="00677FF4" w:rsidP="00B767E5">
            <w:pPr>
              <w:spacing w:line="276" w:lineRule="auto"/>
              <w:rPr>
                <w:rFonts w:asciiTheme="minorHAnsi" w:hAnsiTheme="minorHAnsi" w:cstheme="minorHAnsi"/>
                <w:sz w:val="18"/>
                <w:szCs w:val="18"/>
              </w:rPr>
            </w:pPr>
            <w:r w:rsidRPr="00A00170">
              <w:rPr>
                <w:rFonts w:asciiTheme="minorHAnsi" w:hAnsiTheme="minorHAnsi" w:cstheme="minorHAnsi"/>
                <w:b/>
                <w:sz w:val="18"/>
                <w:szCs w:val="18"/>
              </w:rPr>
              <w:t>ΣΥΣΚΕΥΗ ΠΡΟΣΔΙΟΡΙΣΜΟΥ ΥΠΟΛΟΙΠΟΥ ΕΞΑΤΜΙΣΗΣ ΚΑΙ ΥΠΟΛΕΙΜΜΑΤΙΚΩΝ ΥΛΩΝ ΣΕ ΥΓΡΑΕΡΙΑ</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Τιμή προσφοράς τεμαχίου χωρίς Φ.Π.Α.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9D471A" w:rsidP="00677FF4">
            <w:pPr>
              <w:spacing w:line="276" w:lineRule="auto"/>
              <w:rPr>
                <w:rFonts w:asciiTheme="minorHAnsi" w:hAnsiTheme="minorHAnsi" w:cstheme="minorHAnsi"/>
                <w:b/>
                <w:sz w:val="18"/>
                <w:szCs w:val="18"/>
              </w:rPr>
            </w:pPr>
            <w:r w:rsidRPr="009D471A">
              <w:rPr>
                <w:rFonts w:asciiTheme="minorHAnsi" w:hAnsiTheme="minorHAnsi" w:cstheme="minorHAnsi"/>
                <w:b/>
                <w:sz w:val="18"/>
                <w:szCs w:val="18"/>
              </w:rPr>
              <w:t>Α</w:t>
            </w:r>
            <w:r>
              <w:rPr>
                <w:rFonts w:asciiTheme="minorHAnsi" w:hAnsiTheme="minorHAnsi" w:cstheme="minorHAnsi"/>
                <w:sz w:val="18"/>
                <w:szCs w:val="18"/>
              </w:rPr>
              <w:t xml:space="preserve">. </w:t>
            </w:r>
            <w:r w:rsidR="00677FF4" w:rsidRPr="00A00170">
              <w:rPr>
                <w:rFonts w:asciiTheme="minorHAnsi" w:hAnsiTheme="minorHAnsi" w:cstheme="minorHAnsi"/>
                <w:sz w:val="18"/>
                <w:szCs w:val="18"/>
              </w:rPr>
              <w:t>Τιμή προσφοράς για το σύνολο των τεμαχίων χωρίς Φ.Π.Α.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0F7BC8" w:rsidRPr="00A00170" w:rsidTr="00B767E5">
        <w:trPr>
          <w:trHeight w:val="343"/>
        </w:trPr>
        <w:tc>
          <w:tcPr>
            <w:tcW w:w="1864" w:type="pct"/>
            <w:vMerge w:val="restart"/>
            <w:shd w:val="clear" w:color="auto" w:fill="auto"/>
            <w:vAlign w:val="center"/>
          </w:tcPr>
          <w:p w:rsidR="000F7BC8" w:rsidRPr="00A00170" w:rsidRDefault="000F7BC8" w:rsidP="00B767E5">
            <w:pPr>
              <w:jc w:val="left"/>
              <w:rPr>
                <w:rFonts w:asciiTheme="minorHAnsi" w:hAnsiTheme="minorHAnsi" w:cstheme="minorHAnsi"/>
                <w:b/>
                <w:sz w:val="18"/>
                <w:szCs w:val="18"/>
              </w:rPr>
            </w:pPr>
            <w:r w:rsidRPr="00A00170">
              <w:rPr>
                <w:rFonts w:asciiTheme="minorHAnsi" w:hAnsiTheme="minorHAnsi" w:cstheme="minorHAnsi"/>
                <w:b/>
                <w:sz w:val="18"/>
                <w:szCs w:val="18"/>
                <w:u w:val="single"/>
              </w:rPr>
              <w:t xml:space="preserve">ΥΠΗΡΕΣΙΑ </w:t>
            </w:r>
            <w:r w:rsidRPr="00A00170">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Έτος Σύμβασης</w:t>
            </w:r>
          </w:p>
        </w:tc>
      </w:tr>
      <w:tr w:rsidR="000F7BC8" w:rsidRPr="00A00170" w:rsidTr="00B767E5">
        <w:trPr>
          <w:trHeight w:val="395"/>
        </w:trPr>
        <w:tc>
          <w:tcPr>
            <w:tcW w:w="1864" w:type="pct"/>
            <w:vMerge/>
            <w:shd w:val="clear" w:color="auto" w:fill="auto"/>
            <w:vAlign w:val="center"/>
          </w:tcPr>
          <w:p w:rsidR="000F7BC8" w:rsidRPr="00A00170" w:rsidRDefault="000F7BC8" w:rsidP="00B767E5">
            <w:pPr>
              <w:rPr>
                <w:rFonts w:asciiTheme="minorHAnsi" w:hAnsiTheme="minorHAnsi" w:cstheme="minorHAnsi"/>
                <w:sz w:val="18"/>
                <w:szCs w:val="18"/>
              </w:rPr>
            </w:pPr>
          </w:p>
        </w:tc>
        <w:tc>
          <w:tcPr>
            <w:tcW w:w="570"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1</w:t>
            </w:r>
            <w:r w:rsidRPr="00A00170">
              <w:rPr>
                <w:rFonts w:asciiTheme="minorHAnsi" w:hAnsiTheme="minorHAnsi" w:cstheme="minorHAnsi"/>
                <w:sz w:val="18"/>
                <w:szCs w:val="18"/>
                <w:vertAlign w:val="superscript"/>
              </w:rPr>
              <w:t>ο</w:t>
            </w:r>
          </w:p>
        </w:tc>
        <w:tc>
          <w:tcPr>
            <w:tcW w:w="665"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2</w:t>
            </w:r>
            <w:r w:rsidRPr="00A00170">
              <w:rPr>
                <w:rFonts w:asciiTheme="minorHAnsi" w:hAnsiTheme="minorHAnsi" w:cstheme="minorHAnsi"/>
                <w:sz w:val="18"/>
                <w:szCs w:val="18"/>
                <w:vertAlign w:val="superscript"/>
              </w:rPr>
              <w:t>ο</w:t>
            </w:r>
          </w:p>
        </w:tc>
        <w:tc>
          <w:tcPr>
            <w:tcW w:w="666" w:type="pct"/>
            <w:shd w:val="clear" w:color="auto" w:fill="auto"/>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3</w:t>
            </w:r>
            <w:r w:rsidRPr="00A00170">
              <w:rPr>
                <w:rFonts w:asciiTheme="minorHAnsi" w:hAnsiTheme="minorHAnsi" w:cstheme="minorHAnsi"/>
                <w:sz w:val="18"/>
                <w:szCs w:val="18"/>
                <w:vertAlign w:val="superscript"/>
              </w:rPr>
              <w:t>ο</w:t>
            </w:r>
          </w:p>
        </w:tc>
        <w:tc>
          <w:tcPr>
            <w:tcW w:w="665"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4</w:t>
            </w:r>
            <w:r w:rsidRPr="00A00170">
              <w:rPr>
                <w:rFonts w:asciiTheme="minorHAnsi" w:hAnsiTheme="minorHAnsi" w:cstheme="minorHAnsi"/>
                <w:sz w:val="18"/>
                <w:szCs w:val="18"/>
                <w:vertAlign w:val="superscript"/>
              </w:rPr>
              <w:t>ο</w:t>
            </w:r>
          </w:p>
        </w:tc>
        <w:tc>
          <w:tcPr>
            <w:tcW w:w="570"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5</w:t>
            </w:r>
            <w:r w:rsidRPr="00A00170">
              <w:rPr>
                <w:rFonts w:asciiTheme="minorHAnsi" w:hAnsiTheme="minorHAnsi" w:cstheme="minorHAnsi"/>
                <w:sz w:val="18"/>
                <w:szCs w:val="18"/>
                <w:vertAlign w:val="superscript"/>
              </w:rPr>
              <w:t>ο</w:t>
            </w:r>
          </w:p>
        </w:tc>
      </w:tr>
      <w:tr w:rsidR="00677FF4" w:rsidRPr="00A00170" w:rsidTr="00B767E5">
        <w:tc>
          <w:tcPr>
            <w:tcW w:w="1864" w:type="pct"/>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χωρίς Φ.Π.Α. (€)*</w:t>
            </w:r>
          </w:p>
        </w:tc>
        <w:tc>
          <w:tcPr>
            <w:tcW w:w="570" w:type="pct"/>
          </w:tcPr>
          <w:p w:rsidR="00677FF4" w:rsidRPr="00A00170" w:rsidRDefault="00677FF4" w:rsidP="00677FF4">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677FF4" w:rsidRPr="00A00170" w:rsidRDefault="00677FF4" w:rsidP="00677FF4">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r w:rsidRPr="00A00170">
              <w:rPr>
                <w:rFonts w:asciiTheme="minorHAnsi" w:hAnsiTheme="minorHAnsi" w:cstheme="minorHAnsi"/>
                <w:sz w:val="18"/>
                <w:szCs w:val="18"/>
                <w:lang w:val="en-US"/>
              </w:rPr>
              <w:t>…………..(…..*2)</w:t>
            </w:r>
          </w:p>
        </w:tc>
        <w:tc>
          <w:tcPr>
            <w:tcW w:w="665" w:type="pct"/>
          </w:tcPr>
          <w:p w:rsidR="00677FF4" w:rsidRPr="00A00170" w:rsidRDefault="00677FF4" w:rsidP="00677FF4">
            <w:pPr>
              <w:spacing w:line="360" w:lineRule="auto"/>
              <w:rPr>
                <w:rFonts w:asciiTheme="minorHAnsi" w:hAnsiTheme="minorHAnsi" w:cstheme="minorHAnsi"/>
                <w:sz w:val="18"/>
                <w:szCs w:val="18"/>
              </w:rPr>
            </w:pPr>
            <w:r w:rsidRPr="00A00170">
              <w:rPr>
                <w:rFonts w:asciiTheme="minorHAnsi" w:hAnsiTheme="minorHAnsi" w:cstheme="minorHAnsi"/>
                <w:sz w:val="18"/>
                <w:szCs w:val="18"/>
                <w:lang w:val="en-US"/>
              </w:rPr>
              <w:t>…………..(…..*2)</w:t>
            </w:r>
          </w:p>
        </w:tc>
        <w:tc>
          <w:tcPr>
            <w:tcW w:w="570" w:type="pct"/>
          </w:tcPr>
          <w:p w:rsidR="00677FF4" w:rsidRPr="00A00170" w:rsidRDefault="00677FF4" w:rsidP="00677FF4">
            <w:pPr>
              <w:spacing w:line="360" w:lineRule="auto"/>
              <w:rPr>
                <w:rFonts w:asciiTheme="minorHAnsi" w:hAnsiTheme="minorHAnsi" w:cstheme="minorHAnsi"/>
                <w:sz w:val="18"/>
                <w:szCs w:val="18"/>
              </w:rPr>
            </w:pPr>
            <w:r w:rsidRPr="00A00170">
              <w:rPr>
                <w:rFonts w:asciiTheme="minorHAnsi" w:hAnsiTheme="minorHAnsi" w:cstheme="minorHAnsi"/>
                <w:sz w:val="18"/>
                <w:szCs w:val="18"/>
                <w:lang w:val="en-US"/>
              </w:rPr>
              <w:t>…………..(…..*2)</w:t>
            </w: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570"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5"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με Φ.Π.Α. (€)*</w:t>
            </w:r>
          </w:p>
        </w:tc>
        <w:tc>
          <w:tcPr>
            <w:tcW w:w="570"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b/>
                <w:sz w:val="18"/>
                <w:szCs w:val="18"/>
              </w:rPr>
              <w:t>Β.</w:t>
            </w:r>
            <w:r w:rsidRPr="00A00170">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w:t>
            </w:r>
            <w:r w:rsidR="00D61501">
              <w:rPr>
                <w:rFonts w:asciiTheme="minorHAnsi" w:hAnsiTheme="minorHAnsi" w:cstheme="minorHAnsi"/>
                <w:sz w:val="18"/>
                <w:szCs w:val="18"/>
              </w:rPr>
              <w:t xml:space="preserve">ς </w:t>
            </w:r>
            <w:r w:rsidRPr="00A00170">
              <w:rPr>
                <w:rFonts w:asciiTheme="minorHAnsi" w:hAnsiTheme="minorHAnsi" w:cstheme="minorHAnsi"/>
                <w:sz w:val="18"/>
                <w:szCs w:val="18"/>
              </w:rPr>
              <w:t>με Φ.Π.Α. 24% (ολογράφως)</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3 χωρίς Φ.Π.Α. (</w:t>
            </w:r>
            <w:r w:rsidRPr="00A00170">
              <w:rPr>
                <w:rFonts w:asciiTheme="minorHAnsi" w:hAnsiTheme="minorHAnsi" w:cstheme="minorHAnsi"/>
                <w:b/>
                <w:sz w:val="18"/>
                <w:szCs w:val="18"/>
              </w:rPr>
              <w:t>Α+Β)</w:t>
            </w:r>
            <w:r w:rsidRPr="00A00170">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3 με Φ.Π.Α. 24% (αριθμητικά)*</w:t>
            </w:r>
          </w:p>
        </w:tc>
        <w:tc>
          <w:tcPr>
            <w:tcW w:w="3136" w:type="pct"/>
            <w:gridSpan w:val="5"/>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r w:rsidRPr="00A00170">
              <w:rPr>
                <w:rFonts w:asciiTheme="minorHAnsi" w:hAnsiTheme="minorHAnsi" w:cstheme="minorHAnsi"/>
                <w:sz w:val="18"/>
                <w:szCs w:val="18"/>
              </w:rPr>
              <w:t xml:space="preserve"> </w:t>
            </w:r>
          </w:p>
        </w:tc>
      </w:tr>
      <w:tr w:rsidR="000F7BC8" w:rsidRPr="00A00170" w:rsidTr="00B767E5">
        <w:tc>
          <w:tcPr>
            <w:tcW w:w="1864" w:type="pct"/>
            <w:tcBorders>
              <w:bottom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3 με Φ.Π.Α. 24%  (ολογράφως)</w:t>
            </w:r>
          </w:p>
        </w:tc>
        <w:tc>
          <w:tcPr>
            <w:tcW w:w="3136" w:type="pct"/>
            <w:gridSpan w:val="5"/>
            <w:tcBorders>
              <w:bottom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bl>
    <w:p w:rsidR="000F7BC8" w:rsidRPr="00A00170" w:rsidRDefault="000F7BC8" w:rsidP="000F7BC8">
      <w:pPr>
        <w:tabs>
          <w:tab w:val="left" w:pos="0"/>
          <w:tab w:val="right" w:pos="8953"/>
        </w:tabs>
        <w:spacing w:line="240" w:lineRule="atLeast"/>
        <w:rPr>
          <w:rFonts w:asciiTheme="minorHAnsi" w:hAnsiTheme="minorHAnsi" w:cstheme="minorHAnsi"/>
          <w:iCs/>
          <w:sz w:val="18"/>
          <w:szCs w:val="18"/>
        </w:rPr>
      </w:pPr>
      <w:r w:rsidRPr="00A00170">
        <w:rPr>
          <w:rFonts w:asciiTheme="minorHAnsi" w:hAnsiTheme="minorHAnsi" w:cstheme="minorHAnsi"/>
          <w:iCs/>
          <w:sz w:val="18"/>
          <w:szCs w:val="18"/>
        </w:rPr>
        <w:t>(*) Οι προσφερόμενες τιμές δεν δύναται να υπερβούν τον εγκεκριμένο Προϋπολογισμό</w:t>
      </w:r>
    </w:p>
    <w:p w:rsidR="000F7BC8" w:rsidRPr="00A00170" w:rsidRDefault="000F7BC8" w:rsidP="000F7BC8">
      <w:pPr>
        <w:tabs>
          <w:tab w:val="left" w:pos="0"/>
          <w:tab w:val="right" w:pos="8953"/>
        </w:tabs>
        <w:spacing w:line="240" w:lineRule="atLeast"/>
        <w:rPr>
          <w:rFonts w:asciiTheme="minorHAnsi" w:hAnsiTheme="minorHAnsi" w:cstheme="minorHAnsi"/>
          <w:iCs/>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0F7BC8" w:rsidRPr="00A00170" w:rsidTr="00B767E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rPr>
                <w:rFonts w:asciiTheme="minorHAnsi" w:hAnsiTheme="minorHAnsi" w:cstheme="minorHAnsi"/>
                <w:b/>
                <w:bCs/>
                <w:sz w:val="18"/>
                <w:szCs w:val="18"/>
              </w:rPr>
            </w:pPr>
            <w:r w:rsidRPr="00A00170">
              <w:rPr>
                <w:rFonts w:asciiTheme="minorHAnsi" w:hAnsiTheme="minorHAnsi" w:cstheme="minorHAnsi"/>
                <w:b/>
                <w:bCs/>
                <w:sz w:val="18"/>
                <w:szCs w:val="18"/>
              </w:rPr>
              <w:t>ΕΙΔΟΣ 4</w:t>
            </w:r>
          </w:p>
          <w:p w:rsidR="000F7BC8" w:rsidRPr="00A00170" w:rsidRDefault="00677FF4" w:rsidP="00B767E5">
            <w:pPr>
              <w:ind w:right="5"/>
              <w:rPr>
                <w:rFonts w:asciiTheme="minorHAnsi" w:hAnsiTheme="minorHAnsi" w:cstheme="minorHAnsi"/>
                <w:b/>
                <w:sz w:val="18"/>
                <w:szCs w:val="18"/>
              </w:rPr>
            </w:pPr>
            <w:r w:rsidRPr="00A00170">
              <w:rPr>
                <w:rFonts w:asciiTheme="minorHAnsi" w:hAnsiTheme="minorHAnsi" w:cstheme="minorHAnsi"/>
                <w:b/>
                <w:sz w:val="18"/>
                <w:szCs w:val="18"/>
              </w:rPr>
              <w:t>ΣΥΣΚΕΥΗ ΜΕΤΡΗΣΗΣ ΣΥΣΤΑΤΙΚΩΝ ΠΕΤΡΕΛΑΙΩΝ ΚΑΙ ΒΕΝΖΙΝΩΝ IR &amp; ΠΑΡΟΧΗ ΥΠΗΡΕΣΙΩΝ ΠΕΝΤΑΕΤΟΥΣ ΔΙΑΡΚΕΙΑΣ ΕΓΓΥΗΣΗΣ ΚΑΛΗΣ ΛΕΙΤΟΥΡΓΙΑΣ</w:t>
            </w:r>
          </w:p>
        </w:tc>
      </w:tr>
      <w:tr w:rsidR="000F7BC8" w:rsidRPr="00A00170" w:rsidTr="00B767E5">
        <w:tc>
          <w:tcPr>
            <w:tcW w:w="3099" w:type="pct"/>
            <w:gridSpan w:val="3"/>
            <w:shd w:val="clear" w:color="auto" w:fill="auto"/>
            <w:vAlign w:val="center"/>
          </w:tcPr>
          <w:p w:rsidR="000F7BC8" w:rsidRPr="00A00170" w:rsidRDefault="00677FF4" w:rsidP="00B767E5">
            <w:pPr>
              <w:spacing w:line="276" w:lineRule="auto"/>
              <w:rPr>
                <w:rFonts w:asciiTheme="minorHAnsi" w:hAnsiTheme="minorHAnsi" w:cstheme="minorHAnsi"/>
                <w:sz w:val="18"/>
                <w:szCs w:val="18"/>
              </w:rPr>
            </w:pPr>
            <w:r w:rsidRPr="00A00170">
              <w:rPr>
                <w:rFonts w:asciiTheme="minorHAnsi" w:hAnsiTheme="minorHAnsi" w:cstheme="minorHAnsi"/>
                <w:b/>
                <w:sz w:val="18"/>
                <w:szCs w:val="18"/>
              </w:rPr>
              <w:t>ΣΥΣΚΕΥΗ ΜΕΤΡΗΣΗΣ ΣΥΣΤΑΤΙΚΩΝ ΠΕΤΡΕΛΑΙΩΝ ΚΑΙ ΒΕΝΖΙΝΩΝ IR</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3099" w:type="pct"/>
            <w:gridSpan w:val="3"/>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b/>
                <w:sz w:val="18"/>
                <w:szCs w:val="18"/>
              </w:rPr>
              <w:t>Α.</w:t>
            </w:r>
            <w:r w:rsidRPr="00A00170">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3099" w:type="pct"/>
            <w:gridSpan w:val="3"/>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3099" w:type="pct"/>
            <w:gridSpan w:val="3"/>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3099" w:type="pct"/>
            <w:gridSpan w:val="3"/>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rPr>
          <w:trHeight w:val="343"/>
        </w:trPr>
        <w:tc>
          <w:tcPr>
            <w:tcW w:w="1864" w:type="pct"/>
            <w:vMerge w:val="restart"/>
            <w:shd w:val="clear" w:color="auto" w:fill="auto"/>
            <w:vAlign w:val="center"/>
          </w:tcPr>
          <w:p w:rsidR="000F7BC8" w:rsidRPr="00A00170" w:rsidRDefault="000F7BC8" w:rsidP="00B767E5">
            <w:pPr>
              <w:jc w:val="left"/>
              <w:rPr>
                <w:rFonts w:asciiTheme="minorHAnsi" w:hAnsiTheme="minorHAnsi" w:cstheme="minorHAnsi"/>
                <w:b/>
                <w:sz w:val="18"/>
                <w:szCs w:val="18"/>
              </w:rPr>
            </w:pPr>
            <w:r w:rsidRPr="00A00170">
              <w:rPr>
                <w:rFonts w:asciiTheme="minorHAnsi" w:hAnsiTheme="minorHAnsi" w:cstheme="minorHAnsi"/>
                <w:b/>
                <w:sz w:val="18"/>
                <w:szCs w:val="18"/>
                <w:u w:val="single"/>
              </w:rPr>
              <w:t xml:space="preserve">ΥΠΗΡΕΣΙΑ </w:t>
            </w:r>
            <w:r w:rsidRPr="00A00170">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Έτος Σύμβασης</w:t>
            </w:r>
          </w:p>
        </w:tc>
      </w:tr>
      <w:tr w:rsidR="000F7BC8" w:rsidRPr="00A00170" w:rsidTr="00B767E5">
        <w:trPr>
          <w:trHeight w:val="395"/>
        </w:trPr>
        <w:tc>
          <w:tcPr>
            <w:tcW w:w="1864" w:type="pct"/>
            <w:vMerge/>
            <w:shd w:val="clear" w:color="auto" w:fill="auto"/>
            <w:vAlign w:val="center"/>
          </w:tcPr>
          <w:p w:rsidR="000F7BC8" w:rsidRPr="00A00170" w:rsidRDefault="000F7BC8" w:rsidP="00B767E5">
            <w:pPr>
              <w:rPr>
                <w:rFonts w:asciiTheme="minorHAnsi" w:hAnsiTheme="minorHAnsi" w:cstheme="minorHAnsi"/>
                <w:sz w:val="18"/>
                <w:szCs w:val="18"/>
              </w:rPr>
            </w:pPr>
          </w:p>
        </w:tc>
        <w:tc>
          <w:tcPr>
            <w:tcW w:w="570"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1</w:t>
            </w:r>
            <w:r w:rsidRPr="00A00170">
              <w:rPr>
                <w:rFonts w:asciiTheme="minorHAnsi" w:hAnsiTheme="minorHAnsi" w:cstheme="minorHAnsi"/>
                <w:sz w:val="18"/>
                <w:szCs w:val="18"/>
                <w:vertAlign w:val="superscript"/>
              </w:rPr>
              <w:t>ο</w:t>
            </w:r>
          </w:p>
        </w:tc>
        <w:tc>
          <w:tcPr>
            <w:tcW w:w="665"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2</w:t>
            </w:r>
            <w:r w:rsidRPr="00A00170">
              <w:rPr>
                <w:rFonts w:asciiTheme="minorHAnsi" w:hAnsiTheme="minorHAnsi" w:cstheme="minorHAnsi"/>
                <w:sz w:val="18"/>
                <w:szCs w:val="18"/>
                <w:vertAlign w:val="superscript"/>
              </w:rPr>
              <w:t>ο</w:t>
            </w:r>
          </w:p>
        </w:tc>
        <w:tc>
          <w:tcPr>
            <w:tcW w:w="666" w:type="pct"/>
            <w:shd w:val="clear" w:color="auto" w:fill="auto"/>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3</w:t>
            </w:r>
            <w:r w:rsidRPr="00A00170">
              <w:rPr>
                <w:rFonts w:asciiTheme="minorHAnsi" w:hAnsiTheme="minorHAnsi" w:cstheme="minorHAnsi"/>
                <w:sz w:val="18"/>
                <w:szCs w:val="18"/>
                <w:vertAlign w:val="superscript"/>
              </w:rPr>
              <w:t>ο</w:t>
            </w:r>
          </w:p>
        </w:tc>
        <w:tc>
          <w:tcPr>
            <w:tcW w:w="665"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4</w:t>
            </w:r>
            <w:r w:rsidRPr="00A00170">
              <w:rPr>
                <w:rFonts w:asciiTheme="minorHAnsi" w:hAnsiTheme="minorHAnsi" w:cstheme="minorHAnsi"/>
                <w:sz w:val="18"/>
                <w:szCs w:val="18"/>
                <w:vertAlign w:val="superscript"/>
              </w:rPr>
              <w:t>ο</w:t>
            </w:r>
          </w:p>
        </w:tc>
        <w:tc>
          <w:tcPr>
            <w:tcW w:w="570"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5</w:t>
            </w:r>
            <w:r w:rsidRPr="00A00170">
              <w:rPr>
                <w:rFonts w:asciiTheme="minorHAnsi" w:hAnsiTheme="minorHAnsi" w:cstheme="minorHAnsi"/>
                <w:sz w:val="18"/>
                <w:szCs w:val="18"/>
                <w:vertAlign w:val="superscript"/>
              </w:rPr>
              <w:t>ο</w:t>
            </w: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χωρίς Φ.Π.Α. (€)*</w:t>
            </w:r>
          </w:p>
        </w:tc>
        <w:tc>
          <w:tcPr>
            <w:tcW w:w="570" w:type="pct"/>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570"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5"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με Φ.Π.Α. (€)*</w:t>
            </w:r>
          </w:p>
        </w:tc>
        <w:tc>
          <w:tcPr>
            <w:tcW w:w="570"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b/>
                <w:sz w:val="18"/>
                <w:szCs w:val="18"/>
              </w:rPr>
              <w:t>Β.</w:t>
            </w:r>
            <w:r w:rsidRPr="00A00170">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w:t>
            </w:r>
            <w:r w:rsidR="00D61501">
              <w:rPr>
                <w:rFonts w:asciiTheme="minorHAnsi" w:hAnsiTheme="minorHAnsi" w:cstheme="minorHAnsi"/>
                <w:sz w:val="18"/>
                <w:szCs w:val="18"/>
              </w:rPr>
              <w:t xml:space="preserve">ς </w:t>
            </w:r>
            <w:r w:rsidRPr="00A00170">
              <w:rPr>
                <w:rFonts w:asciiTheme="minorHAnsi" w:hAnsiTheme="minorHAnsi" w:cstheme="minorHAnsi"/>
                <w:sz w:val="18"/>
                <w:szCs w:val="18"/>
              </w:rPr>
              <w:t>με Φ.Π.Α. 24% (ολογράφως)</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4 χωρίς Φ.Π.Α. (</w:t>
            </w:r>
            <w:r w:rsidRPr="00A00170">
              <w:rPr>
                <w:rFonts w:asciiTheme="minorHAnsi" w:hAnsiTheme="minorHAnsi" w:cstheme="minorHAnsi"/>
                <w:b/>
                <w:sz w:val="18"/>
                <w:szCs w:val="18"/>
              </w:rPr>
              <w:t>Α+Β)</w:t>
            </w:r>
            <w:r w:rsidRPr="00A00170">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4 με Φ.Π.Α. 24% (αριθμητικά)*</w:t>
            </w:r>
          </w:p>
        </w:tc>
        <w:tc>
          <w:tcPr>
            <w:tcW w:w="3136" w:type="pct"/>
            <w:gridSpan w:val="5"/>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r w:rsidRPr="00A00170">
              <w:rPr>
                <w:rFonts w:asciiTheme="minorHAnsi" w:hAnsiTheme="minorHAnsi" w:cstheme="minorHAnsi"/>
                <w:sz w:val="18"/>
                <w:szCs w:val="18"/>
              </w:rPr>
              <w:t xml:space="preserve"> </w:t>
            </w:r>
          </w:p>
        </w:tc>
      </w:tr>
      <w:tr w:rsidR="000F7BC8" w:rsidRPr="00A00170" w:rsidTr="00B767E5">
        <w:tc>
          <w:tcPr>
            <w:tcW w:w="1864" w:type="pct"/>
            <w:tcBorders>
              <w:bottom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4 με Φ.Π.Α. 24%  (ολογράφως)</w:t>
            </w:r>
          </w:p>
        </w:tc>
        <w:tc>
          <w:tcPr>
            <w:tcW w:w="3136" w:type="pct"/>
            <w:gridSpan w:val="5"/>
            <w:tcBorders>
              <w:bottom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bl>
    <w:p w:rsidR="000F7BC8" w:rsidRPr="00A00170" w:rsidRDefault="000F7BC8" w:rsidP="000F7BC8">
      <w:pPr>
        <w:tabs>
          <w:tab w:val="left" w:pos="0"/>
          <w:tab w:val="right" w:pos="8953"/>
        </w:tabs>
        <w:spacing w:line="240" w:lineRule="atLeast"/>
        <w:rPr>
          <w:rFonts w:asciiTheme="minorHAnsi" w:hAnsiTheme="minorHAnsi" w:cstheme="minorHAnsi"/>
          <w:iCs/>
          <w:sz w:val="18"/>
          <w:szCs w:val="18"/>
        </w:rPr>
      </w:pPr>
      <w:r w:rsidRPr="00A00170">
        <w:rPr>
          <w:rFonts w:asciiTheme="minorHAnsi" w:hAnsiTheme="minorHAnsi" w:cstheme="minorHAnsi"/>
          <w:iCs/>
          <w:sz w:val="18"/>
          <w:szCs w:val="18"/>
        </w:rPr>
        <w:t>(*) Οι προσφερόμενες τιμές δεν δύναται να υπερβούν τον εγκεκριμένο Προϋπολογισμό</w:t>
      </w:r>
    </w:p>
    <w:p w:rsidR="000F7BC8" w:rsidRPr="00A00170" w:rsidRDefault="000F7BC8" w:rsidP="000F7BC8">
      <w:pPr>
        <w:tabs>
          <w:tab w:val="left" w:pos="0"/>
          <w:tab w:val="right" w:pos="8953"/>
        </w:tabs>
        <w:spacing w:line="240" w:lineRule="atLeast"/>
        <w:rPr>
          <w:rFonts w:asciiTheme="minorHAnsi" w:hAnsiTheme="minorHAnsi" w:cstheme="minorHAnsi"/>
          <w:iCs/>
          <w:sz w:val="18"/>
          <w:szCs w:val="18"/>
        </w:rPr>
      </w:pPr>
    </w:p>
    <w:p w:rsidR="000F7BC8" w:rsidRPr="00A00170" w:rsidRDefault="000F7BC8" w:rsidP="000F7BC8">
      <w:pPr>
        <w:suppressAutoHyphens w:val="0"/>
        <w:jc w:val="left"/>
        <w:rPr>
          <w:rFonts w:asciiTheme="minorHAnsi" w:hAnsiTheme="minorHAnsi" w:cstheme="minorHAnsi"/>
          <w:sz w:val="18"/>
          <w:szCs w:val="18"/>
        </w:rPr>
      </w:pPr>
    </w:p>
    <w:p w:rsidR="009371E1" w:rsidRPr="00A00170" w:rsidRDefault="001C4699"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18"/>
          <w:szCs w:val="18"/>
        </w:rPr>
      </w:pPr>
      <w:r w:rsidRPr="00A00170">
        <w:rPr>
          <w:rFonts w:asciiTheme="minorHAnsi" w:hAnsiTheme="minorHAnsi" w:cs="Arial"/>
          <w:b/>
          <w:sz w:val="18"/>
          <w:szCs w:val="18"/>
        </w:rPr>
        <w:t xml:space="preserve">                                                                                                                                                                                                                                                                                                                                                                                                                                                                                                                                                  </w:t>
      </w:r>
    </w:p>
    <w:p w:rsidR="00863FDD" w:rsidRPr="00A00170" w:rsidRDefault="00863FDD">
      <w:pPr>
        <w:suppressAutoHyphens w:val="0"/>
        <w:jc w:val="left"/>
        <w:rPr>
          <w:rFonts w:asciiTheme="minorHAnsi" w:hAnsiTheme="minorHAnsi" w:cs="Arial"/>
          <w:b/>
          <w:sz w:val="18"/>
          <w:szCs w:val="18"/>
        </w:rPr>
        <w:sectPr w:rsidR="00863FDD" w:rsidRPr="00A00170" w:rsidSect="000F7BC8">
          <w:pgSz w:w="16838" w:h="11906" w:orient="landscape" w:code="9"/>
          <w:pgMar w:top="1134" w:right="1134" w:bottom="1134" w:left="1134" w:header="709" w:footer="709" w:gutter="0"/>
          <w:cols w:space="708"/>
          <w:docGrid w:linePitch="360"/>
        </w:sectPr>
      </w:pPr>
    </w:p>
    <w:p w:rsidR="009C131B" w:rsidRPr="00B767E5" w:rsidRDefault="009C131B" w:rsidP="00EE7BB7">
      <w:pPr>
        <w:ind w:right="-514"/>
        <w:rPr>
          <w:rFonts w:asciiTheme="minorHAnsi" w:hAnsiTheme="minorHAnsi"/>
          <w:b/>
          <w:sz w:val="20"/>
          <w:szCs w:val="20"/>
        </w:rPr>
      </w:pPr>
    </w:p>
    <w:p w:rsidR="00A86888" w:rsidRPr="00B767E5" w:rsidRDefault="00A86888" w:rsidP="00AA2A10">
      <w:pPr>
        <w:pStyle w:val="2"/>
        <w:jc w:val="center"/>
        <w:rPr>
          <w:rFonts w:asciiTheme="minorHAnsi" w:hAnsiTheme="minorHAnsi"/>
          <w:sz w:val="20"/>
          <w:szCs w:val="20"/>
          <w:u w:val="single"/>
        </w:rPr>
      </w:pPr>
      <w:bookmarkStart w:id="133" w:name="_Toc102124996"/>
      <w:r w:rsidRPr="00B767E5">
        <w:rPr>
          <w:rFonts w:asciiTheme="minorHAnsi" w:hAnsiTheme="minorHAnsi"/>
          <w:sz w:val="20"/>
          <w:szCs w:val="20"/>
          <w:u w:val="single"/>
        </w:rPr>
        <w:t xml:space="preserve">ΠΑΡΑΡΤΗΜΑ </w:t>
      </w:r>
      <w:r w:rsidR="000F7BC8" w:rsidRPr="00B767E5">
        <w:rPr>
          <w:rFonts w:asciiTheme="minorHAnsi" w:hAnsiTheme="minorHAnsi"/>
          <w:sz w:val="20"/>
          <w:szCs w:val="20"/>
          <w:u w:val="single"/>
        </w:rPr>
        <w:t>Γ</w:t>
      </w:r>
      <w:r w:rsidR="009F3481" w:rsidRPr="00B767E5">
        <w:rPr>
          <w:rFonts w:asciiTheme="minorHAnsi" w:hAnsiTheme="minorHAnsi"/>
          <w:sz w:val="20"/>
          <w:szCs w:val="20"/>
          <w:u w:val="single"/>
        </w:rPr>
        <w:t xml:space="preserve">:  </w:t>
      </w:r>
      <w:r w:rsidRPr="00B767E5">
        <w:rPr>
          <w:rFonts w:asciiTheme="minorHAnsi" w:hAnsiTheme="minorHAnsi"/>
          <w:sz w:val="20"/>
          <w:szCs w:val="20"/>
          <w:u w:val="single"/>
        </w:rPr>
        <w:t>ΥΠΟΔΕΙΓΜΑ  ΣΥΜΒΑΣΗΣ</w:t>
      </w:r>
      <w:bookmarkEnd w:id="133"/>
    </w:p>
    <w:p w:rsidR="00B849BE" w:rsidRPr="00B767E5" w:rsidRDefault="00B849BE" w:rsidP="008A670A">
      <w:pPr>
        <w:keepNext/>
        <w:spacing w:after="280"/>
        <w:outlineLvl w:val="1"/>
        <w:rPr>
          <w:rFonts w:asciiTheme="minorHAnsi" w:hAnsiTheme="minorHAnsi" w:cs="Arial"/>
          <w:b/>
          <w:sz w:val="20"/>
          <w:szCs w:val="20"/>
          <w:u w:val="single"/>
        </w:rPr>
      </w:pPr>
    </w:p>
    <w:p w:rsidR="00B849BE" w:rsidRPr="00B767E5" w:rsidRDefault="00B849BE" w:rsidP="00B849BE">
      <w:pPr>
        <w:rPr>
          <w:rFonts w:asciiTheme="minorHAnsi" w:hAnsiTheme="minorHAnsi" w:cs="Calibri"/>
          <w:sz w:val="20"/>
          <w:szCs w:val="20"/>
        </w:rPr>
      </w:pP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t>ΚΑΤΑΧΩΡΙΣΤΕΑ ΣΤΟ ΚΗΜΔΗΣ</w:t>
      </w:r>
    </w:p>
    <w:p w:rsidR="00B849BE" w:rsidRPr="00B767E5" w:rsidRDefault="00B849BE" w:rsidP="00B849BE">
      <w:pPr>
        <w:jc w:val="right"/>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r w:rsidRPr="00B767E5">
        <w:rPr>
          <w:rFonts w:asciiTheme="minorHAnsi" w:hAnsiTheme="minorHAnsi" w:cs="Calibri"/>
          <w:noProof/>
          <w:sz w:val="20"/>
          <w:szCs w:val="20"/>
          <w:lang w:val="en-GB"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B767E5" w:rsidRDefault="00B849BE" w:rsidP="00B849BE">
      <w:pPr>
        <w:jc w:val="center"/>
        <w:rPr>
          <w:rFonts w:asciiTheme="minorHAnsi" w:hAnsiTheme="minorHAnsi" w:cs="Calibri"/>
          <w:color w:val="1F4E79"/>
          <w:sz w:val="20"/>
          <w:szCs w:val="20"/>
        </w:rPr>
      </w:pPr>
    </w:p>
    <w:p w:rsidR="00B849BE" w:rsidRPr="00B767E5" w:rsidRDefault="00B849BE" w:rsidP="00B849BE">
      <w:pPr>
        <w:jc w:val="center"/>
        <w:rPr>
          <w:rFonts w:asciiTheme="minorHAnsi" w:hAnsiTheme="minorHAnsi" w:cs="Calibri"/>
          <w:color w:val="1F4E79"/>
          <w:sz w:val="20"/>
          <w:szCs w:val="20"/>
        </w:rPr>
      </w:pPr>
    </w:p>
    <w:p w:rsidR="00B849BE" w:rsidRPr="00B767E5" w:rsidRDefault="00B849BE" w:rsidP="00B849BE">
      <w:pPr>
        <w:jc w:val="center"/>
        <w:rPr>
          <w:rFonts w:asciiTheme="minorHAnsi" w:hAnsiTheme="minorHAnsi" w:cs="Calibri"/>
          <w:color w:val="1F4E79"/>
          <w:sz w:val="20"/>
          <w:szCs w:val="20"/>
        </w:rPr>
      </w:pPr>
    </w:p>
    <w:p w:rsidR="00B849BE" w:rsidRPr="00B767E5" w:rsidRDefault="00B849BE" w:rsidP="00B849BE">
      <w:pPr>
        <w:jc w:val="center"/>
        <w:rPr>
          <w:rFonts w:asciiTheme="minorHAnsi" w:hAnsiTheme="minorHAnsi" w:cs="Calibri"/>
          <w:b/>
          <w:color w:val="1F4E79"/>
          <w:sz w:val="20"/>
          <w:szCs w:val="20"/>
        </w:rPr>
      </w:pPr>
      <w:r w:rsidRPr="00B767E5">
        <w:rPr>
          <w:rFonts w:asciiTheme="minorHAnsi" w:hAnsiTheme="minorHAnsi" w:cs="Arial"/>
          <w:bCs/>
          <w:color w:val="1F4E79"/>
          <w:sz w:val="20"/>
          <w:szCs w:val="20"/>
        </w:rPr>
        <w:t>ΓΕΝΙΚΗ ΔΙΕΥΘΥΝΣΗ ΓΕΝΙΚΟΥ ΧΗΜΕΙΟΥ ΤΟΥ ΚΡΑΤΟΥΣ</w:t>
      </w:r>
    </w:p>
    <w:p w:rsidR="00B849BE" w:rsidRPr="00B767E5" w:rsidRDefault="00B849BE" w:rsidP="00B849BE">
      <w:pPr>
        <w:jc w:val="center"/>
        <w:rPr>
          <w:rFonts w:asciiTheme="minorHAnsi" w:hAnsiTheme="minorHAnsi" w:cs="Calibri"/>
          <w:b/>
          <w:color w:val="1F4E79"/>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ΑΡΙΘΜΟΣ ΣΥΜΒΑΣΗΣ: </w:t>
      </w:r>
      <w:r w:rsidR="002C61EC" w:rsidRPr="00B767E5">
        <w:rPr>
          <w:rFonts w:asciiTheme="minorHAnsi" w:hAnsiTheme="minorHAnsi" w:cs="Calibri"/>
          <w:b/>
          <w:sz w:val="20"/>
          <w:szCs w:val="20"/>
        </w:rPr>
        <w:t>….</w:t>
      </w:r>
      <w:r w:rsidR="00A85929" w:rsidRPr="00B767E5">
        <w:rPr>
          <w:rFonts w:asciiTheme="minorHAnsi" w:hAnsiTheme="minorHAnsi" w:cs="Calibri"/>
          <w:b/>
          <w:sz w:val="20"/>
          <w:szCs w:val="20"/>
        </w:rPr>
        <w:t>. /2022</w:t>
      </w: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ΣΥΜΒΑΣΗ</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ΜΕΤΑΞΥ Τ</w:t>
      </w:r>
      <w:r w:rsidRPr="00B767E5">
        <w:rPr>
          <w:rFonts w:asciiTheme="minorHAnsi" w:hAnsiTheme="minorHAnsi" w:cs="Calibri"/>
          <w:b/>
          <w:sz w:val="20"/>
          <w:szCs w:val="20"/>
          <w:lang w:val="en-US"/>
        </w:rPr>
        <w:t>OY</w:t>
      </w:r>
    </w:p>
    <w:p w:rsidR="00B849BE" w:rsidRPr="00B767E5" w:rsidRDefault="00B849BE" w:rsidP="00B849BE">
      <w:pPr>
        <w:spacing w:before="120" w:after="120"/>
        <w:jc w:val="center"/>
        <w:rPr>
          <w:rFonts w:asciiTheme="minorHAnsi" w:hAnsiTheme="minorHAnsi"/>
          <w:b/>
          <w:bCs/>
          <w:sz w:val="20"/>
          <w:szCs w:val="20"/>
        </w:rPr>
      </w:pPr>
      <w:r w:rsidRPr="00B767E5">
        <w:rPr>
          <w:rFonts w:asciiTheme="minorHAnsi" w:hAnsiTheme="minorHAnsi"/>
          <w:b/>
          <w:bCs/>
          <w:sz w:val="20"/>
          <w:szCs w:val="20"/>
        </w:rPr>
        <w:t>ΓΕΝΙΚΟΥ ΧΗΜΕΙΟΥ ΤΟΥ ΚΡΑΤΟΥΣ</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ΚΑΙ ΤΗΣ </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ΕΤΑΙΡΕΙΑΣ </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w:t>
      </w:r>
    </w:p>
    <w:p w:rsidR="00B849BE" w:rsidRPr="00B767E5" w:rsidRDefault="00B849BE" w:rsidP="00B849BE">
      <w:pPr>
        <w:rPr>
          <w:rFonts w:asciiTheme="minorHAnsi" w:hAnsiTheme="minorHAnsi" w:cs="Calibri"/>
          <w:b/>
          <w:sz w:val="20"/>
          <w:szCs w:val="20"/>
        </w:rPr>
      </w:pPr>
    </w:p>
    <w:p w:rsidR="00B849BE" w:rsidRPr="00B767E5" w:rsidRDefault="00B849BE" w:rsidP="00B849BE">
      <w:pPr>
        <w:rPr>
          <w:rFonts w:asciiTheme="minorHAnsi" w:hAnsiTheme="minorHAnsi" w:cs="Calibri"/>
          <w:sz w:val="20"/>
          <w:szCs w:val="20"/>
        </w:rPr>
      </w:pPr>
    </w:p>
    <w:p w:rsidR="00B849BE" w:rsidRPr="00FE2815" w:rsidRDefault="00B849BE" w:rsidP="00B849BE">
      <w:pPr>
        <w:jc w:val="center"/>
        <w:rPr>
          <w:rFonts w:asciiTheme="minorHAnsi" w:hAnsiTheme="minorHAnsi" w:cs="Calibri"/>
          <w:b/>
          <w:sz w:val="20"/>
          <w:szCs w:val="20"/>
        </w:rPr>
      </w:pPr>
      <w:r w:rsidRPr="00FE2815">
        <w:rPr>
          <w:rFonts w:asciiTheme="minorHAnsi" w:hAnsiTheme="minorHAnsi" w:cs="Calibri"/>
          <w:b/>
          <w:sz w:val="20"/>
          <w:szCs w:val="20"/>
        </w:rPr>
        <w:t xml:space="preserve">Προμήθεια </w:t>
      </w:r>
      <w:r w:rsidR="00E26AB9" w:rsidRPr="00FE2815">
        <w:rPr>
          <w:rFonts w:asciiTheme="minorHAnsi" w:hAnsiTheme="minorHAnsi" w:cs="Tahoma"/>
          <w:b/>
          <w:sz w:val="20"/>
          <w:szCs w:val="20"/>
        </w:rPr>
        <w:t xml:space="preserve"> </w:t>
      </w:r>
      <w:r w:rsidR="00A85929" w:rsidRPr="00FE2815">
        <w:rPr>
          <w:rFonts w:asciiTheme="minorHAnsi" w:hAnsiTheme="minorHAnsi" w:cs="Arial"/>
          <w:b/>
          <w:sz w:val="20"/>
          <w:szCs w:val="20"/>
        </w:rPr>
        <w:t>συ</w:t>
      </w:r>
      <w:r w:rsidR="00A85929" w:rsidRPr="00FE2815">
        <w:rPr>
          <w:rFonts w:asciiTheme="minorHAnsi" w:hAnsiTheme="minorHAnsi" w:cs="Tahoma"/>
          <w:b/>
          <w:sz w:val="20"/>
          <w:szCs w:val="20"/>
        </w:rPr>
        <w:t>σκευών αναλύσεων για τις ανάγκες των εργαστηρίων του ΓΧΚ</w:t>
      </w:r>
      <w:r w:rsidR="00A85929" w:rsidRPr="00FE2815">
        <w:rPr>
          <w:rFonts w:asciiTheme="minorHAnsi" w:hAnsiTheme="minorHAnsi"/>
          <w:b/>
          <w:sz w:val="20"/>
          <w:szCs w:val="20"/>
        </w:rPr>
        <w:t xml:space="preserve">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B849BE" w:rsidRPr="00FE2815" w:rsidRDefault="00B849BE" w:rsidP="00B849BE">
      <w:pPr>
        <w:rPr>
          <w:rFonts w:asciiTheme="minorHAnsi" w:hAnsiTheme="minorHAnsi" w:cs="Calibri"/>
          <w:b/>
          <w:sz w:val="20"/>
          <w:szCs w:val="20"/>
        </w:rPr>
      </w:pPr>
    </w:p>
    <w:p w:rsidR="00B849BE" w:rsidRPr="00B767E5" w:rsidRDefault="00B849BE" w:rsidP="00B849BE">
      <w:pPr>
        <w:rPr>
          <w:rFonts w:asciiTheme="minorHAnsi" w:hAnsiTheme="minorHAnsi" w:cs="Calibri"/>
          <w:sz w:val="20"/>
          <w:szCs w:val="20"/>
        </w:rPr>
      </w:pPr>
    </w:p>
    <w:p w:rsidR="00B849BE" w:rsidRPr="00B767E5" w:rsidRDefault="00B849BE" w:rsidP="00B849BE">
      <w:pPr>
        <w:rPr>
          <w:rFonts w:asciiTheme="minorHAnsi" w:hAnsiTheme="minorHAnsi" w:cs="Calibri"/>
          <w:sz w:val="20"/>
          <w:szCs w:val="20"/>
        </w:rPr>
      </w:pPr>
    </w:p>
    <w:p w:rsidR="00B849BE" w:rsidRPr="00B767E5" w:rsidRDefault="00B849BE" w:rsidP="00B849BE">
      <w:pPr>
        <w:rPr>
          <w:rFonts w:asciiTheme="minorHAnsi" w:hAnsiTheme="minorHAnsi" w:cs="Calibri"/>
          <w:sz w:val="20"/>
          <w:szCs w:val="20"/>
        </w:rPr>
      </w:pPr>
    </w:p>
    <w:p w:rsidR="00B849BE" w:rsidRPr="00B767E5" w:rsidRDefault="00B849BE" w:rsidP="00B849BE">
      <w:pPr>
        <w:suppressAutoHyphens w:val="0"/>
        <w:spacing w:after="160" w:line="259" w:lineRule="auto"/>
        <w:jc w:val="left"/>
        <w:rPr>
          <w:rFonts w:asciiTheme="minorHAnsi" w:hAnsiTheme="minorHAnsi" w:cs="Arial"/>
          <w:b/>
          <w:sz w:val="20"/>
          <w:szCs w:val="20"/>
          <w:u w:val="single"/>
        </w:rPr>
      </w:pPr>
      <w:r w:rsidRPr="00B767E5">
        <w:rPr>
          <w:rFonts w:asciiTheme="minorHAnsi" w:hAnsiTheme="minorHAnsi"/>
          <w:sz w:val="20"/>
          <w:szCs w:val="20"/>
          <w:u w:val="single"/>
        </w:rPr>
        <w:br w:type="page"/>
      </w:r>
    </w:p>
    <w:p w:rsidR="00B849BE" w:rsidRPr="00B767E5" w:rsidRDefault="00B849BE" w:rsidP="00B849BE">
      <w:pPr>
        <w:rPr>
          <w:rFonts w:asciiTheme="minorHAnsi" w:hAnsiTheme="minorHAnsi" w:cs="Tahoma"/>
          <w:sz w:val="20"/>
          <w:szCs w:val="20"/>
          <w:highlight w:val="yellow"/>
        </w:rPr>
      </w:pPr>
      <w:r w:rsidRPr="00B767E5">
        <w:rPr>
          <w:rFonts w:asciiTheme="minorHAnsi" w:hAnsiTheme="minorHAnsi" w:cs="Arial"/>
          <w:sz w:val="20"/>
          <w:szCs w:val="20"/>
          <w:highlight w:val="yellow"/>
        </w:rPr>
        <w:lastRenderedPageBreak/>
        <w:t xml:space="preserve">         </w:t>
      </w:r>
    </w:p>
    <w:p w:rsidR="00B849BE" w:rsidRPr="00B767E5" w:rsidRDefault="00B849BE" w:rsidP="00B849BE">
      <w:pPr>
        <w:ind w:left="-454"/>
        <w:rPr>
          <w:rFonts w:asciiTheme="minorHAnsi" w:hAnsiTheme="minorHAnsi" w:cs="Tahoma"/>
          <w:sz w:val="20"/>
          <w:szCs w:val="20"/>
        </w:rPr>
      </w:pPr>
      <w:r w:rsidRPr="00B767E5">
        <w:rPr>
          <w:rFonts w:asciiTheme="minorHAnsi" w:hAnsiTheme="minorHAnsi" w:cs="Tahoma"/>
          <w:sz w:val="20"/>
          <w:szCs w:val="20"/>
        </w:rPr>
        <w:t>Σήμερα στην Αθήνα την __</w:t>
      </w:r>
      <w:r w:rsidRPr="00B767E5">
        <w:rPr>
          <w:rFonts w:asciiTheme="minorHAnsi" w:hAnsiTheme="minorHAnsi" w:cs="Tahoma"/>
          <w:sz w:val="20"/>
          <w:szCs w:val="20"/>
          <w:vertAlign w:val="superscript"/>
        </w:rPr>
        <w:t>η</w:t>
      </w:r>
      <w:r w:rsidR="00A85929" w:rsidRPr="00B767E5">
        <w:rPr>
          <w:rFonts w:asciiTheme="minorHAnsi" w:hAnsiTheme="minorHAnsi" w:cs="Tahoma"/>
          <w:sz w:val="20"/>
          <w:szCs w:val="20"/>
        </w:rPr>
        <w:t xml:space="preserve"> ____________ 2022</w:t>
      </w:r>
      <w:r w:rsidRPr="00B767E5">
        <w:rPr>
          <w:rFonts w:asciiTheme="minorHAnsi" w:hAnsiTheme="minorHAnsi" w:cs="Tahoma"/>
          <w:sz w:val="20"/>
          <w:szCs w:val="20"/>
        </w:rPr>
        <w:t>, ημέρα _____________, στο Γενικό Χημείο του Κράτους, που εδρεύει στην Αθήνα, Αν. Τσόχα 16, οι πιο κάτω συμβαλλόμενοι:</w:t>
      </w:r>
    </w:p>
    <w:p w:rsidR="00B849BE" w:rsidRPr="00B767E5" w:rsidRDefault="00B849BE" w:rsidP="00B849BE">
      <w:pPr>
        <w:ind w:left="-454"/>
        <w:rPr>
          <w:rFonts w:asciiTheme="minorHAnsi" w:hAnsiTheme="minorHAnsi" w:cs="Tahoma"/>
          <w:sz w:val="20"/>
          <w:szCs w:val="20"/>
        </w:rPr>
      </w:pPr>
    </w:p>
    <w:p w:rsidR="00B849BE" w:rsidRPr="00B767E5" w:rsidRDefault="00B849BE" w:rsidP="00B849BE">
      <w:pPr>
        <w:ind w:left="-454"/>
        <w:jc w:val="center"/>
        <w:rPr>
          <w:rFonts w:asciiTheme="minorHAnsi" w:hAnsiTheme="minorHAnsi" w:cs="Tahoma"/>
          <w:b/>
          <w:sz w:val="20"/>
          <w:szCs w:val="20"/>
        </w:rPr>
      </w:pPr>
      <w:r w:rsidRPr="00B767E5">
        <w:rPr>
          <w:rFonts w:asciiTheme="minorHAnsi" w:hAnsiTheme="minorHAnsi" w:cs="Tahoma"/>
          <w:b/>
          <w:sz w:val="20"/>
          <w:szCs w:val="20"/>
        </w:rPr>
        <w:t>Αφενός</w:t>
      </w:r>
    </w:p>
    <w:p w:rsidR="00B849BE" w:rsidRPr="00B767E5" w:rsidRDefault="00B849BE" w:rsidP="00B849BE">
      <w:pPr>
        <w:suppressAutoHyphens w:val="0"/>
        <w:ind w:left="-284"/>
        <w:rPr>
          <w:rFonts w:asciiTheme="minorHAnsi" w:hAnsiTheme="minorHAnsi" w:cs="Tahoma"/>
          <w:sz w:val="20"/>
          <w:szCs w:val="20"/>
        </w:rPr>
      </w:pPr>
    </w:p>
    <w:p w:rsidR="00B849BE" w:rsidRPr="00B767E5" w:rsidRDefault="00B849BE" w:rsidP="00B849BE">
      <w:pPr>
        <w:suppressAutoHyphens w:val="0"/>
        <w:ind w:left="-284"/>
        <w:rPr>
          <w:rFonts w:asciiTheme="minorHAnsi" w:hAnsiTheme="minorHAnsi" w:cs="Tahoma"/>
          <w:sz w:val="20"/>
          <w:szCs w:val="20"/>
        </w:rPr>
      </w:pPr>
      <w:r w:rsidRPr="00B767E5">
        <w:rPr>
          <w:rFonts w:asciiTheme="minorHAnsi" w:hAnsiTheme="minorHAnsi" w:cs="Tahoma"/>
          <w:sz w:val="20"/>
          <w:szCs w:val="20"/>
        </w:rPr>
        <w:t>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w:t>
      </w:r>
      <w:r w:rsidR="00D61501">
        <w:rPr>
          <w:rFonts w:asciiTheme="minorHAnsi" w:hAnsiTheme="minorHAnsi" w:cs="Tahoma"/>
          <w:sz w:val="20"/>
          <w:szCs w:val="20"/>
        </w:rPr>
        <w:t>3662/2022</w:t>
      </w:r>
      <w:r w:rsidRPr="00B767E5">
        <w:rPr>
          <w:rFonts w:asciiTheme="minorHAnsi" w:hAnsiTheme="minorHAnsi" w:cs="Tahoma"/>
          <w:sz w:val="20"/>
          <w:szCs w:val="20"/>
        </w:rPr>
        <w:t>., (ΑΔΑΜ: …………………..) διακήρυξη ανοιχτού ηλεκτρονικού  διαγωνισμού (μέσω ΕΣΗΔΗΣ - αρ. ηλεκτρονικού Διαγωνισμού:</w:t>
      </w:r>
      <w:r w:rsidR="00D61501">
        <w:rPr>
          <w:rFonts w:asciiTheme="minorHAnsi" w:hAnsiTheme="minorHAnsi" w:cs="Tahoma"/>
          <w:sz w:val="20"/>
          <w:szCs w:val="20"/>
        </w:rPr>
        <w:t>158528</w:t>
      </w:r>
      <w:r w:rsidRPr="00B767E5">
        <w:rPr>
          <w:rFonts w:asciiTheme="minorHAnsi" w:hAnsiTheme="minorHAnsi" w:cs="Tahoma"/>
          <w:sz w:val="20"/>
          <w:szCs w:val="20"/>
        </w:rPr>
        <w:t xml:space="preserve">), </w:t>
      </w:r>
      <w:r w:rsidR="00ED29FA" w:rsidRPr="00B767E5">
        <w:rPr>
          <w:rFonts w:asciiTheme="minorHAnsi" w:hAnsiTheme="minorHAnsi" w:cs="Tahoma"/>
          <w:sz w:val="20"/>
          <w:szCs w:val="20"/>
        </w:rPr>
        <w:t xml:space="preserve">για την </w:t>
      </w:r>
      <w:r w:rsidR="00FE2815" w:rsidRPr="00B767E5">
        <w:rPr>
          <w:rFonts w:asciiTheme="minorHAnsi" w:hAnsiTheme="minorHAnsi"/>
          <w:sz w:val="20"/>
          <w:szCs w:val="20"/>
        </w:rPr>
        <w:t xml:space="preserve">προμήθεια </w:t>
      </w:r>
      <w:r w:rsidR="00FE2815" w:rsidRPr="00B767E5">
        <w:rPr>
          <w:rFonts w:asciiTheme="minorHAnsi" w:hAnsiTheme="minorHAnsi" w:cstheme="minorHAnsi"/>
          <w:sz w:val="20"/>
          <w:szCs w:val="20"/>
        </w:rPr>
        <w:t>συσκευών αναλύσεων</w:t>
      </w:r>
      <w:r w:rsidR="00FE2815" w:rsidRPr="00B767E5">
        <w:rPr>
          <w:rFonts w:asciiTheme="minorHAnsi" w:hAnsiTheme="minorHAnsi"/>
          <w:sz w:val="20"/>
          <w:szCs w:val="20"/>
        </w:rPr>
        <w:t xml:space="preserve"> για </w:t>
      </w:r>
      <w:r w:rsidR="00FE2815">
        <w:rPr>
          <w:rFonts w:asciiTheme="minorHAnsi" w:hAnsiTheme="minorHAnsi"/>
          <w:sz w:val="20"/>
          <w:szCs w:val="20"/>
        </w:rPr>
        <w:t xml:space="preserve">τις ανάγκες του Γ.Χ.Κ. </w:t>
      </w:r>
      <w:r w:rsidR="00FE2815" w:rsidRPr="00B767E5">
        <w:rPr>
          <w:rFonts w:asciiTheme="minorHAnsi" w:hAnsiTheme="minorHAnsi"/>
          <w:sz w:val="20"/>
          <w:szCs w:val="20"/>
        </w:rPr>
        <w:t>και η παροχή υπηρεσιών πενταετούς διάρκειας εγγύησης καλής λειτουργίας</w:t>
      </w:r>
      <w:r w:rsidR="00ED29FA" w:rsidRPr="00B767E5">
        <w:rPr>
          <w:rFonts w:asciiTheme="minorHAnsi" w:hAnsiTheme="minorHAnsi" w:cs="Tahoma"/>
          <w:sz w:val="20"/>
          <w:szCs w:val="20"/>
        </w:rPr>
        <w:t xml:space="preserve"> </w:t>
      </w:r>
      <w:r w:rsidRPr="00B767E5">
        <w:rPr>
          <w:rFonts w:asciiTheme="minorHAnsi" w:hAnsiTheme="minorHAnsi" w:cs="Tahoma"/>
          <w:sz w:val="20"/>
          <w:szCs w:val="20"/>
        </w:rPr>
        <w:t>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rsidR="00B849BE" w:rsidRPr="00B767E5" w:rsidRDefault="00B849BE" w:rsidP="00B849BE">
      <w:pPr>
        <w:ind w:hanging="425"/>
        <w:jc w:val="center"/>
        <w:rPr>
          <w:rFonts w:asciiTheme="minorHAnsi" w:hAnsiTheme="minorHAnsi" w:cs="Tahoma"/>
          <w:b/>
          <w:sz w:val="20"/>
          <w:szCs w:val="20"/>
        </w:rPr>
      </w:pPr>
    </w:p>
    <w:p w:rsidR="00B849BE" w:rsidRPr="00B767E5" w:rsidRDefault="00B849BE" w:rsidP="00B849BE">
      <w:pPr>
        <w:ind w:hanging="425"/>
        <w:jc w:val="center"/>
        <w:rPr>
          <w:rFonts w:asciiTheme="minorHAnsi" w:hAnsiTheme="minorHAnsi" w:cs="Tahoma"/>
          <w:b/>
          <w:sz w:val="20"/>
          <w:szCs w:val="20"/>
        </w:rPr>
      </w:pPr>
      <w:r w:rsidRPr="00B767E5">
        <w:rPr>
          <w:rFonts w:asciiTheme="minorHAnsi" w:hAnsiTheme="minorHAnsi" w:cs="Tahoma"/>
          <w:b/>
          <w:sz w:val="20"/>
          <w:szCs w:val="20"/>
        </w:rPr>
        <w:t>και αφετέρου</w:t>
      </w:r>
    </w:p>
    <w:p w:rsidR="00B849BE" w:rsidRPr="00B767E5" w:rsidRDefault="00B849BE" w:rsidP="00B849BE">
      <w:pPr>
        <w:ind w:hanging="425"/>
        <w:jc w:val="center"/>
        <w:rPr>
          <w:rFonts w:asciiTheme="minorHAnsi" w:hAnsiTheme="minorHAnsi" w:cs="Tahoma"/>
          <w:b/>
          <w:sz w:val="20"/>
          <w:szCs w:val="20"/>
        </w:rPr>
      </w:pPr>
      <w:r w:rsidRPr="00B767E5">
        <w:rPr>
          <w:rFonts w:asciiTheme="minorHAnsi" w:hAnsiTheme="minorHAnsi" w:cs="Tahoma"/>
          <w:b/>
          <w:sz w:val="20"/>
          <w:szCs w:val="20"/>
        </w:rPr>
        <w:t>(αναλυτική μνεία των στοιχείων του Αναδόχου και της εκπροσώπησής του)</w:t>
      </w:r>
    </w:p>
    <w:p w:rsidR="00B849BE" w:rsidRPr="00B767E5" w:rsidRDefault="00B849BE" w:rsidP="00B849BE">
      <w:pPr>
        <w:spacing w:before="120" w:after="120"/>
        <w:ind w:left="-284"/>
        <w:rPr>
          <w:rFonts w:asciiTheme="minorHAnsi" w:hAnsiTheme="minorHAnsi" w:cs="Tahoma"/>
          <w:sz w:val="20"/>
          <w:szCs w:val="20"/>
        </w:rPr>
      </w:pPr>
      <w:r w:rsidRPr="00B767E5">
        <w:rPr>
          <w:rFonts w:asciiTheme="minorHAnsi" w:hAnsiTheme="minorHAns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B767E5">
        <w:rPr>
          <w:rFonts w:asciiTheme="minorHAnsi" w:hAnsiTheme="minorHAnsi" w:cs="Tahoma"/>
          <w:b/>
          <w:sz w:val="20"/>
          <w:szCs w:val="20"/>
        </w:rPr>
        <w:t>Ανάδοχος</w:t>
      </w:r>
      <w:r w:rsidRPr="00B767E5">
        <w:rPr>
          <w:rFonts w:asciiTheme="minorHAnsi" w:hAnsiTheme="minorHAnsi" w:cs="Tahoma"/>
          <w:sz w:val="20"/>
          <w:szCs w:val="20"/>
        </w:rPr>
        <w:t>».</w:t>
      </w:r>
    </w:p>
    <w:p w:rsidR="00B849BE" w:rsidRPr="00B767E5" w:rsidRDefault="00B849BE" w:rsidP="00B849BE">
      <w:pPr>
        <w:spacing w:before="120" w:after="120"/>
        <w:ind w:left="-284"/>
        <w:rPr>
          <w:rFonts w:asciiTheme="minorHAnsi" w:hAnsiTheme="minorHAnsi" w:cs="Tahoma"/>
          <w:sz w:val="20"/>
          <w:szCs w:val="20"/>
        </w:rPr>
      </w:pPr>
    </w:p>
    <w:p w:rsidR="00B849BE" w:rsidRPr="00B767E5" w:rsidRDefault="00B849BE" w:rsidP="00B849BE">
      <w:pPr>
        <w:tabs>
          <w:tab w:val="left" w:pos="5954"/>
        </w:tabs>
        <w:spacing w:before="120" w:after="120"/>
        <w:jc w:val="center"/>
        <w:rPr>
          <w:rFonts w:asciiTheme="minorHAnsi" w:hAnsiTheme="minorHAnsi" w:cs="Tahoma"/>
          <w:b/>
          <w:bCs/>
          <w:sz w:val="20"/>
          <w:szCs w:val="20"/>
        </w:rPr>
      </w:pPr>
      <w:r w:rsidRPr="00B767E5">
        <w:rPr>
          <w:rFonts w:asciiTheme="minorHAnsi" w:hAnsiTheme="minorHAnsi" w:cs="Tahoma"/>
          <w:b/>
          <w:bCs/>
          <w:sz w:val="20"/>
          <w:szCs w:val="20"/>
        </w:rPr>
        <w:t>συμφώνησαν και έκαναν αμοιβαίως αποδεκτά τα ακόλουθα:</w:t>
      </w:r>
    </w:p>
    <w:p w:rsidR="00A85929" w:rsidRPr="00B767E5" w:rsidRDefault="00A85929" w:rsidP="00B849BE">
      <w:pPr>
        <w:numPr>
          <w:ilvl w:val="12"/>
          <w:numId w:val="0"/>
        </w:numPr>
        <w:spacing w:before="120" w:after="120"/>
        <w:jc w:val="center"/>
        <w:rPr>
          <w:rFonts w:asciiTheme="minorHAnsi" w:hAnsiTheme="minorHAnsi" w:cs="Tahoma"/>
          <w:b/>
          <w:sz w:val="20"/>
          <w:szCs w:val="20"/>
          <w:u w:val="single"/>
        </w:rPr>
      </w:pPr>
    </w:p>
    <w:p w:rsidR="00A85929" w:rsidRPr="00B767E5" w:rsidRDefault="00A85929" w:rsidP="00A85929">
      <w:pPr>
        <w:numPr>
          <w:ilvl w:val="12"/>
          <w:numId w:val="0"/>
        </w:num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numPr>
          <w:ilvl w:val="12"/>
          <w:numId w:val="0"/>
        </w:num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ΑΝΤΙΚΕΙΜΕΝΟ ΣΥΜΒΑΣΗΣ</w:t>
      </w:r>
    </w:p>
    <w:p w:rsidR="00A85929" w:rsidRPr="00B767E5" w:rsidRDefault="00A85929" w:rsidP="00A85929">
      <w:pPr>
        <w:spacing w:before="120" w:after="120"/>
        <w:rPr>
          <w:rFonts w:asciiTheme="minorHAnsi" w:hAnsiTheme="minorHAnsi" w:cstheme="minorHAnsi"/>
          <w:bCs/>
          <w:sz w:val="20"/>
          <w:szCs w:val="20"/>
        </w:rPr>
      </w:pPr>
      <w:r w:rsidRPr="00B767E5">
        <w:rPr>
          <w:rFonts w:asciiTheme="minorHAnsi" w:hAnsiTheme="minorHAnsi" w:cstheme="minorHAnsi"/>
          <w:bCs/>
          <w:sz w:val="20"/>
          <w:szCs w:val="20"/>
        </w:rPr>
        <w:t xml:space="preserve">Με την παρούσα σύμβαση το «Γενικό Χημείο του Κράτους» αναθέτει στον </w:t>
      </w:r>
      <w:r w:rsidRPr="00B767E5">
        <w:rPr>
          <w:rFonts w:asciiTheme="minorHAnsi" w:hAnsiTheme="minorHAnsi" w:cstheme="minorHAnsi"/>
          <w:sz w:val="20"/>
          <w:szCs w:val="20"/>
        </w:rPr>
        <w:t>Ανάδοχο</w:t>
      </w:r>
      <w:r w:rsidRPr="00B767E5">
        <w:rPr>
          <w:rFonts w:asciiTheme="minorHAnsi" w:hAnsiTheme="minorHAnsi" w:cstheme="minorHAnsi"/>
          <w:bCs/>
          <w:sz w:val="20"/>
          <w:szCs w:val="20"/>
        </w:rPr>
        <w:t>:</w:t>
      </w:r>
    </w:p>
    <w:p w:rsidR="00A85929" w:rsidRPr="00B767E5" w:rsidRDefault="00A85929" w:rsidP="00A85929">
      <w:pPr>
        <w:spacing w:before="120" w:after="120"/>
        <w:rPr>
          <w:rFonts w:asciiTheme="minorHAnsi" w:hAnsiTheme="minorHAnsi" w:cstheme="minorHAnsi"/>
          <w:bCs/>
          <w:sz w:val="20"/>
          <w:szCs w:val="20"/>
        </w:rPr>
      </w:pPr>
      <w:r w:rsidRPr="00B767E5">
        <w:rPr>
          <w:rFonts w:asciiTheme="minorHAnsi" w:hAnsiTheme="minorHAnsi" w:cstheme="minorHAnsi"/>
          <w:sz w:val="20"/>
          <w:szCs w:val="20"/>
        </w:rPr>
        <w:t xml:space="preserve">- την προμήθεια  συσκευών αναλύσεων  για τις ανάγκες των εργαστηρίων του Γ.Χ.Κ </w:t>
      </w:r>
      <w:r w:rsidRPr="00B767E5">
        <w:rPr>
          <w:rFonts w:asciiTheme="minorHAnsi" w:hAnsiTheme="minorHAnsi" w:cstheme="minorHAns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A85929" w:rsidRPr="00B767E5" w:rsidTr="00EE3B7B">
        <w:trPr>
          <w:trHeight w:val="741"/>
          <w:jc w:val="center"/>
        </w:trPr>
        <w:tc>
          <w:tcPr>
            <w:tcW w:w="846" w:type="dxa"/>
            <w:tcBorders>
              <w:bottom w:val="single" w:sz="4" w:space="0" w:color="auto"/>
            </w:tcBorders>
            <w:shd w:val="clear" w:color="auto" w:fill="auto"/>
            <w:noWrap/>
            <w:vAlign w:val="center"/>
          </w:tcPr>
          <w:p w:rsidR="00A85929" w:rsidRPr="00B767E5" w:rsidRDefault="00A85929" w:rsidP="00EE3B7B">
            <w:pPr>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rsidR="00A85929" w:rsidRPr="00B767E5" w:rsidRDefault="00A85929" w:rsidP="00EE3B7B">
            <w:pPr>
              <w:rPr>
                <w:rFonts w:asciiTheme="minorHAnsi" w:hAnsiTheme="minorHAnsi" w:cstheme="minorHAnsi"/>
                <w:b/>
                <w:bCs/>
                <w:strike/>
                <w:color w:val="000000"/>
                <w:sz w:val="20"/>
                <w:szCs w:val="20"/>
              </w:rPr>
            </w:pPr>
            <w:r w:rsidRPr="00B767E5">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rsidR="00A85929" w:rsidRPr="00B767E5" w:rsidRDefault="00A85929" w:rsidP="00EE3B7B">
            <w:pPr>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ΤΟΠΟΣ ΠΑΡΑΔΟΣΗΣ</w:t>
            </w:r>
          </w:p>
          <w:p w:rsidR="00A85929" w:rsidRPr="00B767E5" w:rsidRDefault="00A85929" w:rsidP="00EE3B7B">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rsidR="00A85929" w:rsidRPr="00B767E5" w:rsidRDefault="00A85929" w:rsidP="00EE3B7B">
            <w:pPr>
              <w:rPr>
                <w:rFonts w:asciiTheme="minorHAnsi" w:hAnsiTheme="minorHAnsi" w:cstheme="minorHAnsi"/>
                <w:b/>
                <w:sz w:val="20"/>
                <w:szCs w:val="20"/>
              </w:rPr>
            </w:pPr>
            <w:r w:rsidRPr="00B767E5">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rsidR="00A85929" w:rsidRPr="00B767E5" w:rsidRDefault="00A85929" w:rsidP="00EE3B7B">
            <w:pPr>
              <w:rPr>
                <w:rFonts w:asciiTheme="minorHAnsi" w:hAnsiTheme="minorHAnsi" w:cstheme="minorHAnsi"/>
                <w:b/>
                <w:sz w:val="20"/>
                <w:szCs w:val="20"/>
              </w:rPr>
            </w:pPr>
            <w:r w:rsidRPr="00B767E5">
              <w:rPr>
                <w:rFonts w:asciiTheme="minorHAnsi" w:hAnsiTheme="minorHAnsi" w:cstheme="minorHAnsi"/>
                <w:b/>
                <w:sz w:val="20"/>
                <w:szCs w:val="20"/>
              </w:rPr>
              <w:t>ΣΥΝΟΛΙΚΗ ΤΙΜΗ  ΧΩΡΙΣ ΦΠΑ  (€)</w:t>
            </w:r>
          </w:p>
          <w:p w:rsidR="00A85929" w:rsidRPr="00B767E5" w:rsidRDefault="00A85929" w:rsidP="00EE3B7B">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rsidR="00A85929" w:rsidRPr="00B767E5" w:rsidRDefault="00A85929" w:rsidP="00EE3B7B">
            <w:pPr>
              <w:rPr>
                <w:rFonts w:asciiTheme="minorHAnsi" w:hAnsiTheme="minorHAnsi" w:cstheme="minorHAnsi"/>
                <w:b/>
                <w:sz w:val="20"/>
                <w:szCs w:val="20"/>
              </w:rPr>
            </w:pPr>
            <w:r w:rsidRPr="00B767E5">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rsidR="00A85929" w:rsidRPr="00B767E5" w:rsidRDefault="00A85929" w:rsidP="00EE3B7B">
            <w:pPr>
              <w:rPr>
                <w:rFonts w:asciiTheme="minorHAnsi" w:hAnsiTheme="minorHAnsi" w:cstheme="minorHAnsi"/>
                <w:b/>
                <w:sz w:val="20"/>
                <w:szCs w:val="20"/>
              </w:rPr>
            </w:pPr>
            <w:r w:rsidRPr="00B767E5">
              <w:rPr>
                <w:rFonts w:asciiTheme="minorHAnsi" w:hAnsiTheme="minorHAnsi" w:cstheme="minorHAnsi"/>
                <w:b/>
                <w:sz w:val="20"/>
                <w:szCs w:val="20"/>
              </w:rPr>
              <w:t>ΣΥΝΟΛΙΚΗ ΤΙΜΗ  ΜΕ Φ.Π.Α. (€)</w:t>
            </w:r>
          </w:p>
        </w:tc>
      </w:tr>
    </w:tbl>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αντί της συνολικής τιμής, των ………………€ πλέον Φ.Π.Α. ……………€, συνολική δαπάνη ………………..€. </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Συνολική δαπάνη για την προμήθεια και τις υπηρεσίες πενταετούς  εγγύησης καλής λειτουργίας είναι………………€ πλέον Φ.Π.Α. ……………€, γενικό σύνολο ……………€.</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A85929" w:rsidRPr="00B767E5" w:rsidRDefault="00A85929" w:rsidP="00A85929">
      <w:pPr>
        <w:spacing w:before="120" w:after="120"/>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2</w:t>
      </w:r>
      <w:r w:rsidRPr="00B767E5">
        <w:rPr>
          <w:rFonts w:asciiTheme="minorHAnsi" w:hAnsiTheme="minorHAnsi" w:cstheme="minorHAnsi"/>
          <w:b/>
          <w:sz w:val="20"/>
          <w:szCs w:val="20"/>
          <w:u w:val="single"/>
          <w:vertAlign w:val="superscript"/>
        </w:rPr>
        <w:t>ο</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ΤΕΧΝΙΚΕΣ ΠΡΟΔΙΑΓΡΑΦΕΣ</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Η προμήθεια των ειδών και οι υπηρεσίες πενταετούς εγγύησης καλής λειτουργίας,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lastRenderedPageBreak/>
        <w:t>ΑΡΘΡΟ 3</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ΕΓΓΥΗΣΗ ΚΑΛΗΣ ΛΕΙΤΟΥΡΓΙΑΣ ΠΡΟΜΗΘΕΙΑΣ</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δωρεάν παροχή υπηρεσιών εγγύησης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A85929" w:rsidRPr="00B767E5" w:rsidRDefault="00A85929" w:rsidP="00A85929">
      <w:pPr>
        <w:rPr>
          <w:rFonts w:asciiTheme="minorHAnsi" w:eastAsia="SimSun" w:hAnsiTheme="minorHAnsi" w:cstheme="minorHAnsi"/>
          <w:sz w:val="20"/>
          <w:szCs w:val="20"/>
        </w:rPr>
      </w:pPr>
      <w:r w:rsidRPr="00B767E5">
        <w:rPr>
          <w:rFonts w:asciiTheme="minorHAnsi" w:eastAsia="SimSun" w:hAnsiTheme="minorHAnsi" w:cstheme="minorHAnsi"/>
          <w:sz w:val="20"/>
          <w:szCs w:val="20"/>
        </w:rPr>
        <w:t>Οι ελάχιστες προδιαγραφές της σχετικής παροχής υπηρεσιών είναι:</w:t>
      </w:r>
    </w:p>
    <w:p w:rsidR="00A85929" w:rsidRPr="00B767E5" w:rsidRDefault="00A85929" w:rsidP="00A85929">
      <w:pPr>
        <w:contextualSpacing/>
        <w:rPr>
          <w:rFonts w:asciiTheme="minorHAnsi" w:eastAsia="SimSun" w:hAnsiTheme="minorHAnsi" w:cstheme="minorHAnsi"/>
          <w:sz w:val="20"/>
          <w:szCs w:val="20"/>
        </w:rPr>
      </w:pPr>
      <w:r w:rsidRPr="00B767E5">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Pr="00B767E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B767E5">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Pr="00B767E5">
        <w:rPr>
          <w:rFonts w:asciiTheme="minorHAnsi" w:hAnsiTheme="minorHAnsi" w:cstheme="minorHAnsi"/>
          <w:sz w:val="20"/>
          <w:szCs w:val="20"/>
        </w:rPr>
        <w:t xml:space="preserve"> </w:t>
      </w:r>
      <w:r w:rsidRPr="00B767E5">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Κατά τη διάρκεια της παροχής υπηρεσιών πενταετούς εγγύησης καλής λειτουργίας θα πραγματοποιείται και η προληπτική συντήρηση των ειδών ανά </w:t>
      </w:r>
      <w:proofErr w:type="spellStart"/>
      <w:r w:rsidRPr="00B767E5">
        <w:rPr>
          <w:rFonts w:asciiTheme="minorHAnsi" w:hAnsiTheme="minorHAnsi" w:cstheme="minorHAnsi"/>
          <w:sz w:val="20"/>
          <w:szCs w:val="20"/>
        </w:rPr>
        <w:t>έτος.Κατά</w:t>
      </w:r>
      <w:proofErr w:type="spellEnd"/>
      <w:r w:rsidRPr="00B767E5">
        <w:rPr>
          <w:rFonts w:asciiTheme="minorHAnsi" w:hAnsiTheme="minorHAnsi" w:cstheme="minorHAnsi"/>
          <w:sz w:val="20"/>
          <w:szCs w:val="20"/>
        </w:rPr>
        <w:t xml:space="preserve"> την προληπτική συντήρηση θα αποκαθίστανται όλα τα εξαρτήματα που ο κατασκευαστής προδιαγράφει στα εγχειρίδια  του συστήματος, </w:t>
      </w:r>
      <w:r w:rsidRPr="00B767E5">
        <w:rPr>
          <w:rFonts w:asciiTheme="minorHAnsi" w:eastAsia="SimSun" w:hAnsiTheme="minorHAnsi" w:cstheme="minorHAnsi"/>
          <w:sz w:val="20"/>
          <w:szCs w:val="20"/>
        </w:rPr>
        <w:t xml:space="preserve">εκτός των αναλωσίμων, που χρησιμοποιούνται για τις αναλύσεις, οι οποίες διενεργούνται με τον εν λόγω εξοπλισμό. </w:t>
      </w:r>
      <w:r w:rsidRPr="00B767E5">
        <w:rPr>
          <w:rFonts w:asciiTheme="minorHAnsi" w:hAnsiTheme="minorHAnsi" w:cstheme="minorHAnsi"/>
          <w:sz w:val="20"/>
          <w:szCs w:val="20"/>
        </w:rPr>
        <w:t xml:space="preserve">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A85929" w:rsidRPr="00B767E5" w:rsidRDefault="00A85929" w:rsidP="00A85929">
      <w:pPr>
        <w:rPr>
          <w:rFonts w:asciiTheme="minorHAnsi" w:eastAsia="SimSun" w:hAnsiTheme="minorHAnsi" w:cstheme="minorHAnsi"/>
          <w:sz w:val="20"/>
          <w:szCs w:val="20"/>
        </w:rPr>
      </w:pPr>
      <w:r w:rsidRPr="00B767E5">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 σύμφωνα με το άρθρο 12.</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B767E5">
        <w:rPr>
          <w:rFonts w:asciiTheme="minorHAnsi" w:hAnsiTheme="minorHAnsi" w:cstheme="minorHAnsi"/>
          <w:sz w:val="20"/>
          <w:szCs w:val="20"/>
        </w:rPr>
        <w:t>downtime</w:t>
      </w:r>
      <w:proofErr w:type="spellEnd"/>
      <w:r w:rsidRPr="00B767E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Οι ως άνω ρήτρες ισχύουν για το χρονικό διάστημα της </w:t>
      </w:r>
      <w:proofErr w:type="spellStart"/>
      <w:r w:rsidRPr="00B767E5">
        <w:rPr>
          <w:rFonts w:asciiTheme="minorHAnsi" w:hAnsiTheme="minorHAnsi" w:cstheme="minorHAnsi"/>
          <w:sz w:val="20"/>
          <w:szCs w:val="20"/>
        </w:rPr>
        <w:t>πεντατετούς</w:t>
      </w:r>
      <w:proofErr w:type="spellEnd"/>
      <w:r w:rsidRPr="00B767E5">
        <w:rPr>
          <w:rFonts w:asciiTheme="minorHAnsi" w:hAnsiTheme="minorHAnsi" w:cstheme="minorHAnsi"/>
          <w:sz w:val="20"/>
          <w:szCs w:val="20"/>
        </w:rPr>
        <w:t xml:space="preserve">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λειτουργίας» του κάθε συστήματος.</w:t>
      </w:r>
    </w:p>
    <w:p w:rsidR="00A85929" w:rsidRPr="00B767E5" w:rsidRDefault="00A85929" w:rsidP="00A85929">
      <w:pPr>
        <w:contextualSpacing/>
        <w:rPr>
          <w:rFonts w:asciiTheme="minorHAnsi" w:hAnsiTheme="minorHAnsi" w:cstheme="minorHAnsi"/>
          <w:sz w:val="20"/>
          <w:szCs w:val="20"/>
        </w:rPr>
      </w:pPr>
    </w:p>
    <w:p w:rsidR="00A85929" w:rsidRPr="00B767E5" w:rsidRDefault="00A85929" w:rsidP="00A85929">
      <w:pPr>
        <w:contextualSpacing/>
        <w:rPr>
          <w:rFonts w:asciiTheme="minorHAnsi" w:hAnsiTheme="minorHAnsi" w:cstheme="minorHAnsi"/>
          <w:sz w:val="20"/>
          <w:szCs w:val="20"/>
        </w:rPr>
      </w:pP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πραγμάτων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του, εφ’ όσον οφείλεται σε πράξη ή παράλειψη αυτού́. </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lastRenderedPageBreak/>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A85929" w:rsidRPr="00B767E5" w:rsidRDefault="00A85929" w:rsidP="00A85929">
      <w:pPr>
        <w:contextualSpacing/>
        <w:rPr>
          <w:rFonts w:asciiTheme="minorHAnsi" w:hAnsiTheme="minorHAnsi" w:cstheme="minorHAnsi"/>
          <w:sz w:val="20"/>
          <w:szCs w:val="20"/>
        </w:rPr>
      </w:pPr>
    </w:p>
    <w:p w:rsidR="00A85929" w:rsidRPr="00B767E5" w:rsidRDefault="00A85929" w:rsidP="00A85929">
      <w:pPr>
        <w:pStyle w:val="aff0"/>
        <w:ind w:left="284"/>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4</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numPr>
          <w:ilvl w:val="12"/>
          <w:numId w:val="0"/>
        </w:num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ΠΑΡΑΔΟΣΗ- ΠΑΡΑΛΑΒΗ</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Η παράδοση και εγκατάσταση των προς προμήθεια ειδών θα γίνει εντός τριών (3) μηνών από την ανάρτηση της παρούσας σύμβασης στο ΚΗΜΔΗΣ, στις Χημικές Υπηρεσίες για τις οποίες  προορίζονται,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A85929" w:rsidRPr="00B767E5" w:rsidTr="00EE3B7B">
        <w:trPr>
          <w:jc w:val="center"/>
        </w:trPr>
        <w:tc>
          <w:tcPr>
            <w:tcW w:w="1838" w:type="dxa"/>
          </w:tcPr>
          <w:p w:rsidR="00A85929" w:rsidRPr="00B767E5" w:rsidRDefault="00A85929" w:rsidP="00EE3B7B">
            <w:pPr>
              <w:contextualSpacing/>
              <w:rPr>
                <w:rFonts w:asciiTheme="minorHAnsi" w:hAnsiTheme="minorHAnsi" w:cstheme="minorHAnsi"/>
                <w:sz w:val="20"/>
                <w:szCs w:val="20"/>
              </w:rPr>
            </w:pPr>
            <w:r w:rsidRPr="00B767E5">
              <w:rPr>
                <w:rFonts w:asciiTheme="minorHAnsi" w:hAnsiTheme="minorHAnsi" w:cstheme="minorHAnsi"/>
                <w:sz w:val="20"/>
                <w:szCs w:val="20"/>
              </w:rPr>
              <w:t>ΕΙΔΟΣ</w:t>
            </w:r>
          </w:p>
        </w:tc>
        <w:tc>
          <w:tcPr>
            <w:tcW w:w="1883" w:type="dxa"/>
          </w:tcPr>
          <w:p w:rsidR="00A85929" w:rsidRPr="00B767E5" w:rsidRDefault="00A85929" w:rsidP="00EE3B7B">
            <w:pPr>
              <w:contextualSpacing/>
              <w:rPr>
                <w:rFonts w:asciiTheme="minorHAnsi" w:hAnsiTheme="minorHAnsi" w:cstheme="minorHAnsi"/>
                <w:sz w:val="20"/>
                <w:szCs w:val="20"/>
              </w:rPr>
            </w:pPr>
            <w:r w:rsidRPr="00B767E5">
              <w:rPr>
                <w:rFonts w:asciiTheme="minorHAnsi" w:hAnsiTheme="minorHAnsi" w:cstheme="minorHAnsi"/>
                <w:sz w:val="20"/>
                <w:szCs w:val="20"/>
              </w:rPr>
              <w:t>ΧΗΜΙΚΗ ΥΠΗΡΕΣΙΑ</w:t>
            </w:r>
          </w:p>
        </w:tc>
        <w:tc>
          <w:tcPr>
            <w:tcW w:w="1736" w:type="dxa"/>
          </w:tcPr>
          <w:p w:rsidR="00A85929" w:rsidRPr="00B767E5" w:rsidRDefault="00A85929" w:rsidP="00EE3B7B">
            <w:pPr>
              <w:contextualSpacing/>
              <w:rPr>
                <w:rFonts w:asciiTheme="minorHAnsi" w:hAnsiTheme="minorHAnsi" w:cstheme="minorHAnsi"/>
                <w:sz w:val="20"/>
                <w:szCs w:val="20"/>
              </w:rPr>
            </w:pPr>
            <w:r w:rsidRPr="00B767E5">
              <w:rPr>
                <w:rFonts w:asciiTheme="minorHAnsi" w:hAnsiTheme="minorHAnsi" w:cstheme="minorHAnsi"/>
                <w:sz w:val="20"/>
                <w:szCs w:val="20"/>
              </w:rPr>
              <w:t>ΔΙΕΥΘΝΣΗ</w:t>
            </w:r>
          </w:p>
        </w:tc>
        <w:tc>
          <w:tcPr>
            <w:tcW w:w="2073" w:type="dxa"/>
          </w:tcPr>
          <w:p w:rsidR="00A85929" w:rsidRPr="00B767E5" w:rsidRDefault="00A85929" w:rsidP="00EE3B7B">
            <w:pPr>
              <w:contextualSpacing/>
              <w:rPr>
                <w:rFonts w:asciiTheme="minorHAnsi" w:hAnsiTheme="minorHAnsi" w:cstheme="minorHAnsi"/>
                <w:sz w:val="20"/>
                <w:szCs w:val="20"/>
              </w:rPr>
            </w:pPr>
            <w:r w:rsidRPr="00B767E5">
              <w:rPr>
                <w:rFonts w:asciiTheme="minorHAnsi" w:hAnsiTheme="minorHAnsi" w:cstheme="minorHAnsi"/>
                <w:sz w:val="20"/>
                <w:szCs w:val="20"/>
              </w:rPr>
              <w:t>ΥΠ. ΕΠΙΚΟΙΝΩΝΙΑΣ</w:t>
            </w:r>
          </w:p>
        </w:tc>
        <w:tc>
          <w:tcPr>
            <w:tcW w:w="1480" w:type="dxa"/>
          </w:tcPr>
          <w:p w:rsidR="00A85929" w:rsidRPr="00B767E5" w:rsidRDefault="00A85929" w:rsidP="00EE3B7B">
            <w:pPr>
              <w:contextualSpacing/>
              <w:rPr>
                <w:rFonts w:asciiTheme="minorHAnsi" w:hAnsiTheme="minorHAnsi" w:cstheme="minorHAnsi"/>
                <w:sz w:val="20"/>
                <w:szCs w:val="20"/>
                <w:lang w:val="en-US"/>
              </w:rPr>
            </w:pPr>
            <w:r w:rsidRPr="00B767E5">
              <w:rPr>
                <w:rFonts w:asciiTheme="minorHAnsi" w:hAnsiTheme="minorHAnsi" w:cstheme="minorHAnsi"/>
                <w:sz w:val="20"/>
                <w:szCs w:val="20"/>
              </w:rPr>
              <w:t>ΤΗΛ</w:t>
            </w:r>
            <w:r w:rsidRPr="00B767E5">
              <w:rPr>
                <w:rFonts w:asciiTheme="minorHAnsi" w:hAnsiTheme="minorHAnsi" w:cstheme="minorHAnsi"/>
                <w:sz w:val="20"/>
                <w:szCs w:val="20"/>
                <w:lang w:val="en-US"/>
              </w:rPr>
              <w:t xml:space="preserve"> / e-mail</w:t>
            </w:r>
          </w:p>
        </w:tc>
      </w:tr>
      <w:tr w:rsidR="00A85929" w:rsidRPr="00B767E5" w:rsidTr="00EE3B7B">
        <w:trPr>
          <w:jc w:val="center"/>
        </w:trPr>
        <w:tc>
          <w:tcPr>
            <w:tcW w:w="1838" w:type="dxa"/>
          </w:tcPr>
          <w:p w:rsidR="00A85929" w:rsidRPr="00B767E5" w:rsidRDefault="00A85929" w:rsidP="00EE3B7B">
            <w:pPr>
              <w:contextualSpacing/>
              <w:rPr>
                <w:rFonts w:asciiTheme="minorHAnsi" w:hAnsiTheme="minorHAnsi" w:cstheme="minorHAnsi"/>
                <w:sz w:val="20"/>
                <w:szCs w:val="20"/>
                <w:lang w:val="en-US"/>
              </w:rPr>
            </w:pPr>
          </w:p>
        </w:tc>
        <w:tc>
          <w:tcPr>
            <w:tcW w:w="1883" w:type="dxa"/>
          </w:tcPr>
          <w:p w:rsidR="00A85929" w:rsidRPr="00B767E5" w:rsidRDefault="00A85929" w:rsidP="00EE3B7B">
            <w:pPr>
              <w:contextualSpacing/>
              <w:rPr>
                <w:rFonts w:asciiTheme="minorHAnsi" w:hAnsiTheme="minorHAnsi" w:cstheme="minorHAnsi"/>
                <w:sz w:val="20"/>
                <w:szCs w:val="20"/>
                <w:lang w:val="en-US"/>
              </w:rPr>
            </w:pPr>
          </w:p>
        </w:tc>
        <w:tc>
          <w:tcPr>
            <w:tcW w:w="1736" w:type="dxa"/>
          </w:tcPr>
          <w:p w:rsidR="00A85929" w:rsidRPr="00B767E5" w:rsidRDefault="00A85929" w:rsidP="00EE3B7B">
            <w:pPr>
              <w:contextualSpacing/>
              <w:rPr>
                <w:rFonts w:asciiTheme="minorHAnsi" w:hAnsiTheme="minorHAnsi" w:cstheme="minorHAnsi"/>
                <w:sz w:val="20"/>
                <w:szCs w:val="20"/>
                <w:lang w:val="en-US"/>
              </w:rPr>
            </w:pPr>
          </w:p>
        </w:tc>
        <w:tc>
          <w:tcPr>
            <w:tcW w:w="2073" w:type="dxa"/>
          </w:tcPr>
          <w:p w:rsidR="00A85929" w:rsidRPr="00B767E5" w:rsidRDefault="00A85929" w:rsidP="00EE3B7B">
            <w:pPr>
              <w:contextualSpacing/>
              <w:rPr>
                <w:rFonts w:asciiTheme="minorHAnsi" w:hAnsiTheme="minorHAnsi" w:cstheme="minorHAnsi"/>
                <w:sz w:val="20"/>
                <w:szCs w:val="20"/>
                <w:lang w:val="en-US"/>
              </w:rPr>
            </w:pPr>
          </w:p>
        </w:tc>
        <w:tc>
          <w:tcPr>
            <w:tcW w:w="1480" w:type="dxa"/>
          </w:tcPr>
          <w:p w:rsidR="00A85929" w:rsidRPr="00B767E5" w:rsidRDefault="00A85929" w:rsidP="00EE3B7B">
            <w:pPr>
              <w:contextualSpacing/>
              <w:rPr>
                <w:rFonts w:asciiTheme="minorHAnsi" w:hAnsiTheme="minorHAnsi" w:cstheme="minorHAnsi"/>
                <w:sz w:val="20"/>
                <w:szCs w:val="20"/>
                <w:lang w:val="en-US"/>
              </w:rPr>
            </w:pPr>
          </w:p>
        </w:tc>
      </w:tr>
    </w:tbl>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Κάθε είδος θα συνοδεύεται από τα σχετικά παραστατικά (π.χ. δελτίο αποστολής), στα οποία υποχρεωτικά θα αναγράφεται ο αριθμός πρωτοκόλλου του ανοικτού ηλεκτρονικού διαγωνισμού (30/002/000/…………….), ο ΚΑΕ 7131 και ο αριθμός της Σύμβασης.</w:t>
      </w:r>
    </w:p>
    <w:p w:rsidR="00A85929" w:rsidRPr="00B767E5" w:rsidRDefault="00A85929" w:rsidP="00A85929">
      <w:pPr>
        <w:pStyle w:val="Standard"/>
        <w:widowControl/>
        <w:textAlignment w:val="auto"/>
        <w:rPr>
          <w:rFonts w:asciiTheme="minorHAnsi" w:hAnsiTheme="minorHAnsi" w:cstheme="minorHAnsi"/>
          <w:sz w:val="20"/>
          <w:szCs w:val="20"/>
          <w:lang w:val="el-GR" w:eastAsia="el-GR"/>
        </w:rPr>
      </w:pPr>
      <w:r w:rsidRPr="00B767E5">
        <w:rPr>
          <w:rFonts w:asciiTheme="minorHAnsi" w:hAnsiTheme="minorHAnsi" w:cstheme="minorHAnsi"/>
          <w:sz w:val="20"/>
          <w:szCs w:val="20"/>
          <w:lang w:val="el-GR" w:eastAsia="el-GR"/>
        </w:rPr>
        <w:t>Ο ανάδοχος θα προβαίνει στην προληπτική συντήρηση των ειδών ανά έτος .</w:t>
      </w:r>
    </w:p>
    <w:p w:rsidR="00A85929" w:rsidRPr="00B767E5" w:rsidRDefault="00A85929" w:rsidP="00A85929">
      <w:pPr>
        <w:pStyle w:val="Standard"/>
        <w:widowControl/>
        <w:textAlignment w:val="auto"/>
        <w:rPr>
          <w:rFonts w:asciiTheme="minorHAnsi" w:hAnsiTheme="minorHAnsi" w:cstheme="minorHAnsi"/>
          <w:sz w:val="20"/>
          <w:szCs w:val="20"/>
          <w:lang w:val="el-GR" w:eastAsia="el-GR"/>
        </w:rPr>
      </w:pPr>
      <w:r w:rsidRPr="00B767E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B767E5">
        <w:rPr>
          <w:rFonts w:asciiTheme="minorHAnsi" w:hAnsiTheme="minorHAnsi" w:cstheme="minorHAnsi"/>
          <w:sz w:val="20"/>
          <w:szCs w:val="20"/>
          <w:lang w:eastAsia="el-GR"/>
        </w:rPr>
        <w:t xml:space="preserve">των υπηρεσιών </w:t>
      </w:r>
      <w:r w:rsidRPr="00B767E5">
        <w:rPr>
          <w:rFonts w:asciiTheme="minorHAnsi" w:hAnsiTheme="minorHAnsi" w:cstheme="minorHAnsi"/>
          <w:sz w:val="20"/>
          <w:szCs w:val="20"/>
        </w:rPr>
        <w:t xml:space="preserve">προληπτικής και τυχόν </w:t>
      </w:r>
      <w:r w:rsidRPr="00B767E5">
        <w:rPr>
          <w:rFonts w:asciiTheme="minorHAnsi" w:eastAsia="SimSun" w:hAnsiTheme="minorHAnsi" w:cstheme="minorHAnsi"/>
          <w:sz w:val="20"/>
          <w:szCs w:val="20"/>
        </w:rPr>
        <w:t xml:space="preserve">επανορθωτικής </w:t>
      </w:r>
      <w:r w:rsidRPr="00B767E5">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B767E5">
        <w:rPr>
          <w:rFonts w:asciiTheme="minorHAnsi" w:eastAsia="SimSun" w:hAnsiTheme="minorHAnsi" w:cstheme="minorHAnsi"/>
          <w:sz w:val="20"/>
          <w:szCs w:val="20"/>
        </w:rPr>
        <w:t xml:space="preserve">επανορθωτικής </w:t>
      </w:r>
      <w:r w:rsidRPr="00B767E5">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Αν η παραλαβή των ειδών και υπηρεσιών καθώς και η σύνταξη του σχετικού πρωτοκόλλου δεν πραγματοποιηθεί από την επιτροπή παραλαβής μέσα στον οριζόμενο χρόνο, ισχύουν τα αναφερόμενα στις παραγράφους 3 και 4 του άρθρου 209 και στις παραγράφους 5 και 6 του άρθρου 219 του ν 4412/2016.</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Στα τιμολόγια θα αναγράφονται κατά περίπτωση, ο αριθμός πρωτοκόλλου του ανοικτού ηλεκτρονικού διαγωνισμού (30/002/000/………….), ο ΚΑΕ 7131 για την προμήθεια των ειδών, ο ΚΑΕ 0889 για την παροχή υπηρεσιών και ο αριθμός της Σύμβασης.</w:t>
      </w:r>
    </w:p>
    <w:p w:rsidR="00A85929" w:rsidRPr="00B767E5" w:rsidRDefault="00A85929" w:rsidP="00A85929">
      <w:pPr>
        <w:rPr>
          <w:rFonts w:asciiTheme="minorHAnsi" w:hAnsiTheme="minorHAnsi" w:cstheme="minorHAnsi"/>
          <w:sz w:val="20"/>
          <w:szCs w:val="20"/>
        </w:rPr>
      </w:pPr>
      <w:r w:rsidRPr="00B767E5">
        <w:rPr>
          <w:rFonts w:asciiTheme="minorHAnsi" w:eastAsia="SimSun" w:hAnsiTheme="minorHAnsi" w:cstheme="minorHAnsi"/>
          <w:sz w:val="20"/>
          <w:szCs w:val="20"/>
        </w:rPr>
        <w:t>Η απόρριψη και αντικατάσταση  των ειδών  και των υπηρεσιών συντήρησης γίνονται σύμφωνα με τα άρθρα 213 και 220 του ν. 4412/2016 αντίστοιχα.</w:t>
      </w:r>
    </w:p>
    <w:p w:rsidR="00A85929" w:rsidRPr="00B767E5" w:rsidRDefault="00A85929" w:rsidP="00A85929">
      <w:pPr>
        <w:rPr>
          <w:rFonts w:asciiTheme="minorHAnsi" w:hAnsiTheme="minorHAnsi" w:cstheme="minorHAnsi"/>
          <w:sz w:val="20"/>
          <w:szCs w:val="20"/>
        </w:rPr>
      </w:pPr>
      <w:r w:rsidRPr="000F1389">
        <w:rPr>
          <w:rFonts w:asciiTheme="minorHAnsi" w:hAnsiTheme="minorHAnsi" w:cstheme="minorHAnsi"/>
          <w:sz w:val="20"/>
          <w:szCs w:val="20"/>
        </w:rPr>
        <w:t>Τυχόν παράταση ή μετάθεση της</w:t>
      </w:r>
      <w:r w:rsidRPr="00B767E5">
        <w:rPr>
          <w:rFonts w:asciiTheme="minorHAnsi" w:hAnsiTheme="minorHAnsi" w:cstheme="minorHAnsi"/>
          <w:sz w:val="20"/>
          <w:szCs w:val="20"/>
        </w:rPr>
        <w:t xml:space="preserve"> σύμβασης διενεργούνται σύμφωνα με τα προβλεπόμενα στο Ν. 4412/2016.</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5</w:t>
      </w:r>
      <w:r w:rsidRPr="00B767E5">
        <w:rPr>
          <w:rFonts w:asciiTheme="minorHAnsi" w:hAnsiTheme="minorHAnsi" w:cstheme="minorHAnsi"/>
          <w:b/>
          <w:sz w:val="20"/>
          <w:szCs w:val="20"/>
          <w:u w:val="single"/>
          <w:vertAlign w:val="superscript"/>
        </w:rPr>
        <w:t>ο</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ΓΕΝΙΚΗ – ΟΡΙΖΟΝΤΙΑ ΡΗΤΡΑ α.18 παρ.2 του Ν.4412/2016</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A85929" w:rsidRPr="00B767E5" w:rsidRDefault="00A85929" w:rsidP="00A85929">
      <w:pPr>
        <w:tabs>
          <w:tab w:val="left" w:pos="720"/>
        </w:tabs>
        <w:spacing w:before="120" w:after="120"/>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6</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ΥΠΟΧΡΕΩΣΕΙΣ ΑΝΑΔΟΧΟΥ</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w:t>
      </w:r>
      <w:r w:rsidRPr="00B767E5">
        <w:rPr>
          <w:rFonts w:asciiTheme="minorHAnsi" w:hAnsiTheme="minorHAnsi" w:cstheme="minorHAnsi"/>
          <w:sz w:val="20"/>
          <w:szCs w:val="20"/>
        </w:rPr>
        <w:lastRenderedPageBreak/>
        <w:t>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B65489" w:rsidRPr="00B767E5" w:rsidRDefault="00B65489" w:rsidP="00B6548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Ο Ανάδοχος υποχρεούται κατά την υπογραφή της σύμβασης και </w:t>
      </w:r>
      <w:proofErr w:type="spellStart"/>
      <w:r w:rsidRPr="00B767E5">
        <w:rPr>
          <w:rFonts w:asciiTheme="minorHAnsi" w:hAnsiTheme="minorHAnsi" w:cstheme="minorHAnsi"/>
          <w:sz w:val="20"/>
          <w:szCs w:val="20"/>
        </w:rPr>
        <w:t>καθ΄όλη</w:t>
      </w:r>
      <w:proofErr w:type="spellEnd"/>
      <w:r w:rsidRPr="00B767E5">
        <w:rPr>
          <w:rFonts w:asciiTheme="minorHAnsi" w:hAnsiTheme="minorHAnsi" w:cstheme="minorHAnsi"/>
          <w:sz w:val="20"/>
          <w:szCs w:val="20"/>
        </w:rPr>
        <w:t xml:space="preserve"> τη διάρκεια εκτέλεσης να τηρεί τις υποχρεώσεις των παραγράφων 2 και 11 του άρθρου 4β ή και της παρ. 1 του άρθρου 12 ή και της παρ. 1 του άρθρου 16 του ν. 2939/2001, </w:t>
      </w:r>
      <w:proofErr w:type="spellStart"/>
      <w:r w:rsidRPr="00B767E5">
        <w:rPr>
          <w:rFonts w:asciiTheme="minorHAnsi" w:hAnsiTheme="minorHAnsi" w:cstheme="minorHAnsi"/>
          <w:sz w:val="20"/>
          <w:szCs w:val="20"/>
        </w:rPr>
        <w:t>κατ΄εφαρμογή</w:t>
      </w:r>
      <w:proofErr w:type="spellEnd"/>
      <w:r w:rsidRPr="00B767E5">
        <w:rPr>
          <w:rFonts w:asciiTheme="minorHAnsi" w:hAnsiTheme="minorHAnsi" w:cstheme="minorHAnsi"/>
          <w:sz w:val="20"/>
          <w:szCs w:val="20"/>
        </w:rPr>
        <w:t xml:space="preserve"> της παρ. 1 του άρθρου 130 του ν. 4412/2016.</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Παραγωγών)με αριθ</w:t>
      </w:r>
      <w:r w:rsidRPr="000F1389">
        <w:rPr>
          <w:rFonts w:asciiTheme="minorHAnsi" w:hAnsiTheme="minorHAnsi" w:cstheme="minorHAnsi"/>
          <w:sz w:val="20"/>
          <w:szCs w:val="20"/>
        </w:rPr>
        <w:t>. μητρώου ……Η</w:t>
      </w:r>
      <w:r w:rsidRPr="00B767E5">
        <w:rPr>
          <w:rFonts w:asciiTheme="minorHAnsi" w:hAnsiTheme="minorHAnsi" w:cstheme="minorHAnsi"/>
          <w:sz w:val="20"/>
          <w:szCs w:val="20"/>
        </w:rPr>
        <w:t xml:space="preserve"> μη τήρηση των υποχρεώσεων της παρούσας παραγράφου έχει τις συνέπειες της παραγράφου </w:t>
      </w:r>
      <w:r w:rsidR="00B65489" w:rsidRPr="00B767E5">
        <w:rPr>
          <w:rFonts w:asciiTheme="minorHAnsi" w:hAnsiTheme="minorHAnsi" w:cstheme="minorHAnsi"/>
          <w:sz w:val="20"/>
          <w:szCs w:val="20"/>
        </w:rPr>
        <w:t>7</w:t>
      </w:r>
      <w:r w:rsidRPr="00B767E5">
        <w:rPr>
          <w:rFonts w:asciiTheme="minorHAnsi" w:hAnsiTheme="minorHAnsi" w:cstheme="minorHAnsi"/>
          <w:sz w:val="20"/>
          <w:szCs w:val="20"/>
        </w:rPr>
        <w:t xml:space="preserve"> του άρθρου 105 του Ν. 4412/2016.</w:t>
      </w: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7</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ΑΞΙΑ – ΤΡΟΠΟΣ ΠΛΗΡΩΜΗΣ</w:t>
      </w: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t>Ο Ανάδοχος θα παρέχει στην Υπηρεσία μας το προς προμήθεια είδος και τις υπηρεσίες πενταετούς  εγγύησης καλής λειτουργίας για την προληπτική και επανορθωτική συντήρηση και καλή λειτουργία του συνόλου του είδους, αντί της συνολικής τιμής των</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πλέον Φ.Π.Α. ……………€, συνολική δαπάνη ………………..€.</w:t>
      </w: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t>Αναλυτικά:</w:t>
      </w: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t>α) Ο Ανάδοχος θα παρέχει στην Υπηρεσία μας το προς προμήθεια είδος……..… αντί της συνολικής τιμής των</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πλέον Φ.Π.Α. ……………€, συνολική δαπάνη ………………..€.</w:t>
      </w:r>
    </w:p>
    <w:p w:rsidR="00A85929" w:rsidRPr="00B767E5" w:rsidRDefault="00A85929" w:rsidP="00A85929">
      <w:pPr>
        <w:tabs>
          <w:tab w:val="left" w:pos="720"/>
        </w:tabs>
        <w:rPr>
          <w:rFonts w:asciiTheme="minorHAnsi" w:hAnsiTheme="minorHAnsi" w:cstheme="minorHAnsi"/>
          <w:sz w:val="20"/>
          <w:szCs w:val="20"/>
        </w:rPr>
      </w:pP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t>Η ανωτέρω τιμή αφορά στην παράδοση  και εγκατάσταση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Η πληρωμή θα γίνει εντός εξήντα (60) ημερών από την ημερομηνία παραλαβής του τιμολογίου και κατόπιν υποβολής των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 xml:space="preserve">Η πληρωμή θα γίνει με επιταγή που θα εκδοθεί στο όνομα του δικαιούχου σε βάρος του Προϋπολογισμού του Ε.Τ.Ε.Π.Π.Α.Α., οικονομικού </w:t>
      </w:r>
      <w:r w:rsidRPr="00B767E5">
        <w:rPr>
          <w:rFonts w:asciiTheme="minorHAnsi" w:hAnsiTheme="minorHAnsi" w:cstheme="minorHAnsi"/>
          <w:b/>
          <w:sz w:val="20"/>
          <w:szCs w:val="20"/>
        </w:rPr>
        <w:t>έτους  ………-</w:t>
      </w:r>
      <w:r w:rsidRPr="00B767E5">
        <w:rPr>
          <w:rFonts w:asciiTheme="minorHAnsi" w:hAnsiTheme="minorHAnsi" w:cstheme="minorHAnsi"/>
          <w:sz w:val="20"/>
          <w:szCs w:val="20"/>
        </w:rPr>
        <w:t xml:space="preserve"> ΚΑΕ 7131.</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Στην τιμή των ………….€</w:t>
      </w:r>
      <w:r w:rsidRPr="00B767E5">
        <w:rPr>
          <w:rFonts w:asciiTheme="minorHAnsi" w:hAnsiTheme="minorHAnsi" w:cstheme="minorHAnsi"/>
          <w:bCs/>
          <w:sz w:val="20"/>
          <w:szCs w:val="20"/>
        </w:rPr>
        <w:t xml:space="preserve"> (πλέον Φ.Π.Α. </w:t>
      </w:r>
      <w:r w:rsidRPr="00B767E5">
        <w:rPr>
          <w:rFonts w:asciiTheme="minorHAnsi" w:hAnsiTheme="minorHAnsi" w:cstheme="minorHAnsi"/>
          <w:sz w:val="20"/>
          <w:szCs w:val="20"/>
        </w:rPr>
        <w:t>……………..€) περιλαμβάνονται όλες οι νόμιμες κρατήσεις  που βαρύνουν τον Ανάδοχο.</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Από το καθαρό ποσό της αξίας των υπό προμήθεια ειδών θα παρακρατηθεί υποχρεωτικά φόρος εισοδήματος σε ποσοστό 4%.</w:t>
      </w: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t>β) Ο Ανάδοχος θα παρέχει στην Υπηρεσία μας  την παροχή υπηρεσιών πενταετούς  εγγύησης καλής λειτουργίας του ως άνω είδους αντί της συνολικής τιμής των</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πλέον Φ.Π.Α. ……………€, συνολική δαπάνη ………………..€.</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p>
    <w:p w:rsidR="00A85929" w:rsidRPr="00B767E5" w:rsidRDefault="00A85929" w:rsidP="00A85929">
      <w:pPr>
        <w:tabs>
          <w:tab w:val="left" w:pos="720"/>
        </w:tabs>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1109"/>
        <w:gridCol w:w="1417"/>
        <w:gridCol w:w="1559"/>
        <w:gridCol w:w="1276"/>
        <w:gridCol w:w="1068"/>
      </w:tblGrid>
      <w:tr w:rsidR="00A85929" w:rsidRPr="00B767E5" w:rsidTr="00EE3B7B">
        <w:trPr>
          <w:trHeight w:val="343"/>
        </w:trPr>
        <w:tc>
          <w:tcPr>
            <w:tcW w:w="5000" w:type="pct"/>
            <w:gridSpan w:val="6"/>
            <w:shd w:val="clear" w:color="auto" w:fill="auto"/>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u w:val="single"/>
              </w:rPr>
              <w:t>ΕΙΔΟΣ…</w:t>
            </w:r>
          </w:p>
        </w:tc>
      </w:tr>
      <w:tr w:rsidR="00A85929" w:rsidRPr="00B767E5" w:rsidTr="00EE3B7B">
        <w:trPr>
          <w:trHeight w:val="343"/>
        </w:trPr>
        <w:tc>
          <w:tcPr>
            <w:tcW w:w="1701" w:type="pct"/>
            <w:vMerge w:val="restart"/>
            <w:shd w:val="clear" w:color="auto" w:fill="auto"/>
            <w:vAlign w:val="center"/>
          </w:tcPr>
          <w:p w:rsidR="00A85929" w:rsidRPr="00B767E5" w:rsidRDefault="00A85929" w:rsidP="00EE3B7B">
            <w:pPr>
              <w:jc w:val="left"/>
              <w:rPr>
                <w:rFonts w:asciiTheme="minorHAnsi" w:hAnsiTheme="minorHAnsi" w:cstheme="minorHAnsi"/>
                <w:sz w:val="20"/>
                <w:szCs w:val="20"/>
              </w:rPr>
            </w:pPr>
            <w:r w:rsidRPr="00B767E5">
              <w:rPr>
                <w:rFonts w:asciiTheme="minorHAnsi" w:hAnsiTheme="minorHAnsi" w:cstheme="minorHAnsi"/>
                <w:sz w:val="20"/>
                <w:szCs w:val="20"/>
                <w:u w:val="single"/>
              </w:rPr>
              <w:t>ΥΠΗΡΕΣΙΑ :</w:t>
            </w:r>
            <w:r w:rsidRPr="00B767E5">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Έτος Σύμβασης</w:t>
            </w:r>
          </w:p>
        </w:tc>
      </w:tr>
      <w:tr w:rsidR="00A85929" w:rsidRPr="00B767E5" w:rsidTr="00EE3B7B">
        <w:trPr>
          <w:trHeight w:val="535"/>
        </w:trPr>
        <w:tc>
          <w:tcPr>
            <w:tcW w:w="1701" w:type="pct"/>
            <w:vMerge/>
            <w:shd w:val="clear" w:color="auto" w:fill="auto"/>
            <w:vAlign w:val="center"/>
          </w:tcPr>
          <w:p w:rsidR="00A85929" w:rsidRPr="00B767E5" w:rsidRDefault="00A85929" w:rsidP="00EE3B7B">
            <w:pPr>
              <w:rPr>
                <w:rFonts w:asciiTheme="minorHAnsi" w:hAnsiTheme="minorHAnsi" w:cstheme="minorHAnsi"/>
                <w:sz w:val="20"/>
                <w:szCs w:val="20"/>
              </w:rPr>
            </w:pPr>
          </w:p>
        </w:tc>
        <w:tc>
          <w:tcPr>
            <w:tcW w:w="569" w:type="pct"/>
            <w:vAlign w:val="center"/>
          </w:tcPr>
          <w:p w:rsidR="00A85929" w:rsidRPr="00B767E5" w:rsidRDefault="00A85929" w:rsidP="00EE3B7B">
            <w:pPr>
              <w:tabs>
                <w:tab w:val="left" w:pos="1084"/>
                <w:tab w:val="center" w:pos="1219"/>
              </w:tabs>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1</w:t>
            </w:r>
            <w:r w:rsidRPr="00B767E5">
              <w:rPr>
                <w:rFonts w:asciiTheme="minorHAnsi" w:hAnsiTheme="minorHAnsi" w:cstheme="minorHAnsi"/>
                <w:sz w:val="20"/>
                <w:szCs w:val="20"/>
                <w:vertAlign w:val="superscript"/>
              </w:rPr>
              <w:t>ο</w:t>
            </w:r>
          </w:p>
        </w:tc>
        <w:tc>
          <w:tcPr>
            <w:tcW w:w="727" w:type="pct"/>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2</w:t>
            </w:r>
            <w:r w:rsidRPr="00B767E5">
              <w:rPr>
                <w:rFonts w:asciiTheme="minorHAnsi" w:hAnsiTheme="minorHAnsi" w:cstheme="minorHAnsi"/>
                <w:sz w:val="20"/>
                <w:szCs w:val="20"/>
                <w:vertAlign w:val="superscript"/>
              </w:rPr>
              <w:t>ο</w:t>
            </w:r>
          </w:p>
        </w:tc>
        <w:tc>
          <w:tcPr>
            <w:tcW w:w="800" w:type="pct"/>
            <w:shd w:val="clear" w:color="auto" w:fill="auto"/>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3</w:t>
            </w:r>
            <w:r w:rsidRPr="00B767E5">
              <w:rPr>
                <w:rFonts w:asciiTheme="minorHAnsi" w:hAnsiTheme="minorHAnsi" w:cstheme="minorHAnsi"/>
                <w:sz w:val="20"/>
                <w:szCs w:val="20"/>
                <w:vertAlign w:val="superscript"/>
              </w:rPr>
              <w:t>ο</w:t>
            </w:r>
          </w:p>
        </w:tc>
        <w:tc>
          <w:tcPr>
            <w:tcW w:w="655" w:type="pct"/>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4</w:t>
            </w:r>
            <w:r w:rsidRPr="00B767E5">
              <w:rPr>
                <w:rFonts w:asciiTheme="minorHAnsi" w:hAnsiTheme="minorHAnsi" w:cstheme="minorHAnsi"/>
                <w:sz w:val="20"/>
                <w:szCs w:val="20"/>
                <w:vertAlign w:val="superscript"/>
              </w:rPr>
              <w:t>ο</w:t>
            </w:r>
          </w:p>
        </w:tc>
        <w:tc>
          <w:tcPr>
            <w:tcW w:w="548" w:type="pct"/>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5</w:t>
            </w:r>
            <w:r w:rsidRPr="00B767E5">
              <w:rPr>
                <w:rFonts w:asciiTheme="minorHAnsi" w:hAnsiTheme="minorHAnsi" w:cstheme="minorHAnsi"/>
                <w:sz w:val="20"/>
                <w:szCs w:val="20"/>
                <w:vertAlign w:val="superscript"/>
              </w:rPr>
              <w:t>ο</w:t>
            </w:r>
          </w:p>
        </w:tc>
      </w:tr>
      <w:tr w:rsidR="00A85929" w:rsidRPr="00B767E5" w:rsidTr="00EE3B7B">
        <w:tc>
          <w:tcPr>
            <w:tcW w:w="1701" w:type="pct"/>
            <w:shd w:val="clear" w:color="auto" w:fill="auto"/>
            <w:vAlign w:val="center"/>
          </w:tcPr>
          <w:p w:rsidR="00A85929" w:rsidRPr="00B767E5" w:rsidRDefault="00A85929" w:rsidP="00EE3B7B">
            <w:pPr>
              <w:spacing w:line="276" w:lineRule="auto"/>
              <w:rPr>
                <w:rFonts w:asciiTheme="minorHAnsi" w:hAnsiTheme="minorHAnsi" w:cstheme="minorHAnsi"/>
                <w:sz w:val="20"/>
                <w:szCs w:val="20"/>
              </w:rPr>
            </w:pPr>
            <w:r w:rsidRPr="00B767E5">
              <w:rPr>
                <w:rFonts w:asciiTheme="minorHAnsi" w:hAnsiTheme="minorHAnsi" w:cstheme="minorHAnsi"/>
                <w:sz w:val="20"/>
                <w:szCs w:val="20"/>
              </w:rPr>
              <w:t>Ετήσια τιμή υπηρεσίας χωρίς Φ.Π.Α. (€)</w:t>
            </w:r>
          </w:p>
        </w:tc>
        <w:tc>
          <w:tcPr>
            <w:tcW w:w="569" w:type="pct"/>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ΔΩΡΕΑΝ</w:t>
            </w:r>
          </w:p>
        </w:tc>
        <w:tc>
          <w:tcPr>
            <w:tcW w:w="727" w:type="pct"/>
          </w:tcPr>
          <w:p w:rsidR="00A85929" w:rsidRPr="00B767E5" w:rsidRDefault="00A85929" w:rsidP="00EE3B7B">
            <w:pPr>
              <w:jc w:val="center"/>
              <w:rPr>
                <w:rFonts w:asciiTheme="minorHAnsi" w:hAnsiTheme="minorHAnsi" w:cstheme="minorHAnsi"/>
                <w:sz w:val="20"/>
                <w:szCs w:val="20"/>
              </w:rPr>
            </w:pPr>
            <w:r w:rsidRPr="00B767E5">
              <w:rPr>
                <w:rFonts w:asciiTheme="minorHAnsi" w:hAnsiTheme="minorHAnsi" w:cstheme="minorHAnsi"/>
                <w:sz w:val="20"/>
                <w:szCs w:val="20"/>
              </w:rPr>
              <w:t>ΔΩΡΕΑΝ</w:t>
            </w:r>
          </w:p>
        </w:tc>
        <w:tc>
          <w:tcPr>
            <w:tcW w:w="800" w:type="pct"/>
            <w:shd w:val="clear" w:color="auto" w:fill="auto"/>
            <w:vAlign w:val="center"/>
          </w:tcPr>
          <w:p w:rsidR="00A85929" w:rsidRPr="00B767E5" w:rsidRDefault="00A85929" w:rsidP="00EE3B7B">
            <w:pPr>
              <w:spacing w:line="360" w:lineRule="auto"/>
              <w:rPr>
                <w:rFonts w:asciiTheme="minorHAnsi" w:hAnsiTheme="minorHAnsi" w:cstheme="minorHAnsi"/>
                <w:sz w:val="20"/>
                <w:szCs w:val="20"/>
              </w:rPr>
            </w:pPr>
          </w:p>
        </w:tc>
        <w:tc>
          <w:tcPr>
            <w:tcW w:w="655" w:type="pct"/>
          </w:tcPr>
          <w:p w:rsidR="00A85929" w:rsidRPr="00B767E5" w:rsidRDefault="00A85929" w:rsidP="00EE3B7B">
            <w:pPr>
              <w:spacing w:line="360" w:lineRule="auto"/>
              <w:rPr>
                <w:rFonts w:asciiTheme="minorHAnsi" w:hAnsiTheme="minorHAnsi" w:cstheme="minorHAnsi"/>
                <w:sz w:val="20"/>
                <w:szCs w:val="20"/>
              </w:rPr>
            </w:pPr>
          </w:p>
        </w:tc>
        <w:tc>
          <w:tcPr>
            <w:tcW w:w="548" w:type="pct"/>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c>
          <w:tcPr>
            <w:tcW w:w="1701" w:type="pct"/>
            <w:shd w:val="clear" w:color="auto" w:fill="auto"/>
            <w:vAlign w:val="center"/>
          </w:tcPr>
          <w:p w:rsidR="00A85929" w:rsidRPr="00B767E5" w:rsidRDefault="00A85929" w:rsidP="00EE3B7B">
            <w:pPr>
              <w:spacing w:line="276" w:lineRule="auto"/>
              <w:rPr>
                <w:rFonts w:asciiTheme="minorHAnsi" w:hAnsiTheme="minorHAnsi" w:cstheme="minorHAnsi"/>
                <w:sz w:val="20"/>
                <w:szCs w:val="20"/>
              </w:rPr>
            </w:pPr>
            <w:r w:rsidRPr="00B767E5">
              <w:rPr>
                <w:rFonts w:asciiTheme="minorHAnsi" w:hAnsiTheme="minorHAnsi" w:cstheme="minorHAnsi"/>
                <w:sz w:val="20"/>
                <w:szCs w:val="20"/>
              </w:rPr>
              <w:t>Φ.Π.Α. 24% (€)</w:t>
            </w:r>
          </w:p>
        </w:tc>
        <w:tc>
          <w:tcPr>
            <w:tcW w:w="569" w:type="pct"/>
          </w:tcPr>
          <w:p w:rsidR="00A85929" w:rsidRPr="00B767E5" w:rsidRDefault="00A85929" w:rsidP="00EE3B7B">
            <w:pPr>
              <w:jc w:val="center"/>
              <w:rPr>
                <w:rFonts w:asciiTheme="minorHAnsi" w:hAnsiTheme="minorHAnsi" w:cstheme="minorHAnsi"/>
                <w:sz w:val="20"/>
                <w:szCs w:val="20"/>
                <w:lang w:val="en-US"/>
              </w:rPr>
            </w:pPr>
            <w:r w:rsidRPr="00B767E5">
              <w:rPr>
                <w:rFonts w:asciiTheme="minorHAnsi" w:hAnsiTheme="minorHAnsi" w:cstheme="minorHAnsi"/>
                <w:sz w:val="20"/>
                <w:szCs w:val="20"/>
                <w:lang w:val="en-US"/>
              </w:rPr>
              <w:t>-</w:t>
            </w:r>
          </w:p>
        </w:tc>
        <w:tc>
          <w:tcPr>
            <w:tcW w:w="727" w:type="pct"/>
          </w:tcPr>
          <w:p w:rsidR="00A85929" w:rsidRPr="00B767E5" w:rsidRDefault="00A85929" w:rsidP="00EE3B7B">
            <w:pPr>
              <w:jc w:val="center"/>
              <w:rPr>
                <w:rFonts w:asciiTheme="minorHAnsi" w:hAnsiTheme="minorHAnsi" w:cstheme="minorHAnsi"/>
                <w:sz w:val="20"/>
                <w:szCs w:val="20"/>
                <w:lang w:val="en-US"/>
              </w:rPr>
            </w:pPr>
            <w:r w:rsidRPr="00B767E5">
              <w:rPr>
                <w:rFonts w:asciiTheme="minorHAnsi" w:hAnsiTheme="minorHAnsi" w:cstheme="minorHAnsi"/>
                <w:sz w:val="20"/>
                <w:szCs w:val="20"/>
                <w:lang w:val="en-US"/>
              </w:rPr>
              <w:t>-</w:t>
            </w:r>
          </w:p>
        </w:tc>
        <w:tc>
          <w:tcPr>
            <w:tcW w:w="800" w:type="pct"/>
            <w:shd w:val="clear" w:color="auto" w:fill="auto"/>
            <w:vAlign w:val="center"/>
          </w:tcPr>
          <w:p w:rsidR="00A85929" w:rsidRPr="00B767E5" w:rsidRDefault="00A85929" w:rsidP="00EE3B7B">
            <w:pPr>
              <w:spacing w:line="360" w:lineRule="auto"/>
              <w:rPr>
                <w:rFonts w:asciiTheme="minorHAnsi" w:hAnsiTheme="minorHAnsi" w:cstheme="minorHAnsi"/>
                <w:sz w:val="20"/>
                <w:szCs w:val="20"/>
              </w:rPr>
            </w:pPr>
          </w:p>
        </w:tc>
        <w:tc>
          <w:tcPr>
            <w:tcW w:w="655" w:type="pct"/>
          </w:tcPr>
          <w:p w:rsidR="00A85929" w:rsidRPr="00B767E5" w:rsidRDefault="00A85929" w:rsidP="00EE3B7B">
            <w:pPr>
              <w:spacing w:line="360" w:lineRule="auto"/>
              <w:rPr>
                <w:rFonts w:asciiTheme="minorHAnsi" w:hAnsiTheme="minorHAnsi" w:cstheme="minorHAnsi"/>
                <w:sz w:val="20"/>
                <w:szCs w:val="20"/>
              </w:rPr>
            </w:pPr>
          </w:p>
        </w:tc>
        <w:tc>
          <w:tcPr>
            <w:tcW w:w="548" w:type="pct"/>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c>
          <w:tcPr>
            <w:tcW w:w="1701" w:type="pct"/>
            <w:shd w:val="clear" w:color="auto" w:fill="auto"/>
            <w:vAlign w:val="center"/>
          </w:tcPr>
          <w:p w:rsidR="00A85929" w:rsidRPr="00B767E5" w:rsidRDefault="00A85929" w:rsidP="00EE3B7B">
            <w:pPr>
              <w:spacing w:line="276" w:lineRule="auto"/>
              <w:rPr>
                <w:rFonts w:asciiTheme="minorHAnsi" w:hAnsiTheme="minorHAnsi" w:cstheme="minorHAnsi"/>
                <w:sz w:val="20"/>
                <w:szCs w:val="20"/>
              </w:rPr>
            </w:pPr>
            <w:r w:rsidRPr="00B767E5">
              <w:rPr>
                <w:rFonts w:asciiTheme="minorHAnsi" w:hAnsiTheme="minorHAnsi" w:cstheme="minorHAnsi"/>
                <w:sz w:val="20"/>
                <w:szCs w:val="20"/>
              </w:rPr>
              <w:t>Ετήσια τιμή προσφοράς υπηρεσίας με Φ.Π.Α. (€)</w:t>
            </w:r>
          </w:p>
        </w:tc>
        <w:tc>
          <w:tcPr>
            <w:tcW w:w="569" w:type="pct"/>
          </w:tcPr>
          <w:p w:rsidR="00A85929" w:rsidRPr="00B767E5" w:rsidRDefault="00A85929" w:rsidP="00EE3B7B">
            <w:pPr>
              <w:jc w:val="center"/>
              <w:rPr>
                <w:rFonts w:asciiTheme="minorHAnsi" w:hAnsiTheme="minorHAnsi" w:cstheme="minorHAnsi"/>
                <w:sz w:val="20"/>
                <w:szCs w:val="20"/>
              </w:rPr>
            </w:pPr>
            <w:r w:rsidRPr="00B767E5">
              <w:rPr>
                <w:rFonts w:asciiTheme="minorHAnsi" w:hAnsiTheme="minorHAnsi" w:cstheme="minorHAnsi"/>
                <w:sz w:val="20"/>
                <w:szCs w:val="20"/>
              </w:rPr>
              <w:t>ΔΩΡΕΑΝ</w:t>
            </w:r>
          </w:p>
        </w:tc>
        <w:tc>
          <w:tcPr>
            <w:tcW w:w="727" w:type="pct"/>
          </w:tcPr>
          <w:p w:rsidR="00A85929" w:rsidRPr="00B767E5" w:rsidRDefault="00A85929" w:rsidP="00EE3B7B">
            <w:pPr>
              <w:jc w:val="center"/>
              <w:rPr>
                <w:rFonts w:asciiTheme="minorHAnsi" w:hAnsiTheme="minorHAnsi" w:cstheme="minorHAnsi"/>
                <w:sz w:val="20"/>
                <w:szCs w:val="20"/>
              </w:rPr>
            </w:pPr>
            <w:r w:rsidRPr="00B767E5">
              <w:rPr>
                <w:rFonts w:asciiTheme="minorHAnsi" w:hAnsiTheme="minorHAnsi" w:cstheme="minorHAnsi"/>
                <w:sz w:val="20"/>
                <w:szCs w:val="20"/>
              </w:rPr>
              <w:t>ΔΩΡΕΑΝ</w:t>
            </w:r>
          </w:p>
        </w:tc>
        <w:tc>
          <w:tcPr>
            <w:tcW w:w="800" w:type="pct"/>
            <w:shd w:val="clear" w:color="auto" w:fill="auto"/>
            <w:vAlign w:val="center"/>
          </w:tcPr>
          <w:p w:rsidR="00A85929" w:rsidRPr="00B767E5" w:rsidRDefault="00A85929" w:rsidP="00EE3B7B">
            <w:pPr>
              <w:spacing w:line="360" w:lineRule="auto"/>
              <w:rPr>
                <w:rFonts w:asciiTheme="minorHAnsi" w:hAnsiTheme="minorHAnsi" w:cstheme="minorHAnsi"/>
                <w:sz w:val="20"/>
                <w:szCs w:val="20"/>
              </w:rPr>
            </w:pPr>
          </w:p>
        </w:tc>
        <w:tc>
          <w:tcPr>
            <w:tcW w:w="655" w:type="pct"/>
          </w:tcPr>
          <w:p w:rsidR="00A85929" w:rsidRPr="00B767E5" w:rsidRDefault="00A85929" w:rsidP="00EE3B7B">
            <w:pPr>
              <w:spacing w:line="360" w:lineRule="auto"/>
              <w:rPr>
                <w:rFonts w:asciiTheme="minorHAnsi" w:hAnsiTheme="minorHAnsi" w:cstheme="minorHAnsi"/>
                <w:sz w:val="20"/>
                <w:szCs w:val="20"/>
              </w:rPr>
            </w:pPr>
          </w:p>
        </w:tc>
        <w:tc>
          <w:tcPr>
            <w:tcW w:w="548" w:type="pct"/>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c>
          <w:tcPr>
            <w:tcW w:w="1701" w:type="pct"/>
            <w:shd w:val="clear" w:color="auto" w:fill="auto"/>
            <w:vAlign w:val="center"/>
          </w:tcPr>
          <w:p w:rsidR="00A85929" w:rsidRPr="00B767E5" w:rsidRDefault="00A85929" w:rsidP="00EE3B7B">
            <w:pPr>
              <w:spacing w:line="276" w:lineRule="auto"/>
              <w:jc w:val="left"/>
              <w:rPr>
                <w:rFonts w:asciiTheme="minorHAnsi" w:hAnsiTheme="minorHAnsi" w:cstheme="minorHAnsi"/>
                <w:sz w:val="20"/>
                <w:szCs w:val="20"/>
              </w:rPr>
            </w:pPr>
            <w:r w:rsidRPr="00B767E5">
              <w:rPr>
                <w:rFonts w:asciiTheme="minorHAnsi" w:hAnsiTheme="minorHAnsi" w:cstheme="minorHAnsi"/>
                <w:b/>
                <w:sz w:val="20"/>
                <w:szCs w:val="20"/>
              </w:rPr>
              <w:t>Β.</w:t>
            </w:r>
            <w:r w:rsidRPr="00B767E5">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rPr>
          <w:trHeight w:val="67"/>
        </w:trPr>
        <w:tc>
          <w:tcPr>
            <w:tcW w:w="1701" w:type="pct"/>
            <w:shd w:val="clear" w:color="auto" w:fill="auto"/>
            <w:vAlign w:val="center"/>
          </w:tcPr>
          <w:p w:rsidR="00A85929" w:rsidRPr="00B767E5" w:rsidRDefault="00A85929" w:rsidP="00EE3B7B">
            <w:pPr>
              <w:spacing w:line="276" w:lineRule="auto"/>
              <w:jc w:val="left"/>
              <w:rPr>
                <w:rFonts w:asciiTheme="minorHAnsi" w:hAnsiTheme="minorHAnsi" w:cstheme="minorHAnsi"/>
                <w:sz w:val="20"/>
                <w:szCs w:val="20"/>
              </w:rPr>
            </w:pPr>
            <w:r w:rsidRPr="00B767E5">
              <w:rPr>
                <w:rFonts w:asciiTheme="minorHAnsi" w:hAnsiTheme="minorHAnsi" w:cstheme="minorHAnsi"/>
                <w:sz w:val="20"/>
                <w:szCs w:val="20"/>
              </w:rPr>
              <w:t>Φ.Π.Α. 24% (€)</w:t>
            </w:r>
          </w:p>
        </w:tc>
        <w:tc>
          <w:tcPr>
            <w:tcW w:w="3299" w:type="pct"/>
            <w:gridSpan w:val="5"/>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c>
          <w:tcPr>
            <w:tcW w:w="1701" w:type="pct"/>
            <w:shd w:val="clear" w:color="auto" w:fill="auto"/>
            <w:vAlign w:val="center"/>
          </w:tcPr>
          <w:p w:rsidR="00A85929" w:rsidRPr="00B767E5" w:rsidRDefault="00A85929" w:rsidP="00EE3B7B">
            <w:pPr>
              <w:spacing w:line="276" w:lineRule="auto"/>
              <w:jc w:val="left"/>
              <w:rPr>
                <w:rFonts w:asciiTheme="minorHAnsi" w:hAnsiTheme="minorHAnsi" w:cstheme="minorHAnsi"/>
                <w:sz w:val="20"/>
                <w:szCs w:val="20"/>
              </w:rPr>
            </w:pPr>
            <w:r w:rsidRPr="00B767E5">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rsidR="00A85929" w:rsidRPr="00B767E5" w:rsidRDefault="00A85929" w:rsidP="00EE3B7B">
            <w:pPr>
              <w:spacing w:line="360" w:lineRule="auto"/>
              <w:rPr>
                <w:rFonts w:asciiTheme="minorHAnsi" w:hAnsiTheme="minorHAnsi" w:cstheme="minorHAnsi"/>
                <w:sz w:val="20"/>
                <w:szCs w:val="20"/>
              </w:rPr>
            </w:pPr>
          </w:p>
        </w:tc>
      </w:tr>
    </w:tbl>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B767E5">
        <w:rPr>
          <w:rFonts w:asciiTheme="minorHAnsi" w:eastAsia="SimSun" w:hAnsiTheme="minorHAnsi" w:cstheme="minorHAnsi"/>
          <w:sz w:val="20"/>
          <w:szCs w:val="20"/>
        </w:rPr>
        <w:t xml:space="preserve">επανορθωτικής </w:t>
      </w:r>
      <w:r w:rsidRPr="00B767E5">
        <w:rPr>
          <w:rFonts w:asciiTheme="minorHAnsi" w:hAnsiTheme="minorHAnsi" w:cstheme="minorHAnsi"/>
          <w:sz w:val="20"/>
          <w:szCs w:val="20"/>
        </w:rPr>
        <w:t>συντήρησης κατά το διάστημα εκείνο, από τις αρμόδιες Επιτροπές παραλαβής,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Η πληρωμή θα γίνει εντός εξήντα (60) ημερών από την ημερομηνία παραλαβής του τιμολογίου παροχής υπηρεσιών,</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με επιταγή που θα εκδοθεί στο όνομα του δικαιούχου σε βάρος του Προϋπολογισμού του Ε.Τ.Ε.Π.Π.Α.Α., ΚΑΕ 0889.</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Στην τιμή των ………….€</w:t>
      </w:r>
      <w:r w:rsidRPr="00B767E5">
        <w:rPr>
          <w:rFonts w:asciiTheme="minorHAnsi" w:hAnsiTheme="minorHAnsi" w:cstheme="minorHAnsi"/>
          <w:bCs/>
          <w:sz w:val="20"/>
          <w:szCs w:val="20"/>
        </w:rPr>
        <w:t xml:space="preserve"> (πλέον Φ.Π.Α. </w:t>
      </w:r>
      <w:r w:rsidRPr="00B767E5">
        <w:rPr>
          <w:rFonts w:asciiTheme="minorHAnsi" w:hAnsiTheme="minorHAnsi" w:cstheme="minorHAnsi"/>
          <w:sz w:val="20"/>
          <w:szCs w:val="20"/>
        </w:rPr>
        <w:t>……………..€) περιλαμβάνονται όλες οι νόμιμες κρατήσεις  που βαρύνουν τον Ανάδοχο.</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Από το καθαρό ποσό της αξίας των υπηρεσιών θα παρακρατηθεί υποχρεωτικά φόρος εισοδήματος σε ποσοστό 8%.</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Ο Φ.Π.Α. βαρύνει το Ελληνικό Δημόσιο.</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A85929" w:rsidRPr="00B767E5" w:rsidRDefault="00A85929" w:rsidP="00A85929">
      <w:pPr>
        <w:suppressAutoHyphens w:val="0"/>
        <w:jc w:val="center"/>
        <w:rPr>
          <w:rFonts w:asciiTheme="minorHAnsi" w:hAnsiTheme="minorHAnsi" w:cstheme="minorHAnsi"/>
          <w:b/>
          <w:sz w:val="20"/>
          <w:szCs w:val="20"/>
          <w:u w:val="single"/>
        </w:rPr>
      </w:pPr>
    </w:p>
    <w:p w:rsidR="00A85929" w:rsidRPr="00B767E5" w:rsidRDefault="00A85929" w:rsidP="00A85929">
      <w:pPr>
        <w:suppressAutoHyphens w:val="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8</w:t>
      </w:r>
      <w:r w:rsidRPr="00B767E5">
        <w:rPr>
          <w:rFonts w:asciiTheme="minorHAnsi" w:hAnsiTheme="minorHAnsi" w:cstheme="minorHAnsi"/>
          <w:b/>
          <w:sz w:val="20"/>
          <w:szCs w:val="20"/>
          <w:u w:val="single"/>
          <w:vertAlign w:val="superscript"/>
        </w:rPr>
        <w:t>ο</w:t>
      </w:r>
    </w:p>
    <w:p w:rsidR="00A85929" w:rsidRPr="00B767E5" w:rsidRDefault="00A85929" w:rsidP="00A85929">
      <w:pPr>
        <w:tabs>
          <w:tab w:val="left" w:pos="0"/>
        </w:tabs>
        <w:spacing w:before="120" w:after="120"/>
        <w:ind w:left="-90"/>
        <w:jc w:val="center"/>
        <w:rPr>
          <w:rFonts w:asciiTheme="minorHAnsi" w:hAnsiTheme="minorHAnsi" w:cstheme="minorHAnsi"/>
          <w:sz w:val="20"/>
          <w:szCs w:val="20"/>
        </w:rPr>
      </w:pPr>
      <w:r w:rsidRPr="00B767E5">
        <w:rPr>
          <w:rFonts w:asciiTheme="minorHAnsi" w:hAnsiTheme="minorHAnsi" w:cstheme="minorHAnsi"/>
          <w:b/>
          <w:sz w:val="20"/>
          <w:szCs w:val="20"/>
        </w:rPr>
        <w:t>ΕΓΓΥΗΣΕΙΣ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Για την καλή εκτέλεση των όρων της παρούσας σύμβασης, ο Ανάδοχος κατέθεσε την υπ’ αρ…………… εγγυητική επιστολή καλής εκτέλεσης του/της…………………………, αξίας ………€, που αντιπροσωπεύει το </w:t>
      </w:r>
      <w:r w:rsidR="00DE03D5">
        <w:rPr>
          <w:rFonts w:asciiTheme="minorHAnsi" w:hAnsiTheme="minorHAnsi" w:cstheme="minorHAnsi"/>
          <w:sz w:val="20"/>
          <w:szCs w:val="20"/>
        </w:rPr>
        <w:t>4</w:t>
      </w:r>
      <w:r w:rsidRPr="00B767E5">
        <w:rPr>
          <w:rFonts w:asciiTheme="minorHAnsi" w:hAnsiTheme="minorHAnsi" w:cstheme="minorHAnsi"/>
          <w:sz w:val="20"/>
          <w:szCs w:val="20"/>
        </w:rPr>
        <w:t xml:space="preserve">% της </w:t>
      </w:r>
      <w:r w:rsidR="00DE03D5">
        <w:rPr>
          <w:rFonts w:asciiTheme="minorHAnsi" w:hAnsiTheme="minorHAnsi" w:cstheme="minorHAnsi"/>
          <w:sz w:val="20"/>
          <w:szCs w:val="20"/>
        </w:rPr>
        <w:t xml:space="preserve">εκτιμώμενης συνολικής </w:t>
      </w:r>
      <w:r w:rsidRPr="00B767E5">
        <w:rPr>
          <w:rFonts w:asciiTheme="minorHAnsi" w:hAnsiTheme="minorHAnsi" w:cstheme="minorHAnsi"/>
          <w:sz w:val="20"/>
          <w:szCs w:val="20"/>
        </w:rPr>
        <w:t>αξίας του αντικειμένου της σύμβασης, ήτοι της αξίας της προμήθειας και της παροχής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εκτός Φ.Π.Α., χρονικής διάρκειας  ισχύος……………….</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lastRenderedPageBreak/>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A85929" w:rsidRPr="00B767E5" w:rsidRDefault="00A85929" w:rsidP="00A85929">
      <w:pPr>
        <w:rPr>
          <w:rFonts w:asciiTheme="minorHAnsi" w:hAnsiTheme="minorHAnsi" w:cstheme="minorHAnsi"/>
          <w:sz w:val="20"/>
          <w:szCs w:val="20"/>
        </w:rPr>
      </w:pPr>
    </w:p>
    <w:p w:rsidR="00A85929" w:rsidRPr="00B767E5" w:rsidRDefault="00A85929" w:rsidP="00A85929">
      <w:pPr>
        <w:spacing w:after="120"/>
        <w:rPr>
          <w:rFonts w:asciiTheme="minorHAnsi" w:hAnsiTheme="minorHAnsi" w:cstheme="minorHAnsi"/>
          <w:sz w:val="20"/>
          <w:szCs w:val="20"/>
        </w:rPr>
      </w:pPr>
      <w:r w:rsidRPr="00B767E5">
        <w:rPr>
          <w:rFonts w:asciiTheme="minorHAnsi" w:hAnsiTheme="minorHAnsi" w:cstheme="minorHAnsi"/>
          <w:sz w:val="20"/>
          <w:szCs w:val="20"/>
        </w:rPr>
        <w:t>Η εγγύηση καλής εκτέλεσης επιστρέφεται στο σύνολό της ή</w:t>
      </w:r>
      <w:r w:rsidRPr="00B767E5">
        <w:rPr>
          <w:rFonts w:asciiTheme="minorHAnsi" w:hAnsiTheme="minorHAnsi" w:cstheme="minorHAnsi"/>
          <w:i/>
          <w:iCs/>
          <w:color w:val="5B9BD5"/>
          <w:spacing w:val="5"/>
          <w:sz w:val="20"/>
          <w:szCs w:val="20"/>
        </w:rPr>
        <w:t xml:space="preserve"> </w:t>
      </w:r>
      <w:r w:rsidRPr="00B767E5">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B767E5">
        <w:rPr>
          <w:rFonts w:asciiTheme="minorHAnsi" w:hAnsiTheme="minorHAnsi" w:cstheme="minorHAnsi"/>
          <w:sz w:val="20"/>
          <w:szCs w:val="20"/>
        </w:rPr>
        <w:t>,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xml:space="preserve">αποδεσμεύεται μετά τη λήξη της εγγυητικής περιόδου του εξοπλισμού, ύστερα από την οριστική παραλαβή των </w:t>
      </w:r>
      <w:proofErr w:type="spellStart"/>
      <w:r w:rsidRPr="00B767E5">
        <w:rPr>
          <w:rFonts w:asciiTheme="minorHAnsi" w:hAnsiTheme="minorHAnsi" w:cstheme="minorHAnsi"/>
          <w:sz w:val="20"/>
          <w:szCs w:val="20"/>
        </w:rPr>
        <w:t>παρασχεθεισών</w:t>
      </w:r>
      <w:proofErr w:type="spellEnd"/>
      <w:r w:rsidRPr="00B767E5">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A85929" w:rsidRPr="00B767E5" w:rsidRDefault="00A85929" w:rsidP="00A85929">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rsidR="00A85929" w:rsidRPr="00B767E5" w:rsidRDefault="00A85929" w:rsidP="00A85929">
      <w:p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9</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ΑΝΩΤΕΡΑ ΒΙΑ</w:t>
      </w:r>
    </w:p>
    <w:p w:rsidR="00A85929" w:rsidRPr="00B767E5" w:rsidRDefault="00A85929" w:rsidP="00A85929">
      <w:pPr>
        <w:suppressAutoHyphens w:val="0"/>
        <w:autoSpaceDE w:val="0"/>
        <w:autoSpaceDN w:val="0"/>
        <w:adjustRightInd w:val="0"/>
        <w:rPr>
          <w:rFonts w:asciiTheme="minorHAnsi" w:hAnsiTheme="minorHAnsi" w:cstheme="minorHAnsi"/>
          <w:sz w:val="20"/>
          <w:szCs w:val="20"/>
          <w:lang w:eastAsia="el-GR"/>
        </w:rPr>
      </w:pPr>
      <w:r w:rsidRPr="00B767E5">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A85929" w:rsidRPr="00B767E5" w:rsidRDefault="00A85929" w:rsidP="00A85929">
      <w:pPr>
        <w:suppressAutoHyphens w:val="0"/>
        <w:autoSpaceDE w:val="0"/>
        <w:autoSpaceDN w:val="0"/>
        <w:adjustRightInd w:val="0"/>
        <w:rPr>
          <w:rFonts w:asciiTheme="minorHAnsi" w:hAnsiTheme="minorHAnsi" w:cstheme="minorHAnsi"/>
          <w:sz w:val="20"/>
          <w:szCs w:val="20"/>
          <w:lang w:eastAsia="el-GR"/>
        </w:rPr>
      </w:pPr>
    </w:p>
    <w:p w:rsidR="00A85929" w:rsidRPr="00B767E5"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B767E5">
        <w:rPr>
          <w:rFonts w:asciiTheme="minorHAnsi" w:hAnsiTheme="minorHAnsi" w:cstheme="minorHAnsi"/>
          <w:b/>
          <w:sz w:val="20"/>
          <w:szCs w:val="20"/>
          <w:u w:val="single"/>
          <w:lang w:eastAsia="el-GR"/>
        </w:rPr>
        <w:t>ΑΡΘΡΟ 10</w:t>
      </w:r>
      <w:r w:rsidRPr="00B767E5">
        <w:rPr>
          <w:rFonts w:asciiTheme="minorHAnsi" w:hAnsiTheme="minorHAnsi" w:cstheme="minorHAnsi"/>
          <w:b/>
          <w:sz w:val="20"/>
          <w:szCs w:val="20"/>
          <w:u w:val="single"/>
          <w:vertAlign w:val="superscript"/>
          <w:lang w:eastAsia="el-GR"/>
        </w:rPr>
        <w:t>ο</w:t>
      </w:r>
      <w:r w:rsidRPr="00B767E5">
        <w:rPr>
          <w:rFonts w:asciiTheme="minorHAnsi" w:hAnsiTheme="minorHAnsi" w:cstheme="minorHAnsi"/>
          <w:b/>
          <w:sz w:val="20"/>
          <w:szCs w:val="20"/>
          <w:u w:val="single"/>
          <w:lang w:eastAsia="el-GR"/>
        </w:rPr>
        <w:t xml:space="preserve"> </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ΟΛΟΚΛΗΡΩΣΗ ΕΚΤΕΛΕΣΗΣ ΣΥΜΒΑΣΗΣ</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rsidR="00A85929" w:rsidRPr="00B767E5" w:rsidRDefault="00A85929" w:rsidP="00A85929">
      <w:pPr>
        <w:numPr>
          <w:ilvl w:val="0"/>
          <w:numId w:val="27"/>
        </w:numPr>
        <w:spacing w:before="120" w:after="120"/>
        <w:rPr>
          <w:rFonts w:asciiTheme="minorHAnsi" w:hAnsiTheme="minorHAnsi" w:cstheme="minorHAnsi"/>
          <w:sz w:val="20"/>
          <w:szCs w:val="20"/>
        </w:rPr>
      </w:pPr>
      <w:r w:rsidRPr="00B767E5">
        <w:rPr>
          <w:rFonts w:asciiTheme="minorHAnsi" w:hAnsiTheme="minorHAnsi" w:cstheme="minorHAnsi"/>
          <w:sz w:val="20"/>
          <w:szCs w:val="20"/>
        </w:rPr>
        <w:t>Σε περίπτωση προμήθειας παραδόθηκε ολόκληρη η ποσότητα ή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rsidR="00A85929" w:rsidRPr="00B767E5" w:rsidRDefault="00A85929" w:rsidP="00A85929">
      <w:pPr>
        <w:numPr>
          <w:ilvl w:val="0"/>
          <w:numId w:val="27"/>
        </w:numPr>
        <w:spacing w:before="120" w:after="120"/>
        <w:rPr>
          <w:rFonts w:asciiTheme="minorHAnsi" w:hAnsiTheme="minorHAnsi" w:cstheme="minorHAnsi"/>
          <w:sz w:val="20"/>
          <w:szCs w:val="20"/>
        </w:rPr>
      </w:pPr>
      <w:r w:rsidRPr="00B767E5">
        <w:rPr>
          <w:rFonts w:asciiTheme="minorHAnsi" w:hAnsiTheme="minorHAnsi" w:cstheme="minorHAnsi"/>
          <w:sz w:val="20"/>
          <w:szCs w:val="20"/>
        </w:rPr>
        <w:t>Παραλήφθηκαν οριστικά ποσοτικά και ποιοτικά τα είδη ή οι υπηρεσίες συντήρησης που παραδόθηκαν.</w:t>
      </w:r>
    </w:p>
    <w:p w:rsidR="00A85929" w:rsidRPr="00B767E5" w:rsidRDefault="00A85929" w:rsidP="00A85929">
      <w:pPr>
        <w:numPr>
          <w:ilvl w:val="0"/>
          <w:numId w:val="27"/>
        </w:numPr>
        <w:spacing w:before="120" w:after="120"/>
        <w:rPr>
          <w:rFonts w:asciiTheme="minorHAnsi" w:hAnsiTheme="minorHAnsi" w:cstheme="minorHAnsi"/>
          <w:sz w:val="20"/>
          <w:szCs w:val="20"/>
        </w:rPr>
      </w:pPr>
      <w:r w:rsidRPr="00B767E5">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rsidR="00A85929" w:rsidRPr="00B767E5" w:rsidRDefault="00A85929" w:rsidP="00A85929">
      <w:pPr>
        <w:numPr>
          <w:ilvl w:val="0"/>
          <w:numId w:val="27"/>
        </w:numPr>
        <w:spacing w:before="120" w:after="120"/>
        <w:rPr>
          <w:rFonts w:asciiTheme="minorHAnsi" w:hAnsiTheme="minorHAnsi" w:cstheme="minorHAnsi"/>
          <w:sz w:val="20"/>
          <w:szCs w:val="20"/>
        </w:rPr>
      </w:pPr>
      <w:r w:rsidRPr="00B767E5">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A85929" w:rsidRPr="00B767E5" w:rsidRDefault="00A85929" w:rsidP="00A85929">
      <w:pPr>
        <w:spacing w:before="120" w:after="120"/>
        <w:rPr>
          <w:rFonts w:asciiTheme="minorHAnsi" w:hAnsiTheme="minorHAnsi" w:cstheme="minorHAnsi"/>
          <w:sz w:val="20"/>
          <w:szCs w:val="20"/>
        </w:rPr>
      </w:pPr>
    </w:p>
    <w:p w:rsidR="00A85929" w:rsidRPr="00B767E5"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B767E5">
        <w:rPr>
          <w:rFonts w:asciiTheme="minorHAnsi" w:hAnsiTheme="minorHAnsi" w:cstheme="minorHAnsi"/>
          <w:b/>
          <w:sz w:val="20"/>
          <w:szCs w:val="20"/>
          <w:u w:val="single"/>
          <w:lang w:eastAsia="el-GR"/>
        </w:rPr>
        <w:t>ΑΡΘΡΟ 11</w:t>
      </w:r>
      <w:r w:rsidRPr="00B767E5">
        <w:rPr>
          <w:rFonts w:asciiTheme="minorHAnsi" w:hAnsiTheme="minorHAnsi" w:cstheme="minorHAnsi"/>
          <w:b/>
          <w:sz w:val="20"/>
          <w:szCs w:val="20"/>
          <w:u w:val="single"/>
          <w:vertAlign w:val="superscript"/>
          <w:lang w:eastAsia="el-GR"/>
        </w:rPr>
        <w:t>ο</w:t>
      </w:r>
      <w:r w:rsidRPr="00B767E5">
        <w:rPr>
          <w:rFonts w:asciiTheme="minorHAnsi" w:hAnsiTheme="minorHAnsi" w:cstheme="minorHAnsi"/>
          <w:b/>
          <w:sz w:val="20"/>
          <w:szCs w:val="20"/>
          <w:u w:val="single"/>
          <w:lang w:eastAsia="el-GR"/>
        </w:rPr>
        <w:t xml:space="preserve"> </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 xml:space="preserve">ΚΑΤΑΓΓΕΛΙΑ - ΔΙΚΑΙΩΜΑ ΜΟΝΟΜΕΡΟΥΣ ΛΥΣΗΣ  - ΤΡΟΠΟΠΟΙΗΣΗΣ ΤΗΣ ΣΥΜΒΑΣΗΣ </w:t>
      </w:r>
    </w:p>
    <w:p w:rsidR="00A85929" w:rsidRPr="00B767E5" w:rsidRDefault="00A85929" w:rsidP="00A85929">
      <w:pPr>
        <w:suppressAutoHyphens w:val="0"/>
        <w:spacing w:after="200" w:line="276" w:lineRule="auto"/>
        <w:contextualSpacing/>
        <w:rPr>
          <w:rFonts w:asciiTheme="minorHAnsi" w:eastAsia="Calibri" w:hAnsiTheme="minorHAnsi" w:cstheme="minorHAnsi"/>
          <w:sz w:val="20"/>
          <w:szCs w:val="20"/>
          <w:lang w:eastAsia="en-US"/>
        </w:rPr>
      </w:pP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lastRenderedPageBreak/>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A85929" w:rsidRPr="00B767E5" w:rsidRDefault="00A85929" w:rsidP="00A85929">
      <w:pPr>
        <w:spacing w:before="120" w:after="120"/>
        <w:jc w:val="center"/>
        <w:rPr>
          <w:rFonts w:asciiTheme="minorHAnsi" w:hAnsiTheme="minorHAnsi" w:cstheme="minorHAnsi"/>
          <w:b/>
          <w:sz w:val="20"/>
          <w:szCs w:val="20"/>
          <w:u w:val="single"/>
        </w:rPr>
      </w:pPr>
    </w:p>
    <w:p w:rsidR="00A85929" w:rsidRPr="00B767E5" w:rsidRDefault="00A85929" w:rsidP="00A85929">
      <w:p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12</w:t>
      </w:r>
      <w:r w:rsidRPr="00B767E5">
        <w:rPr>
          <w:rFonts w:asciiTheme="minorHAnsi" w:hAnsiTheme="minorHAnsi" w:cstheme="minorHAnsi"/>
          <w:b/>
          <w:sz w:val="20"/>
          <w:szCs w:val="20"/>
          <w:u w:val="single"/>
          <w:vertAlign w:val="superscript"/>
        </w:rPr>
        <w:t>ο</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ΚΗΡΥΞΗ ΑΝΑΔΟΧΟΥ ΕΚΠΤΩΤΟΥ - ΚΥΡΩΣΕΙΣ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Δεν κηρύσσεται έκπτωτος  όταν:</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β) συντρέχουν λόγοι ανωτέρας βίας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Κατά́ τα λοιπά́ εφαρμόζονται οι διατάξεις των άρθρων 203  και 207  του Ν. 4412/2016. </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B767E5">
        <w:rPr>
          <w:rFonts w:asciiTheme="minorHAnsi" w:hAnsiTheme="minorHAnsi" w:cstheme="minorHAnsi"/>
          <w:sz w:val="20"/>
          <w:szCs w:val="20"/>
        </w:rPr>
        <w:t>downtime</w:t>
      </w:r>
      <w:proofErr w:type="spellEnd"/>
      <w:r w:rsidRPr="00B767E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B767E5">
        <w:rPr>
          <w:rFonts w:asciiTheme="minorHAnsi" w:hAnsiTheme="minorHAnsi" w:cstheme="minorHAnsi"/>
          <w:sz w:val="20"/>
          <w:szCs w:val="20"/>
        </w:rPr>
        <w:t>downtime</w:t>
      </w:r>
      <w:proofErr w:type="spellEnd"/>
      <w:r w:rsidRPr="00B767E5">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 Το επίπεδο διαθεσιμότητας (</w:t>
      </w:r>
      <w:proofErr w:type="spellStart"/>
      <w:r w:rsidRPr="00B767E5">
        <w:rPr>
          <w:rFonts w:asciiTheme="minorHAnsi" w:hAnsiTheme="minorHAnsi" w:cstheme="minorHAnsi"/>
          <w:sz w:val="20"/>
          <w:szCs w:val="20"/>
        </w:rPr>
        <w:t>availability</w:t>
      </w:r>
      <w:proofErr w:type="spellEnd"/>
      <w:r w:rsidRPr="00B767E5">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B767E5">
        <w:rPr>
          <w:rFonts w:asciiTheme="minorHAnsi" w:hAnsiTheme="minorHAnsi" w:cstheme="minorHAnsi"/>
          <w:sz w:val="20"/>
          <w:szCs w:val="20"/>
        </w:rPr>
        <w:t>availability</w:t>
      </w:r>
      <w:proofErr w:type="spellEnd"/>
      <w:r w:rsidRPr="00B767E5">
        <w:rPr>
          <w:rFonts w:asciiTheme="minorHAnsi" w:hAnsiTheme="minorHAnsi" w:cstheme="minorHAnsi"/>
          <w:sz w:val="20"/>
          <w:szCs w:val="20"/>
        </w:rPr>
        <w:t>) του συστήματος συντάσσεται το σχετικό πρακτικό από την Επιτροπή Παραλαβής.</w:t>
      </w:r>
    </w:p>
    <w:p w:rsidR="00A85929" w:rsidRPr="00B767E5" w:rsidRDefault="00A85929" w:rsidP="00A85929">
      <w:pPr>
        <w:suppressAutoHyphens w:val="0"/>
        <w:autoSpaceDE w:val="0"/>
        <w:rPr>
          <w:rFonts w:asciiTheme="minorHAnsi" w:hAnsiTheme="minorHAnsi" w:cstheme="minorHAnsi"/>
          <w:strike/>
          <w:sz w:val="20"/>
          <w:szCs w:val="20"/>
        </w:rPr>
      </w:pPr>
      <w:r w:rsidRPr="00B767E5">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Η είσπραξη των ανωτέρω ρητρών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A85929" w:rsidRPr="00B767E5" w:rsidRDefault="00A85929" w:rsidP="00A85929">
      <w:pPr>
        <w:suppressAutoHyphens w:val="0"/>
        <w:autoSpaceDE w:val="0"/>
        <w:rPr>
          <w:rFonts w:asciiTheme="minorHAnsi" w:hAnsiTheme="minorHAnsi" w:cstheme="minorHAnsi"/>
          <w:sz w:val="20"/>
          <w:szCs w:val="20"/>
        </w:rPr>
      </w:pPr>
    </w:p>
    <w:p w:rsidR="00A85929" w:rsidRPr="00B767E5" w:rsidRDefault="00A85929" w:rsidP="00A85929">
      <w:pPr>
        <w:spacing w:before="120" w:after="120"/>
        <w:jc w:val="center"/>
        <w:outlineLvl w:val="4"/>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lastRenderedPageBreak/>
        <w:t>ΑΡΘΡΟ 13</w:t>
      </w:r>
      <w:r w:rsidRPr="00B767E5">
        <w:rPr>
          <w:rFonts w:asciiTheme="minorHAnsi" w:hAnsiTheme="minorHAnsi" w:cstheme="minorHAnsi"/>
          <w:b/>
          <w:bCs/>
          <w:iCs/>
          <w:sz w:val="20"/>
          <w:szCs w:val="20"/>
          <w:u w:val="single"/>
          <w:vertAlign w:val="superscript"/>
        </w:rPr>
        <w:t>ο</w:t>
      </w:r>
    </w:p>
    <w:p w:rsidR="00A85929" w:rsidRPr="00B767E5" w:rsidRDefault="00A85929" w:rsidP="00A85929">
      <w:pPr>
        <w:spacing w:line="288" w:lineRule="auto"/>
        <w:jc w:val="center"/>
        <w:rPr>
          <w:rFonts w:asciiTheme="minorHAnsi" w:hAnsiTheme="minorHAnsi" w:cstheme="minorHAnsi"/>
          <w:b/>
          <w:sz w:val="20"/>
          <w:szCs w:val="20"/>
        </w:rPr>
      </w:pPr>
      <w:r w:rsidRPr="00B767E5">
        <w:rPr>
          <w:rFonts w:asciiTheme="minorHAnsi" w:hAnsiTheme="minorHAnsi" w:cstheme="minorHAnsi"/>
          <w:b/>
          <w:sz w:val="20"/>
          <w:szCs w:val="20"/>
        </w:rPr>
        <w:t>ΕΚΧΩΡΗΣΗ ΣΥΜΒΑΣΗΣ</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p>
    <w:p w:rsidR="00A85929" w:rsidRPr="00B767E5" w:rsidRDefault="00A85929" w:rsidP="00A85929">
      <w:pPr>
        <w:jc w:val="center"/>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t>ΑΡΘΡΟ 14</w:t>
      </w:r>
      <w:r w:rsidRPr="00B767E5">
        <w:rPr>
          <w:rFonts w:asciiTheme="minorHAnsi" w:hAnsiTheme="minorHAnsi" w:cstheme="minorHAnsi"/>
          <w:b/>
          <w:bCs/>
          <w:iCs/>
          <w:sz w:val="20"/>
          <w:szCs w:val="20"/>
          <w:u w:val="single"/>
          <w:vertAlign w:val="superscript"/>
        </w:rPr>
        <w:t>ο</w:t>
      </w:r>
    </w:p>
    <w:p w:rsidR="00A85929" w:rsidRPr="00B767E5" w:rsidRDefault="00A85929" w:rsidP="00A85929">
      <w:pPr>
        <w:jc w:val="center"/>
        <w:rPr>
          <w:rFonts w:asciiTheme="minorHAnsi" w:hAnsiTheme="minorHAnsi" w:cstheme="minorHAnsi"/>
          <w:b/>
          <w:sz w:val="20"/>
          <w:szCs w:val="20"/>
        </w:rPr>
      </w:pPr>
      <w:r w:rsidRPr="00B767E5">
        <w:rPr>
          <w:rFonts w:asciiTheme="minorHAnsi" w:hAnsiTheme="minorHAnsi" w:cstheme="minorHAnsi"/>
          <w:b/>
          <w:sz w:val="20"/>
          <w:szCs w:val="20"/>
        </w:rPr>
        <w:t>ΕΦΑΡΜΟΣΤΕΟ ΔΙΚΑΙΟ – ΔΩΣΙΔΙΚΙΑ</w:t>
      </w:r>
    </w:p>
    <w:p w:rsidR="00A85929" w:rsidRPr="00B767E5" w:rsidRDefault="00A85929" w:rsidP="00A85929">
      <w:pPr>
        <w:jc w:val="center"/>
        <w:rPr>
          <w:rFonts w:asciiTheme="minorHAnsi" w:hAnsiTheme="minorHAnsi" w:cstheme="minorHAnsi"/>
          <w:b/>
          <w:sz w:val="20"/>
          <w:szCs w:val="20"/>
        </w:rPr>
      </w:pPr>
    </w:p>
    <w:p w:rsidR="00A85929" w:rsidRPr="00B767E5" w:rsidRDefault="00A85929" w:rsidP="00A85929">
      <w:pPr>
        <w:suppressAutoHyphens w:val="0"/>
        <w:autoSpaceDE w:val="0"/>
        <w:autoSpaceDN w:val="0"/>
        <w:adjustRightInd w:val="0"/>
        <w:spacing w:line="276" w:lineRule="auto"/>
        <w:contextualSpacing/>
        <w:rPr>
          <w:rFonts w:asciiTheme="minorHAnsi" w:hAnsiTheme="minorHAnsi" w:cstheme="minorHAnsi"/>
          <w:sz w:val="20"/>
          <w:szCs w:val="20"/>
        </w:rPr>
      </w:pPr>
      <w:r w:rsidRPr="00B767E5">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rsidR="00A85929" w:rsidRPr="00B767E5" w:rsidRDefault="00A85929" w:rsidP="00A85929">
      <w:pPr>
        <w:suppressAutoHyphens w:val="0"/>
        <w:autoSpaceDE w:val="0"/>
        <w:autoSpaceDN w:val="0"/>
        <w:adjustRightInd w:val="0"/>
        <w:spacing w:after="120"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A85929" w:rsidRPr="00B767E5" w:rsidRDefault="00A85929" w:rsidP="00A85929">
      <w:pPr>
        <w:rPr>
          <w:rFonts w:asciiTheme="minorHAnsi" w:hAnsiTheme="minorHAnsi" w:cstheme="minorHAnsi"/>
          <w:b/>
          <w:sz w:val="20"/>
          <w:szCs w:val="20"/>
        </w:rPr>
      </w:pPr>
    </w:p>
    <w:p w:rsidR="00A85929" w:rsidRPr="00B767E5" w:rsidRDefault="00A85929" w:rsidP="00A85929">
      <w:pPr>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15</w:t>
      </w:r>
      <w:r w:rsidRPr="00B767E5">
        <w:rPr>
          <w:rFonts w:asciiTheme="minorHAnsi" w:hAnsiTheme="minorHAnsi" w:cstheme="minorHAnsi"/>
          <w:b/>
          <w:sz w:val="20"/>
          <w:szCs w:val="20"/>
          <w:u w:val="single"/>
          <w:vertAlign w:val="superscript"/>
        </w:rPr>
        <w:t>ο</w:t>
      </w:r>
    </w:p>
    <w:p w:rsidR="00A85929" w:rsidRPr="00B767E5" w:rsidRDefault="00A85929" w:rsidP="00A85929">
      <w:pPr>
        <w:jc w:val="center"/>
        <w:rPr>
          <w:rFonts w:asciiTheme="minorHAnsi" w:hAnsiTheme="minorHAnsi" w:cstheme="minorHAnsi"/>
          <w:b/>
          <w:sz w:val="20"/>
          <w:szCs w:val="20"/>
        </w:rPr>
      </w:pPr>
      <w:r w:rsidRPr="00B767E5">
        <w:rPr>
          <w:rFonts w:asciiTheme="minorHAnsi" w:hAnsiTheme="minorHAnsi" w:cstheme="minorHAnsi"/>
          <w:b/>
          <w:sz w:val="20"/>
          <w:szCs w:val="20"/>
        </w:rPr>
        <w:t>ΤΕΛΙΚΕΣ ΔΙΑΤΑΞΕΙΣ</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A85929" w:rsidRPr="00B767E5" w:rsidTr="00EE3B7B">
        <w:tc>
          <w:tcPr>
            <w:tcW w:w="3801" w:type="dxa"/>
          </w:tcPr>
          <w:p w:rsidR="00A85929" w:rsidRPr="00B767E5" w:rsidRDefault="00A85929" w:rsidP="00EE3B7B">
            <w:pPr>
              <w:spacing w:line="288" w:lineRule="auto"/>
              <w:rPr>
                <w:rFonts w:asciiTheme="minorHAnsi" w:hAnsiTheme="minorHAnsi" w:cstheme="minorHAnsi"/>
                <w:b/>
                <w:sz w:val="20"/>
                <w:szCs w:val="20"/>
              </w:rPr>
            </w:pPr>
            <w:r w:rsidRPr="00B767E5">
              <w:rPr>
                <w:rFonts w:asciiTheme="minorHAnsi" w:hAnsiTheme="minorHAnsi" w:cstheme="minorHAnsi"/>
                <w:b/>
                <w:sz w:val="20"/>
                <w:szCs w:val="20"/>
              </w:rPr>
              <w:t xml:space="preserve">         ΓΙΑ ΤΟ ΕΛΛΗΝΙΚΟ ΔΗΜΟΣΙΟ</w:t>
            </w:r>
          </w:p>
          <w:p w:rsidR="00A85929" w:rsidRPr="00B767E5" w:rsidRDefault="00A85929" w:rsidP="00EE3B7B">
            <w:pPr>
              <w:spacing w:before="120" w:after="120"/>
              <w:outlineLvl w:val="4"/>
              <w:rPr>
                <w:rFonts w:asciiTheme="minorHAnsi" w:hAnsiTheme="minorHAnsi" w:cstheme="minorHAnsi"/>
                <w:b/>
                <w:bCs/>
                <w:iCs/>
                <w:sz w:val="20"/>
                <w:szCs w:val="20"/>
                <w:u w:val="single"/>
              </w:rPr>
            </w:pPr>
          </w:p>
          <w:p w:rsidR="00A85929" w:rsidRPr="00B767E5" w:rsidRDefault="00A85929" w:rsidP="00EE3B7B">
            <w:pPr>
              <w:spacing w:before="120" w:after="120"/>
              <w:outlineLvl w:val="4"/>
              <w:rPr>
                <w:rFonts w:asciiTheme="minorHAnsi" w:hAnsiTheme="minorHAnsi" w:cstheme="minorHAnsi"/>
                <w:b/>
                <w:bCs/>
                <w:iCs/>
                <w:sz w:val="20"/>
                <w:szCs w:val="20"/>
                <w:u w:val="single"/>
              </w:rPr>
            </w:pPr>
          </w:p>
          <w:p w:rsidR="00A85929" w:rsidRPr="00B767E5" w:rsidRDefault="00A85929" w:rsidP="00EE3B7B">
            <w:pPr>
              <w:spacing w:before="120" w:after="120"/>
              <w:outlineLvl w:val="4"/>
              <w:rPr>
                <w:rFonts w:asciiTheme="minorHAnsi" w:hAnsiTheme="minorHAnsi" w:cstheme="minorHAnsi"/>
                <w:b/>
                <w:bCs/>
                <w:iCs/>
                <w:sz w:val="20"/>
                <w:szCs w:val="20"/>
                <w:u w:val="single"/>
              </w:rPr>
            </w:pPr>
          </w:p>
        </w:tc>
        <w:tc>
          <w:tcPr>
            <w:tcW w:w="4947" w:type="dxa"/>
          </w:tcPr>
          <w:p w:rsidR="00A85929" w:rsidRPr="00B767E5" w:rsidRDefault="00A85929" w:rsidP="00EE3B7B">
            <w:pPr>
              <w:spacing w:before="120" w:after="120"/>
              <w:jc w:val="center"/>
              <w:outlineLvl w:val="4"/>
              <w:rPr>
                <w:rFonts w:asciiTheme="minorHAnsi" w:hAnsiTheme="minorHAnsi" w:cstheme="minorHAnsi"/>
                <w:b/>
                <w:bCs/>
                <w:iCs/>
                <w:sz w:val="20"/>
                <w:szCs w:val="20"/>
              </w:rPr>
            </w:pPr>
            <w:r w:rsidRPr="00B767E5">
              <w:rPr>
                <w:rFonts w:asciiTheme="minorHAnsi" w:hAnsiTheme="minorHAnsi" w:cstheme="minorHAnsi"/>
                <w:b/>
                <w:sz w:val="20"/>
                <w:szCs w:val="20"/>
              </w:rPr>
              <w:t>ΓΙΑ ΤΟΝ ΑΝΑΔΟΧΟ</w:t>
            </w:r>
          </w:p>
        </w:tc>
      </w:tr>
    </w:tbl>
    <w:p w:rsidR="00887F20" w:rsidRPr="00B767E5" w:rsidRDefault="00887F20" w:rsidP="00887F20">
      <w:pPr>
        <w:pStyle w:val="2"/>
        <w:jc w:val="center"/>
        <w:rPr>
          <w:rFonts w:asciiTheme="minorHAnsi" w:hAnsiTheme="minorHAnsi"/>
          <w:sz w:val="20"/>
          <w:szCs w:val="20"/>
          <w:u w:val="single"/>
        </w:rPr>
      </w:pPr>
      <w:bookmarkStart w:id="134" w:name="_Toc535577409"/>
      <w:bookmarkStart w:id="135" w:name="_Toc102124997"/>
      <w:r w:rsidRPr="00B767E5">
        <w:rPr>
          <w:rFonts w:asciiTheme="minorHAnsi" w:hAnsiTheme="minorHAnsi"/>
          <w:sz w:val="20"/>
          <w:szCs w:val="20"/>
          <w:u w:val="single"/>
        </w:rPr>
        <w:lastRenderedPageBreak/>
        <w:t xml:space="preserve">ΠΑΡΑΡΤΗΜΑ </w:t>
      </w:r>
      <w:r w:rsidR="000F7BC8" w:rsidRPr="00B767E5">
        <w:rPr>
          <w:rFonts w:asciiTheme="minorHAnsi" w:hAnsiTheme="minorHAnsi"/>
          <w:sz w:val="20"/>
          <w:szCs w:val="20"/>
          <w:u w:val="single"/>
        </w:rPr>
        <w:t>Δ</w:t>
      </w:r>
      <w:r w:rsidRPr="00B767E5">
        <w:rPr>
          <w:rFonts w:asciiTheme="minorHAnsi" w:hAnsiTheme="minorHAnsi"/>
          <w:sz w:val="20"/>
          <w:szCs w:val="20"/>
          <w:u w:val="single"/>
        </w:rPr>
        <w:t>΄:  ΕΥΡΩΠΑΪΚΟ ΕΝΙΑΙΟ ΕΓΓΡΑΦΟ ΣΥΜΒΑΣΗΣ</w:t>
      </w:r>
      <w:bookmarkEnd w:id="134"/>
      <w:bookmarkEnd w:id="135"/>
    </w:p>
    <w:p w:rsidR="00FC37C3" w:rsidRPr="00B767E5" w:rsidRDefault="00FC37C3" w:rsidP="00FC37C3">
      <w:pPr>
        <w:autoSpaceDE w:val="0"/>
        <w:autoSpaceDN w:val="0"/>
        <w:adjustRightInd w:val="0"/>
        <w:rPr>
          <w:rFonts w:asciiTheme="minorHAnsi" w:hAnsiTheme="minorHAnsi" w:cs="DejaVuSans-Bold"/>
          <w:b/>
          <w:bCs/>
          <w:color w:val="000000"/>
          <w:sz w:val="20"/>
          <w:szCs w:val="20"/>
        </w:rPr>
      </w:pPr>
      <w:r w:rsidRPr="00B767E5">
        <w:rPr>
          <w:rFonts w:asciiTheme="minorHAnsi" w:hAnsiTheme="minorHAnsi" w:cs="DejaVuSans-Bold"/>
          <w:b/>
          <w:bCs/>
          <w:color w:val="000000"/>
          <w:sz w:val="20"/>
          <w:szCs w:val="20"/>
        </w:rPr>
        <w:t>Ευρωπαϊκό Ενιαίο Έγγραφο Σύμβασης (ΕΕΕΣ)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B767E5">
        <w:rPr>
          <w:rFonts w:asciiTheme="minorHAnsi" w:hAnsiTheme="minorHAnsi" w:cstheme="minorHAnsi"/>
          <w:b/>
          <w:bCs/>
          <w:color w:val="000000"/>
          <w:sz w:val="20"/>
          <w:szCs w:val="20"/>
        </w:rPr>
        <w:t>φορέα</w:t>
      </w:r>
      <w:r w:rsidRPr="00B767E5">
        <w:rPr>
          <w:rFonts w:asciiTheme="minorHAnsi" w:hAnsiTheme="minorHAnsi" w:cstheme="minorHAnsi"/>
          <w:b/>
          <w:bCs/>
          <w:color w:val="FFFFFF"/>
          <w:sz w:val="20"/>
          <w:szCs w:val="20"/>
        </w:rPr>
        <w:t>ης</w:t>
      </w:r>
      <w:proofErr w:type="spellEnd"/>
      <w:r w:rsidRPr="00B767E5">
        <w:rPr>
          <w:rFonts w:asciiTheme="minorHAnsi" w:hAnsiTheme="minorHAnsi" w:cstheme="minorHAnsi"/>
          <w:b/>
          <w:bCs/>
          <w:color w:val="FFFFFF"/>
          <w:sz w:val="20"/>
          <w:szCs w:val="20"/>
        </w:rPr>
        <w:t xml:space="preserve"> δημοσίευσης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Στοιχεία της δημοσίευσης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 xml:space="preserve">Προσωρινός αριθμός προκήρυξης στην ΕΕ: </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Αριθμός   [], ημερομηνία [], σελίδα []</w:t>
      </w:r>
    </w:p>
    <w:p w:rsidR="00FC37C3" w:rsidRPr="00B767E5" w:rsidRDefault="00FC37C3" w:rsidP="00FC37C3">
      <w:pPr>
        <w:autoSpaceDE w:val="0"/>
        <w:autoSpaceDN w:val="0"/>
        <w:adjustRightInd w:val="0"/>
        <w:rPr>
          <w:rFonts w:asciiTheme="minorHAnsi" w:hAnsiTheme="minorHAnsi" w:cs="FreeSans"/>
          <w:b/>
          <w:sz w:val="20"/>
          <w:szCs w:val="20"/>
        </w:rPr>
      </w:pP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Αριθμός προκήρυξης στην ΕΕ:</w:t>
      </w:r>
    </w:p>
    <w:p w:rsidR="00FC37C3" w:rsidRPr="00B767E5" w:rsidRDefault="004C2E8D" w:rsidP="00FC37C3">
      <w:pPr>
        <w:autoSpaceDE w:val="0"/>
        <w:autoSpaceDN w:val="0"/>
        <w:adjustRightInd w:val="0"/>
        <w:rPr>
          <w:rFonts w:asciiTheme="minorHAnsi" w:hAnsiTheme="minorHAnsi" w:cstheme="minorHAnsi"/>
          <w:b/>
          <w:color w:val="000000"/>
          <w:sz w:val="20"/>
          <w:szCs w:val="20"/>
        </w:rPr>
      </w:pPr>
      <w:r w:rsidRPr="003379F9">
        <w:rPr>
          <w:rFonts w:asciiTheme="minorHAnsi" w:hAnsiTheme="minorHAnsi" w:cs="FreeSans"/>
          <w:b/>
          <w:sz w:val="20"/>
          <w:szCs w:val="20"/>
        </w:rPr>
        <w:t>….</w:t>
      </w:r>
      <w:r w:rsidR="00017112" w:rsidRPr="003379F9">
        <w:rPr>
          <w:rFonts w:asciiTheme="minorHAnsi" w:hAnsiTheme="minorHAnsi" w:cs="FreeSans"/>
          <w:b/>
          <w:sz w:val="20"/>
          <w:szCs w:val="20"/>
        </w:rPr>
        <w:t>/</w:t>
      </w:r>
      <w:r w:rsidRPr="003379F9">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Δημοσίευση σε εθνικό επίπεδο: </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ΑΔΑΜ Προκήρυξης στο ΚΗΜΔΗΣ</w:t>
      </w:r>
    </w:p>
    <w:p w:rsidR="00637BDC" w:rsidRPr="00B767E5" w:rsidRDefault="004C2E8D" w:rsidP="00637BDC">
      <w:pPr>
        <w:pStyle w:val="-HTML"/>
        <w:rPr>
          <w:rFonts w:asciiTheme="minorHAnsi" w:hAnsiTheme="minorHAnsi"/>
          <w:b/>
          <w:sz w:val="20"/>
          <w:szCs w:val="20"/>
        </w:rPr>
      </w:pPr>
      <w:r w:rsidRPr="003379F9">
        <w:rPr>
          <w:rFonts w:asciiTheme="minorHAnsi" w:hAnsiTheme="minorHAnsi"/>
          <w:sz w:val="20"/>
          <w:szCs w:val="20"/>
        </w:rPr>
        <w:t>2</w:t>
      </w:r>
      <w:r w:rsidR="003379F9">
        <w:rPr>
          <w:rFonts w:asciiTheme="minorHAnsi" w:hAnsiTheme="minorHAnsi"/>
          <w:sz w:val="20"/>
          <w:szCs w:val="20"/>
        </w:rPr>
        <w:t>2PROC……..</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Ταυτότητα του αγοραστή</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Επίσημη ονομασία:</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 xml:space="preserve">ΑΝΕΞΑΡΤΗΤΗ ΑΡΧΗ ΔΗΜΟΣΙΩΝ </w:t>
      </w:r>
      <w:r w:rsidRPr="00B767E5">
        <w:rPr>
          <w:rFonts w:asciiTheme="minorHAnsi" w:hAnsiTheme="minorHAnsi" w:cstheme="minorHAnsi"/>
          <w:color w:val="000000"/>
          <w:sz w:val="20"/>
          <w:szCs w:val="20"/>
          <w:lang w:val="en-US"/>
        </w:rPr>
        <w:t>E</w:t>
      </w:r>
      <w:r w:rsidRPr="00B767E5">
        <w:rPr>
          <w:rFonts w:asciiTheme="minorHAnsi" w:hAnsiTheme="minorHAnsi" w:cstheme="minorHAnsi"/>
          <w:color w:val="000000"/>
          <w:sz w:val="20"/>
          <w:szCs w:val="20"/>
        </w:rPr>
        <w:t>ΣΟΔΩΝ ΓΕΝΙΚΗ ΔΙΕΥΘΥΝΣΗ ΓΕΝΙΚΟΥ ΧΗΜΕΙΟΥ ΤΟΥ ΚΡΑΤΟΥΣ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Α.Φ.Μ., εφόσον υπάρχει:</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t>997073525</w:t>
      </w:r>
    </w:p>
    <w:p w:rsidR="00962BB1"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Δι</w:t>
      </w:r>
      <w:r w:rsidR="00962BB1" w:rsidRPr="00B767E5">
        <w:rPr>
          <w:rFonts w:asciiTheme="minorHAnsi" w:hAnsiTheme="minorHAnsi" w:cs="FreeSans"/>
          <w:b/>
          <w:sz w:val="20"/>
          <w:szCs w:val="20"/>
        </w:rPr>
        <w:t>κτυακός τόπος (εφόσον υπάρχει):</w:t>
      </w:r>
      <w:r w:rsidR="00962BB1" w:rsidRPr="00B767E5">
        <w:rPr>
          <w:rFonts w:asciiTheme="minorHAnsi" w:hAnsiTheme="minorHAnsi"/>
          <w:sz w:val="20"/>
          <w:szCs w:val="20"/>
        </w:rPr>
        <w:t xml:space="preserve"> </w:t>
      </w:r>
      <w:r w:rsidR="00962BB1" w:rsidRPr="00B767E5">
        <w:rPr>
          <w:rFonts w:asciiTheme="minorHAnsi" w:hAnsiTheme="minorHAnsi"/>
          <w:sz w:val="20"/>
          <w:szCs w:val="20"/>
          <w:lang w:val="en-US"/>
        </w:rPr>
        <w:t>www</w:t>
      </w:r>
      <w:r w:rsidR="00962BB1" w:rsidRPr="00B767E5">
        <w:rPr>
          <w:rFonts w:asciiTheme="minorHAnsi" w:hAnsiTheme="minorHAnsi"/>
          <w:sz w:val="20"/>
          <w:szCs w:val="20"/>
        </w:rPr>
        <w:t>.</w:t>
      </w:r>
      <w:proofErr w:type="spellStart"/>
      <w:r w:rsidR="00962BB1" w:rsidRPr="00B767E5">
        <w:rPr>
          <w:rFonts w:asciiTheme="minorHAnsi" w:hAnsiTheme="minorHAnsi"/>
          <w:sz w:val="20"/>
          <w:szCs w:val="20"/>
          <w:lang w:val="en-US"/>
        </w:rPr>
        <w:t>aade</w:t>
      </w:r>
      <w:proofErr w:type="spellEnd"/>
      <w:r w:rsidR="00962BB1" w:rsidRPr="00B767E5">
        <w:rPr>
          <w:rFonts w:asciiTheme="minorHAnsi" w:hAnsiTheme="minorHAnsi"/>
          <w:sz w:val="20"/>
          <w:szCs w:val="20"/>
        </w:rPr>
        <w:t>.</w:t>
      </w:r>
      <w:r w:rsidR="00962BB1" w:rsidRPr="00B767E5">
        <w:rPr>
          <w:rFonts w:asciiTheme="minorHAnsi" w:hAnsiTheme="minorHAnsi"/>
          <w:sz w:val="20"/>
          <w:szCs w:val="20"/>
          <w:lang w:val="en-US"/>
        </w:rPr>
        <w:t>gr</w:t>
      </w:r>
      <w:r w:rsidR="00962BB1" w:rsidRPr="00B767E5">
        <w:rPr>
          <w:rFonts w:asciiTheme="minorHAnsi" w:hAnsiTheme="minorHAnsi"/>
          <w:sz w:val="20"/>
          <w:szCs w:val="20"/>
        </w:rPr>
        <w:t>/</w:t>
      </w:r>
      <w:r w:rsidR="00962BB1" w:rsidRPr="00B767E5">
        <w:rPr>
          <w:rFonts w:asciiTheme="minorHAnsi" w:hAnsiTheme="minorHAnsi"/>
          <w:sz w:val="20"/>
          <w:szCs w:val="20"/>
          <w:lang w:val="en-US"/>
        </w:rPr>
        <w:t>gcsl</w:t>
      </w:r>
      <w:r w:rsidR="00962BB1" w:rsidRPr="00B767E5">
        <w:rPr>
          <w:rFonts w:asciiTheme="minorHAnsi" w:hAnsiTheme="minorHAnsi" w:cs="FreeSans"/>
          <w:b/>
          <w:sz w:val="20"/>
          <w:szCs w:val="20"/>
        </w:rPr>
        <w:t xml:space="preserve"> </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Πόλη:</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lang w:val="en-US"/>
        </w:rPr>
        <w:t>A</w:t>
      </w:r>
      <w:r w:rsidRPr="00B767E5">
        <w:rPr>
          <w:rFonts w:asciiTheme="minorHAnsi" w:hAnsiTheme="minorHAnsi" w:cs="FreeSans"/>
          <w:sz w:val="20"/>
          <w:szCs w:val="20"/>
        </w:rPr>
        <w:t>ΘΗΝΑ</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Οδός και αριθμός:</w:t>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sz w:val="20"/>
          <w:szCs w:val="20"/>
        </w:rPr>
        <w:t>ΑΝ. ΤΣΟΧΑ 16</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Ταχ. κωδ.:</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t>11521</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Αρμόδιος επικοινωνίας:</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00880B54" w:rsidRPr="00991444">
        <w:rPr>
          <w:rFonts w:asciiTheme="minorHAnsi" w:hAnsiTheme="minorHAnsi" w:cs="FreeSans"/>
          <w:sz w:val="20"/>
          <w:szCs w:val="20"/>
        </w:rPr>
        <w:t xml:space="preserve">                </w:t>
      </w:r>
      <w:r w:rsidRPr="00B767E5">
        <w:rPr>
          <w:rFonts w:asciiTheme="minorHAnsi" w:hAnsiTheme="minorHAnsi" w:cs="FreeSans"/>
          <w:sz w:val="20"/>
          <w:szCs w:val="20"/>
        </w:rPr>
        <w:t>Ε. ΠΑΠΑΓΕΩΡΓΑΚΗ</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Τηλέφωνο:</w:t>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sz w:val="20"/>
          <w:szCs w:val="20"/>
        </w:rPr>
        <w:t>2106479232</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 xml:space="preserve">φαξ: </w:t>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sz w:val="20"/>
          <w:szCs w:val="20"/>
        </w:rPr>
        <w:t>2106479256</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Ηλ. ταχ/μείο:</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lang w:val="en-GB"/>
        </w:rPr>
        <w:t>support</w:t>
      </w:r>
      <w:r w:rsidR="004C2E8D" w:rsidRPr="00B767E5">
        <w:rPr>
          <w:rFonts w:asciiTheme="minorHAnsi" w:hAnsiTheme="minorHAnsi" w:cs="FreeSans"/>
          <w:sz w:val="20"/>
          <w:szCs w:val="20"/>
        </w:rPr>
        <w:t>.</w:t>
      </w:r>
      <w:r w:rsidR="004C2E8D" w:rsidRPr="00B767E5">
        <w:rPr>
          <w:rFonts w:asciiTheme="minorHAnsi" w:hAnsiTheme="minorHAnsi" w:cs="FreeSans"/>
          <w:sz w:val="20"/>
          <w:szCs w:val="20"/>
          <w:lang w:val="en-US"/>
        </w:rPr>
        <w:t>gcsl</w:t>
      </w:r>
      <w:r w:rsidRPr="00B767E5">
        <w:rPr>
          <w:rFonts w:asciiTheme="minorHAnsi" w:hAnsiTheme="minorHAnsi" w:cs="FreeSans"/>
          <w:sz w:val="20"/>
          <w:szCs w:val="20"/>
        </w:rPr>
        <w:t>@</w:t>
      </w:r>
      <w:proofErr w:type="spellStart"/>
      <w:r w:rsidR="004C2E8D" w:rsidRPr="00B767E5">
        <w:rPr>
          <w:rFonts w:asciiTheme="minorHAnsi" w:hAnsiTheme="minorHAnsi" w:cs="FreeSans"/>
          <w:sz w:val="20"/>
          <w:szCs w:val="20"/>
          <w:lang w:val="en-GB"/>
        </w:rPr>
        <w:t>aade</w:t>
      </w:r>
      <w:proofErr w:type="spellEnd"/>
      <w:r w:rsidRPr="00B767E5">
        <w:rPr>
          <w:rFonts w:asciiTheme="minorHAnsi" w:hAnsiTheme="minorHAnsi" w:cs="FreeSans"/>
          <w:sz w:val="20"/>
          <w:szCs w:val="20"/>
        </w:rPr>
        <w:t>.</w:t>
      </w:r>
      <w:r w:rsidRPr="00B767E5">
        <w:rPr>
          <w:rFonts w:asciiTheme="minorHAnsi" w:hAnsiTheme="minorHAnsi" w:cs="FreeSans"/>
          <w:sz w:val="20"/>
          <w:szCs w:val="20"/>
          <w:lang w:val="en-GB"/>
        </w:rPr>
        <w:t>gr</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Πληροφορίες σχετικά με τη διαδικασία σύναψης </w:t>
      </w:r>
      <w:proofErr w:type="spellStart"/>
      <w:r w:rsidRPr="00B767E5">
        <w:rPr>
          <w:rFonts w:asciiTheme="minorHAnsi" w:hAnsiTheme="minorHAnsi" w:cstheme="minorHAnsi"/>
          <w:b/>
          <w:color w:val="000000"/>
          <w:sz w:val="20"/>
          <w:szCs w:val="20"/>
        </w:rPr>
        <w:t>σύμβασης:</w:t>
      </w:r>
      <w:r w:rsidRPr="00B767E5">
        <w:rPr>
          <w:rFonts w:asciiTheme="minorHAnsi" w:hAnsiTheme="minorHAnsi" w:cstheme="minorHAnsi"/>
          <w:b/>
          <w:bCs/>
          <w:color w:val="FFFFFF"/>
          <w:sz w:val="20"/>
          <w:szCs w:val="20"/>
        </w:rPr>
        <w:t>ε</w:t>
      </w:r>
      <w:proofErr w:type="spellEnd"/>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Τίτλος:</w:t>
      </w:r>
    </w:p>
    <w:p w:rsidR="00FC37C3" w:rsidRPr="001A58EE" w:rsidRDefault="001A58EE" w:rsidP="001A58EE">
      <w:pPr>
        <w:autoSpaceDE w:val="0"/>
        <w:autoSpaceDN w:val="0"/>
        <w:adjustRightInd w:val="0"/>
        <w:spacing w:before="240"/>
        <w:rPr>
          <w:rFonts w:asciiTheme="minorHAnsi" w:hAnsiTheme="minorHAnsi" w:cstheme="minorHAnsi"/>
          <w:bCs/>
          <w:color w:val="000000"/>
          <w:sz w:val="20"/>
          <w:szCs w:val="20"/>
        </w:rPr>
      </w:pPr>
      <w:r w:rsidRPr="001A58EE">
        <w:rPr>
          <w:rFonts w:asciiTheme="minorHAnsi" w:hAnsiTheme="minorHAnsi"/>
          <w:sz w:val="20"/>
          <w:szCs w:val="20"/>
        </w:rPr>
        <w:t>Δι</w:t>
      </w:r>
      <w:r>
        <w:rPr>
          <w:rFonts w:asciiTheme="minorHAnsi" w:hAnsiTheme="minorHAnsi"/>
          <w:sz w:val="20"/>
          <w:szCs w:val="20"/>
        </w:rPr>
        <w:t>α</w:t>
      </w:r>
      <w:r w:rsidRPr="001A58EE">
        <w:rPr>
          <w:rFonts w:asciiTheme="minorHAnsi" w:hAnsiTheme="minorHAnsi"/>
          <w:sz w:val="20"/>
          <w:szCs w:val="20"/>
        </w:rPr>
        <w:t xml:space="preserve">κήρυξη ανοικτού ηλεκτρονικού διαγωνισμού </w:t>
      </w:r>
      <w:r w:rsidRPr="001A58EE">
        <w:rPr>
          <w:rFonts w:asciiTheme="minorHAnsi" w:hAnsiTheme="minorHAnsi" w:cs="Tahoma"/>
          <w:sz w:val="20"/>
          <w:szCs w:val="20"/>
        </w:rPr>
        <w:t xml:space="preserve">για την προμήθεια </w:t>
      </w:r>
      <w:r w:rsidRPr="001A58EE">
        <w:rPr>
          <w:rFonts w:asciiTheme="minorHAnsi" w:hAnsiTheme="minorHAnsi" w:cs="Arial"/>
          <w:sz w:val="20"/>
          <w:szCs w:val="20"/>
        </w:rPr>
        <w:t>συ</w:t>
      </w:r>
      <w:r w:rsidRPr="001A58EE">
        <w:rPr>
          <w:rFonts w:asciiTheme="minorHAnsi" w:hAnsiTheme="minorHAnsi" w:cs="Tahoma"/>
          <w:sz w:val="20"/>
          <w:szCs w:val="20"/>
        </w:rPr>
        <w:t>σκευών αναλύσεων για τις ανάγκες των εργαστηρίων του ΓΧΚ</w:t>
      </w:r>
      <w:r w:rsidRPr="001A58EE">
        <w:rPr>
          <w:rFonts w:asciiTheme="minorHAnsi" w:hAnsiTheme="minorHAnsi"/>
          <w:sz w:val="20"/>
          <w:szCs w:val="20"/>
        </w:rPr>
        <w:t xml:space="preserve">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Pr>
          <w:rFonts w:asciiTheme="minorHAnsi" w:hAnsiTheme="minorHAnsi"/>
          <w:sz w:val="20"/>
          <w:szCs w:val="20"/>
        </w:rPr>
        <w:t>)</w:t>
      </w:r>
      <w:r w:rsidRPr="001A58EE">
        <w:rPr>
          <w:rFonts w:asciiTheme="minorHAnsi" w:hAnsiTheme="minorHAnsi"/>
          <w:sz w:val="20"/>
          <w:szCs w:val="20"/>
        </w:rPr>
        <w:t xml:space="preserve">. </w:t>
      </w:r>
      <w:r w:rsidR="00FC37C3" w:rsidRPr="001A58EE">
        <w:rPr>
          <w:rFonts w:asciiTheme="minorHAnsi" w:hAnsiTheme="minorHAnsi" w:cstheme="minorHAnsi"/>
          <w:bCs/>
          <w:color w:val="000000"/>
          <w:sz w:val="20"/>
          <w:szCs w:val="20"/>
        </w:rPr>
        <w:t>Σύντομη περιγραφή:</w:t>
      </w:r>
    </w:p>
    <w:p w:rsidR="00B95E30" w:rsidRDefault="00FC37C3" w:rsidP="00FC37C3">
      <w:pPr>
        <w:rPr>
          <w:rFonts w:asciiTheme="minorHAnsi" w:hAnsiTheme="minorHAnsi" w:cs="Tahoma"/>
          <w:sz w:val="20"/>
          <w:szCs w:val="20"/>
        </w:rPr>
      </w:pPr>
      <w:r w:rsidRPr="00B767E5">
        <w:rPr>
          <w:rFonts w:asciiTheme="minorHAnsi" w:hAnsiTheme="minorHAnsi"/>
          <w:sz w:val="20"/>
          <w:szCs w:val="20"/>
        </w:rPr>
        <w:t xml:space="preserve">Αντικείμενο της σύμβασης είναι η </w:t>
      </w:r>
      <w:r w:rsidRPr="00B767E5">
        <w:rPr>
          <w:rFonts w:asciiTheme="minorHAnsi" w:hAnsiTheme="minorHAnsi" w:cs="Tahoma"/>
          <w:sz w:val="20"/>
          <w:szCs w:val="20"/>
        </w:rPr>
        <w:t xml:space="preserve">προμήθεια </w:t>
      </w:r>
      <w:r w:rsidR="00880B54" w:rsidRPr="00880B54">
        <w:rPr>
          <w:rFonts w:asciiTheme="minorHAnsi" w:hAnsiTheme="minorHAnsi" w:cs="Tahoma"/>
          <w:sz w:val="20"/>
          <w:szCs w:val="20"/>
        </w:rPr>
        <w:t xml:space="preserve">συσκευών αναλύσεων για τις ανάγκες των εργαστηρίων του ΓΧΚ και </w:t>
      </w:r>
      <w:r w:rsidR="00880B54">
        <w:rPr>
          <w:rFonts w:asciiTheme="minorHAnsi" w:hAnsiTheme="minorHAnsi" w:cs="Tahoma"/>
          <w:sz w:val="20"/>
          <w:szCs w:val="20"/>
        </w:rPr>
        <w:t>η</w:t>
      </w:r>
      <w:r w:rsidR="00880B54" w:rsidRPr="00880B54">
        <w:rPr>
          <w:rFonts w:asciiTheme="minorHAnsi" w:hAnsiTheme="minorHAnsi" w:cs="Tahoma"/>
          <w:sz w:val="20"/>
          <w:szCs w:val="20"/>
        </w:rPr>
        <w:t xml:space="preserve">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00B95E30">
        <w:rPr>
          <w:rFonts w:asciiTheme="minorHAnsi" w:hAnsiTheme="minorHAnsi" w:cs="Tahoma"/>
          <w:sz w:val="20"/>
          <w:szCs w:val="20"/>
        </w:rPr>
        <w:t xml:space="preserve"> και συγκεκριμένα</w:t>
      </w:r>
      <w:r w:rsidR="00B95E30" w:rsidRPr="00767865">
        <w:rPr>
          <w:rFonts w:asciiTheme="minorHAnsi" w:hAnsiTheme="minorHAnsi" w:cstheme="minorHAnsi"/>
          <w:sz w:val="20"/>
          <w:szCs w:val="20"/>
        </w:rPr>
        <w:t>:</w:t>
      </w:r>
    </w:p>
    <w:p w:rsidR="00B95E30" w:rsidRPr="00B767E5" w:rsidRDefault="00B95E30" w:rsidP="00B95E30">
      <w:pPr>
        <w:ind w:right="5"/>
        <w:rPr>
          <w:rFonts w:asciiTheme="minorHAnsi" w:hAnsiTheme="minorHAnsi" w:cstheme="minorHAnsi"/>
          <w:sz w:val="20"/>
          <w:szCs w:val="20"/>
        </w:rPr>
      </w:pPr>
      <w:r w:rsidRPr="00B767E5">
        <w:rPr>
          <w:rFonts w:asciiTheme="minorHAnsi" w:hAnsiTheme="minorHAnsi" w:cstheme="minorHAnsi"/>
          <w:b/>
          <w:sz w:val="20"/>
          <w:szCs w:val="20"/>
        </w:rPr>
        <w:t>ΕΙΔΟΣ 1:</w:t>
      </w:r>
      <w:r w:rsidRPr="00B767E5">
        <w:rPr>
          <w:rFonts w:asciiTheme="minorHAnsi" w:hAnsiTheme="minorHAnsi" w:cstheme="minorHAnsi"/>
          <w:sz w:val="20"/>
          <w:szCs w:val="20"/>
        </w:rPr>
        <w:t xml:space="preserve"> ΣΥΣΚΕΥΗ ΠΡΟΣΔΙΟΡΙΣΜΟΥ ΕΛΕΥΘΕΡΟΥ ΝΕΡΟΥ ΣΕ ΥΓΡΑΕΡΙΑ &amp; ΠΑΡΟΧΗ ΥΠΗΡΕΣΙΩΝ ΠΕΝΤΑΕΤΟΥΣ ΔΙΑΡΚΕΙΑΣ ΕΓΓΥΗΣΗΣ ΚΑΛΗΣ ΛΕΙΤΟΥΡΓΙΑΣ, 2 τεμάχια</w:t>
      </w:r>
    </w:p>
    <w:p w:rsidR="00B95E30" w:rsidRPr="00B767E5" w:rsidRDefault="00B95E30" w:rsidP="00B95E30">
      <w:pPr>
        <w:ind w:right="5"/>
        <w:rPr>
          <w:rFonts w:asciiTheme="minorHAnsi" w:hAnsiTheme="minorHAnsi" w:cstheme="minorHAnsi"/>
          <w:sz w:val="20"/>
          <w:szCs w:val="20"/>
        </w:rPr>
      </w:pPr>
      <w:r w:rsidRPr="00B767E5">
        <w:rPr>
          <w:rFonts w:asciiTheme="minorHAnsi" w:hAnsiTheme="minorHAnsi" w:cstheme="minorHAnsi"/>
          <w:b/>
          <w:sz w:val="20"/>
          <w:szCs w:val="20"/>
        </w:rPr>
        <w:t>ΕΙΔΟΣ 2:</w:t>
      </w:r>
      <w:r w:rsidRPr="00B767E5">
        <w:rPr>
          <w:rFonts w:asciiTheme="minorHAnsi" w:hAnsiTheme="minorHAnsi" w:cstheme="minorHAnsi"/>
          <w:sz w:val="20"/>
          <w:szCs w:val="20"/>
        </w:rPr>
        <w:t xml:space="preserve"> ΣΥΣΚΕΥΗ ΠΡΟΣΔΙΟΡΙΣΜΟΥ ΤΑΣΗΣ ΑΤΜΩΝ ΓΙΑ ΥΓΡΑΕΡΙΑ (ΑΥΤΟΜΑΤΗ) &amp; ΠΑΡΟΧΗ ΥΠΗΡΕΣΙΩΝ ΠΕΝΤΑΕΤΟΥΣ ΔΙΑΡΚΕΙΑΣ ΕΓΓΥΗΣΗΣ ΚΑΛΗΣ ΛΕΙΤΟΥΡΓΙΑΣ, 1 τεμάχιο</w:t>
      </w:r>
    </w:p>
    <w:p w:rsidR="00B95E30" w:rsidRPr="00B767E5" w:rsidRDefault="00B95E30" w:rsidP="00B95E30">
      <w:pPr>
        <w:ind w:right="5"/>
        <w:rPr>
          <w:rFonts w:asciiTheme="minorHAnsi" w:hAnsiTheme="minorHAnsi" w:cstheme="minorHAnsi"/>
          <w:sz w:val="20"/>
          <w:szCs w:val="20"/>
        </w:rPr>
      </w:pPr>
      <w:r w:rsidRPr="00B767E5">
        <w:rPr>
          <w:rFonts w:asciiTheme="minorHAnsi" w:hAnsiTheme="minorHAnsi" w:cstheme="minorHAnsi"/>
          <w:b/>
          <w:sz w:val="20"/>
          <w:szCs w:val="20"/>
        </w:rPr>
        <w:t>ΕΙΔΟΣ 3:</w:t>
      </w:r>
      <w:r w:rsidRPr="00B767E5">
        <w:rPr>
          <w:rFonts w:asciiTheme="minorHAnsi" w:hAnsiTheme="minorHAnsi" w:cstheme="minorHAnsi"/>
          <w:sz w:val="20"/>
          <w:szCs w:val="20"/>
        </w:rPr>
        <w:t xml:space="preserve"> ΣΥΣΚΕΥΗ ΠΡΟΣΔΙΟΡΙΣΜΟΥ ΥΠΟΛΟΙΠΟΥ ΕΞΑΤΜΙΣΗΣ ΚΑΙ ΥΠΟΛΕΙΜΜΑΤΙΚΩΝ ΥΛΩΝ ΣΕ ΥΓΡΑΕΡΙΑ &amp; ΠΑΡΟΧΗ ΥΠΗΡΕΣΙΩΝ ΠΕΝΤΑΕΤΟΥΣ ΔΙΑΡΚΕΙΑΣ ΕΓΓΥΗΣΗΣ ΚΑΛΗΣ ΛΕΙΤΟΥΡΓΙΑΣ, 2 τεμάχια</w:t>
      </w:r>
    </w:p>
    <w:p w:rsidR="00B95E30" w:rsidRDefault="00B95E30" w:rsidP="00B95E30">
      <w:pPr>
        <w:rPr>
          <w:rFonts w:asciiTheme="minorHAnsi" w:hAnsiTheme="minorHAnsi" w:cs="Tahoma"/>
          <w:sz w:val="20"/>
          <w:szCs w:val="20"/>
        </w:rPr>
      </w:pPr>
      <w:r w:rsidRPr="00B767E5">
        <w:rPr>
          <w:rFonts w:asciiTheme="minorHAnsi" w:hAnsiTheme="minorHAnsi" w:cstheme="minorHAnsi"/>
          <w:b/>
          <w:sz w:val="20"/>
          <w:szCs w:val="20"/>
        </w:rPr>
        <w:lastRenderedPageBreak/>
        <w:t>ΕΙΔΟΣ 4:</w:t>
      </w:r>
      <w:r w:rsidRPr="00B767E5">
        <w:rPr>
          <w:rFonts w:asciiTheme="minorHAnsi" w:hAnsiTheme="minorHAnsi" w:cstheme="minorHAnsi"/>
          <w:sz w:val="20"/>
          <w:szCs w:val="20"/>
        </w:rPr>
        <w:t xml:space="preserve"> ΣΥΣΚΕΥΗ ΜΕΤΡΗΣΗΣ ΣΥΣΤΑΤΙΚΩΝ ΠΕΤΡΕΛΑΙΩΝ ΚΑΙ ΒΕΝΖΙΝΩΝ IR &amp; ΠΑΡΟΧΗ ΥΠΗΡΕΣΙΩΝ ΠΕΝΤΑΕΤΟΥΣ ΔΙΑΡΚΕΙΑΣ ΕΓΓΥΗΣΗΣ ΚΑΛΗΣ ΛΕΙΤΟΥΡΓΙΑΣ, 1 τεμάχιο</w:t>
      </w:r>
    </w:p>
    <w:p w:rsidR="00FC37C3" w:rsidRPr="00B767E5" w:rsidRDefault="00FC37C3" w:rsidP="00FC37C3">
      <w:pPr>
        <w:rPr>
          <w:rFonts w:asciiTheme="minorHAnsi" w:hAnsiTheme="minorHAnsi" w:cs="DejaVuSans"/>
          <w:color w:val="000000"/>
          <w:sz w:val="20"/>
          <w:szCs w:val="20"/>
        </w:rPr>
      </w:pPr>
      <w:r w:rsidRPr="00880B54">
        <w:rPr>
          <w:rFonts w:asciiTheme="minorHAnsi" w:hAnsiTheme="minorHAnsi" w:cs="Tahoma"/>
          <w:sz w:val="20"/>
          <w:szCs w:val="20"/>
        </w:rPr>
        <w:t xml:space="preserve">τα τεχνικά χαρακτηριστικά </w:t>
      </w:r>
      <w:r w:rsidR="00880B54">
        <w:rPr>
          <w:rFonts w:asciiTheme="minorHAnsi" w:hAnsiTheme="minorHAnsi" w:cs="Tahoma"/>
          <w:sz w:val="20"/>
          <w:szCs w:val="20"/>
        </w:rPr>
        <w:t>των οποίων</w:t>
      </w:r>
      <w:r w:rsidRPr="00880B54">
        <w:rPr>
          <w:rFonts w:asciiTheme="minorHAnsi" w:hAnsiTheme="minorHAnsi" w:cs="Tahoma"/>
          <w:sz w:val="20"/>
          <w:szCs w:val="20"/>
        </w:rPr>
        <w:t xml:space="preserve"> περιγράφονται</w:t>
      </w:r>
      <w:r w:rsidRPr="00B767E5">
        <w:rPr>
          <w:rFonts w:asciiTheme="minorHAnsi" w:hAnsiTheme="minorHAnsi" w:cs="DejaVuSans"/>
          <w:color w:val="000000"/>
          <w:sz w:val="20"/>
          <w:szCs w:val="20"/>
        </w:rPr>
        <w:t xml:space="preserve">  αναλυτικά στο ΠΑΡΑΡΤΗΜΑ Α’ της </w:t>
      </w:r>
      <w:r w:rsidR="00196176" w:rsidRPr="00B767E5">
        <w:rPr>
          <w:rFonts w:asciiTheme="minorHAnsi" w:hAnsiTheme="minorHAnsi" w:cs="DejaVuSans"/>
          <w:color w:val="000000"/>
          <w:sz w:val="20"/>
          <w:szCs w:val="20"/>
        </w:rPr>
        <w:t>διακήρυξης.</w:t>
      </w:r>
    </w:p>
    <w:p w:rsidR="00880B54" w:rsidRPr="00B767E5" w:rsidRDefault="00880B54" w:rsidP="00880B54">
      <w:pPr>
        <w:spacing w:line="276" w:lineRule="auto"/>
        <w:rPr>
          <w:rFonts w:asciiTheme="minorHAnsi" w:hAnsiTheme="minorHAnsi" w:cstheme="minorHAnsi"/>
          <w:bCs/>
          <w:sz w:val="20"/>
          <w:szCs w:val="20"/>
        </w:rPr>
      </w:pPr>
      <w:r w:rsidRPr="00B767E5">
        <w:rPr>
          <w:rFonts w:asciiTheme="minorHAnsi" w:hAnsiTheme="minorHAnsi" w:cstheme="minorHAnsi"/>
          <w:bCs/>
          <w:sz w:val="20"/>
          <w:szCs w:val="20"/>
        </w:rPr>
        <w:t>38432000-2 «Συσκευές αναλύσεων»,</w:t>
      </w:r>
    </w:p>
    <w:p w:rsidR="00FC37C3" w:rsidRDefault="00880B54" w:rsidP="00880B54">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sz w:val="20"/>
          <w:szCs w:val="20"/>
        </w:rPr>
        <w:t xml:space="preserve">50324200-4 </w:t>
      </w:r>
      <w:r w:rsidRPr="00B767E5">
        <w:rPr>
          <w:rFonts w:asciiTheme="minorHAnsi" w:hAnsiTheme="minorHAnsi" w:cstheme="minorHAnsi"/>
          <w:color w:val="000000"/>
          <w:sz w:val="20"/>
          <w:szCs w:val="20"/>
        </w:rPr>
        <w:t>«ΥΠΗΡΕΣΙΕΣ ΠΡΟΛΗΠΤΙΚΗΣ ΣΥΝΤΗΡΗΣΗΣ»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rsidR="00FC37C3" w:rsidRPr="00991444" w:rsidRDefault="00C17C95" w:rsidP="00FC37C3">
      <w:pPr>
        <w:autoSpaceDE w:val="0"/>
        <w:autoSpaceDN w:val="0"/>
        <w:adjustRightInd w:val="0"/>
        <w:rPr>
          <w:rFonts w:asciiTheme="minorHAnsi" w:hAnsiTheme="minorHAnsi" w:cstheme="minorHAnsi"/>
          <w:b/>
          <w:sz w:val="20"/>
          <w:szCs w:val="20"/>
        </w:rPr>
      </w:pPr>
      <w:r w:rsidRPr="00B95E30">
        <w:rPr>
          <w:rFonts w:asciiTheme="minorHAnsi" w:hAnsiTheme="minorHAnsi" w:cstheme="minorHAnsi"/>
          <w:b/>
          <w:sz w:val="20"/>
          <w:szCs w:val="20"/>
        </w:rPr>
        <w:t>30/002/000/</w:t>
      </w:r>
      <w:r w:rsidR="003379F9" w:rsidRPr="00B95E30">
        <w:rPr>
          <w:rFonts w:asciiTheme="minorHAnsi" w:hAnsiTheme="minorHAnsi" w:cstheme="minorHAnsi"/>
          <w:b/>
          <w:sz w:val="20"/>
          <w:szCs w:val="20"/>
        </w:rPr>
        <w:t>3662</w:t>
      </w:r>
      <w:r w:rsidR="00880B54" w:rsidRPr="00B95E30">
        <w:rPr>
          <w:rFonts w:asciiTheme="minorHAnsi" w:hAnsiTheme="minorHAnsi" w:cstheme="minorHAnsi"/>
          <w:b/>
          <w:sz w:val="20"/>
          <w:szCs w:val="20"/>
        </w:rPr>
        <w:t>/</w:t>
      </w:r>
      <w:r w:rsidR="00880B54" w:rsidRPr="00991444">
        <w:rPr>
          <w:rFonts w:asciiTheme="minorHAnsi" w:hAnsiTheme="minorHAnsi" w:cstheme="minorHAnsi"/>
          <w:b/>
          <w:sz w:val="20"/>
          <w:szCs w:val="20"/>
        </w:rPr>
        <w:t>2022</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ΙΙ: Πληροφορίες σχετικά με τον οικονομικό φορέα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Α: Πληροφορίες σχετικά με τον οικονομικό </w:t>
      </w:r>
      <w:proofErr w:type="spellStart"/>
      <w:r w:rsidRPr="00B767E5">
        <w:rPr>
          <w:rFonts w:asciiTheme="minorHAnsi" w:hAnsiTheme="minorHAnsi" w:cstheme="minorHAnsi"/>
          <w:b/>
          <w:bCs/>
          <w:color w:val="000000"/>
          <w:sz w:val="20"/>
          <w:szCs w:val="20"/>
        </w:rPr>
        <w:t>φορέα</w:t>
      </w:r>
      <w:r w:rsidRPr="00B767E5">
        <w:rPr>
          <w:rFonts w:asciiTheme="minorHAnsi" w:hAnsiTheme="minorHAnsi" w:cstheme="minorHAnsi"/>
          <w:b/>
          <w:bCs/>
          <w:color w:val="FFFFFF"/>
          <w:sz w:val="20"/>
          <w:szCs w:val="20"/>
        </w:rPr>
        <w:t>ν</w:t>
      </w:r>
      <w:proofErr w:type="spellEnd"/>
      <w:r w:rsidRPr="00B767E5">
        <w:rPr>
          <w:rFonts w:asciiTheme="minorHAnsi" w:hAnsiTheme="minorHAnsi" w:cstheme="minorHAnsi"/>
          <w:b/>
          <w:bCs/>
          <w:color w:val="FFFFFF"/>
          <w:sz w:val="20"/>
          <w:szCs w:val="20"/>
        </w:rPr>
        <w:t xml:space="preserve"> οικονομικό φορέα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Επωνυμία: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Οδός και αριθμός: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Ταχ. κωδ.:</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Πόλη: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Ηλ. ταχ/μείο:</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Τηλέφωνο: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Φαξ:</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ΑΦΜ, εφόσον υπάρχει:</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Δικτυακός τόπος (εφόσον υπάρχει):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Κατά περίπτωση, αναφορά του τμήματος ή των τμημάτων για τα οποία ο οικονομικός φορέας επιθυμεί να υποβάλει προσφορά.</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0</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είναι πολύ μικρή, μικρή ή μεσαία επιχείρηση;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 xml:space="preserve"> 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ΟΦ αποτελεί προστατευόμενο εργαστήριο</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Μόνο σε περίπτωση προμήθειας κατ</w:t>
      </w:r>
      <w:r w:rsidRPr="00B767E5">
        <w:rPr>
          <w:rFonts w:asciiTheme="minorHAnsi" w:hAnsiTheme="minorHAnsi" w:cs="Menlo Regular"/>
          <w:bCs/>
          <w:color w:val="000000"/>
          <w:sz w:val="20"/>
          <w:szCs w:val="20"/>
        </w:rPr>
        <w:t>᾽</w:t>
      </w:r>
      <w:r w:rsidRPr="00B767E5">
        <w:rPr>
          <w:rFonts w:asciiTheme="minorHAnsi" w:hAnsiTheme="minorHAnsi" w:cstheme="minorHAnsi"/>
          <w:bCs/>
          <w:color w:val="000000"/>
          <w:sz w:val="20"/>
          <w:szCs w:val="20"/>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ΟΦ είναι εγγεγραμμένος σε Εθνικό Σύστημα (Προ)Επιλογής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Αναφέρετε τα δικαιολογητικά στα οποία βασίζεται η εγγραφή ή η πιστοποίηση και κατά περίπτωση, την κατάταξη στον επίσημο κατάλογο</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Ο οικονομικός φορέας θα είναι σε θέση να προσκομίσει βεβαίωση</w:t>
      </w:r>
      <w:r w:rsidRPr="00B767E5">
        <w:rPr>
          <w:rFonts w:asciiTheme="minorHAnsi" w:hAnsiTheme="minorHAnsi" w:cs="FreeSans"/>
          <w:b/>
          <w:sz w:val="20"/>
          <w:szCs w:val="20"/>
        </w:rPr>
        <w:t xml:space="preserve"> </w:t>
      </w:r>
      <w:r w:rsidRPr="00B767E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δωρεάν;</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lang w:val="en-GB"/>
        </w:rPr>
        <w:t>O</w:t>
      </w:r>
      <w:r w:rsidRPr="00B767E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Ο οικονομικός φορέας συμμετέχει στη διαδικασία σύναψης σύμβασης από</w:t>
      </w:r>
      <w:r w:rsidRPr="00B767E5">
        <w:rPr>
          <w:rFonts w:asciiTheme="minorHAnsi" w:hAnsiTheme="minorHAnsi" w:cs="FreeSans"/>
          <w:sz w:val="20"/>
          <w:szCs w:val="20"/>
        </w:rPr>
        <w:t xml:space="preserve"> </w:t>
      </w:r>
      <w:r w:rsidRPr="00B767E5">
        <w:rPr>
          <w:rFonts w:asciiTheme="minorHAnsi" w:hAnsiTheme="minorHAnsi" w:cstheme="minorHAnsi"/>
          <w:color w:val="000000"/>
          <w:sz w:val="20"/>
          <w:szCs w:val="20"/>
        </w:rPr>
        <w:t>κοινού με άλλους;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Κατά περίπτωση, επωνυμία της συμμετέχουσας ένωσης: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color w:val="000000"/>
          <w:sz w:val="20"/>
          <w:szCs w:val="20"/>
        </w:rPr>
        <w:t>Ναι / Όχι</w:t>
      </w:r>
      <w:r w:rsidRPr="00B767E5">
        <w:rPr>
          <w:rFonts w:asciiTheme="minorHAnsi" w:hAnsiTheme="minorHAnsi" w:cs="FreeSans"/>
          <w:sz w:val="20"/>
          <w:szCs w:val="20"/>
        </w:rPr>
        <w:t xml:space="preserve"> </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Β: Πληροφορίες σχετικά με τους εκπροσώπους του οικονομικού φορέα #1</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Όνομα: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Επώνυμο: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Ημερομηνία γέννησης: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Τόπος γέννησης: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Οδός και αριθμός: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Ταχ. κωδ.:</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Πόλη: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Χώρα: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Τηλέφωνο: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Ηλ. ταχ/μείο: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Θέση/Ενεργών υπό την ιδιότητα:</w:t>
      </w:r>
    </w:p>
    <w:p w:rsidR="00FC37C3" w:rsidRPr="00B767E5" w:rsidRDefault="00FC37C3" w:rsidP="00FC37C3">
      <w:pPr>
        <w:autoSpaceDE w:val="0"/>
        <w:autoSpaceDN w:val="0"/>
        <w:adjustRightInd w:val="0"/>
        <w:rPr>
          <w:rFonts w:asciiTheme="minorHAnsi" w:hAnsiTheme="minorHAnsi" w:cstheme="minorHAnsi"/>
          <w:b/>
          <w:bCs/>
          <w:color w:val="FFFFFF"/>
          <w:sz w:val="20"/>
          <w:szCs w:val="20"/>
        </w:rPr>
      </w:pPr>
    </w:p>
    <w:p w:rsidR="00FC37C3" w:rsidRPr="00B767E5" w:rsidRDefault="00FC37C3" w:rsidP="00FC37C3">
      <w:pPr>
        <w:autoSpaceDE w:val="0"/>
        <w:autoSpaceDN w:val="0"/>
        <w:adjustRightInd w:val="0"/>
        <w:rPr>
          <w:rFonts w:asciiTheme="minorHAnsi" w:hAnsiTheme="minorHAnsi" w:cstheme="minorHAnsi"/>
          <w:b/>
          <w:bCs/>
          <w:color w:val="FFFFFF"/>
          <w:sz w:val="20"/>
          <w:szCs w:val="20"/>
        </w:rPr>
      </w:pPr>
      <w:r w:rsidRPr="00B767E5">
        <w:rPr>
          <w:rFonts w:asciiTheme="minorHAnsi" w:hAnsiTheme="minorHAnsi" w:cstheme="minorHAnsi"/>
          <w:b/>
          <w:bCs/>
          <w:color w:val="FFFFFF"/>
          <w:sz w:val="20"/>
          <w:szCs w:val="20"/>
        </w:rPr>
        <w:t>Πληροφορίες σχετικά με τη στήριξη στις ικανότητες άλλων οντοτήτων</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b/>
          <w:color w:val="000000"/>
          <w:sz w:val="20"/>
          <w:szCs w:val="20"/>
        </w:rPr>
        <w:t>Γ: Πληροφορίες σχετικά με τη στήριξη στις ικανότητες άλλων οντοτήτων</w:t>
      </w:r>
      <w:r w:rsidRPr="00B767E5">
        <w:rPr>
          <w:rFonts w:asciiTheme="minorHAnsi" w:hAnsiTheme="minorHAnsi" w:cs="FreeSans"/>
          <w:sz w:val="20"/>
          <w:szCs w:val="20"/>
        </w:rPr>
        <w:t xml:space="preserve"> </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Βασίζεται σε ικανότητες άλλων οντοτήτων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Όνομα της οντότητας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Ταυτότητα της οντότητας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Τύπος ταυτότητας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Κωδικοί </w:t>
      </w:r>
      <w:r w:rsidRPr="00B767E5">
        <w:rPr>
          <w:rFonts w:asciiTheme="minorHAnsi" w:hAnsiTheme="minorHAnsi" w:cstheme="minorHAnsi"/>
          <w:b/>
          <w:color w:val="000000"/>
          <w:sz w:val="20"/>
          <w:szCs w:val="20"/>
          <w:lang w:val="en-GB"/>
        </w:rPr>
        <w:t>CPV</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B767E5">
        <w:rPr>
          <w:rFonts w:asciiTheme="minorHAnsi" w:hAnsiTheme="minorHAnsi" w:cstheme="minorHAnsi"/>
          <w:b/>
          <w:bCs/>
          <w:color w:val="FFFFFF"/>
          <w:sz w:val="20"/>
          <w:szCs w:val="20"/>
        </w:rPr>
        <w:t xml:space="preserve"> </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Δεν βασίζεται σε ικανότητες άλλων οντοτήτων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Όνομα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της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οντότητας</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Ταυτότητα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της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οντότητας</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Τύπος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ταυτότητας</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Κωδικοί</w:t>
      </w:r>
      <w:r w:rsidRPr="00B767E5">
        <w:rPr>
          <w:rFonts w:asciiTheme="minorHAnsi" w:hAnsiTheme="minorHAnsi" w:cs="Segoe UI Symbol"/>
          <w:b/>
          <w:color w:val="000000"/>
          <w:sz w:val="20"/>
          <w:szCs w:val="20"/>
        </w:rPr>
        <w:t xml:space="preserve"> </w:t>
      </w:r>
      <w:r w:rsidRPr="00B767E5">
        <w:rPr>
          <w:rFonts w:asciiTheme="minorHAnsi" w:hAnsiTheme="minorHAnsi" w:cs="Segoe UI Symbol"/>
          <w:b/>
          <w:color w:val="000000"/>
          <w:sz w:val="20"/>
          <w:szCs w:val="20"/>
          <w:lang w:val="en-GB"/>
        </w:rPr>
        <w:t>CPV</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Εάν</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η</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σχετική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τεκμηρίωση</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διατίθεται</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ηλεκτρονικά</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αναφέρετε</w:t>
      </w: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Ναι</w:t>
      </w:r>
      <w:r w:rsidRPr="00B767E5">
        <w:rPr>
          <w:rFonts w:asciiTheme="minorHAnsi" w:hAnsiTheme="minorHAnsi" w:cs="Segoe UI Symbol"/>
          <w:b/>
          <w:color w:val="000000"/>
          <w:sz w:val="20"/>
          <w:szCs w:val="20"/>
        </w:rPr>
        <w:t xml:space="preserve"> / </w:t>
      </w:r>
      <w:r w:rsidRPr="00B767E5">
        <w:rPr>
          <w:rFonts w:asciiTheme="minorHAnsi" w:hAnsiTheme="minorHAnsi" w:cs="Calibri"/>
          <w:b/>
          <w:color w:val="000000"/>
          <w:sz w:val="20"/>
          <w:szCs w:val="20"/>
        </w:rPr>
        <w:t>Όχι</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Διαδικτυακή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Διεύθυνση</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Επακριβή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στοιχεία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αναφοράς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των</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εγγράφων</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Αρχή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Φορέας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ΙΙΙ: Λόγοι αποκλεισμού</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Α: Λόγοι που σχετίζονται με ποινικές </w:t>
      </w:r>
      <w:proofErr w:type="spellStart"/>
      <w:r w:rsidRPr="00B767E5">
        <w:rPr>
          <w:rFonts w:asciiTheme="minorHAnsi" w:hAnsiTheme="minorHAnsi" w:cstheme="minorHAnsi"/>
          <w:b/>
          <w:bCs/>
          <w:color w:val="000000"/>
          <w:sz w:val="20"/>
          <w:szCs w:val="20"/>
        </w:rPr>
        <w:t>καταδίκες</w:t>
      </w:r>
      <w:r w:rsidRPr="00B767E5">
        <w:rPr>
          <w:rFonts w:asciiTheme="minorHAnsi" w:hAnsiTheme="minorHAnsi" w:cstheme="minorHAnsi"/>
          <w:b/>
          <w:bCs/>
          <w:color w:val="FFFFFF"/>
          <w:sz w:val="20"/>
          <w:szCs w:val="20"/>
        </w:rPr>
        <w:t>:λ</w:t>
      </w:r>
      <w:proofErr w:type="spellEnd"/>
      <w:r w:rsidRPr="00B767E5">
        <w:rPr>
          <w:rFonts w:asciiTheme="minorHAnsi" w:hAnsiTheme="minorHAnsi" w:cstheme="minorHAnsi"/>
          <w:b/>
          <w:bCs/>
          <w:color w:val="FFFFFF"/>
          <w:sz w:val="20"/>
          <w:szCs w:val="20"/>
        </w:rPr>
        <w:t xml:space="preserve"> Λόγοι που σχετίζονται με ποινικές καταδίκες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Συμμετοχή σε εγκληματική οργάνωση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Σε περίπτωση </w:t>
      </w:r>
      <w:proofErr w:type="spellStart"/>
      <w:r w:rsidRPr="00B767E5">
        <w:rPr>
          <w:rFonts w:asciiTheme="minorHAnsi" w:hAnsiTheme="minorHAnsi" w:cstheme="minorHAnsi"/>
          <w:b/>
          <w:color w:val="000000"/>
          <w:sz w:val="20"/>
          <w:szCs w:val="20"/>
        </w:rPr>
        <w:t>καταδικης</w:t>
      </w:r>
      <w:proofErr w:type="spellEnd"/>
      <w:r w:rsidRPr="00B767E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Διαφθορά</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Απάτη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lastRenderedPageBreak/>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Σε περίπτωση </w:t>
      </w:r>
      <w:proofErr w:type="spellStart"/>
      <w:r w:rsidRPr="00B767E5">
        <w:rPr>
          <w:rFonts w:asciiTheme="minorHAnsi" w:hAnsiTheme="minorHAnsi" w:cstheme="minorHAnsi"/>
          <w:b/>
          <w:color w:val="000000"/>
          <w:sz w:val="20"/>
          <w:szCs w:val="20"/>
        </w:rPr>
        <w:t>καταδικης</w:t>
      </w:r>
      <w:proofErr w:type="spellEnd"/>
      <w:r w:rsidRPr="00B767E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Παιδική εργασία και άλλες μορφές εμπορίας ανθρώπων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FC37C3" w:rsidRPr="00B767E5" w:rsidRDefault="00FC37C3" w:rsidP="00FC37C3">
      <w:pPr>
        <w:autoSpaceDE w:val="0"/>
        <w:autoSpaceDN w:val="0"/>
        <w:adjustRightInd w:val="0"/>
        <w:rPr>
          <w:rFonts w:asciiTheme="minorHAnsi" w:hAnsiTheme="minorHAnsi" w:cstheme="minorHAnsi"/>
          <w:b/>
          <w:bCs/>
          <w:color w:val="FFFFFF"/>
          <w:sz w:val="20"/>
          <w:szCs w:val="20"/>
        </w:rPr>
      </w:pPr>
      <w:r w:rsidRPr="00B767E5">
        <w:rPr>
          <w:rFonts w:asciiTheme="minorHAnsi" w:hAnsiTheme="minorHAnsi" w:cstheme="minorHAnsi"/>
          <w:b/>
          <w:bCs/>
          <w:color w:val="FFFFFF"/>
          <w:sz w:val="20"/>
          <w:szCs w:val="20"/>
        </w:rPr>
        <w:t>Β: Λόγοι που σχετίζονται με την καταβολή φόρων ή εισφορών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φόρων ή εισφορών κοινωνικής ασφάλισης: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φόρων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Χώρα ή κράτος μέλος για το οποίο πρόκειται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Ενεχόμενο ποσό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Με άλλα μέσα; Διευκρινίστε: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Διευκρινίστε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lang w:val="en-GB"/>
        </w:rPr>
        <w:t>H</w:t>
      </w:r>
      <w:r w:rsidRPr="00B767E5">
        <w:rPr>
          <w:rFonts w:asciiTheme="minorHAnsi" w:hAnsiTheme="minorHAnsi" w:cstheme="minorHAnsi"/>
          <w:b/>
          <w:bCs/>
          <w:color w:val="000000"/>
          <w:sz w:val="20"/>
          <w:szCs w:val="20"/>
        </w:rPr>
        <w:t xml:space="preserve"> εν λόγω απόφαση είναι τελεσίδικη και δεσμευτική;</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εισφορών κοινωνικής ασφάλισης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 ή κράτος μέλος για το οποίο πρόκειται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Ενεχόμενο ποσό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Με άλλα μέσα; Διευκρινίστε: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Διευκρινίστε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lang w:val="en-GB"/>
        </w:rPr>
        <w:t>H</w:t>
      </w:r>
      <w:r w:rsidRPr="00B767E5">
        <w:rPr>
          <w:rFonts w:asciiTheme="minorHAnsi" w:hAnsiTheme="minorHAnsi" w:cstheme="minorHAnsi"/>
          <w:b/>
          <w:bCs/>
          <w:color w:val="000000"/>
          <w:sz w:val="20"/>
          <w:szCs w:val="20"/>
        </w:rPr>
        <w:t xml:space="preserve"> εν λόγω απόφαση είναι τελεσίδικη και δεσμευτική;</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FC37C3" w:rsidRPr="00B767E5" w:rsidRDefault="00FC37C3" w:rsidP="00FC37C3">
      <w:pPr>
        <w:autoSpaceDE w:val="0"/>
        <w:autoSpaceDN w:val="0"/>
        <w:adjustRightInd w:val="0"/>
        <w:rPr>
          <w:rFonts w:asciiTheme="minorHAnsi" w:hAnsiTheme="minorHAnsi" w:cstheme="minorHAnsi"/>
          <w:b/>
          <w:bCs/>
          <w:sz w:val="20"/>
          <w:szCs w:val="20"/>
        </w:rPr>
      </w:pP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 xml:space="preserve">Αθέτηση των υποχρεώσεων στον τομέα του περιβαλλοντικού δικαίου </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του περιβαλλοντικού δικαίου;</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Αθέτηση των υποχρεώσεων στον τομέα του κοινωνικού δικαίου</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Αθέτηση των υποχρεώσεων στον τομέα του εργατικού δικαίου</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lastRenderedPageBreak/>
        <w:t>Επακριβή στοιχεία αναφοράς των εγγράφων</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C3440A" w:rsidRPr="00B767E5" w:rsidRDefault="00C3440A" w:rsidP="00FC37C3">
      <w:pPr>
        <w:autoSpaceDE w:val="0"/>
        <w:autoSpaceDN w:val="0"/>
        <w:adjustRightInd w:val="0"/>
        <w:rPr>
          <w:rFonts w:asciiTheme="minorHAnsi" w:hAnsiTheme="minorHAnsi" w:cstheme="minorHAnsi"/>
          <w:b/>
          <w:bCs/>
          <w:color w:val="000000"/>
          <w:sz w:val="20"/>
          <w:szCs w:val="20"/>
        </w:rPr>
      </w:pPr>
    </w:p>
    <w:p w:rsidR="00C3440A" w:rsidRPr="00B767E5" w:rsidRDefault="00C3440A"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IV: Κριτήρια επιλογής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b/>
          <w:bCs/>
          <w:color w:val="000000"/>
          <w:sz w:val="20"/>
          <w:szCs w:val="20"/>
        </w:rPr>
        <w:t>Α: Καταλληλότητα</w:t>
      </w:r>
      <w:r w:rsidRPr="00B767E5">
        <w:rPr>
          <w:rFonts w:asciiTheme="minorHAnsi" w:hAnsiTheme="minorHAnsi" w:cs="FreeSans"/>
          <w:sz w:val="20"/>
          <w:szCs w:val="20"/>
        </w:rPr>
        <w:t xml:space="preserve"> </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Εγγραφή στο σχετικό επαγγελματικό μητρώο</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Εγγραφή στο σχετικό εμπορικό μητρώο</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Γ: Τεχνική και επαγγελματική ικανότητα</w:t>
      </w:r>
    </w:p>
    <w:p w:rsidR="00FC37C3" w:rsidRPr="00B767E5" w:rsidRDefault="00FC37C3" w:rsidP="00FC37C3">
      <w:pPr>
        <w:autoSpaceDE w:val="0"/>
        <w:autoSpaceDN w:val="0"/>
        <w:adjustRightInd w:val="0"/>
        <w:rPr>
          <w:rFonts w:asciiTheme="minorHAnsi" w:hAnsiTheme="minorHAnsi" w:cstheme="minorHAnsi"/>
          <w:b/>
          <w:bCs/>
          <w:sz w:val="20"/>
          <w:szCs w:val="20"/>
        </w:rPr>
      </w:pP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Ποσοστό υπεργολαβίας</w:t>
      </w:r>
    </w:p>
    <w:p w:rsidR="00FC37C3" w:rsidRPr="00B767E5" w:rsidRDefault="00FC37C3" w:rsidP="00FC37C3">
      <w:pPr>
        <w:autoSpaceDE w:val="0"/>
        <w:autoSpaceDN w:val="0"/>
        <w:adjustRightInd w:val="0"/>
        <w:rPr>
          <w:rFonts w:asciiTheme="minorHAnsi" w:hAnsiTheme="minorHAnsi" w:cstheme="minorHAnsi"/>
          <w:sz w:val="20"/>
          <w:szCs w:val="20"/>
        </w:rPr>
      </w:pPr>
      <w:r w:rsidRPr="00B767E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FC37C3" w:rsidRPr="00B767E5" w:rsidRDefault="00FC37C3" w:rsidP="00FC37C3">
      <w:pPr>
        <w:autoSpaceDE w:val="0"/>
        <w:autoSpaceDN w:val="0"/>
        <w:adjustRightInd w:val="0"/>
        <w:rPr>
          <w:rFonts w:asciiTheme="minorHAnsi" w:hAnsiTheme="minorHAnsi" w:cstheme="minorHAnsi"/>
          <w:sz w:val="20"/>
          <w:szCs w:val="20"/>
        </w:rPr>
      </w:pPr>
      <w:r w:rsidRPr="00B767E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FC37C3" w:rsidRPr="00B767E5" w:rsidRDefault="00FC37C3" w:rsidP="00FC37C3">
      <w:pPr>
        <w:autoSpaceDE w:val="0"/>
        <w:autoSpaceDN w:val="0"/>
        <w:adjustRightInd w:val="0"/>
        <w:rPr>
          <w:rFonts w:asciiTheme="minorHAnsi" w:hAnsiTheme="minorHAnsi" w:cstheme="minorHAnsi"/>
          <w:sz w:val="20"/>
          <w:szCs w:val="20"/>
        </w:rPr>
      </w:pPr>
    </w:p>
    <w:p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Προσδιορίστε</w:t>
      </w:r>
    </w:p>
    <w:p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sz w:val="20"/>
          <w:szCs w:val="20"/>
        </w:rPr>
      </w:pPr>
    </w:p>
    <w:p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Λήξη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Μέρος </w:t>
      </w:r>
      <w:r w:rsidRPr="00B767E5">
        <w:rPr>
          <w:rFonts w:asciiTheme="minorHAnsi" w:hAnsiTheme="minorHAnsi" w:cstheme="minorHAnsi"/>
          <w:b/>
          <w:bCs/>
          <w:color w:val="000000"/>
          <w:sz w:val="20"/>
          <w:szCs w:val="20"/>
          <w:lang w:val="en-GB"/>
        </w:rPr>
        <w:t>V</w:t>
      </w:r>
      <w:r w:rsidRPr="00B767E5">
        <w:rPr>
          <w:rFonts w:asciiTheme="minorHAnsi" w:hAnsiTheme="minorHAnsi" w:cstheme="minorHAnsi"/>
          <w:b/>
          <w:bCs/>
          <w:color w:val="000000"/>
          <w:sz w:val="20"/>
          <w:szCs w:val="20"/>
        </w:rPr>
        <w:t xml:space="preserve">: Περιορισμός του αριθμού των </w:t>
      </w:r>
      <w:proofErr w:type="spellStart"/>
      <w:r w:rsidRPr="00B767E5">
        <w:rPr>
          <w:rFonts w:asciiTheme="minorHAnsi" w:hAnsiTheme="minorHAnsi" w:cstheme="minorHAnsi"/>
          <w:b/>
          <w:bCs/>
          <w:color w:val="000000"/>
          <w:sz w:val="20"/>
          <w:szCs w:val="20"/>
        </w:rPr>
        <w:t>πληρούντων</w:t>
      </w:r>
      <w:proofErr w:type="spellEnd"/>
      <w:r w:rsidRPr="00B767E5">
        <w:rPr>
          <w:rFonts w:asciiTheme="minorHAnsi" w:hAnsiTheme="minorHAnsi" w:cstheme="minorHAnsi"/>
          <w:b/>
          <w:bCs/>
          <w:color w:val="000000"/>
          <w:sz w:val="20"/>
          <w:szCs w:val="20"/>
        </w:rPr>
        <w:t xml:space="preserve"> τα κριτήρια επιλογής υποψηφίων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δηλώνει ότι: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C3440A" w:rsidRPr="00B767E5" w:rsidRDefault="00C3440A"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V</w:t>
      </w:r>
      <w:r w:rsidRPr="00B767E5">
        <w:rPr>
          <w:rFonts w:asciiTheme="minorHAnsi" w:hAnsiTheme="minorHAnsi" w:cstheme="minorHAnsi"/>
          <w:b/>
          <w:bCs/>
          <w:color w:val="000000"/>
          <w:sz w:val="20"/>
          <w:szCs w:val="20"/>
          <w:lang w:val="en-US"/>
        </w:rPr>
        <w:t>I</w:t>
      </w:r>
      <w:r w:rsidRPr="00B767E5">
        <w:rPr>
          <w:rFonts w:asciiTheme="minorHAnsi" w:hAnsiTheme="minorHAnsi" w:cstheme="minorHAnsi"/>
          <w:b/>
          <w:bCs/>
          <w:color w:val="000000"/>
          <w:sz w:val="20"/>
          <w:szCs w:val="20"/>
        </w:rPr>
        <w:t>: Τελικές δηλώσεις</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B767E5">
        <w:rPr>
          <w:rFonts w:asciiTheme="minorHAnsi" w:hAnsiTheme="minorHAnsi" w:cs="FreeSans"/>
          <w:sz w:val="20"/>
          <w:szCs w:val="20"/>
          <w:lang w:val="en-GB"/>
        </w:rPr>
        <w:t>II</w:t>
      </w:r>
      <w:r w:rsidRPr="00B767E5">
        <w:rPr>
          <w:rFonts w:asciiTheme="minorHAnsi" w:hAnsiTheme="minorHAnsi" w:cs="FreeSans"/>
          <w:sz w:val="20"/>
          <w:szCs w:val="20"/>
        </w:rPr>
        <w:t xml:space="preserve"> έως </w:t>
      </w:r>
      <w:r w:rsidRPr="00B767E5">
        <w:rPr>
          <w:rFonts w:asciiTheme="minorHAnsi" w:hAnsiTheme="minorHAnsi" w:cs="FreeSans"/>
          <w:sz w:val="20"/>
          <w:szCs w:val="20"/>
          <w:lang w:val="en-GB"/>
        </w:rPr>
        <w:t>V</w:t>
      </w:r>
      <w:r w:rsidRPr="00B767E5">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B767E5">
        <w:rPr>
          <w:rFonts w:asciiTheme="minorHAnsi" w:hAnsiTheme="minorHAnsi" w:cs="FreeSans"/>
          <w:sz w:val="20"/>
          <w:szCs w:val="20"/>
          <w:lang w:val="en-GB"/>
        </w:rPr>
        <w:t>IV</w:t>
      </w:r>
      <w:r w:rsidRPr="00B767E5">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Ημερομηνία, τόπος και, όπου ζητείται ή απαιτείται, υπογραφή(-ές):</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lang w:val="en-GB"/>
        </w:rPr>
      </w:pPr>
      <w:r w:rsidRPr="00B767E5">
        <w:rPr>
          <w:rFonts w:asciiTheme="minorHAnsi" w:hAnsiTheme="minorHAnsi" w:cs="FreeSans"/>
          <w:sz w:val="20"/>
          <w:szCs w:val="20"/>
          <w:lang w:val="en-GB"/>
        </w:rPr>
        <w:t>Ημερομηνία</w:t>
      </w:r>
    </w:p>
    <w:p w:rsidR="00FC37C3" w:rsidRPr="00B767E5" w:rsidRDefault="00FC37C3" w:rsidP="00FC37C3">
      <w:pPr>
        <w:autoSpaceDE w:val="0"/>
        <w:autoSpaceDN w:val="0"/>
        <w:adjustRightInd w:val="0"/>
        <w:rPr>
          <w:rFonts w:asciiTheme="minorHAnsi" w:hAnsiTheme="minorHAnsi" w:cs="FreeSans"/>
          <w:sz w:val="20"/>
          <w:szCs w:val="20"/>
          <w:lang w:val="en-GB"/>
        </w:rPr>
      </w:pPr>
    </w:p>
    <w:p w:rsidR="00FC37C3" w:rsidRPr="00B767E5" w:rsidRDefault="00FC37C3" w:rsidP="00FC37C3">
      <w:pPr>
        <w:autoSpaceDE w:val="0"/>
        <w:autoSpaceDN w:val="0"/>
        <w:adjustRightInd w:val="0"/>
        <w:rPr>
          <w:rFonts w:asciiTheme="minorHAnsi" w:hAnsiTheme="minorHAnsi" w:cs="FreeSans"/>
          <w:sz w:val="20"/>
          <w:szCs w:val="20"/>
          <w:lang w:val="en-GB"/>
        </w:rPr>
      </w:pPr>
      <w:proofErr w:type="spellStart"/>
      <w:r w:rsidRPr="00B767E5">
        <w:rPr>
          <w:rFonts w:asciiTheme="minorHAnsi" w:hAnsiTheme="minorHAnsi" w:cs="FreeSans"/>
          <w:sz w:val="20"/>
          <w:szCs w:val="20"/>
          <w:lang w:val="en-GB"/>
        </w:rPr>
        <w:t>Τό</w:t>
      </w:r>
      <w:proofErr w:type="spellEnd"/>
      <w:r w:rsidRPr="00B767E5">
        <w:rPr>
          <w:rFonts w:asciiTheme="minorHAnsi" w:hAnsiTheme="minorHAnsi" w:cs="FreeSans"/>
          <w:sz w:val="20"/>
          <w:szCs w:val="20"/>
          <w:lang w:val="en-GB"/>
        </w:rPr>
        <w:t>πος</w:t>
      </w:r>
    </w:p>
    <w:p w:rsidR="00FC37C3" w:rsidRPr="00B767E5" w:rsidRDefault="00FC37C3" w:rsidP="00FC37C3">
      <w:pPr>
        <w:autoSpaceDE w:val="0"/>
        <w:autoSpaceDN w:val="0"/>
        <w:adjustRightInd w:val="0"/>
        <w:rPr>
          <w:rFonts w:asciiTheme="minorHAnsi" w:hAnsiTheme="minorHAnsi" w:cs="FreeSans"/>
          <w:sz w:val="20"/>
          <w:szCs w:val="20"/>
          <w:lang w:val="en-GB"/>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FreeSans"/>
          <w:sz w:val="20"/>
          <w:szCs w:val="20"/>
          <w:lang w:val="en-GB"/>
        </w:rPr>
        <w:t>Υπ</w:t>
      </w:r>
      <w:proofErr w:type="spellStart"/>
      <w:r w:rsidRPr="00B767E5">
        <w:rPr>
          <w:rFonts w:asciiTheme="minorHAnsi" w:hAnsiTheme="minorHAnsi" w:cs="FreeSans"/>
          <w:sz w:val="20"/>
          <w:szCs w:val="20"/>
          <w:lang w:val="en-GB"/>
        </w:rPr>
        <w:t>ογρ</w:t>
      </w:r>
      <w:proofErr w:type="spellEnd"/>
      <w:r w:rsidRPr="00B767E5">
        <w:rPr>
          <w:rFonts w:asciiTheme="minorHAnsi" w:hAnsiTheme="minorHAnsi" w:cs="FreeSans"/>
          <w:sz w:val="20"/>
          <w:szCs w:val="20"/>
          <w:lang w:val="en-GB"/>
        </w:rPr>
        <w:t>αφή</w:t>
      </w:r>
      <w:r w:rsidRPr="00B767E5">
        <w:rPr>
          <w:rFonts w:asciiTheme="minorHAnsi" w:hAnsiTheme="minorHAnsi" w:cstheme="minorHAnsi"/>
          <w:b/>
          <w:bCs/>
          <w:color w:val="FFFFFF"/>
          <w:sz w:val="20"/>
          <w:szCs w:val="20"/>
        </w:rPr>
        <w:t>ς</w:t>
      </w:r>
    </w:p>
    <w:sectPr w:rsidR="00FC37C3" w:rsidRPr="00B767E5"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77" w:rsidRDefault="00B73E77" w:rsidP="00033B9D">
      <w:r>
        <w:separator/>
      </w:r>
    </w:p>
  </w:endnote>
  <w:endnote w:type="continuationSeparator" w:id="0">
    <w:p w:rsidR="00B73E77" w:rsidRDefault="00B73E77"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Helvetica">
    <w:panose1 w:val="020B0504020202030204"/>
    <w:charset w:val="00"/>
    <w:family w:val="swiss"/>
    <w:pitch w:val="variable"/>
    <w:sig w:usb0="00000007" w:usb1="00000000" w:usb2="00000000" w:usb3="00000000" w:csb0="00000093"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E7" w:rsidRPr="00325801" w:rsidRDefault="006935E7">
    <w:pPr>
      <w:pStyle w:val="af0"/>
      <w:jc w:val="center"/>
      <w:rPr>
        <w:rFonts w:asciiTheme="minorHAnsi" w:hAnsiTheme="minorHAnsi"/>
        <w:sz w:val="20"/>
      </w:rPr>
    </w:pP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sidR="00BE384D">
      <w:rPr>
        <w:rFonts w:asciiTheme="minorHAnsi" w:hAnsiTheme="minorHAnsi"/>
        <w:noProof/>
        <w:sz w:val="20"/>
      </w:rPr>
      <w:t>60</w:t>
    </w:r>
    <w:r>
      <w:rPr>
        <w:rFonts w:asciiTheme="minorHAnsi" w:hAnsiTheme="minorHAnsi"/>
        <w:noProof/>
        <w:sz w:val="20"/>
      </w:rPr>
      <w:fldChar w:fldCharType="end"/>
    </w:r>
  </w:p>
  <w:p w:rsidR="006935E7" w:rsidRDefault="006935E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77" w:rsidRDefault="00B73E77" w:rsidP="00033B9D">
      <w:r>
        <w:separator/>
      </w:r>
    </w:p>
  </w:footnote>
  <w:footnote w:type="continuationSeparator" w:id="0">
    <w:p w:rsidR="00B73E77" w:rsidRDefault="00B73E77"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8C7FDE"/>
    <w:multiLevelType w:val="hybridMultilevel"/>
    <w:tmpl w:val="8E2229B6"/>
    <w:lvl w:ilvl="0" w:tplc="04080005">
      <w:start w:val="1"/>
      <w:numFmt w:val="bullet"/>
      <w:lvlText w:val=""/>
      <w:lvlJc w:val="left"/>
      <w:pPr>
        <w:tabs>
          <w:tab w:val="num" w:pos="360"/>
        </w:tabs>
        <w:ind w:left="36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15:restartNumberingAfterBreak="0">
    <w:nsid w:val="06117D36"/>
    <w:multiLevelType w:val="multilevel"/>
    <w:tmpl w:val="89202F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F7F7D0B"/>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CC2B59"/>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4504FD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66E7F15"/>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ABE656D"/>
    <w:multiLevelType w:val="hybridMultilevel"/>
    <w:tmpl w:val="C0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03F2CA2"/>
    <w:multiLevelType w:val="hybridMultilevel"/>
    <w:tmpl w:val="E19A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D825708"/>
    <w:multiLevelType w:val="hybridMultilevel"/>
    <w:tmpl w:val="2A36A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0"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6B01AF0"/>
    <w:multiLevelType w:val="hybridMultilevel"/>
    <w:tmpl w:val="B18E24F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4C0CD4"/>
    <w:multiLevelType w:val="hybridMultilevel"/>
    <w:tmpl w:val="839C5F1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AE4EAC"/>
    <w:multiLevelType w:val="hybridMultilevel"/>
    <w:tmpl w:val="DA46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C7512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F1612DC"/>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FB15588"/>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3FE6584"/>
    <w:multiLevelType w:val="hybridMultilevel"/>
    <w:tmpl w:val="001475B0"/>
    <w:lvl w:ilvl="0" w:tplc="10D2C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15:restartNumberingAfterBreak="0">
    <w:nsid w:val="6F6831B0"/>
    <w:multiLevelType w:val="hybridMultilevel"/>
    <w:tmpl w:val="B18E24F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C1059F"/>
    <w:multiLevelType w:val="multilevel"/>
    <w:tmpl w:val="904ACEE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8"/>
  </w:num>
  <w:num w:numId="3">
    <w:abstractNumId w:val="9"/>
  </w:num>
  <w:num w:numId="4">
    <w:abstractNumId w:val="8"/>
  </w:num>
  <w:num w:numId="5">
    <w:abstractNumId w:val="12"/>
  </w:num>
  <w:num w:numId="6">
    <w:abstractNumId w:val="24"/>
  </w:num>
  <w:num w:numId="7">
    <w:abstractNumId w:val="39"/>
  </w:num>
  <w:num w:numId="8">
    <w:abstractNumId w:val="43"/>
  </w:num>
  <w:num w:numId="9">
    <w:abstractNumId w:val="47"/>
  </w:num>
  <w:num w:numId="10">
    <w:abstractNumId w:val="46"/>
  </w:num>
  <w:num w:numId="11">
    <w:abstractNumId w:val="31"/>
  </w:num>
  <w:num w:numId="12">
    <w:abstractNumId w:val="4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3"/>
  </w:num>
  <w:num w:numId="17">
    <w:abstractNumId w:val="2"/>
  </w:num>
  <w:num w:numId="18">
    <w:abstractNumId w:val="22"/>
  </w:num>
  <w:num w:numId="19">
    <w:abstractNumId w:val="45"/>
  </w:num>
  <w:num w:numId="20">
    <w:abstractNumId w:val="11"/>
  </w:num>
  <w:num w:numId="21">
    <w:abstractNumId w:val="40"/>
  </w:num>
  <w:num w:numId="22">
    <w:abstractNumId w:val="13"/>
  </w:num>
  <w:num w:numId="23">
    <w:abstractNumId w:val="20"/>
  </w:num>
  <w:num w:numId="24">
    <w:abstractNumId w:val="37"/>
  </w:num>
  <w:num w:numId="25">
    <w:abstractNumId w:val="38"/>
  </w:num>
  <w:num w:numId="26">
    <w:abstractNumId w:val="19"/>
  </w:num>
  <w:num w:numId="27">
    <w:abstractNumId w:val="21"/>
  </w:num>
  <w:num w:numId="28">
    <w:abstractNumId w:val="16"/>
  </w:num>
  <w:num w:numId="29">
    <w:abstractNumId w:val="17"/>
  </w:num>
  <w:num w:numId="30">
    <w:abstractNumId w:val="26"/>
  </w:num>
  <w:num w:numId="31">
    <w:abstractNumId w:val="41"/>
  </w:num>
  <w:num w:numId="32">
    <w:abstractNumId w:val="33"/>
  </w:num>
  <w:num w:numId="33">
    <w:abstractNumId w:val="30"/>
  </w:num>
  <w:num w:numId="34">
    <w:abstractNumId w:val="15"/>
  </w:num>
  <w:num w:numId="35">
    <w:abstractNumId w:val="18"/>
  </w:num>
  <w:num w:numId="36">
    <w:abstractNumId w:val="36"/>
  </w:num>
  <w:num w:numId="37">
    <w:abstractNumId w:val="29"/>
  </w:num>
  <w:num w:numId="38">
    <w:abstractNumId w:val="27"/>
  </w:num>
  <w:num w:numId="39">
    <w:abstractNumId w:val="35"/>
  </w:num>
  <w:num w:numId="40">
    <w:abstractNumId w:val="34"/>
  </w:num>
  <w:num w:numId="41">
    <w:abstractNumId w:val="32"/>
  </w:num>
  <w:num w:numId="42">
    <w:abstractNumId w:val="42"/>
  </w:num>
  <w:num w:numId="4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1E9D"/>
    <w:rsid w:val="000027BA"/>
    <w:rsid w:val="00004E1F"/>
    <w:rsid w:val="00004F00"/>
    <w:rsid w:val="00010395"/>
    <w:rsid w:val="00010CE5"/>
    <w:rsid w:val="00010FC1"/>
    <w:rsid w:val="000120D3"/>
    <w:rsid w:val="00012BB4"/>
    <w:rsid w:val="00013A51"/>
    <w:rsid w:val="00016B72"/>
    <w:rsid w:val="00016C76"/>
    <w:rsid w:val="00017112"/>
    <w:rsid w:val="00017FE9"/>
    <w:rsid w:val="00021A84"/>
    <w:rsid w:val="00021EA3"/>
    <w:rsid w:val="00022009"/>
    <w:rsid w:val="00022480"/>
    <w:rsid w:val="00025116"/>
    <w:rsid w:val="000258D0"/>
    <w:rsid w:val="00030165"/>
    <w:rsid w:val="0003100E"/>
    <w:rsid w:val="00033A3C"/>
    <w:rsid w:val="00033B9D"/>
    <w:rsid w:val="00033E67"/>
    <w:rsid w:val="00034127"/>
    <w:rsid w:val="0003437B"/>
    <w:rsid w:val="00034B0D"/>
    <w:rsid w:val="0003534A"/>
    <w:rsid w:val="00035B4F"/>
    <w:rsid w:val="00035F0F"/>
    <w:rsid w:val="00036C7B"/>
    <w:rsid w:val="000374A5"/>
    <w:rsid w:val="00037C81"/>
    <w:rsid w:val="00042F60"/>
    <w:rsid w:val="00044214"/>
    <w:rsid w:val="00044D1F"/>
    <w:rsid w:val="0004630A"/>
    <w:rsid w:val="00046479"/>
    <w:rsid w:val="00050BE2"/>
    <w:rsid w:val="00054426"/>
    <w:rsid w:val="0005462C"/>
    <w:rsid w:val="00054AA7"/>
    <w:rsid w:val="00056630"/>
    <w:rsid w:val="000570A1"/>
    <w:rsid w:val="00057782"/>
    <w:rsid w:val="00060CFE"/>
    <w:rsid w:val="0006111F"/>
    <w:rsid w:val="0006297B"/>
    <w:rsid w:val="00063014"/>
    <w:rsid w:val="00065579"/>
    <w:rsid w:val="00065E05"/>
    <w:rsid w:val="00066351"/>
    <w:rsid w:val="00067A38"/>
    <w:rsid w:val="000736B7"/>
    <w:rsid w:val="00073C9E"/>
    <w:rsid w:val="0007505E"/>
    <w:rsid w:val="00076AC9"/>
    <w:rsid w:val="00077AEB"/>
    <w:rsid w:val="00080D91"/>
    <w:rsid w:val="00083FC4"/>
    <w:rsid w:val="000866D5"/>
    <w:rsid w:val="00090551"/>
    <w:rsid w:val="0009204E"/>
    <w:rsid w:val="00092B24"/>
    <w:rsid w:val="00092E59"/>
    <w:rsid w:val="00093155"/>
    <w:rsid w:val="00093A03"/>
    <w:rsid w:val="00094D70"/>
    <w:rsid w:val="0009623A"/>
    <w:rsid w:val="000A06AD"/>
    <w:rsid w:val="000A1656"/>
    <w:rsid w:val="000A32E6"/>
    <w:rsid w:val="000A3F2F"/>
    <w:rsid w:val="000A4B12"/>
    <w:rsid w:val="000A51C1"/>
    <w:rsid w:val="000A60CF"/>
    <w:rsid w:val="000A6482"/>
    <w:rsid w:val="000A7280"/>
    <w:rsid w:val="000A7326"/>
    <w:rsid w:val="000A7467"/>
    <w:rsid w:val="000B070A"/>
    <w:rsid w:val="000B0EF4"/>
    <w:rsid w:val="000B1BBD"/>
    <w:rsid w:val="000B2323"/>
    <w:rsid w:val="000B3498"/>
    <w:rsid w:val="000B34F0"/>
    <w:rsid w:val="000B4440"/>
    <w:rsid w:val="000B56DC"/>
    <w:rsid w:val="000B589F"/>
    <w:rsid w:val="000B593B"/>
    <w:rsid w:val="000B65EB"/>
    <w:rsid w:val="000B6A2C"/>
    <w:rsid w:val="000B710A"/>
    <w:rsid w:val="000C0A91"/>
    <w:rsid w:val="000C0B0B"/>
    <w:rsid w:val="000C0E21"/>
    <w:rsid w:val="000C42F9"/>
    <w:rsid w:val="000D11B7"/>
    <w:rsid w:val="000D11D9"/>
    <w:rsid w:val="000D21F1"/>
    <w:rsid w:val="000D2A26"/>
    <w:rsid w:val="000D2F2A"/>
    <w:rsid w:val="000D3747"/>
    <w:rsid w:val="000D3DCE"/>
    <w:rsid w:val="000D7978"/>
    <w:rsid w:val="000D7A86"/>
    <w:rsid w:val="000E0323"/>
    <w:rsid w:val="000E0C00"/>
    <w:rsid w:val="000E1B3F"/>
    <w:rsid w:val="000E6F27"/>
    <w:rsid w:val="000E7014"/>
    <w:rsid w:val="000E76A9"/>
    <w:rsid w:val="000E76BC"/>
    <w:rsid w:val="000E79C7"/>
    <w:rsid w:val="000F1389"/>
    <w:rsid w:val="000F14E8"/>
    <w:rsid w:val="000F2086"/>
    <w:rsid w:val="000F2309"/>
    <w:rsid w:val="000F2A7F"/>
    <w:rsid w:val="000F30A3"/>
    <w:rsid w:val="000F32D6"/>
    <w:rsid w:val="000F5B56"/>
    <w:rsid w:val="000F6102"/>
    <w:rsid w:val="000F6761"/>
    <w:rsid w:val="000F6966"/>
    <w:rsid w:val="000F6EE3"/>
    <w:rsid w:val="000F7BC8"/>
    <w:rsid w:val="00100558"/>
    <w:rsid w:val="00100C55"/>
    <w:rsid w:val="001022A2"/>
    <w:rsid w:val="00104861"/>
    <w:rsid w:val="001058B1"/>
    <w:rsid w:val="00105C78"/>
    <w:rsid w:val="0010791D"/>
    <w:rsid w:val="00107AC1"/>
    <w:rsid w:val="0011236D"/>
    <w:rsid w:val="001135E6"/>
    <w:rsid w:val="00114A9A"/>
    <w:rsid w:val="00114E68"/>
    <w:rsid w:val="00115537"/>
    <w:rsid w:val="00115E7E"/>
    <w:rsid w:val="001174F1"/>
    <w:rsid w:val="001209A5"/>
    <w:rsid w:val="00121B80"/>
    <w:rsid w:val="0012236D"/>
    <w:rsid w:val="00122D08"/>
    <w:rsid w:val="0012358A"/>
    <w:rsid w:val="00123E55"/>
    <w:rsid w:val="00124A4C"/>
    <w:rsid w:val="00124E03"/>
    <w:rsid w:val="00125595"/>
    <w:rsid w:val="001275A8"/>
    <w:rsid w:val="0013285B"/>
    <w:rsid w:val="00135441"/>
    <w:rsid w:val="00136DEF"/>
    <w:rsid w:val="00136FED"/>
    <w:rsid w:val="001375B9"/>
    <w:rsid w:val="00140A6B"/>
    <w:rsid w:val="00140DA6"/>
    <w:rsid w:val="00140E7B"/>
    <w:rsid w:val="001420A1"/>
    <w:rsid w:val="0014319D"/>
    <w:rsid w:val="00144288"/>
    <w:rsid w:val="00144545"/>
    <w:rsid w:val="001445E0"/>
    <w:rsid w:val="00146C30"/>
    <w:rsid w:val="001471A0"/>
    <w:rsid w:val="001503C7"/>
    <w:rsid w:val="00152127"/>
    <w:rsid w:val="00152150"/>
    <w:rsid w:val="00152CB6"/>
    <w:rsid w:val="001539B1"/>
    <w:rsid w:val="00153EAC"/>
    <w:rsid w:val="00156721"/>
    <w:rsid w:val="00156CFF"/>
    <w:rsid w:val="00161980"/>
    <w:rsid w:val="00161DB7"/>
    <w:rsid w:val="001639BA"/>
    <w:rsid w:val="00164268"/>
    <w:rsid w:val="001643FC"/>
    <w:rsid w:val="00166530"/>
    <w:rsid w:val="00167CB4"/>
    <w:rsid w:val="00171382"/>
    <w:rsid w:val="00171786"/>
    <w:rsid w:val="00172352"/>
    <w:rsid w:val="00174023"/>
    <w:rsid w:val="00174415"/>
    <w:rsid w:val="00174A11"/>
    <w:rsid w:val="00175FAB"/>
    <w:rsid w:val="00176B42"/>
    <w:rsid w:val="00176C09"/>
    <w:rsid w:val="00177CB3"/>
    <w:rsid w:val="001806F7"/>
    <w:rsid w:val="001808D0"/>
    <w:rsid w:val="001808D8"/>
    <w:rsid w:val="00181C81"/>
    <w:rsid w:val="00181E9D"/>
    <w:rsid w:val="001823B4"/>
    <w:rsid w:val="00183C6B"/>
    <w:rsid w:val="00185189"/>
    <w:rsid w:val="00185354"/>
    <w:rsid w:val="00186767"/>
    <w:rsid w:val="00187B74"/>
    <w:rsid w:val="00190C4D"/>
    <w:rsid w:val="00192A2C"/>
    <w:rsid w:val="0019350E"/>
    <w:rsid w:val="00194397"/>
    <w:rsid w:val="00194D50"/>
    <w:rsid w:val="00196176"/>
    <w:rsid w:val="00197164"/>
    <w:rsid w:val="001A1B54"/>
    <w:rsid w:val="001A24AF"/>
    <w:rsid w:val="001A33FE"/>
    <w:rsid w:val="001A3D9B"/>
    <w:rsid w:val="001A42C6"/>
    <w:rsid w:val="001A433A"/>
    <w:rsid w:val="001A532A"/>
    <w:rsid w:val="001A5581"/>
    <w:rsid w:val="001A58EE"/>
    <w:rsid w:val="001A5C51"/>
    <w:rsid w:val="001A65B9"/>
    <w:rsid w:val="001B2D63"/>
    <w:rsid w:val="001B3563"/>
    <w:rsid w:val="001B3DC5"/>
    <w:rsid w:val="001B49AA"/>
    <w:rsid w:val="001B4C0F"/>
    <w:rsid w:val="001B5186"/>
    <w:rsid w:val="001B6001"/>
    <w:rsid w:val="001B6E9F"/>
    <w:rsid w:val="001B7364"/>
    <w:rsid w:val="001B7F66"/>
    <w:rsid w:val="001C0A56"/>
    <w:rsid w:val="001C0B4B"/>
    <w:rsid w:val="001C13DB"/>
    <w:rsid w:val="001C1F2C"/>
    <w:rsid w:val="001C4699"/>
    <w:rsid w:val="001C6B6D"/>
    <w:rsid w:val="001C717D"/>
    <w:rsid w:val="001D11EC"/>
    <w:rsid w:val="001D1CD9"/>
    <w:rsid w:val="001D22E7"/>
    <w:rsid w:val="001D2710"/>
    <w:rsid w:val="001D3E00"/>
    <w:rsid w:val="001D43B6"/>
    <w:rsid w:val="001D7E87"/>
    <w:rsid w:val="001E02EB"/>
    <w:rsid w:val="001E0B90"/>
    <w:rsid w:val="001E10ED"/>
    <w:rsid w:val="001E19F3"/>
    <w:rsid w:val="001E3075"/>
    <w:rsid w:val="001E510E"/>
    <w:rsid w:val="001E5CFA"/>
    <w:rsid w:val="001E736E"/>
    <w:rsid w:val="001E7FB4"/>
    <w:rsid w:val="001F01CF"/>
    <w:rsid w:val="001F06A5"/>
    <w:rsid w:val="001F06CF"/>
    <w:rsid w:val="001F0EEA"/>
    <w:rsid w:val="001F3CD5"/>
    <w:rsid w:val="001F5850"/>
    <w:rsid w:val="001F6031"/>
    <w:rsid w:val="002016ED"/>
    <w:rsid w:val="00201EBA"/>
    <w:rsid w:val="00202169"/>
    <w:rsid w:val="00202D8C"/>
    <w:rsid w:val="00204407"/>
    <w:rsid w:val="00205024"/>
    <w:rsid w:val="002061F9"/>
    <w:rsid w:val="00206813"/>
    <w:rsid w:val="00207C2A"/>
    <w:rsid w:val="00210A19"/>
    <w:rsid w:val="00211351"/>
    <w:rsid w:val="00217CF5"/>
    <w:rsid w:val="00220C0F"/>
    <w:rsid w:val="00220CFE"/>
    <w:rsid w:val="00221272"/>
    <w:rsid w:val="00221684"/>
    <w:rsid w:val="00221AAD"/>
    <w:rsid w:val="00224373"/>
    <w:rsid w:val="0022482C"/>
    <w:rsid w:val="002252B6"/>
    <w:rsid w:val="0022627D"/>
    <w:rsid w:val="002307FD"/>
    <w:rsid w:val="00232E3E"/>
    <w:rsid w:val="00232E97"/>
    <w:rsid w:val="0023473E"/>
    <w:rsid w:val="00234DB3"/>
    <w:rsid w:val="0023535C"/>
    <w:rsid w:val="0023555D"/>
    <w:rsid w:val="00236DB0"/>
    <w:rsid w:val="0023792B"/>
    <w:rsid w:val="00244941"/>
    <w:rsid w:val="002449EA"/>
    <w:rsid w:val="00244A3C"/>
    <w:rsid w:val="00244A91"/>
    <w:rsid w:val="002455D0"/>
    <w:rsid w:val="00245A9B"/>
    <w:rsid w:val="002464D4"/>
    <w:rsid w:val="002469D5"/>
    <w:rsid w:val="00247A6A"/>
    <w:rsid w:val="00250F97"/>
    <w:rsid w:val="00251909"/>
    <w:rsid w:val="00252AEF"/>
    <w:rsid w:val="002549D9"/>
    <w:rsid w:val="002568FA"/>
    <w:rsid w:val="00256A13"/>
    <w:rsid w:val="00256CF8"/>
    <w:rsid w:val="002601B3"/>
    <w:rsid w:val="00260D01"/>
    <w:rsid w:val="0026173C"/>
    <w:rsid w:val="002623C8"/>
    <w:rsid w:val="00262526"/>
    <w:rsid w:val="0026466B"/>
    <w:rsid w:val="00265101"/>
    <w:rsid w:val="0026523A"/>
    <w:rsid w:val="002664D6"/>
    <w:rsid w:val="0026708B"/>
    <w:rsid w:val="00271FA6"/>
    <w:rsid w:val="00272935"/>
    <w:rsid w:val="0027304C"/>
    <w:rsid w:val="002733DD"/>
    <w:rsid w:val="002735BB"/>
    <w:rsid w:val="002737FC"/>
    <w:rsid w:val="00273E0B"/>
    <w:rsid w:val="00274B32"/>
    <w:rsid w:val="00275033"/>
    <w:rsid w:val="002760E2"/>
    <w:rsid w:val="002778D8"/>
    <w:rsid w:val="00281B2D"/>
    <w:rsid w:val="002827EF"/>
    <w:rsid w:val="00282AD9"/>
    <w:rsid w:val="00283256"/>
    <w:rsid w:val="00286B22"/>
    <w:rsid w:val="00286BAB"/>
    <w:rsid w:val="00287532"/>
    <w:rsid w:val="0029081D"/>
    <w:rsid w:val="002912ED"/>
    <w:rsid w:val="00291B30"/>
    <w:rsid w:val="00297460"/>
    <w:rsid w:val="002A11D8"/>
    <w:rsid w:val="002A2CE5"/>
    <w:rsid w:val="002A3668"/>
    <w:rsid w:val="002A392B"/>
    <w:rsid w:val="002A3A7A"/>
    <w:rsid w:val="002A4AB9"/>
    <w:rsid w:val="002A4B87"/>
    <w:rsid w:val="002A4C77"/>
    <w:rsid w:val="002A5177"/>
    <w:rsid w:val="002A5415"/>
    <w:rsid w:val="002A548F"/>
    <w:rsid w:val="002A55DF"/>
    <w:rsid w:val="002A7380"/>
    <w:rsid w:val="002A7857"/>
    <w:rsid w:val="002B059D"/>
    <w:rsid w:val="002B1011"/>
    <w:rsid w:val="002B17A9"/>
    <w:rsid w:val="002B18B5"/>
    <w:rsid w:val="002B1B40"/>
    <w:rsid w:val="002B2D41"/>
    <w:rsid w:val="002B3353"/>
    <w:rsid w:val="002B77F3"/>
    <w:rsid w:val="002C0394"/>
    <w:rsid w:val="002C1730"/>
    <w:rsid w:val="002C1D3E"/>
    <w:rsid w:val="002C1FF0"/>
    <w:rsid w:val="002C22A7"/>
    <w:rsid w:val="002C290D"/>
    <w:rsid w:val="002C29A3"/>
    <w:rsid w:val="002C456B"/>
    <w:rsid w:val="002C61EC"/>
    <w:rsid w:val="002C625B"/>
    <w:rsid w:val="002D2896"/>
    <w:rsid w:val="002D32F4"/>
    <w:rsid w:val="002D39CD"/>
    <w:rsid w:val="002D541C"/>
    <w:rsid w:val="002D6E10"/>
    <w:rsid w:val="002D727B"/>
    <w:rsid w:val="002E008D"/>
    <w:rsid w:val="002E04A3"/>
    <w:rsid w:val="002E2427"/>
    <w:rsid w:val="002E3005"/>
    <w:rsid w:val="002E32CF"/>
    <w:rsid w:val="002E414A"/>
    <w:rsid w:val="002E49C0"/>
    <w:rsid w:val="002E53EB"/>
    <w:rsid w:val="002E5432"/>
    <w:rsid w:val="002E57E2"/>
    <w:rsid w:val="002E5A57"/>
    <w:rsid w:val="002E5CCF"/>
    <w:rsid w:val="002E7409"/>
    <w:rsid w:val="002F15FE"/>
    <w:rsid w:val="002F2133"/>
    <w:rsid w:val="002F2A5C"/>
    <w:rsid w:val="002F3E5F"/>
    <w:rsid w:val="002F3F9D"/>
    <w:rsid w:val="002F4794"/>
    <w:rsid w:val="002F5A20"/>
    <w:rsid w:val="002F63D5"/>
    <w:rsid w:val="002F7EB1"/>
    <w:rsid w:val="003011B1"/>
    <w:rsid w:val="00303835"/>
    <w:rsid w:val="00304701"/>
    <w:rsid w:val="00305BCA"/>
    <w:rsid w:val="00306CD9"/>
    <w:rsid w:val="00306F48"/>
    <w:rsid w:val="00310298"/>
    <w:rsid w:val="00310CCB"/>
    <w:rsid w:val="00311C8C"/>
    <w:rsid w:val="00312198"/>
    <w:rsid w:val="00312DA3"/>
    <w:rsid w:val="00313E6F"/>
    <w:rsid w:val="00315263"/>
    <w:rsid w:val="003209BD"/>
    <w:rsid w:val="0032373F"/>
    <w:rsid w:val="003256ED"/>
    <w:rsid w:val="00325801"/>
    <w:rsid w:val="0032682E"/>
    <w:rsid w:val="0032694B"/>
    <w:rsid w:val="00326AB7"/>
    <w:rsid w:val="00330428"/>
    <w:rsid w:val="003310F5"/>
    <w:rsid w:val="003336AC"/>
    <w:rsid w:val="00333AF7"/>
    <w:rsid w:val="0033436F"/>
    <w:rsid w:val="00334B12"/>
    <w:rsid w:val="003366AD"/>
    <w:rsid w:val="00336710"/>
    <w:rsid w:val="003373D8"/>
    <w:rsid w:val="003379F9"/>
    <w:rsid w:val="00340193"/>
    <w:rsid w:val="0034062E"/>
    <w:rsid w:val="00343BC0"/>
    <w:rsid w:val="00343CC2"/>
    <w:rsid w:val="003441D2"/>
    <w:rsid w:val="003446B6"/>
    <w:rsid w:val="00347BB5"/>
    <w:rsid w:val="0035274B"/>
    <w:rsid w:val="00352BE6"/>
    <w:rsid w:val="0035576A"/>
    <w:rsid w:val="00355E79"/>
    <w:rsid w:val="00357A5E"/>
    <w:rsid w:val="00360138"/>
    <w:rsid w:val="00360F1C"/>
    <w:rsid w:val="00361116"/>
    <w:rsid w:val="00363199"/>
    <w:rsid w:val="00363633"/>
    <w:rsid w:val="00364A32"/>
    <w:rsid w:val="003666A5"/>
    <w:rsid w:val="0036698F"/>
    <w:rsid w:val="00371253"/>
    <w:rsid w:val="0037131A"/>
    <w:rsid w:val="003716F7"/>
    <w:rsid w:val="00372BDD"/>
    <w:rsid w:val="003749EF"/>
    <w:rsid w:val="003759AC"/>
    <w:rsid w:val="00375F61"/>
    <w:rsid w:val="00376F0B"/>
    <w:rsid w:val="003800F6"/>
    <w:rsid w:val="00381507"/>
    <w:rsid w:val="0038161F"/>
    <w:rsid w:val="003821E5"/>
    <w:rsid w:val="00382BA3"/>
    <w:rsid w:val="0038588F"/>
    <w:rsid w:val="00386C06"/>
    <w:rsid w:val="00386D41"/>
    <w:rsid w:val="00386D5A"/>
    <w:rsid w:val="00390007"/>
    <w:rsid w:val="00390A34"/>
    <w:rsid w:val="00391035"/>
    <w:rsid w:val="00391488"/>
    <w:rsid w:val="00391FAC"/>
    <w:rsid w:val="00393668"/>
    <w:rsid w:val="003938A0"/>
    <w:rsid w:val="0039427F"/>
    <w:rsid w:val="00394DC3"/>
    <w:rsid w:val="00395123"/>
    <w:rsid w:val="003966D8"/>
    <w:rsid w:val="003A046B"/>
    <w:rsid w:val="003A0897"/>
    <w:rsid w:val="003A1171"/>
    <w:rsid w:val="003A402B"/>
    <w:rsid w:val="003A4FB0"/>
    <w:rsid w:val="003A7E5E"/>
    <w:rsid w:val="003B3FB9"/>
    <w:rsid w:val="003B43AD"/>
    <w:rsid w:val="003B4AEC"/>
    <w:rsid w:val="003B51A8"/>
    <w:rsid w:val="003C0BD1"/>
    <w:rsid w:val="003C1068"/>
    <w:rsid w:val="003C2A29"/>
    <w:rsid w:val="003C447B"/>
    <w:rsid w:val="003C59BF"/>
    <w:rsid w:val="003C5F48"/>
    <w:rsid w:val="003C6086"/>
    <w:rsid w:val="003C6308"/>
    <w:rsid w:val="003C6FA3"/>
    <w:rsid w:val="003C78F2"/>
    <w:rsid w:val="003C7ED6"/>
    <w:rsid w:val="003D1BFC"/>
    <w:rsid w:val="003D1C03"/>
    <w:rsid w:val="003D42FE"/>
    <w:rsid w:val="003D4CE2"/>
    <w:rsid w:val="003D64B7"/>
    <w:rsid w:val="003D7721"/>
    <w:rsid w:val="003E39DA"/>
    <w:rsid w:val="003E4E69"/>
    <w:rsid w:val="003E5120"/>
    <w:rsid w:val="003E5596"/>
    <w:rsid w:val="003E5D1C"/>
    <w:rsid w:val="003E78A5"/>
    <w:rsid w:val="003E7B9C"/>
    <w:rsid w:val="003F09DD"/>
    <w:rsid w:val="003F1B47"/>
    <w:rsid w:val="003F24F8"/>
    <w:rsid w:val="003F2EEF"/>
    <w:rsid w:val="003F43E4"/>
    <w:rsid w:val="003F6067"/>
    <w:rsid w:val="003F6789"/>
    <w:rsid w:val="003F6CD7"/>
    <w:rsid w:val="003F7055"/>
    <w:rsid w:val="003F7520"/>
    <w:rsid w:val="003F7DE4"/>
    <w:rsid w:val="0040251C"/>
    <w:rsid w:val="00411D36"/>
    <w:rsid w:val="004124EF"/>
    <w:rsid w:val="00413F93"/>
    <w:rsid w:val="00415268"/>
    <w:rsid w:val="0042019A"/>
    <w:rsid w:val="00421A02"/>
    <w:rsid w:val="00422BB0"/>
    <w:rsid w:val="00424E0B"/>
    <w:rsid w:val="0042548B"/>
    <w:rsid w:val="00425FCF"/>
    <w:rsid w:val="00426E9F"/>
    <w:rsid w:val="004275C9"/>
    <w:rsid w:val="00430426"/>
    <w:rsid w:val="0043042A"/>
    <w:rsid w:val="00430D13"/>
    <w:rsid w:val="00430E91"/>
    <w:rsid w:val="00432386"/>
    <w:rsid w:val="00433290"/>
    <w:rsid w:val="00433730"/>
    <w:rsid w:val="00434DBC"/>
    <w:rsid w:val="004352DF"/>
    <w:rsid w:val="00436B61"/>
    <w:rsid w:val="004372CC"/>
    <w:rsid w:val="004413DA"/>
    <w:rsid w:val="00444AFD"/>
    <w:rsid w:val="00445149"/>
    <w:rsid w:val="00445A2B"/>
    <w:rsid w:val="004470E4"/>
    <w:rsid w:val="0045118F"/>
    <w:rsid w:val="00451485"/>
    <w:rsid w:val="00451CE3"/>
    <w:rsid w:val="004521F8"/>
    <w:rsid w:val="004523E2"/>
    <w:rsid w:val="0045269D"/>
    <w:rsid w:val="00453476"/>
    <w:rsid w:val="00454276"/>
    <w:rsid w:val="00454C97"/>
    <w:rsid w:val="004556D3"/>
    <w:rsid w:val="00457230"/>
    <w:rsid w:val="00457237"/>
    <w:rsid w:val="00457509"/>
    <w:rsid w:val="00457EE4"/>
    <w:rsid w:val="0046129B"/>
    <w:rsid w:val="00461563"/>
    <w:rsid w:val="00462569"/>
    <w:rsid w:val="00462A98"/>
    <w:rsid w:val="004633D1"/>
    <w:rsid w:val="00464DCB"/>
    <w:rsid w:val="00465E72"/>
    <w:rsid w:val="00467898"/>
    <w:rsid w:val="0047056F"/>
    <w:rsid w:val="00470B66"/>
    <w:rsid w:val="00471D19"/>
    <w:rsid w:val="0047258A"/>
    <w:rsid w:val="00472808"/>
    <w:rsid w:val="004732D4"/>
    <w:rsid w:val="0047555F"/>
    <w:rsid w:val="00475566"/>
    <w:rsid w:val="0048364B"/>
    <w:rsid w:val="00484B7A"/>
    <w:rsid w:val="004867B5"/>
    <w:rsid w:val="00487838"/>
    <w:rsid w:val="0049018A"/>
    <w:rsid w:val="00491673"/>
    <w:rsid w:val="004923F7"/>
    <w:rsid w:val="004936AD"/>
    <w:rsid w:val="00493A09"/>
    <w:rsid w:val="00493DC2"/>
    <w:rsid w:val="00494E1F"/>
    <w:rsid w:val="00495F57"/>
    <w:rsid w:val="00496481"/>
    <w:rsid w:val="00496D18"/>
    <w:rsid w:val="004A0E87"/>
    <w:rsid w:val="004A1A10"/>
    <w:rsid w:val="004A2EBE"/>
    <w:rsid w:val="004A38EA"/>
    <w:rsid w:val="004A4923"/>
    <w:rsid w:val="004A4FC3"/>
    <w:rsid w:val="004A54E8"/>
    <w:rsid w:val="004A5553"/>
    <w:rsid w:val="004A7BBD"/>
    <w:rsid w:val="004A7C9C"/>
    <w:rsid w:val="004B0773"/>
    <w:rsid w:val="004B0F07"/>
    <w:rsid w:val="004B1223"/>
    <w:rsid w:val="004B1F0A"/>
    <w:rsid w:val="004B262C"/>
    <w:rsid w:val="004B57C6"/>
    <w:rsid w:val="004B5EDF"/>
    <w:rsid w:val="004B6F49"/>
    <w:rsid w:val="004B74ED"/>
    <w:rsid w:val="004B7ACC"/>
    <w:rsid w:val="004B7F06"/>
    <w:rsid w:val="004C2C0A"/>
    <w:rsid w:val="004C2C25"/>
    <w:rsid w:val="004C2E8D"/>
    <w:rsid w:val="004C41C9"/>
    <w:rsid w:val="004C5D21"/>
    <w:rsid w:val="004C612F"/>
    <w:rsid w:val="004D1A9E"/>
    <w:rsid w:val="004D2B52"/>
    <w:rsid w:val="004D4B56"/>
    <w:rsid w:val="004D73CC"/>
    <w:rsid w:val="004E075E"/>
    <w:rsid w:val="004E0929"/>
    <w:rsid w:val="004E2D77"/>
    <w:rsid w:val="004E34E3"/>
    <w:rsid w:val="004E60D4"/>
    <w:rsid w:val="004E62BA"/>
    <w:rsid w:val="004F098A"/>
    <w:rsid w:val="004F28CA"/>
    <w:rsid w:val="004F2C0D"/>
    <w:rsid w:val="004F30F5"/>
    <w:rsid w:val="004F31C1"/>
    <w:rsid w:val="004F5FC7"/>
    <w:rsid w:val="00501949"/>
    <w:rsid w:val="00501E07"/>
    <w:rsid w:val="00502692"/>
    <w:rsid w:val="00503184"/>
    <w:rsid w:val="00503298"/>
    <w:rsid w:val="00504A59"/>
    <w:rsid w:val="00504D72"/>
    <w:rsid w:val="00505974"/>
    <w:rsid w:val="005075C9"/>
    <w:rsid w:val="00510602"/>
    <w:rsid w:val="00510891"/>
    <w:rsid w:val="00511B65"/>
    <w:rsid w:val="0051333D"/>
    <w:rsid w:val="0051382C"/>
    <w:rsid w:val="005145B6"/>
    <w:rsid w:val="005155DC"/>
    <w:rsid w:val="005160D2"/>
    <w:rsid w:val="005178FA"/>
    <w:rsid w:val="00521C62"/>
    <w:rsid w:val="00522B19"/>
    <w:rsid w:val="00524E97"/>
    <w:rsid w:val="00532452"/>
    <w:rsid w:val="00534AFE"/>
    <w:rsid w:val="005368DC"/>
    <w:rsid w:val="00536FB8"/>
    <w:rsid w:val="00537655"/>
    <w:rsid w:val="00537808"/>
    <w:rsid w:val="0054019F"/>
    <w:rsid w:val="00540DC6"/>
    <w:rsid w:val="00542F8D"/>
    <w:rsid w:val="00543F87"/>
    <w:rsid w:val="005456CB"/>
    <w:rsid w:val="005467DB"/>
    <w:rsid w:val="00546F39"/>
    <w:rsid w:val="00550D52"/>
    <w:rsid w:val="00553D6C"/>
    <w:rsid w:val="005557BA"/>
    <w:rsid w:val="005558ED"/>
    <w:rsid w:val="00555D1D"/>
    <w:rsid w:val="00556DFC"/>
    <w:rsid w:val="00560300"/>
    <w:rsid w:val="00561E86"/>
    <w:rsid w:val="00562041"/>
    <w:rsid w:val="00562F87"/>
    <w:rsid w:val="00564125"/>
    <w:rsid w:val="00565560"/>
    <w:rsid w:val="005670F1"/>
    <w:rsid w:val="0056744D"/>
    <w:rsid w:val="00567819"/>
    <w:rsid w:val="00567C2A"/>
    <w:rsid w:val="00570651"/>
    <w:rsid w:val="00571073"/>
    <w:rsid w:val="005710B8"/>
    <w:rsid w:val="00573040"/>
    <w:rsid w:val="00574A81"/>
    <w:rsid w:val="00577136"/>
    <w:rsid w:val="00581795"/>
    <w:rsid w:val="005835BA"/>
    <w:rsid w:val="005843F9"/>
    <w:rsid w:val="00584E99"/>
    <w:rsid w:val="00585B6E"/>
    <w:rsid w:val="005871AE"/>
    <w:rsid w:val="005874B1"/>
    <w:rsid w:val="00587777"/>
    <w:rsid w:val="00593193"/>
    <w:rsid w:val="00593E2B"/>
    <w:rsid w:val="00594F25"/>
    <w:rsid w:val="005961FB"/>
    <w:rsid w:val="0059744B"/>
    <w:rsid w:val="0059792C"/>
    <w:rsid w:val="00597E0F"/>
    <w:rsid w:val="005A00DA"/>
    <w:rsid w:val="005A12D3"/>
    <w:rsid w:val="005A15E2"/>
    <w:rsid w:val="005A4DE8"/>
    <w:rsid w:val="005A4E26"/>
    <w:rsid w:val="005A5984"/>
    <w:rsid w:val="005A5CA4"/>
    <w:rsid w:val="005B0D48"/>
    <w:rsid w:val="005B0EAD"/>
    <w:rsid w:val="005B1235"/>
    <w:rsid w:val="005B13FC"/>
    <w:rsid w:val="005B16E0"/>
    <w:rsid w:val="005B26E2"/>
    <w:rsid w:val="005B4EE5"/>
    <w:rsid w:val="005B547F"/>
    <w:rsid w:val="005B5E09"/>
    <w:rsid w:val="005C065B"/>
    <w:rsid w:val="005C07DB"/>
    <w:rsid w:val="005C79CB"/>
    <w:rsid w:val="005D0707"/>
    <w:rsid w:val="005D1B6B"/>
    <w:rsid w:val="005D30D3"/>
    <w:rsid w:val="005D3290"/>
    <w:rsid w:val="005D4640"/>
    <w:rsid w:val="005D710A"/>
    <w:rsid w:val="005D724C"/>
    <w:rsid w:val="005E01C6"/>
    <w:rsid w:val="005E04E6"/>
    <w:rsid w:val="005E1F82"/>
    <w:rsid w:val="005E3116"/>
    <w:rsid w:val="005E41E4"/>
    <w:rsid w:val="005E44AA"/>
    <w:rsid w:val="005E61C7"/>
    <w:rsid w:val="005E6645"/>
    <w:rsid w:val="005E669F"/>
    <w:rsid w:val="005E693B"/>
    <w:rsid w:val="005E6B8D"/>
    <w:rsid w:val="005E718F"/>
    <w:rsid w:val="005E7A4A"/>
    <w:rsid w:val="005F04BA"/>
    <w:rsid w:val="005F0A53"/>
    <w:rsid w:val="005F11A1"/>
    <w:rsid w:val="005F270D"/>
    <w:rsid w:val="005F2795"/>
    <w:rsid w:val="005F3B64"/>
    <w:rsid w:val="005F3F34"/>
    <w:rsid w:val="005F7CF1"/>
    <w:rsid w:val="006007F9"/>
    <w:rsid w:val="006017FA"/>
    <w:rsid w:val="006019B7"/>
    <w:rsid w:val="00604140"/>
    <w:rsid w:val="00605A42"/>
    <w:rsid w:val="006063CC"/>
    <w:rsid w:val="0060694F"/>
    <w:rsid w:val="0060750E"/>
    <w:rsid w:val="00607709"/>
    <w:rsid w:val="00607E06"/>
    <w:rsid w:val="00610107"/>
    <w:rsid w:val="006107FD"/>
    <w:rsid w:val="0061311B"/>
    <w:rsid w:val="0061351A"/>
    <w:rsid w:val="00615DCA"/>
    <w:rsid w:val="0061697A"/>
    <w:rsid w:val="00617B46"/>
    <w:rsid w:val="006201D9"/>
    <w:rsid w:val="006217FA"/>
    <w:rsid w:val="006218CD"/>
    <w:rsid w:val="00621F38"/>
    <w:rsid w:val="00622B58"/>
    <w:rsid w:val="00624AC9"/>
    <w:rsid w:val="00625FCC"/>
    <w:rsid w:val="00626AC2"/>
    <w:rsid w:val="00626BA7"/>
    <w:rsid w:val="006273B8"/>
    <w:rsid w:val="00627839"/>
    <w:rsid w:val="00631B53"/>
    <w:rsid w:val="00631D41"/>
    <w:rsid w:val="00635C97"/>
    <w:rsid w:val="00635FD1"/>
    <w:rsid w:val="00637BDC"/>
    <w:rsid w:val="006404CA"/>
    <w:rsid w:val="0064104A"/>
    <w:rsid w:val="0064349A"/>
    <w:rsid w:val="00645704"/>
    <w:rsid w:val="00645E8C"/>
    <w:rsid w:val="00646DE2"/>
    <w:rsid w:val="006473CD"/>
    <w:rsid w:val="006506EA"/>
    <w:rsid w:val="00650DAD"/>
    <w:rsid w:val="00654361"/>
    <w:rsid w:val="00654788"/>
    <w:rsid w:val="00655A24"/>
    <w:rsid w:val="00655A43"/>
    <w:rsid w:val="00661076"/>
    <w:rsid w:val="0066109F"/>
    <w:rsid w:val="00661C3B"/>
    <w:rsid w:val="00662F15"/>
    <w:rsid w:val="0066490F"/>
    <w:rsid w:val="006670F8"/>
    <w:rsid w:val="006701DB"/>
    <w:rsid w:val="006723A1"/>
    <w:rsid w:val="00672E98"/>
    <w:rsid w:val="00677647"/>
    <w:rsid w:val="00677FF4"/>
    <w:rsid w:val="00681B39"/>
    <w:rsid w:val="0068217C"/>
    <w:rsid w:val="006838DB"/>
    <w:rsid w:val="006839F1"/>
    <w:rsid w:val="00686844"/>
    <w:rsid w:val="00690DB8"/>
    <w:rsid w:val="00690ED1"/>
    <w:rsid w:val="0069176E"/>
    <w:rsid w:val="00691F59"/>
    <w:rsid w:val="006931C8"/>
    <w:rsid w:val="006935E7"/>
    <w:rsid w:val="00693F2E"/>
    <w:rsid w:val="00695926"/>
    <w:rsid w:val="00696B18"/>
    <w:rsid w:val="00697B9E"/>
    <w:rsid w:val="00697C39"/>
    <w:rsid w:val="006A0953"/>
    <w:rsid w:val="006A1995"/>
    <w:rsid w:val="006A1A2F"/>
    <w:rsid w:val="006A2638"/>
    <w:rsid w:val="006A3BAE"/>
    <w:rsid w:val="006A4A1F"/>
    <w:rsid w:val="006A4BB3"/>
    <w:rsid w:val="006A5271"/>
    <w:rsid w:val="006A5DAB"/>
    <w:rsid w:val="006A7849"/>
    <w:rsid w:val="006A7BD2"/>
    <w:rsid w:val="006B00D4"/>
    <w:rsid w:val="006B0590"/>
    <w:rsid w:val="006B18DE"/>
    <w:rsid w:val="006B2239"/>
    <w:rsid w:val="006B2740"/>
    <w:rsid w:val="006B5A76"/>
    <w:rsid w:val="006B6F1A"/>
    <w:rsid w:val="006C05BA"/>
    <w:rsid w:val="006C1156"/>
    <w:rsid w:val="006C1E63"/>
    <w:rsid w:val="006C238D"/>
    <w:rsid w:val="006C28D3"/>
    <w:rsid w:val="006C2F72"/>
    <w:rsid w:val="006C6F40"/>
    <w:rsid w:val="006C730E"/>
    <w:rsid w:val="006C7F4D"/>
    <w:rsid w:val="006D051D"/>
    <w:rsid w:val="006D178E"/>
    <w:rsid w:val="006D1CA3"/>
    <w:rsid w:val="006D2F5F"/>
    <w:rsid w:val="006D55D6"/>
    <w:rsid w:val="006E0054"/>
    <w:rsid w:val="006E2103"/>
    <w:rsid w:val="006E23E7"/>
    <w:rsid w:val="006E3814"/>
    <w:rsid w:val="006E3E1A"/>
    <w:rsid w:val="006E4F04"/>
    <w:rsid w:val="006E6126"/>
    <w:rsid w:val="006E6BC5"/>
    <w:rsid w:val="006E7164"/>
    <w:rsid w:val="006F0118"/>
    <w:rsid w:val="006F0DC0"/>
    <w:rsid w:val="006F0E2F"/>
    <w:rsid w:val="006F24D3"/>
    <w:rsid w:val="006F2DA1"/>
    <w:rsid w:val="006F3154"/>
    <w:rsid w:val="006F41F5"/>
    <w:rsid w:val="006F54A2"/>
    <w:rsid w:val="006F54C3"/>
    <w:rsid w:val="006F58F3"/>
    <w:rsid w:val="006F6F95"/>
    <w:rsid w:val="006F71AE"/>
    <w:rsid w:val="006F7D4C"/>
    <w:rsid w:val="00702365"/>
    <w:rsid w:val="007025FB"/>
    <w:rsid w:val="00703367"/>
    <w:rsid w:val="0070533D"/>
    <w:rsid w:val="007063C3"/>
    <w:rsid w:val="0070659B"/>
    <w:rsid w:val="00706773"/>
    <w:rsid w:val="00706890"/>
    <w:rsid w:val="00707647"/>
    <w:rsid w:val="00707BDC"/>
    <w:rsid w:val="0071064D"/>
    <w:rsid w:val="00712C90"/>
    <w:rsid w:val="00713906"/>
    <w:rsid w:val="00713A3A"/>
    <w:rsid w:val="00713B1D"/>
    <w:rsid w:val="00713E7E"/>
    <w:rsid w:val="00714939"/>
    <w:rsid w:val="0071530D"/>
    <w:rsid w:val="0071602C"/>
    <w:rsid w:val="007201C4"/>
    <w:rsid w:val="00720855"/>
    <w:rsid w:val="00721CE0"/>
    <w:rsid w:val="00721E17"/>
    <w:rsid w:val="0072264A"/>
    <w:rsid w:val="00723333"/>
    <w:rsid w:val="00723A23"/>
    <w:rsid w:val="007248CB"/>
    <w:rsid w:val="00725DC8"/>
    <w:rsid w:val="00726651"/>
    <w:rsid w:val="00727B0D"/>
    <w:rsid w:val="00727C91"/>
    <w:rsid w:val="00727FD1"/>
    <w:rsid w:val="00731806"/>
    <w:rsid w:val="0073234F"/>
    <w:rsid w:val="007323B4"/>
    <w:rsid w:val="007324D1"/>
    <w:rsid w:val="00732A45"/>
    <w:rsid w:val="007342AF"/>
    <w:rsid w:val="00734DD8"/>
    <w:rsid w:val="00735270"/>
    <w:rsid w:val="0073683F"/>
    <w:rsid w:val="00737032"/>
    <w:rsid w:val="0074026E"/>
    <w:rsid w:val="00740F95"/>
    <w:rsid w:val="007419A4"/>
    <w:rsid w:val="00741AF9"/>
    <w:rsid w:val="00741C0F"/>
    <w:rsid w:val="007433F1"/>
    <w:rsid w:val="00745F5B"/>
    <w:rsid w:val="00746C2D"/>
    <w:rsid w:val="00752850"/>
    <w:rsid w:val="00753395"/>
    <w:rsid w:val="007535BA"/>
    <w:rsid w:val="00756125"/>
    <w:rsid w:val="00756CE2"/>
    <w:rsid w:val="00756D7D"/>
    <w:rsid w:val="0075714D"/>
    <w:rsid w:val="00757825"/>
    <w:rsid w:val="00757A8B"/>
    <w:rsid w:val="00757FF2"/>
    <w:rsid w:val="007601F5"/>
    <w:rsid w:val="007616A3"/>
    <w:rsid w:val="00763FBE"/>
    <w:rsid w:val="00764AD8"/>
    <w:rsid w:val="007655B4"/>
    <w:rsid w:val="00765DEF"/>
    <w:rsid w:val="0076619D"/>
    <w:rsid w:val="00766823"/>
    <w:rsid w:val="00767532"/>
    <w:rsid w:val="00771836"/>
    <w:rsid w:val="007720F8"/>
    <w:rsid w:val="007739AE"/>
    <w:rsid w:val="00773B7B"/>
    <w:rsid w:val="0077474D"/>
    <w:rsid w:val="00776397"/>
    <w:rsid w:val="00777153"/>
    <w:rsid w:val="007778A2"/>
    <w:rsid w:val="00777A27"/>
    <w:rsid w:val="00781105"/>
    <w:rsid w:val="00782DF5"/>
    <w:rsid w:val="00782FD3"/>
    <w:rsid w:val="00783608"/>
    <w:rsid w:val="00787F8C"/>
    <w:rsid w:val="00794338"/>
    <w:rsid w:val="0079475D"/>
    <w:rsid w:val="00795934"/>
    <w:rsid w:val="00795FE6"/>
    <w:rsid w:val="00796FE5"/>
    <w:rsid w:val="007A0BC4"/>
    <w:rsid w:val="007A169F"/>
    <w:rsid w:val="007A250D"/>
    <w:rsid w:val="007A355B"/>
    <w:rsid w:val="007A4D19"/>
    <w:rsid w:val="007A5007"/>
    <w:rsid w:val="007A6A85"/>
    <w:rsid w:val="007A7239"/>
    <w:rsid w:val="007B0705"/>
    <w:rsid w:val="007B22BD"/>
    <w:rsid w:val="007B2E45"/>
    <w:rsid w:val="007B3A95"/>
    <w:rsid w:val="007B3C2D"/>
    <w:rsid w:val="007B3E2A"/>
    <w:rsid w:val="007B5762"/>
    <w:rsid w:val="007B5C01"/>
    <w:rsid w:val="007B5F67"/>
    <w:rsid w:val="007C0D46"/>
    <w:rsid w:val="007C18D0"/>
    <w:rsid w:val="007C1ED9"/>
    <w:rsid w:val="007C22DE"/>
    <w:rsid w:val="007C23A9"/>
    <w:rsid w:val="007C447B"/>
    <w:rsid w:val="007C4656"/>
    <w:rsid w:val="007C7FD5"/>
    <w:rsid w:val="007D05ED"/>
    <w:rsid w:val="007D142B"/>
    <w:rsid w:val="007D2766"/>
    <w:rsid w:val="007D2E33"/>
    <w:rsid w:val="007D305A"/>
    <w:rsid w:val="007D451A"/>
    <w:rsid w:val="007D665B"/>
    <w:rsid w:val="007D7AF3"/>
    <w:rsid w:val="007E0A2B"/>
    <w:rsid w:val="007E0AA8"/>
    <w:rsid w:val="007E0BB8"/>
    <w:rsid w:val="007E0D06"/>
    <w:rsid w:val="007E1A44"/>
    <w:rsid w:val="007E1F21"/>
    <w:rsid w:val="007E449A"/>
    <w:rsid w:val="007E472B"/>
    <w:rsid w:val="007E49F9"/>
    <w:rsid w:val="007E7811"/>
    <w:rsid w:val="007F2205"/>
    <w:rsid w:val="007F3B6D"/>
    <w:rsid w:val="007F4129"/>
    <w:rsid w:val="007F4186"/>
    <w:rsid w:val="007F4732"/>
    <w:rsid w:val="007F4A55"/>
    <w:rsid w:val="00802838"/>
    <w:rsid w:val="00804370"/>
    <w:rsid w:val="00804735"/>
    <w:rsid w:val="0080667F"/>
    <w:rsid w:val="00807151"/>
    <w:rsid w:val="00807BEC"/>
    <w:rsid w:val="0081181F"/>
    <w:rsid w:val="00811D72"/>
    <w:rsid w:val="008131CF"/>
    <w:rsid w:val="00813416"/>
    <w:rsid w:val="00813C63"/>
    <w:rsid w:val="00814168"/>
    <w:rsid w:val="00815BAC"/>
    <w:rsid w:val="00815FC8"/>
    <w:rsid w:val="0081635D"/>
    <w:rsid w:val="008203FD"/>
    <w:rsid w:val="0082099F"/>
    <w:rsid w:val="008221E9"/>
    <w:rsid w:val="00824F5D"/>
    <w:rsid w:val="00825389"/>
    <w:rsid w:val="0082747B"/>
    <w:rsid w:val="008277D3"/>
    <w:rsid w:val="008343E7"/>
    <w:rsid w:val="008376FF"/>
    <w:rsid w:val="00837908"/>
    <w:rsid w:val="00843870"/>
    <w:rsid w:val="00843B74"/>
    <w:rsid w:val="00843BC7"/>
    <w:rsid w:val="00843BE4"/>
    <w:rsid w:val="008457AD"/>
    <w:rsid w:val="008467FA"/>
    <w:rsid w:val="008468A7"/>
    <w:rsid w:val="00847DC5"/>
    <w:rsid w:val="008529C9"/>
    <w:rsid w:val="0085312C"/>
    <w:rsid w:val="008534CE"/>
    <w:rsid w:val="0085447D"/>
    <w:rsid w:val="00855725"/>
    <w:rsid w:val="00855DA9"/>
    <w:rsid w:val="00855DFF"/>
    <w:rsid w:val="00857146"/>
    <w:rsid w:val="00857D79"/>
    <w:rsid w:val="00861A70"/>
    <w:rsid w:val="0086211A"/>
    <w:rsid w:val="008626E2"/>
    <w:rsid w:val="008629B0"/>
    <w:rsid w:val="00862B18"/>
    <w:rsid w:val="0086378E"/>
    <w:rsid w:val="0086386C"/>
    <w:rsid w:val="00863FDD"/>
    <w:rsid w:val="00865798"/>
    <w:rsid w:val="00866274"/>
    <w:rsid w:val="00870603"/>
    <w:rsid w:val="00872C37"/>
    <w:rsid w:val="00872E77"/>
    <w:rsid w:val="008739DD"/>
    <w:rsid w:val="0087508F"/>
    <w:rsid w:val="00875CDC"/>
    <w:rsid w:val="00875F2E"/>
    <w:rsid w:val="00876D54"/>
    <w:rsid w:val="00877604"/>
    <w:rsid w:val="00880B54"/>
    <w:rsid w:val="00884388"/>
    <w:rsid w:val="008858BD"/>
    <w:rsid w:val="00885927"/>
    <w:rsid w:val="00887233"/>
    <w:rsid w:val="0088743D"/>
    <w:rsid w:val="00887F20"/>
    <w:rsid w:val="00890915"/>
    <w:rsid w:val="00891BF3"/>
    <w:rsid w:val="00892F35"/>
    <w:rsid w:val="00893894"/>
    <w:rsid w:val="00893E32"/>
    <w:rsid w:val="00895946"/>
    <w:rsid w:val="00895C54"/>
    <w:rsid w:val="00896DDC"/>
    <w:rsid w:val="00896E54"/>
    <w:rsid w:val="008978E3"/>
    <w:rsid w:val="008A052C"/>
    <w:rsid w:val="008A06C1"/>
    <w:rsid w:val="008A0CC3"/>
    <w:rsid w:val="008A1B57"/>
    <w:rsid w:val="008A2601"/>
    <w:rsid w:val="008A322D"/>
    <w:rsid w:val="008A3569"/>
    <w:rsid w:val="008A41E2"/>
    <w:rsid w:val="008A670A"/>
    <w:rsid w:val="008A7D8F"/>
    <w:rsid w:val="008B1651"/>
    <w:rsid w:val="008B19AE"/>
    <w:rsid w:val="008B20F4"/>
    <w:rsid w:val="008B2AE8"/>
    <w:rsid w:val="008B2C33"/>
    <w:rsid w:val="008B2D1B"/>
    <w:rsid w:val="008B321F"/>
    <w:rsid w:val="008B355E"/>
    <w:rsid w:val="008B3920"/>
    <w:rsid w:val="008B569C"/>
    <w:rsid w:val="008B6877"/>
    <w:rsid w:val="008B796F"/>
    <w:rsid w:val="008B7A74"/>
    <w:rsid w:val="008C0A8A"/>
    <w:rsid w:val="008C0EA5"/>
    <w:rsid w:val="008C2444"/>
    <w:rsid w:val="008C42F5"/>
    <w:rsid w:val="008C76A1"/>
    <w:rsid w:val="008D1002"/>
    <w:rsid w:val="008D178F"/>
    <w:rsid w:val="008D2592"/>
    <w:rsid w:val="008D2634"/>
    <w:rsid w:val="008D3161"/>
    <w:rsid w:val="008D3D9F"/>
    <w:rsid w:val="008D427A"/>
    <w:rsid w:val="008D4FFF"/>
    <w:rsid w:val="008D725B"/>
    <w:rsid w:val="008D7ADE"/>
    <w:rsid w:val="008E0265"/>
    <w:rsid w:val="008E0965"/>
    <w:rsid w:val="008E16FF"/>
    <w:rsid w:val="008E182B"/>
    <w:rsid w:val="008E25AB"/>
    <w:rsid w:val="008E306F"/>
    <w:rsid w:val="008E3C68"/>
    <w:rsid w:val="008E4792"/>
    <w:rsid w:val="008E67B2"/>
    <w:rsid w:val="008F01F5"/>
    <w:rsid w:val="008F022A"/>
    <w:rsid w:val="008F0396"/>
    <w:rsid w:val="008F124A"/>
    <w:rsid w:val="008F3B8A"/>
    <w:rsid w:val="008F40CB"/>
    <w:rsid w:val="008F4191"/>
    <w:rsid w:val="009007B5"/>
    <w:rsid w:val="009007E8"/>
    <w:rsid w:val="00900B91"/>
    <w:rsid w:val="00900F95"/>
    <w:rsid w:val="00901B4D"/>
    <w:rsid w:val="00901EA2"/>
    <w:rsid w:val="009037AD"/>
    <w:rsid w:val="0090383A"/>
    <w:rsid w:val="009039E3"/>
    <w:rsid w:val="009047C1"/>
    <w:rsid w:val="00905EFA"/>
    <w:rsid w:val="009072C4"/>
    <w:rsid w:val="00910ECE"/>
    <w:rsid w:val="00911555"/>
    <w:rsid w:val="00911EF1"/>
    <w:rsid w:val="00912997"/>
    <w:rsid w:val="009131DF"/>
    <w:rsid w:val="0091370A"/>
    <w:rsid w:val="00913E30"/>
    <w:rsid w:val="00915167"/>
    <w:rsid w:val="009157A0"/>
    <w:rsid w:val="00916411"/>
    <w:rsid w:val="00917D10"/>
    <w:rsid w:val="00917F1A"/>
    <w:rsid w:val="009234D6"/>
    <w:rsid w:val="00923C15"/>
    <w:rsid w:val="009254C8"/>
    <w:rsid w:val="00925543"/>
    <w:rsid w:val="00927087"/>
    <w:rsid w:val="009270F1"/>
    <w:rsid w:val="009278C2"/>
    <w:rsid w:val="00930659"/>
    <w:rsid w:val="009309E2"/>
    <w:rsid w:val="00930EED"/>
    <w:rsid w:val="00931C63"/>
    <w:rsid w:val="009326E5"/>
    <w:rsid w:val="00932834"/>
    <w:rsid w:val="009328E4"/>
    <w:rsid w:val="00932922"/>
    <w:rsid w:val="00933561"/>
    <w:rsid w:val="0093360F"/>
    <w:rsid w:val="009344C4"/>
    <w:rsid w:val="00934EB6"/>
    <w:rsid w:val="009371E1"/>
    <w:rsid w:val="0093734F"/>
    <w:rsid w:val="00941659"/>
    <w:rsid w:val="00941936"/>
    <w:rsid w:val="00941E72"/>
    <w:rsid w:val="00942C59"/>
    <w:rsid w:val="00942F64"/>
    <w:rsid w:val="00943173"/>
    <w:rsid w:val="00944053"/>
    <w:rsid w:val="0094415C"/>
    <w:rsid w:val="00945F34"/>
    <w:rsid w:val="00946989"/>
    <w:rsid w:val="00947038"/>
    <w:rsid w:val="009473F7"/>
    <w:rsid w:val="009504E0"/>
    <w:rsid w:val="00951218"/>
    <w:rsid w:val="009517DC"/>
    <w:rsid w:val="00951D18"/>
    <w:rsid w:val="00953840"/>
    <w:rsid w:val="00953E75"/>
    <w:rsid w:val="00953F57"/>
    <w:rsid w:val="00955392"/>
    <w:rsid w:val="009555B6"/>
    <w:rsid w:val="00955840"/>
    <w:rsid w:val="009600FA"/>
    <w:rsid w:val="00960EBD"/>
    <w:rsid w:val="009616AF"/>
    <w:rsid w:val="00961A4A"/>
    <w:rsid w:val="00962073"/>
    <w:rsid w:val="009625DD"/>
    <w:rsid w:val="00962BB1"/>
    <w:rsid w:val="00963A2F"/>
    <w:rsid w:val="009655D2"/>
    <w:rsid w:val="00965B9E"/>
    <w:rsid w:val="009665A5"/>
    <w:rsid w:val="00966BBE"/>
    <w:rsid w:val="009670C1"/>
    <w:rsid w:val="0097153D"/>
    <w:rsid w:val="0097341F"/>
    <w:rsid w:val="009744A8"/>
    <w:rsid w:val="00974FFB"/>
    <w:rsid w:val="00975CA3"/>
    <w:rsid w:val="009763AA"/>
    <w:rsid w:val="00976517"/>
    <w:rsid w:val="00980643"/>
    <w:rsid w:val="00981202"/>
    <w:rsid w:val="00981AFF"/>
    <w:rsid w:val="00984ECF"/>
    <w:rsid w:val="00985311"/>
    <w:rsid w:val="00985C9A"/>
    <w:rsid w:val="00985D90"/>
    <w:rsid w:val="00986584"/>
    <w:rsid w:val="00987846"/>
    <w:rsid w:val="00990F4F"/>
    <w:rsid w:val="00991444"/>
    <w:rsid w:val="0099181C"/>
    <w:rsid w:val="00991F8F"/>
    <w:rsid w:val="009926E1"/>
    <w:rsid w:val="009944D8"/>
    <w:rsid w:val="00994DF3"/>
    <w:rsid w:val="00996130"/>
    <w:rsid w:val="009961AF"/>
    <w:rsid w:val="00996F54"/>
    <w:rsid w:val="009A16B1"/>
    <w:rsid w:val="009A19D7"/>
    <w:rsid w:val="009A242C"/>
    <w:rsid w:val="009A2EE0"/>
    <w:rsid w:val="009A53B4"/>
    <w:rsid w:val="009A5AA7"/>
    <w:rsid w:val="009A5AFD"/>
    <w:rsid w:val="009A6BD0"/>
    <w:rsid w:val="009A7AFD"/>
    <w:rsid w:val="009B0593"/>
    <w:rsid w:val="009B08A8"/>
    <w:rsid w:val="009B23C7"/>
    <w:rsid w:val="009B2460"/>
    <w:rsid w:val="009B28DA"/>
    <w:rsid w:val="009B4909"/>
    <w:rsid w:val="009B51C3"/>
    <w:rsid w:val="009B5E64"/>
    <w:rsid w:val="009B5E75"/>
    <w:rsid w:val="009B62B7"/>
    <w:rsid w:val="009B6918"/>
    <w:rsid w:val="009C131B"/>
    <w:rsid w:val="009C1E9D"/>
    <w:rsid w:val="009C1F20"/>
    <w:rsid w:val="009C2116"/>
    <w:rsid w:val="009C2BCD"/>
    <w:rsid w:val="009C31DB"/>
    <w:rsid w:val="009C50AF"/>
    <w:rsid w:val="009C7624"/>
    <w:rsid w:val="009C7F4E"/>
    <w:rsid w:val="009D0B97"/>
    <w:rsid w:val="009D18A5"/>
    <w:rsid w:val="009D1C2C"/>
    <w:rsid w:val="009D26E2"/>
    <w:rsid w:val="009D33BF"/>
    <w:rsid w:val="009D3952"/>
    <w:rsid w:val="009D3A0A"/>
    <w:rsid w:val="009D3DC5"/>
    <w:rsid w:val="009D471A"/>
    <w:rsid w:val="009D4964"/>
    <w:rsid w:val="009D7268"/>
    <w:rsid w:val="009E0962"/>
    <w:rsid w:val="009E0F1B"/>
    <w:rsid w:val="009E1140"/>
    <w:rsid w:val="009E1264"/>
    <w:rsid w:val="009E12D4"/>
    <w:rsid w:val="009E14C0"/>
    <w:rsid w:val="009E1B3D"/>
    <w:rsid w:val="009E4D68"/>
    <w:rsid w:val="009E5451"/>
    <w:rsid w:val="009E5AD8"/>
    <w:rsid w:val="009E7ABE"/>
    <w:rsid w:val="009F05F1"/>
    <w:rsid w:val="009F139A"/>
    <w:rsid w:val="009F1521"/>
    <w:rsid w:val="009F16F8"/>
    <w:rsid w:val="009F3481"/>
    <w:rsid w:val="009F3A61"/>
    <w:rsid w:val="009F4414"/>
    <w:rsid w:val="009F5715"/>
    <w:rsid w:val="009F6039"/>
    <w:rsid w:val="009F68FA"/>
    <w:rsid w:val="00A00170"/>
    <w:rsid w:val="00A04478"/>
    <w:rsid w:val="00A0565E"/>
    <w:rsid w:val="00A0770F"/>
    <w:rsid w:val="00A11191"/>
    <w:rsid w:val="00A12268"/>
    <w:rsid w:val="00A133A7"/>
    <w:rsid w:val="00A13FF0"/>
    <w:rsid w:val="00A147A2"/>
    <w:rsid w:val="00A15E47"/>
    <w:rsid w:val="00A15F01"/>
    <w:rsid w:val="00A16F30"/>
    <w:rsid w:val="00A17751"/>
    <w:rsid w:val="00A17B96"/>
    <w:rsid w:val="00A2167E"/>
    <w:rsid w:val="00A21812"/>
    <w:rsid w:val="00A23CB8"/>
    <w:rsid w:val="00A24A56"/>
    <w:rsid w:val="00A24A75"/>
    <w:rsid w:val="00A253E5"/>
    <w:rsid w:val="00A25CF5"/>
    <w:rsid w:val="00A2753E"/>
    <w:rsid w:val="00A302D2"/>
    <w:rsid w:val="00A310BA"/>
    <w:rsid w:val="00A327A0"/>
    <w:rsid w:val="00A33C13"/>
    <w:rsid w:val="00A33D0E"/>
    <w:rsid w:val="00A34329"/>
    <w:rsid w:val="00A34522"/>
    <w:rsid w:val="00A35335"/>
    <w:rsid w:val="00A36C14"/>
    <w:rsid w:val="00A403E1"/>
    <w:rsid w:val="00A40F42"/>
    <w:rsid w:val="00A42145"/>
    <w:rsid w:val="00A42ADE"/>
    <w:rsid w:val="00A43CFD"/>
    <w:rsid w:val="00A43F26"/>
    <w:rsid w:val="00A4585D"/>
    <w:rsid w:val="00A460F1"/>
    <w:rsid w:val="00A500A1"/>
    <w:rsid w:val="00A5411A"/>
    <w:rsid w:val="00A572CB"/>
    <w:rsid w:val="00A57C14"/>
    <w:rsid w:val="00A57DCC"/>
    <w:rsid w:val="00A60612"/>
    <w:rsid w:val="00A60811"/>
    <w:rsid w:val="00A60E91"/>
    <w:rsid w:val="00A61532"/>
    <w:rsid w:val="00A620F5"/>
    <w:rsid w:val="00A6242C"/>
    <w:rsid w:val="00A632E8"/>
    <w:rsid w:val="00A645B0"/>
    <w:rsid w:val="00A65C3D"/>
    <w:rsid w:val="00A66425"/>
    <w:rsid w:val="00A67DBC"/>
    <w:rsid w:val="00A705BD"/>
    <w:rsid w:val="00A71991"/>
    <w:rsid w:val="00A72D05"/>
    <w:rsid w:val="00A72D25"/>
    <w:rsid w:val="00A73675"/>
    <w:rsid w:val="00A74DDD"/>
    <w:rsid w:val="00A74FF4"/>
    <w:rsid w:val="00A7531F"/>
    <w:rsid w:val="00A7564E"/>
    <w:rsid w:val="00A7593F"/>
    <w:rsid w:val="00A7768F"/>
    <w:rsid w:val="00A80E71"/>
    <w:rsid w:val="00A810AA"/>
    <w:rsid w:val="00A811B5"/>
    <w:rsid w:val="00A8273F"/>
    <w:rsid w:val="00A83583"/>
    <w:rsid w:val="00A8439A"/>
    <w:rsid w:val="00A85929"/>
    <w:rsid w:val="00A85B3A"/>
    <w:rsid w:val="00A862E4"/>
    <w:rsid w:val="00A867C6"/>
    <w:rsid w:val="00A86888"/>
    <w:rsid w:val="00A86E1B"/>
    <w:rsid w:val="00A91173"/>
    <w:rsid w:val="00A91604"/>
    <w:rsid w:val="00A929A0"/>
    <w:rsid w:val="00A92BF5"/>
    <w:rsid w:val="00A9345F"/>
    <w:rsid w:val="00A9752E"/>
    <w:rsid w:val="00A9775E"/>
    <w:rsid w:val="00A97939"/>
    <w:rsid w:val="00AA1B3D"/>
    <w:rsid w:val="00AA2A10"/>
    <w:rsid w:val="00AA2BAB"/>
    <w:rsid w:val="00AA2E7E"/>
    <w:rsid w:val="00AA3FC4"/>
    <w:rsid w:val="00AA4668"/>
    <w:rsid w:val="00AA4E42"/>
    <w:rsid w:val="00AA656E"/>
    <w:rsid w:val="00AA6D55"/>
    <w:rsid w:val="00AB19A2"/>
    <w:rsid w:val="00AB1A9D"/>
    <w:rsid w:val="00AB2C1A"/>
    <w:rsid w:val="00AB2EAE"/>
    <w:rsid w:val="00AB2FF3"/>
    <w:rsid w:val="00AB35DB"/>
    <w:rsid w:val="00AB47A5"/>
    <w:rsid w:val="00AB4B15"/>
    <w:rsid w:val="00AB500F"/>
    <w:rsid w:val="00AC1364"/>
    <w:rsid w:val="00AC2B63"/>
    <w:rsid w:val="00AC33B1"/>
    <w:rsid w:val="00AC4C7A"/>
    <w:rsid w:val="00AC4D15"/>
    <w:rsid w:val="00AC545B"/>
    <w:rsid w:val="00AC5590"/>
    <w:rsid w:val="00AC5646"/>
    <w:rsid w:val="00AC5907"/>
    <w:rsid w:val="00AC6375"/>
    <w:rsid w:val="00AC661E"/>
    <w:rsid w:val="00AC6C7B"/>
    <w:rsid w:val="00AD01D9"/>
    <w:rsid w:val="00AD0C44"/>
    <w:rsid w:val="00AD2E3F"/>
    <w:rsid w:val="00AD3AEC"/>
    <w:rsid w:val="00AD5AFD"/>
    <w:rsid w:val="00AD69B5"/>
    <w:rsid w:val="00AE0C2E"/>
    <w:rsid w:val="00AE3478"/>
    <w:rsid w:val="00AE3C24"/>
    <w:rsid w:val="00AE49C9"/>
    <w:rsid w:val="00AE5418"/>
    <w:rsid w:val="00AE62F4"/>
    <w:rsid w:val="00AE7D71"/>
    <w:rsid w:val="00AF07FB"/>
    <w:rsid w:val="00AF12A3"/>
    <w:rsid w:val="00AF13DC"/>
    <w:rsid w:val="00AF2862"/>
    <w:rsid w:val="00AF48C9"/>
    <w:rsid w:val="00AF4916"/>
    <w:rsid w:val="00AF6C47"/>
    <w:rsid w:val="00B008AA"/>
    <w:rsid w:val="00B02169"/>
    <w:rsid w:val="00B059A3"/>
    <w:rsid w:val="00B06B2E"/>
    <w:rsid w:val="00B0715E"/>
    <w:rsid w:val="00B07219"/>
    <w:rsid w:val="00B10340"/>
    <w:rsid w:val="00B109B3"/>
    <w:rsid w:val="00B10B85"/>
    <w:rsid w:val="00B1367F"/>
    <w:rsid w:val="00B211E5"/>
    <w:rsid w:val="00B21D9F"/>
    <w:rsid w:val="00B22761"/>
    <w:rsid w:val="00B243C3"/>
    <w:rsid w:val="00B24A8F"/>
    <w:rsid w:val="00B27752"/>
    <w:rsid w:val="00B27E53"/>
    <w:rsid w:val="00B27EDD"/>
    <w:rsid w:val="00B3114A"/>
    <w:rsid w:val="00B3255D"/>
    <w:rsid w:val="00B33D16"/>
    <w:rsid w:val="00B36622"/>
    <w:rsid w:val="00B36C4B"/>
    <w:rsid w:val="00B36CB6"/>
    <w:rsid w:val="00B37144"/>
    <w:rsid w:val="00B37947"/>
    <w:rsid w:val="00B40C1A"/>
    <w:rsid w:val="00B419C1"/>
    <w:rsid w:val="00B420FB"/>
    <w:rsid w:val="00B42AFB"/>
    <w:rsid w:val="00B434B6"/>
    <w:rsid w:val="00B43D55"/>
    <w:rsid w:val="00B45102"/>
    <w:rsid w:val="00B4630C"/>
    <w:rsid w:val="00B46EAA"/>
    <w:rsid w:val="00B4711C"/>
    <w:rsid w:val="00B51393"/>
    <w:rsid w:val="00B55D31"/>
    <w:rsid w:val="00B56B0E"/>
    <w:rsid w:val="00B57337"/>
    <w:rsid w:val="00B573D9"/>
    <w:rsid w:val="00B61854"/>
    <w:rsid w:val="00B6470C"/>
    <w:rsid w:val="00B64B53"/>
    <w:rsid w:val="00B64C13"/>
    <w:rsid w:val="00B65489"/>
    <w:rsid w:val="00B65E4D"/>
    <w:rsid w:val="00B66A82"/>
    <w:rsid w:val="00B7023F"/>
    <w:rsid w:val="00B72278"/>
    <w:rsid w:val="00B72863"/>
    <w:rsid w:val="00B73469"/>
    <w:rsid w:val="00B73E77"/>
    <w:rsid w:val="00B748DA"/>
    <w:rsid w:val="00B7638D"/>
    <w:rsid w:val="00B76639"/>
    <w:rsid w:val="00B76791"/>
    <w:rsid w:val="00B767E5"/>
    <w:rsid w:val="00B76D7F"/>
    <w:rsid w:val="00B76F68"/>
    <w:rsid w:val="00B7758D"/>
    <w:rsid w:val="00B8034A"/>
    <w:rsid w:val="00B806A5"/>
    <w:rsid w:val="00B807E0"/>
    <w:rsid w:val="00B827A2"/>
    <w:rsid w:val="00B849BE"/>
    <w:rsid w:val="00B85347"/>
    <w:rsid w:val="00B857E7"/>
    <w:rsid w:val="00B85C78"/>
    <w:rsid w:val="00B860EC"/>
    <w:rsid w:val="00B86C4E"/>
    <w:rsid w:val="00B86D41"/>
    <w:rsid w:val="00B871FD"/>
    <w:rsid w:val="00B90572"/>
    <w:rsid w:val="00B90787"/>
    <w:rsid w:val="00B90C26"/>
    <w:rsid w:val="00B9373A"/>
    <w:rsid w:val="00B93768"/>
    <w:rsid w:val="00B93D69"/>
    <w:rsid w:val="00B94070"/>
    <w:rsid w:val="00B94572"/>
    <w:rsid w:val="00B946A7"/>
    <w:rsid w:val="00B947F6"/>
    <w:rsid w:val="00B95E30"/>
    <w:rsid w:val="00B967C5"/>
    <w:rsid w:val="00BA0184"/>
    <w:rsid w:val="00BA02C9"/>
    <w:rsid w:val="00BA0BC6"/>
    <w:rsid w:val="00BA147F"/>
    <w:rsid w:val="00BA58B9"/>
    <w:rsid w:val="00BA6A9A"/>
    <w:rsid w:val="00BB09BF"/>
    <w:rsid w:val="00BB107C"/>
    <w:rsid w:val="00BB1F8E"/>
    <w:rsid w:val="00BB2808"/>
    <w:rsid w:val="00BB35BD"/>
    <w:rsid w:val="00BB37D7"/>
    <w:rsid w:val="00BB3B97"/>
    <w:rsid w:val="00BB55E6"/>
    <w:rsid w:val="00BB6672"/>
    <w:rsid w:val="00BC0043"/>
    <w:rsid w:val="00BC0A48"/>
    <w:rsid w:val="00BC0F6F"/>
    <w:rsid w:val="00BC1240"/>
    <w:rsid w:val="00BC2914"/>
    <w:rsid w:val="00BC4D55"/>
    <w:rsid w:val="00BC5A36"/>
    <w:rsid w:val="00BC7879"/>
    <w:rsid w:val="00BC79A2"/>
    <w:rsid w:val="00BD080A"/>
    <w:rsid w:val="00BD088C"/>
    <w:rsid w:val="00BD09C5"/>
    <w:rsid w:val="00BD0D98"/>
    <w:rsid w:val="00BD1254"/>
    <w:rsid w:val="00BD2931"/>
    <w:rsid w:val="00BD3358"/>
    <w:rsid w:val="00BD50D4"/>
    <w:rsid w:val="00BD6AF8"/>
    <w:rsid w:val="00BD73BF"/>
    <w:rsid w:val="00BE1205"/>
    <w:rsid w:val="00BE1E61"/>
    <w:rsid w:val="00BE2268"/>
    <w:rsid w:val="00BE28B7"/>
    <w:rsid w:val="00BE384D"/>
    <w:rsid w:val="00BE6106"/>
    <w:rsid w:val="00BE64E9"/>
    <w:rsid w:val="00BF08C3"/>
    <w:rsid w:val="00BF1975"/>
    <w:rsid w:val="00BF1B96"/>
    <w:rsid w:val="00BF1EA6"/>
    <w:rsid w:val="00BF2976"/>
    <w:rsid w:val="00BF4A4B"/>
    <w:rsid w:val="00BF54AF"/>
    <w:rsid w:val="00BF5739"/>
    <w:rsid w:val="00BF5873"/>
    <w:rsid w:val="00BF5BB9"/>
    <w:rsid w:val="00BF5FF7"/>
    <w:rsid w:val="00C00064"/>
    <w:rsid w:val="00C01D97"/>
    <w:rsid w:val="00C01E25"/>
    <w:rsid w:val="00C03B66"/>
    <w:rsid w:val="00C04619"/>
    <w:rsid w:val="00C05781"/>
    <w:rsid w:val="00C101B4"/>
    <w:rsid w:val="00C10317"/>
    <w:rsid w:val="00C11491"/>
    <w:rsid w:val="00C135F4"/>
    <w:rsid w:val="00C15893"/>
    <w:rsid w:val="00C15F3B"/>
    <w:rsid w:val="00C1609E"/>
    <w:rsid w:val="00C16B18"/>
    <w:rsid w:val="00C16C75"/>
    <w:rsid w:val="00C170B7"/>
    <w:rsid w:val="00C1714C"/>
    <w:rsid w:val="00C17C95"/>
    <w:rsid w:val="00C2118F"/>
    <w:rsid w:val="00C21386"/>
    <w:rsid w:val="00C21970"/>
    <w:rsid w:val="00C235BA"/>
    <w:rsid w:val="00C23952"/>
    <w:rsid w:val="00C244DC"/>
    <w:rsid w:val="00C25B0C"/>
    <w:rsid w:val="00C2616F"/>
    <w:rsid w:val="00C26C39"/>
    <w:rsid w:val="00C27C6A"/>
    <w:rsid w:val="00C30342"/>
    <w:rsid w:val="00C30FFC"/>
    <w:rsid w:val="00C32584"/>
    <w:rsid w:val="00C32966"/>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5443"/>
    <w:rsid w:val="00C469AC"/>
    <w:rsid w:val="00C46B57"/>
    <w:rsid w:val="00C46F0B"/>
    <w:rsid w:val="00C47B27"/>
    <w:rsid w:val="00C5013E"/>
    <w:rsid w:val="00C5066A"/>
    <w:rsid w:val="00C51FEF"/>
    <w:rsid w:val="00C52450"/>
    <w:rsid w:val="00C530B2"/>
    <w:rsid w:val="00C542BC"/>
    <w:rsid w:val="00C56117"/>
    <w:rsid w:val="00C60258"/>
    <w:rsid w:val="00C60EDC"/>
    <w:rsid w:val="00C6145C"/>
    <w:rsid w:val="00C64546"/>
    <w:rsid w:val="00C646B3"/>
    <w:rsid w:val="00C64A67"/>
    <w:rsid w:val="00C67D09"/>
    <w:rsid w:val="00C73584"/>
    <w:rsid w:val="00C7380E"/>
    <w:rsid w:val="00C73E6F"/>
    <w:rsid w:val="00C73F6B"/>
    <w:rsid w:val="00C74163"/>
    <w:rsid w:val="00C7419A"/>
    <w:rsid w:val="00C75B7C"/>
    <w:rsid w:val="00C75DF0"/>
    <w:rsid w:val="00C77FE7"/>
    <w:rsid w:val="00C81688"/>
    <w:rsid w:val="00C81800"/>
    <w:rsid w:val="00C81E5F"/>
    <w:rsid w:val="00C82930"/>
    <w:rsid w:val="00C82E8A"/>
    <w:rsid w:val="00C835E1"/>
    <w:rsid w:val="00C84AAE"/>
    <w:rsid w:val="00C85126"/>
    <w:rsid w:val="00C8595A"/>
    <w:rsid w:val="00C85A14"/>
    <w:rsid w:val="00C863C9"/>
    <w:rsid w:val="00C86D7D"/>
    <w:rsid w:val="00C90393"/>
    <w:rsid w:val="00C908DC"/>
    <w:rsid w:val="00C90E43"/>
    <w:rsid w:val="00C910E5"/>
    <w:rsid w:val="00C913AB"/>
    <w:rsid w:val="00C93BFB"/>
    <w:rsid w:val="00C965A7"/>
    <w:rsid w:val="00C97B74"/>
    <w:rsid w:val="00C97FD7"/>
    <w:rsid w:val="00CA0505"/>
    <w:rsid w:val="00CA0610"/>
    <w:rsid w:val="00CA0942"/>
    <w:rsid w:val="00CA1BA3"/>
    <w:rsid w:val="00CA26E6"/>
    <w:rsid w:val="00CA3134"/>
    <w:rsid w:val="00CA4561"/>
    <w:rsid w:val="00CA7CD0"/>
    <w:rsid w:val="00CB0452"/>
    <w:rsid w:val="00CB0615"/>
    <w:rsid w:val="00CB19FC"/>
    <w:rsid w:val="00CB1E11"/>
    <w:rsid w:val="00CB1ED3"/>
    <w:rsid w:val="00CB23F9"/>
    <w:rsid w:val="00CB24BD"/>
    <w:rsid w:val="00CB32D7"/>
    <w:rsid w:val="00CB3644"/>
    <w:rsid w:val="00CB3B46"/>
    <w:rsid w:val="00CB5160"/>
    <w:rsid w:val="00CB54F9"/>
    <w:rsid w:val="00CB636A"/>
    <w:rsid w:val="00CB7315"/>
    <w:rsid w:val="00CC1E41"/>
    <w:rsid w:val="00CC2579"/>
    <w:rsid w:val="00CC2F21"/>
    <w:rsid w:val="00CC3721"/>
    <w:rsid w:val="00CC3984"/>
    <w:rsid w:val="00CC3C44"/>
    <w:rsid w:val="00CC623A"/>
    <w:rsid w:val="00CC6948"/>
    <w:rsid w:val="00CC6A2A"/>
    <w:rsid w:val="00CD07E8"/>
    <w:rsid w:val="00CD1C7F"/>
    <w:rsid w:val="00CD2875"/>
    <w:rsid w:val="00CD44C8"/>
    <w:rsid w:val="00CD67E0"/>
    <w:rsid w:val="00CD7591"/>
    <w:rsid w:val="00CD7E2E"/>
    <w:rsid w:val="00CE11CD"/>
    <w:rsid w:val="00CE1E16"/>
    <w:rsid w:val="00CE3565"/>
    <w:rsid w:val="00CE381D"/>
    <w:rsid w:val="00CE7F49"/>
    <w:rsid w:val="00CF08F5"/>
    <w:rsid w:val="00CF15CF"/>
    <w:rsid w:val="00CF24FE"/>
    <w:rsid w:val="00CF256C"/>
    <w:rsid w:val="00CF3292"/>
    <w:rsid w:val="00CF3E57"/>
    <w:rsid w:val="00CF4F0F"/>
    <w:rsid w:val="00CF53AB"/>
    <w:rsid w:val="00CF5E27"/>
    <w:rsid w:val="00CF661E"/>
    <w:rsid w:val="00D00ADB"/>
    <w:rsid w:val="00D00CD1"/>
    <w:rsid w:val="00D02304"/>
    <w:rsid w:val="00D0233D"/>
    <w:rsid w:val="00D049C1"/>
    <w:rsid w:val="00D05119"/>
    <w:rsid w:val="00D05FBE"/>
    <w:rsid w:val="00D10ED8"/>
    <w:rsid w:val="00D111B0"/>
    <w:rsid w:val="00D1135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BEF"/>
    <w:rsid w:val="00D40C21"/>
    <w:rsid w:val="00D4105D"/>
    <w:rsid w:val="00D426F3"/>
    <w:rsid w:val="00D429CF"/>
    <w:rsid w:val="00D44293"/>
    <w:rsid w:val="00D444A6"/>
    <w:rsid w:val="00D444E3"/>
    <w:rsid w:val="00D46FEB"/>
    <w:rsid w:val="00D471F2"/>
    <w:rsid w:val="00D47AEF"/>
    <w:rsid w:val="00D523F7"/>
    <w:rsid w:val="00D52809"/>
    <w:rsid w:val="00D5311A"/>
    <w:rsid w:val="00D54B54"/>
    <w:rsid w:val="00D5583F"/>
    <w:rsid w:val="00D5587E"/>
    <w:rsid w:val="00D559D6"/>
    <w:rsid w:val="00D562B6"/>
    <w:rsid w:val="00D562FE"/>
    <w:rsid w:val="00D56FCC"/>
    <w:rsid w:val="00D5792F"/>
    <w:rsid w:val="00D60270"/>
    <w:rsid w:val="00D60814"/>
    <w:rsid w:val="00D61501"/>
    <w:rsid w:val="00D61786"/>
    <w:rsid w:val="00D625F0"/>
    <w:rsid w:val="00D62727"/>
    <w:rsid w:val="00D63B99"/>
    <w:rsid w:val="00D65132"/>
    <w:rsid w:val="00D6772E"/>
    <w:rsid w:val="00D708F2"/>
    <w:rsid w:val="00D7357A"/>
    <w:rsid w:val="00D73C61"/>
    <w:rsid w:val="00D77340"/>
    <w:rsid w:val="00D778F8"/>
    <w:rsid w:val="00D77DB3"/>
    <w:rsid w:val="00D808C6"/>
    <w:rsid w:val="00D80AEE"/>
    <w:rsid w:val="00D82BD5"/>
    <w:rsid w:val="00D8300A"/>
    <w:rsid w:val="00D8356D"/>
    <w:rsid w:val="00D84A2E"/>
    <w:rsid w:val="00D87369"/>
    <w:rsid w:val="00D87C43"/>
    <w:rsid w:val="00D907A1"/>
    <w:rsid w:val="00D907B7"/>
    <w:rsid w:val="00D9108A"/>
    <w:rsid w:val="00D924B9"/>
    <w:rsid w:val="00D92E00"/>
    <w:rsid w:val="00D93A87"/>
    <w:rsid w:val="00D943AF"/>
    <w:rsid w:val="00D94B20"/>
    <w:rsid w:val="00D94E03"/>
    <w:rsid w:val="00D94F2A"/>
    <w:rsid w:val="00D96E7A"/>
    <w:rsid w:val="00D97621"/>
    <w:rsid w:val="00DA1B8C"/>
    <w:rsid w:val="00DA3CA2"/>
    <w:rsid w:val="00DA4248"/>
    <w:rsid w:val="00DA5147"/>
    <w:rsid w:val="00DA5A84"/>
    <w:rsid w:val="00DA6B52"/>
    <w:rsid w:val="00DA6FD1"/>
    <w:rsid w:val="00DB3D5D"/>
    <w:rsid w:val="00DB663C"/>
    <w:rsid w:val="00DC045E"/>
    <w:rsid w:val="00DC06A3"/>
    <w:rsid w:val="00DC23D7"/>
    <w:rsid w:val="00DC34F7"/>
    <w:rsid w:val="00DD24A8"/>
    <w:rsid w:val="00DD49C7"/>
    <w:rsid w:val="00DD7693"/>
    <w:rsid w:val="00DD7877"/>
    <w:rsid w:val="00DE004F"/>
    <w:rsid w:val="00DE03D5"/>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2AB5"/>
    <w:rsid w:val="00DF2CE1"/>
    <w:rsid w:val="00DF3183"/>
    <w:rsid w:val="00DF44D2"/>
    <w:rsid w:val="00DF46ED"/>
    <w:rsid w:val="00DF7C21"/>
    <w:rsid w:val="00DF7D97"/>
    <w:rsid w:val="00DF7DC9"/>
    <w:rsid w:val="00E0191E"/>
    <w:rsid w:val="00E01F1B"/>
    <w:rsid w:val="00E021D7"/>
    <w:rsid w:val="00E027EB"/>
    <w:rsid w:val="00E04A35"/>
    <w:rsid w:val="00E06325"/>
    <w:rsid w:val="00E0750A"/>
    <w:rsid w:val="00E075F1"/>
    <w:rsid w:val="00E076E6"/>
    <w:rsid w:val="00E12F37"/>
    <w:rsid w:val="00E13A84"/>
    <w:rsid w:val="00E13AA8"/>
    <w:rsid w:val="00E14042"/>
    <w:rsid w:val="00E1480E"/>
    <w:rsid w:val="00E151CB"/>
    <w:rsid w:val="00E155DF"/>
    <w:rsid w:val="00E1674E"/>
    <w:rsid w:val="00E16B74"/>
    <w:rsid w:val="00E236A0"/>
    <w:rsid w:val="00E250C0"/>
    <w:rsid w:val="00E26AB9"/>
    <w:rsid w:val="00E275F7"/>
    <w:rsid w:val="00E27A31"/>
    <w:rsid w:val="00E3089B"/>
    <w:rsid w:val="00E308CE"/>
    <w:rsid w:val="00E30A53"/>
    <w:rsid w:val="00E31571"/>
    <w:rsid w:val="00E334A4"/>
    <w:rsid w:val="00E335EE"/>
    <w:rsid w:val="00E35583"/>
    <w:rsid w:val="00E359B3"/>
    <w:rsid w:val="00E37106"/>
    <w:rsid w:val="00E37422"/>
    <w:rsid w:val="00E41EE4"/>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57A53"/>
    <w:rsid w:val="00E60216"/>
    <w:rsid w:val="00E602AA"/>
    <w:rsid w:val="00E61A44"/>
    <w:rsid w:val="00E622A5"/>
    <w:rsid w:val="00E63710"/>
    <w:rsid w:val="00E64522"/>
    <w:rsid w:val="00E6536E"/>
    <w:rsid w:val="00E655A8"/>
    <w:rsid w:val="00E66BB1"/>
    <w:rsid w:val="00E67C68"/>
    <w:rsid w:val="00E70342"/>
    <w:rsid w:val="00E71706"/>
    <w:rsid w:val="00E719B1"/>
    <w:rsid w:val="00E72100"/>
    <w:rsid w:val="00E733D3"/>
    <w:rsid w:val="00E7384C"/>
    <w:rsid w:val="00E73F60"/>
    <w:rsid w:val="00E74A68"/>
    <w:rsid w:val="00E7561D"/>
    <w:rsid w:val="00E80003"/>
    <w:rsid w:val="00E808F3"/>
    <w:rsid w:val="00E822B9"/>
    <w:rsid w:val="00E823E7"/>
    <w:rsid w:val="00E82A46"/>
    <w:rsid w:val="00E84343"/>
    <w:rsid w:val="00E8448A"/>
    <w:rsid w:val="00E846D9"/>
    <w:rsid w:val="00E85E60"/>
    <w:rsid w:val="00E86126"/>
    <w:rsid w:val="00E86CF0"/>
    <w:rsid w:val="00E92566"/>
    <w:rsid w:val="00E93956"/>
    <w:rsid w:val="00E94606"/>
    <w:rsid w:val="00E965A4"/>
    <w:rsid w:val="00E96E3F"/>
    <w:rsid w:val="00EA1459"/>
    <w:rsid w:val="00EA1F32"/>
    <w:rsid w:val="00EA2CBB"/>
    <w:rsid w:val="00EA3553"/>
    <w:rsid w:val="00EA42A7"/>
    <w:rsid w:val="00EA74F6"/>
    <w:rsid w:val="00EA7E70"/>
    <w:rsid w:val="00EB073E"/>
    <w:rsid w:val="00EB0CAA"/>
    <w:rsid w:val="00EB1A3E"/>
    <w:rsid w:val="00EB1CED"/>
    <w:rsid w:val="00EB5ADF"/>
    <w:rsid w:val="00EB5D48"/>
    <w:rsid w:val="00EB7DC4"/>
    <w:rsid w:val="00EC1F77"/>
    <w:rsid w:val="00EC1F90"/>
    <w:rsid w:val="00EC2273"/>
    <w:rsid w:val="00EC36CC"/>
    <w:rsid w:val="00EC37CB"/>
    <w:rsid w:val="00EC4CEA"/>
    <w:rsid w:val="00EC50A6"/>
    <w:rsid w:val="00EC542A"/>
    <w:rsid w:val="00EC5E9C"/>
    <w:rsid w:val="00EC6191"/>
    <w:rsid w:val="00EC6A5A"/>
    <w:rsid w:val="00EC6A70"/>
    <w:rsid w:val="00EC71E0"/>
    <w:rsid w:val="00ED07D5"/>
    <w:rsid w:val="00ED0914"/>
    <w:rsid w:val="00ED0BA0"/>
    <w:rsid w:val="00ED1928"/>
    <w:rsid w:val="00ED29FA"/>
    <w:rsid w:val="00ED316E"/>
    <w:rsid w:val="00ED4203"/>
    <w:rsid w:val="00ED4696"/>
    <w:rsid w:val="00ED55AF"/>
    <w:rsid w:val="00ED634D"/>
    <w:rsid w:val="00ED6B07"/>
    <w:rsid w:val="00ED7DD1"/>
    <w:rsid w:val="00ED7F82"/>
    <w:rsid w:val="00EE2CEF"/>
    <w:rsid w:val="00EE33E0"/>
    <w:rsid w:val="00EE3B7B"/>
    <w:rsid w:val="00EE3FDE"/>
    <w:rsid w:val="00EE497B"/>
    <w:rsid w:val="00EE7BB7"/>
    <w:rsid w:val="00EF16A2"/>
    <w:rsid w:val="00EF1BBD"/>
    <w:rsid w:val="00EF29E5"/>
    <w:rsid w:val="00EF3559"/>
    <w:rsid w:val="00EF37A4"/>
    <w:rsid w:val="00EF60B3"/>
    <w:rsid w:val="00EF7638"/>
    <w:rsid w:val="00EF7714"/>
    <w:rsid w:val="00EF78F0"/>
    <w:rsid w:val="00EF7A4D"/>
    <w:rsid w:val="00EF7B63"/>
    <w:rsid w:val="00F00157"/>
    <w:rsid w:val="00F0220D"/>
    <w:rsid w:val="00F032D9"/>
    <w:rsid w:val="00F03A69"/>
    <w:rsid w:val="00F057B2"/>
    <w:rsid w:val="00F05F59"/>
    <w:rsid w:val="00F074A8"/>
    <w:rsid w:val="00F10145"/>
    <w:rsid w:val="00F10A46"/>
    <w:rsid w:val="00F10BD8"/>
    <w:rsid w:val="00F1120E"/>
    <w:rsid w:val="00F1315A"/>
    <w:rsid w:val="00F13815"/>
    <w:rsid w:val="00F155CB"/>
    <w:rsid w:val="00F16287"/>
    <w:rsid w:val="00F1672D"/>
    <w:rsid w:val="00F16DF3"/>
    <w:rsid w:val="00F22A30"/>
    <w:rsid w:val="00F23403"/>
    <w:rsid w:val="00F2343C"/>
    <w:rsid w:val="00F235AC"/>
    <w:rsid w:val="00F23647"/>
    <w:rsid w:val="00F24DFF"/>
    <w:rsid w:val="00F2541A"/>
    <w:rsid w:val="00F258D9"/>
    <w:rsid w:val="00F25940"/>
    <w:rsid w:val="00F25F44"/>
    <w:rsid w:val="00F264F7"/>
    <w:rsid w:val="00F315C9"/>
    <w:rsid w:val="00F31DA4"/>
    <w:rsid w:val="00F32B82"/>
    <w:rsid w:val="00F3366C"/>
    <w:rsid w:val="00F40E00"/>
    <w:rsid w:val="00F42314"/>
    <w:rsid w:val="00F430C3"/>
    <w:rsid w:val="00F44201"/>
    <w:rsid w:val="00F445D4"/>
    <w:rsid w:val="00F45190"/>
    <w:rsid w:val="00F45A46"/>
    <w:rsid w:val="00F46E78"/>
    <w:rsid w:val="00F50383"/>
    <w:rsid w:val="00F516CE"/>
    <w:rsid w:val="00F529A8"/>
    <w:rsid w:val="00F53382"/>
    <w:rsid w:val="00F53F09"/>
    <w:rsid w:val="00F5424F"/>
    <w:rsid w:val="00F551C6"/>
    <w:rsid w:val="00F55838"/>
    <w:rsid w:val="00F5599E"/>
    <w:rsid w:val="00F56789"/>
    <w:rsid w:val="00F5779D"/>
    <w:rsid w:val="00F60088"/>
    <w:rsid w:val="00F6086F"/>
    <w:rsid w:val="00F60FC0"/>
    <w:rsid w:val="00F613E1"/>
    <w:rsid w:val="00F61E2B"/>
    <w:rsid w:val="00F620DF"/>
    <w:rsid w:val="00F62B19"/>
    <w:rsid w:val="00F6732E"/>
    <w:rsid w:val="00F67C0D"/>
    <w:rsid w:val="00F67F3B"/>
    <w:rsid w:val="00F7094D"/>
    <w:rsid w:val="00F724A1"/>
    <w:rsid w:val="00F72985"/>
    <w:rsid w:val="00F730CE"/>
    <w:rsid w:val="00F73D4C"/>
    <w:rsid w:val="00F745FE"/>
    <w:rsid w:val="00F74A1D"/>
    <w:rsid w:val="00F75210"/>
    <w:rsid w:val="00F755F0"/>
    <w:rsid w:val="00F81CD3"/>
    <w:rsid w:val="00F8325B"/>
    <w:rsid w:val="00F8414D"/>
    <w:rsid w:val="00F84507"/>
    <w:rsid w:val="00F84A93"/>
    <w:rsid w:val="00F85656"/>
    <w:rsid w:val="00F86554"/>
    <w:rsid w:val="00F87B3F"/>
    <w:rsid w:val="00F87B8D"/>
    <w:rsid w:val="00F907AF"/>
    <w:rsid w:val="00F9357E"/>
    <w:rsid w:val="00F93958"/>
    <w:rsid w:val="00F93BCE"/>
    <w:rsid w:val="00F94EAB"/>
    <w:rsid w:val="00F97084"/>
    <w:rsid w:val="00F9792A"/>
    <w:rsid w:val="00F97C4F"/>
    <w:rsid w:val="00FA05DC"/>
    <w:rsid w:val="00FA0673"/>
    <w:rsid w:val="00FA1438"/>
    <w:rsid w:val="00FA3544"/>
    <w:rsid w:val="00FA3826"/>
    <w:rsid w:val="00FA4C9C"/>
    <w:rsid w:val="00FA4DF3"/>
    <w:rsid w:val="00FA686D"/>
    <w:rsid w:val="00FA6C16"/>
    <w:rsid w:val="00FB3D8C"/>
    <w:rsid w:val="00FB4C45"/>
    <w:rsid w:val="00FB4EF2"/>
    <w:rsid w:val="00FB5479"/>
    <w:rsid w:val="00FB76EB"/>
    <w:rsid w:val="00FB7CF4"/>
    <w:rsid w:val="00FC0D07"/>
    <w:rsid w:val="00FC2328"/>
    <w:rsid w:val="00FC292B"/>
    <w:rsid w:val="00FC2FE8"/>
    <w:rsid w:val="00FC37C3"/>
    <w:rsid w:val="00FC4EBF"/>
    <w:rsid w:val="00FC50B3"/>
    <w:rsid w:val="00FD0245"/>
    <w:rsid w:val="00FD1486"/>
    <w:rsid w:val="00FD164F"/>
    <w:rsid w:val="00FD1793"/>
    <w:rsid w:val="00FD2CA8"/>
    <w:rsid w:val="00FD2EAD"/>
    <w:rsid w:val="00FD410C"/>
    <w:rsid w:val="00FD494B"/>
    <w:rsid w:val="00FD5D5F"/>
    <w:rsid w:val="00FD615A"/>
    <w:rsid w:val="00FE1EC0"/>
    <w:rsid w:val="00FE2815"/>
    <w:rsid w:val="00FE4091"/>
    <w:rsid w:val="00FE4FD1"/>
    <w:rsid w:val="00FF06A0"/>
    <w:rsid w:val="00FF07E6"/>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rsid w:val="00A60811"/>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loponnese.gcsl@aade.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hsppa.gr/"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www.aade.gr/gcsl" TargetMode="External"/><Relationship Id="rId25" Type="http://schemas.openxmlformats.org/officeDocument/2006/relationships/hyperlink" Target="http://www.eaadhsy.gr/n4412/n4412fulltextlink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eaadhsy.gr/" TargetMode="External"/><Relationship Id="rId29" Type="http://schemas.openxmlformats.org/officeDocument/2006/relationships/hyperlink" Target="mailto:a.giannaki@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eaadhsy.gr/n4412/n4412fulltextlink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n4412fulltextlinks.html" TargetMode="Externa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art79a" TargetMode="External"/><Relationship Id="rId30"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72882-67C5-434C-9C8F-7FE2CBA5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39161</Words>
  <Characters>223222</Characters>
  <Application>Microsoft Office Word</Application>
  <DocSecurity>0</DocSecurity>
  <Lines>1860</Lines>
  <Paragraphs>523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261860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pc_196_35</cp:lastModifiedBy>
  <cp:revision>10</cp:revision>
  <cp:lastPrinted>2022-05-19T10:32:00Z</cp:lastPrinted>
  <dcterms:created xsi:type="dcterms:W3CDTF">2022-05-19T09:47:00Z</dcterms:created>
  <dcterms:modified xsi:type="dcterms:W3CDTF">2022-05-19T11:00:00Z</dcterms:modified>
</cp:coreProperties>
</file>