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C66" w:rsidRDefault="00981C66" w:rsidP="00981C66">
      <w:pPr>
        <w:spacing w:after="0" w:line="240" w:lineRule="auto"/>
        <w:jc w:val="center"/>
      </w:pPr>
      <w:r>
        <w:rPr>
          <w:noProof/>
          <w:lang w:eastAsia="el-GR"/>
        </w:rPr>
        <w:drawing>
          <wp:inline distT="0" distB="0" distL="0" distR="0" wp14:anchorId="4B0D0DAB" wp14:editId="4ED22EFD">
            <wp:extent cx="659765" cy="668020"/>
            <wp:effectExtent l="19050" t="0" r="6985" b="0"/>
            <wp:docPr id="9" name="image1.jpg" descr="Προβολή εικόνας πλήρους μεγέθου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Προβολή εικόνας πλήρους μεγέθου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66" w:rsidRDefault="00981C66" w:rsidP="00981C66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ΕΛΛΗΝΙΚΗ ΔΗΜΟΚΡΑΤΙΑ</w:t>
      </w:r>
    </w:p>
    <w:p w:rsidR="00981C66" w:rsidRDefault="00981C66" w:rsidP="00981C66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b/>
        </w:rPr>
      </w:pPr>
    </w:p>
    <w:p w:rsidR="00981C66" w:rsidRPr="00981C66" w:rsidRDefault="00981C66" w:rsidP="00981C66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b/>
        </w:rPr>
      </w:pPr>
      <w:r w:rsidRPr="00981C66">
        <w:rPr>
          <w:rFonts w:cs="Calibri"/>
          <w:b/>
        </w:rPr>
        <w:t>ΥΠΟΥΡΓΕΙΟ ΟΙΚΟΝΟΜΙΚΩΝ</w:t>
      </w:r>
    </w:p>
    <w:p w:rsidR="00981C66" w:rsidRPr="00981C66" w:rsidRDefault="00981C66" w:rsidP="00981C66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b/>
        </w:rPr>
      </w:pPr>
      <w:r w:rsidRPr="00981C66">
        <w:rPr>
          <w:rFonts w:cs="Calibri"/>
          <w:b/>
        </w:rPr>
        <w:t>ΥΠΟΥΡΓΕΙΟ ΑΝΑΠΤΥΞΗΣ ΚΑΙ ΕΠΕΝΔΥΣΕΩΝ</w:t>
      </w:r>
    </w:p>
    <w:p w:rsidR="000C3835" w:rsidRPr="00981C66" w:rsidRDefault="000C3835" w:rsidP="000C3835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</w:rPr>
      </w:pPr>
      <w:r w:rsidRPr="00981C66">
        <w:rPr>
          <w:rFonts w:cstheme="minorHAnsi"/>
          <w:b/>
        </w:rPr>
        <w:t>ΥΠΟΥΡΓΕΙΟ ΠΕΡΙΒΑΛΛΟΝΤΟΣ ΚΑΙ ΕΝΕΡΓΕΙΑΣ</w:t>
      </w:r>
    </w:p>
    <w:p w:rsidR="000C3835" w:rsidRPr="000C3835" w:rsidRDefault="000C3835" w:rsidP="00981C66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  <w:lang w:val="en-US"/>
        </w:rPr>
      </w:pPr>
      <w:r w:rsidRPr="00981C66">
        <w:rPr>
          <w:rFonts w:cstheme="minorHAnsi"/>
          <w:b/>
        </w:rPr>
        <w:t>ΥΠΟΥΡΓΕΙΟ ΠΡΟΣΤΑΣΙΑΣ ΤΟΥ ΠΟΛΙΤΗ</w:t>
      </w:r>
    </w:p>
    <w:p w:rsidR="00981C66" w:rsidRPr="00981C66" w:rsidRDefault="00981C66" w:rsidP="00981C66">
      <w:pPr>
        <w:pBdr>
          <w:bottom w:val="single" w:sz="4" w:space="1" w:color="auto"/>
        </w:pBdr>
        <w:spacing w:after="0" w:line="240" w:lineRule="auto"/>
        <w:jc w:val="both"/>
        <w:rPr>
          <w:rFonts w:cs="Calibri"/>
          <w:b/>
        </w:rPr>
      </w:pPr>
      <w:r w:rsidRPr="00981C66">
        <w:rPr>
          <w:rFonts w:cs="Calibri"/>
          <w:b/>
        </w:rPr>
        <w:t>ΥΠΟΥΡΓΕΙΟ ΝΑΥΤΙΛΙΑΣ ΚΑΙ ΝΗΣΙΩΤΙΚΗΣ ΠΟΛΙΤΙΚΗΣ</w:t>
      </w:r>
    </w:p>
    <w:p w:rsidR="00981C66" w:rsidRPr="00981C66" w:rsidRDefault="00981C66" w:rsidP="00981C66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</w:rPr>
      </w:pPr>
      <w:r w:rsidRPr="00981C66">
        <w:rPr>
          <w:rFonts w:cstheme="minorHAnsi"/>
          <w:b/>
        </w:rPr>
        <w:t>ΑΝΕΞΑΡΤΗΤΗ ΑΡΧΗ ΔΗΜΟΣΙΩΝ ΕΣΟΔΩΝ</w:t>
      </w:r>
    </w:p>
    <w:p w:rsidR="00981C66" w:rsidRPr="00981C66" w:rsidRDefault="00981C66" w:rsidP="00296DD0">
      <w:pPr>
        <w:spacing w:after="0" w:line="240" w:lineRule="auto"/>
        <w:jc w:val="both"/>
        <w:rPr>
          <w:rStyle w:val="mesotitlos"/>
          <w:rFonts w:eastAsia="Μοντέρνα" w:cs="Calibri"/>
          <w:bCs/>
        </w:rPr>
      </w:pPr>
    </w:p>
    <w:p w:rsidR="00296DD0" w:rsidRPr="00AC1DA1" w:rsidRDefault="00296DD0" w:rsidP="00296DD0">
      <w:pPr>
        <w:spacing w:after="0" w:line="240" w:lineRule="auto"/>
        <w:jc w:val="right"/>
        <w:rPr>
          <w:rStyle w:val="mesotitlos"/>
          <w:rFonts w:eastAsia="Μοντέρνα" w:cs="Calibri"/>
          <w:b/>
          <w:bCs/>
        </w:rPr>
      </w:pPr>
      <w:r w:rsidRPr="00AC1DA1">
        <w:rPr>
          <w:rStyle w:val="mesotitlos"/>
          <w:rFonts w:eastAsia="Μοντέρνα" w:cs="Calibri"/>
          <w:b/>
          <w:bCs/>
        </w:rPr>
        <w:t>Πέμπτη, 7 Ιουλίου 2022</w:t>
      </w:r>
    </w:p>
    <w:p w:rsidR="00296DD0" w:rsidRPr="00AC1DA1" w:rsidRDefault="00296DD0" w:rsidP="00296DD0">
      <w:pPr>
        <w:shd w:val="clear" w:color="auto" w:fill="FFFFFF"/>
        <w:spacing w:after="0" w:line="240" w:lineRule="auto"/>
        <w:jc w:val="both"/>
        <w:rPr>
          <w:rStyle w:val="mesotitlos"/>
          <w:rFonts w:eastAsia="Μοντέρνα" w:cs="Calibri"/>
          <w:b/>
          <w:bCs/>
        </w:rPr>
      </w:pPr>
    </w:p>
    <w:p w:rsidR="00296DD0" w:rsidRPr="00296DD0" w:rsidRDefault="00296DD0" w:rsidP="00296DD0">
      <w:pPr>
        <w:shd w:val="clear" w:color="auto" w:fill="FFFFFF"/>
        <w:spacing w:after="0" w:line="240" w:lineRule="auto"/>
        <w:jc w:val="center"/>
        <w:rPr>
          <w:rFonts w:eastAsia="Times New Roman" w:cs="Calibri"/>
          <w:sz w:val="24"/>
          <w:szCs w:val="24"/>
        </w:rPr>
      </w:pPr>
      <w:r w:rsidRPr="00296DD0">
        <w:rPr>
          <w:rStyle w:val="mesotitlos"/>
          <w:rFonts w:eastAsia="Μοντέρνα" w:cs="Calibri"/>
          <w:b/>
          <w:bCs/>
          <w:sz w:val="24"/>
          <w:szCs w:val="24"/>
        </w:rPr>
        <w:t>Δελτίο Τύπου</w:t>
      </w:r>
    </w:p>
    <w:p w:rsidR="00296DD0" w:rsidRPr="00296DD0" w:rsidRDefault="00296DD0" w:rsidP="00296DD0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sz w:val="24"/>
          <w:szCs w:val="24"/>
        </w:rPr>
      </w:pPr>
    </w:p>
    <w:p w:rsidR="00296DD0" w:rsidRPr="00296DD0" w:rsidRDefault="00296DD0" w:rsidP="00296DD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r w:rsidRPr="00296DD0">
        <w:rPr>
          <w:rFonts w:cstheme="minorHAnsi"/>
          <w:b/>
          <w:sz w:val="24"/>
          <w:szCs w:val="24"/>
        </w:rPr>
        <w:t>Αποτελέσματα της εντατικής προσπάθειας για τον περιορισμό του λαθρεμπορίου</w:t>
      </w:r>
    </w:p>
    <w:p w:rsidR="00296DD0" w:rsidRPr="00296DD0" w:rsidRDefault="00296DD0" w:rsidP="00296DD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296DD0">
        <w:rPr>
          <w:rFonts w:cstheme="minorHAnsi"/>
          <w:b/>
          <w:sz w:val="24"/>
          <w:szCs w:val="24"/>
        </w:rPr>
        <w:t>και της αθέμιτης κερδοφορίας στην αγορά των καυσίμων</w:t>
      </w:r>
    </w:p>
    <w:bookmarkEnd w:id="0"/>
    <w:p w:rsidR="00296DD0" w:rsidRPr="00981C66" w:rsidRDefault="00296DD0" w:rsidP="00296DD0">
      <w:pPr>
        <w:spacing w:after="0" w:line="240" w:lineRule="auto"/>
        <w:rPr>
          <w:rFonts w:cstheme="minorHAnsi"/>
          <w:b/>
          <w:lang w:val="en-US"/>
        </w:rPr>
      </w:pPr>
    </w:p>
    <w:p w:rsidR="00296DD0" w:rsidRPr="00296DD0" w:rsidRDefault="00296DD0" w:rsidP="00296DD0">
      <w:pPr>
        <w:spacing w:after="0" w:line="240" w:lineRule="auto"/>
        <w:rPr>
          <w:rFonts w:cstheme="minorHAnsi"/>
          <w:b/>
        </w:rPr>
      </w:pPr>
    </w:p>
    <w:p w:rsidR="009C394D" w:rsidRPr="00296DD0" w:rsidRDefault="00143CF2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Στο πλαίσιο </w:t>
      </w:r>
      <w:r w:rsidR="00E90B46" w:rsidRPr="00296DD0">
        <w:rPr>
          <w:rFonts w:cstheme="minorHAnsi"/>
        </w:rPr>
        <w:t xml:space="preserve">της </w:t>
      </w:r>
      <w:r w:rsidRPr="00296DD0">
        <w:rPr>
          <w:rFonts w:cstheme="minorHAnsi"/>
        </w:rPr>
        <w:t xml:space="preserve">εντατικοποίησης </w:t>
      </w:r>
      <w:r w:rsidR="00353581" w:rsidRPr="00296DD0">
        <w:rPr>
          <w:rFonts w:cstheme="minorHAnsi"/>
        </w:rPr>
        <w:t>των δράσεων</w:t>
      </w:r>
      <w:r w:rsidRPr="00296DD0">
        <w:rPr>
          <w:rFonts w:cstheme="minorHAnsi"/>
        </w:rPr>
        <w:t xml:space="preserve"> </w:t>
      </w:r>
      <w:r w:rsidR="0038742A">
        <w:rPr>
          <w:rFonts w:cstheme="minorHAnsi"/>
        </w:rPr>
        <w:t>για το</w:t>
      </w:r>
      <w:r w:rsidR="0045568F" w:rsidRPr="00296DD0">
        <w:rPr>
          <w:rFonts w:cstheme="minorHAnsi"/>
        </w:rPr>
        <w:t xml:space="preserve">ν </w:t>
      </w:r>
      <w:r w:rsidR="00B63531" w:rsidRPr="00296DD0">
        <w:rPr>
          <w:rFonts w:cstheme="minorHAnsi"/>
        </w:rPr>
        <w:t>περιορισμό</w:t>
      </w:r>
      <w:r w:rsidR="0045568F" w:rsidRPr="00296DD0">
        <w:rPr>
          <w:rFonts w:cstheme="minorHAnsi"/>
        </w:rPr>
        <w:t xml:space="preserve"> του λαθρεμπορίου </w:t>
      </w:r>
      <w:r w:rsidR="0062734B" w:rsidRPr="00296DD0">
        <w:rPr>
          <w:rFonts w:cstheme="minorHAnsi"/>
        </w:rPr>
        <w:t xml:space="preserve">και της αθέμιτης κερδοφορίας στην αγορά </w:t>
      </w:r>
      <w:r w:rsidR="0045568F" w:rsidRPr="00296DD0">
        <w:rPr>
          <w:rFonts w:cstheme="minorHAnsi"/>
        </w:rPr>
        <w:t xml:space="preserve">των καυσίμων, πραγματοποιήθηκε </w:t>
      </w:r>
      <w:r w:rsidR="00691394" w:rsidRPr="00296DD0">
        <w:rPr>
          <w:rFonts w:cstheme="minorHAnsi"/>
        </w:rPr>
        <w:t xml:space="preserve">ευρεία </w:t>
      </w:r>
      <w:r w:rsidR="0045568F" w:rsidRPr="00296DD0">
        <w:rPr>
          <w:rFonts w:cstheme="minorHAnsi"/>
        </w:rPr>
        <w:t xml:space="preserve">κυβερνητική σύσκεψη, στην οποία </w:t>
      </w:r>
      <w:r w:rsidR="00CD7D60" w:rsidRPr="00296DD0">
        <w:rPr>
          <w:rFonts w:cstheme="minorHAnsi"/>
        </w:rPr>
        <w:t>συμμετείχαν οι</w:t>
      </w:r>
      <w:r w:rsidR="008541DB">
        <w:rPr>
          <w:rFonts w:cstheme="minorHAnsi"/>
        </w:rPr>
        <w:t xml:space="preserve"> </w:t>
      </w:r>
      <w:r w:rsidR="009C394D" w:rsidRPr="00296DD0">
        <w:rPr>
          <w:rFonts w:cstheme="minorHAnsi"/>
        </w:rPr>
        <w:t>Υπουργ</w:t>
      </w:r>
      <w:r w:rsidR="00CD7D60" w:rsidRPr="00296DD0">
        <w:rPr>
          <w:rFonts w:cstheme="minorHAnsi"/>
        </w:rPr>
        <w:t>οί</w:t>
      </w:r>
      <w:r w:rsidR="00691394" w:rsidRPr="00296DD0">
        <w:rPr>
          <w:rFonts w:cstheme="minorHAnsi"/>
        </w:rPr>
        <w:t xml:space="preserve"> </w:t>
      </w:r>
      <w:r w:rsidR="006C795A" w:rsidRPr="00296DD0">
        <w:rPr>
          <w:rFonts w:cstheme="minorHAnsi"/>
        </w:rPr>
        <w:t xml:space="preserve">Οικονομικών </w:t>
      </w:r>
      <w:r w:rsidR="00E57F2C" w:rsidRPr="00296DD0">
        <w:rPr>
          <w:rFonts w:cstheme="minorHAnsi"/>
        </w:rPr>
        <w:t>κ. Χρ</w:t>
      </w:r>
      <w:r w:rsidR="006C3308" w:rsidRPr="00296DD0">
        <w:rPr>
          <w:rFonts w:cstheme="minorHAnsi"/>
        </w:rPr>
        <w:t>.</w:t>
      </w:r>
      <w:r w:rsidR="00E57F2C" w:rsidRPr="00296DD0">
        <w:rPr>
          <w:rFonts w:cstheme="minorHAnsi"/>
        </w:rPr>
        <w:t xml:space="preserve"> </w:t>
      </w:r>
      <w:r w:rsidR="00ED0CAE" w:rsidRPr="00296DD0">
        <w:rPr>
          <w:rFonts w:cstheme="minorHAnsi"/>
        </w:rPr>
        <w:t>Σταϊκούρας</w:t>
      </w:r>
      <w:r w:rsidR="00E57F2C" w:rsidRPr="00296DD0">
        <w:rPr>
          <w:rFonts w:cstheme="minorHAnsi"/>
        </w:rPr>
        <w:t xml:space="preserve">, </w:t>
      </w:r>
      <w:r w:rsidR="006C795A" w:rsidRPr="00296DD0">
        <w:rPr>
          <w:rFonts w:cstheme="minorHAnsi"/>
        </w:rPr>
        <w:t>Ανάπτυξης κ</w:t>
      </w:r>
      <w:r w:rsidR="00F62EEE">
        <w:rPr>
          <w:rFonts w:cstheme="minorHAnsi"/>
        </w:rPr>
        <w:t>α</w:t>
      </w:r>
      <w:r w:rsidR="006C795A" w:rsidRPr="00296DD0">
        <w:rPr>
          <w:rFonts w:cstheme="minorHAnsi"/>
        </w:rPr>
        <w:t xml:space="preserve">ι Επενδύσεων </w:t>
      </w:r>
      <w:r w:rsidR="00E57F2C" w:rsidRPr="00296DD0">
        <w:rPr>
          <w:rFonts w:cstheme="minorHAnsi"/>
        </w:rPr>
        <w:t xml:space="preserve">κ. </w:t>
      </w:r>
      <w:proofErr w:type="spellStart"/>
      <w:r w:rsidR="00E57F2C" w:rsidRPr="00296DD0">
        <w:rPr>
          <w:rFonts w:cstheme="minorHAnsi"/>
        </w:rPr>
        <w:t>Άδ</w:t>
      </w:r>
      <w:proofErr w:type="spellEnd"/>
      <w:r w:rsidR="006C3308" w:rsidRPr="00296DD0">
        <w:rPr>
          <w:rFonts w:cstheme="minorHAnsi"/>
        </w:rPr>
        <w:t>.</w:t>
      </w:r>
      <w:r w:rsidR="00E57F2C" w:rsidRPr="00296DD0">
        <w:rPr>
          <w:rFonts w:cstheme="minorHAnsi"/>
        </w:rPr>
        <w:t xml:space="preserve"> Γεωργιάδης,</w:t>
      </w:r>
      <w:r w:rsidR="008541DB">
        <w:rPr>
          <w:rFonts w:cstheme="minorHAnsi"/>
        </w:rPr>
        <w:t xml:space="preserve"> </w:t>
      </w:r>
      <w:r w:rsidR="006C795A" w:rsidRPr="00296DD0">
        <w:rPr>
          <w:rFonts w:cstheme="minorHAnsi"/>
        </w:rPr>
        <w:t>Ναυτιλίας και Νησιωτικής Πολιτικής</w:t>
      </w:r>
      <w:r w:rsidR="00DA017A" w:rsidRPr="00296DD0">
        <w:rPr>
          <w:rFonts w:cstheme="minorHAnsi"/>
        </w:rPr>
        <w:t>,</w:t>
      </w:r>
      <w:r w:rsidR="006C795A" w:rsidRPr="00296DD0">
        <w:rPr>
          <w:rFonts w:cstheme="minorHAnsi"/>
        </w:rPr>
        <w:t xml:space="preserve"> </w:t>
      </w:r>
      <w:r w:rsidR="00C2774F" w:rsidRPr="00296DD0">
        <w:rPr>
          <w:rFonts w:cstheme="minorHAnsi"/>
        </w:rPr>
        <w:t>κ. Ι</w:t>
      </w:r>
      <w:r w:rsidR="006C3308" w:rsidRPr="00296DD0">
        <w:rPr>
          <w:rFonts w:cstheme="minorHAnsi"/>
        </w:rPr>
        <w:t>.</w:t>
      </w:r>
      <w:r w:rsidR="00C2774F" w:rsidRPr="00296DD0">
        <w:rPr>
          <w:rFonts w:cstheme="minorHAnsi"/>
        </w:rPr>
        <w:t xml:space="preserve"> </w:t>
      </w:r>
      <w:proofErr w:type="spellStart"/>
      <w:r w:rsidR="00C2774F" w:rsidRPr="00296DD0">
        <w:rPr>
          <w:rFonts w:cstheme="minorHAnsi"/>
        </w:rPr>
        <w:t>Πλακιωτάκης</w:t>
      </w:r>
      <w:proofErr w:type="spellEnd"/>
      <w:r w:rsidR="001F3F9D" w:rsidRPr="00296DD0">
        <w:rPr>
          <w:rFonts w:cstheme="minorHAnsi"/>
        </w:rPr>
        <w:t>,</w:t>
      </w:r>
      <w:r w:rsidR="00C6252E" w:rsidRPr="00296DD0">
        <w:rPr>
          <w:rFonts w:cstheme="minorHAnsi"/>
        </w:rPr>
        <w:t xml:space="preserve"> ο </w:t>
      </w:r>
      <w:r w:rsidR="006C795A" w:rsidRPr="00296DD0">
        <w:rPr>
          <w:rFonts w:cstheme="minorHAnsi"/>
        </w:rPr>
        <w:t xml:space="preserve">Υφυπουργός Οικονομικών </w:t>
      </w:r>
      <w:r w:rsidR="00E57F2C" w:rsidRPr="00296DD0">
        <w:rPr>
          <w:rFonts w:cstheme="minorHAnsi"/>
        </w:rPr>
        <w:t>κ. Απ</w:t>
      </w:r>
      <w:r w:rsidR="006C3308" w:rsidRPr="00296DD0">
        <w:rPr>
          <w:rFonts w:cstheme="minorHAnsi"/>
        </w:rPr>
        <w:t>.</w:t>
      </w:r>
      <w:r w:rsidR="00E57F2C" w:rsidRPr="00296DD0">
        <w:rPr>
          <w:rFonts w:cstheme="minorHAnsi"/>
        </w:rPr>
        <w:t xml:space="preserve"> Βεσυρόπουλος</w:t>
      </w:r>
      <w:r w:rsidR="002A6001" w:rsidRPr="00296DD0">
        <w:rPr>
          <w:rFonts w:cstheme="minorHAnsi"/>
        </w:rPr>
        <w:t>,</w:t>
      </w:r>
      <w:r w:rsidR="006C795A" w:rsidRPr="00296DD0">
        <w:rPr>
          <w:rFonts w:cstheme="minorHAnsi"/>
        </w:rPr>
        <w:t xml:space="preserve"> ο Υφυπουργός Προστασίας του Πολίτη</w:t>
      </w:r>
      <w:r w:rsidR="00DA017A" w:rsidRPr="00296DD0">
        <w:rPr>
          <w:rFonts w:cstheme="minorHAnsi"/>
        </w:rPr>
        <w:t>,</w:t>
      </w:r>
      <w:r w:rsidR="006C795A" w:rsidRPr="00296DD0">
        <w:rPr>
          <w:rFonts w:cstheme="minorHAnsi"/>
        </w:rPr>
        <w:t xml:space="preserve"> </w:t>
      </w:r>
      <w:r w:rsidR="00C2774F" w:rsidRPr="00296DD0">
        <w:rPr>
          <w:rFonts w:cstheme="minorHAnsi"/>
        </w:rPr>
        <w:t xml:space="preserve">κ. </w:t>
      </w:r>
      <w:r w:rsidR="00F62EEE">
        <w:rPr>
          <w:rFonts w:cstheme="minorHAnsi"/>
        </w:rPr>
        <w:t>Ελ</w:t>
      </w:r>
      <w:r w:rsidR="006C3308" w:rsidRPr="00296DD0">
        <w:rPr>
          <w:rFonts w:cstheme="minorHAnsi"/>
        </w:rPr>
        <w:t>.</w:t>
      </w:r>
      <w:r w:rsidR="00341BBC" w:rsidRPr="00296DD0">
        <w:rPr>
          <w:rFonts w:cstheme="minorHAnsi"/>
        </w:rPr>
        <w:t xml:space="preserve"> </w:t>
      </w:r>
      <w:r w:rsidR="00C2774F" w:rsidRPr="00296DD0">
        <w:rPr>
          <w:rFonts w:cstheme="minorHAnsi"/>
        </w:rPr>
        <w:t>Οικονόμου,</w:t>
      </w:r>
      <w:r w:rsidR="00341BBC" w:rsidRPr="00296DD0">
        <w:rPr>
          <w:rFonts w:cstheme="minorHAnsi"/>
        </w:rPr>
        <w:t xml:space="preserve"> </w:t>
      </w:r>
      <w:r w:rsidR="006C795A" w:rsidRPr="00296DD0">
        <w:rPr>
          <w:rFonts w:cstheme="minorHAnsi"/>
        </w:rPr>
        <w:t>ο</w:t>
      </w:r>
      <w:r w:rsidR="00C6252E" w:rsidRPr="00296DD0">
        <w:rPr>
          <w:rFonts w:cstheme="minorHAnsi"/>
        </w:rPr>
        <w:t xml:space="preserve"> Γενικ</w:t>
      </w:r>
      <w:r w:rsidR="006C795A" w:rsidRPr="00296DD0">
        <w:rPr>
          <w:rFonts w:cstheme="minorHAnsi"/>
        </w:rPr>
        <w:t>ός</w:t>
      </w:r>
      <w:r w:rsidR="00C6252E" w:rsidRPr="00296DD0">
        <w:rPr>
          <w:rFonts w:cstheme="minorHAnsi"/>
        </w:rPr>
        <w:t xml:space="preserve"> </w:t>
      </w:r>
      <w:r w:rsidR="006C795A" w:rsidRPr="00296DD0">
        <w:rPr>
          <w:rFonts w:cstheme="minorHAnsi"/>
        </w:rPr>
        <w:t>Γραμματέας Φορολογικής Πολιτικής και Δημόσιας Περιουσίας</w:t>
      </w:r>
      <w:r w:rsidR="00DA017A" w:rsidRPr="00296DD0">
        <w:rPr>
          <w:rFonts w:cstheme="minorHAnsi"/>
        </w:rPr>
        <w:t>,</w:t>
      </w:r>
      <w:r w:rsidR="006C795A" w:rsidRPr="00296DD0">
        <w:rPr>
          <w:rFonts w:cstheme="minorHAnsi"/>
        </w:rPr>
        <w:t xml:space="preserve"> κ. </w:t>
      </w:r>
      <w:proofErr w:type="spellStart"/>
      <w:r w:rsidR="006C795A" w:rsidRPr="00296DD0">
        <w:rPr>
          <w:rFonts w:cstheme="minorHAnsi"/>
        </w:rPr>
        <w:t>Εμ</w:t>
      </w:r>
      <w:r w:rsidR="00F62EEE">
        <w:rPr>
          <w:rFonts w:cstheme="minorHAnsi"/>
        </w:rPr>
        <w:t>μ</w:t>
      </w:r>
      <w:proofErr w:type="spellEnd"/>
      <w:r w:rsidR="006C3308" w:rsidRPr="00296DD0">
        <w:rPr>
          <w:rFonts w:cstheme="minorHAnsi"/>
        </w:rPr>
        <w:t>.</w:t>
      </w:r>
      <w:r w:rsidR="006C795A" w:rsidRPr="00296DD0">
        <w:rPr>
          <w:rFonts w:cstheme="minorHAnsi"/>
        </w:rPr>
        <w:t xml:space="preserve"> </w:t>
      </w:r>
      <w:proofErr w:type="spellStart"/>
      <w:r w:rsidR="006C795A" w:rsidRPr="00296DD0">
        <w:rPr>
          <w:rFonts w:cstheme="minorHAnsi"/>
        </w:rPr>
        <w:t>Μαστρομανώλης</w:t>
      </w:r>
      <w:proofErr w:type="spellEnd"/>
      <w:r w:rsidR="006C795A" w:rsidRPr="00296DD0">
        <w:rPr>
          <w:rFonts w:cstheme="minorHAnsi"/>
        </w:rPr>
        <w:t>, η Γενική Γραμματέας Ενέργειας και Ορυκτών Πρώτων Υλών</w:t>
      </w:r>
      <w:r w:rsidR="00DA017A" w:rsidRPr="00296DD0">
        <w:rPr>
          <w:rFonts w:cstheme="minorHAnsi"/>
        </w:rPr>
        <w:t>,</w:t>
      </w:r>
      <w:r w:rsidR="006C795A" w:rsidRPr="00296DD0">
        <w:rPr>
          <w:rFonts w:cstheme="minorHAnsi"/>
        </w:rPr>
        <w:t xml:space="preserve"> </w:t>
      </w:r>
      <w:r w:rsidR="00C2774F" w:rsidRPr="00296DD0">
        <w:rPr>
          <w:rFonts w:cstheme="minorHAnsi"/>
        </w:rPr>
        <w:t>κα</w:t>
      </w:r>
      <w:r w:rsidR="0038742A">
        <w:rPr>
          <w:rFonts w:cstheme="minorHAnsi"/>
        </w:rPr>
        <w:t>.</w:t>
      </w:r>
      <w:r w:rsidR="00C2774F" w:rsidRPr="00296DD0">
        <w:rPr>
          <w:rFonts w:cstheme="minorHAnsi"/>
        </w:rPr>
        <w:t xml:space="preserve"> Αλ</w:t>
      </w:r>
      <w:r w:rsidR="006C3308" w:rsidRPr="00296DD0">
        <w:rPr>
          <w:rFonts w:cstheme="minorHAnsi"/>
        </w:rPr>
        <w:t>.</w:t>
      </w:r>
      <w:r w:rsidR="00C2774F" w:rsidRPr="00296DD0">
        <w:rPr>
          <w:rFonts w:cstheme="minorHAnsi"/>
        </w:rPr>
        <w:t xml:space="preserve"> </w:t>
      </w:r>
      <w:proofErr w:type="spellStart"/>
      <w:r w:rsidR="00C2774F" w:rsidRPr="00296DD0">
        <w:rPr>
          <w:rFonts w:cstheme="minorHAnsi"/>
        </w:rPr>
        <w:t>Σδούκου</w:t>
      </w:r>
      <w:proofErr w:type="spellEnd"/>
      <w:r w:rsidR="002E53B8" w:rsidRPr="00296DD0">
        <w:rPr>
          <w:rFonts w:cstheme="minorHAnsi"/>
        </w:rPr>
        <w:t>, ο Γενικός Γραμματέας Εμπορίου και Προστασίας του Καταναλωτή,</w:t>
      </w:r>
      <w:r w:rsidR="008541DB">
        <w:rPr>
          <w:rFonts w:cstheme="minorHAnsi"/>
        </w:rPr>
        <w:t xml:space="preserve"> </w:t>
      </w:r>
      <w:r w:rsidR="002E53B8" w:rsidRPr="00296DD0">
        <w:rPr>
          <w:rFonts w:cstheme="minorHAnsi"/>
        </w:rPr>
        <w:t xml:space="preserve">κ. </w:t>
      </w:r>
      <w:proofErr w:type="spellStart"/>
      <w:r w:rsidR="002E53B8" w:rsidRPr="00296DD0">
        <w:rPr>
          <w:rFonts w:cstheme="minorHAnsi"/>
        </w:rPr>
        <w:t>Σωτ</w:t>
      </w:r>
      <w:proofErr w:type="spellEnd"/>
      <w:r w:rsidR="002E53B8" w:rsidRPr="00296DD0">
        <w:rPr>
          <w:rFonts w:cstheme="minorHAnsi"/>
        </w:rPr>
        <w:t>. Αναγνωστόπουλος</w:t>
      </w:r>
      <w:r w:rsidR="0062734B" w:rsidRPr="00296DD0">
        <w:rPr>
          <w:rFonts w:cstheme="minorHAnsi"/>
        </w:rPr>
        <w:t xml:space="preserve">, ο Γενικός Γραμματέας Δημοσιονομικής Πολιτικής, κ. </w:t>
      </w:r>
      <w:proofErr w:type="spellStart"/>
      <w:r w:rsidR="0062734B" w:rsidRPr="00296DD0">
        <w:rPr>
          <w:rFonts w:cstheme="minorHAnsi"/>
        </w:rPr>
        <w:t>Αθ</w:t>
      </w:r>
      <w:proofErr w:type="spellEnd"/>
      <w:r w:rsidR="0062734B" w:rsidRPr="00296DD0">
        <w:rPr>
          <w:rFonts w:cstheme="minorHAnsi"/>
        </w:rPr>
        <w:t xml:space="preserve">. </w:t>
      </w:r>
      <w:proofErr w:type="spellStart"/>
      <w:r w:rsidR="0062734B" w:rsidRPr="00296DD0">
        <w:rPr>
          <w:rFonts w:cstheme="minorHAnsi"/>
        </w:rPr>
        <w:t>Πετραλιάς</w:t>
      </w:r>
      <w:proofErr w:type="spellEnd"/>
      <w:r w:rsidR="008541DB">
        <w:rPr>
          <w:rFonts w:cstheme="minorHAnsi"/>
        </w:rPr>
        <w:t xml:space="preserve"> </w:t>
      </w:r>
      <w:r w:rsidR="00C6252E" w:rsidRPr="00296DD0">
        <w:rPr>
          <w:rFonts w:cstheme="minorHAnsi"/>
        </w:rPr>
        <w:t>και ο Διοικητής</w:t>
      </w:r>
      <w:r w:rsidR="008541DB">
        <w:rPr>
          <w:rFonts w:cstheme="minorHAnsi"/>
        </w:rPr>
        <w:t xml:space="preserve"> </w:t>
      </w:r>
      <w:r w:rsidR="00F62EEE">
        <w:rPr>
          <w:rFonts w:cstheme="minorHAnsi"/>
        </w:rPr>
        <w:t>της Ανεξάρτητης Αρχής Δημοσίων Εσόδων (</w:t>
      </w:r>
      <w:r w:rsidR="00C6252E" w:rsidRPr="00296DD0">
        <w:rPr>
          <w:rFonts w:cstheme="minorHAnsi"/>
        </w:rPr>
        <w:t>Α</w:t>
      </w:r>
      <w:r w:rsidR="006C3308" w:rsidRPr="00296DD0">
        <w:rPr>
          <w:rFonts w:cstheme="minorHAnsi"/>
        </w:rPr>
        <w:t>.</w:t>
      </w:r>
      <w:r w:rsidR="00C6252E" w:rsidRPr="00296DD0">
        <w:rPr>
          <w:rFonts w:cstheme="minorHAnsi"/>
        </w:rPr>
        <w:t>Α</w:t>
      </w:r>
      <w:r w:rsidR="006C3308" w:rsidRPr="00296DD0">
        <w:rPr>
          <w:rFonts w:cstheme="minorHAnsi"/>
        </w:rPr>
        <w:t>.</w:t>
      </w:r>
      <w:r w:rsidR="00C6252E" w:rsidRPr="00296DD0">
        <w:rPr>
          <w:rFonts w:cstheme="minorHAnsi"/>
        </w:rPr>
        <w:t>Δ</w:t>
      </w:r>
      <w:r w:rsidR="006C3308" w:rsidRPr="00296DD0">
        <w:rPr>
          <w:rFonts w:cstheme="minorHAnsi"/>
        </w:rPr>
        <w:t>.</w:t>
      </w:r>
      <w:r w:rsidR="00C6252E" w:rsidRPr="00296DD0">
        <w:rPr>
          <w:rFonts w:cstheme="minorHAnsi"/>
        </w:rPr>
        <w:t>Ε</w:t>
      </w:r>
      <w:r w:rsidR="006C3308" w:rsidRPr="00296DD0">
        <w:rPr>
          <w:rFonts w:cstheme="minorHAnsi"/>
        </w:rPr>
        <w:t>.</w:t>
      </w:r>
      <w:r w:rsidR="00F62EEE">
        <w:rPr>
          <w:rFonts w:cstheme="minorHAnsi"/>
        </w:rPr>
        <w:t>)</w:t>
      </w:r>
      <w:r w:rsidR="00DA017A" w:rsidRPr="00296DD0">
        <w:rPr>
          <w:rFonts w:cstheme="minorHAnsi"/>
        </w:rPr>
        <w:t>,</w:t>
      </w:r>
      <w:r w:rsidR="00C6252E" w:rsidRPr="00296DD0">
        <w:rPr>
          <w:rFonts w:cstheme="minorHAnsi"/>
        </w:rPr>
        <w:t xml:space="preserve"> κ. Γ</w:t>
      </w:r>
      <w:r w:rsidR="006C3308" w:rsidRPr="00296DD0">
        <w:rPr>
          <w:rFonts w:cstheme="minorHAnsi"/>
        </w:rPr>
        <w:t>.</w:t>
      </w:r>
      <w:r w:rsidR="00C6252E" w:rsidRPr="00296DD0">
        <w:rPr>
          <w:rFonts w:cstheme="minorHAnsi"/>
        </w:rPr>
        <w:t xml:space="preserve"> </w:t>
      </w:r>
      <w:proofErr w:type="spellStart"/>
      <w:r w:rsidR="00C6252E" w:rsidRPr="00296DD0">
        <w:rPr>
          <w:rFonts w:cstheme="minorHAnsi"/>
        </w:rPr>
        <w:t>Πιτσιλής</w:t>
      </w:r>
      <w:proofErr w:type="spellEnd"/>
      <w:r w:rsidR="00C6252E" w:rsidRPr="00296DD0">
        <w:rPr>
          <w:rFonts w:cstheme="minorHAnsi"/>
        </w:rPr>
        <w:t>.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</w:rPr>
      </w:pPr>
    </w:p>
    <w:p w:rsidR="00A82CE3" w:rsidRPr="00296DD0" w:rsidRDefault="00EE7114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Ο</w:t>
      </w:r>
      <w:r w:rsidR="00691394" w:rsidRPr="00296DD0">
        <w:rPr>
          <w:rFonts w:cstheme="minorHAnsi"/>
        </w:rPr>
        <w:t xml:space="preserve"> κυβερνητικός </w:t>
      </w:r>
      <w:r w:rsidR="00F54D05" w:rsidRPr="00296DD0">
        <w:rPr>
          <w:rFonts w:cstheme="minorHAnsi"/>
        </w:rPr>
        <w:t>σχεδιασμός</w:t>
      </w:r>
      <w:r w:rsidR="00691394" w:rsidRPr="00296DD0">
        <w:rPr>
          <w:rFonts w:cstheme="minorHAnsi"/>
        </w:rPr>
        <w:t xml:space="preserve"> για τ</w:t>
      </w:r>
      <w:r w:rsidR="00CE28E0" w:rsidRPr="00296DD0">
        <w:rPr>
          <w:rFonts w:cstheme="minorHAnsi"/>
        </w:rPr>
        <w:t xml:space="preserve">ον περιορισμό </w:t>
      </w:r>
      <w:r w:rsidR="00691394" w:rsidRPr="00296DD0">
        <w:rPr>
          <w:rFonts w:cstheme="minorHAnsi"/>
        </w:rPr>
        <w:t xml:space="preserve">του λαθρεμπορίου </w:t>
      </w:r>
      <w:r w:rsidR="0062734B" w:rsidRPr="00296DD0">
        <w:rPr>
          <w:rFonts w:cstheme="minorHAnsi"/>
        </w:rPr>
        <w:t xml:space="preserve">και της αθέμιτης κερδοφορίας στην αγορά των καυσίμων </w:t>
      </w:r>
      <w:r w:rsidR="00F62EEE">
        <w:rPr>
          <w:rFonts w:cstheme="minorHAnsi"/>
        </w:rPr>
        <w:t>υλοποιείται</w:t>
      </w:r>
      <w:r w:rsidRPr="00296DD0">
        <w:rPr>
          <w:rFonts w:cstheme="minorHAnsi"/>
        </w:rPr>
        <w:t xml:space="preserve"> </w:t>
      </w:r>
      <w:r w:rsidR="000735B9" w:rsidRPr="00296DD0">
        <w:rPr>
          <w:rFonts w:cstheme="minorHAnsi"/>
        </w:rPr>
        <w:t>με βάση</w:t>
      </w:r>
      <w:r w:rsidR="00A82CE3" w:rsidRPr="00296DD0">
        <w:rPr>
          <w:rFonts w:cstheme="minorHAnsi"/>
        </w:rPr>
        <w:t xml:space="preserve"> </w:t>
      </w:r>
      <w:r w:rsidR="0062734B" w:rsidRPr="00296DD0">
        <w:rPr>
          <w:rFonts w:cstheme="minorHAnsi"/>
        </w:rPr>
        <w:t>τρεις κύριους άξονες</w:t>
      </w:r>
      <w:r w:rsidR="00296DD0" w:rsidRPr="00296DD0">
        <w:rPr>
          <w:rFonts w:cstheme="minorHAnsi"/>
        </w:rPr>
        <w:t>:</w:t>
      </w:r>
    </w:p>
    <w:p w:rsidR="00437797" w:rsidRPr="00296DD0" w:rsidRDefault="00691394" w:rsidP="00296DD0">
      <w:pPr>
        <w:pStyle w:val="a3"/>
        <w:numPr>
          <w:ilvl w:val="0"/>
          <w:numId w:val="13"/>
        </w:numPr>
        <w:spacing w:after="0" w:line="240" w:lineRule="auto"/>
        <w:ind w:left="426" w:hanging="142"/>
        <w:jc w:val="both"/>
        <w:rPr>
          <w:rFonts w:cstheme="minorHAnsi"/>
          <w:b/>
        </w:rPr>
      </w:pPr>
      <w:r w:rsidRPr="00296DD0">
        <w:rPr>
          <w:rFonts w:cstheme="minorHAnsi"/>
          <w:b/>
        </w:rPr>
        <w:t xml:space="preserve">Στρατηγικός σχεδιασμός και </w:t>
      </w:r>
      <w:r w:rsidR="006C795A" w:rsidRPr="00296DD0">
        <w:rPr>
          <w:rFonts w:cstheme="minorHAnsi"/>
          <w:b/>
        </w:rPr>
        <w:t xml:space="preserve">κεντρική </w:t>
      </w:r>
      <w:r w:rsidR="00296DD0">
        <w:rPr>
          <w:rFonts w:cstheme="minorHAnsi"/>
          <w:b/>
        </w:rPr>
        <w:t>επιχειρησιακή εποπτεία</w:t>
      </w:r>
      <w:r w:rsidR="0038742A">
        <w:rPr>
          <w:rFonts w:cstheme="minorHAnsi"/>
          <w:b/>
        </w:rPr>
        <w:t>.</w:t>
      </w:r>
    </w:p>
    <w:p w:rsidR="00437797" w:rsidRPr="00296DD0" w:rsidRDefault="0028735F" w:rsidP="00296DD0">
      <w:pPr>
        <w:pStyle w:val="a3"/>
        <w:numPr>
          <w:ilvl w:val="0"/>
          <w:numId w:val="13"/>
        </w:numPr>
        <w:spacing w:after="0" w:line="240" w:lineRule="auto"/>
        <w:ind w:left="426" w:hanging="142"/>
        <w:jc w:val="both"/>
        <w:rPr>
          <w:rFonts w:cstheme="minorHAnsi"/>
          <w:b/>
        </w:rPr>
      </w:pPr>
      <w:r w:rsidRPr="00296DD0">
        <w:rPr>
          <w:rFonts w:cstheme="minorHAnsi"/>
          <w:b/>
        </w:rPr>
        <w:t xml:space="preserve">Συστηματικές νομοθετικές και </w:t>
      </w:r>
      <w:r w:rsidR="006C795A" w:rsidRPr="00296DD0">
        <w:rPr>
          <w:rFonts w:cstheme="minorHAnsi"/>
          <w:b/>
        </w:rPr>
        <w:t xml:space="preserve">κανονιστικές </w:t>
      </w:r>
      <w:r w:rsidR="00296DD0">
        <w:rPr>
          <w:rFonts w:cstheme="minorHAnsi"/>
          <w:b/>
        </w:rPr>
        <w:t>παρεμβάσεις</w:t>
      </w:r>
      <w:r w:rsidR="0038742A">
        <w:rPr>
          <w:rFonts w:cstheme="minorHAnsi"/>
          <w:b/>
        </w:rPr>
        <w:t>.</w:t>
      </w:r>
    </w:p>
    <w:p w:rsidR="00437797" w:rsidRPr="00296DD0" w:rsidRDefault="0028735F" w:rsidP="00296DD0">
      <w:pPr>
        <w:pStyle w:val="a3"/>
        <w:numPr>
          <w:ilvl w:val="0"/>
          <w:numId w:val="13"/>
        </w:numPr>
        <w:spacing w:after="0" w:line="240" w:lineRule="auto"/>
        <w:ind w:left="426" w:hanging="142"/>
        <w:jc w:val="both"/>
        <w:rPr>
          <w:rFonts w:cstheme="minorHAnsi"/>
        </w:rPr>
      </w:pPr>
      <w:r w:rsidRPr="00296DD0">
        <w:rPr>
          <w:rFonts w:cstheme="minorHAnsi"/>
          <w:b/>
        </w:rPr>
        <w:t>Ενδυνάμωση</w:t>
      </w:r>
      <w:r w:rsidR="0029793D" w:rsidRPr="00296DD0">
        <w:rPr>
          <w:rFonts w:cstheme="minorHAnsi"/>
          <w:b/>
        </w:rPr>
        <w:t xml:space="preserve"> και συντονισμός</w:t>
      </w:r>
      <w:r w:rsidR="00296DD0">
        <w:rPr>
          <w:rFonts w:cstheme="minorHAnsi"/>
          <w:b/>
        </w:rPr>
        <w:t xml:space="preserve"> της επιχειρησιακής δράσης.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</w:rPr>
      </w:pPr>
    </w:p>
    <w:p w:rsidR="001F3F9D" w:rsidRPr="00296DD0" w:rsidRDefault="00EE7114" w:rsidP="00296DD0">
      <w:pPr>
        <w:spacing w:after="0" w:line="240" w:lineRule="auto"/>
        <w:jc w:val="both"/>
        <w:rPr>
          <w:rFonts w:cstheme="minorHAnsi"/>
          <w:b/>
        </w:rPr>
      </w:pPr>
      <w:r w:rsidRPr="00296DD0">
        <w:rPr>
          <w:rFonts w:cstheme="minorHAnsi"/>
        </w:rPr>
        <w:t xml:space="preserve">Ο σχεδιασμός αυτός </w:t>
      </w:r>
      <w:r w:rsidR="00F62EEE">
        <w:rPr>
          <w:rFonts w:cstheme="minorHAnsi"/>
        </w:rPr>
        <w:t xml:space="preserve">έχει αποδώσει </w:t>
      </w:r>
      <w:r w:rsidRPr="00296DD0">
        <w:rPr>
          <w:rFonts w:cstheme="minorHAnsi"/>
        </w:rPr>
        <w:t xml:space="preserve">σημαντικά και </w:t>
      </w:r>
      <w:r w:rsidR="00A82CE3" w:rsidRPr="00296DD0">
        <w:rPr>
          <w:rFonts w:cstheme="minorHAnsi"/>
        </w:rPr>
        <w:t>μετρήσιμα αποτελέσματα σε σχέση με τα προηγούμενα έτ</w:t>
      </w:r>
      <w:r w:rsidR="0029793D" w:rsidRPr="00296DD0">
        <w:rPr>
          <w:rFonts w:cstheme="minorHAnsi"/>
        </w:rPr>
        <w:t>η</w:t>
      </w:r>
      <w:r w:rsidR="0062734B" w:rsidRPr="00296DD0">
        <w:rPr>
          <w:rFonts w:cstheme="minorHAnsi"/>
        </w:rPr>
        <w:t>,</w:t>
      </w:r>
      <w:r w:rsidR="00B3037D" w:rsidRPr="00296DD0">
        <w:rPr>
          <w:rFonts w:cstheme="minorHAnsi"/>
        </w:rPr>
        <w:t xml:space="preserve"> </w:t>
      </w:r>
      <w:r w:rsidR="00F62EEE">
        <w:rPr>
          <w:rFonts w:cstheme="minorHAnsi"/>
        </w:rPr>
        <w:t xml:space="preserve">έχει επιφέρει </w:t>
      </w:r>
      <w:r w:rsidR="006437BC" w:rsidRPr="00296DD0">
        <w:rPr>
          <w:rFonts w:cstheme="minorHAnsi"/>
        </w:rPr>
        <w:t>καίρια</w:t>
      </w:r>
      <w:r w:rsidR="00B3037D" w:rsidRPr="00296DD0">
        <w:rPr>
          <w:rFonts w:cstheme="minorHAnsi"/>
        </w:rPr>
        <w:t xml:space="preserve"> πλήγματα σε εγκληματικά δίκτυα</w:t>
      </w:r>
      <w:r w:rsidR="00B3037D" w:rsidRPr="00296DD0" w:rsidDel="0029793D">
        <w:rPr>
          <w:rFonts w:cstheme="minorHAnsi"/>
        </w:rPr>
        <w:t xml:space="preserve"> </w:t>
      </w:r>
      <w:r w:rsidR="00B3037D" w:rsidRPr="00296DD0">
        <w:rPr>
          <w:rFonts w:cstheme="minorHAnsi"/>
        </w:rPr>
        <w:t>λαθρεμπορίου</w:t>
      </w:r>
      <w:r w:rsidR="0062734B" w:rsidRPr="00296DD0">
        <w:rPr>
          <w:rFonts w:cstheme="minorHAnsi"/>
        </w:rPr>
        <w:t xml:space="preserve"> και </w:t>
      </w:r>
      <w:r w:rsidR="00F62EEE">
        <w:rPr>
          <w:rFonts w:cstheme="minorHAnsi"/>
        </w:rPr>
        <w:t xml:space="preserve">έχει περιορίσει </w:t>
      </w:r>
      <w:r w:rsidR="0062734B" w:rsidRPr="00296DD0">
        <w:rPr>
          <w:rFonts w:cstheme="minorHAnsi"/>
        </w:rPr>
        <w:t>την αθέμιτη κερδοφορία σε όλα τα στάδια της εμπορίας καυσίμων</w:t>
      </w:r>
      <w:r w:rsidR="00296DD0">
        <w:rPr>
          <w:rFonts w:cstheme="minorHAnsi"/>
        </w:rPr>
        <w:t>.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  <w:b/>
        </w:rPr>
      </w:pP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  <w:b/>
        </w:rPr>
      </w:pPr>
    </w:p>
    <w:p w:rsidR="006C795A" w:rsidRPr="00296DD0" w:rsidRDefault="00B84F41" w:rsidP="00296DD0">
      <w:pPr>
        <w:spacing w:after="0" w:line="240" w:lineRule="auto"/>
        <w:jc w:val="both"/>
        <w:rPr>
          <w:rFonts w:cstheme="minorHAnsi"/>
          <w:b/>
        </w:rPr>
      </w:pPr>
      <w:r w:rsidRPr="00296DD0">
        <w:rPr>
          <w:rFonts w:cstheme="minorHAnsi"/>
          <w:b/>
        </w:rPr>
        <w:t xml:space="preserve">Ι. </w:t>
      </w:r>
      <w:r w:rsidR="0028735F" w:rsidRPr="00296DD0">
        <w:rPr>
          <w:rFonts w:cstheme="minorHAnsi"/>
          <w:b/>
        </w:rPr>
        <w:t xml:space="preserve">Στρατηγικός σχεδιασμός και </w:t>
      </w:r>
      <w:r w:rsidR="006C795A" w:rsidRPr="00296DD0">
        <w:rPr>
          <w:rFonts w:cstheme="minorHAnsi"/>
          <w:b/>
        </w:rPr>
        <w:t xml:space="preserve">κεντρική </w:t>
      </w:r>
      <w:r w:rsidR="0028735F" w:rsidRPr="00296DD0">
        <w:rPr>
          <w:rFonts w:cstheme="minorHAnsi"/>
          <w:b/>
        </w:rPr>
        <w:t>επιχειρησιακή εποπτεία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</w:rPr>
      </w:pPr>
    </w:p>
    <w:p w:rsidR="009A4830" w:rsidRPr="00296DD0" w:rsidRDefault="00353581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Καταρχάς, μ</w:t>
      </w:r>
      <w:r w:rsidR="00F832DC" w:rsidRPr="00296DD0">
        <w:rPr>
          <w:rFonts w:cstheme="minorHAnsi"/>
        </w:rPr>
        <w:t xml:space="preserve">ε </w:t>
      </w:r>
      <w:r w:rsidR="0029793D" w:rsidRPr="00296DD0">
        <w:rPr>
          <w:rFonts w:cstheme="minorHAnsi"/>
        </w:rPr>
        <w:t>Πράξη του Υπουργικού Συμβουλίου</w:t>
      </w:r>
      <w:r w:rsidR="00F832DC" w:rsidRPr="00296DD0">
        <w:rPr>
          <w:rFonts w:cstheme="minorHAnsi"/>
        </w:rPr>
        <w:t xml:space="preserve"> θεσπίστηκε η «Κυβερνητική Επιτροπή Στρατηγικού Σχεδιασμού και Επιχειρησιακής Εποπτείας για </w:t>
      </w:r>
      <w:r w:rsidR="002E53B8" w:rsidRPr="00296DD0">
        <w:rPr>
          <w:rFonts w:cstheme="minorHAnsi"/>
        </w:rPr>
        <w:t>τον Περιορισμό</w:t>
      </w:r>
      <w:r w:rsidR="00F832DC" w:rsidRPr="00296DD0">
        <w:rPr>
          <w:rFonts w:cstheme="minorHAnsi"/>
        </w:rPr>
        <w:t xml:space="preserve"> του Λαθρεμπορίου στα προϊόντα που υπόκεινται σε Ειδικό Φόρο Κατανάλωσης</w:t>
      </w:r>
      <w:r w:rsidRPr="00296DD0">
        <w:rPr>
          <w:rFonts w:cstheme="minorHAnsi"/>
        </w:rPr>
        <w:t xml:space="preserve"> (ΕΦΚ)</w:t>
      </w:r>
      <w:r w:rsidR="00F832DC" w:rsidRPr="00296DD0">
        <w:rPr>
          <w:rFonts w:cstheme="minorHAnsi"/>
        </w:rPr>
        <w:t xml:space="preserve"> και Φόρο Κατανάλωσης»</w:t>
      </w:r>
      <w:r w:rsidR="00EE7114" w:rsidRPr="00296DD0">
        <w:rPr>
          <w:rFonts w:cstheme="minorHAnsi"/>
        </w:rPr>
        <w:t>, με έργο</w:t>
      </w:r>
      <w:r w:rsidR="00F832DC" w:rsidRPr="00296DD0">
        <w:rPr>
          <w:rFonts w:cstheme="minorHAnsi"/>
        </w:rPr>
        <w:t xml:space="preserve"> τη χάραξη της εθνικής στρατηγικής</w:t>
      </w:r>
      <w:r w:rsidR="0029793D" w:rsidRPr="00296DD0">
        <w:rPr>
          <w:rFonts w:cstheme="minorHAnsi"/>
        </w:rPr>
        <w:t xml:space="preserve"> και τον καθορισμό των επιμέρους στόχων για τ</w:t>
      </w:r>
      <w:r w:rsidR="00F62EEE">
        <w:rPr>
          <w:rFonts w:cstheme="minorHAnsi"/>
        </w:rPr>
        <w:t>ο</w:t>
      </w:r>
      <w:r w:rsidR="0029793D" w:rsidRPr="00296DD0">
        <w:rPr>
          <w:rFonts w:cstheme="minorHAnsi"/>
        </w:rPr>
        <w:t xml:space="preserve">ν </w:t>
      </w:r>
      <w:r w:rsidR="00555AB7" w:rsidRPr="00296DD0">
        <w:rPr>
          <w:rFonts w:cstheme="minorHAnsi"/>
        </w:rPr>
        <w:t>περιορισμό</w:t>
      </w:r>
      <w:r w:rsidR="0029793D" w:rsidRPr="00296DD0">
        <w:rPr>
          <w:rFonts w:cstheme="minorHAnsi"/>
        </w:rPr>
        <w:t xml:space="preserve"> του λαθρεμπορίου, </w:t>
      </w:r>
      <w:r w:rsidR="00555AB7" w:rsidRPr="00296DD0">
        <w:rPr>
          <w:rFonts w:cstheme="minorHAnsi"/>
        </w:rPr>
        <w:t xml:space="preserve">σε όλα τα προϊόντα ΕΦΚ </w:t>
      </w:r>
      <w:r w:rsidR="00555AB7" w:rsidRPr="00296DD0">
        <w:rPr>
          <w:rFonts w:cstheme="minorHAnsi"/>
        </w:rPr>
        <w:lastRenderedPageBreak/>
        <w:t xml:space="preserve">(καύσιμα, αλκοολούχα, καπνικά) και </w:t>
      </w:r>
      <w:r w:rsidR="0029793D" w:rsidRPr="00296DD0">
        <w:rPr>
          <w:rFonts w:cstheme="minorHAnsi"/>
        </w:rPr>
        <w:t>την παρακολούθηση της υλοπο</w:t>
      </w:r>
      <w:r w:rsidR="006437BC" w:rsidRPr="00296DD0">
        <w:rPr>
          <w:rFonts w:cstheme="minorHAnsi"/>
        </w:rPr>
        <w:t>ίησής</w:t>
      </w:r>
      <w:r w:rsidR="0029793D" w:rsidRPr="00296DD0">
        <w:rPr>
          <w:rFonts w:cstheme="minorHAnsi"/>
        </w:rPr>
        <w:t xml:space="preserve"> τους,</w:t>
      </w:r>
      <w:r w:rsidR="00F832DC" w:rsidRPr="00296DD0">
        <w:rPr>
          <w:rFonts w:cstheme="minorHAnsi"/>
        </w:rPr>
        <w:t xml:space="preserve"> την επιχειρησιακή εποπτεία των </w:t>
      </w:r>
      <w:r w:rsidR="0029793D" w:rsidRPr="00296DD0">
        <w:rPr>
          <w:rFonts w:cstheme="minorHAnsi"/>
        </w:rPr>
        <w:t>διωκτικών</w:t>
      </w:r>
      <w:r w:rsidR="00F832DC" w:rsidRPr="00296DD0">
        <w:rPr>
          <w:rFonts w:cstheme="minorHAnsi"/>
        </w:rPr>
        <w:t xml:space="preserve"> αρχών και την παρακολούθηση της υλοποίησης του συστήματος εισροών-εκροών των καυσίμων.</w:t>
      </w:r>
    </w:p>
    <w:p w:rsidR="00296DD0" w:rsidRPr="00F62EEE" w:rsidRDefault="00296DD0" w:rsidP="00296DD0">
      <w:pPr>
        <w:spacing w:after="0" w:line="240" w:lineRule="auto"/>
        <w:jc w:val="both"/>
        <w:rPr>
          <w:rFonts w:cstheme="minorHAnsi"/>
        </w:rPr>
      </w:pPr>
    </w:p>
    <w:p w:rsidR="009A4830" w:rsidRPr="00296DD0" w:rsidRDefault="00353581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Έπειτα, μ</w:t>
      </w:r>
      <w:r w:rsidR="0029793D" w:rsidRPr="00296DD0">
        <w:rPr>
          <w:rFonts w:cstheme="minorHAnsi"/>
        </w:rPr>
        <w:t>ε τον ν. 4758/2020, τον νόμο</w:t>
      </w:r>
      <w:r w:rsidR="00CE28E0" w:rsidRPr="00296DD0">
        <w:rPr>
          <w:rFonts w:cstheme="minorHAnsi"/>
        </w:rPr>
        <w:t xml:space="preserve"> με τον οποίο θεσπίστηκε </w:t>
      </w:r>
      <w:r w:rsidR="00B63531" w:rsidRPr="00296DD0">
        <w:rPr>
          <w:rFonts w:cstheme="minorHAnsi"/>
        </w:rPr>
        <w:t>ένα</w:t>
      </w:r>
      <w:r w:rsidR="00CE28E0" w:rsidRPr="00296DD0">
        <w:rPr>
          <w:rFonts w:cstheme="minorHAnsi"/>
        </w:rPr>
        <w:t xml:space="preserve"> συνεκτικό και ολοκληρωμένο πλαίσιο</w:t>
      </w:r>
      <w:r w:rsidR="0029793D" w:rsidRPr="00296DD0">
        <w:rPr>
          <w:rFonts w:cstheme="minorHAnsi"/>
        </w:rPr>
        <w:t xml:space="preserve"> για τ</w:t>
      </w:r>
      <w:r w:rsidR="00CE28E0" w:rsidRPr="00296DD0">
        <w:rPr>
          <w:rFonts w:cstheme="minorHAnsi"/>
        </w:rPr>
        <w:t xml:space="preserve">ον περιορισμό </w:t>
      </w:r>
      <w:r w:rsidR="0029793D" w:rsidRPr="00296DD0">
        <w:rPr>
          <w:rFonts w:cstheme="minorHAnsi"/>
        </w:rPr>
        <w:t>του λαθρεμπορίου, αναβαθμίστηκε και στελεχώθηκε με έμπειρο και εξειδικευμένο προσωπικό το Συντονιστικό Επιχειρησιακό Κέντρο για το λαθρεμπόριο (ΣΕΚ), το οποίο τέθηκε υ</w:t>
      </w:r>
      <w:r w:rsidR="00F832DC" w:rsidRPr="00296DD0">
        <w:rPr>
          <w:rFonts w:cstheme="minorHAnsi"/>
        </w:rPr>
        <w:t>πό την εποπτεία της Κυβερνητικής Επιτροπής</w:t>
      </w:r>
      <w:r w:rsidR="00296DD0">
        <w:rPr>
          <w:rFonts w:cstheme="minorHAnsi"/>
        </w:rPr>
        <w:t>.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</w:rPr>
      </w:pPr>
    </w:p>
    <w:p w:rsidR="00437797" w:rsidRPr="00296DD0" w:rsidRDefault="0028735F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Με τις </w:t>
      </w:r>
      <w:r w:rsidR="00B3037D" w:rsidRPr="00296DD0">
        <w:rPr>
          <w:rFonts w:cstheme="minorHAnsi"/>
        </w:rPr>
        <w:t xml:space="preserve">στρατηγικές αυτές </w:t>
      </w:r>
      <w:r w:rsidRPr="00296DD0">
        <w:rPr>
          <w:rFonts w:cstheme="minorHAnsi"/>
        </w:rPr>
        <w:t>παρεμβάσεις</w:t>
      </w:r>
      <w:r w:rsidR="0029793D" w:rsidRPr="00296DD0">
        <w:rPr>
          <w:rFonts w:cstheme="minorHAnsi"/>
        </w:rPr>
        <w:t xml:space="preserve"> </w:t>
      </w:r>
      <w:r w:rsidR="00BC5979" w:rsidRPr="00296DD0">
        <w:rPr>
          <w:rFonts w:cstheme="minorHAnsi"/>
        </w:rPr>
        <w:t xml:space="preserve">επιτεύχθηκε </w:t>
      </w:r>
      <w:r w:rsidR="00B3037D" w:rsidRPr="00296DD0">
        <w:rPr>
          <w:rFonts w:cstheme="minorHAnsi"/>
        </w:rPr>
        <w:t xml:space="preserve">αποτελεσματική εποπτεία και συντονισμός των διωκτικών αρχών, βέλτιστη διαχείριση των πληροφοριών και </w:t>
      </w:r>
      <w:r w:rsidR="006437BC" w:rsidRPr="00296DD0">
        <w:rPr>
          <w:rFonts w:cstheme="minorHAnsi"/>
        </w:rPr>
        <w:t>εν τέλει</w:t>
      </w:r>
      <w:r w:rsidR="00B3037D" w:rsidRPr="00296DD0">
        <w:rPr>
          <w:rFonts w:cstheme="minorHAnsi"/>
        </w:rPr>
        <w:t xml:space="preserve"> μεγιστοποίηση της αποτελεσματικότητας της επιχειρησιακής δράσης</w:t>
      </w:r>
      <w:r w:rsidR="000F7230" w:rsidRPr="00296DD0">
        <w:rPr>
          <w:rFonts w:cstheme="minorHAnsi"/>
        </w:rPr>
        <w:t>.</w:t>
      </w:r>
    </w:p>
    <w:p w:rsidR="00296DD0" w:rsidRPr="00981C66" w:rsidRDefault="00296DD0" w:rsidP="00296DD0">
      <w:pPr>
        <w:spacing w:after="0" w:line="240" w:lineRule="auto"/>
        <w:jc w:val="both"/>
        <w:rPr>
          <w:rFonts w:cstheme="minorHAnsi"/>
          <w:b/>
        </w:rPr>
      </w:pPr>
    </w:p>
    <w:p w:rsidR="00296DD0" w:rsidRPr="00981C66" w:rsidRDefault="00296DD0" w:rsidP="00296DD0">
      <w:pPr>
        <w:spacing w:after="0" w:line="240" w:lineRule="auto"/>
        <w:jc w:val="both"/>
        <w:rPr>
          <w:rFonts w:cstheme="minorHAnsi"/>
          <w:b/>
        </w:rPr>
      </w:pPr>
    </w:p>
    <w:p w:rsidR="00853FBD" w:rsidRPr="00296DD0" w:rsidRDefault="00B84F41" w:rsidP="00296DD0">
      <w:pPr>
        <w:spacing w:after="0" w:line="240" w:lineRule="auto"/>
        <w:jc w:val="both"/>
        <w:rPr>
          <w:rFonts w:cstheme="minorHAnsi"/>
          <w:b/>
        </w:rPr>
      </w:pPr>
      <w:r w:rsidRPr="00296DD0">
        <w:rPr>
          <w:rFonts w:cstheme="minorHAnsi"/>
          <w:b/>
        </w:rPr>
        <w:t>ΙΙ</w:t>
      </w:r>
      <w:r w:rsidR="00487A70" w:rsidRPr="00296DD0">
        <w:rPr>
          <w:rFonts w:cstheme="minorHAnsi"/>
          <w:b/>
        </w:rPr>
        <w:t>.</w:t>
      </w:r>
      <w:r w:rsidRPr="00296DD0">
        <w:rPr>
          <w:rFonts w:cstheme="minorHAnsi"/>
          <w:b/>
        </w:rPr>
        <w:t xml:space="preserve"> </w:t>
      </w:r>
      <w:r w:rsidR="005D1B38" w:rsidRPr="00296DD0">
        <w:rPr>
          <w:rFonts w:cstheme="minorHAnsi"/>
          <w:b/>
        </w:rPr>
        <w:t>Συστηματικές νομοθετικές και κανονιστικές παρεμβάσεις</w:t>
      </w:r>
    </w:p>
    <w:p w:rsidR="00296DD0" w:rsidRPr="00981C66" w:rsidRDefault="00296DD0" w:rsidP="00296DD0">
      <w:pPr>
        <w:spacing w:after="0" w:line="240" w:lineRule="auto"/>
        <w:jc w:val="both"/>
        <w:rPr>
          <w:rFonts w:cstheme="minorHAnsi"/>
        </w:rPr>
      </w:pPr>
    </w:p>
    <w:p w:rsidR="00B3037D" w:rsidRPr="00296DD0" w:rsidRDefault="00B3037D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Α) Το 2020, με τον ν. 4758/2020, θεσπίστηκε για πρώτη φορά </w:t>
      </w:r>
      <w:r w:rsidR="002E53B8" w:rsidRPr="00296DD0">
        <w:rPr>
          <w:rFonts w:cstheme="minorHAnsi"/>
        </w:rPr>
        <w:t xml:space="preserve">μία ολοκληρωμένη προσέγγιση </w:t>
      </w:r>
      <w:r w:rsidRPr="00296DD0">
        <w:rPr>
          <w:rFonts w:cstheme="minorHAnsi"/>
        </w:rPr>
        <w:t xml:space="preserve">για </w:t>
      </w:r>
      <w:r w:rsidR="00555AB7" w:rsidRPr="00296DD0">
        <w:rPr>
          <w:rFonts w:cstheme="minorHAnsi"/>
        </w:rPr>
        <w:t>τον περιορισμό</w:t>
      </w:r>
      <w:r w:rsidRPr="00296DD0">
        <w:rPr>
          <w:rFonts w:cstheme="minorHAnsi"/>
        </w:rPr>
        <w:t xml:space="preserve"> του λαθρεμπορίου</w:t>
      </w:r>
      <w:r w:rsidR="00FC6A93" w:rsidRPr="00296DD0">
        <w:rPr>
          <w:rFonts w:cstheme="minorHAnsi"/>
        </w:rPr>
        <w:t xml:space="preserve"> και της νοθείας των καυσίμων</w:t>
      </w:r>
      <w:r w:rsidRPr="00296DD0">
        <w:rPr>
          <w:rFonts w:cstheme="minorHAnsi"/>
        </w:rPr>
        <w:t>. Με τον νόμο αυτό</w:t>
      </w:r>
      <w:r w:rsidR="0038742A">
        <w:rPr>
          <w:rFonts w:cstheme="minorHAnsi"/>
        </w:rPr>
        <w:t>ν</w:t>
      </w:r>
      <w:r w:rsidRPr="00296DD0">
        <w:rPr>
          <w:rFonts w:cstheme="minorHAnsi"/>
        </w:rPr>
        <w:t xml:space="preserve"> και τις </w:t>
      </w:r>
      <w:proofErr w:type="spellStart"/>
      <w:r w:rsidRPr="00296DD0">
        <w:rPr>
          <w:rFonts w:cstheme="minorHAnsi"/>
        </w:rPr>
        <w:t>εφαρμοστικές</w:t>
      </w:r>
      <w:proofErr w:type="spellEnd"/>
      <w:r w:rsidRPr="00296DD0">
        <w:rPr>
          <w:rFonts w:cstheme="minorHAnsi"/>
        </w:rPr>
        <w:t xml:space="preserve"> του αποφάσεις:</w:t>
      </w:r>
    </w:p>
    <w:p w:rsidR="00B3037D" w:rsidRPr="00296DD0" w:rsidRDefault="00B3037D" w:rsidP="00FB5B85">
      <w:pPr>
        <w:pStyle w:val="a3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cstheme="minorHAnsi"/>
        </w:rPr>
      </w:pPr>
      <w:r w:rsidRPr="00296DD0">
        <w:rPr>
          <w:rFonts w:cstheme="minorHAnsi"/>
        </w:rPr>
        <w:t>δημιουργήθηκε το πλαίσιο για τον αποτελεσματικό σχεδιασμό και την εποπτεία της επιχειρησια</w:t>
      </w:r>
      <w:r w:rsidR="00296DD0">
        <w:rPr>
          <w:rFonts w:cstheme="minorHAnsi"/>
        </w:rPr>
        <w:t>κής δράσης των διωκτικών αρχών,</w:t>
      </w:r>
    </w:p>
    <w:p w:rsidR="00B3037D" w:rsidRPr="00296DD0" w:rsidRDefault="00B3037D" w:rsidP="00FB5B85">
      <w:pPr>
        <w:pStyle w:val="a3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cstheme="minorHAnsi"/>
        </w:rPr>
      </w:pPr>
      <w:r w:rsidRPr="00296DD0">
        <w:rPr>
          <w:rFonts w:cstheme="minorHAnsi"/>
        </w:rPr>
        <w:t xml:space="preserve">θεσπίστηκε ολοκληρωμένο και αυστηρό </w:t>
      </w:r>
      <w:r w:rsidR="00FC6A93" w:rsidRPr="00296DD0">
        <w:rPr>
          <w:rFonts w:cstheme="minorHAnsi"/>
        </w:rPr>
        <w:t>σύστημα</w:t>
      </w:r>
      <w:r w:rsidRPr="00296DD0">
        <w:rPr>
          <w:rFonts w:cstheme="minorHAnsi"/>
        </w:rPr>
        <w:t xml:space="preserve"> κυρώσεων</w:t>
      </w:r>
      <w:r w:rsidR="006437BC" w:rsidRPr="00296DD0">
        <w:rPr>
          <w:rFonts w:cstheme="minorHAnsi"/>
        </w:rPr>
        <w:t>,</w:t>
      </w:r>
    </w:p>
    <w:p w:rsidR="00FC6A93" w:rsidRDefault="00FC6A93" w:rsidP="00FB5B85">
      <w:pPr>
        <w:pStyle w:val="a3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cstheme="minorHAnsi"/>
        </w:rPr>
      </w:pPr>
      <w:r w:rsidRPr="00296DD0">
        <w:rPr>
          <w:rFonts w:cstheme="minorHAnsi"/>
        </w:rPr>
        <w:t>τέθηκαν</w:t>
      </w:r>
      <w:r w:rsidR="008436FE" w:rsidRPr="00296DD0">
        <w:rPr>
          <w:rFonts w:cstheme="minorHAnsi"/>
        </w:rPr>
        <w:t xml:space="preserve"> </w:t>
      </w:r>
      <w:r w:rsidR="006437BC" w:rsidRPr="00296DD0">
        <w:rPr>
          <w:rFonts w:cstheme="minorHAnsi"/>
        </w:rPr>
        <w:t xml:space="preserve">στη διάθεση των διωκτικών αρχών </w:t>
      </w:r>
      <w:r w:rsidR="00F832DC" w:rsidRPr="00296DD0">
        <w:rPr>
          <w:rFonts w:cstheme="minorHAnsi"/>
        </w:rPr>
        <w:t>σύγχρονα ηλεκτρονικά εργαλεία</w:t>
      </w:r>
      <w:r w:rsidR="00353581" w:rsidRPr="00296DD0">
        <w:rPr>
          <w:rFonts w:cstheme="minorHAnsi"/>
        </w:rPr>
        <w:t xml:space="preserve"> ελέγχου</w:t>
      </w:r>
      <w:r w:rsidR="0038742A">
        <w:rPr>
          <w:rFonts w:cstheme="minorHAnsi"/>
        </w:rPr>
        <w:t>,</w:t>
      </w:r>
    </w:p>
    <w:p w:rsidR="00F43E2F" w:rsidRPr="00296DD0" w:rsidRDefault="00FC6A93" w:rsidP="00FB5B85">
      <w:pPr>
        <w:pStyle w:val="a3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cstheme="minorHAnsi"/>
        </w:rPr>
      </w:pPr>
      <w:r w:rsidRPr="00296DD0">
        <w:rPr>
          <w:rFonts w:cstheme="minorHAnsi"/>
        </w:rPr>
        <w:t xml:space="preserve">καθορίστηκαν κίνητρα για </w:t>
      </w:r>
      <w:r w:rsidR="00CE28E0" w:rsidRPr="00296DD0">
        <w:rPr>
          <w:rFonts w:cstheme="minorHAnsi"/>
        </w:rPr>
        <w:t>όσους παρέχουν πληροφορίες</w:t>
      </w:r>
      <w:r w:rsidR="00F02DD4" w:rsidRPr="00296DD0">
        <w:rPr>
          <w:rFonts w:cstheme="minorHAnsi"/>
        </w:rPr>
        <w:t>.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</w:rPr>
      </w:pPr>
    </w:p>
    <w:p w:rsidR="00B306BD" w:rsidRPr="00296DD0" w:rsidRDefault="00FC6A93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Β)</w:t>
      </w:r>
      <w:r w:rsidR="00F43E2F" w:rsidRPr="00296DD0">
        <w:rPr>
          <w:rFonts w:cstheme="minorHAnsi"/>
        </w:rPr>
        <w:t xml:space="preserve"> </w:t>
      </w:r>
      <w:r w:rsidR="00B306BD" w:rsidRPr="00296DD0">
        <w:rPr>
          <w:rFonts w:cstheme="minorHAnsi"/>
        </w:rPr>
        <w:t>Ειδικά για τον τομέα των καυσίμων</w:t>
      </w:r>
      <w:r w:rsidR="00EA7879" w:rsidRPr="00296DD0">
        <w:rPr>
          <w:rFonts w:cstheme="minorHAnsi"/>
        </w:rPr>
        <w:t xml:space="preserve"> θεσπίστηκαν</w:t>
      </w:r>
      <w:r w:rsidR="00B306BD" w:rsidRPr="00296DD0">
        <w:rPr>
          <w:rFonts w:cstheme="minorHAnsi"/>
        </w:rPr>
        <w:t>:</w:t>
      </w:r>
    </w:p>
    <w:p w:rsidR="00B306BD" w:rsidRPr="00296DD0" w:rsidRDefault="00F832DC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t xml:space="preserve">α) </w:t>
      </w:r>
      <w:r w:rsidR="008436FE" w:rsidRPr="00296DD0">
        <w:rPr>
          <w:rFonts w:cstheme="minorHAnsi"/>
        </w:rPr>
        <w:t>Η</w:t>
      </w:r>
      <w:r w:rsidR="00B306BD" w:rsidRPr="00296DD0">
        <w:rPr>
          <w:rFonts w:cstheme="minorHAnsi"/>
        </w:rPr>
        <w:t>λεκτρονικό μητρώο για την απογραφή όλων των δεξαμενών καυσίμων</w:t>
      </w:r>
      <w:r w:rsidR="003E3601" w:rsidRPr="00296DD0">
        <w:rPr>
          <w:rFonts w:cstheme="minorHAnsi"/>
        </w:rPr>
        <w:t>.</w:t>
      </w:r>
    </w:p>
    <w:p w:rsidR="009A4830" w:rsidRPr="00296DD0" w:rsidRDefault="00F832DC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t xml:space="preserve">β) </w:t>
      </w:r>
      <w:r w:rsidR="00FC6A93" w:rsidRPr="00296DD0">
        <w:rPr>
          <w:rFonts w:cstheme="minorHAnsi"/>
        </w:rPr>
        <w:t>Υ</w:t>
      </w:r>
      <w:r w:rsidRPr="00296DD0">
        <w:rPr>
          <w:rFonts w:cstheme="minorHAnsi"/>
        </w:rPr>
        <w:t>ποχρέωση εγ</w:t>
      </w:r>
      <w:r w:rsidR="0038742A">
        <w:rPr>
          <w:rFonts w:cstheme="minorHAnsi"/>
        </w:rPr>
        <w:t>κατάστασης συστήματος εισροών-</w:t>
      </w:r>
      <w:r w:rsidRPr="00296DD0">
        <w:rPr>
          <w:rFonts w:cstheme="minorHAnsi"/>
        </w:rPr>
        <w:t>εκροών</w:t>
      </w:r>
      <w:r w:rsidR="006437BC" w:rsidRPr="00296DD0">
        <w:rPr>
          <w:rFonts w:cstheme="minorHAnsi"/>
        </w:rPr>
        <w:t>, πέραν των πρατηρίων υγρών καυσίμων,</w:t>
      </w:r>
      <w:r w:rsidRPr="00296DD0">
        <w:rPr>
          <w:rFonts w:cstheme="minorHAnsi"/>
        </w:rPr>
        <w:t xml:space="preserve"> </w:t>
      </w:r>
      <w:r w:rsidR="00FC6A93" w:rsidRPr="00296DD0">
        <w:rPr>
          <w:rFonts w:cstheme="minorHAnsi"/>
        </w:rPr>
        <w:t xml:space="preserve">και </w:t>
      </w:r>
      <w:r w:rsidRPr="00296DD0">
        <w:rPr>
          <w:rFonts w:cstheme="minorHAnsi"/>
        </w:rPr>
        <w:t>σε φορολογικές αποθήκες και αποθήκες τελωνειακής αποταμίευσης υγραερίων</w:t>
      </w:r>
      <w:r w:rsidR="008436FE" w:rsidRPr="00296DD0">
        <w:rPr>
          <w:rFonts w:cstheme="minorHAnsi"/>
        </w:rPr>
        <w:t>.</w:t>
      </w:r>
    </w:p>
    <w:p w:rsidR="009A4830" w:rsidRPr="00296DD0" w:rsidRDefault="00F832DC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t xml:space="preserve">γ) </w:t>
      </w:r>
      <w:r w:rsidR="00FC6A93" w:rsidRPr="00296DD0">
        <w:rPr>
          <w:rFonts w:cstheme="minorHAnsi"/>
        </w:rPr>
        <w:t>Υποχρέωση</w:t>
      </w:r>
      <w:r w:rsidRPr="00296DD0">
        <w:rPr>
          <w:rFonts w:cstheme="minorHAnsi"/>
        </w:rPr>
        <w:t xml:space="preserve"> εγκατάσταση</w:t>
      </w:r>
      <w:r w:rsidR="00FC6A93" w:rsidRPr="00296DD0">
        <w:rPr>
          <w:rFonts w:cstheme="minorHAnsi"/>
        </w:rPr>
        <w:t>ς</w:t>
      </w:r>
      <w:r w:rsidRPr="00296DD0">
        <w:rPr>
          <w:rFonts w:cstheme="minorHAnsi"/>
        </w:rPr>
        <w:t xml:space="preserve"> ηλεκτρονικού συστήματος </w:t>
      </w:r>
      <w:r w:rsidR="00353581" w:rsidRPr="00296DD0">
        <w:rPr>
          <w:rFonts w:cstheme="minorHAnsi"/>
        </w:rPr>
        <w:t xml:space="preserve">γεωγραφικού </w:t>
      </w:r>
      <w:r w:rsidRPr="00296DD0">
        <w:rPr>
          <w:rFonts w:cstheme="minorHAnsi"/>
        </w:rPr>
        <w:t>εντοπισμού (GPS) σε βυτιοφόρα οχήματα και πλωτά εφοδιαστικά μέσα (σλέπια) και άλλα πλοία μεταφοράς ναυτιλιακού καυσίμου</w:t>
      </w:r>
      <w:r w:rsidR="008436FE" w:rsidRPr="00296DD0">
        <w:rPr>
          <w:rFonts w:cstheme="minorHAnsi"/>
        </w:rPr>
        <w:t>.</w:t>
      </w:r>
    </w:p>
    <w:p w:rsidR="00353581" w:rsidRPr="00296DD0" w:rsidRDefault="00F832DC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t xml:space="preserve">δ) </w:t>
      </w:r>
      <w:r w:rsidR="006437BC" w:rsidRPr="00296DD0">
        <w:rPr>
          <w:rFonts w:cstheme="minorHAnsi"/>
        </w:rPr>
        <w:t>Για τ</w:t>
      </w:r>
      <w:r w:rsidR="0038742A">
        <w:rPr>
          <w:rFonts w:cstheme="minorHAnsi"/>
        </w:rPr>
        <w:t>ο</w:t>
      </w:r>
      <w:r w:rsidR="006437BC" w:rsidRPr="00296DD0">
        <w:rPr>
          <w:rFonts w:cstheme="minorHAnsi"/>
        </w:rPr>
        <w:t xml:space="preserve">ν </w:t>
      </w:r>
      <w:r w:rsidR="00555AB7" w:rsidRPr="00296DD0">
        <w:rPr>
          <w:rFonts w:cstheme="minorHAnsi"/>
        </w:rPr>
        <w:t>περιορισμό</w:t>
      </w:r>
      <w:r w:rsidR="006437BC" w:rsidRPr="00296DD0">
        <w:rPr>
          <w:rFonts w:cstheme="minorHAnsi"/>
        </w:rPr>
        <w:t xml:space="preserve"> της νοθείας, υ</w:t>
      </w:r>
      <w:r w:rsidR="00FC6A93" w:rsidRPr="00296DD0">
        <w:rPr>
          <w:rFonts w:cstheme="minorHAnsi"/>
        </w:rPr>
        <w:t xml:space="preserve">ποχρέωση </w:t>
      </w:r>
      <w:r w:rsidR="00555AB7" w:rsidRPr="00296DD0">
        <w:rPr>
          <w:rFonts w:cstheme="minorHAnsi"/>
        </w:rPr>
        <w:t>φο</w:t>
      </w:r>
      <w:r w:rsidR="00FC6A93" w:rsidRPr="00296DD0">
        <w:rPr>
          <w:rFonts w:cstheme="minorHAnsi"/>
        </w:rPr>
        <w:t>ρολογικής σήμανσης (</w:t>
      </w:r>
      <w:proofErr w:type="spellStart"/>
      <w:r w:rsidR="00FC6A93" w:rsidRPr="00296DD0">
        <w:rPr>
          <w:rFonts w:cstheme="minorHAnsi"/>
        </w:rPr>
        <w:t>ιχνηθέτηση</w:t>
      </w:r>
      <w:proofErr w:type="spellEnd"/>
      <w:r w:rsidR="00FC6A93" w:rsidRPr="00296DD0">
        <w:rPr>
          <w:rFonts w:cstheme="minorHAnsi"/>
        </w:rPr>
        <w:t>)</w:t>
      </w:r>
      <w:r w:rsidRPr="00296DD0">
        <w:rPr>
          <w:rFonts w:cstheme="minorHAnsi"/>
        </w:rPr>
        <w:t xml:space="preserve"> των καυσίμων, συμπεριλαμβανομένων των υγραερίων, με νέους μοριακούς ιχνηθέτες.</w:t>
      </w:r>
    </w:p>
    <w:p w:rsidR="00FB64AF" w:rsidRPr="00296DD0" w:rsidRDefault="00F832DC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t>ε</w:t>
      </w:r>
      <w:r w:rsidR="00FB64AF" w:rsidRPr="00296DD0">
        <w:rPr>
          <w:rFonts w:cstheme="minorHAnsi"/>
        </w:rPr>
        <w:t xml:space="preserve">) </w:t>
      </w:r>
      <w:r w:rsidR="00FC6A93" w:rsidRPr="00296DD0">
        <w:rPr>
          <w:rFonts w:cstheme="minorHAnsi"/>
        </w:rPr>
        <w:t>Σ</w:t>
      </w:r>
      <w:r w:rsidR="00FB64AF" w:rsidRPr="00296DD0">
        <w:rPr>
          <w:rFonts w:cstheme="minorHAnsi"/>
        </w:rPr>
        <w:t xml:space="preserve">φράγιση των βυτιοφόρων μεταφοράς καυσίμων για τα οποία έχει δηλωθεί εξαγωγή, ώστε να διασφαλίζεται ότι </w:t>
      </w:r>
      <w:r w:rsidR="00FC6A93" w:rsidRPr="00296DD0">
        <w:rPr>
          <w:rFonts w:cstheme="minorHAnsi"/>
        </w:rPr>
        <w:t xml:space="preserve">αυτά </w:t>
      </w:r>
      <w:r w:rsidR="00FB64AF" w:rsidRPr="00296DD0">
        <w:rPr>
          <w:rFonts w:cstheme="minorHAnsi"/>
        </w:rPr>
        <w:t xml:space="preserve">δεν θα διοχετευθούν στο εσωτερικό της </w:t>
      </w:r>
      <w:r w:rsidR="00296DD0">
        <w:rPr>
          <w:rFonts w:cstheme="minorHAnsi"/>
        </w:rPr>
        <w:t>χ</w:t>
      </w:r>
      <w:r w:rsidR="00FB64AF" w:rsidRPr="00296DD0">
        <w:rPr>
          <w:rFonts w:cstheme="minorHAnsi"/>
        </w:rPr>
        <w:t>ώρας</w:t>
      </w:r>
      <w:r w:rsidR="00B45ED8" w:rsidRPr="00296DD0">
        <w:rPr>
          <w:rFonts w:cstheme="minorHAnsi"/>
        </w:rPr>
        <w:t>.</w:t>
      </w:r>
    </w:p>
    <w:p w:rsidR="009A4830" w:rsidRPr="00296DD0" w:rsidRDefault="00FC6A93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t xml:space="preserve">στ) Αυστηρές </w:t>
      </w:r>
      <w:r w:rsidR="00FB64AF" w:rsidRPr="00296DD0">
        <w:rPr>
          <w:rFonts w:cstheme="minorHAnsi"/>
        </w:rPr>
        <w:t>κυρώσεις για τις παραβάσεις λαθρεμπορίας και νοθείας καυσίμων</w:t>
      </w:r>
      <w:r w:rsidR="00992A57" w:rsidRPr="00296DD0">
        <w:rPr>
          <w:rFonts w:cstheme="minorHAnsi"/>
        </w:rPr>
        <w:t>, την καταδολίευση του συστήμ</w:t>
      </w:r>
      <w:r w:rsidR="0038742A">
        <w:rPr>
          <w:rFonts w:cstheme="minorHAnsi"/>
        </w:rPr>
        <w:t>ατος εισροών-</w:t>
      </w:r>
      <w:r w:rsidR="00992A57" w:rsidRPr="00296DD0">
        <w:rPr>
          <w:rFonts w:cstheme="minorHAnsi"/>
        </w:rPr>
        <w:t xml:space="preserve">εκροών και </w:t>
      </w:r>
      <w:r w:rsidR="00DE5C2D" w:rsidRPr="00296DD0">
        <w:rPr>
          <w:rFonts w:cstheme="minorHAnsi"/>
        </w:rPr>
        <w:t xml:space="preserve">την </w:t>
      </w:r>
      <w:r w:rsidR="00992A57" w:rsidRPr="00296DD0">
        <w:rPr>
          <w:rFonts w:cstheme="minorHAnsi"/>
        </w:rPr>
        <w:t>αποθήκευση καυσίμων σε παράνομες δεξαμενές.</w:t>
      </w:r>
      <w:r w:rsidR="00DE5C2D" w:rsidRPr="00296DD0">
        <w:rPr>
          <w:rFonts w:cstheme="minorHAnsi"/>
        </w:rPr>
        <w:t xml:space="preserve"> Ειδικότερα:</w:t>
      </w:r>
    </w:p>
    <w:p w:rsidR="009A4830" w:rsidRPr="00296DD0" w:rsidRDefault="009D5740" w:rsidP="00FB5B85">
      <w:pPr>
        <w:spacing w:after="0" w:line="240" w:lineRule="auto"/>
        <w:ind w:left="709"/>
        <w:jc w:val="both"/>
        <w:rPr>
          <w:rFonts w:cstheme="minorHAnsi"/>
        </w:rPr>
      </w:pPr>
      <w:proofErr w:type="spellStart"/>
      <w:r w:rsidRPr="00296DD0">
        <w:rPr>
          <w:rFonts w:cstheme="minorHAnsi"/>
          <w:lang w:val="en-US"/>
        </w:rPr>
        <w:t>i</w:t>
      </w:r>
      <w:proofErr w:type="spellEnd"/>
      <w:r w:rsidR="00FB64AF" w:rsidRPr="00296DD0">
        <w:rPr>
          <w:rFonts w:cstheme="minorHAnsi"/>
        </w:rPr>
        <w:t xml:space="preserve">) </w:t>
      </w:r>
      <w:proofErr w:type="spellStart"/>
      <w:proofErr w:type="gramStart"/>
      <w:r w:rsidR="00FB64AF" w:rsidRPr="00296DD0">
        <w:rPr>
          <w:rFonts w:cstheme="minorHAnsi"/>
        </w:rPr>
        <w:t>αυστηροποιήθηκαν</w:t>
      </w:r>
      <w:proofErr w:type="spellEnd"/>
      <w:proofErr w:type="gramEnd"/>
      <w:r w:rsidR="00FB64AF" w:rsidRPr="00296DD0">
        <w:rPr>
          <w:rFonts w:cstheme="minorHAnsi"/>
        </w:rPr>
        <w:t xml:space="preserve"> οι ποινές φυλάκισης και κάθειρξης για το αδίκημα της λαθρεμπορίας</w:t>
      </w:r>
      <w:r w:rsidR="00353581" w:rsidRPr="00296DD0">
        <w:rPr>
          <w:rFonts w:cstheme="minorHAnsi"/>
        </w:rPr>
        <w:t>,</w:t>
      </w:r>
    </w:p>
    <w:p w:rsidR="009A4830" w:rsidRPr="00296DD0" w:rsidRDefault="009D5740" w:rsidP="00FB5B85">
      <w:pPr>
        <w:spacing w:after="0" w:line="240" w:lineRule="auto"/>
        <w:ind w:left="709"/>
        <w:jc w:val="both"/>
        <w:rPr>
          <w:rFonts w:cstheme="minorHAnsi"/>
        </w:rPr>
      </w:pPr>
      <w:r w:rsidRPr="00296DD0">
        <w:rPr>
          <w:rFonts w:cstheme="minorHAnsi"/>
          <w:lang w:val="en-US"/>
        </w:rPr>
        <w:t>ii</w:t>
      </w:r>
      <w:r w:rsidR="00FB64AF" w:rsidRPr="00296DD0">
        <w:rPr>
          <w:rFonts w:cstheme="minorHAnsi"/>
        </w:rPr>
        <w:t xml:space="preserve">) </w:t>
      </w:r>
      <w:proofErr w:type="gramStart"/>
      <w:r w:rsidRPr="00296DD0">
        <w:rPr>
          <w:rFonts w:cstheme="minorHAnsi"/>
        </w:rPr>
        <w:t>προβλέφθηκε</w:t>
      </w:r>
      <w:proofErr w:type="gramEnd"/>
      <w:r w:rsidR="00FB64AF" w:rsidRPr="00296DD0">
        <w:rPr>
          <w:rFonts w:cstheme="minorHAnsi"/>
        </w:rPr>
        <w:t xml:space="preserve"> το μέτρο της προσωρινής σφράγισης</w:t>
      </w:r>
      <w:r w:rsidR="00353581" w:rsidRPr="00296DD0">
        <w:rPr>
          <w:rFonts w:cstheme="minorHAnsi"/>
        </w:rPr>
        <w:t xml:space="preserve">, </w:t>
      </w:r>
      <w:r w:rsidR="00FB64AF" w:rsidRPr="00296DD0">
        <w:rPr>
          <w:rFonts w:cstheme="minorHAnsi"/>
        </w:rPr>
        <w:t>έως και 3 μήνες</w:t>
      </w:r>
      <w:r w:rsidR="00353581" w:rsidRPr="00296DD0">
        <w:rPr>
          <w:rFonts w:cstheme="minorHAnsi"/>
        </w:rPr>
        <w:t>,</w:t>
      </w:r>
      <w:r w:rsidR="00FB64AF" w:rsidRPr="00296DD0">
        <w:rPr>
          <w:rFonts w:cstheme="minorHAnsi"/>
        </w:rPr>
        <w:t xml:space="preserve"> των πρατηρίων και λοιπών εγκαταστάσεων εμπορίας καυσίμων και η δημοσιοποίηση των στοιχείων των παραβατών, </w:t>
      </w:r>
      <w:r w:rsidR="006437BC" w:rsidRPr="00296DD0">
        <w:rPr>
          <w:rFonts w:cstheme="minorHAnsi"/>
        </w:rPr>
        <w:t>για παραβάσεις</w:t>
      </w:r>
      <w:r w:rsidR="004D3C76" w:rsidRPr="00296DD0">
        <w:rPr>
          <w:rFonts w:cstheme="minorHAnsi"/>
        </w:rPr>
        <w:t xml:space="preserve"> νοθείας καυσίμων</w:t>
      </w:r>
      <w:r w:rsidR="00DE5C2D" w:rsidRPr="00296DD0">
        <w:rPr>
          <w:rFonts w:cstheme="minorHAnsi"/>
        </w:rPr>
        <w:t>,</w:t>
      </w:r>
    </w:p>
    <w:p w:rsidR="00353581" w:rsidRPr="00296DD0" w:rsidRDefault="004D3C76" w:rsidP="00FB5B85">
      <w:pPr>
        <w:spacing w:after="0" w:line="240" w:lineRule="auto"/>
        <w:ind w:left="709"/>
        <w:jc w:val="both"/>
        <w:rPr>
          <w:rFonts w:cstheme="minorHAnsi"/>
        </w:rPr>
      </w:pPr>
      <w:r w:rsidRPr="00296DD0">
        <w:rPr>
          <w:rFonts w:cstheme="minorHAnsi"/>
          <w:lang w:val="en-US"/>
        </w:rPr>
        <w:t>iii</w:t>
      </w:r>
      <w:r w:rsidR="00FB64AF" w:rsidRPr="00296DD0">
        <w:rPr>
          <w:rFonts w:cstheme="minorHAnsi"/>
        </w:rPr>
        <w:t xml:space="preserve">) </w:t>
      </w:r>
      <w:proofErr w:type="gramStart"/>
      <w:r w:rsidR="00FB64AF" w:rsidRPr="00296DD0">
        <w:rPr>
          <w:rFonts w:cstheme="minorHAnsi"/>
        </w:rPr>
        <w:t>θεσπίστηκαν</w:t>
      </w:r>
      <w:proofErr w:type="gramEnd"/>
      <w:r w:rsidR="00FB64AF" w:rsidRPr="00296DD0">
        <w:rPr>
          <w:rFonts w:cstheme="minorHAnsi"/>
        </w:rPr>
        <w:t xml:space="preserve"> αυστηρά πρόστιμα για τη μη εγκατάσταση </w:t>
      </w:r>
      <w:r w:rsidR="00353581" w:rsidRPr="00296DD0">
        <w:rPr>
          <w:rFonts w:cstheme="minorHAnsi"/>
        </w:rPr>
        <w:t xml:space="preserve">καθώς και την καταδολίευση του </w:t>
      </w:r>
      <w:r w:rsidR="00FB64AF" w:rsidRPr="00296DD0">
        <w:rPr>
          <w:rFonts w:cstheme="minorHAnsi"/>
        </w:rPr>
        <w:t>συστήματος εισροών – εκροών, τη μη εγγραφή στο Μητρώο Δεξαμενών</w:t>
      </w:r>
      <w:r w:rsidR="00353581" w:rsidRPr="00296DD0">
        <w:rPr>
          <w:rFonts w:cstheme="minorHAnsi"/>
        </w:rPr>
        <w:t xml:space="preserve"> και</w:t>
      </w:r>
      <w:r w:rsidR="00FB64AF" w:rsidRPr="00296DD0">
        <w:rPr>
          <w:rFonts w:cstheme="minorHAnsi"/>
        </w:rPr>
        <w:t xml:space="preserve"> τη μη εγκατάσταση </w:t>
      </w:r>
      <w:r w:rsidR="00F832DC" w:rsidRPr="00296DD0">
        <w:rPr>
          <w:rFonts w:cstheme="minorHAnsi"/>
        </w:rPr>
        <w:t>GPS σε βυτιοφόρα και σλέπια</w:t>
      </w:r>
      <w:r w:rsidR="00353581" w:rsidRPr="00296DD0">
        <w:rPr>
          <w:rFonts w:cstheme="minorHAnsi"/>
        </w:rPr>
        <w:t>,</w:t>
      </w:r>
    </w:p>
    <w:p w:rsidR="009A4830" w:rsidRPr="00296DD0" w:rsidRDefault="004D3C76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t>ζ</w:t>
      </w:r>
      <w:r w:rsidR="00F832DC" w:rsidRPr="00296DD0">
        <w:rPr>
          <w:rFonts w:cstheme="minorHAnsi"/>
        </w:rPr>
        <w:t>) ορίστηκε πρόστιμο για την παρεμπόδιση του τελωνειακού ελέγχου</w:t>
      </w:r>
      <w:r w:rsidR="00353581" w:rsidRPr="00296DD0">
        <w:rPr>
          <w:rFonts w:cstheme="minorHAnsi"/>
        </w:rPr>
        <w:t>,</w:t>
      </w:r>
    </w:p>
    <w:p w:rsidR="00FB5B85" w:rsidRDefault="004D3C76" w:rsidP="00FB5B85">
      <w:pPr>
        <w:spacing w:after="0" w:line="240" w:lineRule="auto"/>
        <w:ind w:left="284"/>
        <w:jc w:val="both"/>
        <w:rPr>
          <w:rFonts w:cstheme="minorHAnsi"/>
        </w:rPr>
      </w:pPr>
      <w:r w:rsidRPr="00296DD0">
        <w:rPr>
          <w:rFonts w:cstheme="minorHAnsi"/>
        </w:rPr>
        <w:lastRenderedPageBreak/>
        <w:t>η</w:t>
      </w:r>
      <w:r w:rsidR="00F832DC" w:rsidRPr="00296DD0">
        <w:rPr>
          <w:rFonts w:cstheme="minorHAnsi"/>
        </w:rPr>
        <w:t>) προβλέφθηκ</w:t>
      </w:r>
      <w:r w:rsidRPr="00296DD0">
        <w:rPr>
          <w:rFonts w:cstheme="minorHAnsi"/>
        </w:rPr>
        <w:t>αν χρηματικά</w:t>
      </w:r>
      <w:r w:rsidR="00F832DC" w:rsidRPr="00296DD0">
        <w:rPr>
          <w:rFonts w:cstheme="minorHAnsi"/>
        </w:rPr>
        <w:t xml:space="preserve"> και άλλα κίνητρα για </w:t>
      </w:r>
      <w:r w:rsidRPr="00296DD0">
        <w:rPr>
          <w:rFonts w:cstheme="minorHAnsi"/>
        </w:rPr>
        <w:t>όσους</w:t>
      </w:r>
      <w:r w:rsidR="00F832DC" w:rsidRPr="00296DD0">
        <w:rPr>
          <w:rFonts w:cstheme="minorHAnsi"/>
        </w:rPr>
        <w:t xml:space="preserve"> συμβάλλουν στην αποκάλυψη </w:t>
      </w:r>
      <w:r w:rsidR="00DE5C2D" w:rsidRPr="00296DD0">
        <w:rPr>
          <w:rFonts w:cstheme="minorHAnsi"/>
        </w:rPr>
        <w:t xml:space="preserve">σημαντικών υποθέσεων </w:t>
      </w:r>
      <w:r w:rsidR="00F832DC" w:rsidRPr="00296DD0">
        <w:rPr>
          <w:rFonts w:cstheme="minorHAnsi"/>
        </w:rPr>
        <w:t>λαθρεμπορίας.</w:t>
      </w:r>
    </w:p>
    <w:p w:rsidR="00FB5B85" w:rsidRDefault="00FB5B85" w:rsidP="00FB5B85">
      <w:pPr>
        <w:spacing w:after="0" w:line="240" w:lineRule="auto"/>
        <w:jc w:val="both"/>
        <w:rPr>
          <w:rFonts w:cstheme="minorHAnsi"/>
        </w:rPr>
      </w:pPr>
    </w:p>
    <w:p w:rsidR="00FB5B85" w:rsidRDefault="00932F08" w:rsidP="00FB5B85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Για την εφαρμογή </w:t>
      </w:r>
      <w:r w:rsidR="004D3C76" w:rsidRPr="00296DD0">
        <w:rPr>
          <w:rFonts w:cstheme="minorHAnsi"/>
        </w:rPr>
        <w:t>όλων αυτών</w:t>
      </w:r>
      <w:r w:rsidR="0038742A">
        <w:rPr>
          <w:rFonts w:cstheme="minorHAnsi"/>
        </w:rPr>
        <w:t>,</w:t>
      </w:r>
      <w:r w:rsidRPr="00296DD0">
        <w:rPr>
          <w:rFonts w:cstheme="minorHAnsi"/>
        </w:rPr>
        <w:t xml:space="preserve"> εκδόθηκε </w:t>
      </w:r>
      <w:r w:rsidR="00444D62" w:rsidRPr="00296DD0">
        <w:rPr>
          <w:rFonts w:cstheme="minorHAnsi"/>
        </w:rPr>
        <w:t xml:space="preserve">ήδη </w:t>
      </w:r>
      <w:r w:rsidRPr="00296DD0">
        <w:rPr>
          <w:rFonts w:cstheme="minorHAnsi"/>
        </w:rPr>
        <w:t xml:space="preserve">σειρά Υπουργικών </w:t>
      </w:r>
      <w:r w:rsidR="0038742A">
        <w:rPr>
          <w:rFonts w:cstheme="minorHAnsi"/>
        </w:rPr>
        <w:t>Α</w:t>
      </w:r>
      <w:r w:rsidRPr="00296DD0">
        <w:rPr>
          <w:rFonts w:cstheme="minorHAnsi"/>
        </w:rPr>
        <w:t xml:space="preserve">ποφάσεων </w:t>
      </w:r>
      <w:r w:rsidR="00444D62" w:rsidRPr="00296DD0">
        <w:rPr>
          <w:rFonts w:cstheme="minorHAnsi"/>
        </w:rPr>
        <w:t>και παράλληλα υλοποιούνται</w:t>
      </w:r>
      <w:r w:rsidRPr="00296DD0">
        <w:rPr>
          <w:rFonts w:cstheme="minorHAnsi"/>
        </w:rPr>
        <w:t xml:space="preserve"> </w:t>
      </w:r>
      <w:r w:rsidR="00444D62" w:rsidRPr="00296DD0">
        <w:rPr>
          <w:rFonts w:cstheme="minorHAnsi"/>
        </w:rPr>
        <w:t>τα ηλεκτρονικά συστήματα</w:t>
      </w:r>
      <w:r w:rsidR="0038742A">
        <w:rPr>
          <w:rFonts w:cstheme="minorHAnsi"/>
        </w:rPr>
        <w:t xml:space="preserve"> παρακολούθησης και ελέγχου.</w:t>
      </w:r>
    </w:p>
    <w:p w:rsidR="00FB5B85" w:rsidRDefault="00FB5B85" w:rsidP="00FB5B85">
      <w:pPr>
        <w:spacing w:after="0" w:line="240" w:lineRule="auto"/>
        <w:jc w:val="both"/>
        <w:rPr>
          <w:rFonts w:cstheme="minorHAnsi"/>
        </w:rPr>
      </w:pPr>
    </w:p>
    <w:p w:rsidR="0062734B" w:rsidRDefault="0062734B" w:rsidP="00FB5B85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Επιπρόσθετα, με το άρθρο 58 του ν. 4818/2021, εισήχθη για πρώτη φορά στην ελληνική νομοθεσία ένα ολοκληρωμένο ρυθμιστικό πλαίσιο για τον περιορισμό της αθέμιτης κερδοφορίας σε περιόδους κρίσης, με τη θέσπιση μέγιστου ποσοστού περιθωρίου μ</w:t>
      </w:r>
      <w:r w:rsidR="0038742A">
        <w:rPr>
          <w:rFonts w:cstheme="minorHAnsi"/>
        </w:rPr>
        <w:t>ε</w:t>
      </w:r>
      <w:r w:rsidRPr="00296DD0">
        <w:rPr>
          <w:rFonts w:cstheme="minorHAnsi"/>
        </w:rPr>
        <w:t>ικτού κέρδους σε όλη την αλυσίδα της εμπορίας καυσίμων. Επίσης, για πρώτη φορά, επιτρέπεται η δημοσιοποίηση της εμπορικής επωνυμίας των επιχειρήσεων που παραβιάζουν τα μέτρα περιορισμού φαινομένων αθέμιτης κερδοφορίας</w:t>
      </w:r>
      <w:r w:rsidR="0038742A">
        <w:rPr>
          <w:rFonts w:cstheme="minorHAnsi"/>
        </w:rPr>
        <w:t>,</w:t>
      </w:r>
      <w:r w:rsidRPr="00296DD0">
        <w:rPr>
          <w:rFonts w:cstheme="minorHAnsi"/>
        </w:rPr>
        <w:t xml:space="preserve"> προκειμένου να προστατεύεται άμεσα το καταναλωτικό κοινό.</w:t>
      </w:r>
    </w:p>
    <w:p w:rsidR="00FB5B85" w:rsidRDefault="00FB5B85" w:rsidP="00FB5B85">
      <w:pPr>
        <w:spacing w:after="0" w:line="240" w:lineRule="auto"/>
        <w:jc w:val="both"/>
        <w:rPr>
          <w:rFonts w:cstheme="minorHAnsi"/>
        </w:rPr>
      </w:pPr>
    </w:p>
    <w:p w:rsidR="00FB5B85" w:rsidRPr="00296DD0" w:rsidRDefault="00FB5B85" w:rsidP="00FB5B85">
      <w:pPr>
        <w:spacing w:after="0" w:line="240" w:lineRule="auto"/>
        <w:jc w:val="both"/>
        <w:rPr>
          <w:rFonts w:cstheme="minorHAnsi"/>
        </w:rPr>
      </w:pPr>
    </w:p>
    <w:p w:rsidR="00CE422C" w:rsidRPr="00FB5B85" w:rsidRDefault="00B84F41" w:rsidP="00296DD0">
      <w:pPr>
        <w:spacing w:after="0" w:line="240" w:lineRule="auto"/>
        <w:rPr>
          <w:rFonts w:cstheme="minorHAnsi"/>
          <w:b/>
        </w:rPr>
      </w:pPr>
      <w:r w:rsidRPr="00FB5B85">
        <w:rPr>
          <w:rFonts w:cstheme="minorHAnsi"/>
          <w:b/>
        </w:rPr>
        <w:t xml:space="preserve">ΙΙΙ. </w:t>
      </w:r>
      <w:r w:rsidR="00CE422C" w:rsidRPr="00FB5B85">
        <w:rPr>
          <w:rFonts w:cstheme="minorHAnsi"/>
          <w:b/>
        </w:rPr>
        <w:t xml:space="preserve">Ενδυνάμωση </w:t>
      </w:r>
      <w:r w:rsidR="0029793D" w:rsidRPr="00FB5B85">
        <w:rPr>
          <w:rFonts w:cstheme="minorHAnsi"/>
          <w:b/>
        </w:rPr>
        <w:t xml:space="preserve">και συντονισμός </w:t>
      </w:r>
      <w:r w:rsidR="00CE422C" w:rsidRPr="00FB5B85">
        <w:rPr>
          <w:rFonts w:cstheme="minorHAnsi"/>
          <w:b/>
        </w:rPr>
        <w:t>της επιχειρησιακής δράσης</w:t>
      </w:r>
    </w:p>
    <w:p w:rsidR="00296DD0" w:rsidRPr="00FB5B85" w:rsidRDefault="00296DD0" w:rsidP="00296DD0">
      <w:pPr>
        <w:spacing w:after="0" w:line="240" w:lineRule="auto"/>
        <w:jc w:val="both"/>
        <w:rPr>
          <w:rFonts w:cstheme="minorHAnsi"/>
        </w:rPr>
      </w:pPr>
    </w:p>
    <w:p w:rsidR="00B47C3D" w:rsidRPr="00296DD0" w:rsidRDefault="00B47C3D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Η επιχειρησιακή δράση για τη δίωξη του λαθρεμπορίου στηρίζεται σε δύο άξονες</w:t>
      </w:r>
      <w:r w:rsidR="0038742A">
        <w:rPr>
          <w:rFonts w:cstheme="minorHAnsi"/>
        </w:rPr>
        <w:t>:</w:t>
      </w:r>
      <w:r w:rsidRPr="00296DD0">
        <w:rPr>
          <w:rFonts w:cstheme="minorHAnsi"/>
        </w:rPr>
        <w:t xml:space="preserve"> πρώτον, </w:t>
      </w:r>
      <w:r w:rsidR="00353581" w:rsidRPr="00296DD0">
        <w:rPr>
          <w:rFonts w:cstheme="minorHAnsi"/>
        </w:rPr>
        <w:t>σ</w:t>
      </w:r>
      <w:r w:rsidRPr="00296DD0">
        <w:rPr>
          <w:rFonts w:cstheme="minorHAnsi"/>
        </w:rPr>
        <w:t>τη</w:t>
      </w:r>
      <w:r w:rsidR="00CE28E0" w:rsidRPr="00296DD0">
        <w:rPr>
          <w:rFonts w:cstheme="minorHAnsi"/>
        </w:rPr>
        <w:t xml:space="preserve"> δίωξη </w:t>
      </w:r>
      <w:r w:rsidRPr="00296DD0">
        <w:rPr>
          <w:rFonts w:cstheme="minorHAnsi"/>
        </w:rPr>
        <w:t>εγκληματικών οργανώσεων</w:t>
      </w:r>
      <w:r w:rsidR="0038742A">
        <w:rPr>
          <w:rFonts w:cstheme="minorHAnsi"/>
        </w:rPr>
        <w:t>,</w:t>
      </w:r>
      <w:r w:rsidRPr="00296DD0">
        <w:rPr>
          <w:rFonts w:cstheme="minorHAnsi"/>
        </w:rPr>
        <w:t xml:space="preserve"> και δεύτερον, </w:t>
      </w:r>
      <w:r w:rsidR="00353581" w:rsidRPr="00296DD0">
        <w:rPr>
          <w:rFonts w:cstheme="minorHAnsi"/>
        </w:rPr>
        <w:t>σ</w:t>
      </w:r>
      <w:r w:rsidRPr="00296DD0">
        <w:rPr>
          <w:rFonts w:cstheme="minorHAnsi"/>
        </w:rPr>
        <w:t>τον έλεγχο της παραβατικότητας</w:t>
      </w:r>
      <w:r w:rsidR="00795731" w:rsidRPr="00296DD0">
        <w:rPr>
          <w:rFonts w:cstheme="minorHAnsi"/>
        </w:rPr>
        <w:t xml:space="preserve"> και την αύξηση της συμμόρφωσης</w:t>
      </w:r>
      <w:r w:rsidRPr="00296DD0">
        <w:rPr>
          <w:rFonts w:cstheme="minorHAnsi"/>
        </w:rPr>
        <w:t xml:space="preserve">. </w:t>
      </w:r>
      <w:r w:rsidR="00630FAD" w:rsidRPr="00296DD0">
        <w:rPr>
          <w:rFonts w:cstheme="minorHAnsi"/>
        </w:rPr>
        <w:t>Με τις στρατηγικές και συστηματικές παρεμβάσεις που έγιναν, διαπιστωμένες αδυναμίες των ελεγκτικών οργάνων θεραπεύτηκαν</w:t>
      </w:r>
      <w:r w:rsidR="00B84615" w:rsidRPr="00296DD0">
        <w:rPr>
          <w:rFonts w:cstheme="minorHAnsi"/>
        </w:rPr>
        <w:t xml:space="preserve">, </w:t>
      </w:r>
      <w:r w:rsidR="00630FAD" w:rsidRPr="00296DD0">
        <w:rPr>
          <w:rFonts w:cstheme="minorHAnsi"/>
        </w:rPr>
        <w:t>τα πενιχρά αποτελέσματα των προηγουμένων ετών ανατράπηκαν</w:t>
      </w:r>
      <w:r w:rsidR="00B84615" w:rsidRPr="00296DD0">
        <w:rPr>
          <w:rFonts w:cstheme="minorHAnsi"/>
        </w:rPr>
        <w:t xml:space="preserve"> και επιτεύχθηκε σημαντική πρόοδος και στους δύο άξονες, με απτά αποτελέσματα</w:t>
      </w:r>
      <w:r w:rsidR="004C4E7D" w:rsidRPr="00296DD0">
        <w:rPr>
          <w:rFonts w:cstheme="minorHAnsi"/>
        </w:rPr>
        <w:t>.</w:t>
      </w:r>
    </w:p>
    <w:p w:rsidR="00296DD0" w:rsidRPr="00FB5B85" w:rsidRDefault="00296DD0" w:rsidP="00296DD0">
      <w:pPr>
        <w:spacing w:after="0" w:line="240" w:lineRule="auto"/>
        <w:jc w:val="both"/>
        <w:rPr>
          <w:rFonts w:cstheme="minorHAnsi"/>
        </w:rPr>
      </w:pPr>
    </w:p>
    <w:p w:rsidR="00630FAD" w:rsidRPr="00296DD0" w:rsidRDefault="00630FAD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Συγκεκριμένα:</w:t>
      </w:r>
    </w:p>
    <w:p w:rsidR="00F81943" w:rsidRPr="00296DD0" w:rsidRDefault="00CE28E0" w:rsidP="00296DD0">
      <w:pPr>
        <w:spacing w:after="0" w:line="240" w:lineRule="auto"/>
        <w:jc w:val="both"/>
        <w:rPr>
          <w:rFonts w:cstheme="minorHAnsi"/>
          <w:b/>
        </w:rPr>
      </w:pPr>
      <w:r w:rsidRPr="00296DD0">
        <w:rPr>
          <w:rFonts w:cstheme="minorHAnsi"/>
          <w:b/>
        </w:rPr>
        <w:t>Δίωξη</w:t>
      </w:r>
      <w:r w:rsidR="00B84F41" w:rsidRPr="00296DD0">
        <w:rPr>
          <w:rFonts w:cstheme="minorHAnsi"/>
          <w:b/>
        </w:rPr>
        <w:t xml:space="preserve"> εγκληματικών οργανώσεων </w:t>
      </w:r>
    </w:p>
    <w:p w:rsidR="00FB5B85" w:rsidRPr="00296DD0" w:rsidRDefault="00630FAD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Κατά το χρονικό διάστημα </w:t>
      </w:r>
      <w:r w:rsidRPr="00296DD0">
        <w:rPr>
          <w:rFonts w:cstheme="minorHAnsi"/>
          <w:b/>
        </w:rPr>
        <w:t>από 1.1.2021 έως και 30.4.2022</w:t>
      </w:r>
      <w:r w:rsidRPr="00296DD0">
        <w:rPr>
          <w:rFonts w:cstheme="minorHAnsi"/>
        </w:rPr>
        <w:t>, πραγματοποιήθηκαν από τις διωκτικές αρχές</w:t>
      </w:r>
      <w:r w:rsidR="00353581" w:rsidRPr="00296DD0">
        <w:rPr>
          <w:rFonts w:cstheme="minorHAnsi"/>
        </w:rPr>
        <w:t xml:space="preserve"> (Α.Α.Δ.Ε., Σ.Δ.Ο.Ε., ΕΛ.ΑΣ.)</w:t>
      </w:r>
      <w:r w:rsidRPr="00296DD0">
        <w:rPr>
          <w:rFonts w:cstheme="minorHAnsi"/>
        </w:rPr>
        <w:t xml:space="preserve"> </w:t>
      </w:r>
      <w:r w:rsidRPr="00296DD0">
        <w:rPr>
          <w:rFonts w:cstheme="minorHAnsi"/>
          <w:b/>
        </w:rPr>
        <w:t>22 συλλήψεις</w:t>
      </w:r>
      <w:r w:rsidRPr="00296DD0">
        <w:rPr>
          <w:rFonts w:cstheme="minorHAnsi"/>
        </w:rPr>
        <w:t xml:space="preserve">, κατασχέθηκαν </w:t>
      </w:r>
      <w:r w:rsidRPr="00296DD0">
        <w:rPr>
          <w:rFonts w:cstheme="minorHAnsi"/>
          <w:b/>
        </w:rPr>
        <w:t>276.758 λίτρα</w:t>
      </w:r>
      <w:r w:rsidRPr="00296DD0">
        <w:rPr>
          <w:rFonts w:cstheme="minorHAnsi"/>
        </w:rPr>
        <w:t xml:space="preserve"> υγρών καυσίμων, </w:t>
      </w:r>
      <w:r w:rsidRPr="00296DD0">
        <w:rPr>
          <w:rFonts w:cstheme="minorHAnsi"/>
          <w:b/>
        </w:rPr>
        <w:t>4.200.000</w:t>
      </w:r>
      <w:r w:rsidRPr="00296DD0">
        <w:rPr>
          <w:rFonts w:cstheme="minorHAnsi"/>
        </w:rPr>
        <w:t xml:space="preserve"> κιλά υγραερίου και </w:t>
      </w:r>
      <w:r w:rsidRPr="00296DD0">
        <w:rPr>
          <w:rFonts w:cstheme="minorHAnsi"/>
          <w:b/>
        </w:rPr>
        <w:t>10 βυτιοφόρα</w:t>
      </w:r>
      <w:r w:rsidR="00353581" w:rsidRPr="00296DD0">
        <w:rPr>
          <w:rFonts w:cstheme="minorHAnsi"/>
        </w:rPr>
        <w:t xml:space="preserve"> φορτηγά και απενεργοποιήθηκαν </w:t>
      </w:r>
      <w:r w:rsidRPr="00296DD0">
        <w:rPr>
          <w:rFonts w:cstheme="minorHAnsi"/>
          <w:b/>
        </w:rPr>
        <w:t>79 Α</w:t>
      </w:r>
      <w:r w:rsidR="00F62EEE">
        <w:rPr>
          <w:rFonts w:cstheme="minorHAnsi"/>
          <w:b/>
        </w:rPr>
        <w:t>.</w:t>
      </w:r>
      <w:r w:rsidRPr="00296DD0">
        <w:rPr>
          <w:rFonts w:cstheme="minorHAnsi"/>
          <w:b/>
        </w:rPr>
        <w:t>Φ</w:t>
      </w:r>
      <w:r w:rsidR="00F62EEE">
        <w:rPr>
          <w:rFonts w:cstheme="minorHAnsi"/>
          <w:b/>
        </w:rPr>
        <w:t>.</w:t>
      </w:r>
      <w:r w:rsidRPr="00296DD0">
        <w:rPr>
          <w:rFonts w:cstheme="minorHAnsi"/>
          <w:b/>
        </w:rPr>
        <w:t>Μ</w:t>
      </w:r>
      <w:r w:rsidR="00F62EEE">
        <w:rPr>
          <w:rFonts w:cstheme="minorHAnsi"/>
          <w:b/>
        </w:rPr>
        <w:t>.</w:t>
      </w:r>
      <w:r w:rsidRPr="00296DD0">
        <w:rPr>
          <w:rFonts w:cstheme="minorHAnsi"/>
        </w:rPr>
        <w:t xml:space="preserve"> ανύπαρκτων ή αδρανών επιχειρήσεων </w:t>
      </w:r>
      <w:r w:rsidR="00353581" w:rsidRPr="00296DD0">
        <w:rPr>
          <w:rFonts w:cstheme="minorHAnsi"/>
        </w:rPr>
        <w:t>εμπορίας χημικών διαλυτών.</w:t>
      </w:r>
    </w:p>
    <w:p w:rsidR="007A2F1B" w:rsidRPr="00296DD0" w:rsidRDefault="00237DF0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Ενδεικτικό στοιχείο της προόδου που επιτεύχθηκε είναι</w:t>
      </w:r>
      <w:r w:rsidR="0032579B" w:rsidRPr="00296DD0">
        <w:rPr>
          <w:rFonts w:cstheme="minorHAnsi"/>
        </w:rPr>
        <w:t xml:space="preserve"> </w:t>
      </w:r>
      <w:r w:rsidRPr="00296DD0">
        <w:rPr>
          <w:rFonts w:cstheme="minorHAnsi"/>
        </w:rPr>
        <w:t xml:space="preserve">ότι </w:t>
      </w:r>
      <w:r w:rsidR="00F56DCD" w:rsidRPr="00296DD0">
        <w:rPr>
          <w:rFonts w:cstheme="minorHAnsi"/>
        </w:rPr>
        <w:t>ο</w:t>
      </w:r>
      <w:r w:rsidR="00CA3BBC" w:rsidRPr="00296DD0">
        <w:rPr>
          <w:rFonts w:cstheme="minorHAnsi"/>
        </w:rPr>
        <w:t>ι κατασχέσεις</w:t>
      </w:r>
      <w:r w:rsidRPr="00296DD0">
        <w:rPr>
          <w:rFonts w:cstheme="minorHAnsi"/>
        </w:rPr>
        <w:t>, από όλες τις διωκτικές αρχές,</w:t>
      </w:r>
      <w:r w:rsidR="00CA3BBC" w:rsidRPr="00296DD0">
        <w:rPr>
          <w:rFonts w:cstheme="minorHAnsi"/>
        </w:rPr>
        <w:t xml:space="preserve"> υγρών καυσίμων </w:t>
      </w:r>
      <w:r w:rsidRPr="00296DD0">
        <w:rPr>
          <w:rFonts w:cstheme="minorHAnsi"/>
        </w:rPr>
        <w:t xml:space="preserve">από </w:t>
      </w:r>
      <w:r w:rsidRPr="00296DD0">
        <w:rPr>
          <w:rFonts w:cstheme="minorHAnsi"/>
          <w:b/>
        </w:rPr>
        <w:t>67.795</w:t>
      </w:r>
      <w:r w:rsidRPr="00296DD0">
        <w:rPr>
          <w:rFonts w:cstheme="minorHAnsi"/>
        </w:rPr>
        <w:t xml:space="preserve"> λίτρα το 2019</w:t>
      </w:r>
      <w:r w:rsidR="00EB5BF2" w:rsidRPr="00296DD0">
        <w:rPr>
          <w:rFonts w:cstheme="minorHAnsi"/>
        </w:rPr>
        <w:t xml:space="preserve"> </w:t>
      </w:r>
      <w:r w:rsidRPr="00296DD0">
        <w:rPr>
          <w:rFonts w:cstheme="minorHAnsi"/>
        </w:rPr>
        <w:t xml:space="preserve">και </w:t>
      </w:r>
      <w:r w:rsidRPr="00296DD0">
        <w:rPr>
          <w:rFonts w:cstheme="minorHAnsi"/>
          <w:b/>
        </w:rPr>
        <w:t>92.927</w:t>
      </w:r>
      <w:r w:rsidRPr="00296DD0">
        <w:rPr>
          <w:rFonts w:cstheme="minorHAnsi"/>
        </w:rPr>
        <w:t xml:space="preserve"> λίτρα το 2020, ανήλθαν σε </w:t>
      </w:r>
      <w:r w:rsidRPr="00296DD0">
        <w:rPr>
          <w:rFonts w:cstheme="minorHAnsi"/>
          <w:b/>
        </w:rPr>
        <w:t>198.669 λίτρα</w:t>
      </w:r>
      <w:r w:rsidRPr="00296DD0">
        <w:rPr>
          <w:rFonts w:cstheme="minorHAnsi"/>
        </w:rPr>
        <w:t xml:space="preserve"> </w:t>
      </w:r>
      <w:r w:rsidR="008541DB">
        <w:rPr>
          <w:rFonts w:cstheme="minorHAnsi"/>
        </w:rPr>
        <w:t xml:space="preserve">το 2021 </w:t>
      </w:r>
      <w:r w:rsidRPr="00296DD0">
        <w:rPr>
          <w:rFonts w:cstheme="minorHAnsi"/>
        </w:rPr>
        <w:t xml:space="preserve">και </w:t>
      </w:r>
      <w:r w:rsidRPr="00296DD0">
        <w:rPr>
          <w:rFonts w:cstheme="minorHAnsi"/>
          <w:b/>
        </w:rPr>
        <w:t>78.089</w:t>
      </w:r>
      <w:r w:rsidRPr="00296DD0">
        <w:rPr>
          <w:rFonts w:cstheme="minorHAnsi"/>
        </w:rPr>
        <w:t xml:space="preserve"> λίτρα ήδη κατά το πρώτο τετράμηνο του 2022 (</w:t>
      </w:r>
      <w:r w:rsidR="006B2BCC" w:rsidRPr="00296DD0">
        <w:rPr>
          <w:rFonts w:cstheme="minorHAnsi"/>
        </w:rPr>
        <w:t>Στοιχεία ΣΕΚ, π</w:t>
      </w:r>
      <w:r w:rsidRPr="00296DD0">
        <w:rPr>
          <w:rFonts w:cstheme="minorHAnsi"/>
        </w:rPr>
        <w:t>ίνακ</w:t>
      </w:r>
      <w:r w:rsidR="00353581" w:rsidRPr="00296DD0">
        <w:rPr>
          <w:rFonts w:cstheme="minorHAnsi"/>
        </w:rPr>
        <w:t>ες 1 και</w:t>
      </w:r>
      <w:r w:rsidR="00FB5B85">
        <w:rPr>
          <w:rFonts w:cstheme="minorHAnsi"/>
        </w:rPr>
        <w:t xml:space="preserve"> 2).</w:t>
      </w:r>
    </w:p>
    <w:p w:rsidR="00296DD0" w:rsidRPr="00FB5B85" w:rsidRDefault="00296DD0" w:rsidP="00296DD0">
      <w:pPr>
        <w:spacing w:after="0" w:line="240" w:lineRule="auto"/>
        <w:jc w:val="both"/>
        <w:rPr>
          <w:rFonts w:cstheme="minorHAnsi"/>
          <w:b/>
        </w:rPr>
      </w:pPr>
    </w:p>
    <w:p w:rsidR="009E584A" w:rsidRPr="00296DD0" w:rsidRDefault="009E584A" w:rsidP="00296DD0">
      <w:pPr>
        <w:spacing w:after="0" w:line="240" w:lineRule="auto"/>
        <w:jc w:val="both"/>
        <w:rPr>
          <w:rFonts w:cstheme="minorHAnsi"/>
          <w:b/>
        </w:rPr>
      </w:pPr>
      <w:r w:rsidRPr="00296DD0">
        <w:rPr>
          <w:rFonts w:cstheme="minorHAnsi"/>
          <w:b/>
        </w:rPr>
        <w:t>Έλεγχος της παραβατικότητας – συμμόρφωση της αγοράς</w:t>
      </w:r>
    </w:p>
    <w:p w:rsidR="00D50AC7" w:rsidRPr="00296DD0" w:rsidRDefault="00D50AC7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Σε εκτέλεση των διατάξεων του ν. 4758/2020 και της Απόφασης Α. 1079/2022 του Διοικητή της Α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>Α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>Δ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>Ε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>, το Α΄ Τελωνείο Πειραιά, στο πλαίσιο δράσης της Α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>Α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>Δ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>Ε</w:t>
      </w:r>
      <w:r w:rsidR="008541DB">
        <w:rPr>
          <w:rFonts w:cstheme="minorHAnsi"/>
        </w:rPr>
        <w:t>.</w:t>
      </w:r>
      <w:r w:rsidRPr="00296DD0">
        <w:rPr>
          <w:rFonts w:cstheme="minorHAnsi"/>
        </w:rPr>
        <w:t xml:space="preserve"> για τον περιορισμό του λαθρεμπορίου και αξιοποιώντας την ανάλυση δεδομένων του συστήματος εισροών-εκροών, προέβη σε έλεγχο πρατηρίου υγρών καυσίμων στη Νίκαια</w:t>
      </w:r>
      <w:r w:rsidR="00ED0CAE" w:rsidRPr="00296DD0">
        <w:rPr>
          <w:rFonts w:cstheme="minorHAnsi"/>
        </w:rPr>
        <w:t>.</w:t>
      </w:r>
      <w:r w:rsidRPr="00296DD0">
        <w:rPr>
          <w:rFonts w:cstheme="minorHAnsi"/>
        </w:rPr>
        <w:t xml:space="preserve"> Από τον έλεγχο του Γενικού Χημείου του Κράτους προέκυψε ότι το εν λόγω πρατήριο διέθετε νοθευμένα καύσιμα, με αποτέλεσμα, την 1</w:t>
      </w:r>
      <w:r w:rsidR="006A511B" w:rsidRPr="006A511B">
        <w:rPr>
          <w:rFonts w:cstheme="minorHAnsi"/>
          <w:vertAlign w:val="superscript"/>
        </w:rPr>
        <w:t>η</w:t>
      </w:r>
      <w:r w:rsidR="006A511B">
        <w:rPr>
          <w:rFonts w:cstheme="minorHAnsi"/>
        </w:rPr>
        <w:t xml:space="preserve"> .</w:t>
      </w:r>
      <w:r w:rsidRPr="00296DD0">
        <w:rPr>
          <w:rFonts w:cstheme="minorHAnsi"/>
        </w:rPr>
        <w:t>7</w:t>
      </w:r>
      <w:r w:rsidR="006A511B">
        <w:rPr>
          <w:rFonts w:cstheme="minorHAnsi"/>
        </w:rPr>
        <w:t>.</w:t>
      </w:r>
      <w:r w:rsidRPr="00296DD0">
        <w:rPr>
          <w:rFonts w:cstheme="minorHAnsi"/>
        </w:rPr>
        <w:t>2022, να επιβληθεί η πρώτη σφράγιση πρατηρίου για νοθεία καυσίμων, για διάστημα δέκα ημερών. Θα ακολουθήσει η δημοσιοποίηση των στοιχείων του παραβάτη, της παράβασης και των κυρώσεων για ένα έτος, σύμφωνα με το ισχύον κανονιστικό πλαίσιο.</w:t>
      </w:r>
    </w:p>
    <w:p w:rsidR="00ED0CAE" w:rsidRDefault="00ED0CAE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noProof/>
          <w:lang w:eastAsia="el-GR"/>
        </w:rPr>
        <w:lastRenderedPageBreak/>
        <w:drawing>
          <wp:inline distT="0" distB="0" distL="0" distR="0" wp14:anchorId="07CCF945" wp14:editId="5D837E58">
            <wp:extent cx="3501848" cy="3695700"/>
            <wp:effectExtent l="19050" t="0" r="3352" b="0"/>
            <wp:docPr id="6" name="Εικόνα 6" descr="C:\Users\p.oikonomou2\Desktop\Γραφείο Υφυπουργού\Υφυπουργός\22. ΔΤ\ΑΑΔΕ Φωτό σφράγισης\IMG-3f8f12188b2671c4a8d3a3fff9557e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oikonomou2\Desktop\Γραφείο Υφυπουργού\Υφυπουργός\22. ΔΤ\ΑΑΔΕ Φωτό σφράγισης\IMG-3f8f12188b2671c4a8d3a3fff9557ef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4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85" w:rsidRPr="00296DD0" w:rsidRDefault="00FB5B85" w:rsidP="00296DD0">
      <w:pPr>
        <w:spacing w:after="0" w:line="240" w:lineRule="auto"/>
        <w:jc w:val="both"/>
        <w:rPr>
          <w:rFonts w:cstheme="minorHAnsi"/>
        </w:rPr>
      </w:pPr>
    </w:p>
    <w:p w:rsidR="00ED0CAE" w:rsidRPr="00296DD0" w:rsidRDefault="00ED0CAE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noProof/>
          <w:lang w:eastAsia="el-GR"/>
        </w:rPr>
        <w:drawing>
          <wp:inline distT="0" distB="0" distL="0" distR="0" wp14:anchorId="1892CB3D" wp14:editId="528BB1C2">
            <wp:extent cx="3514725" cy="2636044"/>
            <wp:effectExtent l="19050" t="0" r="9525" b="0"/>
            <wp:docPr id="7" name="Εικόνα 7" descr="C:\Users\p.oikonomou2\Desktop\Γραφείο Υφυπουργού\Υφυπουργός\22. ΔΤ\ΑΑΔΕ Φωτό σφράγισης\IMG-5f8ce4aa319a1c35fc381f3b112379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oikonomou2\Desktop\Γραφείο Υφυπουργού\Υφυπουργός\22. ΔΤ\ΑΑΔΕ Φωτό σφράγισης\IMG-5f8ce4aa319a1c35fc381f3b1123796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37" cy="263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AE" w:rsidRDefault="00ED0CAE" w:rsidP="00FB5B85">
      <w:pPr>
        <w:spacing w:after="0" w:line="240" w:lineRule="auto"/>
        <w:jc w:val="center"/>
        <w:rPr>
          <w:rFonts w:cstheme="minorHAnsi"/>
          <w:b/>
        </w:rPr>
      </w:pPr>
      <w:r w:rsidRPr="00296DD0">
        <w:rPr>
          <w:rFonts w:cstheme="minorHAnsi"/>
          <w:b/>
        </w:rPr>
        <w:t>Σφράγιση πρατηρίου υγρών καυσίμων</w:t>
      </w:r>
      <w:r w:rsidR="00FB5B85">
        <w:rPr>
          <w:rFonts w:cstheme="minorHAnsi"/>
          <w:b/>
        </w:rPr>
        <w:t>, λόγω νοθείας</w:t>
      </w:r>
    </w:p>
    <w:p w:rsidR="00FB5B85" w:rsidRPr="00296DD0" w:rsidRDefault="00FB5B85" w:rsidP="00296DD0">
      <w:pPr>
        <w:spacing w:after="0" w:line="240" w:lineRule="auto"/>
        <w:jc w:val="both"/>
        <w:rPr>
          <w:rFonts w:cstheme="minorHAnsi"/>
          <w:b/>
        </w:rPr>
      </w:pPr>
    </w:p>
    <w:p w:rsidR="009E584A" w:rsidRPr="00296DD0" w:rsidRDefault="00795731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Με βάση τα στοιχεία του ΣΕΚ, </w:t>
      </w:r>
      <w:r w:rsidRPr="00296DD0">
        <w:rPr>
          <w:rFonts w:cstheme="minorHAnsi"/>
          <w:b/>
        </w:rPr>
        <w:t>α</w:t>
      </w:r>
      <w:r w:rsidR="009E584A" w:rsidRPr="00296DD0">
        <w:rPr>
          <w:rFonts w:cstheme="minorHAnsi"/>
          <w:b/>
        </w:rPr>
        <w:t xml:space="preserve">πό </w:t>
      </w:r>
      <w:r w:rsidR="006B2BCC" w:rsidRPr="00296DD0">
        <w:rPr>
          <w:rFonts w:cstheme="minorHAnsi"/>
          <w:b/>
        </w:rPr>
        <w:t>1.1.2021 έως και 30.4.2022</w:t>
      </w:r>
      <w:r w:rsidR="009E584A" w:rsidRPr="00296DD0">
        <w:rPr>
          <w:rFonts w:cstheme="minorHAnsi"/>
        </w:rPr>
        <w:t>, στον τομέα των καυσίμων</w:t>
      </w:r>
      <w:r w:rsidRPr="00296DD0">
        <w:rPr>
          <w:rFonts w:cstheme="minorHAnsi"/>
        </w:rPr>
        <w:t xml:space="preserve"> έγιναν</w:t>
      </w:r>
      <w:r w:rsidR="00F43E2F" w:rsidRPr="00296DD0">
        <w:rPr>
          <w:rFonts w:cstheme="minorHAnsi"/>
        </w:rPr>
        <w:t xml:space="preserve"> </w:t>
      </w:r>
      <w:r w:rsidR="006C136E" w:rsidRPr="00296DD0">
        <w:rPr>
          <w:rFonts w:cstheme="minorHAnsi"/>
        </w:rPr>
        <w:t>συνολικά από την Α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Α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Δ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Ε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, την ΕΛ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ΑΣ</w:t>
      </w:r>
      <w:r w:rsidR="008541DB">
        <w:rPr>
          <w:rFonts w:cstheme="minorHAnsi"/>
        </w:rPr>
        <w:t>.</w:t>
      </w:r>
      <w:r w:rsidR="006C136E" w:rsidRPr="00296DD0">
        <w:rPr>
          <w:rFonts w:cstheme="minorHAnsi"/>
        </w:rPr>
        <w:t xml:space="preserve"> και το Σ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Δ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Ο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</w:rPr>
        <w:t>Ε</w:t>
      </w:r>
      <w:r w:rsidRPr="00296DD0">
        <w:rPr>
          <w:rFonts w:cstheme="minorHAnsi"/>
        </w:rPr>
        <w:t>.</w:t>
      </w:r>
      <w:r w:rsidR="006C136E" w:rsidRPr="00296DD0">
        <w:rPr>
          <w:rFonts w:cstheme="minorHAnsi"/>
          <w:b/>
          <w:bCs/>
        </w:rPr>
        <w:t xml:space="preserve"> </w:t>
      </w:r>
      <w:r w:rsidR="009E584A" w:rsidRPr="00296DD0">
        <w:rPr>
          <w:rFonts w:cstheme="minorHAnsi"/>
          <w:b/>
          <w:bCs/>
        </w:rPr>
        <w:t>19.282</w:t>
      </w:r>
      <w:r w:rsidR="009E584A" w:rsidRPr="00296DD0">
        <w:rPr>
          <w:rFonts w:cstheme="minorHAnsi"/>
        </w:rPr>
        <w:t xml:space="preserve"> </w:t>
      </w:r>
      <w:r w:rsidR="006B2BCC" w:rsidRPr="00296DD0">
        <w:rPr>
          <w:rFonts w:cstheme="minorHAnsi"/>
        </w:rPr>
        <w:t>έλεγχοι</w:t>
      </w:r>
      <w:r w:rsidRPr="00296DD0">
        <w:rPr>
          <w:rFonts w:cstheme="minorHAnsi"/>
        </w:rPr>
        <w:t xml:space="preserve"> και δ</w:t>
      </w:r>
      <w:r w:rsidR="009E584A" w:rsidRPr="00296DD0">
        <w:rPr>
          <w:rFonts w:cstheme="minorHAnsi"/>
        </w:rPr>
        <w:t xml:space="preserve">ιαπιστώθηκαν </w:t>
      </w:r>
      <w:r w:rsidR="009E584A" w:rsidRPr="00296DD0">
        <w:rPr>
          <w:rFonts w:cstheme="minorHAnsi"/>
          <w:b/>
          <w:bCs/>
        </w:rPr>
        <w:t>1.868</w:t>
      </w:r>
      <w:r w:rsidR="009E584A" w:rsidRPr="00296DD0">
        <w:rPr>
          <w:rFonts w:cstheme="minorHAnsi"/>
        </w:rPr>
        <w:t xml:space="preserve"> παραβάσεις</w:t>
      </w:r>
      <w:r w:rsidR="006C136E" w:rsidRPr="00296DD0">
        <w:rPr>
          <w:rFonts w:cstheme="minorHAnsi"/>
        </w:rPr>
        <w:t>.</w:t>
      </w:r>
    </w:p>
    <w:p w:rsidR="009E584A" w:rsidRPr="00296DD0" w:rsidRDefault="00795731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Επιπλέον</w:t>
      </w:r>
      <w:r w:rsidR="009E584A" w:rsidRPr="00296DD0">
        <w:rPr>
          <w:rFonts w:cstheme="minorHAnsi"/>
        </w:rPr>
        <w:t>, την ίδια χρονική περίοδο:</w:t>
      </w:r>
    </w:p>
    <w:p w:rsidR="009E584A" w:rsidRPr="00296DD0" w:rsidRDefault="00795731" w:rsidP="00FB5B85">
      <w:pPr>
        <w:pStyle w:val="a3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cstheme="minorHAnsi"/>
        </w:rPr>
      </w:pPr>
      <w:r w:rsidRPr="00296DD0">
        <w:rPr>
          <w:rFonts w:cstheme="minorHAnsi"/>
        </w:rPr>
        <w:t>τα κλιμάκια των Κέντρων Ελέγχου Διακίνησης και Αποθήκευσης Καυσίμων (ΚΕΔΑΚ) έκανα</w:t>
      </w:r>
      <w:r w:rsidR="006B2BCC" w:rsidRPr="00296DD0">
        <w:rPr>
          <w:rFonts w:cstheme="minorHAnsi"/>
        </w:rPr>
        <w:t>ν</w:t>
      </w:r>
      <w:r w:rsidRPr="00296DD0">
        <w:rPr>
          <w:rFonts w:cstheme="minorHAnsi"/>
        </w:rPr>
        <w:t xml:space="preserve"> προληπτικούς ελέγχους</w:t>
      </w:r>
      <w:r w:rsidR="006C136E" w:rsidRPr="00296DD0">
        <w:rPr>
          <w:rFonts w:cstheme="minorHAnsi"/>
        </w:rPr>
        <w:t xml:space="preserve"> </w:t>
      </w:r>
      <w:r w:rsidR="009E584A" w:rsidRPr="00296DD0">
        <w:rPr>
          <w:rFonts w:cstheme="minorHAnsi"/>
        </w:rPr>
        <w:t xml:space="preserve">με </w:t>
      </w:r>
      <w:r w:rsidR="009E584A" w:rsidRPr="00296DD0">
        <w:rPr>
          <w:rFonts w:cstheme="minorHAnsi"/>
          <w:b/>
          <w:bCs/>
        </w:rPr>
        <w:t>6.471</w:t>
      </w:r>
      <w:r w:rsidR="009E584A" w:rsidRPr="00296DD0">
        <w:rPr>
          <w:rFonts w:cstheme="minorHAnsi"/>
        </w:rPr>
        <w:t xml:space="preserve"> δειγματοληψίες και </w:t>
      </w:r>
      <w:r w:rsidRPr="00296DD0">
        <w:rPr>
          <w:rFonts w:cstheme="minorHAnsi"/>
        </w:rPr>
        <w:t>επέβαλαν</w:t>
      </w:r>
      <w:r w:rsidR="009E584A" w:rsidRPr="00296DD0">
        <w:rPr>
          <w:rFonts w:cstheme="minorHAnsi"/>
        </w:rPr>
        <w:t xml:space="preserve"> πρόστιμα αξίας </w:t>
      </w:r>
      <w:r w:rsidR="009E584A" w:rsidRPr="00296DD0">
        <w:rPr>
          <w:rFonts w:cstheme="minorHAnsi"/>
          <w:b/>
          <w:bCs/>
        </w:rPr>
        <w:t>1.763.050</w:t>
      </w:r>
      <w:r w:rsidR="009E584A" w:rsidRPr="00296DD0">
        <w:rPr>
          <w:rFonts w:cstheme="minorHAnsi"/>
        </w:rPr>
        <w:t xml:space="preserve"> ευρώ</w:t>
      </w:r>
      <w:r w:rsidR="006A511B">
        <w:rPr>
          <w:rFonts w:cstheme="minorHAnsi"/>
        </w:rPr>
        <w:t>,</w:t>
      </w:r>
    </w:p>
    <w:p w:rsidR="009E584A" w:rsidRPr="00296DD0" w:rsidRDefault="00795731" w:rsidP="00FB5B85">
      <w:pPr>
        <w:pStyle w:val="a3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cstheme="minorHAnsi"/>
        </w:rPr>
      </w:pPr>
      <w:r w:rsidRPr="00296DD0">
        <w:rPr>
          <w:rFonts w:cstheme="minorHAnsi"/>
        </w:rPr>
        <w:t>το Γενικό Χημείο του Κράτους διενήργησε</w:t>
      </w:r>
      <w:r w:rsidR="006C136E" w:rsidRPr="00296DD0">
        <w:rPr>
          <w:rFonts w:cstheme="minorHAnsi"/>
        </w:rPr>
        <w:t xml:space="preserve"> </w:t>
      </w:r>
      <w:r w:rsidR="009E584A" w:rsidRPr="00296DD0">
        <w:rPr>
          <w:rFonts w:cstheme="minorHAnsi"/>
          <w:b/>
          <w:bCs/>
        </w:rPr>
        <w:t>3.912</w:t>
      </w:r>
      <w:r w:rsidR="009E584A" w:rsidRPr="00296DD0">
        <w:rPr>
          <w:rFonts w:cstheme="minorHAnsi"/>
        </w:rPr>
        <w:t xml:space="preserve"> </w:t>
      </w:r>
      <w:r w:rsidR="002E53B8" w:rsidRPr="00296DD0">
        <w:rPr>
          <w:rFonts w:cstheme="minorHAnsi"/>
        </w:rPr>
        <w:t>εργαστηριακές χημικές αναλύσεις</w:t>
      </w:r>
      <w:r w:rsidR="009E584A" w:rsidRPr="00296DD0">
        <w:rPr>
          <w:rFonts w:cstheme="minorHAnsi"/>
        </w:rPr>
        <w:t>,</w:t>
      </w:r>
      <w:r w:rsidRPr="00296DD0">
        <w:rPr>
          <w:rFonts w:cstheme="minorHAnsi"/>
        </w:rPr>
        <w:t xml:space="preserve"> για όλες τις διωκτικές αρχές,</w:t>
      </w:r>
      <w:r w:rsidR="009E584A" w:rsidRPr="00296DD0">
        <w:rPr>
          <w:rFonts w:cstheme="minorHAnsi"/>
        </w:rPr>
        <w:t xml:space="preserve"> από τις οποίες προέκυψαν </w:t>
      </w:r>
      <w:r w:rsidR="009E584A" w:rsidRPr="00296DD0">
        <w:rPr>
          <w:rFonts w:cstheme="minorHAnsi"/>
          <w:b/>
          <w:bCs/>
        </w:rPr>
        <w:t xml:space="preserve">251 </w:t>
      </w:r>
      <w:r w:rsidR="009E584A" w:rsidRPr="00296DD0">
        <w:rPr>
          <w:rFonts w:cstheme="minorHAnsi"/>
        </w:rPr>
        <w:t>μη κανονικά δείγματα</w:t>
      </w:r>
      <w:r w:rsidR="006B2BCC" w:rsidRPr="00296DD0">
        <w:rPr>
          <w:rFonts w:cstheme="minorHAnsi"/>
        </w:rPr>
        <w:t>.</w:t>
      </w:r>
    </w:p>
    <w:p w:rsidR="00DD70BF" w:rsidRPr="00296DD0" w:rsidRDefault="00DD70BF" w:rsidP="00FB5B85">
      <w:pPr>
        <w:pStyle w:val="a3"/>
        <w:spacing w:after="0" w:line="240" w:lineRule="auto"/>
        <w:ind w:left="0"/>
        <w:jc w:val="center"/>
        <w:rPr>
          <w:rFonts w:cstheme="minorHAnsi"/>
        </w:rPr>
      </w:pPr>
      <w:r w:rsidRPr="00296DD0">
        <w:rPr>
          <w:rFonts w:cstheme="minorHAnsi"/>
          <w:noProof/>
          <w:lang w:eastAsia="el-GR"/>
        </w:rPr>
        <w:lastRenderedPageBreak/>
        <w:drawing>
          <wp:inline distT="0" distB="0" distL="0" distR="0" wp14:anchorId="542F4E12" wp14:editId="35D2E646">
            <wp:extent cx="4401766" cy="2037945"/>
            <wp:effectExtent l="0" t="0" r="18415" b="635"/>
            <wp:docPr id="1" name="Γράφημα 1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483C6A-4DB4-D302-3929-9FBA9EDF37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B5BF2" w:rsidRDefault="00EB5BF2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b/>
        </w:rPr>
        <w:t>Πίνακας 1.</w:t>
      </w:r>
      <w:r w:rsidRPr="00296DD0">
        <w:rPr>
          <w:rFonts w:cstheme="minorHAnsi"/>
        </w:rPr>
        <w:t xml:space="preserve"> Κατασχέσεις ποσότητας λίτρων υγρών καυσίμων, σε ετήσια βάση</w:t>
      </w:r>
    </w:p>
    <w:p w:rsidR="00FB5B85" w:rsidRPr="00296DD0" w:rsidRDefault="00FB5B85" w:rsidP="00FB5B85">
      <w:pPr>
        <w:spacing w:after="0" w:line="240" w:lineRule="auto"/>
        <w:jc w:val="center"/>
        <w:rPr>
          <w:rFonts w:cstheme="minorHAnsi"/>
        </w:rPr>
      </w:pPr>
    </w:p>
    <w:p w:rsidR="00E630EF" w:rsidRPr="00296DD0" w:rsidRDefault="00E630EF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noProof/>
          <w:lang w:eastAsia="el-GR"/>
        </w:rPr>
        <w:drawing>
          <wp:inline distT="0" distB="0" distL="0" distR="0" wp14:anchorId="76D8EE2F" wp14:editId="7B366A58">
            <wp:extent cx="4392038" cy="2213042"/>
            <wp:effectExtent l="0" t="0" r="8890" b="15875"/>
            <wp:docPr id="3" name="Γράφημα 3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3FFB0F-B6F4-9CE6-1A1E-3125A7915B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B5BF2" w:rsidRPr="00296DD0" w:rsidRDefault="00EB5BF2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b/>
        </w:rPr>
        <w:t>Πίνακας 2.</w:t>
      </w:r>
      <w:r w:rsidRPr="00296DD0">
        <w:rPr>
          <w:rFonts w:cstheme="minorHAnsi"/>
        </w:rPr>
        <w:t xml:space="preserve"> Κατασχέσεις ποσότητας λίτρων, ανά είδος υγρού καυσίμου</w:t>
      </w:r>
    </w:p>
    <w:p w:rsidR="00FB5B85" w:rsidRPr="00FB5B85" w:rsidRDefault="00FB5B85" w:rsidP="00296DD0">
      <w:pPr>
        <w:spacing w:after="0" w:line="240" w:lineRule="auto"/>
        <w:jc w:val="both"/>
        <w:rPr>
          <w:rFonts w:cstheme="minorHAnsi"/>
        </w:rPr>
      </w:pPr>
    </w:p>
    <w:p w:rsidR="006B2BCC" w:rsidRPr="00296DD0" w:rsidRDefault="006B2BCC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Οι πολύ καλές επιδόσεις των διωκτικών αρχών δεν παρατηρούνται μόνον στον τομέα των καυσίμων αλλά στο σύνολο των προϊόντων ΕΦΚ, αφού κατά το 2021 η αποτελεσματικότητά τους υπερδιπλασιάστηκε σε σχέση με τα προηγούμενα έτη (από 12,5% κατά μέσο όρο την τετραετία 2017-2020, ανήλθε στο 27% το 2021, αύξηση κατά 116%, Πίνακας 3).</w:t>
      </w:r>
    </w:p>
    <w:p w:rsidR="009E584A" w:rsidRPr="00296DD0" w:rsidRDefault="009E584A" w:rsidP="00296DD0">
      <w:pPr>
        <w:spacing w:after="0" w:line="240" w:lineRule="auto"/>
        <w:jc w:val="both"/>
        <w:rPr>
          <w:rFonts w:cstheme="minorHAnsi"/>
          <w:b/>
        </w:rPr>
      </w:pPr>
    </w:p>
    <w:p w:rsidR="00D31394" w:rsidRPr="00296DD0" w:rsidRDefault="00B12A1C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noProof/>
          <w:lang w:eastAsia="el-GR"/>
        </w:rPr>
        <w:drawing>
          <wp:inline distT="0" distB="0" distL="0" distR="0" wp14:anchorId="719ABA1C" wp14:editId="57E2C605">
            <wp:extent cx="5102158" cy="2823249"/>
            <wp:effectExtent l="0" t="0" r="3810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54" cy="282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BF2" w:rsidRPr="00296DD0" w:rsidRDefault="00EB5BF2" w:rsidP="00FB5B85">
      <w:pPr>
        <w:tabs>
          <w:tab w:val="left" w:pos="7375"/>
        </w:tabs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b/>
        </w:rPr>
        <w:t xml:space="preserve">Πίνακας 3. </w:t>
      </w:r>
      <w:r w:rsidRPr="00FB5B85">
        <w:rPr>
          <w:rFonts w:cstheme="minorHAnsi"/>
        </w:rPr>
        <w:t>Αποτελεσματικές δράσεις</w:t>
      </w:r>
      <w:r w:rsidR="00FB5B85" w:rsidRPr="00FB5B85">
        <w:rPr>
          <w:rFonts w:cstheme="minorHAnsi"/>
        </w:rPr>
        <w:t xml:space="preserve"> των Υπηρεσιών στα προϊόντα ΕΦΚ</w:t>
      </w:r>
    </w:p>
    <w:p w:rsidR="00EB5BF2" w:rsidRPr="00296DD0" w:rsidRDefault="00EB5BF2" w:rsidP="00296DD0">
      <w:pPr>
        <w:spacing w:after="0" w:line="240" w:lineRule="auto"/>
        <w:jc w:val="both"/>
        <w:rPr>
          <w:rFonts w:cstheme="minorHAnsi"/>
        </w:rPr>
      </w:pPr>
    </w:p>
    <w:p w:rsidR="0062734B" w:rsidRPr="00296DD0" w:rsidRDefault="0062734B" w:rsidP="00296DD0">
      <w:pPr>
        <w:spacing w:after="0" w:line="240" w:lineRule="auto"/>
        <w:jc w:val="both"/>
        <w:rPr>
          <w:rFonts w:cstheme="minorHAnsi"/>
          <w:b/>
        </w:rPr>
      </w:pPr>
      <w:r w:rsidRPr="00296DD0">
        <w:rPr>
          <w:rFonts w:cstheme="minorHAnsi"/>
          <w:b/>
        </w:rPr>
        <w:t xml:space="preserve">Έλεγχος και περιορισμός </w:t>
      </w:r>
      <w:r w:rsidR="00AC5D0B" w:rsidRPr="00296DD0">
        <w:rPr>
          <w:rFonts w:cstheme="minorHAnsi"/>
          <w:b/>
        </w:rPr>
        <w:t xml:space="preserve">της αθέμιτης κερδοφορίας στην αγορά καυσίμων </w:t>
      </w:r>
    </w:p>
    <w:p w:rsidR="00AC5D0B" w:rsidRDefault="00AC5D0B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Βάσει των τελευταίων συγκεντρωτικών στοιχείων της </w:t>
      </w:r>
      <w:r w:rsidRPr="00296DD0">
        <w:rPr>
          <w:rFonts w:cstheme="minorHAnsi"/>
          <w:b/>
        </w:rPr>
        <w:t xml:space="preserve">Γενικής Γραμματείας Εμπορίου του Υπουργείου Ανάπτυξης και Επενδύσεων, η </w:t>
      </w:r>
      <w:proofErr w:type="spellStart"/>
      <w:r w:rsidRPr="00296DD0">
        <w:rPr>
          <w:rFonts w:cstheme="minorHAnsi"/>
          <w:b/>
        </w:rPr>
        <w:t>Διυπηρεσιακή</w:t>
      </w:r>
      <w:proofErr w:type="spellEnd"/>
      <w:r w:rsidRPr="00296DD0">
        <w:rPr>
          <w:rFonts w:cstheme="minorHAnsi"/>
          <w:b/>
        </w:rPr>
        <w:t xml:space="preserve"> Μονάδα Ελέγχου Αγοράς (ΔΙΜΕΑ)</w:t>
      </w:r>
      <w:r w:rsidRPr="00296DD0">
        <w:rPr>
          <w:rFonts w:cstheme="minorHAnsi"/>
        </w:rPr>
        <w:t xml:space="preserve"> έχει αυξήσει σημαντικά τον αριθμό των ελέγχων στην αγορά καυσίμων και έχει βεβαιώσει σημαντικό αριθμό παραβάσεων</w:t>
      </w:r>
      <w:r w:rsidR="000135A0" w:rsidRPr="00296DD0">
        <w:rPr>
          <w:rFonts w:cstheme="minorHAnsi"/>
        </w:rPr>
        <w:t>:</w:t>
      </w:r>
    </w:p>
    <w:p w:rsidR="00FB5B85" w:rsidRPr="00296DD0" w:rsidRDefault="00FB5B85" w:rsidP="00296DD0">
      <w:pPr>
        <w:spacing w:after="0" w:line="240" w:lineRule="auto"/>
        <w:jc w:val="both"/>
        <w:rPr>
          <w:rFonts w:cstheme="minorHAnsi"/>
        </w:rPr>
      </w:pPr>
    </w:p>
    <w:p w:rsidR="000135A0" w:rsidRDefault="0080452F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noProof/>
          <w:lang w:eastAsia="el-GR"/>
        </w:rPr>
        <w:drawing>
          <wp:inline distT="0" distB="0" distL="0" distR="0" wp14:anchorId="31D3A5C7" wp14:editId="1F8B95B7">
            <wp:extent cx="4572000" cy="2743200"/>
            <wp:effectExtent l="19050" t="0" r="0" b="0"/>
            <wp:docPr id="2" name="Γράφημα 2" descr="cid:image001.png@01D88FC8.A397B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 descr="cid:image001.png@01D88FC8.A397B7D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B85" w:rsidRPr="00296DD0" w:rsidRDefault="00FB5B85" w:rsidP="00FB5B85">
      <w:pPr>
        <w:spacing w:after="0" w:line="240" w:lineRule="auto"/>
        <w:jc w:val="center"/>
        <w:rPr>
          <w:rFonts w:cstheme="minorHAnsi"/>
        </w:rPr>
      </w:pPr>
    </w:p>
    <w:p w:rsidR="000135A0" w:rsidRPr="00296DD0" w:rsidRDefault="0080452F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noProof/>
          <w:lang w:eastAsia="el-GR"/>
        </w:rPr>
        <w:drawing>
          <wp:inline distT="0" distB="0" distL="0" distR="0" wp14:anchorId="48FB5FD4" wp14:editId="6E981364">
            <wp:extent cx="4572000" cy="2743200"/>
            <wp:effectExtent l="19050" t="0" r="0" b="0"/>
            <wp:docPr id="5" name="Γράφημα 3" descr="cid:image002.png@01D88FC8.A397B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 descr="cid:image002.png@01D88FC8.A397B7D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0B" w:rsidRPr="00FB5B85" w:rsidRDefault="000135A0" w:rsidP="00FB5B85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  <w:b/>
        </w:rPr>
        <w:t xml:space="preserve">Πίνακας 4. </w:t>
      </w:r>
      <w:r w:rsidRPr="00FB5B85">
        <w:rPr>
          <w:rFonts w:cstheme="minorHAnsi"/>
        </w:rPr>
        <w:t>Καταπολέμηση της αθέμιτης κερδοφορίας</w:t>
      </w:r>
      <w:r w:rsidR="008541DB">
        <w:rPr>
          <w:rFonts w:cstheme="minorHAnsi"/>
        </w:rPr>
        <w:t xml:space="preserve"> </w:t>
      </w:r>
      <w:r w:rsidRPr="00FB5B85">
        <w:rPr>
          <w:rFonts w:cstheme="minorHAnsi"/>
        </w:rPr>
        <w:t>- Γενικ</w:t>
      </w:r>
      <w:r w:rsidR="00FB5B85" w:rsidRPr="00FB5B85">
        <w:rPr>
          <w:rFonts w:cstheme="minorHAnsi"/>
        </w:rPr>
        <w:t>ή Γραμματεία Εμπορίου και ΔΙΜΕΑ</w:t>
      </w:r>
    </w:p>
    <w:p w:rsidR="00296DD0" w:rsidRPr="00FB5B85" w:rsidRDefault="00296DD0" w:rsidP="00296DD0">
      <w:pPr>
        <w:spacing w:after="0" w:line="240" w:lineRule="auto"/>
        <w:jc w:val="both"/>
        <w:rPr>
          <w:rFonts w:cstheme="minorHAnsi"/>
        </w:rPr>
      </w:pPr>
    </w:p>
    <w:p w:rsidR="00296DD0" w:rsidRPr="00296DD0" w:rsidRDefault="00AC5D0B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Επιπρόσθετα, η ΔΙΜΕΑ έχει επιβάλει, μέχρι σήμερα, </w:t>
      </w:r>
      <w:r w:rsidRPr="00296DD0">
        <w:rPr>
          <w:rFonts w:cstheme="minorHAnsi"/>
          <w:b/>
        </w:rPr>
        <w:t>πρόστιμα ύψους 2.042.000 ευρώ για αθέμιτη κερδοφορία σε όλους τους κλάδους χονδρικής και λιανικής πώλησης στην αγορά</w:t>
      </w:r>
      <w:r w:rsidRPr="00296DD0">
        <w:rPr>
          <w:rFonts w:cstheme="minorHAnsi"/>
        </w:rPr>
        <w:t>.</w:t>
      </w:r>
    </w:p>
    <w:p w:rsidR="00296DD0" w:rsidRPr="00981C66" w:rsidRDefault="00296DD0" w:rsidP="00296DD0">
      <w:pPr>
        <w:spacing w:after="0" w:line="240" w:lineRule="auto"/>
        <w:jc w:val="both"/>
        <w:rPr>
          <w:rFonts w:cstheme="minorHAnsi"/>
        </w:rPr>
      </w:pPr>
    </w:p>
    <w:p w:rsidR="00795731" w:rsidRPr="00296DD0" w:rsidRDefault="00795731" w:rsidP="00296DD0">
      <w:pPr>
        <w:spacing w:after="0" w:line="240" w:lineRule="auto"/>
        <w:jc w:val="both"/>
        <w:rPr>
          <w:rFonts w:cstheme="minorHAnsi"/>
          <w:b/>
        </w:rPr>
      </w:pPr>
      <w:r w:rsidRPr="00296DD0">
        <w:rPr>
          <w:rFonts w:cstheme="minorHAnsi"/>
        </w:rPr>
        <w:t>Η αλματώδης αύξηση της αποδοτικότητας και αποτελεσματικότητας των διωκτικών αρχών, και μάλιστα παρά τις αντιξοότητες</w:t>
      </w:r>
      <w:r w:rsidR="008541DB">
        <w:rPr>
          <w:rFonts w:cstheme="minorHAnsi"/>
        </w:rPr>
        <w:t xml:space="preserve"> </w:t>
      </w:r>
      <w:r w:rsidRPr="00296DD0">
        <w:rPr>
          <w:rFonts w:cstheme="minorHAnsi"/>
        </w:rPr>
        <w:t xml:space="preserve">που </w:t>
      </w:r>
      <w:r w:rsidR="008541DB">
        <w:rPr>
          <w:rFonts w:cstheme="minorHAnsi"/>
        </w:rPr>
        <w:t xml:space="preserve">προκάλεσε </w:t>
      </w:r>
      <w:r w:rsidRPr="00296DD0">
        <w:rPr>
          <w:rFonts w:cstheme="minorHAnsi"/>
        </w:rPr>
        <w:t>η πανδημία, δ</w:t>
      </w:r>
      <w:r w:rsidR="006B2BCC" w:rsidRPr="00296DD0">
        <w:rPr>
          <w:rFonts w:cstheme="minorHAnsi"/>
        </w:rPr>
        <w:t xml:space="preserve">εν είναι συγκυριακή ούτε τυχαία, αλλά </w:t>
      </w:r>
      <w:r w:rsidRPr="00296DD0">
        <w:rPr>
          <w:rFonts w:cstheme="minorHAnsi"/>
        </w:rPr>
        <w:t>οφείλεται στον σαφή προσανατολισμό, στον σωστό σχεδιασμό και την αποτελεσματική εποπτεία, στη</w:t>
      </w:r>
      <w:r w:rsidR="008541DB">
        <w:rPr>
          <w:rFonts w:cstheme="minorHAnsi"/>
        </w:rPr>
        <w:t xml:space="preserve"> </w:t>
      </w:r>
      <w:r w:rsidRPr="00296DD0">
        <w:rPr>
          <w:rFonts w:cstheme="minorHAnsi"/>
        </w:rPr>
        <w:t xml:space="preserve">βελτίωση των ερευνητικών μεθόδων και στη χρήση </w:t>
      </w:r>
      <w:r w:rsidRPr="00296DD0">
        <w:rPr>
          <w:rFonts w:cstheme="minorHAnsi"/>
        </w:rPr>
        <w:lastRenderedPageBreak/>
        <w:t xml:space="preserve">προηγμένων αναλυτικών εργαλείων ελέγχου, και πάνω απ’ όλα στην ισχυρή πολιτική βούληση για </w:t>
      </w:r>
      <w:r w:rsidR="00555AB7" w:rsidRPr="00296DD0">
        <w:rPr>
          <w:rFonts w:cstheme="minorHAnsi"/>
        </w:rPr>
        <w:t>περιορισμό</w:t>
      </w:r>
      <w:r w:rsidRPr="00296DD0">
        <w:rPr>
          <w:rFonts w:cstheme="minorHAnsi"/>
        </w:rPr>
        <w:t xml:space="preserve"> του λαθρεμπορίου, της νοθείας και εν γένει της παραβατικότητας στο σύνολο της εφοδιαστικής αλυσίδας των καυσίμων</w:t>
      </w:r>
      <w:r w:rsidRPr="00296DD0">
        <w:rPr>
          <w:rFonts w:cstheme="minorHAnsi"/>
          <w:b/>
        </w:rPr>
        <w:t>.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</w:rPr>
      </w:pPr>
    </w:p>
    <w:p w:rsidR="006B2BCC" w:rsidRPr="00296DD0" w:rsidRDefault="007A5F7C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 xml:space="preserve">Οι καλές επιδόσεις δεν δημιουργούν εφησυχασμό και η συντονισμένη κυβερνητική προσπάθεια για </w:t>
      </w:r>
      <w:r w:rsidR="00CE28E0" w:rsidRPr="00296DD0">
        <w:rPr>
          <w:rFonts w:cstheme="minorHAnsi"/>
        </w:rPr>
        <w:t>τον περιορισμό</w:t>
      </w:r>
      <w:r w:rsidRPr="00296DD0">
        <w:rPr>
          <w:rFonts w:cstheme="minorHAnsi"/>
        </w:rPr>
        <w:t xml:space="preserve"> του λαθρεμπορίου εντείνεται</w:t>
      </w:r>
      <w:r w:rsidR="006B2BCC" w:rsidRPr="00296DD0">
        <w:rPr>
          <w:rFonts w:cstheme="minorHAnsi"/>
        </w:rPr>
        <w:t>,</w:t>
      </w:r>
      <w:r w:rsidRPr="00296DD0">
        <w:rPr>
          <w:rFonts w:cstheme="minorHAnsi"/>
        </w:rPr>
        <w:t xml:space="preserve"> με το ζήτημα να παραμένει πάντοτε πολύ ψηλά στην κυβερνητική ατζέντα. </w:t>
      </w:r>
      <w:r w:rsidR="006B2BCC" w:rsidRPr="00296DD0">
        <w:rPr>
          <w:rFonts w:cstheme="minorHAnsi"/>
        </w:rPr>
        <w:t xml:space="preserve">Η ολοκλήρωση του </w:t>
      </w:r>
      <w:proofErr w:type="spellStart"/>
      <w:r w:rsidR="006B2BCC" w:rsidRPr="00296DD0">
        <w:rPr>
          <w:rFonts w:cstheme="minorHAnsi"/>
        </w:rPr>
        <w:t>εφαρμοστικού</w:t>
      </w:r>
      <w:proofErr w:type="spellEnd"/>
      <w:r w:rsidR="006B2BCC" w:rsidRPr="00296DD0">
        <w:rPr>
          <w:rFonts w:cstheme="minorHAnsi"/>
        </w:rPr>
        <w:t xml:space="preserve"> κανονιστικού πλαισίου του ν. 4758/2020 και των ηλεκτρονικών εφαρμογών συνεχίζεται. Επιπλέον,</w:t>
      </w:r>
      <w:r w:rsidR="008541DB">
        <w:rPr>
          <w:rFonts w:cstheme="minorHAnsi"/>
        </w:rPr>
        <w:t xml:space="preserve"> </w:t>
      </w:r>
      <w:r w:rsidRPr="00296DD0">
        <w:rPr>
          <w:rFonts w:cstheme="minorHAnsi"/>
        </w:rPr>
        <w:t>στη διευρυμένη δι</w:t>
      </w:r>
      <w:r w:rsidR="008541DB">
        <w:rPr>
          <w:rFonts w:cstheme="minorHAnsi"/>
        </w:rPr>
        <w:t>υ</w:t>
      </w:r>
      <w:r w:rsidRPr="00296DD0">
        <w:rPr>
          <w:rFonts w:cstheme="minorHAnsi"/>
        </w:rPr>
        <w:t xml:space="preserve">πουργική σύσκεψη </w:t>
      </w:r>
      <w:r w:rsidR="00BD6B8B">
        <w:rPr>
          <w:rFonts w:cstheme="minorHAnsi"/>
        </w:rPr>
        <w:t>ε</w:t>
      </w:r>
      <w:r w:rsidRPr="00296DD0">
        <w:rPr>
          <w:rFonts w:cstheme="minorHAnsi"/>
        </w:rPr>
        <w:t>λήφθη</w:t>
      </w:r>
      <w:r w:rsidR="00BD6B8B">
        <w:rPr>
          <w:rFonts w:cstheme="minorHAnsi"/>
        </w:rPr>
        <w:t>σ</w:t>
      </w:r>
      <w:r w:rsidRPr="00296DD0">
        <w:rPr>
          <w:rFonts w:cstheme="minorHAnsi"/>
        </w:rPr>
        <w:t>αν αποφάσεις για άμεση ανάληψη πρωτοβουλιών, όπως η εξομοίωση των συντελεστών ΕΦΚ του βιομηχανικού υγραερίου με το υγραέριο λοιπών χρήσεων, η υποχρεωτική χρήση ηλεκτρονικών μέσων πληρωμής για όλες τις συναλλαγές αγαθών που υπόκεινται σε ΕΦΚ</w:t>
      </w:r>
      <w:r w:rsidR="006B2BCC" w:rsidRPr="00296DD0">
        <w:rPr>
          <w:rFonts w:cstheme="minorHAnsi"/>
        </w:rPr>
        <w:t xml:space="preserve"> και η γνωστο</w:t>
      </w:r>
      <w:r w:rsidR="00B9053C">
        <w:rPr>
          <w:rFonts w:cstheme="minorHAnsi"/>
        </w:rPr>
        <w:t>ποίηση παραλαβής από άλλα κράτη-</w:t>
      </w:r>
      <w:r w:rsidR="006B2BCC" w:rsidRPr="00296DD0">
        <w:rPr>
          <w:rFonts w:cstheme="minorHAnsi"/>
        </w:rPr>
        <w:t>μέλη ή το εσωτερικό της χώρας διαλυτών και άλλων προϊόντων νέου τύπου που χρησιμοποιούνται στη νοθεία των καυσίμων.</w:t>
      </w:r>
    </w:p>
    <w:p w:rsidR="00296DD0" w:rsidRPr="008541DB" w:rsidRDefault="00296DD0" w:rsidP="00296DD0">
      <w:pPr>
        <w:spacing w:after="0" w:line="240" w:lineRule="auto"/>
        <w:jc w:val="both"/>
        <w:rPr>
          <w:rFonts w:cstheme="minorHAnsi"/>
        </w:rPr>
      </w:pPr>
    </w:p>
    <w:p w:rsidR="006C136E" w:rsidRPr="00296DD0" w:rsidRDefault="006B2BCC" w:rsidP="00296DD0">
      <w:pPr>
        <w:spacing w:after="0" w:line="240" w:lineRule="auto"/>
        <w:jc w:val="both"/>
        <w:rPr>
          <w:rFonts w:cstheme="minorHAnsi"/>
        </w:rPr>
      </w:pPr>
      <w:r w:rsidRPr="00296DD0">
        <w:rPr>
          <w:rFonts w:cstheme="minorHAnsi"/>
        </w:rPr>
        <w:t>Η μεγάλη δι</w:t>
      </w:r>
      <w:r w:rsidR="00FB5B85">
        <w:rPr>
          <w:rFonts w:cstheme="minorHAnsi"/>
        </w:rPr>
        <w:t>υ</w:t>
      </w:r>
      <w:r w:rsidRPr="00296DD0">
        <w:rPr>
          <w:rFonts w:cstheme="minorHAnsi"/>
        </w:rPr>
        <w:t xml:space="preserve">πουργική κυβερνητική προσπάθεια </w:t>
      </w:r>
      <w:r w:rsidR="00DA017A" w:rsidRPr="00296DD0">
        <w:rPr>
          <w:rFonts w:cstheme="minorHAnsi"/>
        </w:rPr>
        <w:t xml:space="preserve">για την πάταξη του λαθρεμπορίου και της νοθείας των καυσίμων είναι διαρκής, έχει αποδώσει ήδη καρπούς και θα συνεχιστεί </w:t>
      </w:r>
      <w:r w:rsidR="008541DB">
        <w:rPr>
          <w:rFonts w:cstheme="minorHAnsi"/>
        </w:rPr>
        <w:t xml:space="preserve">με </w:t>
      </w:r>
      <w:r w:rsidR="00DA017A" w:rsidRPr="00296DD0">
        <w:rPr>
          <w:rFonts w:cstheme="minorHAnsi"/>
        </w:rPr>
        <w:t xml:space="preserve">αμείωτη </w:t>
      </w:r>
      <w:r w:rsidR="008541DB">
        <w:rPr>
          <w:rFonts w:cstheme="minorHAnsi"/>
        </w:rPr>
        <w:t xml:space="preserve">ένταση </w:t>
      </w:r>
      <w:r w:rsidR="00DA017A" w:rsidRPr="00296DD0">
        <w:rPr>
          <w:rFonts w:cstheme="minorHAnsi"/>
        </w:rPr>
        <w:t xml:space="preserve">για την προστασία </w:t>
      </w:r>
      <w:r w:rsidR="006C3308" w:rsidRPr="00296DD0">
        <w:rPr>
          <w:rFonts w:cstheme="minorHAnsi"/>
        </w:rPr>
        <w:t xml:space="preserve">των </w:t>
      </w:r>
      <w:r w:rsidR="008541DB">
        <w:rPr>
          <w:rFonts w:cstheme="minorHAnsi"/>
        </w:rPr>
        <w:t xml:space="preserve">νοικοκυριών </w:t>
      </w:r>
      <w:r w:rsidR="006C3308" w:rsidRPr="00296DD0">
        <w:rPr>
          <w:rFonts w:cstheme="minorHAnsi"/>
        </w:rPr>
        <w:t>και</w:t>
      </w:r>
      <w:r w:rsidR="00DA017A" w:rsidRPr="00296DD0">
        <w:rPr>
          <w:rFonts w:cstheme="minorHAnsi"/>
        </w:rPr>
        <w:t xml:space="preserve"> των επιχειρήσεων.</w:t>
      </w:r>
    </w:p>
    <w:p w:rsidR="00296DD0" w:rsidRPr="00296DD0" w:rsidRDefault="00296DD0" w:rsidP="00296DD0">
      <w:pPr>
        <w:spacing w:after="0" w:line="240" w:lineRule="auto"/>
        <w:jc w:val="both"/>
        <w:rPr>
          <w:rFonts w:cstheme="minorHAnsi"/>
        </w:rPr>
      </w:pPr>
    </w:p>
    <w:p w:rsidR="00F62EEE" w:rsidRDefault="00F62EEE">
      <w:pPr>
        <w:rPr>
          <w:rFonts w:cstheme="minorHAnsi"/>
        </w:rPr>
      </w:pPr>
      <w:r>
        <w:rPr>
          <w:rFonts w:cstheme="minorHAnsi"/>
        </w:rPr>
        <w:br w:type="page"/>
      </w:r>
    </w:p>
    <w:p w:rsidR="00D17865" w:rsidRDefault="00D17865" w:rsidP="00B9053C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</w:rPr>
        <w:lastRenderedPageBreak/>
        <w:t>Τα Κλιμάκια Ελέγχου Διακίνησης και Αποθήκευσης Καυσίμων του ΥΠΕΝ πραγματοποιούν καθημερινά ελέγχους σε πρατήρια υγρών καυσίμων σε Αττική και Θεσσαλονίκη. Οι έλεγχοι πραγματοποιούνται με κινητές εργαστηριακές μονάδες (</w:t>
      </w:r>
      <w:r w:rsidRPr="00296DD0">
        <w:rPr>
          <w:rFonts w:cstheme="minorHAnsi"/>
          <w:lang w:val="en-US"/>
        </w:rPr>
        <w:t>van</w:t>
      </w:r>
      <w:r w:rsidRPr="00F62EEE">
        <w:rPr>
          <w:rFonts w:cstheme="minorHAnsi"/>
        </w:rPr>
        <w:t>).</w:t>
      </w:r>
    </w:p>
    <w:p w:rsidR="00F62EEE" w:rsidRPr="00F62EEE" w:rsidRDefault="00F62EEE" w:rsidP="00296DD0">
      <w:pPr>
        <w:spacing w:after="0" w:line="240" w:lineRule="auto"/>
        <w:jc w:val="both"/>
        <w:rPr>
          <w:rFonts w:cstheme="minorHAnsi"/>
        </w:rPr>
      </w:pPr>
    </w:p>
    <w:p w:rsidR="00D17865" w:rsidRDefault="00D17865" w:rsidP="00F62EEE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</w:rPr>
        <w:object w:dxaOrig="4710" w:dyaOrig="2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4pt;height:2in" o:ole="">
            <v:imagedata r:id="rId19" o:title=""/>
          </v:shape>
          <o:OLEObject Type="Embed" ProgID="PBrush" ShapeID="_x0000_i1025" DrawAspect="Content" ObjectID="_1718703160" r:id="rId20"/>
        </w:object>
      </w:r>
    </w:p>
    <w:p w:rsidR="00F62EEE" w:rsidRPr="00296DD0" w:rsidRDefault="00F62EEE" w:rsidP="00F62EEE">
      <w:pPr>
        <w:spacing w:after="0" w:line="240" w:lineRule="auto"/>
        <w:jc w:val="center"/>
        <w:rPr>
          <w:rFonts w:cstheme="minorHAnsi"/>
        </w:rPr>
      </w:pPr>
    </w:p>
    <w:p w:rsidR="00D17865" w:rsidRPr="00296DD0" w:rsidRDefault="00D17865" w:rsidP="00F62EEE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</w:rPr>
        <w:object w:dxaOrig="11805" w:dyaOrig="5265">
          <v:shape id="_x0000_i1026" type="#_x0000_t75" style="width:421.35pt;height:187.85pt" o:ole="">
            <v:imagedata r:id="rId21" o:title=""/>
          </v:shape>
          <o:OLEObject Type="Embed" ProgID="PBrush" ShapeID="_x0000_i1026" DrawAspect="Content" ObjectID="_1718703161" r:id="rId22"/>
        </w:object>
      </w:r>
    </w:p>
    <w:p w:rsidR="00D17865" w:rsidRPr="00296DD0" w:rsidRDefault="00D17865" w:rsidP="00F62EEE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</w:rPr>
        <w:object w:dxaOrig="5686" w:dyaOrig="3810">
          <v:shape id="_x0000_i1027" type="#_x0000_t75" style="width:284.25pt;height:190.95pt" o:ole="">
            <v:imagedata r:id="rId23" o:title=""/>
          </v:shape>
          <o:OLEObject Type="Embed" ProgID="PBrush" ShapeID="_x0000_i1027" DrawAspect="Content" ObjectID="_1718703162" r:id="rId24"/>
        </w:object>
      </w:r>
    </w:p>
    <w:p w:rsidR="00D17865" w:rsidRDefault="00D17865" w:rsidP="00F62EEE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</w:rPr>
        <w:object w:dxaOrig="8565" w:dyaOrig="6075">
          <v:shape id="_x0000_i1028" type="#_x0000_t75" style="width:259.2pt;height:184.05pt" o:ole="">
            <v:imagedata r:id="rId25" o:title=""/>
          </v:shape>
          <o:OLEObject Type="Embed" ProgID="PBrush" ShapeID="_x0000_i1028" DrawAspect="Content" ObjectID="_1718703163" r:id="rId26"/>
        </w:object>
      </w:r>
    </w:p>
    <w:p w:rsidR="00F62EEE" w:rsidRPr="00296DD0" w:rsidRDefault="00F62EEE" w:rsidP="00F62EEE">
      <w:pPr>
        <w:spacing w:after="0" w:line="240" w:lineRule="auto"/>
        <w:jc w:val="center"/>
        <w:rPr>
          <w:rFonts w:cstheme="minorHAnsi"/>
        </w:rPr>
      </w:pPr>
    </w:p>
    <w:p w:rsidR="00D17865" w:rsidRPr="00296DD0" w:rsidRDefault="00D17865" w:rsidP="00F62EEE">
      <w:pPr>
        <w:spacing w:after="0" w:line="240" w:lineRule="auto"/>
        <w:jc w:val="center"/>
        <w:rPr>
          <w:rFonts w:cstheme="minorHAnsi"/>
        </w:rPr>
      </w:pPr>
      <w:r w:rsidRPr="00296DD0">
        <w:rPr>
          <w:rFonts w:cstheme="minorHAnsi"/>
        </w:rPr>
        <w:object w:dxaOrig="6000" w:dyaOrig="4530">
          <v:shape id="_x0000_i1029" type="#_x0000_t75" style="width:300.5pt;height:226pt" o:ole="">
            <v:imagedata r:id="rId27" o:title=""/>
          </v:shape>
          <o:OLEObject Type="Embed" ProgID="PBrush" ShapeID="_x0000_i1029" DrawAspect="Content" ObjectID="_1718703164" r:id="rId28"/>
        </w:object>
      </w:r>
    </w:p>
    <w:p w:rsidR="00B12A1C" w:rsidRPr="00296DD0" w:rsidRDefault="00B12A1C" w:rsidP="00F62EEE">
      <w:pPr>
        <w:spacing w:after="0" w:line="240" w:lineRule="auto"/>
        <w:jc w:val="center"/>
        <w:rPr>
          <w:rFonts w:cstheme="minorHAnsi"/>
        </w:rPr>
      </w:pPr>
    </w:p>
    <w:sectPr w:rsidR="00B12A1C" w:rsidRPr="00296DD0" w:rsidSect="00296DD0">
      <w:footerReference w:type="default" r:id="rId29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F2F" w:rsidRDefault="00361F2F" w:rsidP="00415A0D">
      <w:pPr>
        <w:spacing w:after="0" w:line="240" w:lineRule="auto"/>
      </w:pPr>
      <w:r>
        <w:separator/>
      </w:r>
    </w:p>
  </w:endnote>
  <w:endnote w:type="continuationSeparator" w:id="0">
    <w:p w:rsidR="00361F2F" w:rsidRDefault="00361F2F" w:rsidP="0041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Μοντέρνα">
    <w:altName w:val="Tahoma"/>
    <w:panose1 w:val="00000000000000000000"/>
    <w:charset w:val="4D"/>
    <w:family w:val="roman"/>
    <w:notTrueType/>
    <w:pitch w:val="default"/>
    <w:sig w:usb0="00000000" w:usb1="00000001" w:usb2="00000000" w:usb3="03370B9C" w:csb0="FFFFFFFF" w:csb1="03370878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458744"/>
      <w:docPartObj>
        <w:docPartGallery w:val="Page Numbers (Bottom of Page)"/>
        <w:docPartUnique/>
      </w:docPartObj>
    </w:sdtPr>
    <w:sdtEndPr/>
    <w:sdtContent>
      <w:p w:rsidR="0062734B" w:rsidRDefault="00E31C7E">
        <w:pPr>
          <w:pStyle w:val="ab"/>
          <w:jc w:val="center"/>
        </w:pPr>
        <w:r>
          <w:rPr>
            <w:noProof/>
          </w:rPr>
          <w:fldChar w:fldCharType="begin"/>
        </w:r>
        <w:r w:rsidR="0062734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C38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734B" w:rsidRDefault="0062734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F2F" w:rsidRDefault="00361F2F" w:rsidP="00415A0D">
      <w:pPr>
        <w:spacing w:after="0" w:line="240" w:lineRule="auto"/>
      </w:pPr>
      <w:r>
        <w:separator/>
      </w:r>
    </w:p>
  </w:footnote>
  <w:footnote w:type="continuationSeparator" w:id="0">
    <w:p w:rsidR="00361F2F" w:rsidRDefault="00361F2F" w:rsidP="00415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407A56"/>
    <w:multiLevelType w:val="hybridMultilevel"/>
    <w:tmpl w:val="FED6EC7E"/>
    <w:lvl w:ilvl="0" w:tplc="0408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0BD92388"/>
    <w:multiLevelType w:val="hybridMultilevel"/>
    <w:tmpl w:val="BFC0B95E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2AD25F9"/>
    <w:multiLevelType w:val="hybridMultilevel"/>
    <w:tmpl w:val="0624E50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24081"/>
    <w:multiLevelType w:val="hybridMultilevel"/>
    <w:tmpl w:val="DA4C1544"/>
    <w:lvl w:ilvl="0" w:tplc="0408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1B3A274C"/>
    <w:multiLevelType w:val="hybridMultilevel"/>
    <w:tmpl w:val="A50A0E1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6652F"/>
    <w:multiLevelType w:val="hybridMultilevel"/>
    <w:tmpl w:val="D4B0FC8C"/>
    <w:lvl w:ilvl="0" w:tplc="5478F92C">
      <w:start w:val="1"/>
      <w:numFmt w:val="upperRoman"/>
      <w:lvlText w:val="%1."/>
      <w:lvlJc w:val="right"/>
      <w:pPr>
        <w:ind w:left="1146" w:hanging="360"/>
      </w:pPr>
      <w:rPr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C663E5D"/>
    <w:multiLevelType w:val="hybridMultilevel"/>
    <w:tmpl w:val="6EE231AA"/>
    <w:lvl w:ilvl="0" w:tplc="0408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2132254C"/>
    <w:multiLevelType w:val="hybridMultilevel"/>
    <w:tmpl w:val="07D2739A"/>
    <w:lvl w:ilvl="0" w:tplc="0408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F77332A"/>
    <w:multiLevelType w:val="hybridMultilevel"/>
    <w:tmpl w:val="1732226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A1CA8"/>
    <w:multiLevelType w:val="hybridMultilevel"/>
    <w:tmpl w:val="330015BC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ADB2080"/>
    <w:multiLevelType w:val="hybridMultilevel"/>
    <w:tmpl w:val="FB521668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D505D3B"/>
    <w:multiLevelType w:val="hybridMultilevel"/>
    <w:tmpl w:val="02A259C4"/>
    <w:lvl w:ilvl="0" w:tplc="23B09810">
      <w:numFmt w:val="bullet"/>
      <w:lvlText w:val="-"/>
      <w:lvlJc w:val="left"/>
      <w:pPr>
        <w:ind w:left="108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3B4780"/>
    <w:multiLevelType w:val="hybridMultilevel"/>
    <w:tmpl w:val="7B224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8C7815"/>
    <w:multiLevelType w:val="hybridMultilevel"/>
    <w:tmpl w:val="EC3C395C"/>
    <w:lvl w:ilvl="0" w:tplc="04080013">
      <w:start w:val="1"/>
      <w:numFmt w:val="upperRoman"/>
      <w:lvlText w:val="%1."/>
      <w:lvlJc w:val="righ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C5A4BE5"/>
    <w:multiLevelType w:val="hybridMultilevel"/>
    <w:tmpl w:val="8D64BA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31894"/>
    <w:multiLevelType w:val="hybridMultilevel"/>
    <w:tmpl w:val="4686E4A2"/>
    <w:lvl w:ilvl="0" w:tplc="0408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CA8319F"/>
    <w:multiLevelType w:val="hybridMultilevel"/>
    <w:tmpl w:val="79AC53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166C35"/>
    <w:multiLevelType w:val="hybridMultilevel"/>
    <w:tmpl w:val="FD4AADCA"/>
    <w:lvl w:ilvl="0" w:tplc="0408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75C3130B"/>
    <w:multiLevelType w:val="hybridMultilevel"/>
    <w:tmpl w:val="9852FEFC"/>
    <w:lvl w:ilvl="0" w:tplc="0408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8"/>
  </w:num>
  <w:num w:numId="5">
    <w:abstractNumId w:val="9"/>
  </w:num>
  <w:num w:numId="6">
    <w:abstractNumId w:val="11"/>
  </w:num>
  <w:num w:numId="7">
    <w:abstractNumId w:val="10"/>
  </w:num>
  <w:num w:numId="8">
    <w:abstractNumId w:val="19"/>
  </w:num>
  <w:num w:numId="9">
    <w:abstractNumId w:val="4"/>
  </w:num>
  <w:num w:numId="10">
    <w:abstractNumId w:val="17"/>
  </w:num>
  <w:num w:numId="11">
    <w:abstractNumId w:val="16"/>
  </w:num>
  <w:num w:numId="12">
    <w:abstractNumId w:val="15"/>
  </w:num>
  <w:num w:numId="13">
    <w:abstractNumId w:val="6"/>
  </w:num>
  <w:num w:numId="14">
    <w:abstractNumId w:val="14"/>
  </w:num>
  <w:num w:numId="15">
    <w:abstractNumId w:val="13"/>
  </w:num>
  <w:num w:numId="16">
    <w:abstractNumId w:val="12"/>
  </w:num>
  <w:num w:numId="17">
    <w:abstractNumId w:val="2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78D1"/>
    <w:rsid w:val="00001383"/>
    <w:rsid w:val="00005732"/>
    <w:rsid w:val="00011160"/>
    <w:rsid w:val="000135A0"/>
    <w:rsid w:val="00014AB1"/>
    <w:rsid w:val="000352F9"/>
    <w:rsid w:val="000512C2"/>
    <w:rsid w:val="00051A3A"/>
    <w:rsid w:val="000735B9"/>
    <w:rsid w:val="00073890"/>
    <w:rsid w:val="0008069C"/>
    <w:rsid w:val="000C3835"/>
    <w:rsid w:val="000C7711"/>
    <w:rsid w:val="000F2A71"/>
    <w:rsid w:val="000F6240"/>
    <w:rsid w:val="000F7230"/>
    <w:rsid w:val="0011275A"/>
    <w:rsid w:val="00133735"/>
    <w:rsid w:val="00134993"/>
    <w:rsid w:val="00143CF2"/>
    <w:rsid w:val="00150FBA"/>
    <w:rsid w:val="001B6700"/>
    <w:rsid w:val="001C08E5"/>
    <w:rsid w:val="001F3F9D"/>
    <w:rsid w:val="001F4031"/>
    <w:rsid w:val="001F72B4"/>
    <w:rsid w:val="00234A4F"/>
    <w:rsid w:val="00237CF0"/>
    <w:rsid w:val="00237DF0"/>
    <w:rsid w:val="00260CA8"/>
    <w:rsid w:val="00276222"/>
    <w:rsid w:val="00285D28"/>
    <w:rsid w:val="0028735F"/>
    <w:rsid w:val="00296DD0"/>
    <w:rsid w:val="0029793D"/>
    <w:rsid w:val="002A6001"/>
    <w:rsid w:val="002B5447"/>
    <w:rsid w:val="002D1D24"/>
    <w:rsid w:val="002E127D"/>
    <w:rsid w:val="002E53B8"/>
    <w:rsid w:val="002F6F85"/>
    <w:rsid w:val="0032579B"/>
    <w:rsid w:val="00335AC5"/>
    <w:rsid w:val="00341BBC"/>
    <w:rsid w:val="00344A6B"/>
    <w:rsid w:val="00352023"/>
    <w:rsid w:val="00353581"/>
    <w:rsid w:val="00361F2F"/>
    <w:rsid w:val="00385103"/>
    <w:rsid w:val="0038742A"/>
    <w:rsid w:val="00391393"/>
    <w:rsid w:val="003C1BEA"/>
    <w:rsid w:val="003D2122"/>
    <w:rsid w:val="003E3601"/>
    <w:rsid w:val="003E461D"/>
    <w:rsid w:val="00405A38"/>
    <w:rsid w:val="00415A0D"/>
    <w:rsid w:val="00437797"/>
    <w:rsid w:val="00444D62"/>
    <w:rsid w:val="0045568F"/>
    <w:rsid w:val="004669C2"/>
    <w:rsid w:val="004710E1"/>
    <w:rsid w:val="00485BA1"/>
    <w:rsid w:val="0048765E"/>
    <w:rsid w:val="00487A70"/>
    <w:rsid w:val="004A7B00"/>
    <w:rsid w:val="004C4E7D"/>
    <w:rsid w:val="004D3C76"/>
    <w:rsid w:val="004D5F43"/>
    <w:rsid w:val="004F653F"/>
    <w:rsid w:val="00501AE6"/>
    <w:rsid w:val="00503BDB"/>
    <w:rsid w:val="00504926"/>
    <w:rsid w:val="005352F5"/>
    <w:rsid w:val="00555AB7"/>
    <w:rsid w:val="00561388"/>
    <w:rsid w:val="00565578"/>
    <w:rsid w:val="005764B4"/>
    <w:rsid w:val="00582859"/>
    <w:rsid w:val="00591C0B"/>
    <w:rsid w:val="005A1248"/>
    <w:rsid w:val="005B1A59"/>
    <w:rsid w:val="005B44BD"/>
    <w:rsid w:val="005B4F33"/>
    <w:rsid w:val="005D1B38"/>
    <w:rsid w:val="005E2ABD"/>
    <w:rsid w:val="005E628E"/>
    <w:rsid w:val="005F0FC3"/>
    <w:rsid w:val="0062734B"/>
    <w:rsid w:val="006278D1"/>
    <w:rsid w:val="00630FAD"/>
    <w:rsid w:val="00635D13"/>
    <w:rsid w:val="006437BC"/>
    <w:rsid w:val="00643A6D"/>
    <w:rsid w:val="00691394"/>
    <w:rsid w:val="006A4C72"/>
    <w:rsid w:val="006A511B"/>
    <w:rsid w:val="006B2BCC"/>
    <w:rsid w:val="006C136E"/>
    <w:rsid w:val="006C3308"/>
    <w:rsid w:val="006C43A5"/>
    <w:rsid w:val="006C795A"/>
    <w:rsid w:val="006E0268"/>
    <w:rsid w:val="006F1707"/>
    <w:rsid w:val="0071752C"/>
    <w:rsid w:val="00721CAA"/>
    <w:rsid w:val="007327F4"/>
    <w:rsid w:val="00734BEE"/>
    <w:rsid w:val="00745FB6"/>
    <w:rsid w:val="00770536"/>
    <w:rsid w:val="00776645"/>
    <w:rsid w:val="00795731"/>
    <w:rsid w:val="007A2F1B"/>
    <w:rsid w:val="007A5F7C"/>
    <w:rsid w:val="007E387E"/>
    <w:rsid w:val="0080452F"/>
    <w:rsid w:val="00817B0B"/>
    <w:rsid w:val="00821656"/>
    <w:rsid w:val="008256EC"/>
    <w:rsid w:val="008436FE"/>
    <w:rsid w:val="00847744"/>
    <w:rsid w:val="00853FBD"/>
    <w:rsid w:val="008541DB"/>
    <w:rsid w:val="00867C00"/>
    <w:rsid w:val="00873462"/>
    <w:rsid w:val="00874A3A"/>
    <w:rsid w:val="00886152"/>
    <w:rsid w:val="00895AF1"/>
    <w:rsid w:val="008B1D43"/>
    <w:rsid w:val="008B2F13"/>
    <w:rsid w:val="008C0FB5"/>
    <w:rsid w:val="008E1C98"/>
    <w:rsid w:val="00900C39"/>
    <w:rsid w:val="00903D7D"/>
    <w:rsid w:val="009211AB"/>
    <w:rsid w:val="00921897"/>
    <w:rsid w:val="00932F08"/>
    <w:rsid w:val="00941C51"/>
    <w:rsid w:val="00981C66"/>
    <w:rsid w:val="00992A57"/>
    <w:rsid w:val="009A4830"/>
    <w:rsid w:val="009B3C86"/>
    <w:rsid w:val="009C1234"/>
    <w:rsid w:val="009C2AD5"/>
    <w:rsid w:val="009C394D"/>
    <w:rsid w:val="009D5740"/>
    <w:rsid w:val="009E584A"/>
    <w:rsid w:val="00A0257C"/>
    <w:rsid w:val="00A037F8"/>
    <w:rsid w:val="00A314DB"/>
    <w:rsid w:val="00A402E5"/>
    <w:rsid w:val="00A41B1F"/>
    <w:rsid w:val="00A7232C"/>
    <w:rsid w:val="00A80649"/>
    <w:rsid w:val="00A82CE3"/>
    <w:rsid w:val="00A91320"/>
    <w:rsid w:val="00A91F67"/>
    <w:rsid w:val="00AA207E"/>
    <w:rsid w:val="00AB2BE8"/>
    <w:rsid w:val="00AB5619"/>
    <w:rsid w:val="00AC5D0B"/>
    <w:rsid w:val="00AE4579"/>
    <w:rsid w:val="00AE4E81"/>
    <w:rsid w:val="00B00D7C"/>
    <w:rsid w:val="00B05933"/>
    <w:rsid w:val="00B06C89"/>
    <w:rsid w:val="00B12A1C"/>
    <w:rsid w:val="00B3037D"/>
    <w:rsid w:val="00B306BD"/>
    <w:rsid w:val="00B45831"/>
    <w:rsid w:val="00B45ED8"/>
    <w:rsid w:val="00B47C3D"/>
    <w:rsid w:val="00B56EE5"/>
    <w:rsid w:val="00B63531"/>
    <w:rsid w:val="00B7114C"/>
    <w:rsid w:val="00B84615"/>
    <w:rsid w:val="00B84F41"/>
    <w:rsid w:val="00B9053C"/>
    <w:rsid w:val="00BA3A38"/>
    <w:rsid w:val="00BC5979"/>
    <w:rsid w:val="00BD6B8B"/>
    <w:rsid w:val="00BE78A4"/>
    <w:rsid w:val="00C13B21"/>
    <w:rsid w:val="00C179B4"/>
    <w:rsid w:val="00C2774F"/>
    <w:rsid w:val="00C5075A"/>
    <w:rsid w:val="00C507E3"/>
    <w:rsid w:val="00C6252E"/>
    <w:rsid w:val="00C6461C"/>
    <w:rsid w:val="00C679D3"/>
    <w:rsid w:val="00C71914"/>
    <w:rsid w:val="00C96B03"/>
    <w:rsid w:val="00CA3BBC"/>
    <w:rsid w:val="00CA47BF"/>
    <w:rsid w:val="00CD45E1"/>
    <w:rsid w:val="00CD7D60"/>
    <w:rsid w:val="00CE28E0"/>
    <w:rsid w:val="00CE422C"/>
    <w:rsid w:val="00CE4CAD"/>
    <w:rsid w:val="00D12875"/>
    <w:rsid w:val="00D17865"/>
    <w:rsid w:val="00D2461F"/>
    <w:rsid w:val="00D31394"/>
    <w:rsid w:val="00D50AC7"/>
    <w:rsid w:val="00D51341"/>
    <w:rsid w:val="00D54471"/>
    <w:rsid w:val="00D729F3"/>
    <w:rsid w:val="00D76F86"/>
    <w:rsid w:val="00D809E8"/>
    <w:rsid w:val="00DA017A"/>
    <w:rsid w:val="00DB5B2A"/>
    <w:rsid w:val="00DD6B16"/>
    <w:rsid w:val="00DD70BF"/>
    <w:rsid w:val="00DE5C2D"/>
    <w:rsid w:val="00E31C7E"/>
    <w:rsid w:val="00E50A73"/>
    <w:rsid w:val="00E57F2C"/>
    <w:rsid w:val="00E630EF"/>
    <w:rsid w:val="00E812AA"/>
    <w:rsid w:val="00E90B46"/>
    <w:rsid w:val="00EA7879"/>
    <w:rsid w:val="00EB5BF2"/>
    <w:rsid w:val="00EC122E"/>
    <w:rsid w:val="00EC3EDC"/>
    <w:rsid w:val="00ED0CAE"/>
    <w:rsid w:val="00ED7BEA"/>
    <w:rsid w:val="00EE7114"/>
    <w:rsid w:val="00F02DD4"/>
    <w:rsid w:val="00F11811"/>
    <w:rsid w:val="00F35683"/>
    <w:rsid w:val="00F43E2F"/>
    <w:rsid w:val="00F54D05"/>
    <w:rsid w:val="00F56DCD"/>
    <w:rsid w:val="00F62EEE"/>
    <w:rsid w:val="00F632D5"/>
    <w:rsid w:val="00F77FAB"/>
    <w:rsid w:val="00F81943"/>
    <w:rsid w:val="00F832DC"/>
    <w:rsid w:val="00F96681"/>
    <w:rsid w:val="00FA0E8D"/>
    <w:rsid w:val="00FB37EB"/>
    <w:rsid w:val="00FB5B85"/>
    <w:rsid w:val="00FB64AF"/>
    <w:rsid w:val="00FC6A93"/>
    <w:rsid w:val="00FE3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897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96DD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96DD0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qFormat/>
    <w:rsid w:val="00E812AA"/>
    <w:pPr>
      <w:ind w:left="720"/>
      <w:contextualSpacing/>
    </w:pPr>
  </w:style>
  <w:style w:type="paragraph" w:styleId="a4">
    <w:name w:val="Plain Text"/>
    <w:basedOn w:val="a"/>
    <w:link w:val="Char0"/>
    <w:uiPriority w:val="99"/>
    <w:semiHidden/>
    <w:unhideWhenUsed/>
    <w:rsid w:val="00A402E5"/>
    <w:pPr>
      <w:spacing w:after="0" w:line="240" w:lineRule="auto"/>
    </w:pPr>
    <w:rPr>
      <w:rFonts w:ascii="Calibri" w:hAnsi="Calibri"/>
      <w:szCs w:val="21"/>
    </w:rPr>
  </w:style>
  <w:style w:type="character" w:customStyle="1" w:styleId="Char0">
    <w:name w:val="Απλό κείμενο Char"/>
    <w:basedOn w:val="a0"/>
    <w:link w:val="a4"/>
    <w:uiPriority w:val="99"/>
    <w:semiHidden/>
    <w:rsid w:val="00A402E5"/>
    <w:rPr>
      <w:rFonts w:ascii="Calibri" w:hAnsi="Calibri"/>
      <w:szCs w:val="21"/>
    </w:rPr>
  </w:style>
  <w:style w:type="paragraph" w:styleId="a5">
    <w:name w:val="Revision"/>
    <w:hidden/>
    <w:uiPriority w:val="99"/>
    <w:semiHidden/>
    <w:rsid w:val="00285D28"/>
    <w:pPr>
      <w:spacing w:after="0" w:line="240" w:lineRule="auto"/>
    </w:pPr>
  </w:style>
  <w:style w:type="paragraph" w:styleId="a6">
    <w:name w:val="Balloon Text"/>
    <w:basedOn w:val="a"/>
    <w:link w:val="Char1"/>
    <w:uiPriority w:val="99"/>
    <w:semiHidden/>
    <w:unhideWhenUsed/>
    <w:rsid w:val="00A8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82CE3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A82CE3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82CE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A82CE3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82CE3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A82CE3"/>
    <w:rPr>
      <w:b/>
      <w:bCs/>
      <w:sz w:val="20"/>
      <w:szCs w:val="20"/>
    </w:rPr>
  </w:style>
  <w:style w:type="paragraph" w:styleId="aa">
    <w:name w:val="header"/>
    <w:basedOn w:val="a"/>
    <w:link w:val="Char4"/>
    <w:uiPriority w:val="99"/>
    <w:unhideWhenUsed/>
    <w:rsid w:val="00415A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Κεφαλίδα Char"/>
    <w:basedOn w:val="a0"/>
    <w:link w:val="aa"/>
    <w:uiPriority w:val="99"/>
    <w:rsid w:val="00415A0D"/>
  </w:style>
  <w:style w:type="paragraph" w:styleId="ab">
    <w:name w:val="footer"/>
    <w:basedOn w:val="a"/>
    <w:link w:val="Char5"/>
    <w:uiPriority w:val="99"/>
    <w:unhideWhenUsed/>
    <w:rsid w:val="00415A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Υποσέλιδο Char"/>
    <w:basedOn w:val="a0"/>
    <w:link w:val="ab"/>
    <w:uiPriority w:val="99"/>
    <w:rsid w:val="00415A0D"/>
  </w:style>
  <w:style w:type="paragraph" w:customStyle="1" w:styleId="1">
    <w:name w:val="Βασικό1"/>
    <w:rsid w:val="0028735F"/>
    <w:pPr>
      <w:spacing w:after="0" w:line="276" w:lineRule="auto"/>
    </w:pPr>
    <w:rPr>
      <w:rFonts w:ascii="Arial" w:eastAsia="Arial" w:hAnsi="Arial" w:cs="Arial"/>
      <w:lang w:val="en-US"/>
    </w:rPr>
  </w:style>
  <w:style w:type="paragraph" w:customStyle="1" w:styleId="v1msonormal">
    <w:name w:val="v1msonormal"/>
    <w:basedOn w:val="a"/>
    <w:rsid w:val="00B30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">
    <w:name w:val="Παράγραφος λίστας Char"/>
    <w:link w:val="a3"/>
    <w:rsid w:val="00B306BD"/>
  </w:style>
  <w:style w:type="paragraph" w:customStyle="1" w:styleId="10">
    <w:name w:val="Βασικό1"/>
    <w:rsid w:val="008E1C98"/>
    <w:pPr>
      <w:spacing w:after="200" w:line="276" w:lineRule="auto"/>
    </w:pPr>
    <w:rPr>
      <w:rFonts w:ascii="Calibri" w:eastAsia="Calibri" w:hAnsi="Calibri" w:cs="Calibri"/>
    </w:rPr>
  </w:style>
  <w:style w:type="character" w:customStyle="1" w:styleId="2Char">
    <w:name w:val="Επικεφαλίδα 2 Char"/>
    <w:basedOn w:val="a0"/>
    <w:link w:val="2"/>
    <w:uiPriority w:val="9"/>
    <w:semiHidden/>
    <w:rsid w:val="00296DD0"/>
    <w:rPr>
      <w:rFonts w:ascii="Cambria" w:eastAsia="Times New Roman" w:hAnsi="Cambria" w:cs="Times New Roman"/>
      <w:b/>
      <w:bCs/>
      <w:i/>
      <w:iCs/>
      <w:sz w:val="28"/>
      <w:szCs w:val="28"/>
      <w:lang w:eastAsia="el-GR"/>
    </w:rPr>
  </w:style>
  <w:style w:type="character" w:customStyle="1" w:styleId="3Char">
    <w:name w:val="Επικεφαλίδα 3 Char"/>
    <w:basedOn w:val="a0"/>
    <w:link w:val="3"/>
    <w:uiPriority w:val="9"/>
    <w:semiHidden/>
    <w:rsid w:val="00296DD0"/>
    <w:rPr>
      <w:rFonts w:ascii="Cambria" w:eastAsia="Times New Roman" w:hAnsi="Cambria" w:cs="Times New Roman"/>
      <w:b/>
      <w:bCs/>
      <w:color w:val="4F81BD"/>
      <w:lang w:eastAsia="el-GR"/>
    </w:rPr>
  </w:style>
  <w:style w:type="character" w:customStyle="1" w:styleId="mesotitlos">
    <w:name w:val="mesotitlos"/>
    <w:rsid w:val="00296D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3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cid:image002.png@01D88FC8.A397B7D0" TargetMode="Externa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6.gi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cid:image001.png@01D88FC8.A397B7D0" TargetMode="External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9.png"/><Relationship Id="rId28" Type="http://schemas.openxmlformats.org/officeDocument/2006/relationships/oleObject" Target="embeddings/oleObject5.bin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oleObject" Target="embeddings/oleObject2.bin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l-GR" sz="18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el-GR">
                <a:solidFill>
                  <a:srgbClr val="002060"/>
                </a:solidFill>
              </a:rPr>
              <a:t>Κατασχέσεις υγρών καυσίμων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5.5555555555555558E-3"/>
                  <c:y val="-6.926217556138849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l-GR"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0D-48C4-A98F-2CD19ED5345F}"/>
                </c:ext>
              </c:extLst>
            </c:dLbl>
            <c:dLbl>
              <c:idx val="1"/>
              <c:layout>
                <c:manualLayout>
                  <c:x val="0"/>
                  <c:y val="-2.7847039953339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l-GR"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0D-48C4-A98F-2CD19ED5345F}"/>
                </c:ext>
              </c:extLst>
            </c:dLbl>
            <c:dLbl>
              <c:idx val="2"/>
              <c:layout>
                <c:manualLayout>
                  <c:x val="2.7777777777778056E-3"/>
                  <c:y val="-9.328521434820701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l-GR"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0D-48C4-A98F-2CD19ED5345F}"/>
                </c:ext>
              </c:extLst>
            </c:dLbl>
            <c:dLbl>
              <c:idx val="3"/>
              <c:layout>
                <c:manualLayout>
                  <c:x val="-1.0185067526416152E-16"/>
                  <c:y val="-1.39581510644503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el-GR" sz="9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0D-48C4-A98F-2CD19ED534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l-GR"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'2016-2021Α'' '!$AA$18:$AD$18</c:f>
              <c:strCach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4μ2022</c:v>
                </c:pt>
              </c:strCache>
            </c:strRef>
          </c:cat>
          <c:val>
            <c:numRef>
              <c:f>'2016-2021Α'' '!$AA$19:$AD$19</c:f>
              <c:numCache>
                <c:formatCode>#,##0</c:formatCode>
                <c:ptCount val="4"/>
                <c:pt idx="0">
                  <c:v>67794.77</c:v>
                </c:pt>
                <c:pt idx="1">
                  <c:v>92927</c:v>
                </c:pt>
                <c:pt idx="2">
                  <c:v>198669</c:v>
                </c:pt>
                <c:pt idx="3">
                  <c:v>78089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30D-48C4-A98F-2CD19ED534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0883968"/>
        <c:axId val="130885504"/>
      </c:barChart>
      <c:catAx>
        <c:axId val="13088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l-GR" sz="900" b="1" i="0" u="none" strike="noStrike" kern="1200" cap="all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30885504"/>
        <c:crosses val="autoZero"/>
        <c:auto val="1"/>
        <c:lblAlgn val="ctr"/>
        <c:lblOffset val="100"/>
        <c:noMultiLvlLbl val="0"/>
      </c:catAx>
      <c:valAx>
        <c:axId val="130885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one"/>
        <c:crossAx val="130883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l-GR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600"/>
              <a:t>Κατασχέσεις</a:t>
            </a:r>
            <a:r>
              <a:rPr lang="el-GR" sz="1600" baseline="0"/>
              <a:t> ανά είδος υγρού καυσίμου</a:t>
            </a:r>
            <a:endParaRPr lang="el-GR" sz="1600"/>
          </a:p>
        </c:rich>
      </c:tx>
      <c:layout>
        <c:manualLayout>
          <c:xMode val="edge"/>
          <c:yMode val="edge"/>
          <c:x val="0.1523541119860017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'2016-2021Α'' '!$AC$42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6666666666666701E-2"/>
                  <c:y val="-9.328521434820652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52-4A5E-9425-F6753CD4FF1F}"/>
                </c:ext>
              </c:extLst>
            </c:dLbl>
            <c:dLbl>
              <c:idx val="1"/>
              <c:layout>
                <c:manualLayout>
                  <c:x val="0"/>
                  <c:y val="-4.69889180519110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52-4A5E-9425-F6753CD4FF1F}"/>
                </c:ext>
              </c:extLst>
            </c:dLbl>
            <c:dLbl>
              <c:idx val="2"/>
              <c:layout>
                <c:manualLayout>
                  <c:x val="-1.018506752641615E-16"/>
                  <c:y val="-2.9612131816856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52-4A5E-9425-F6753CD4F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l-GR"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'2016-2021Α'' '!$AB$43:$AB$45</c:f>
              <c:strCache>
                <c:ptCount val="3"/>
                <c:pt idx="0">
                  <c:v>Designer Fuels (lt)</c:v>
                </c:pt>
                <c:pt idx="1">
                  <c:v>Βενζίνες (lt)</c:v>
                </c:pt>
                <c:pt idx="2">
                  <c:v>Πετρέλαιο (lt)</c:v>
                </c:pt>
              </c:strCache>
            </c:strRef>
          </c:cat>
          <c:val>
            <c:numRef>
              <c:f>'2016-2021Α'' '!$AC$43:$AC$45</c:f>
              <c:numCache>
                <c:formatCode>#,##0</c:formatCode>
                <c:ptCount val="3"/>
                <c:pt idx="0">
                  <c:v>120330</c:v>
                </c:pt>
                <c:pt idx="1">
                  <c:v>61586</c:v>
                </c:pt>
                <c:pt idx="2">
                  <c:v>16753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A52-4A5E-9425-F6753CD4FF1F}"/>
            </c:ext>
          </c:extLst>
        </c:ser>
        <c:ser>
          <c:idx val="1"/>
          <c:order val="1"/>
          <c:tx>
            <c:strRef>
              <c:f>'2016-2021Α'' '!$AD$42</c:f>
              <c:strCache>
                <c:ptCount val="1"/>
                <c:pt idx="0">
                  <c:v>4M 2022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5.5555555555555558E-3"/>
                  <c:y val="-9.32852143482073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52-4A5E-9425-F6753CD4FF1F}"/>
                </c:ext>
              </c:extLst>
            </c:dLbl>
            <c:dLbl>
              <c:idx val="1"/>
              <c:layout>
                <c:manualLayout>
                  <c:x val="0"/>
                  <c:y val="-1.39581510644503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52-4A5E-9425-F6753CD4FF1F}"/>
                </c:ext>
              </c:extLst>
            </c:dLbl>
            <c:dLbl>
              <c:idx val="2"/>
              <c:layout>
                <c:manualLayout>
                  <c:x val="5.5555555555555558E-3"/>
                  <c:y val="-5.73877223680375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52-4A5E-9425-F6753CD4F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l-GR"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'2016-2021Α'' '!$AB$43:$AB$45</c:f>
              <c:strCache>
                <c:ptCount val="3"/>
                <c:pt idx="0">
                  <c:v>Designer Fuels (lt)</c:v>
                </c:pt>
                <c:pt idx="1">
                  <c:v>Βενζίνες (lt)</c:v>
                </c:pt>
                <c:pt idx="2">
                  <c:v>Πετρέλαιο (lt)</c:v>
                </c:pt>
              </c:strCache>
            </c:strRef>
          </c:cat>
          <c:val>
            <c:numRef>
              <c:f>'2016-2021Α'' '!$AD$43:$AD$45</c:f>
              <c:numCache>
                <c:formatCode>#,##0</c:formatCode>
                <c:ptCount val="3"/>
                <c:pt idx="0">
                  <c:v>50462</c:v>
                </c:pt>
                <c:pt idx="1">
                  <c:v>21610</c:v>
                </c:pt>
                <c:pt idx="2">
                  <c:v>6017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A52-4A5E-9425-F6753CD4FF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1074688"/>
        <c:axId val="131080576"/>
      </c:barChart>
      <c:catAx>
        <c:axId val="13107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l-GR"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31080576"/>
        <c:crosses val="autoZero"/>
        <c:auto val="1"/>
        <c:lblAlgn val="ctr"/>
        <c:lblOffset val="100"/>
        <c:noMultiLvlLbl val="0"/>
      </c:catAx>
      <c:valAx>
        <c:axId val="131080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one"/>
        <c:crossAx val="13107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l-GR"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4A464-3811-4010-A264-FCB6C0015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1794</Words>
  <Characters>9692</Characters>
  <Application>Microsoft Office Word</Application>
  <DocSecurity>0</DocSecurity>
  <Lines>80</Lines>
  <Paragraphs>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Marios</cp:lastModifiedBy>
  <cp:revision>2</cp:revision>
  <cp:lastPrinted>2022-07-05T07:30:00Z</cp:lastPrinted>
  <dcterms:created xsi:type="dcterms:W3CDTF">2022-07-04T10:12:00Z</dcterms:created>
  <dcterms:modified xsi:type="dcterms:W3CDTF">2022-07-07T09:46:00Z</dcterms:modified>
</cp:coreProperties>
</file>