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5C" w:rsidRPr="004601F2" w:rsidRDefault="00713F7C" w:rsidP="004601F2">
      <w:pPr>
        <w:spacing w:line="276" w:lineRule="auto"/>
        <w:jc w:val="both"/>
        <w:rPr>
          <w:rFonts w:ascii="Franklin Gothic Medium" w:hAnsi="Franklin Gothic Medium"/>
          <w:b/>
        </w:rPr>
      </w:pPr>
      <w:bookmarkStart w:id="0" w:name="_GoBack"/>
      <w:bookmarkEnd w:id="0"/>
      <w:r w:rsidRPr="004601F2">
        <w:rPr>
          <w:rFonts w:ascii="Franklin Gothic Medium" w:hAnsi="Franklin Gothic Medium"/>
          <w:b/>
        </w:rPr>
        <w:t xml:space="preserve">                                                </w:t>
      </w:r>
    </w:p>
    <w:tbl>
      <w:tblPr>
        <w:tblW w:w="9640" w:type="dxa"/>
        <w:tblLayout w:type="fixed"/>
        <w:tblLook w:val="04A0"/>
      </w:tblPr>
      <w:tblGrid>
        <w:gridCol w:w="9640"/>
      </w:tblGrid>
      <w:tr w:rsidR="00D7645C" w:rsidRPr="004601F2" w:rsidTr="00D7645C">
        <w:tc>
          <w:tcPr>
            <w:tcW w:w="9640" w:type="dxa"/>
          </w:tcPr>
          <w:p w:rsidR="00D7645C" w:rsidRPr="004601F2" w:rsidRDefault="009E29D3" w:rsidP="004601F2">
            <w:pPr>
              <w:spacing w:line="276" w:lineRule="auto"/>
              <w:jc w:val="both"/>
              <w:rPr>
                <w:rFonts w:ascii="Franklin Gothic Medium" w:hAnsi="Franklin Gothic Medium"/>
                <w:color w:val="1F3864"/>
              </w:rPr>
            </w:pPr>
            <w:r w:rsidRPr="00AC6DB8">
              <w:rPr>
                <w:rFonts w:ascii="Franklin Gothic Medium" w:hAnsi="Franklin Gothic Medium"/>
                <w:noProof/>
              </w:rPr>
              <w:drawing>
                <wp:inline distT="0" distB="0" distL="0" distR="0">
                  <wp:extent cx="1790700" cy="1409700"/>
                  <wp:effectExtent l="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0700" cy="1409700"/>
                          </a:xfrm>
                          <a:prstGeom prst="rect">
                            <a:avLst/>
                          </a:prstGeom>
                          <a:noFill/>
                          <a:ln>
                            <a:noFill/>
                          </a:ln>
                        </pic:spPr>
                      </pic:pic>
                    </a:graphicData>
                  </a:graphic>
                </wp:inline>
              </w:drawing>
            </w:r>
          </w:p>
        </w:tc>
      </w:tr>
    </w:tbl>
    <w:p w:rsidR="00D7645C" w:rsidRPr="004601F2" w:rsidRDefault="00D7645C" w:rsidP="004601F2">
      <w:pPr>
        <w:spacing w:line="276" w:lineRule="auto"/>
        <w:jc w:val="both"/>
        <w:rPr>
          <w:rFonts w:ascii="Franklin Gothic Medium" w:hAnsi="Franklin Gothic Medium"/>
          <w:b/>
        </w:rPr>
      </w:pPr>
    </w:p>
    <w:p w:rsidR="00713F7C" w:rsidRPr="004601F2" w:rsidRDefault="00D7645C" w:rsidP="004601F2">
      <w:pPr>
        <w:spacing w:line="276" w:lineRule="auto"/>
        <w:jc w:val="both"/>
        <w:rPr>
          <w:rFonts w:ascii="Franklin Gothic Medium" w:hAnsi="Franklin Gothic Medium"/>
        </w:rPr>
      </w:pPr>
      <w:r w:rsidRPr="004601F2">
        <w:rPr>
          <w:rFonts w:ascii="Franklin Gothic Medium" w:hAnsi="Franklin Gothic Medium"/>
        </w:rPr>
        <w:t xml:space="preserve">                                                                     </w:t>
      </w:r>
      <w:r w:rsidR="00233BE9" w:rsidRPr="004601F2">
        <w:rPr>
          <w:rFonts w:ascii="Franklin Gothic Medium" w:hAnsi="Franklin Gothic Medium"/>
        </w:rPr>
        <w:t xml:space="preserve">               </w:t>
      </w:r>
      <w:r w:rsidRPr="004601F2">
        <w:rPr>
          <w:rFonts w:ascii="Franklin Gothic Medium" w:hAnsi="Franklin Gothic Medium"/>
        </w:rPr>
        <w:t xml:space="preserve">  </w:t>
      </w:r>
      <w:r w:rsidR="004601F2">
        <w:rPr>
          <w:rFonts w:ascii="Franklin Gothic Medium" w:hAnsi="Franklin Gothic Medium"/>
        </w:rPr>
        <w:t xml:space="preserve">  </w:t>
      </w:r>
      <w:r w:rsidR="001D20CF">
        <w:rPr>
          <w:rFonts w:ascii="Franklin Gothic Medium" w:hAnsi="Franklin Gothic Medium"/>
        </w:rPr>
        <w:t xml:space="preserve">  </w:t>
      </w:r>
      <w:r w:rsidR="00713F7C" w:rsidRPr="004601F2">
        <w:rPr>
          <w:rFonts w:ascii="Franklin Gothic Medium" w:hAnsi="Franklin Gothic Medium"/>
        </w:rPr>
        <w:t>Αθ</w:t>
      </w:r>
      <w:r w:rsidR="00F95FE0" w:rsidRPr="004601F2">
        <w:rPr>
          <w:rFonts w:ascii="Franklin Gothic Medium" w:hAnsi="Franklin Gothic Medium"/>
        </w:rPr>
        <w:t xml:space="preserve">ήνα, </w:t>
      </w:r>
      <w:r w:rsidR="00473FB6">
        <w:rPr>
          <w:rFonts w:ascii="Franklin Gothic Medium" w:hAnsi="Franklin Gothic Medium"/>
          <w:lang w:val="en-US"/>
        </w:rPr>
        <w:t>30</w:t>
      </w:r>
      <w:r w:rsidR="003D3DF0" w:rsidRPr="00992924">
        <w:rPr>
          <w:rFonts w:ascii="Franklin Gothic Medium" w:hAnsi="Franklin Gothic Medium"/>
        </w:rPr>
        <w:t xml:space="preserve"> </w:t>
      </w:r>
      <w:r w:rsidR="00992924">
        <w:rPr>
          <w:rFonts w:ascii="Franklin Gothic Medium" w:hAnsi="Franklin Gothic Medium"/>
        </w:rPr>
        <w:t>Νοεμβρίου</w:t>
      </w:r>
      <w:r w:rsidR="003D3DF0">
        <w:rPr>
          <w:rFonts w:ascii="Franklin Gothic Medium" w:hAnsi="Franklin Gothic Medium"/>
        </w:rPr>
        <w:t xml:space="preserve"> 20</w:t>
      </w:r>
      <w:r w:rsidR="00274997" w:rsidRPr="004601F2">
        <w:rPr>
          <w:rFonts w:ascii="Franklin Gothic Medium" w:hAnsi="Franklin Gothic Medium"/>
        </w:rPr>
        <w:t>22</w:t>
      </w:r>
    </w:p>
    <w:p w:rsidR="00713F7C" w:rsidRPr="004601F2" w:rsidRDefault="00713F7C" w:rsidP="004601F2">
      <w:pPr>
        <w:spacing w:line="276" w:lineRule="auto"/>
        <w:jc w:val="both"/>
        <w:rPr>
          <w:rFonts w:ascii="Franklin Gothic Medium" w:hAnsi="Franklin Gothic Medium"/>
        </w:rPr>
      </w:pPr>
    </w:p>
    <w:p w:rsidR="00992924" w:rsidRPr="00992924" w:rsidRDefault="00992924" w:rsidP="0053571E">
      <w:pPr>
        <w:spacing w:after="240" w:line="276" w:lineRule="auto"/>
        <w:jc w:val="center"/>
        <w:rPr>
          <w:rFonts w:ascii="Franklin Gothic Medium" w:hAnsi="Franklin Gothic Medium"/>
          <w:b/>
          <w:sz w:val="28"/>
          <w:szCs w:val="28"/>
        </w:rPr>
      </w:pPr>
      <w:r w:rsidRPr="00992924">
        <w:rPr>
          <w:rFonts w:ascii="Franklin Gothic Medium" w:hAnsi="Franklin Gothic Medium"/>
          <w:b/>
          <w:sz w:val="28"/>
          <w:szCs w:val="28"/>
        </w:rPr>
        <w:t>ΔΕΛΤΙΟ ΤΥΠΟΥ</w:t>
      </w:r>
    </w:p>
    <w:p w:rsidR="009E29D3" w:rsidRPr="00992924" w:rsidRDefault="00473FB6" w:rsidP="0053571E">
      <w:pPr>
        <w:spacing w:after="240" w:line="276" w:lineRule="auto"/>
        <w:jc w:val="center"/>
        <w:rPr>
          <w:rFonts w:ascii="Franklin Gothic Medium" w:hAnsi="Franklin Gothic Medium"/>
          <w:b/>
          <w:sz w:val="28"/>
          <w:szCs w:val="28"/>
        </w:rPr>
      </w:pPr>
      <w:r w:rsidRPr="00473FB6">
        <w:rPr>
          <w:rFonts w:ascii="Franklin Gothic Medium" w:hAnsi="Franklin Gothic Medium"/>
          <w:b/>
          <w:sz w:val="28"/>
          <w:szCs w:val="28"/>
        </w:rPr>
        <w:t xml:space="preserve">ΑΑΔΕ: </w:t>
      </w:r>
      <w:proofErr w:type="spellStart"/>
      <w:r w:rsidRPr="00473FB6">
        <w:rPr>
          <w:rFonts w:ascii="Franklin Gothic Medium" w:hAnsi="Franklin Gothic Medium"/>
          <w:b/>
          <w:sz w:val="28"/>
          <w:szCs w:val="28"/>
        </w:rPr>
        <w:t>Προσυμπληρωμένες</w:t>
      </w:r>
      <w:proofErr w:type="spellEnd"/>
      <w:r w:rsidRPr="00473FB6">
        <w:rPr>
          <w:rFonts w:ascii="Franklin Gothic Medium" w:hAnsi="Franklin Gothic Medium"/>
          <w:b/>
          <w:sz w:val="28"/>
          <w:szCs w:val="28"/>
        </w:rPr>
        <w:t xml:space="preserve"> στο εξής οι δηλώσεις ΦΠΑ από το </w:t>
      </w:r>
      <w:proofErr w:type="spellStart"/>
      <w:r w:rsidRPr="00473FB6">
        <w:rPr>
          <w:rFonts w:ascii="Franklin Gothic Medium" w:hAnsi="Franklin Gothic Medium"/>
          <w:b/>
          <w:sz w:val="28"/>
          <w:szCs w:val="28"/>
        </w:rPr>
        <w:t>myDATA</w:t>
      </w:r>
      <w:proofErr w:type="spellEnd"/>
    </w:p>
    <w:p w:rsidR="0053571E" w:rsidRDefault="0053571E" w:rsidP="0053571E">
      <w:pPr>
        <w:pStyle w:val="a5"/>
        <w:spacing w:before="240" w:after="240" w:line="276" w:lineRule="auto"/>
        <w:jc w:val="both"/>
        <w:rPr>
          <w:rFonts w:ascii="Franklin Gothic Medium" w:hAnsi="Franklin Gothic Medium"/>
          <w:sz w:val="24"/>
          <w:szCs w:val="24"/>
          <w:lang w:val="en-US"/>
        </w:rPr>
      </w:pPr>
    </w:p>
    <w:p w:rsidR="00473FB6" w:rsidRPr="00473FB6" w:rsidRDefault="00473FB6" w:rsidP="0053571E">
      <w:pPr>
        <w:pStyle w:val="a5"/>
        <w:spacing w:before="240" w:after="240" w:line="276" w:lineRule="auto"/>
        <w:jc w:val="both"/>
        <w:rPr>
          <w:rFonts w:ascii="Franklin Gothic Medium" w:hAnsi="Franklin Gothic Medium"/>
          <w:sz w:val="24"/>
          <w:szCs w:val="24"/>
        </w:rPr>
      </w:pPr>
      <w:r w:rsidRPr="00473FB6">
        <w:rPr>
          <w:rFonts w:ascii="Franklin Gothic Medium" w:hAnsi="Franklin Gothic Medium"/>
          <w:sz w:val="24"/>
          <w:szCs w:val="24"/>
        </w:rPr>
        <w:t xml:space="preserve">Τη δυνατότητα </w:t>
      </w:r>
      <w:proofErr w:type="spellStart"/>
      <w:r w:rsidRPr="00473FB6">
        <w:rPr>
          <w:rFonts w:ascii="Franklin Gothic Medium" w:hAnsi="Franklin Gothic Medium"/>
          <w:sz w:val="24"/>
          <w:szCs w:val="24"/>
        </w:rPr>
        <w:t>προσυμπλήρωσης</w:t>
      </w:r>
      <w:proofErr w:type="spellEnd"/>
      <w:r w:rsidRPr="00473FB6">
        <w:rPr>
          <w:rFonts w:ascii="Franklin Gothic Medium" w:hAnsi="Franklin Gothic Medium"/>
          <w:sz w:val="24"/>
          <w:szCs w:val="24"/>
        </w:rPr>
        <w:t xml:space="preserve"> των δηλώσεων ΦΠΑ παρέχει η Ανεξάρτητη Αρχή Δημοσίων Εσόδων στους υπόχρεους σε δήλωση οι οποίοι διαβιβάζουν τα στοιχεία τους στην ψηφιακή πλατφόρμα </w:t>
      </w:r>
      <w:proofErr w:type="spellStart"/>
      <w:r w:rsidRPr="00473FB6">
        <w:rPr>
          <w:rFonts w:ascii="Franklin Gothic Medium" w:hAnsi="Franklin Gothic Medium"/>
          <w:sz w:val="24"/>
          <w:szCs w:val="24"/>
        </w:rPr>
        <w:t>myDATA</w:t>
      </w:r>
      <w:proofErr w:type="spellEnd"/>
      <w:r w:rsidRPr="00473FB6">
        <w:rPr>
          <w:rFonts w:ascii="Franklin Gothic Medium" w:hAnsi="Franklin Gothic Medium"/>
          <w:sz w:val="24"/>
          <w:szCs w:val="24"/>
        </w:rPr>
        <w:t xml:space="preserve">. Στόχος της ψηφιοποιημένης διαδικασίας είναι η απλούστευση των σχετικών διαδικασιών και η διευκόλυνση των υπόχρεων κατά την υποβολή της δήλωσης.  </w:t>
      </w:r>
    </w:p>
    <w:p w:rsidR="00473FB6" w:rsidRPr="00473FB6" w:rsidRDefault="00473FB6" w:rsidP="0053571E">
      <w:pPr>
        <w:pStyle w:val="a5"/>
        <w:spacing w:before="240" w:after="240" w:line="276" w:lineRule="auto"/>
        <w:jc w:val="both"/>
        <w:rPr>
          <w:rFonts w:ascii="Franklin Gothic Medium" w:hAnsi="Franklin Gothic Medium"/>
          <w:sz w:val="24"/>
          <w:szCs w:val="24"/>
        </w:rPr>
      </w:pPr>
      <w:r w:rsidRPr="00473FB6">
        <w:rPr>
          <w:rFonts w:ascii="Franklin Gothic Medium" w:hAnsi="Franklin Gothic Medium"/>
          <w:sz w:val="24"/>
          <w:szCs w:val="24"/>
        </w:rPr>
        <w:t xml:space="preserve">Με απόφαση του Διοικητή της ΑΑΔΕ, Γιώργου Πιτσιλή, προβλέπεται ότι για τις δηλώσεις ΦΠΑ που υποβάλλονται από 5.12.2022 και εφεξής και αφορούν φορολογικές περιόδους από 1.1.2022 και έπειτα, η ΑΑΔΕ </w:t>
      </w:r>
      <w:proofErr w:type="spellStart"/>
      <w:r w:rsidRPr="00473FB6">
        <w:rPr>
          <w:rFonts w:ascii="Franklin Gothic Medium" w:hAnsi="Franklin Gothic Medium"/>
          <w:sz w:val="24"/>
          <w:szCs w:val="24"/>
        </w:rPr>
        <w:t>προσυμπληρώνει</w:t>
      </w:r>
      <w:proofErr w:type="spellEnd"/>
      <w:r w:rsidRPr="00473FB6">
        <w:rPr>
          <w:rFonts w:ascii="Franklin Gothic Medium" w:hAnsi="Franklin Gothic Medium"/>
          <w:sz w:val="24"/>
          <w:szCs w:val="24"/>
        </w:rPr>
        <w:t xml:space="preserve"> τις εκροές και εισροές και τους αντίστοιχους φόρους στους σχετικούς κωδικούς των πινάκων της δήλωσης ΦΠΑ, με βάση τα στοιχεία που διαβιβάζονται στην ψηφιακή πλατφόρμα </w:t>
      </w:r>
      <w:proofErr w:type="spellStart"/>
      <w:r w:rsidRPr="00473FB6">
        <w:rPr>
          <w:rFonts w:ascii="Franklin Gothic Medium" w:hAnsi="Franklin Gothic Medium"/>
          <w:sz w:val="24"/>
          <w:szCs w:val="24"/>
        </w:rPr>
        <w:t>myDATA</w:t>
      </w:r>
      <w:proofErr w:type="spellEnd"/>
      <w:r w:rsidRPr="00473FB6">
        <w:rPr>
          <w:rFonts w:ascii="Franklin Gothic Medium" w:hAnsi="Franklin Gothic Medium"/>
          <w:sz w:val="24"/>
          <w:szCs w:val="24"/>
        </w:rPr>
        <w:t xml:space="preserve"> της ΑΑΔΕ και τον λογιστικό χαρακτηρισμό τους από τις υπόχρεες σε δήλωση επιχειρήσεις.</w:t>
      </w:r>
    </w:p>
    <w:p w:rsidR="00473FB6" w:rsidRPr="00473FB6" w:rsidRDefault="00473FB6" w:rsidP="0053571E">
      <w:pPr>
        <w:pStyle w:val="a5"/>
        <w:spacing w:before="240" w:after="240" w:line="276" w:lineRule="auto"/>
        <w:jc w:val="both"/>
        <w:rPr>
          <w:rFonts w:ascii="Franklin Gothic Medium" w:hAnsi="Franklin Gothic Medium"/>
          <w:sz w:val="24"/>
          <w:szCs w:val="24"/>
        </w:rPr>
      </w:pPr>
      <w:r w:rsidRPr="00473FB6">
        <w:rPr>
          <w:rFonts w:ascii="Franklin Gothic Medium" w:hAnsi="Franklin Gothic Medium"/>
          <w:sz w:val="24"/>
          <w:szCs w:val="24"/>
        </w:rPr>
        <w:t>Ειδικά</w:t>
      </w:r>
      <w:r w:rsidR="0053571E" w:rsidRPr="0053571E">
        <w:rPr>
          <w:rFonts w:ascii="Franklin Gothic Medium" w:hAnsi="Franklin Gothic Medium"/>
          <w:sz w:val="24"/>
          <w:szCs w:val="24"/>
        </w:rPr>
        <w:t>,</w:t>
      </w:r>
      <w:r w:rsidRPr="00473FB6">
        <w:rPr>
          <w:rFonts w:ascii="Franklin Gothic Medium" w:hAnsi="Franklin Gothic Medium"/>
          <w:sz w:val="24"/>
          <w:szCs w:val="24"/>
        </w:rPr>
        <w:t xml:space="preserve"> ως προς τις εισροές ΦΠΑ, για τη διευκόλυνση των επιχειρήσεων, εφόσον δεν έχει προηγηθεί χαρακτηρισμός των σχετικών δαπανών στην ψηφιακή πλατφόρμα </w:t>
      </w:r>
      <w:proofErr w:type="spellStart"/>
      <w:r w:rsidRPr="00473FB6">
        <w:rPr>
          <w:rFonts w:ascii="Franklin Gothic Medium" w:hAnsi="Franklin Gothic Medium"/>
          <w:sz w:val="24"/>
          <w:szCs w:val="24"/>
        </w:rPr>
        <w:t>myDATA</w:t>
      </w:r>
      <w:proofErr w:type="spellEnd"/>
      <w:r w:rsidRPr="00473FB6">
        <w:rPr>
          <w:rFonts w:ascii="Franklin Gothic Medium" w:hAnsi="Franklin Gothic Medium"/>
          <w:sz w:val="24"/>
          <w:szCs w:val="24"/>
        </w:rPr>
        <w:t xml:space="preserve">, όλες οι δαπάνες </w:t>
      </w:r>
      <w:proofErr w:type="spellStart"/>
      <w:r w:rsidRPr="00473FB6">
        <w:rPr>
          <w:rFonts w:ascii="Franklin Gothic Medium" w:hAnsi="Franklin Gothic Medium"/>
          <w:sz w:val="24"/>
          <w:szCs w:val="24"/>
        </w:rPr>
        <w:t>προσυμπληρώνονται</w:t>
      </w:r>
      <w:proofErr w:type="spellEnd"/>
      <w:r w:rsidRPr="00473FB6">
        <w:rPr>
          <w:rFonts w:ascii="Franklin Gothic Medium" w:hAnsi="Franklin Gothic Medium"/>
          <w:sz w:val="24"/>
          <w:szCs w:val="24"/>
        </w:rPr>
        <w:t xml:space="preserve"> στον κωδικό 361 (Αγορές και δαπάνες στο εσωτερικό της χώρας). Δεν περιλαμβάνονται στην </w:t>
      </w:r>
      <w:proofErr w:type="spellStart"/>
      <w:r w:rsidRPr="00473FB6">
        <w:rPr>
          <w:rFonts w:ascii="Franklin Gothic Medium" w:hAnsi="Franklin Gothic Medium"/>
          <w:sz w:val="24"/>
          <w:szCs w:val="24"/>
        </w:rPr>
        <w:t>προσυμπλήρωση</w:t>
      </w:r>
      <w:proofErr w:type="spellEnd"/>
      <w:r w:rsidRPr="00473FB6">
        <w:rPr>
          <w:rFonts w:ascii="Franklin Gothic Medium" w:hAnsi="Franklin Gothic Medium"/>
          <w:sz w:val="24"/>
          <w:szCs w:val="24"/>
        </w:rPr>
        <w:t xml:space="preserve"> οι δαπάνες από παραστατικά που έχουν εκδοθεί από επιχείρηση με δραστηριότητα (ΚΑΔ), για την οποία σύμφωνα με το νόμο δεν παρέχεται έκπτωση του ΦΠΑ (πχ δαπάνες στέγασης, τροφής, ποτών, φιλοξενίας, ψυχαγωγίας, μετακίνησης κλπ).</w:t>
      </w:r>
    </w:p>
    <w:p w:rsidR="00473FB6" w:rsidRPr="00473FB6" w:rsidRDefault="00473FB6" w:rsidP="0053571E">
      <w:pPr>
        <w:pStyle w:val="a5"/>
        <w:spacing w:before="240" w:after="240" w:line="276" w:lineRule="auto"/>
        <w:jc w:val="both"/>
        <w:rPr>
          <w:rFonts w:ascii="Franklin Gothic Medium" w:hAnsi="Franklin Gothic Medium"/>
          <w:sz w:val="24"/>
          <w:szCs w:val="24"/>
        </w:rPr>
      </w:pPr>
      <w:r w:rsidRPr="00473FB6">
        <w:rPr>
          <w:rFonts w:ascii="Franklin Gothic Medium" w:hAnsi="Franklin Gothic Medium"/>
          <w:sz w:val="24"/>
          <w:szCs w:val="24"/>
        </w:rPr>
        <w:t xml:space="preserve">Η </w:t>
      </w:r>
      <w:proofErr w:type="spellStart"/>
      <w:r w:rsidRPr="00473FB6">
        <w:rPr>
          <w:rFonts w:ascii="Franklin Gothic Medium" w:hAnsi="Franklin Gothic Medium"/>
          <w:sz w:val="24"/>
          <w:szCs w:val="24"/>
        </w:rPr>
        <w:t>προσυμπλήρωση</w:t>
      </w:r>
      <w:proofErr w:type="spellEnd"/>
      <w:r w:rsidRPr="00473FB6">
        <w:rPr>
          <w:rFonts w:ascii="Franklin Gothic Medium" w:hAnsi="Franklin Gothic Medium"/>
          <w:sz w:val="24"/>
          <w:szCs w:val="24"/>
        </w:rPr>
        <w:t xml:space="preserve"> θα είναι διαθέσιμη για όλες τις δηλώσεις έτους 2022 που υποβάλλονται από 5.12.2022. Αφορά δηλαδή τόσο τις αρχικές εμπρόθεσμες δηλώσεις περιόδου Νοεμβρίου 2022 κι εφεξής, όσο και τις αρχικές εκπρόθεσμες και τροποποιητικές δηλώσεις προηγούμενων μηνών έτους 2022.</w:t>
      </w:r>
    </w:p>
    <w:p w:rsidR="00473FB6" w:rsidRPr="00473FB6" w:rsidRDefault="00473FB6" w:rsidP="0053571E">
      <w:pPr>
        <w:pStyle w:val="a5"/>
        <w:spacing w:before="240" w:after="240" w:line="276" w:lineRule="auto"/>
        <w:jc w:val="both"/>
        <w:rPr>
          <w:rFonts w:ascii="Franklin Gothic Medium" w:hAnsi="Franklin Gothic Medium"/>
          <w:sz w:val="24"/>
          <w:szCs w:val="24"/>
        </w:rPr>
      </w:pPr>
      <w:r w:rsidRPr="00473FB6">
        <w:rPr>
          <w:rFonts w:ascii="Franklin Gothic Medium" w:hAnsi="Franklin Gothic Medium"/>
          <w:sz w:val="24"/>
          <w:szCs w:val="24"/>
        </w:rPr>
        <w:lastRenderedPageBreak/>
        <w:t xml:space="preserve">Για τον λόγο αυτό, οι εφαρμογές δηλώσεων ΦΠΑ θα παραμείνουν κλειστές από αύριο, Πέμπτη 1.12.2022 έως και τη Δευτέρα 5.12.2022, οπότε και θα είναι διαθέσιμες με τα δεδομένα των </w:t>
      </w:r>
      <w:proofErr w:type="spellStart"/>
      <w:r w:rsidRPr="00473FB6">
        <w:rPr>
          <w:rFonts w:ascii="Franklin Gothic Medium" w:hAnsi="Franklin Gothic Medium"/>
          <w:sz w:val="24"/>
          <w:szCs w:val="24"/>
        </w:rPr>
        <w:t>προσυμπληρώσεων</w:t>
      </w:r>
      <w:proofErr w:type="spellEnd"/>
      <w:r w:rsidRPr="00473FB6">
        <w:rPr>
          <w:rFonts w:ascii="Franklin Gothic Medium" w:hAnsi="Franklin Gothic Medium"/>
          <w:sz w:val="24"/>
          <w:szCs w:val="24"/>
        </w:rPr>
        <w:t>.</w:t>
      </w:r>
    </w:p>
    <w:p w:rsidR="00233BE9" w:rsidRPr="00992924" w:rsidRDefault="00473FB6" w:rsidP="0053571E">
      <w:pPr>
        <w:pStyle w:val="a5"/>
        <w:spacing w:before="240" w:after="240" w:line="276" w:lineRule="auto"/>
        <w:jc w:val="both"/>
        <w:rPr>
          <w:rFonts w:ascii="Franklin Gothic Medium" w:hAnsi="Franklin Gothic Medium"/>
          <w:sz w:val="24"/>
          <w:szCs w:val="24"/>
        </w:rPr>
      </w:pPr>
      <w:r w:rsidRPr="00473FB6">
        <w:rPr>
          <w:rFonts w:ascii="Franklin Gothic Medium" w:hAnsi="Franklin Gothic Medium"/>
          <w:sz w:val="24"/>
          <w:szCs w:val="24"/>
        </w:rPr>
        <w:t xml:space="preserve">Η </w:t>
      </w:r>
      <w:proofErr w:type="spellStart"/>
      <w:r w:rsidRPr="00473FB6">
        <w:rPr>
          <w:rFonts w:ascii="Franklin Gothic Medium" w:hAnsi="Franklin Gothic Medium"/>
          <w:sz w:val="24"/>
          <w:szCs w:val="24"/>
        </w:rPr>
        <w:t>προσυμπλήρωση</w:t>
      </w:r>
      <w:proofErr w:type="spellEnd"/>
      <w:r w:rsidRPr="00473FB6">
        <w:rPr>
          <w:rFonts w:ascii="Franklin Gothic Medium" w:hAnsi="Franklin Gothic Medium"/>
          <w:sz w:val="24"/>
          <w:szCs w:val="24"/>
        </w:rPr>
        <w:t xml:space="preserve"> των δηλώσεων ΦΠΑ αποσκοπεί στη διευκόλυνση των υπόχρεων κατά την υποβολή της δήλωσής τους και δεν είναι δεσμευτική γι’ αυτούς. Η εφαρμογή παρέχει στους υπόχρεους τη δυνατότητα να τροποποιούν τα </w:t>
      </w:r>
      <w:proofErr w:type="spellStart"/>
      <w:r w:rsidRPr="00473FB6">
        <w:rPr>
          <w:rFonts w:ascii="Franklin Gothic Medium" w:hAnsi="Franklin Gothic Medium"/>
          <w:sz w:val="24"/>
          <w:szCs w:val="24"/>
        </w:rPr>
        <w:t>προσυμπληρωμένα</w:t>
      </w:r>
      <w:proofErr w:type="spellEnd"/>
      <w:r w:rsidRPr="00473FB6">
        <w:rPr>
          <w:rFonts w:ascii="Franklin Gothic Medium" w:hAnsi="Franklin Gothic Medium"/>
          <w:sz w:val="24"/>
          <w:szCs w:val="24"/>
        </w:rPr>
        <w:t xml:space="preserve"> ποσά στους κωδικούς της δήλωσης ΦΠΑ, συνεπώς η ορθή και ακριβής συμπλήρωση και υποβολή της δήλωσης ΦΠΑ συνιστά υποχρέωση και ευθύνη των υποκείμενων στον φόρο.</w:t>
      </w:r>
    </w:p>
    <w:p w:rsidR="00233BE9" w:rsidRDefault="00233BE9" w:rsidP="0053571E">
      <w:pPr>
        <w:spacing w:line="276" w:lineRule="auto"/>
        <w:jc w:val="both"/>
        <w:rPr>
          <w:rFonts w:ascii="Franklin Gothic Medium" w:hAnsi="Franklin Gothic Medium"/>
          <w:b/>
        </w:rPr>
      </w:pPr>
    </w:p>
    <w:p w:rsidR="00992924" w:rsidRPr="004601F2" w:rsidRDefault="00992924" w:rsidP="0053571E">
      <w:pPr>
        <w:spacing w:line="276" w:lineRule="auto"/>
        <w:jc w:val="both"/>
        <w:rPr>
          <w:rFonts w:ascii="Franklin Gothic Medium" w:hAnsi="Franklin Gothic Medium"/>
          <w:b/>
        </w:rPr>
      </w:pPr>
    </w:p>
    <w:p w:rsidR="00334E02" w:rsidRDefault="00334E02" w:rsidP="0053571E">
      <w:pPr>
        <w:pStyle w:val="a5"/>
        <w:spacing w:before="240" w:after="240" w:line="276" w:lineRule="auto"/>
        <w:jc w:val="both"/>
        <w:rPr>
          <w:rFonts w:ascii="Franklin Gothic Medium" w:hAnsi="Franklin Gothic Medium"/>
          <w:sz w:val="24"/>
          <w:szCs w:val="24"/>
        </w:rPr>
      </w:pPr>
    </w:p>
    <w:sectPr w:rsidR="00334E02" w:rsidSect="000660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BD4"/>
    <w:multiLevelType w:val="hybridMultilevel"/>
    <w:tmpl w:val="FFA28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B00843"/>
    <w:multiLevelType w:val="hybridMultilevel"/>
    <w:tmpl w:val="4A2CC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C82818"/>
    <w:multiLevelType w:val="hybridMultilevel"/>
    <w:tmpl w:val="98FEC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D55B40"/>
    <w:multiLevelType w:val="hybridMultilevel"/>
    <w:tmpl w:val="F560F9DC"/>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FD44CD0"/>
    <w:multiLevelType w:val="hybridMultilevel"/>
    <w:tmpl w:val="2BCCB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413617"/>
    <w:multiLevelType w:val="hybridMultilevel"/>
    <w:tmpl w:val="B9988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C618E5"/>
    <w:multiLevelType w:val="hybridMultilevel"/>
    <w:tmpl w:val="5CE64D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BD013AF"/>
    <w:multiLevelType w:val="hybridMultilevel"/>
    <w:tmpl w:val="F91897DE"/>
    <w:lvl w:ilvl="0" w:tplc="A8626084">
      <w:start w:val="3"/>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2EBF0ED6"/>
    <w:multiLevelType w:val="hybridMultilevel"/>
    <w:tmpl w:val="A1049388"/>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800"/>
        </w:tabs>
        <w:ind w:left="1800" w:hanging="360"/>
      </w:pPr>
    </w:lvl>
    <w:lvl w:ilvl="2" w:tplc="04080005">
      <w:start w:val="1"/>
      <w:numFmt w:val="decimal"/>
      <w:lvlText w:val="%3."/>
      <w:lvlJc w:val="left"/>
      <w:pPr>
        <w:tabs>
          <w:tab w:val="num" w:pos="2520"/>
        </w:tabs>
        <w:ind w:left="2520" w:hanging="360"/>
      </w:pPr>
    </w:lvl>
    <w:lvl w:ilvl="3" w:tplc="04080001">
      <w:start w:val="1"/>
      <w:numFmt w:val="decimal"/>
      <w:lvlText w:val="%4."/>
      <w:lvlJc w:val="left"/>
      <w:pPr>
        <w:tabs>
          <w:tab w:val="num" w:pos="3240"/>
        </w:tabs>
        <w:ind w:left="3240" w:hanging="360"/>
      </w:pPr>
    </w:lvl>
    <w:lvl w:ilvl="4" w:tplc="04080003">
      <w:start w:val="1"/>
      <w:numFmt w:val="decimal"/>
      <w:lvlText w:val="%5."/>
      <w:lvlJc w:val="left"/>
      <w:pPr>
        <w:tabs>
          <w:tab w:val="num" w:pos="3960"/>
        </w:tabs>
        <w:ind w:left="3960" w:hanging="360"/>
      </w:pPr>
    </w:lvl>
    <w:lvl w:ilvl="5" w:tplc="04080005">
      <w:start w:val="1"/>
      <w:numFmt w:val="decimal"/>
      <w:lvlText w:val="%6."/>
      <w:lvlJc w:val="left"/>
      <w:pPr>
        <w:tabs>
          <w:tab w:val="num" w:pos="4680"/>
        </w:tabs>
        <w:ind w:left="4680" w:hanging="360"/>
      </w:pPr>
    </w:lvl>
    <w:lvl w:ilvl="6" w:tplc="04080001">
      <w:start w:val="1"/>
      <w:numFmt w:val="decimal"/>
      <w:lvlText w:val="%7."/>
      <w:lvlJc w:val="left"/>
      <w:pPr>
        <w:tabs>
          <w:tab w:val="num" w:pos="5400"/>
        </w:tabs>
        <w:ind w:left="5400" w:hanging="360"/>
      </w:pPr>
    </w:lvl>
    <w:lvl w:ilvl="7" w:tplc="04080003">
      <w:start w:val="1"/>
      <w:numFmt w:val="decimal"/>
      <w:lvlText w:val="%8."/>
      <w:lvlJc w:val="left"/>
      <w:pPr>
        <w:tabs>
          <w:tab w:val="num" w:pos="6120"/>
        </w:tabs>
        <w:ind w:left="6120" w:hanging="360"/>
      </w:pPr>
    </w:lvl>
    <w:lvl w:ilvl="8" w:tplc="04080005">
      <w:start w:val="1"/>
      <w:numFmt w:val="decimal"/>
      <w:lvlText w:val="%9."/>
      <w:lvlJc w:val="left"/>
      <w:pPr>
        <w:tabs>
          <w:tab w:val="num" w:pos="6840"/>
        </w:tabs>
        <w:ind w:left="6840" w:hanging="360"/>
      </w:pPr>
    </w:lvl>
  </w:abstractNum>
  <w:abstractNum w:abstractNumId="9">
    <w:nsid w:val="318E541A"/>
    <w:multiLevelType w:val="hybridMultilevel"/>
    <w:tmpl w:val="F11E9DCC"/>
    <w:lvl w:ilvl="0" w:tplc="2710F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C2F20"/>
    <w:multiLevelType w:val="hybridMultilevel"/>
    <w:tmpl w:val="1C3A5A10"/>
    <w:lvl w:ilvl="0" w:tplc="FDEAB63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2D13664"/>
    <w:multiLevelType w:val="hybridMultilevel"/>
    <w:tmpl w:val="F19232D4"/>
    <w:lvl w:ilvl="0" w:tplc="AB52111E">
      <w:start w:val="2"/>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206F26"/>
    <w:multiLevelType w:val="hybridMultilevel"/>
    <w:tmpl w:val="548A9066"/>
    <w:lvl w:ilvl="0" w:tplc="36D26E10">
      <w:start w:val="1"/>
      <w:numFmt w:val="decimal"/>
      <w:lvlText w:val="%1."/>
      <w:lvlJc w:val="left"/>
      <w:pPr>
        <w:ind w:left="780" w:hanging="360"/>
      </w:pPr>
      <w:rPr>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nsid w:val="41AB76B3"/>
    <w:multiLevelType w:val="hybridMultilevel"/>
    <w:tmpl w:val="86F023E2"/>
    <w:lvl w:ilvl="0" w:tplc="0408000F">
      <w:start w:val="1"/>
      <w:numFmt w:val="decimal"/>
      <w:lvlText w:val="%1."/>
      <w:lvlJc w:val="left"/>
      <w:pPr>
        <w:ind w:left="78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nsid w:val="466852FF"/>
    <w:multiLevelType w:val="hybridMultilevel"/>
    <w:tmpl w:val="780CC1FA"/>
    <w:lvl w:ilvl="0" w:tplc="1B700316">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D44CEB"/>
    <w:multiLevelType w:val="hybridMultilevel"/>
    <w:tmpl w:val="2DE4C8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87B5D10"/>
    <w:multiLevelType w:val="hybridMultilevel"/>
    <w:tmpl w:val="FF96E8E8"/>
    <w:lvl w:ilvl="0" w:tplc="0408000F">
      <w:start w:val="1"/>
      <w:numFmt w:val="decimal"/>
      <w:lvlText w:val="%1."/>
      <w:lvlJc w:val="left"/>
      <w:pPr>
        <w:ind w:left="5895" w:hanging="360"/>
      </w:pPr>
    </w:lvl>
    <w:lvl w:ilvl="1" w:tplc="04080019" w:tentative="1">
      <w:start w:val="1"/>
      <w:numFmt w:val="lowerLetter"/>
      <w:lvlText w:val="%2."/>
      <w:lvlJc w:val="left"/>
      <w:pPr>
        <w:ind w:left="6615" w:hanging="360"/>
      </w:pPr>
    </w:lvl>
    <w:lvl w:ilvl="2" w:tplc="0408001B" w:tentative="1">
      <w:start w:val="1"/>
      <w:numFmt w:val="lowerRoman"/>
      <w:lvlText w:val="%3."/>
      <w:lvlJc w:val="right"/>
      <w:pPr>
        <w:ind w:left="7335" w:hanging="180"/>
      </w:pPr>
    </w:lvl>
    <w:lvl w:ilvl="3" w:tplc="0408000F" w:tentative="1">
      <w:start w:val="1"/>
      <w:numFmt w:val="decimal"/>
      <w:lvlText w:val="%4."/>
      <w:lvlJc w:val="left"/>
      <w:pPr>
        <w:ind w:left="8055" w:hanging="360"/>
      </w:pPr>
    </w:lvl>
    <w:lvl w:ilvl="4" w:tplc="04080019" w:tentative="1">
      <w:start w:val="1"/>
      <w:numFmt w:val="lowerLetter"/>
      <w:lvlText w:val="%5."/>
      <w:lvlJc w:val="left"/>
      <w:pPr>
        <w:ind w:left="8775" w:hanging="360"/>
      </w:pPr>
    </w:lvl>
    <w:lvl w:ilvl="5" w:tplc="0408001B" w:tentative="1">
      <w:start w:val="1"/>
      <w:numFmt w:val="lowerRoman"/>
      <w:lvlText w:val="%6."/>
      <w:lvlJc w:val="right"/>
      <w:pPr>
        <w:ind w:left="9495" w:hanging="180"/>
      </w:pPr>
    </w:lvl>
    <w:lvl w:ilvl="6" w:tplc="0408000F" w:tentative="1">
      <w:start w:val="1"/>
      <w:numFmt w:val="decimal"/>
      <w:lvlText w:val="%7."/>
      <w:lvlJc w:val="left"/>
      <w:pPr>
        <w:ind w:left="10215" w:hanging="360"/>
      </w:pPr>
    </w:lvl>
    <w:lvl w:ilvl="7" w:tplc="04080019" w:tentative="1">
      <w:start w:val="1"/>
      <w:numFmt w:val="lowerLetter"/>
      <w:lvlText w:val="%8."/>
      <w:lvlJc w:val="left"/>
      <w:pPr>
        <w:ind w:left="10935" w:hanging="360"/>
      </w:pPr>
    </w:lvl>
    <w:lvl w:ilvl="8" w:tplc="0408001B" w:tentative="1">
      <w:start w:val="1"/>
      <w:numFmt w:val="lowerRoman"/>
      <w:lvlText w:val="%9."/>
      <w:lvlJc w:val="right"/>
      <w:pPr>
        <w:ind w:left="11655" w:hanging="180"/>
      </w:pPr>
    </w:lvl>
  </w:abstractNum>
  <w:abstractNum w:abstractNumId="17">
    <w:nsid w:val="48E07988"/>
    <w:multiLevelType w:val="hybridMultilevel"/>
    <w:tmpl w:val="C90E9CC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51863F38"/>
    <w:multiLevelType w:val="hybridMultilevel"/>
    <w:tmpl w:val="FF4EFB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C5C08FE"/>
    <w:multiLevelType w:val="hybridMultilevel"/>
    <w:tmpl w:val="EDEAC4A6"/>
    <w:lvl w:ilvl="0" w:tplc="55DEBA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2D1C54"/>
    <w:multiLevelType w:val="hybridMultilevel"/>
    <w:tmpl w:val="6C48A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3795258"/>
    <w:multiLevelType w:val="hybridMultilevel"/>
    <w:tmpl w:val="41DE5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E7F57B7"/>
    <w:multiLevelType w:val="hybridMultilevel"/>
    <w:tmpl w:val="AC6C306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3">
    <w:nsid w:val="73A13C19"/>
    <w:multiLevelType w:val="hybridMultilevel"/>
    <w:tmpl w:val="3F74C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5B73B82"/>
    <w:multiLevelType w:val="hybridMultilevel"/>
    <w:tmpl w:val="3B660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9EC280C"/>
    <w:multiLevelType w:val="hybridMultilevel"/>
    <w:tmpl w:val="35F099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E846DDD"/>
    <w:multiLevelType w:val="hybridMultilevel"/>
    <w:tmpl w:val="0D2227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num>
  <w:num w:numId="4">
    <w:abstractNumId w:val="3"/>
  </w:num>
  <w:num w:numId="5">
    <w:abstractNumId w:val="10"/>
  </w:num>
  <w:num w:numId="6">
    <w:abstractNumId w:val="20"/>
  </w:num>
  <w:num w:numId="7">
    <w:abstractNumId w:val="22"/>
  </w:num>
  <w:num w:numId="8">
    <w:abstractNumId w:val="5"/>
  </w:num>
  <w:num w:numId="9">
    <w:abstractNumId w:val="16"/>
  </w:num>
  <w:num w:numId="10">
    <w:abstractNumId w:val="23"/>
  </w:num>
  <w:num w:numId="11">
    <w:abstractNumId w:val="4"/>
  </w:num>
  <w:num w:numId="12">
    <w:abstractNumId w:val="6"/>
  </w:num>
  <w:num w:numId="13">
    <w:abstractNumId w:val="21"/>
  </w:num>
  <w:num w:numId="14">
    <w:abstractNumId w:val="15"/>
  </w:num>
  <w:num w:numId="15">
    <w:abstractNumId w:val="18"/>
  </w:num>
  <w:num w:numId="16">
    <w:abstractNumId w:val="7"/>
  </w:num>
  <w:num w:numId="17">
    <w:abstractNumId w:val="14"/>
  </w:num>
  <w:num w:numId="18">
    <w:abstractNumId w:val="2"/>
  </w:num>
  <w:num w:numId="19">
    <w:abstractNumId w:val="1"/>
  </w:num>
  <w:num w:numId="20">
    <w:abstractNumId w:val="12"/>
  </w:num>
  <w:num w:numId="21">
    <w:abstractNumId w:val="24"/>
  </w:num>
  <w:num w:numId="22">
    <w:abstractNumId w:val="19"/>
  </w:num>
  <w:num w:numId="23">
    <w:abstractNumId w:val="9"/>
  </w:num>
  <w:num w:numId="24">
    <w:abstractNumId w:val="25"/>
  </w:num>
  <w:num w:numId="25">
    <w:abstractNumId w:val="0"/>
  </w:num>
  <w:num w:numId="26">
    <w:abstractNumId w:val="8"/>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D6B"/>
    <w:rsid w:val="00001DD5"/>
    <w:rsid w:val="00010B75"/>
    <w:rsid w:val="00011A3E"/>
    <w:rsid w:val="00031B27"/>
    <w:rsid w:val="000326A4"/>
    <w:rsid w:val="00033365"/>
    <w:rsid w:val="00035B20"/>
    <w:rsid w:val="0003681F"/>
    <w:rsid w:val="00043CEF"/>
    <w:rsid w:val="0004442C"/>
    <w:rsid w:val="00056831"/>
    <w:rsid w:val="0005684B"/>
    <w:rsid w:val="0006603F"/>
    <w:rsid w:val="00074EDB"/>
    <w:rsid w:val="0008252E"/>
    <w:rsid w:val="00085091"/>
    <w:rsid w:val="0009562F"/>
    <w:rsid w:val="00097BD9"/>
    <w:rsid w:val="000A26FA"/>
    <w:rsid w:val="000A6F3B"/>
    <w:rsid w:val="000B432C"/>
    <w:rsid w:val="000B48F4"/>
    <w:rsid w:val="000C2C44"/>
    <w:rsid w:val="000E0715"/>
    <w:rsid w:val="000E2980"/>
    <w:rsid w:val="000F29A2"/>
    <w:rsid w:val="0010069A"/>
    <w:rsid w:val="00103D5F"/>
    <w:rsid w:val="0010629A"/>
    <w:rsid w:val="0011060B"/>
    <w:rsid w:val="00117FA5"/>
    <w:rsid w:val="0012397E"/>
    <w:rsid w:val="00137731"/>
    <w:rsid w:val="001401EF"/>
    <w:rsid w:val="001565BC"/>
    <w:rsid w:val="00157AAB"/>
    <w:rsid w:val="00161B9E"/>
    <w:rsid w:val="00165CD7"/>
    <w:rsid w:val="00171BB9"/>
    <w:rsid w:val="0017536D"/>
    <w:rsid w:val="00180BCE"/>
    <w:rsid w:val="00185C37"/>
    <w:rsid w:val="001877A5"/>
    <w:rsid w:val="001A3EE6"/>
    <w:rsid w:val="001A3FFD"/>
    <w:rsid w:val="001B2769"/>
    <w:rsid w:val="001C1E15"/>
    <w:rsid w:val="001C707B"/>
    <w:rsid w:val="001D20CF"/>
    <w:rsid w:val="001E4946"/>
    <w:rsid w:val="001F5B9D"/>
    <w:rsid w:val="001F6966"/>
    <w:rsid w:val="0020664B"/>
    <w:rsid w:val="00207300"/>
    <w:rsid w:val="0021541A"/>
    <w:rsid w:val="00216C1B"/>
    <w:rsid w:val="00223BA2"/>
    <w:rsid w:val="00227EF9"/>
    <w:rsid w:val="00232AF0"/>
    <w:rsid w:val="00232F33"/>
    <w:rsid w:val="00233BE9"/>
    <w:rsid w:val="00234150"/>
    <w:rsid w:val="00237B99"/>
    <w:rsid w:val="00242184"/>
    <w:rsid w:val="0024270B"/>
    <w:rsid w:val="00243DC4"/>
    <w:rsid w:val="00245CEF"/>
    <w:rsid w:val="002510DA"/>
    <w:rsid w:val="002529F5"/>
    <w:rsid w:val="002555E4"/>
    <w:rsid w:val="0026346F"/>
    <w:rsid w:val="0026531D"/>
    <w:rsid w:val="00271287"/>
    <w:rsid w:val="00273461"/>
    <w:rsid w:val="00274209"/>
    <w:rsid w:val="00274997"/>
    <w:rsid w:val="00277C1F"/>
    <w:rsid w:val="002923E6"/>
    <w:rsid w:val="002B1A83"/>
    <w:rsid w:val="002B3EEB"/>
    <w:rsid w:val="002B41CD"/>
    <w:rsid w:val="002B43A6"/>
    <w:rsid w:val="002B6D02"/>
    <w:rsid w:val="002B726B"/>
    <w:rsid w:val="002C0F0F"/>
    <w:rsid w:val="002C65C7"/>
    <w:rsid w:val="002D2DD2"/>
    <w:rsid w:val="002E3D42"/>
    <w:rsid w:val="002F66B8"/>
    <w:rsid w:val="00312A11"/>
    <w:rsid w:val="00325BB4"/>
    <w:rsid w:val="00330961"/>
    <w:rsid w:val="00334299"/>
    <w:rsid w:val="00334E02"/>
    <w:rsid w:val="003365AF"/>
    <w:rsid w:val="00336653"/>
    <w:rsid w:val="003409C3"/>
    <w:rsid w:val="00343833"/>
    <w:rsid w:val="0034743A"/>
    <w:rsid w:val="00350771"/>
    <w:rsid w:val="00353656"/>
    <w:rsid w:val="00365EE8"/>
    <w:rsid w:val="003763FA"/>
    <w:rsid w:val="003B44A5"/>
    <w:rsid w:val="003C3EEF"/>
    <w:rsid w:val="003C5860"/>
    <w:rsid w:val="003C7023"/>
    <w:rsid w:val="003D2F30"/>
    <w:rsid w:val="003D3DF0"/>
    <w:rsid w:val="003E0D98"/>
    <w:rsid w:val="003F2493"/>
    <w:rsid w:val="004147A3"/>
    <w:rsid w:val="00415B29"/>
    <w:rsid w:val="00416DD7"/>
    <w:rsid w:val="004218B1"/>
    <w:rsid w:val="004303A2"/>
    <w:rsid w:val="0043105F"/>
    <w:rsid w:val="00441F71"/>
    <w:rsid w:val="00442BF6"/>
    <w:rsid w:val="004465AA"/>
    <w:rsid w:val="0044696F"/>
    <w:rsid w:val="00450565"/>
    <w:rsid w:val="00452738"/>
    <w:rsid w:val="004601F2"/>
    <w:rsid w:val="0046447C"/>
    <w:rsid w:val="00466907"/>
    <w:rsid w:val="00467C90"/>
    <w:rsid w:val="00473FB6"/>
    <w:rsid w:val="00477CB0"/>
    <w:rsid w:val="00496506"/>
    <w:rsid w:val="0049728C"/>
    <w:rsid w:val="004A32C1"/>
    <w:rsid w:val="004B32B4"/>
    <w:rsid w:val="004B63B9"/>
    <w:rsid w:val="004C3481"/>
    <w:rsid w:val="004D1BB2"/>
    <w:rsid w:val="004D324D"/>
    <w:rsid w:val="004E7F6C"/>
    <w:rsid w:val="004F000E"/>
    <w:rsid w:val="004F3CFE"/>
    <w:rsid w:val="004F52EB"/>
    <w:rsid w:val="004F6F15"/>
    <w:rsid w:val="005003FC"/>
    <w:rsid w:val="00500824"/>
    <w:rsid w:val="00506B8F"/>
    <w:rsid w:val="00510BFC"/>
    <w:rsid w:val="00512C18"/>
    <w:rsid w:val="00526AEB"/>
    <w:rsid w:val="0053571E"/>
    <w:rsid w:val="0053588A"/>
    <w:rsid w:val="005363E7"/>
    <w:rsid w:val="00555A63"/>
    <w:rsid w:val="005571A0"/>
    <w:rsid w:val="00566B06"/>
    <w:rsid w:val="00573843"/>
    <w:rsid w:val="00576128"/>
    <w:rsid w:val="00582D73"/>
    <w:rsid w:val="005A1091"/>
    <w:rsid w:val="005B170B"/>
    <w:rsid w:val="005B615E"/>
    <w:rsid w:val="005C0256"/>
    <w:rsid w:val="005C03DD"/>
    <w:rsid w:val="005C3F33"/>
    <w:rsid w:val="005D0F42"/>
    <w:rsid w:val="005D1A02"/>
    <w:rsid w:val="005D6B4F"/>
    <w:rsid w:val="005D6D20"/>
    <w:rsid w:val="005E3AD8"/>
    <w:rsid w:val="005F05A0"/>
    <w:rsid w:val="005F235E"/>
    <w:rsid w:val="005F3E52"/>
    <w:rsid w:val="005F4057"/>
    <w:rsid w:val="0062770B"/>
    <w:rsid w:val="00630F51"/>
    <w:rsid w:val="00655232"/>
    <w:rsid w:val="006670C9"/>
    <w:rsid w:val="00667312"/>
    <w:rsid w:val="00667C60"/>
    <w:rsid w:val="00676C67"/>
    <w:rsid w:val="00692575"/>
    <w:rsid w:val="006A0AD9"/>
    <w:rsid w:val="006A281E"/>
    <w:rsid w:val="006A2E51"/>
    <w:rsid w:val="006A3677"/>
    <w:rsid w:val="006A6901"/>
    <w:rsid w:val="006B15F1"/>
    <w:rsid w:val="006B20F6"/>
    <w:rsid w:val="006C00C6"/>
    <w:rsid w:val="006D59CE"/>
    <w:rsid w:val="006E29A5"/>
    <w:rsid w:val="006F48E5"/>
    <w:rsid w:val="00700CEB"/>
    <w:rsid w:val="00713F7C"/>
    <w:rsid w:val="00721433"/>
    <w:rsid w:val="00724990"/>
    <w:rsid w:val="00730B62"/>
    <w:rsid w:val="00735027"/>
    <w:rsid w:val="0074056D"/>
    <w:rsid w:val="007551D2"/>
    <w:rsid w:val="00756271"/>
    <w:rsid w:val="0078187B"/>
    <w:rsid w:val="00782D87"/>
    <w:rsid w:val="00793C2D"/>
    <w:rsid w:val="00796B03"/>
    <w:rsid w:val="00796E35"/>
    <w:rsid w:val="00797BFA"/>
    <w:rsid w:val="007A0D6B"/>
    <w:rsid w:val="007A133A"/>
    <w:rsid w:val="007B181A"/>
    <w:rsid w:val="007C159B"/>
    <w:rsid w:val="007C471E"/>
    <w:rsid w:val="007C6CAB"/>
    <w:rsid w:val="007E1D9E"/>
    <w:rsid w:val="007E3CB3"/>
    <w:rsid w:val="007E3D6B"/>
    <w:rsid w:val="007F0202"/>
    <w:rsid w:val="007F310F"/>
    <w:rsid w:val="007F4580"/>
    <w:rsid w:val="007F6727"/>
    <w:rsid w:val="00800E49"/>
    <w:rsid w:val="00811A2E"/>
    <w:rsid w:val="00814B3C"/>
    <w:rsid w:val="008339DC"/>
    <w:rsid w:val="0084460F"/>
    <w:rsid w:val="00846026"/>
    <w:rsid w:val="008464D6"/>
    <w:rsid w:val="0085237E"/>
    <w:rsid w:val="00863A74"/>
    <w:rsid w:val="00864F22"/>
    <w:rsid w:val="00870447"/>
    <w:rsid w:val="00874DD6"/>
    <w:rsid w:val="00875FC1"/>
    <w:rsid w:val="008838B3"/>
    <w:rsid w:val="0089343D"/>
    <w:rsid w:val="00894630"/>
    <w:rsid w:val="0089562C"/>
    <w:rsid w:val="008A21D5"/>
    <w:rsid w:val="008A74D4"/>
    <w:rsid w:val="008D0651"/>
    <w:rsid w:val="008D6B80"/>
    <w:rsid w:val="008E08B1"/>
    <w:rsid w:val="008E1813"/>
    <w:rsid w:val="008E443C"/>
    <w:rsid w:val="009005B8"/>
    <w:rsid w:val="00902D54"/>
    <w:rsid w:val="009039FD"/>
    <w:rsid w:val="009132EF"/>
    <w:rsid w:val="00913330"/>
    <w:rsid w:val="00920637"/>
    <w:rsid w:val="00924946"/>
    <w:rsid w:val="0093188F"/>
    <w:rsid w:val="00940FA5"/>
    <w:rsid w:val="0095129D"/>
    <w:rsid w:val="00956765"/>
    <w:rsid w:val="00965A47"/>
    <w:rsid w:val="009735E4"/>
    <w:rsid w:val="00977570"/>
    <w:rsid w:val="00981034"/>
    <w:rsid w:val="00986785"/>
    <w:rsid w:val="00986CC4"/>
    <w:rsid w:val="009871D3"/>
    <w:rsid w:val="00992618"/>
    <w:rsid w:val="009927C3"/>
    <w:rsid w:val="00992924"/>
    <w:rsid w:val="00993440"/>
    <w:rsid w:val="0099571D"/>
    <w:rsid w:val="009B10FD"/>
    <w:rsid w:val="009B18F7"/>
    <w:rsid w:val="009C0B33"/>
    <w:rsid w:val="009C1FE4"/>
    <w:rsid w:val="009D2A1B"/>
    <w:rsid w:val="009D2AB0"/>
    <w:rsid w:val="009E13AC"/>
    <w:rsid w:val="009E29D3"/>
    <w:rsid w:val="009E2F94"/>
    <w:rsid w:val="009E79FA"/>
    <w:rsid w:val="009F7209"/>
    <w:rsid w:val="00A01A3B"/>
    <w:rsid w:val="00A061EC"/>
    <w:rsid w:val="00A147D4"/>
    <w:rsid w:val="00A1635F"/>
    <w:rsid w:val="00A16F4F"/>
    <w:rsid w:val="00A223E5"/>
    <w:rsid w:val="00A22E0C"/>
    <w:rsid w:val="00A252F8"/>
    <w:rsid w:val="00A26705"/>
    <w:rsid w:val="00A324E3"/>
    <w:rsid w:val="00A33137"/>
    <w:rsid w:val="00A475C8"/>
    <w:rsid w:val="00A56640"/>
    <w:rsid w:val="00A60042"/>
    <w:rsid w:val="00A65216"/>
    <w:rsid w:val="00A6523B"/>
    <w:rsid w:val="00A671AF"/>
    <w:rsid w:val="00A67B1A"/>
    <w:rsid w:val="00A865BE"/>
    <w:rsid w:val="00A91A0C"/>
    <w:rsid w:val="00AA0651"/>
    <w:rsid w:val="00AA066B"/>
    <w:rsid w:val="00AA3291"/>
    <w:rsid w:val="00AB6CE8"/>
    <w:rsid w:val="00AC0878"/>
    <w:rsid w:val="00AC0C01"/>
    <w:rsid w:val="00AC162E"/>
    <w:rsid w:val="00AC6DB8"/>
    <w:rsid w:val="00AC75D1"/>
    <w:rsid w:val="00AD1173"/>
    <w:rsid w:val="00AD1B63"/>
    <w:rsid w:val="00AD3F99"/>
    <w:rsid w:val="00AD5D46"/>
    <w:rsid w:val="00AD78B5"/>
    <w:rsid w:val="00AE4035"/>
    <w:rsid w:val="00AE6068"/>
    <w:rsid w:val="00AF4BC9"/>
    <w:rsid w:val="00AF6379"/>
    <w:rsid w:val="00B05E65"/>
    <w:rsid w:val="00B1146D"/>
    <w:rsid w:val="00B1274A"/>
    <w:rsid w:val="00B265D1"/>
    <w:rsid w:val="00B30255"/>
    <w:rsid w:val="00B310D7"/>
    <w:rsid w:val="00B332B2"/>
    <w:rsid w:val="00B42526"/>
    <w:rsid w:val="00B525D5"/>
    <w:rsid w:val="00B57E58"/>
    <w:rsid w:val="00B6333F"/>
    <w:rsid w:val="00B71895"/>
    <w:rsid w:val="00B7353B"/>
    <w:rsid w:val="00B772AD"/>
    <w:rsid w:val="00B80A43"/>
    <w:rsid w:val="00B80E3B"/>
    <w:rsid w:val="00B82AE1"/>
    <w:rsid w:val="00B96B40"/>
    <w:rsid w:val="00BA3B86"/>
    <w:rsid w:val="00BA3DA1"/>
    <w:rsid w:val="00BB7ED8"/>
    <w:rsid w:val="00BC13CB"/>
    <w:rsid w:val="00BC18CB"/>
    <w:rsid w:val="00BC1FCC"/>
    <w:rsid w:val="00BC5E81"/>
    <w:rsid w:val="00BD28C7"/>
    <w:rsid w:val="00BD2CF6"/>
    <w:rsid w:val="00BD3961"/>
    <w:rsid w:val="00BD3EC7"/>
    <w:rsid w:val="00BF3239"/>
    <w:rsid w:val="00BF3ADC"/>
    <w:rsid w:val="00C00C26"/>
    <w:rsid w:val="00C04E27"/>
    <w:rsid w:val="00C14F1C"/>
    <w:rsid w:val="00C227CA"/>
    <w:rsid w:val="00C2454D"/>
    <w:rsid w:val="00C3443E"/>
    <w:rsid w:val="00C3544B"/>
    <w:rsid w:val="00C42699"/>
    <w:rsid w:val="00C43AB8"/>
    <w:rsid w:val="00C44996"/>
    <w:rsid w:val="00C657C1"/>
    <w:rsid w:val="00C71247"/>
    <w:rsid w:val="00C72372"/>
    <w:rsid w:val="00C738BF"/>
    <w:rsid w:val="00C82AF6"/>
    <w:rsid w:val="00C846F2"/>
    <w:rsid w:val="00C93A3E"/>
    <w:rsid w:val="00C9570C"/>
    <w:rsid w:val="00CB0D6B"/>
    <w:rsid w:val="00CB10EF"/>
    <w:rsid w:val="00CB2079"/>
    <w:rsid w:val="00CB217C"/>
    <w:rsid w:val="00CC783A"/>
    <w:rsid w:val="00CC7D62"/>
    <w:rsid w:val="00CD0C59"/>
    <w:rsid w:val="00CD6E94"/>
    <w:rsid w:val="00CE1B75"/>
    <w:rsid w:val="00CE54D0"/>
    <w:rsid w:val="00CF353B"/>
    <w:rsid w:val="00CF475B"/>
    <w:rsid w:val="00CF750F"/>
    <w:rsid w:val="00D12CFA"/>
    <w:rsid w:val="00D15279"/>
    <w:rsid w:val="00D16171"/>
    <w:rsid w:val="00D206CC"/>
    <w:rsid w:val="00D221C5"/>
    <w:rsid w:val="00D2473B"/>
    <w:rsid w:val="00D27EDB"/>
    <w:rsid w:val="00D32FA4"/>
    <w:rsid w:val="00D37B3B"/>
    <w:rsid w:val="00D41A94"/>
    <w:rsid w:val="00D45C6D"/>
    <w:rsid w:val="00D55C83"/>
    <w:rsid w:val="00D723AB"/>
    <w:rsid w:val="00D7645C"/>
    <w:rsid w:val="00DA5E65"/>
    <w:rsid w:val="00DB1C97"/>
    <w:rsid w:val="00DC760B"/>
    <w:rsid w:val="00DD3886"/>
    <w:rsid w:val="00DD6CCB"/>
    <w:rsid w:val="00DE0393"/>
    <w:rsid w:val="00DE5ABD"/>
    <w:rsid w:val="00DE7CB9"/>
    <w:rsid w:val="00DF3FAE"/>
    <w:rsid w:val="00E05E2B"/>
    <w:rsid w:val="00E10BE5"/>
    <w:rsid w:val="00E14AA4"/>
    <w:rsid w:val="00E20703"/>
    <w:rsid w:val="00E207EB"/>
    <w:rsid w:val="00E24F3C"/>
    <w:rsid w:val="00E252A7"/>
    <w:rsid w:val="00E27C37"/>
    <w:rsid w:val="00E31A64"/>
    <w:rsid w:val="00E31AF7"/>
    <w:rsid w:val="00E46E02"/>
    <w:rsid w:val="00E650F5"/>
    <w:rsid w:val="00E65ACB"/>
    <w:rsid w:val="00E65D51"/>
    <w:rsid w:val="00E666C7"/>
    <w:rsid w:val="00E67702"/>
    <w:rsid w:val="00E67F33"/>
    <w:rsid w:val="00E711F0"/>
    <w:rsid w:val="00E82560"/>
    <w:rsid w:val="00E8286F"/>
    <w:rsid w:val="00E836C2"/>
    <w:rsid w:val="00E84EA3"/>
    <w:rsid w:val="00E87B42"/>
    <w:rsid w:val="00EA1E43"/>
    <w:rsid w:val="00EA716E"/>
    <w:rsid w:val="00EB2078"/>
    <w:rsid w:val="00EB5715"/>
    <w:rsid w:val="00EC013A"/>
    <w:rsid w:val="00EC4535"/>
    <w:rsid w:val="00ED1427"/>
    <w:rsid w:val="00ED3E51"/>
    <w:rsid w:val="00ED5E4F"/>
    <w:rsid w:val="00ED689A"/>
    <w:rsid w:val="00EE2C36"/>
    <w:rsid w:val="00EE2CBA"/>
    <w:rsid w:val="00EE45F8"/>
    <w:rsid w:val="00EE6277"/>
    <w:rsid w:val="00EF1048"/>
    <w:rsid w:val="00F0763B"/>
    <w:rsid w:val="00F114B9"/>
    <w:rsid w:val="00F12A06"/>
    <w:rsid w:val="00F13608"/>
    <w:rsid w:val="00F14FC3"/>
    <w:rsid w:val="00F15DD7"/>
    <w:rsid w:val="00F36534"/>
    <w:rsid w:val="00F41A27"/>
    <w:rsid w:val="00F77264"/>
    <w:rsid w:val="00F80066"/>
    <w:rsid w:val="00F8607F"/>
    <w:rsid w:val="00F95FE0"/>
    <w:rsid w:val="00F96840"/>
    <w:rsid w:val="00FA79A8"/>
    <w:rsid w:val="00FA7B92"/>
    <w:rsid w:val="00FA7E98"/>
    <w:rsid w:val="00FB2D08"/>
    <w:rsid w:val="00FB3C7C"/>
    <w:rsid w:val="00FC47AB"/>
    <w:rsid w:val="00FD0208"/>
    <w:rsid w:val="00FD214F"/>
    <w:rsid w:val="00FD465B"/>
    <w:rsid w:val="00FE1951"/>
    <w:rsid w:val="00FE6E94"/>
    <w:rsid w:val="00FF077A"/>
    <w:rsid w:val="00FF32CF"/>
    <w:rsid w:val="00FF5A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6B"/>
    <w:rPr>
      <w:rFonts w:ascii="Times New Roman" w:eastAsia="Times New Roman" w:hAnsi="Times New Roman"/>
      <w:sz w:val="24"/>
      <w:szCs w:val="24"/>
    </w:rPr>
  </w:style>
  <w:style w:type="paragraph" w:styleId="1">
    <w:name w:val="heading 1"/>
    <w:basedOn w:val="a"/>
    <w:next w:val="a"/>
    <w:link w:val="1Char"/>
    <w:qFormat/>
    <w:rsid w:val="00CB0D6B"/>
    <w:pPr>
      <w:keepNext/>
      <w:jc w:val="both"/>
      <w:outlineLvl w:val="0"/>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B0D6B"/>
    <w:rPr>
      <w:rFonts w:ascii="Arial" w:eastAsia="Times New Roman" w:hAnsi="Arial" w:cs="Arial"/>
      <w:b/>
      <w:bCs/>
      <w:lang w:eastAsia="el-GR"/>
    </w:rPr>
  </w:style>
  <w:style w:type="paragraph" w:styleId="a3">
    <w:name w:val="List Paragraph"/>
    <w:basedOn w:val="a"/>
    <w:uiPriority w:val="34"/>
    <w:qFormat/>
    <w:rsid w:val="00C227CA"/>
    <w:pPr>
      <w:ind w:left="720"/>
      <w:contextualSpacing/>
    </w:pPr>
  </w:style>
  <w:style w:type="character" w:styleId="-">
    <w:name w:val="Hyperlink"/>
    <w:uiPriority w:val="99"/>
    <w:unhideWhenUsed/>
    <w:rsid w:val="00A16F4F"/>
    <w:rPr>
      <w:color w:val="0000FF"/>
      <w:u w:val="single"/>
    </w:rPr>
  </w:style>
  <w:style w:type="paragraph" w:customStyle="1" w:styleId="gmail-m-7278669970166896469msolistparagraph">
    <w:name w:val="gmail-m_-7278669970166896469msolistparagraph"/>
    <w:basedOn w:val="a"/>
    <w:rsid w:val="00F95FE0"/>
    <w:pPr>
      <w:spacing w:before="100" w:beforeAutospacing="1" w:after="100" w:afterAutospacing="1"/>
    </w:pPr>
  </w:style>
  <w:style w:type="paragraph" w:customStyle="1" w:styleId="gmail-default">
    <w:name w:val="gmail-default"/>
    <w:basedOn w:val="a"/>
    <w:rsid w:val="00085091"/>
    <w:pPr>
      <w:spacing w:before="100" w:beforeAutospacing="1" w:after="100" w:afterAutospacing="1"/>
    </w:pPr>
    <w:rPr>
      <w:rFonts w:eastAsia="Calibri"/>
    </w:rPr>
  </w:style>
  <w:style w:type="paragraph" w:styleId="a4">
    <w:name w:val="Balloon Text"/>
    <w:basedOn w:val="a"/>
    <w:link w:val="Char"/>
    <w:uiPriority w:val="99"/>
    <w:semiHidden/>
    <w:unhideWhenUsed/>
    <w:rsid w:val="00902D54"/>
    <w:rPr>
      <w:rFonts w:ascii="Tahoma" w:hAnsi="Tahoma" w:cs="Tahoma"/>
      <w:sz w:val="16"/>
      <w:szCs w:val="16"/>
    </w:rPr>
  </w:style>
  <w:style w:type="character" w:customStyle="1" w:styleId="Char">
    <w:name w:val="Κείμενο πλαισίου Char"/>
    <w:link w:val="a4"/>
    <w:uiPriority w:val="99"/>
    <w:semiHidden/>
    <w:rsid w:val="00902D54"/>
    <w:rPr>
      <w:rFonts w:ascii="Tahoma" w:eastAsia="Times New Roman" w:hAnsi="Tahoma" w:cs="Tahoma"/>
      <w:sz w:val="16"/>
      <w:szCs w:val="16"/>
    </w:rPr>
  </w:style>
  <w:style w:type="character" w:customStyle="1" w:styleId="gmail-im">
    <w:name w:val="gmail-im"/>
    <w:basedOn w:val="a0"/>
    <w:rsid w:val="00AC6DB8"/>
  </w:style>
  <w:style w:type="character" w:styleId="-0">
    <w:name w:val="FollowedHyperlink"/>
    <w:uiPriority w:val="99"/>
    <w:semiHidden/>
    <w:unhideWhenUsed/>
    <w:rsid w:val="00AC6DB8"/>
    <w:rPr>
      <w:color w:val="800080"/>
      <w:u w:val="single"/>
    </w:rPr>
  </w:style>
  <w:style w:type="paragraph" w:customStyle="1" w:styleId="Default">
    <w:name w:val="Default"/>
    <w:rsid w:val="003D3DF0"/>
    <w:pPr>
      <w:autoSpaceDE w:val="0"/>
      <w:autoSpaceDN w:val="0"/>
      <w:adjustRightInd w:val="0"/>
    </w:pPr>
    <w:rPr>
      <w:rFonts w:ascii="Franklin Gothic Medium" w:hAnsi="Franklin Gothic Medium" w:cs="Franklin Gothic Medium"/>
      <w:color w:val="000000"/>
      <w:sz w:val="24"/>
      <w:szCs w:val="24"/>
      <w:lang w:eastAsia="en-US"/>
    </w:rPr>
  </w:style>
  <w:style w:type="paragraph" w:styleId="a5">
    <w:name w:val="Plain Text"/>
    <w:basedOn w:val="a"/>
    <w:link w:val="Char0"/>
    <w:uiPriority w:val="99"/>
    <w:semiHidden/>
    <w:unhideWhenUsed/>
    <w:rsid w:val="0093188F"/>
    <w:rPr>
      <w:rFonts w:ascii="Calibri" w:eastAsia="Calibri" w:hAnsi="Calibri"/>
      <w:sz w:val="22"/>
      <w:szCs w:val="21"/>
      <w:lang w:eastAsia="en-US"/>
    </w:rPr>
  </w:style>
  <w:style w:type="character" w:customStyle="1" w:styleId="Char0">
    <w:name w:val="Απλό κείμενο Char"/>
    <w:link w:val="a5"/>
    <w:uiPriority w:val="99"/>
    <w:semiHidden/>
    <w:rsid w:val="0093188F"/>
    <w:rPr>
      <w:sz w:val="22"/>
      <w:szCs w:val="21"/>
      <w:lang w:eastAsia="en-US"/>
    </w:rPr>
  </w:style>
  <w:style w:type="character" w:customStyle="1" w:styleId="UnresolvedMention">
    <w:name w:val="Unresolved Mention"/>
    <w:uiPriority w:val="99"/>
    <w:semiHidden/>
    <w:unhideWhenUsed/>
    <w:rsid w:val="003E0D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6091786">
      <w:bodyDiv w:val="1"/>
      <w:marLeft w:val="0"/>
      <w:marRight w:val="0"/>
      <w:marTop w:val="0"/>
      <w:marBottom w:val="0"/>
      <w:divBdr>
        <w:top w:val="none" w:sz="0" w:space="0" w:color="auto"/>
        <w:left w:val="none" w:sz="0" w:space="0" w:color="auto"/>
        <w:bottom w:val="none" w:sz="0" w:space="0" w:color="auto"/>
        <w:right w:val="none" w:sz="0" w:space="0" w:color="auto"/>
      </w:divBdr>
    </w:div>
    <w:div w:id="131294395">
      <w:bodyDiv w:val="1"/>
      <w:marLeft w:val="0"/>
      <w:marRight w:val="0"/>
      <w:marTop w:val="0"/>
      <w:marBottom w:val="0"/>
      <w:divBdr>
        <w:top w:val="none" w:sz="0" w:space="0" w:color="auto"/>
        <w:left w:val="none" w:sz="0" w:space="0" w:color="auto"/>
        <w:bottom w:val="none" w:sz="0" w:space="0" w:color="auto"/>
        <w:right w:val="none" w:sz="0" w:space="0" w:color="auto"/>
      </w:divBdr>
    </w:div>
    <w:div w:id="340813660">
      <w:bodyDiv w:val="1"/>
      <w:marLeft w:val="0"/>
      <w:marRight w:val="0"/>
      <w:marTop w:val="0"/>
      <w:marBottom w:val="0"/>
      <w:divBdr>
        <w:top w:val="none" w:sz="0" w:space="0" w:color="auto"/>
        <w:left w:val="none" w:sz="0" w:space="0" w:color="auto"/>
        <w:bottom w:val="none" w:sz="0" w:space="0" w:color="auto"/>
        <w:right w:val="none" w:sz="0" w:space="0" w:color="auto"/>
      </w:divBdr>
    </w:div>
    <w:div w:id="348651747">
      <w:bodyDiv w:val="1"/>
      <w:marLeft w:val="0"/>
      <w:marRight w:val="0"/>
      <w:marTop w:val="0"/>
      <w:marBottom w:val="0"/>
      <w:divBdr>
        <w:top w:val="none" w:sz="0" w:space="0" w:color="auto"/>
        <w:left w:val="none" w:sz="0" w:space="0" w:color="auto"/>
        <w:bottom w:val="none" w:sz="0" w:space="0" w:color="auto"/>
        <w:right w:val="none" w:sz="0" w:space="0" w:color="auto"/>
      </w:divBdr>
    </w:div>
    <w:div w:id="398283242">
      <w:bodyDiv w:val="1"/>
      <w:marLeft w:val="0"/>
      <w:marRight w:val="0"/>
      <w:marTop w:val="0"/>
      <w:marBottom w:val="0"/>
      <w:divBdr>
        <w:top w:val="none" w:sz="0" w:space="0" w:color="auto"/>
        <w:left w:val="none" w:sz="0" w:space="0" w:color="auto"/>
        <w:bottom w:val="none" w:sz="0" w:space="0" w:color="auto"/>
        <w:right w:val="none" w:sz="0" w:space="0" w:color="auto"/>
      </w:divBdr>
    </w:div>
    <w:div w:id="542596147">
      <w:bodyDiv w:val="1"/>
      <w:marLeft w:val="0"/>
      <w:marRight w:val="0"/>
      <w:marTop w:val="0"/>
      <w:marBottom w:val="0"/>
      <w:divBdr>
        <w:top w:val="none" w:sz="0" w:space="0" w:color="auto"/>
        <w:left w:val="none" w:sz="0" w:space="0" w:color="auto"/>
        <w:bottom w:val="none" w:sz="0" w:space="0" w:color="auto"/>
        <w:right w:val="none" w:sz="0" w:space="0" w:color="auto"/>
      </w:divBdr>
    </w:div>
    <w:div w:id="547693214">
      <w:bodyDiv w:val="1"/>
      <w:marLeft w:val="0"/>
      <w:marRight w:val="0"/>
      <w:marTop w:val="0"/>
      <w:marBottom w:val="0"/>
      <w:divBdr>
        <w:top w:val="none" w:sz="0" w:space="0" w:color="auto"/>
        <w:left w:val="none" w:sz="0" w:space="0" w:color="auto"/>
        <w:bottom w:val="none" w:sz="0" w:space="0" w:color="auto"/>
        <w:right w:val="none" w:sz="0" w:space="0" w:color="auto"/>
      </w:divBdr>
    </w:div>
    <w:div w:id="676006389">
      <w:bodyDiv w:val="1"/>
      <w:marLeft w:val="0"/>
      <w:marRight w:val="0"/>
      <w:marTop w:val="0"/>
      <w:marBottom w:val="0"/>
      <w:divBdr>
        <w:top w:val="none" w:sz="0" w:space="0" w:color="auto"/>
        <w:left w:val="none" w:sz="0" w:space="0" w:color="auto"/>
        <w:bottom w:val="none" w:sz="0" w:space="0" w:color="auto"/>
        <w:right w:val="none" w:sz="0" w:space="0" w:color="auto"/>
      </w:divBdr>
    </w:div>
    <w:div w:id="968975228">
      <w:bodyDiv w:val="1"/>
      <w:marLeft w:val="0"/>
      <w:marRight w:val="0"/>
      <w:marTop w:val="0"/>
      <w:marBottom w:val="0"/>
      <w:divBdr>
        <w:top w:val="none" w:sz="0" w:space="0" w:color="auto"/>
        <w:left w:val="none" w:sz="0" w:space="0" w:color="auto"/>
        <w:bottom w:val="none" w:sz="0" w:space="0" w:color="auto"/>
        <w:right w:val="none" w:sz="0" w:space="0" w:color="auto"/>
      </w:divBdr>
    </w:div>
    <w:div w:id="990674425">
      <w:bodyDiv w:val="1"/>
      <w:marLeft w:val="0"/>
      <w:marRight w:val="0"/>
      <w:marTop w:val="0"/>
      <w:marBottom w:val="0"/>
      <w:divBdr>
        <w:top w:val="none" w:sz="0" w:space="0" w:color="auto"/>
        <w:left w:val="none" w:sz="0" w:space="0" w:color="auto"/>
        <w:bottom w:val="none" w:sz="0" w:space="0" w:color="auto"/>
        <w:right w:val="none" w:sz="0" w:space="0" w:color="auto"/>
      </w:divBdr>
    </w:div>
    <w:div w:id="1187791778">
      <w:bodyDiv w:val="1"/>
      <w:marLeft w:val="0"/>
      <w:marRight w:val="0"/>
      <w:marTop w:val="0"/>
      <w:marBottom w:val="0"/>
      <w:divBdr>
        <w:top w:val="none" w:sz="0" w:space="0" w:color="auto"/>
        <w:left w:val="none" w:sz="0" w:space="0" w:color="auto"/>
        <w:bottom w:val="none" w:sz="0" w:space="0" w:color="auto"/>
        <w:right w:val="none" w:sz="0" w:space="0" w:color="auto"/>
      </w:divBdr>
    </w:div>
    <w:div w:id="1454249267">
      <w:bodyDiv w:val="1"/>
      <w:marLeft w:val="0"/>
      <w:marRight w:val="0"/>
      <w:marTop w:val="0"/>
      <w:marBottom w:val="0"/>
      <w:divBdr>
        <w:top w:val="none" w:sz="0" w:space="0" w:color="auto"/>
        <w:left w:val="none" w:sz="0" w:space="0" w:color="auto"/>
        <w:bottom w:val="none" w:sz="0" w:space="0" w:color="auto"/>
        <w:right w:val="none" w:sz="0" w:space="0" w:color="auto"/>
      </w:divBdr>
    </w:div>
    <w:div w:id="1572890067">
      <w:bodyDiv w:val="1"/>
      <w:marLeft w:val="0"/>
      <w:marRight w:val="0"/>
      <w:marTop w:val="0"/>
      <w:marBottom w:val="0"/>
      <w:divBdr>
        <w:top w:val="none" w:sz="0" w:space="0" w:color="auto"/>
        <w:left w:val="none" w:sz="0" w:space="0" w:color="auto"/>
        <w:bottom w:val="none" w:sz="0" w:space="0" w:color="auto"/>
        <w:right w:val="none" w:sz="0" w:space="0" w:color="auto"/>
      </w:divBdr>
    </w:div>
    <w:div w:id="1630697430">
      <w:bodyDiv w:val="1"/>
      <w:marLeft w:val="0"/>
      <w:marRight w:val="0"/>
      <w:marTop w:val="0"/>
      <w:marBottom w:val="0"/>
      <w:divBdr>
        <w:top w:val="none" w:sz="0" w:space="0" w:color="auto"/>
        <w:left w:val="none" w:sz="0" w:space="0" w:color="auto"/>
        <w:bottom w:val="none" w:sz="0" w:space="0" w:color="auto"/>
        <w:right w:val="none" w:sz="0" w:space="0" w:color="auto"/>
      </w:divBdr>
    </w:div>
    <w:div w:id="1717461507">
      <w:bodyDiv w:val="1"/>
      <w:marLeft w:val="0"/>
      <w:marRight w:val="0"/>
      <w:marTop w:val="0"/>
      <w:marBottom w:val="0"/>
      <w:divBdr>
        <w:top w:val="none" w:sz="0" w:space="0" w:color="auto"/>
        <w:left w:val="none" w:sz="0" w:space="0" w:color="auto"/>
        <w:bottom w:val="none" w:sz="0" w:space="0" w:color="auto"/>
        <w:right w:val="none" w:sz="0" w:space="0" w:color="auto"/>
      </w:divBdr>
    </w:div>
    <w:div w:id="1796751182">
      <w:bodyDiv w:val="1"/>
      <w:marLeft w:val="0"/>
      <w:marRight w:val="0"/>
      <w:marTop w:val="0"/>
      <w:marBottom w:val="0"/>
      <w:divBdr>
        <w:top w:val="none" w:sz="0" w:space="0" w:color="auto"/>
        <w:left w:val="none" w:sz="0" w:space="0" w:color="auto"/>
        <w:bottom w:val="none" w:sz="0" w:space="0" w:color="auto"/>
        <w:right w:val="none" w:sz="0" w:space="0" w:color="auto"/>
      </w:divBdr>
    </w:div>
    <w:div w:id="1933588651">
      <w:bodyDiv w:val="1"/>
      <w:marLeft w:val="0"/>
      <w:marRight w:val="0"/>
      <w:marTop w:val="0"/>
      <w:marBottom w:val="0"/>
      <w:divBdr>
        <w:top w:val="none" w:sz="0" w:space="0" w:color="auto"/>
        <w:left w:val="none" w:sz="0" w:space="0" w:color="auto"/>
        <w:bottom w:val="none" w:sz="0" w:space="0" w:color="auto"/>
        <w:right w:val="none" w:sz="0" w:space="0" w:color="auto"/>
      </w:divBdr>
    </w:div>
    <w:div w:id="19812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BBDB-A286-43C9-AEA0-15C9CD79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2048</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Ράνια Σωτηροπούλου</cp:lastModifiedBy>
  <cp:revision>2</cp:revision>
  <cp:lastPrinted>2022-11-08T12:25:00Z</cp:lastPrinted>
  <dcterms:created xsi:type="dcterms:W3CDTF">2022-11-30T12:47:00Z</dcterms:created>
  <dcterms:modified xsi:type="dcterms:W3CDTF">2022-11-30T12:47:00Z</dcterms:modified>
</cp:coreProperties>
</file>