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8C5B" w14:textId="77777777" w:rsidR="009E3D58" w:rsidRDefault="009E3D58"/>
    <w:tbl>
      <w:tblPr>
        <w:tblW w:w="10207" w:type="dxa"/>
        <w:tblLook w:val="04A0" w:firstRow="1" w:lastRow="0" w:firstColumn="1" w:lastColumn="0" w:noHBand="0" w:noVBand="1"/>
      </w:tblPr>
      <w:tblGrid>
        <w:gridCol w:w="1489"/>
        <w:gridCol w:w="270"/>
        <w:gridCol w:w="2335"/>
        <w:gridCol w:w="1435"/>
        <w:gridCol w:w="4678"/>
      </w:tblGrid>
      <w:tr w:rsidR="00A85B3A" w:rsidRPr="00FF5883" w14:paraId="64131FD5" w14:textId="77777777" w:rsidTr="00AE09D9">
        <w:trPr>
          <w:trHeight w:val="851"/>
        </w:trPr>
        <w:tc>
          <w:tcPr>
            <w:tcW w:w="5529" w:type="dxa"/>
            <w:gridSpan w:val="4"/>
            <w:shd w:val="clear" w:color="auto" w:fill="auto"/>
          </w:tcPr>
          <w:p w14:paraId="78A850EE" w14:textId="77777777"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7728" behindDoc="1" locked="0" layoutInCell="1" allowOverlap="1" wp14:anchorId="2E44FA24" wp14:editId="273D1198">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965"/>
                      <wp:lineTo x="20965" y="20965"/>
                      <wp:lineTo x="2096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6C35B950" w14:textId="77777777" w:rsidR="00A85B3A" w:rsidRPr="00FF5883" w:rsidRDefault="00A85B3A" w:rsidP="00A33D0E">
            <w:pPr>
              <w:rPr>
                <w:rFonts w:asciiTheme="minorHAnsi" w:hAnsiTheme="minorHAnsi" w:cstheme="minorHAnsi"/>
                <w:b/>
              </w:rPr>
            </w:pPr>
          </w:p>
        </w:tc>
      </w:tr>
      <w:tr w:rsidR="00A85B3A" w:rsidRPr="00FF5883" w14:paraId="2ACFAEF1" w14:textId="77777777" w:rsidTr="00A054C6">
        <w:tc>
          <w:tcPr>
            <w:tcW w:w="5529" w:type="dxa"/>
            <w:gridSpan w:val="4"/>
            <w:shd w:val="clear" w:color="auto" w:fill="auto"/>
          </w:tcPr>
          <w:p w14:paraId="4CB90C43" w14:textId="77777777" w:rsidR="00A85B3A" w:rsidRPr="00FF5883" w:rsidRDefault="00A85B3A" w:rsidP="00A33D0E">
            <w:pPr>
              <w:rPr>
                <w:rFonts w:asciiTheme="minorHAnsi" w:hAnsiTheme="minorHAnsi" w:cstheme="minorHAnsi"/>
                <w:b/>
                <w:sz w:val="20"/>
                <w:szCs w:val="20"/>
              </w:rPr>
            </w:pPr>
            <w:r w:rsidRPr="00FF5883">
              <w:rPr>
                <w:rFonts w:asciiTheme="minorHAnsi" w:hAnsiTheme="minorHAnsi" w:cstheme="minorHAnsi"/>
                <w:b/>
                <w:sz w:val="20"/>
                <w:szCs w:val="20"/>
              </w:rPr>
              <w:t>ΕΛΛΗΝΙΚΗ ΔΗΜΟΚΡΑΤΙΑ</w:t>
            </w:r>
          </w:p>
        </w:tc>
        <w:tc>
          <w:tcPr>
            <w:tcW w:w="4678" w:type="dxa"/>
            <w:shd w:val="clear" w:color="auto" w:fill="auto"/>
          </w:tcPr>
          <w:p w14:paraId="72185707" w14:textId="175A73C2" w:rsidR="00A85B3A" w:rsidRPr="00FF5883" w:rsidRDefault="009A2EE0" w:rsidP="00BF04E5">
            <w:pPr>
              <w:rPr>
                <w:rFonts w:asciiTheme="minorHAnsi" w:hAnsiTheme="minorHAnsi" w:cstheme="minorHAnsi"/>
                <w:sz w:val="20"/>
                <w:szCs w:val="20"/>
              </w:rPr>
            </w:pPr>
            <w:r w:rsidRPr="00FF5883">
              <w:rPr>
                <w:rFonts w:asciiTheme="minorHAnsi" w:hAnsiTheme="minorHAnsi" w:cstheme="minorHAnsi"/>
                <w:sz w:val="20"/>
                <w:szCs w:val="20"/>
              </w:rPr>
              <w:t xml:space="preserve">Αθήνα </w:t>
            </w:r>
            <w:r w:rsidR="00910D94">
              <w:rPr>
                <w:rFonts w:asciiTheme="minorHAnsi" w:hAnsiTheme="minorHAnsi" w:cstheme="minorHAnsi"/>
                <w:sz w:val="20"/>
                <w:szCs w:val="20"/>
              </w:rPr>
              <w:t xml:space="preserve"> </w:t>
            </w:r>
            <w:r w:rsidR="00BF04E5">
              <w:rPr>
                <w:rFonts w:asciiTheme="minorHAnsi" w:hAnsiTheme="minorHAnsi" w:cstheme="minorHAnsi"/>
                <w:sz w:val="20"/>
                <w:szCs w:val="20"/>
                <w:lang w:val="en-US"/>
              </w:rPr>
              <w:t>07</w:t>
            </w:r>
            <w:r w:rsidR="00F56789" w:rsidRPr="00FF5883">
              <w:rPr>
                <w:rFonts w:asciiTheme="minorHAnsi" w:hAnsiTheme="minorHAnsi" w:cstheme="minorHAnsi"/>
                <w:sz w:val="20"/>
                <w:szCs w:val="20"/>
              </w:rPr>
              <w:t>/</w:t>
            </w:r>
            <w:r w:rsidR="001E0EA3">
              <w:rPr>
                <w:rFonts w:asciiTheme="minorHAnsi" w:hAnsiTheme="minorHAnsi" w:cstheme="minorHAnsi"/>
                <w:sz w:val="20"/>
                <w:szCs w:val="20"/>
              </w:rPr>
              <w:t>1</w:t>
            </w:r>
            <w:r w:rsidR="00BF04E5">
              <w:rPr>
                <w:rFonts w:asciiTheme="minorHAnsi" w:hAnsiTheme="minorHAnsi" w:cstheme="minorHAnsi"/>
                <w:sz w:val="20"/>
                <w:szCs w:val="20"/>
                <w:lang w:val="en-US"/>
              </w:rPr>
              <w:t>2</w:t>
            </w:r>
            <w:r w:rsidR="00F56789" w:rsidRPr="00FF5883">
              <w:rPr>
                <w:rFonts w:asciiTheme="minorHAnsi" w:hAnsiTheme="minorHAnsi" w:cstheme="minorHAnsi"/>
                <w:sz w:val="20"/>
                <w:szCs w:val="20"/>
              </w:rPr>
              <w:t>/</w:t>
            </w:r>
            <w:r w:rsidR="00DC4ECC" w:rsidRPr="00FF5883">
              <w:rPr>
                <w:rFonts w:asciiTheme="minorHAnsi" w:hAnsiTheme="minorHAnsi" w:cstheme="minorHAnsi"/>
                <w:sz w:val="20"/>
                <w:szCs w:val="20"/>
              </w:rPr>
              <w:t>202</w:t>
            </w:r>
            <w:r w:rsidR="001E0EA3">
              <w:rPr>
                <w:rFonts w:asciiTheme="minorHAnsi" w:hAnsiTheme="minorHAnsi" w:cstheme="minorHAnsi"/>
                <w:sz w:val="20"/>
                <w:szCs w:val="20"/>
              </w:rPr>
              <w:t>2</w:t>
            </w:r>
          </w:p>
        </w:tc>
      </w:tr>
      <w:tr w:rsidR="00A85B3A" w:rsidRPr="00FF5883" w14:paraId="489A37D6" w14:textId="77777777" w:rsidTr="00A054C6">
        <w:tc>
          <w:tcPr>
            <w:tcW w:w="5529" w:type="dxa"/>
            <w:gridSpan w:val="4"/>
            <w:shd w:val="clear" w:color="auto" w:fill="auto"/>
          </w:tcPr>
          <w:p w14:paraId="7C770FB7" w14:textId="77777777"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6704" behindDoc="0" locked="0" layoutInCell="1" allowOverlap="1" wp14:anchorId="6CD8B7E0" wp14:editId="51130D67">
                  <wp:simplePos x="0" y="0"/>
                  <wp:positionH relativeFrom="column">
                    <wp:posOffset>-11430</wp:posOffset>
                  </wp:positionH>
                  <wp:positionV relativeFrom="paragraph">
                    <wp:posOffset>59690</wp:posOffset>
                  </wp:positionV>
                  <wp:extent cx="1619885" cy="450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7EA2DA36" w14:textId="30243804" w:rsidR="00A85B3A" w:rsidRPr="00FF5883" w:rsidRDefault="00F56789" w:rsidP="00BF04E5">
            <w:pPr>
              <w:rPr>
                <w:rFonts w:asciiTheme="minorHAnsi" w:hAnsiTheme="minorHAnsi" w:cstheme="minorHAnsi"/>
                <w:sz w:val="20"/>
                <w:szCs w:val="20"/>
              </w:rPr>
            </w:pP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w:t>
            </w:r>
            <w:proofErr w:type="spellStart"/>
            <w:r w:rsidRPr="00FF5883">
              <w:rPr>
                <w:rFonts w:asciiTheme="minorHAnsi" w:hAnsiTheme="minorHAnsi" w:cstheme="minorHAnsi"/>
                <w:sz w:val="20"/>
                <w:szCs w:val="20"/>
              </w:rPr>
              <w:t>Πρωτ</w:t>
            </w:r>
            <w:proofErr w:type="spellEnd"/>
            <w:r w:rsidRPr="00FF5883">
              <w:rPr>
                <w:rFonts w:asciiTheme="minorHAnsi" w:hAnsiTheme="minorHAnsi" w:cstheme="minorHAnsi"/>
                <w:sz w:val="20"/>
                <w:szCs w:val="20"/>
              </w:rPr>
              <w:t>. 30/002/000/</w:t>
            </w:r>
            <w:r w:rsidR="00BF04E5">
              <w:rPr>
                <w:rFonts w:asciiTheme="minorHAnsi" w:hAnsiTheme="minorHAnsi" w:cstheme="minorHAnsi"/>
                <w:sz w:val="20"/>
                <w:szCs w:val="20"/>
                <w:lang w:val="en-US"/>
              </w:rPr>
              <w:t>8945</w:t>
            </w:r>
            <w:r w:rsidR="00DC4ECC" w:rsidRPr="00FF5883">
              <w:rPr>
                <w:rFonts w:asciiTheme="minorHAnsi" w:hAnsiTheme="minorHAnsi" w:cstheme="minorHAnsi"/>
                <w:sz w:val="20"/>
                <w:szCs w:val="20"/>
              </w:rPr>
              <w:t>/202</w:t>
            </w:r>
            <w:r w:rsidR="001E0EA3">
              <w:rPr>
                <w:rFonts w:asciiTheme="minorHAnsi" w:hAnsiTheme="minorHAnsi" w:cstheme="minorHAnsi"/>
                <w:sz w:val="20"/>
                <w:szCs w:val="20"/>
              </w:rPr>
              <w:t>2</w:t>
            </w:r>
          </w:p>
        </w:tc>
      </w:tr>
      <w:tr w:rsidR="00A85B3A" w:rsidRPr="00FF5883" w14:paraId="51ADF5ED" w14:textId="77777777" w:rsidTr="00A054C6">
        <w:tc>
          <w:tcPr>
            <w:tcW w:w="5529" w:type="dxa"/>
            <w:gridSpan w:val="4"/>
            <w:shd w:val="clear" w:color="auto" w:fill="auto"/>
          </w:tcPr>
          <w:p w14:paraId="5F5CEE13"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ΓΕΝΙΚΗ ΔΙΕΥΘΥΝΣΗ</w:t>
            </w:r>
          </w:p>
        </w:tc>
        <w:tc>
          <w:tcPr>
            <w:tcW w:w="4678" w:type="dxa"/>
            <w:shd w:val="clear" w:color="auto" w:fill="auto"/>
          </w:tcPr>
          <w:p w14:paraId="0B2626DF" w14:textId="6EB043CF" w:rsidR="00A85B3A" w:rsidRPr="00FF5883" w:rsidRDefault="00A85B3A" w:rsidP="00B66EE8">
            <w:pPr>
              <w:rPr>
                <w:rFonts w:asciiTheme="minorHAnsi" w:hAnsiTheme="minorHAnsi" w:cstheme="minorHAnsi"/>
                <w:sz w:val="20"/>
                <w:szCs w:val="20"/>
              </w:rPr>
            </w:pPr>
            <w:r w:rsidRPr="00FF5883">
              <w:rPr>
                <w:rFonts w:asciiTheme="minorHAnsi" w:hAnsiTheme="minorHAnsi" w:cstheme="minorHAnsi"/>
                <w:sz w:val="20"/>
                <w:szCs w:val="20"/>
              </w:rPr>
              <w:t>Αριθμός Ηλεκτρονικού Διαγωνισμού:</w:t>
            </w:r>
            <w:r w:rsidR="00521C8C" w:rsidRPr="00FF5883">
              <w:rPr>
                <w:rFonts w:asciiTheme="minorHAnsi" w:hAnsiTheme="minorHAnsi" w:cstheme="minorHAnsi"/>
              </w:rPr>
              <w:t xml:space="preserve"> </w:t>
            </w:r>
            <w:r w:rsidR="00B66EE8">
              <w:rPr>
                <w:rFonts w:asciiTheme="minorHAnsi" w:hAnsiTheme="minorHAnsi" w:cstheme="minorHAnsi"/>
                <w:sz w:val="20"/>
                <w:szCs w:val="20"/>
              </w:rPr>
              <w:t>173207</w:t>
            </w:r>
          </w:p>
        </w:tc>
      </w:tr>
      <w:tr w:rsidR="00A85B3A" w:rsidRPr="00FF5883" w14:paraId="35EAFB97" w14:textId="77777777" w:rsidTr="00A054C6">
        <w:tc>
          <w:tcPr>
            <w:tcW w:w="5529" w:type="dxa"/>
            <w:gridSpan w:val="4"/>
            <w:shd w:val="clear" w:color="auto" w:fill="auto"/>
          </w:tcPr>
          <w:p w14:paraId="19C078CA"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ΓΕΝΙΚΟΥ ΧΗΜΕΙΟΥ ΤΟΥ ΚΡΑΤΟΥΣ</w:t>
            </w:r>
          </w:p>
        </w:tc>
        <w:tc>
          <w:tcPr>
            <w:tcW w:w="4678" w:type="dxa"/>
            <w:shd w:val="clear" w:color="auto" w:fill="auto"/>
          </w:tcPr>
          <w:p w14:paraId="07E6A23F" w14:textId="77777777" w:rsidR="00A85B3A" w:rsidRPr="00FF5883" w:rsidRDefault="00A85B3A" w:rsidP="00A33D0E">
            <w:pPr>
              <w:rPr>
                <w:rFonts w:asciiTheme="minorHAnsi" w:hAnsiTheme="minorHAnsi" w:cstheme="minorHAnsi"/>
                <w:sz w:val="20"/>
                <w:szCs w:val="20"/>
              </w:rPr>
            </w:pPr>
          </w:p>
        </w:tc>
      </w:tr>
      <w:tr w:rsidR="00A85B3A" w:rsidRPr="00FF5883" w14:paraId="031C43EB" w14:textId="77777777" w:rsidTr="00A054C6">
        <w:tc>
          <w:tcPr>
            <w:tcW w:w="5529" w:type="dxa"/>
            <w:gridSpan w:val="4"/>
            <w:shd w:val="clear" w:color="auto" w:fill="auto"/>
          </w:tcPr>
          <w:p w14:paraId="12C2AC3F"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ΔΙΕΥΘΥΝΣΗ ΣΧΕΔΙΑΣΜΟΥ</w:t>
            </w:r>
          </w:p>
        </w:tc>
        <w:tc>
          <w:tcPr>
            <w:tcW w:w="4678" w:type="dxa"/>
            <w:shd w:val="clear" w:color="auto" w:fill="auto"/>
          </w:tcPr>
          <w:p w14:paraId="51569EF0" w14:textId="0DC30C81" w:rsidR="00A85B3A" w:rsidRPr="00FF5883" w:rsidRDefault="0005133F" w:rsidP="00AE09D9">
            <w:pPr>
              <w:rPr>
                <w:rFonts w:asciiTheme="minorHAnsi" w:hAnsiTheme="minorHAnsi" w:cstheme="minorHAnsi"/>
                <w:sz w:val="20"/>
                <w:szCs w:val="20"/>
                <w:lang w:val="en-US"/>
              </w:rPr>
            </w:pPr>
            <w:r>
              <w:rPr>
                <w:rFonts w:asciiTheme="minorHAnsi" w:hAnsiTheme="minorHAnsi" w:cstheme="minorHAnsi"/>
                <w:sz w:val="20"/>
                <w:szCs w:val="20"/>
              </w:rPr>
              <w:t>ΚΑΤΑΧΩΡΙΣΤΕΟ ΣΤΟ ΚΗΜΔΗΣ</w:t>
            </w:r>
          </w:p>
        </w:tc>
      </w:tr>
      <w:tr w:rsidR="00A85B3A" w:rsidRPr="00FF5883" w14:paraId="56C2C09D" w14:textId="77777777" w:rsidTr="00A054C6">
        <w:tc>
          <w:tcPr>
            <w:tcW w:w="5529" w:type="dxa"/>
            <w:gridSpan w:val="4"/>
            <w:shd w:val="clear" w:color="auto" w:fill="auto"/>
          </w:tcPr>
          <w:p w14:paraId="6E6642F8" w14:textId="141C9EC3" w:rsidR="00A85B3A" w:rsidRPr="00FF5883" w:rsidRDefault="005A55AF" w:rsidP="00A33D0E">
            <w:pPr>
              <w:rPr>
                <w:rFonts w:asciiTheme="minorHAnsi" w:hAnsiTheme="minorHAnsi" w:cstheme="minorHAnsi"/>
                <w:sz w:val="20"/>
                <w:szCs w:val="20"/>
              </w:rPr>
            </w:pPr>
            <w:r>
              <w:rPr>
                <w:rFonts w:asciiTheme="minorHAnsi" w:hAnsiTheme="minorHAnsi" w:cstheme="minorHAnsi"/>
                <w:b/>
                <w:sz w:val="20"/>
                <w:szCs w:val="20"/>
              </w:rPr>
              <w:t xml:space="preserve"> </w:t>
            </w:r>
            <w:r w:rsidR="00A85B3A" w:rsidRPr="00FF5883">
              <w:rPr>
                <w:rFonts w:asciiTheme="minorHAnsi" w:hAnsiTheme="minorHAnsi" w:cstheme="minorHAnsi"/>
                <w:b/>
                <w:sz w:val="20"/>
                <w:szCs w:val="20"/>
              </w:rPr>
              <w:t xml:space="preserve">&amp; ΥΠΟΣΤΗΡΙΞΗΣ ΕΡΓΑΣΤΗΡΙΩΝ </w:t>
            </w:r>
          </w:p>
        </w:tc>
        <w:tc>
          <w:tcPr>
            <w:tcW w:w="4678" w:type="dxa"/>
            <w:shd w:val="clear" w:color="auto" w:fill="auto"/>
          </w:tcPr>
          <w:p w14:paraId="64241190" w14:textId="77777777" w:rsidR="00A85B3A" w:rsidRPr="00FF5883" w:rsidRDefault="00A85B3A" w:rsidP="00A33D0E">
            <w:pPr>
              <w:rPr>
                <w:rFonts w:asciiTheme="minorHAnsi" w:hAnsiTheme="minorHAnsi" w:cstheme="minorHAnsi"/>
                <w:sz w:val="20"/>
                <w:szCs w:val="20"/>
              </w:rPr>
            </w:pPr>
          </w:p>
        </w:tc>
      </w:tr>
      <w:tr w:rsidR="00A85B3A" w:rsidRPr="00FF5883" w14:paraId="376260BF" w14:textId="77777777" w:rsidTr="00A054C6">
        <w:tc>
          <w:tcPr>
            <w:tcW w:w="5529" w:type="dxa"/>
            <w:gridSpan w:val="4"/>
            <w:shd w:val="clear" w:color="auto" w:fill="auto"/>
          </w:tcPr>
          <w:p w14:paraId="0864382E" w14:textId="77777777"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ΤΜΗΜΑ Α’</w:t>
            </w:r>
          </w:p>
        </w:tc>
        <w:tc>
          <w:tcPr>
            <w:tcW w:w="4678" w:type="dxa"/>
            <w:shd w:val="clear" w:color="auto" w:fill="auto"/>
          </w:tcPr>
          <w:p w14:paraId="07CBFAD5" w14:textId="77777777" w:rsidR="00A85B3A" w:rsidRPr="00FF5883" w:rsidRDefault="00A85B3A" w:rsidP="00A33D0E">
            <w:pPr>
              <w:rPr>
                <w:rFonts w:asciiTheme="minorHAnsi" w:hAnsiTheme="minorHAnsi" w:cstheme="minorHAnsi"/>
                <w:sz w:val="20"/>
                <w:szCs w:val="20"/>
                <w:u w:val="single"/>
              </w:rPr>
            </w:pPr>
            <w:r w:rsidRPr="00FF5883">
              <w:rPr>
                <w:rFonts w:asciiTheme="minorHAnsi" w:hAnsiTheme="minorHAnsi" w:cstheme="minorHAnsi"/>
                <w:sz w:val="20"/>
                <w:szCs w:val="20"/>
                <w:u w:val="single"/>
              </w:rPr>
              <w:t xml:space="preserve">ΑΝΟΙΚΤΟΣ ΗΛΕΚΤΡΟΝΙΚΟΣ </w:t>
            </w:r>
            <w:r w:rsidR="00DE5447" w:rsidRPr="00FF5883">
              <w:rPr>
                <w:rFonts w:asciiTheme="minorHAnsi" w:hAnsiTheme="minorHAnsi" w:cstheme="minorHAnsi"/>
                <w:sz w:val="20"/>
                <w:szCs w:val="20"/>
                <w:u w:val="single"/>
              </w:rPr>
              <w:t>Δ</w:t>
            </w:r>
            <w:r w:rsidR="00DE5447" w:rsidRPr="00FF5883">
              <w:rPr>
                <w:rFonts w:asciiTheme="minorHAnsi" w:hAnsiTheme="minorHAnsi" w:cstheme="minorHAnsi"/>
                <w:sz w:val="20"/>
                <w:szCs w:val="20"/>
                <w:u w:val="single"/>
                <w:lang w:val="en-US"/>
              </w:rPr>
              <w:t>IA</w:t>
            </w:r>
            <w:r w:rsidRPr="00FF5883">
              <w:rPr>
                <w:rFonts w:asciiTheme="minorHAnsi" w:hAnsiTheme="minorHAnsi" w:cstheme="minorHAnsi"/>
                <w:sz w:val="20"/>
                <w:szCs w:val="20"/>
                <w:u w:val="single"/>
              </w:rPr>
              <w:t>ΓΩΝΙΣΜΟΣ</w:t>
            </w:r>
          </w:p>
        </w:tc>
      </w:tr>
      <w:tr w:rsidR="005160D2" w:rsidRPr="00FF5883" w14:paraId="72E5AE27" w14:textId="77777777" w:rsidTr="00A054C6">
        <w:tblPrEx>
          <w:tblLook w:val="01E0" w:firstRow="1" w:lastRow="1" w:firstColumn="1" w:lastColumn="1" w:noHBand="0" w:noVBand="0"/>
        </w:tblPrEx>
        <w:trPr>
          <w:gridAfter w:val="2"/>
          <w:wAfter w:w="6113" w:type="dxa"/>
        </w:trPr>
        <w:tc>
          <w:tcPr>
            <w:tcW w:w="1489" w:type="dxa"/>
          </w:tcPr>
          <w:p w14:paraId="54264F09"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proofErr w:type="spellStart"/>
            <w:r w:rsidRPr="00FF5883">
              <w:rPr>
                <w:rFonts w:asciiTheme="minorHAnsi" w:hAnsiTheme="minorHAnsi" w:cstheme="minorHAnsi"/>
                <w:sz w:val="20"/>
                <w:szCs w:val="20"/>
              </w:rPr>
              <w:t>Ταχ.Δνση</w:t>
            </w:r>
            <w:proofErr w:type="spellEnd"/>
          </w:p>
        </w:tc>
        <w:tc>
          <w:tcPr>
            <w:tcW w:w="270" w:type="dxa"/>
          </w:tcPr>
          <w:p w14:paraId="5CB2E954"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56AE2C48"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Αν. Τσόχα 16</w:t>
            </w:r>
          </w:p>
        </w:tc>
      </w:tr>
      <w:tr w:rsidR="005160D2" w:rsidRPr="00FF5883" w14:paraId="0B93D163" w14:textId="77777777" w:rsidTr="00A054C6">
        <w:tblPrEx>
          <w:tblLook w:val="01E0" w:firstRow="1" w:lastRow="1" w:firstColumn="1" w:lastColumn="1" w:noHBand="0" w:noVBand="0"/>
        </w:tblPrEx>
        <w:trPr>
          <w:gridAfter w:val="2"/>
          <w:wAfter w:w="6113" w:type="dxa"/>
        </w:trPr>
        <w:tc>
          <w:tcPr>
            <w:tcW w:w="1489" w:type="dxa"/>
          </w:tcPr>
          <w:p w14:paraId="705712DD"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proofErr w:type="spellStart"/>
            <w:r w:rsidRPr="00FF5883">
              <w:rPr>
                <w:rFonts w:asciiTheme="minorHAnsi" w:hAnsiTheme="minorHAnsi" w:cstheme="minorHAnsi"/>
                <w:sz w:val="20"/>
                <w:szCs w:val="20"/>
              </w:rPr>
              <w:t>Ταχ</w:t>
            </w:r>
            <w:proofErr w:type="spellEnd"/>
            <w:r w:rsidRPr="00FF5883">
              <w:rPr>
                <w:rFonts w:asciiTheme="minorHAnsi" w:hAnsiTheme="minorHAnsi" w:cstheme="minorHAnsi"/>
                <w:sz w:val="20"/>
                <w:szCs w:val="20"/>
              </w:rPr>
              <w:t>. Κώδικας</w:t>
            </w:r>
          </w:p>
        </w:tc>
        <w:tc>
          <w:tcPr>
            <w:tcW w:w="270" w:type="dxa"/>
          </w:tcPr>
          <w:p w14:paraId="577B9C7F"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3C2FA9DA"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 xml:space="preserve">115 21 </w:t>
            </w:r>
          </w:p>
        </w:tc>
      </w:tr>
      <w:tr w:rsidR="005160D2" w:rsidRPr="00FF5883" w14:paraId="302B36A6" w14:textId="77777777" w:rsidTr="00A054C6">
        <w:tblPrEx>
          <w:tblLook w:val="01E0" w:firstRow="1" w:lastRow="1" w:firstColumn="1" w:lastColumn="1" w:noHBand="0" w:noVBand="0"/>
        </w:tblPrEx>
        <w:trPr>
          <w:gridAfter w:val="2"/>
          <w:wAfter w:w="6113" w:type="dxa"/>
        </w:trPr>
        <w:tc>
          <w:tcPr>
            <w:tcW w:w="1489" w:type="dxa"/>
          </w:tcPr>
          <w:p w14:paraId="40D4777D"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Πληροφορίες</w:t>
            </w:r>
          </w:p>
        </w:tc>
        <w:tc>
          <w:tcPr>
            <w:tcW w:w="270" w:type="dxa"/>
          </w:tcPr>
          <w:p w14:paraId="31F8DCEA"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333FC311" w14:textId="2E48E00C" w:rsidR="005160D2" w:rsidRPr="00FF5883" w:rsidRDefault="00AE09D9" w:rsidP="00AE09D9">
            <w:pPr>
              <w:tabs>
                <w:tab w:val="left" w:pos="5760"/>
              </w:tabs>
              <w:ind w:right="-514"/>
              <w:rPr>
                <w:rFonts w:asciiTheme="minorHAnsi" w:eastAsia="Arial Unicode MS" w:hAnsiTheme="minorHAnsi" w:cstheme="minorHAnsi"/>
                <w:sz w:val="20"/>
                <w:szCs w:val="20"/>
              </w:rPr>
            </w:pPr>
            <w:r>
              <w:rPr>
                <w:rFonts w:asciiTheme="minorHAnsi" w:hAnsiTheme="minorHAnsi" w:cstheme="minorHAnsi"/>
                <w:bCs/>
                <w:sz w:val="20"/>
                <w:szCs w:val="20"/>
              </w:rPr>
              <w:t>Ε</w:t>
            </w:r>
            <w:r w:rsidR="001E70DC" w:rsidRPr="00FF5883">
              <w:rPr>
                <w:rFonts w:asciiTheme="minorHAnsi" w:hAnsiTheme="minorHAnsi" w:cstheme="minorHAnsi"/>
                <w:bCs/>
                <w:sz w:val="20"/>
                <w:szCs w:val="20"/>
              </w:rPr>
              <w:t xml:space="preserve">. </w:t>
            </w:r>
            <w:proofErr w:type="spellStart"/>
            <w:r>
              <w:rPr>
                <w:rFonts w:asciiTheme="minorHAnsi" w:hAnsiTheme="minorHAnsi" w:cstheme="minorHAnsi"/>
                <w:bCs/>
                <w:sz w:val="20"/>
                <w:szCs w:val="20"/>
              </w:rPr>
              <w:t>Βραχάτη</w:t>
            </w:r>
            <w:proofErr w:type="spellEnd"/>
          </w:p>
        </w:tc>
      </w:tr>
      <w:tr w:rsidR="005160D2" w:rsidRPr="00FF5883" w14:paraId="2846389A" w14:textId="77777777" w:rsidTr="00A054C6">
        <w:tblPrEx>
          <w:tblLook w:val="01E0" w:firstRow="1" w:lastRow="1" w:firstColumn="1" w:lastColumn="1" w:noHBand="0" w:noVBand="0"/>
        </w:tblPrEx>
        <w:trPr>
          <w:gridAfter w:val="2"/>
          <w:wAfter w:w="6113" w:type="dxa"/>
        </w:trPr>
        <w:tc>
          <w:tcPr>
            <w:tcW w:w="1489" w:type="dxa"/>
          </w:tcPr>
          <w:p w14:paraId="04DC3F1F"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Τηλέφωνο</w:t>
            </w:r>
          </w:p>
        </w:tc>
        <w:tc>
          <w:tcPr>
            <w:tcW w:w="270" w:type="dxa"/>
          </w:tcPr>
          <w:p w14:paraId="106E4050" w14:textId="77777777"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14:paraId="70A5EB71" w14:textId="535D6A85" w:rsidR="005160D2" w:rsidRPr="00FF5883" w:rsidRDefault="005160D2" w:rsidP="00AE09D9">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210 64 79 2</w:t>
            </w:r>
            <w:r w:rsidR="00AE09D9">
              <w:rPr>
                <w:rFonts w:asciiTheme="minorHAnsi" w:hAnsiTheme="minorHAnsi" w:cstheme="minorHAnsi"/>
                <w:sz w:val="20"/>
                <w:szCs w:val="20"/>
              </w:rPr>
              <w:t>79</w:t>
            </w:r>
          </w:p>
        </w:tc>
      </w:tr>
      <w:tr w:rsidR="005160D2" w:rsidRPr="00FF5883" w14:paraId="3D21C194" w14:textId="77777777" w:rsidTr="00A054C6">
        <w:tblPrEx>
          <w:tblLook w:val="01E0" w:firstRow="1" w:lastRow="1" w:firstColumn="1" w:lastColumn="1" w:noHBand="0" w:noVBand="0"/>
        </w:tblPrEx>
        <w:trPr>
          <w:gridAfter w:val="2"/>
          <w:wAfter w:w="6113" w:type="dxa"/>
        </w:trPr>
        <w:tc>
          <w:tcPr>
            <w:tcW w:w="1489" w:type="dxa"/>
          </w:tcPr>
          <w:p w14:paraId="4AE849F5" w14:textId="77777777"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lang w:val="en-US"/>
              </w:rPr>
              <w:t>email</w:t>
            </w:r>
          </w:p>
        </w:tc>
        <w:tc>
          <w:tcPr>
            <w:tcW w:w="270" w:type="dxa"/>
          </w:tcPr>
          <w:p w14:paraId="4C6A15C4" w14:textId="77777777"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rPr>
              <w:t xml:space="preserve">: </w:t>
            </w:r>
          </w:p>
        </w:tc>
        <w:tc>
          <w:tcPr>
            <w:tcW w:w="2335" w:type="dxa"/>
          </w:tcPr>
          <w:p w14:paraId="1CD1F146" w14:textId="77777777" w:rsidR="005160D2" w:rsidRPr="00FF5883" w:rsidRDefault="00356E18" w:rsidP="005160D2">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FF5883">
              <w:rPr>
                <w:rFonts w:asciiTheme="minorHAnsi" w:eastAsia="Arial Unicode MS" w:hAnsiTheme="minorHAnsi" w:cstheme="minorHAnsi"/>
                <w:sz w:val="20"/>
                <w:szCs w:val="20"/>
                <w:lang w:val="en-US"/>
              </w:rPr>
              <w:t>upport</w:t>
            </w:r>
            <w:r>
              <w:rPr>
                <w:rFonts w:asciiTheme="minorHAnsi" w:eastAsia="Arial Unicode MS" w:hAnsiTheme="minorHAnsi" w:cstheme="minorHAnsi"/>
                <w:sz w:val="20"/>
                <w:szCs w:val="20"/>
              </w:rPr>
              <w:t>.</w:t>
            </w:r>
            <w:proofErr w:type="spellStart"/>
            <w:r>
              <w:rPr>
                <w:rFonts w:asciiTheme="minorHAnsi" w:eastAsia="Arial Unicode MS" w:hAnsiTheme="minorHAnsi" w:cstheme="minorHAnsi"/>
                <w:sz w:val="20"/>
                <w:szCs w:val="20"/>
                <w:lang w:val="en-US"/>
              </w:rPr>
              <w:t>gcsl</w:t>
            </w:r>
            <w:proofErr w:type="spellEnd"/>
            <w:r w:rsidR="005160D2" w:rsidRPr="00FF5883">
              <w:rPr>
                <w:rFonts w:asciiTheme="minorHAnsi" w:eastAsia="Arial Unicode MS" w:hAnsiTheme="minorHAnsi" w:cstheme="minorHAnsi"/>
                <w:sz w:val="20"/>
                <w:szCs w:val="20"/>
              </w:rPr>
              <w:t>@</w:t>
            </w:r>
            <w:proofErr w:type="spellStart"/>
            <w:r w:rsidR="00BE6030">
              <w:rPr>
                <w:rFonts w:asciiTheme="minorHAnsi" w:eastAsia="Arial Unicode MS" w:hAnsiTheme="minorHAnsi" w:cstheme="minorHAnsi"/>
                <w:sz w:val="20"/>
                <w:szCs w:val="20"/>
                <w:lang w:val="en-US"/>
              </w:rPr>
              <w:t>aade</w:t>
            </w:r>
            <w:proofErr w:type="spellEnd"/>
            <w:r w:rsidR="005160D2" w:rsidRPr="00FF5883">
              <w:rPr>
                <w:rFonts w:asciiTheme="minorHAnsi" w:eastAsia="Arial Unicode MS" w:hAnsiTheme="minorHAnsi" w:cstheme="minorHAnsi"/>
                <w:sz w:val="20"/>
                <w:szCs w:val="20"/>
              </w:rPr>
              <w:t>.</w:t>
            </w:r>
            <w:r w:rsidR="005160D2" w:rsidRPr="00FF5883">
              <w:rPr>
                <w:rFonts w:asciiTheme="minorHAnsi" w:eastAsia="Arial Unicode MS" w:hAnsiTheme="minorHAnsi" w:cstheme="minorHAnsi"/>
                <w:sz w:val="20"/>
                <w:szCs w:val="20"/>
                <w:lang w:val="en-US"/>
              </w:rPr>
              <w:t>gr</w:t>
            </w:r>
          </w:p>
        </w:tc>
      </w:tr>
    </w:tbl>
    <w:p w14:paraId="530C189E" w14:textId="77777777" w:rsidR="00033B9D" w:rsidRPr="00FF5883" w:rsidRDefault="00033B9D" w:rsidP="00A85B3A">
      <w:pPr>
        <w:rPr>
          <w:rFonts w:asciiTheme="minorHAnsi" w:hAnsiTheme="minorHAnsi" w:cstheme="minorHAnsi"/>
          <w:b/>
          <w:sz w:val="20"/>
          <w:szCs w:val="20"/>
        </w:rPr>
      </w:pPr>
      <w:r w:rsidRPr="00FF5883">
        <w:rPr>
          <w:rFonts w:asciiTheme="minorHAnsi" w:hAnsiTheme="minorHAnsi" w:cstheme="minorHAnsi"/>
          <w:sz w:val="20"/>
          <w:szCs w:val="20"/>
        </w:rPr>
        <w:tab/>
      </w:r>
    </w:p>
    <w:p w14:paraId="121934AD" w14:textId="77777777" w:rsidR="00033B9D" w:rsidRPr="00FF5883"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FF5883" w14:paraId="1451F334" w14:textId="77777777" w:rsidTr="007F4C58">
        <w:tc>
          <w:tcPr>
            <w:tcW w:w="9624" w:type="dxa"/>
            <w:gridSpan w:val="2"/>
            <w:vAlign w:val="center"/>
          </w:tcPr>
          <w:p w14:paraId="5211EA2F" w14:textId="7146F10D" w:rsidR="00033B9D" w:rsidRPr="00FF5883" w:rsidRDefault="00033B9D" w:rsidP="00116844">
            <w:pPr>
              <w:rPr>
                <w:rFonts w:asciiTheme="minorHAnsi" w:hAnsiTheme="minorHAnsi" w:cstheme="minorHAnsi"/>
                <w:sz w:val="20"/>
                <w:szCs w:val="20"/>
                <w:lang w:eastAsia="en-US"/>
              </w:rPr>
            </w:pPr>
            <w:r w:rsidRPr="00FF5883">
              <w:rPr>
                <w:rFonts w:asciiTheme="minorHAnsi" w:hAnsiTheme="minorHAnsi" w:cstheme="minorHAnsi"/>
                <w:b/>
                <w:sz w:val="20"/>
                <w:szCs w:val="20"/>
              </w:rPr>
              <w:t xml:space="preserve">Θέμα: «Διακήρυξη ανοικτού διαγωνισμού </w:t>
            </w:r>
            <w:r w:rsidR="00C40082" w:rsidRPr="00FF5883">
              <w:rPr>
                <w:rFonts w:asciiTheme="minorHAnsi" w:hAnsiTheme="minorHAnsi" w:cstheme="minorHAnsi"/>
                <w:b/>
                <w:sz w:val="20"/>
                <w:szCs w:val="20"/>
              </w:rPr>
              <w:t>για την προμήθεια</w:t>
            </w:r>
            <w:r w:rsidR="007F4C58" w:rsidRPr="00FF5883">
              <w:rPr>
                <w:rFonts w:asciiTheme="minorHAnsi" w:hAnsiTheme="minorHAnsi" w:cstheme="minorHAnsi"/>
                <w:b/>
                <w:sz w:val="20"/>
                <w:szCs w:val="20"/>
              </w:rPr>
              <w:t xml:space="preserve"> </w:t>
            </w:r>
            <w:r w:rsidR="001E0EA3">
              <w:rPr>
                <w:rFonts w:asciiTheme="minorHAnsi" w:hAnsiTheme="minorHAnsi" w:cstheme="minorHAnsi"/>
                <w:b/>
                <w:sz w:val="20"/>
                <w:szCs w:val="20"/>
              </w:rPr>
              <w:t>πετρελαίου θέρμανσης</w:t>
            </w:r>
            <w:r w:rsidR="008C584B" w:rsidRPr="00FF5883">
              <w:rPr>
                <w:rFonts w:asciiTheme="minorHAnsi" w:hAnsiTheme="minorHAnsi" w:cstheme="minorHAnsi"/>
                <w:b/>
                <w:sz w:val="20"/>
                <w:szCs w:val="20"/>
              </w:rPr>
              <w:t xml:space="preserve">, </w:t>
            </w:r>
            <w:r w:rsidR="007F4C58" w:rsidRPr="00FF5883">
              <w:rPr>
                <w:rFonts w:asciiTheme="minorHAnsi" w:hAnsiTheme="minorHAnsi" w:cstheme="minorHAnsi"/>
                <w:b/>
                <w:sz w:val="20"/>
                <w:szCs w:val="20"/>
              </w:rPr>
              <w:t xml:space="preserve">για τις ανάγκες των </w:t>
            </w:r>
            <w:r w:rsidR="001E0EA3">
              <w:rPr>
                <w:rFonts w:asciiTheme="minorHAnsi" w:hAnsiTheme="minorHAnsi" w:cstheme="minorHAnsi"/>
                <w:b/>
                <w:sz w:val="20"/>
                <w:szCs w:val="20"/>
              </w:rPr>
              <w:t xml:space="preserve">Υπηρεσιών </w:t>
            </w:r>
            <w:r w:rsidR="007F4C58" w:rsidRPr="00FF5883">
              <w:rPr>
                <w:rFonts w:asciiTheme="minorHAnsi" w:hAnsiTheme="minorHAnsi" w:cstheme="minorHAnsi"/>
                <w:b/>
                <w:sz w:val="20"/>
                <w:szCs w:val="20"/>
              </w:rPr>
              <w:t>του Γ.Χ.Κ.</w:t>
            </w:r>
            <w:r w:rsidR="00C40082" w:rsidRPr="00FF5883">
              <w:rPr>
                <w:rFonts w:asciiTheme="minorHAnsi" w:hAnsiTheme="minorHAnsi" w:cstheme="minorHAnsi"/>
                <w:b/>
                <w:sz w:val="20"/>
                <w:szCs w:val="20"/>
              </w:rPr>
              <w:t>»</w:t>
            </w:r>
          </w:p>
        </w:tc>
      </w:tr>
      <w:tr w:rsidR="00033B9D" w:rsidRPr="00FF5883" w14:paraId="1FEEEF6D" w14:textId="77777777" w:rsidTr="005160D2">
        <w:trPr>
          <w:trHeight w:val="572"/>
        </w:trPr>
        <w:tc>
          <w:tcPr>
            <w:tcW w:w="2746" w:type="dxa"/>
            <w:vAlign w:val="center"/>
          </w:tcPr>
          <w:p w14:paraId="26EBDB79"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Είδος Σύμβασης</w:t>
            </w:r>
            <w:r w:rsidRPr="00FF5883">
              <w:rPr>
                <w:rFonts w:asciiTheme="minorHAnsi" w:hAnsiTheme="minorHAnsi" w:cstheme="minorHAnsi"/>
                <w:sz w:val="20"/>
                <w:szCs w:val="20"/>
              </w:rPr>
              <w:t>:</w:t>
            </w:r>
          </w:p>
        </w:tc>
        <w:tc>
          <w:tcPr>
            <w:tcW w:w="6878" w:type="dxa"/>
            <w:vAlign w:val="center"/>
          </w:tcPr>
          <w:p w14:paraId="414F72AB"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Σύμβαση Προμήθειας</w:t>
            </w:r>
          </w:p>
        </w:tc>
      </w:tr>
      <w:tr w:rsidR="00033B9D" w:rsidRPr="00FF5883" w14:paraId="7C4DCE6D" w14:textId="77777777" w:rsidTr="005160D2">
        <w:tc>
          <w:tcPr>
            <w:tcW w:w="2746" w:type="dxa"/>
            <w:vAlign w:val="center"/>
          </w:tcPr>
          <w:p w14:paraId="2C63F241" w14:textId="77777777" w:rsidR="00033B9D" w:rsidRPr="00FF5883" w:rsidRDefault="00033B9D" w:rsidP="00EC6A70">
            <w:pPr>
              <w:spacing w:line="276" w:lineRule="auto"/>
              <w:rPr>
                <w:rFonts w:asciiTheme="minorHAnsi" w:hAnsiTheme="minorHAnsi" w:cstheme="minorHAnsi"/>
                <w:b/>
                <w:sz w:val="20"/>
                <w:szCs w:val="20"/>
              </w:rPr>
            </w:pPr>
            <w:r w:rsidRPr="00FF5883">
              <w:rPr>
                <w:rFonts w:asciiTheme="minorHAnsi" w:hAnsiTheme="minorHAnsi" w:cstheme="minorHAnsi"/>
                <w:b/>
                <w:sz w:val="20"/>
                <w:szCs w:val="20"/>
                <w:lang w:val="en-US"/>
              </w:rPr>
              <w:t>KAE</w:t>
            </w:r>
            <w:r w:rsidRPr="00FF5883">
              <w:rPr>
                <w:rFonts w:asciiTheme="minorHAnsi" w:hAnsiTheme="minorHAnsi" w:cstheme="minorHAnsi"/>
                <w:b/>
                <w:sz w:val="20"/>
                <w:szCs w:val="20"/>
              </w:rPr>
              <w:t>:</w:t>
            </w:r>
          </w:p>
        </w:tc>
        <w:tc>
          <w:tcPr>
            <w:tcW w:w="6878" w:type="dxa"/>
            <w:vAlign w:val="center"/>
          </w:tcPr>
          <w:p w14:paraId="1151704C" w14:textId="56FE3D8E" w:rsidR="00033B9D" w:rsidRPr="00FF5883" w:rsidRDefault="00027A77" w:rsidP="001E0EA3">
            <w:pPr>
              <w:spacing w:line="276" w:lineRule="auto"/>
              <w:rPr>
                <w:rFonts w:asciiTheme="minorHAnsi" w:hAnsiTheme="minorHAnsi" w:cstheme="minorHAnsi"/>
                <w:sz w:val="20"/>
                <w:szCs w:val="20"/>
              </w:rPr>
            </w:pPr>
            <w:r w:rsidRPr="00FF5883">
              <w:rPr>
                <w:rFonts w:asciiTheme="minorHAnsi" w:hAnsiTheme="minorHAnsi" w:cstheme="minorHAnsi"/>
                <w:sz w:val="20"/>
                <w:szCs w:val="20"/>
              </w:rPr>
              <w:t>1</w:t>
            </w:r>
            <w:r w:rsidR="001E0EA3">
              <w:rPr>
                <w:rFonts w:asciiTheme="minorHAnsi" w:hAnsiTheme="minorHAnsi" w:cstheme="minorHAnsi"/>
                <w:sz w:val="20"/>
                <w:szCs w:val="20"/>
              </w:rPr>
              <w:t>611</w:t>
            </w:r>
          </w:p>
        </w:tc>
      </w:tr>
      <w:tr w:rsidR="00033B9D" w:rsidRPr="00FF5883" w14:paraId="699402E6" w14:textId="77777777" w:rsidTr="005160D2">
        <w:trPr>
          <w:trHeight w:val="390"/>
        </w:trPr>
        <w:tc>
          <w:tcPr>
            <w:tcW w:w="2746" w:type="dxa"/>
            <w:vAlign w:val="center"/>
          </w:tcPr>
          <w:p w14:paraId="4FF51BFD"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Ταξινόμηση κατά CPV</w:t>
            </w:r>
            <w:r w:rsidRPr="00FF5883">
              <w:rPr>
                <w:rFonts w:asciiTheme="minorHAnsi" w:hAnsiTheme="minorHAnsi" w:cstheme="minorHAnsi"/>
                <w:sz w:val="20"/>
                <w:szCs w:val="20"/>
              </w:rPr>
              <w:t>:</w:t>
            </w:r>
          </w:p>
        </w:tc>
        <w:tc>
          <w:tcPr>
            <w:tcW w:w="6878" w:type="dxa"/>
            <w:vAlign w:val="center"/>
          </w:tcPr>
          <w:p w14:paraId="093FA470" w14:textId="72874F03" w:rsidR="003759AC" w:rsidRPr="00FF5883" w:rsidRDefault="001E0EA3" w:rsidP="001E0EA3">
            <w:pPr>
              <w:spacing w:line="276" w:lineRule="auto"/>
              <w:rPr>
                <w:rFonts w:asciiTheme="minorHAnsi" w:hAnsiTheme="minorHAnsi" w:cstheme="minorHAnsi"/>
                <w:bCs/>
                <w:sz w:val="20"/>
                <w:szCs w:val="20"/>
              </w:rPr>
            </w:pPr>
            <w:r>
              <w:rPr>
                <w:rFonts w:asciiTheme="minorHAnsi" w:hAnsiTheme="minorHAnsi" w:cstheme="minorHAnsi"/>
                <w:bCs/>
                <w:sz w:val="20"/>
                <w:szCs w:val="20"/>
              </w:rPr>
              <w:t>09135100</w:t>
            </w:r>
            <w:r w:rsidR="008C584B" w:rsidRPr="00FF5883">
              <w:rPr>
                <w:rFonts w:asciiTheme="minorHAnsi" w:hAnsiTheme="minorHAnsi" w:cstheme="minorHAnsi"/>
                <w:bCs/>
                <w:sz w:val="20"/>
                <w:szCs w:val="20"/>
              </w:rPr>
              <w:t>-</w:t>
            </w:r>
            <w:r w:rsidRPr="001E0EA3">
              <w:rPr>
                <w:rFonts w:asciiTheme="minorHAnsi" w:hAnsiTheme="minorHAnsi" w:cstheme="minorHAnsi"/>
                <w:bCs/>
                <w:sz w:val="20"/>
                <w:szCs w:val="20"/>
              </w:rPr>
              <w:t>5</w:t>
            </w:r>
            <w:r w:rsidR="008C584B" w:rsidRPr="00FF5883">
              <w:rPr>
                <w:rFonts w:asciiTheme="minorHAnsi" w:hAnsiTheme="minorHAnsi" w:cstheme="minorHAnsi"/>
                <w:bCs/>
                <w:sz w:val="20"/>
                <w:szCs w:val="20"/>
              </w:rPr>
              <w:t xml:space="preserve"> </w:t>
            </w:r>
            <w:r w:rsidR="001E70DC" w:rsidRPr="00FF5883">
              <w:rPr>
                <w:rFonts w:asciiTheme="minorHAnsi" w:hAnsiTheme="minorHAnsi" w:cstheme="minorHAnsi"/>
                <w:bCs/>
                <w:sz w:val="20"/>
                <w:szCs w:val="20"/>
              </w:rPr>
              <w:t>«</w:t>
            </w:r>
            <w:r>
              <w:rPr>
                <w:rFonts w:asciiTheme="minorHAnsi" w:hAnsiTheme="minorHAnsi" w:cstheme="minorHAnsi"/>
                <w:bCs/>
                <w:sz w:val="20"/>
                <w:szCs w:val="20"/>
              </w:rPr>
              <w:t>ΠΕΤΡΕΛΑΙΟ ΘΕΡΜΑΝΣΗΣ</w:t>
            </w:r>
            <w:r w:rsidR="001E70DC" w:rsidRPr="00FF5883">
              <w:rPr>
                <w:rFonts w:asciiTheme="minorHAnsi" w:hAnsiTheme="minorHAnsi" w:cstheme="minorHAnsi"/>
                <w:bCs/>
                <w:sz w:val="20"/>
                <w:szCs w:val="20"/>
              </w:rPr>
              <w:t>»</w:t>
            </w:r>
          </w:p>
        </w:tc>
      </w:tr>
      <w:tr w:rsidR="00033B9D" w:rsidRPr="00FF5883" w14:paraId="158CE889" w14:textId="77777777" w:rsidTr="005160D2">
        <w:trPr>
          <w:trHeight w:val="397"/>
        </w:trPr>
        <w:tc>
          <w:tcPr>
            <w:tcW w:w="2746" w:type="dxa"/>
            <w:vAlign w:val="center"/>
          </w:tcPr>
          <w:p w14:paraId="6E4023D1"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Κριτήριο Ανάθεσης</w:t>
            </w:r>
            <w:r w:rsidRPr="00FF5883">
              <w:rPr>
                <w:rFonts w:asciiTheme="minorHAnsi" w:hAnsiTheme="minorHAnsi" w:cstheme="minorHAnsi"/>
                <w:sz w:val="20"/>
                <w:szCs w:val="20"/>
              </w:rPr>
              <w:t>:</w:t>
            </w:r>
          </w:p>
        </w:tc>
        <w:tc>
          <w:tcPr>
            <w:tcW w:w="6878" w:type="dxa"/>
            <w:vAlign w:val="center"/>
          </w:tcPr>
          <w:p w14:paraId="2F8FFBB4" w14:textId="77777777" w:rsidR="00033B9D"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ΠΛΕΟΝ ΣΥΜΦΕΡΟΥΣΑ ΑΠΟ ΟΙΚ</w:t>
            </w:r>
            <w:r w:rsidR="00794338" w:rsidRPr="00FF5883">
              <w:rPr>
                <w:rFonts w:asciiTheme="minorHAnsi" w:hAnsiTheme="minorHAnsi" w:cstheme="minorHAnsi"/>
                <w:sz w:val="20"/>
                <w:szCs w:val="20"/>
              </w:rPr>
              <w:t>ΟΝΟΜΙΚΗ ΑΠΟΨΗ ΠΡΟΣΦΟΡΑ ΒΑΣΕΙ</w:t>
            </w:r>
            <w:r w:rsidRPr="00FF5883">
              <w:rPr>
                <w:rFonts w:asciiTheme="minorHAnsi" w:hAnsiTheme="minorHAnsi" w:cstheme="minorHAnsi"/>
                <w:sz w:val="20"/>
                <w:szCs w:val="20"/>
              </w:rPr>
              <w:t xml:space="preserve"> ΤΙΜΗΣ</w:t>
            </w:r>
          </w:p>
          <w:p w14:paraId="2DAB0934" w14:textId="62299BEF" w:rsidR="001E0EA3" w:rsidRPr="001E0EA3" w:rsidRDefault="001E0EA3" w:rsidP="00EC6A70">
            <w:pPr>
              <w:spacing w:line="276" w:lineRule="auto"/>
              <w:rPr>
                <w:rFonts w:asciiTheme="minorHAnsi" w:hAnsiTheme="minorHAnsi" w:cstheme="minorHAnsi"/>
                <w:sz w:val="20"/>
                <w:szCs w:val="20"/>
              </w:rPr>
            </w:pPr>
            <w:r>
              <w:rPr>
                <w:rFonts w:asciiTheme="minorHAnsi" w:hAnsiTheme="minorHAnsi" w:cstheme="minorHAnsi"/>
                <w:sz w:val="20"/>
                <w:szCs w:val="20"/>
              </w:rPr>
              <w:t>(ΥΨΗΛΟΤΕΡΟ ΠΟΣΟΣΤΟ ΕΚΠΤΩΣΗΣ ΕΠΙ ΤΗΣ ΜΕΣΗΣ ΤΙΜΗΣ ΤΟΥ ΠΑΡΑΤΗΡΗΤΗΡΙΟΥ ΤΙΜΩΝ ΥΓΡΩΝ ΚΑΥΣΙΜΩΝ)</w:t>
            </w:r>
          </w:p>
        </w:tc>
      </w:tr>
      <w:tr w:rsidR="00033B9D" w:rsidRPr="00FF5883" w14:paraId="0CE3E103" w14:textId="77777777" w:rsidTr="005160D2">
        <w:trPr>
          <w:trHeight w:val="389"/>
        </w:trPr>
        <w:tc>
          <w:tcPr>
            <w:tcW w:w="2746" w:type="dxa"/>
            <w:vAlign w:val="center"/>
          </w:tcPr>
          <w:p w14:paraId="59C17EAC" w14:textId="77777777"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Προϋπολογισθείσα δαπάνη</w:t>
            </w:r>
            <w:r w:rsidRPr="00FF5883">
              <w:rPr>
                <w:rFonts w:asciiTheme="minorHAnsi" w:hAnsiTheme="minorHAnsi" w:cstheme="minorHAnsi"/>
                <w:sz w:val="20"/>
                <w:szCs w:val="20"/>
              </w:rPr>
              <w:t>:</w:t>
            </w:r>
          </w:p>
        </w:tc>
        <w:tc>
          <w:tcPr>
            <w:tcW w:w="6878" w:type="dxa"/>
            <w:vAlign w:val="center"/>
          </w:tcPr>
          <w:p w14:paraId="28895B74" w14:textId="5AD01183" w:rsidR="00033B9D" w:rsidRDefault="00356E18" w:rsidP="001E0EA3">
            <w:pPr>
              <w:spacing w:line="276" w:lineRule="auto"/>
              <w:rPr>
                <w:rFonts w:asciiTheme="minorHAnsi" w:hAnsiTheme="minorHAnsi" w:cstheme="minorHAnsi"/>
                <w:sz w:val="20"/>
                <w:szCs w:val="20"/>
              </w:rPr>
            </w:pPr>
            <w:r w:rsidRPr="00356E18">
              <w:rPr>
                <w:rFonts w:asciiTheme="minorHAnsi" w:hAnsiTheme="minorHAnsi" w:cstheme="minorHAnsi"/>
                <w:sz w:val="20"/>
                <w:szCs w:val="20"/>
              </w:rPr>
              <w:t>1</w:t>
            </w:r>
            <w:r w:rsidR="001E0EA3">
              <w:rPr>
                <w:rFonts w:asciiTheme="minorHAnsi" w:hAnsiTheme="minorHAnsi" w:cstheme="minorHAnsi"/>
                <w:sz w:val="20"/>
                <w:szCs w:val="20"/>
              </w:rPr>
              <w:t>72</w:t>
            </w:r>
            <w:r>
              <w:rPr>
                <w:rFonts w:asciiTheme="minorHAnsi" w:hAnsiTheme="minorHAnsi" w:cstheme="minorHAnsi"/>
                <w:sz w:val="20"/>
                <w:szCs w:val="20"/>
              </w:rPr>
              <w:t>.</w:t>
            </w:r>
            <w:r w:rsidR="001E0EA3">
              <w:rPr>
                <w:rFonts w:asciiTheme="minorHAnsi" w:hAnsiTheme="minorHAnsi" w:cstheme="minorHAnsi"/>
                <w:sz w:val="20"/>
                <w:szCs w:val="20"/>
              </w:rPr>
              <w:t>980</w:t>
            </w:r>
            <w:r>
              <w:rPr>
                <w:rFonts w:asciiTheme="minorHAnsi" w:hAnsiTheme="minorHAnsi" w:cstheme="minorHAnsi"/>
                <w:sz w:val="20"/>
                <w:szCs w:val="20"/>
              </w:rPr>
              <w:t>,00</w:t>
            </w:r>
            <w:r w:rsidR="004E62BA" w:rsidRPr="00FF5883">
              <w:rPr>
                <w:rFonts w:asciiTheme="minorHAnsi" w:hAnsiTheme="minorHAnsi" w:cstheme="minorHAnsi"/>
                <w:sz w:val="20"/>
                <w:szCs w:val="20"/>
              </w:rPr>
              <w:t xml:space="preserve"> </w:t>
            </w:r>
            <w:r w:rsidR="00033B9D" w:rsidRPr="00FF5883">
              <w:rPr>
                <w:rFonts w:asciiTheme="minorHAnsi" w:hAnsiTheme="minorHAnsi" w:cstheme="minorHAnsi"/>
                <w:sz w:val="20"/>
                <w:szCs w:val="20"/>
              </w:rPr>
              <w:t>ΕΥΡΩ ΣΥΜΠΕΡΙΛΑΜΒΑΝΟΜΕΝΟΥ ΤΟΥ Φ.Π.Α.</w:t>
            </w:r>
          </w:p>
          <w:p w14:paraId="6F258172" w14:textId="7B0195B1" w:rsidR="001E0EA3" w:rsidRPr="00FF5883" w:rsidRDefault="001E0EA3" w:rsidP="001E0EA3">
            <w:pPr>
              <w:spacing w:line="276" w:lineRule="auto"/>
              <w:rPr>
                <w:rFonts w:asciiTheme="minorHAnsi" w:hAnsiTheme="minorHAnsi" w:cstheme="minorHAnsi"/>
                <w:sz w:val="20"/>
                <w:szCs w:val="20"/>
              </w:rPr>
            </w:pPr>
            <w:r>
              <w:rPr>
                <w:rFonts w:asciiTheme="minorHAnsi" w:hAnsiTheme="minorHAnsi" w:cstheme="minorHAnsi"/>
                <w:sz w:val="20"/>
                <w:szCs w:val="20"/>
              </w:rPr>
              <w:t>86.490,00</w:t>
            </w:r>
            <w:r w:rsidRPr="001E0EA3">
              <w:rPr>
                <w:rFonts w:asciiTheme="minorHAnsi" w:hAnsiTheme="minorHAnsi" w:cstheme="minorHAnsi"/>
                <w:sz w:val="20"/>
                <w:szCs w:val="20"/>
              </w:rPr>
              <w:t>€</w:t>
            </w:r>
            <w:r>
              <w:rPr>
                <w:rFonts w:asciiTheme="minorHAnsi" w:hAnsiTheme="minorHAnsi" w:cstheme="minorHAnsi"/>
                <w:sz w:val="20"/>
                <w:szCs w:val="20"/>
              </w:rPr>
              <w:t xml:space="preserve"> ΓΙΑ ΤΟ 2023 ΚΑΙ 86.490,00€ ΓΙΑ ΤΟ 2024</w:t>
            </w:r>
          </w:p>
        </w:tc>
      </w:tr>
      <w:tr w:rsidR="00FA1438" w:rsidRPr="00FF5883" w14:paraId="0558C90A" w14:textId="77777777" w:rsidTr="005160D2">
        <w:trPr>
          <w:trHeight w:val="460"/>
        </w:trPr>
        <w:tc>
          <w:tcPr>
            <w:tcW w:w="2746" w:type="dxa"/>
          </w:tcPr>
          <w:p w14:paraId="1D3BE777" w14:textId="77777777" w:rsidR="00FA1438" w:rsidRPr="00FF5883" w:rsidRDefault="00FA1438" w:rsidP="00FA1438">
            <w:pPr>
              <w:spacing w:line="276" w:lineRule="auto"/>
              <w:rPr>
                <w:rFonts w:asciiTheme="minorHAnsi" w:hAnsiTheme="minorHAnsi" w:cstheme="minorHAnsi"/>
                <w:b/>
                <w:sz w:val="20"/>
                <w:szCs w:val="20"/>
              </w:rPr>
            </w:pPr>
            <w:r w:rsidRPr="00FF5883">
              <w:rPr>
                <w:rFonts w:asciiTheme="minorHAnsi" w:hAnsiTheme="minorHAnsi" w:cstheme="minorHAnsi"/>
                <w:b/>
                <w:sz w:val="20"/>
                <w:szCs w:val="20"/>
              </w:rPr>
              <w:t>Ημερομηνία διενέργειας:</w:t>
            </w:r>
          </w:p>
        </w:tc>
        <w:tc>
          <w:tcPr>
            <w:tcW w:w="6878" w:type="dxa"/>
            <w:vAlign w:val="center"/>
          </w:tcPr>
          <w:p w14:paraId="1E2B7CA0" w14:textId="68E29A09" w:rsidR="00FA1438" w:rsidRPr="00BF04E5" w:rsidRDefault="00BF04E5" w:rsidP="00BF04E5">
            <w:pPr>
              <w:spacing w:line="276" w:lineRule="auto"/>
              <w:rPr>
                <w:rFonts w:asciiTheme="minorHAnsi" w:hAnsiTheme="minorHAnsi" w:cstheme="minorHAnsi"/>
                <w:sz w:val="20"/>
                <w:szCs w:val="20"/>
                <w:highlight w:val="yellow"/>
              </w:rPr>
            </w:pPr>
            <w:r w:rsidRPr="00BF04E5">
              <w:rPr>
                <w:rFonts w:asciiTheme="minorHAnsi" w:hAnsiTheme="minorHAnsi" w:cstheme="minorHAnsi"/>
                <w:sz w:val="20"/>
                <w:szCs w:val="20"/>
              </w:rPr>
              <w:t>Παρασκευή, 13/01/202</w:t>
            </w:r>
            <w:r>
              <w:rPr>
                <w:rFonts w:asciiTheme="minorHAnsi" w:hAnsiTheme="minorHAnsi" w:cstheme="minorHAnsi"/>
                <w:sz w:val="20"/>
                <w:szCs w:val="20"/>
              </w:rPr>
              <w:t>3</w:t>
            </w:r>
          </w:p>
        </w:tc>
      </w:tr>
    </w:tbl>
    <w:p w14:paraId="3A253FFA" w14:textId="77777777" w:rsidR="00033B9D" w:rsidRPr="00FF5883" w:rsidRDefault="00033B9D" w:rsidP="00033B9D">
      <w:pPr>
        <w:rPr>
          <w:rFonts w:asciiTheme="minorHAnsi" w:hAnsiTheme="minorHAnsi" w:cstheme="minorHAnsi"/>
          <w:sz w:val="20"/>
          <w:szCs w:val="20"/>
        </w:rPr>
      </w:pPr>
    </w:p>
    <w:p w14:paraId="0DB16F7F" w14:textId="4543E8A1" w:rsidR="00C2242E" w:rsidRPr="00FF5883" w:rsidRDefault="00802838">
      <w:pPr>
        <w:suppressAutoHyphens w:val="0"/>
        <w:jc w:val="left"/>
        <w:rPr>
          <w:rFonts w:asciiTheme="minorHAnsi" w:hAnsiTheme="minorHAnsi" w:cstheme="minorHAnsi"/>
          <w:bCs/>
          <w:sz w:val="20"/>
          <w:szCs w:val="20"/>
        </w:rPr>
      </w:pPr>
      <w:r w:rsidRPr="00FF5883">
        <w:rPr>
          <w:rFonts w:asciiTheme="minorHAnsi" w:hAnsiTheme="minorHAnsi" w:cstheme="minorHAnsi"/>
          <w:bCs/>
          <w:sz w:val="20"/>
          <w:szCs w:val="20"/>
        </w:rPr>
        <w:br w:type="page"/>
      </w:r>
    </w:p>
    <w:p w14:paraId="1B3FB561" w14:textId="77777777" w:rsidR="00B55D31" w:rsidRPr="00FF5883" w:rsidRDefault="00B55D31">
      <w:pPr>
        <w:pStyle w:val="aff2"/>
        <w:rPr>
          <w:rFonts w:asciiTheme="minorHAnsi" w:hAnsiTheme="minorHAnsi" w:cstheme="minorHAnsi"/>
          <w:b/>
          <w:color w:val="000000"/>
          <w:sz w:val="20"/>
          <w:szCs w:val="20"/>
        </w:rPr>
      </w:pPr>
      <w:r w:rsidRPr="00FF5883">
        <w:rPr>
          <w:rFonts w:asciiTheme="minorHAnsi" w:hAnsiTheme="minorHAnsi" w:cstheme="minorHAnsi"/>
          <w:b/>
          <w:color w:val="000000"/>
          <w:sz w:val="20"/>
          <w:szCs w:val="20"/>
        </w:rPr>
        <w:lastRenderedPageBreak/>
        <w:t>Περιεχόμενα</w:t>
      </w:r>
    </w:p>
    <w:p w14:paraId="1F7098AA" w14:textId="18BDBFDE" w:rsidR="00D45959" w:rsidRPr="00F53C80" w:rsidRDefault="00EB2C87">
      <w:pPr>
        <w:pStyle w:val="25"/>
        <w:rPr>
          <w:rFonts w:eastAsiaTheme="minorEastAsia"/>
          <w:sz w:val="22"/>
          <w:szCs w:val="22"/>
          <w:lang w:eastAsia="el-GR"/>
        </w:rPr>
      </w:pPr>
      <w:r w:rsidRPr="00F53C80">
        <w:rPr>
          <w:color w:val="000000"/>
          <w:sz w:val="22"/>
          <w:szCs w:val="22"/>
        </w:rPr>
        <w:fldChar w:fldCharType="begin"/>
      </w:r>
      <w:r w:rsidR="00B55D31" w:rsidRPr="00F53C80">
        <w:rPr>
          <w:color w:val="000000"/>
          <w:sz w:val="22"/>
          <w:szCs w:val="22"/>
        </w:rPr>
        <w:instrText xml:space="preserve"> TOC \o "1-3" \h \z \u </w:instrText>
      </w:r>
      <w:r w:rsidRPr="00F53C80">
        <w:rPr>
          <w:color w:val="000000"/>
          <w:sz w:val="22"/>
          <w:szCs w:val="22"/>
        </w:rPr>
        <w:fldChar w:fldCharType="separate"/>
      </w:r>
      <w:hyperlink w:anchor="_Toc119674948" w:history="1">
        <w:r w:rsidR="00D45959" w:rsidRPr="00F53C80">
          <w:rPr>
            <w:rStyle w:val="-"/>
            <w:sz w:val="22"/>
            <w:szCs w:val="22"/>
          </w:rPr>
          <w:t>1.1  Στοιχεία Αναθέτουσας Αρχής (Α.Α.)</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_Toc119674948 \h </w:instrText>
        </w:r>
        <w:r w:rsidR="00D45959" w:rsidRPr="00F53C80">
          <w:rPr>
            <w:webHidden/>
            <w:sz w:val="22"/>
            <w:szCs w:val="22"/>
          </w:rPr>
        </w:r>
        <w:r w:rsidR="00D45959" w:rsidRPr="00F53C80">
          <w:rPr>
            <w:webHidden/>
            <w:sz w:val="22"/>
            <w:szCs w:val="22"/>
          </w:rPr>
          <w:fldChar w:fldCharType="separate"/>
        </w:r>
        <w:r w:rsidR="00892227">
          <w:rPr>
            <w:webHidden/>
            <w:sz w:val="22"/>
            <w:szCs w:val="22"/>
          </w:rPr>
          <w:t>3</w:t>
        </w:r>
        <w:r w:rsidR="00D45959" w:rsidRPr="00F53C80">
          <w:rPr>
            <w:webHidden/>
            <w:sz w:val="22"/>
            <w:szCs w:val="22"/>
          </w:rPr>
          <w:fldChar w:fldCharType="end"/>
        </w:r>
      </w:hyperlink>
    </w:p>
    <w:p w14:paraId="3D9D860D" w14:textId="34545148" w:rsidR="00D45959" w:rsidRPr="00F53C80" w:rsidRDefault="00BF04E5">
      <w:pPr>
        <w:pStyle w:val="25"/>
        <w:rPr>
          <w:rFonts w:eastAsiaTheme="minorEastAsia"/>
          <w:sz w:val="22"/>
          <w:szCs w:val="22"/>
          <w:lang w:eastAsia="el-GR"/>
        </w:rPr>
      </w:pPr>
      <w:hyperlink w:anchor="_Toc119674949" w:history="1">
        <w:r w:rsidR="00D45959" w:rsidRPr="00F53C80">
          <w:rPr>
            <w:rStyle w:val="-"/>
            <w:sz w:val="22"/>
            <w:szCs w:val="22"/>
          </w:rPr>
          <w:t>1.2 Στοιχεία Διαδικασίας-Χρηματοδότηση</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_Toc119674949 \h </w:instrText>
        </w:r>
        <w:r w:rsidR="00D45959" w:rsidRPr="00F53C80">
          <w:rPr>
            <w:webHidden/>
            <w:sz w:val="22"/>
            <w:szCs w:val="22"/>
          </w:rPr>
        </w:r>
        <w:r w:rsidR="00D45959" w:rsidRPr="00F53C80">
          <w:rPr>
            <w:webHidden/>
            <w:sz w:val="22"/>
            <w:szCs w:val="22"/>
          </w:rPr>
          <w:fldChar w:fldCharType="separate"/>
        </w:r>
        <w:r w:rsidR="00892227">
          <w:rPr>
            <w:webHidden/>
            <w:sz w:val="22"/>
            <w:szCs w:val="22"/>
          </w:rPr>
          <w:t>3</w:t>
        </w:r>
        <w:r w:rsidR="00D45959" w:rsidRPr="00F53C80">
          <w:rPr>
            <w:webHidden/>
            <w:sz w:val="22"/>
            <w:szCs w:val="22"/>
          </w:rPr>
          <w:fldChar w:fldCharType="end"/>
        </w:r>
      </w:hyperlink>
    </w:p>
    <w:p w14:paraId="5F2C87D3" w14:textId="37D9B0E2" w:rsidR="00D45959" w:rsidRPr="00F53C80" w:rsidRDefault="00BF04E5">
      <w:pPr>
        <w:pStyle w:val="25"/>
        <w:rPr>
          <w:rFonts w:eastAsiaTheme="minorEastAsia"/>
          <w:sz w:val="22"/>
          <w:szCs w:val="22"/>
          <w:lang w:eastAsia="el-GR"/>
        </w:rPr>
      </w:pPr>
      <w:hyperlink w:anchor="_Toc119674950" w:history="1">
        <w:r w:rsidR="00D45959" w:rsidRPr="00F53C80">
          <w:rPr>
            <w:rStyle w:val="-"/>
            <w:sz w:val="22"/>
            <w:szCs w:val="22"/>
          </w:rPr>
          <w:t>1.3 Σύντομη περιγραφή φυσικού και οικονομικού αντικειμένου της σύμβασης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_Toc119674950 \h </w:instrText>
        </w:r>
        <w:r w:rsidR="00D45959" w:rsidRPr="00F53C80">
          <w:rPr>
            <w:webHidden/>
            <w:sz w:val="22"/>
            <w:szCs w:val="22"/>
          </w:rPr>
        </w:r>
        <w:r w:rsidR="00D45959" w:rsidRPr="00F53C80">
          <w:rPr>
            <w:webHidden/>
            <w:sz w:val="22"/>
            <w:szCs w:val="22"/>
          </w:rPr>
          <w:fldChar w:fldCharType="separate"/>
        </w:r>
        <w:r w:rsidR="00892227">
          <w:rPr>
            <w:webHidden/>
            <w:sz w:val="22"/>
            <w:szCs w:val="22"/>
          </w:rPr>
          <w:t>4</w:t>
        </w:r>
        <w:r w:rsidR="00D45959" w:rsidRPr="00F53C80">
          <w:rPr>
            <w:webHidden/>
            <w:sz w:val="22"/>
            <w:szCs w:val="22"/>
          </w:rPr>
          <w:fldChar w:fldCharType="end"/>
        </w:r>
      </w:hyperlink>
    </w:p>
    <w:p w14:paraId="4A638118" w14:textId="47B9420E" w:rsidR="00D45959" w:rsidRPr="00F53C80" w:rsidRDefault="00BF04E5">
      <w:pPr>
        <w:pStyle w:val="25"/>
        <w:rPr>
          <w:rFonts w:eastAsiaTheme="minorEastAsia"/>
          <w:sz w:val="22"/>
          <w:szCs w:val="22"/>
          <w:lang w:eastAsia="el-GR"/>
        </w:rPr>
      </w:pPr>
      <w:hyperlink w:anchor="_Toc119674951" w:history="1">
        <w:r w:rsidR="00D45959" w:rsidRPr="00F53C80">
          <w:rPr>
            <w:rStyle w:val="-"/>
            <w:sz w:val="22"/>
            <w:szCs w:val="22"/>
          </w:rPr>
          <w:t>1.4 Θεσμικό πλαίσιο</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_Toc119674951 \h </w:instrText>
        </w:r>
        <w:r w:rsidR="00D45959" w:rsidRPr="00F53C80">
          <w:rPr>
            <w:webHidden/>
            <w:sz w:val="22"/>
            <w:szCs w:val="22"/>
          </w:rPr>
        </w:r>
        <w:r w:rsidR="00D45959" w:rsidRPr="00F53C80">
          <w:rPr>
            <w:webHidden/>
            <w:sz w:val="22"/>
            <w:szCs w:val="22"/>
          </w:rPr>
          <w:fldChar w:fldCharType="separate"/>
        </w:r>
        <w:r w:rsidR="00892227">
          <w:rPr>
            <w:webHidden/>
            <w:sz w:val="22"/>
            <w:szCs w:val="22"/>
          </w:rPr>
          <w:t>7</w:t>
        </w:r>
        <w:r w:rsidR="00D45959" w:rsidRPr="00F53C80">
          <w:rPr>
            <w:webHidden/>
            <w:sz w:val="22"/>
            <w:szCs w:val="22"/>
          </w:rPr>
          <w:fldChar w:fldCharType="end"/>
        </w:r>
      </w:hyperlink>
    </w:p>
    <w:p w14:paraId="665C4E95" w14:textId="7C264CDA" w:rsidR="00D45959" w:rsidRPr="00F53C80" w:rsidRDefault="00BF04E5">
      <w:pPr>
        <w:pStyle w:val="25"/>
        <w:rPr>
          <w:rFonts w:eastAsiaTheme="minorEastAsia"/>
          <w:sz w:val="22"/>
          <w:szCs w:val="22"/>
          <w:lang w:eastAsia="el-GR"/>
        </w:rPr>
      </w:pPr>
      <w:hyperlink w:anchor="_Toc119674952" w:history="1">
        <w:r w:rsidR="00D45959" w:rsidRPr="00F53C80">
          <w:rPr>
            <w:rStyle w:val="-"/>
            <w:sz w:val="22"/>
            <w:szCs w:val="22"/>
          </w:rPr>
          <w:t>1.5 Προθεσμία παραλαβής προσφορών και διενέργεια διαγωνισμού</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_Toc119674952 \h </w:instrText>
        </w:r>
        <w:r w:rsidR="00D45959" w:rsidRPr="00F53C80">
          <w:rPr>
            <w:webHidden/>
            <w:sz w:val="22"/>
            <w:szCs w:val="22"/>
          </w:rPr>
        </w:r>
        <w:r w:rsidR="00D45959" w:rsidRPr="00F53C80">
          <w:rPr>
            <w:webHidden/>
            <w:sz w:val="22"/>
            <w:szCs w:val="22"/>
          </w:rPr>
          <w:fldChar w:fldCharType="separate"/>
        </w:r>
        <w:r w:rsidR="00892227">
          <w:rPr>
            <w:webHidden/>
            <w:sz w:val="22"/>
            <w:szCs w:val="22"/>
          </w:rPr>
          <w:t>8</w:t>
        </w:r>
        <w:r w:rsidR="00D45959" w:rsidRPr="00F53C80">
          <w:rPr>
            <w:webHidden/>
            <w:sz w:val="22"/>
            <w:szCs w:val="22"/>
          </w:rPr>
          <w:fldChar w:fldCharType="end"/>
        </w:r>
      </w:hyperlink>
    </w:p>
    <w:p w14:paraId="7E3F944C" w14:textId="35B8EC03" w:rsidR="00D45959" w:rsidRPr="00F53C80" w:rsidRDefault="00BF04E5">
      <w:pPr>
        <w:pStyle w:val="25"/>
        <w:rPr>
          <w:rFonts w:eastAsiaTheme="minorEastAsia"/>
          <w:sz w:val="22"/>
          <w:szCs w:val="22"/>
          <w:lang w:eastAsia="el-GR"/>
        </w:rPr>
      </w:pPr>
      <w:hyperlink w:anchor="_Toc119674953" w:history="1">
        <w:r w:rsidR="00D45959" w:rsidRPr="00F53C80">
          <w:rPr>
            <w:rStyle w:val="-"/>
            <w:sz w:val="22"/>
            <w:szCs w:val="22"/>
          </w:rPr>
          <w:t>1.6 Δημοσιότητα</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_Toc119674953 \h </w:instrText>
        </w:r>
        <w:r w:rsidR="00D45959" w:rsidRPr="00F53C80">
          <w:rPr>
            <w:webHidden/>
            <w:sz w:val="22"/>
            <w:szCs w:val="22"/>
          </w:rPr>
        </w:r>
        <w:r w:rsidR="00D45959" w:rsidRPr="00F53C80">
          <w:rPr>
            <w:webHidden/>
            <w:sz w:val="22"/>
            <w:szCs w:val="22"/>
          </w:rPr>
          <w:fldChar w:fldCharType="separate"/>
        </w:r>
        <w:r w:rsidR="00892227">
          <w:rPr>
            <w:webHidden/>
            <w:sz w:val="22"/>
            <w:szCs w:val="22"/>
          </w:rPr>
          <w:t>8</w:t>
        </w:r>
        <w:r w:rsidR="00D45959" w:rsidRPr="00F53C80">
          <w:rPr>
            <w:webHidden/>
            <w:sz w:val="22"/>
            <w:szCs w:val="22"/>
          </w:rPr>
          <w:fldChar w:fldCharType="end"/>
        </w:r>
      </w:hyperlink>
    </w:p>
    <w:p w14:paraId="68293692" w14:textId="2CDAB0C0" w:rsidR="00D45959" w:rsidRPr="00F53C80" w:rsidRDefault="00BF04E5">
      <w:pPr>
        <w:pStyle w:val="25"/>
        <w:rPr>
          <w:rFonts w:eastAsiaTheme="minorEastAsia"/>
          <w:sz w:val="22"/>
          <w:szCs w:val="22"/>
          <w:lang w:eastAsia="el-GR"/>
        </w:rPr>
      </w:pPr>
      <w:hyperlink w:anchor="_Toc119674954" w:history="1">
        <w:r w:rsidR="00D45959" w:rsidRPr="00F53C80">
          <w:rPr>
            <w:rStyle w:val="-"/>
            <w:sz w:val="22"/>
            <w:szCs w:val="22"/>
          </w:rPr>
          <w:t>Δημοσίευση σε εθνικό επίπεδο</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_Toc119674954 \h </w:instrText>
        </w:r>
        <w:r w:rsidR="00D45959" w:rsidRPr="00F53C80">
          <w:rPr>
            <w:webHidden/>
            <w:sz w:val="22"/>
            <w:szCs w:val="22"/>
          </w:rPr>
        </w:r>
        <w:r w:rsidR="00D45959" w:rsidRPr="00F53C80">
          <w:rPr>
            <w:webHidden/>
            <w:sz w:val="22"/>
            <w:szCs w:val="22"/>
          </w:rPr>
          <w:fldChar w:fldCharType="separate"/>
        </w:r>
        <w:r w:rsidR="00892227">
          <w:rPr>
            <w:webHidden/>
            <w:sz w:val="22"/>
            <w:szCs w:val="22"/>
          </w:rPr>
          <w:t>8</w:t>
        </w:r>
        <w:r w:rsidR="00D45959" w:rsidRPr="00F53C80">
          <w:rPr>
            <w:webHidden/>
            <w:sz w:val="22"/>
            <w:szCs w:val="22"/>
          </w:rPr>
          <w:fldChar w:fldCharType="end"/>
        </w:r>
      </w:hyperlink>
    </w:p>
    <w:p w14:paraId="101F6EC3" w14:textId="22C8424C" w:rsidR="00D45959" w:rsidRPr="00F53C80" w:rsidRDefault="00BF04E5">
      <w:pPr>
        <w:pStyle w:val="25"/>
        <w:rPr>
          <w:rFonts w:eastAsiaTheme="minorEastAsia"/>
          <w:sz w:val="22"/>
          <w:szCs w:val="22"/>
          <w:lang w:eastAsia="el-GR"/>
        </w:rPr>
      </w:pPr>
      <w:hyperlink w:anchor="_Toc119674955" w:history="1">
        <w:r w:rsidR="00D45959" w:rsidRPr="00F53C80">
          <w:rPr>
            <w:rStyle w:val="-"/>
            <w:sz w:val="22"/>
            <w:szCs w:val="22"/>
          </w:rPr>
          <w:t>1.7 Αρχές εφαρμοζόμενες στη διαδικασία σύναψης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_Toc119674955 \h </w:instrText>
        </w:r>
        <w:r w:rsidR="00D45959" w:rsidRPr="00F53C80">
          <w:rPr>
            <w:webHidden/>
            <w:sz w:val="22"/>
            <w:szCs w:val="22"/>
          </w:rPr>
        </w:r>
        <w:r w:rsidR="00D45959" w:rsidRPr="00F53C80">
          <w:rPr>
            <w:webHidden/>
            <w:sz w:val="22"/>
            <w:szCs w:val="22"/>
          </w:rPr>
          <w:fldChar w:fldCharType="separate"/>
        </w:r>
        <w:r w:rsidR="00892227">
          <w:rPr>
            <w:webHidden/>
            <w:sz w:val="22"/>
            <w:szCs w:val="22"/>
          </w:rPr>
          <w:t>8</w:t>
        </w:r>
        <w:r w:rsidR="00D45959" w:rsidRPr="00F53C80">
          <w:rPr>
            <w:webHidden/>
            <w:sz w:val="22"/>
            <w:szCs w:val="22"/>
          </w:rPr>
          <w:fldChar w:fldCharType="end"/>
        </w:r>
      </w:hyperlink>
    </w:p>
    <w:p w14:paraId="20E8DBA6" w14:textId="6DEDD69E" w:rsidR="00D45959" w:rsidRPr="00F53C80" w:rsidRDefault="00BF04E5">
      <w:pPr>
        <w:pStyle w:val="14"/>
        <w:tabs>
          <w:tab w:val="right" w:leader="dot" w:pos="9628"/>
        </w:tabs>
        <w:rPr>
          <w:rFonts w:asciiTheme="minorHAnsi" w:eastAsiaTheme="minorEastAsia" w:hAnsiTheme="minorHAnsi" w:cstheme="minorHAnsi"/>
          <w:noProof/>
          <w:sz w:val="22"/>
          <w:szCs w:val="22"/>
          <w:lang w:eastAsia="el-GR"/>
        </w:rPr>
      </w:pPr>
      <w:hyperlink w:anchor="_Toc119674956" w:history="1">
        <w:r w:rsidR="00D45959" w:rsidRPr="00F53C80">
          <w:rPr>
            <w:rStyle w:val="-"/>
            <w:rFonts w:asciiTheme="minorHAnsi" w:hAnsiTheme="minorHAnsi" w:cstheme="minorHAnsi"/>
            <w:noProof/>
            <w:sz w:val="22"/>
            <w:szCs w:val="22"/>
          </w:rPr>
          <w:t>2. ΓΕΝΙΚOΙ ΚΑΙ ΕΙΔΙΚΟΙ ΟΡΟΙ ΣΥΜΜΕΤΟΧΗΣ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_Toc119674956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9</w:t>
        </w:r>
        <w:r w:rsidR="00D45959" w:rsidRPr="00F53C80">
          <w:rPr>
            <w:rFonts w:asciiTheme="minorHAnsi" w:hAnsiTheme="minorHAnsi" w:cstheme="minorHAnsi"/>
            <w:noProof/>
            <w:webHidden/>
            <w:sz w:val="22"/>
            <w:szCs w:val="22"/>
          </w:rPr>
          <w:fldChar w:fldCharType="end"/>
        </w:r>
      </w:hyperlink>
    </w:p>
    <w:p w14:paraId="203F3A9C" w14:textId="76143067" w:rsidR="00D45959" w:rsidRPr="00F53C80" w:rsidRDefault="00BF04E5">
      <w:pPr>
        <w:pStyle w:val="25"/>
        <w:rPr>
          <w:rFonts w:eastAsiaTheme="minorEastAsia"/>
          <w:sz w:val="22"/>
          <w:szCs w:val="22"/>
          <w:lang w:eastAsia="el-GR"/>
        </w:rPr>
      </w:pPr>
      <w:hyperlink w:anchor="_Toc119674957" w:history="1">
        <w:r w:rsidR="00D45959" w:rsidRPr="00F53C80">
          <w:rPr>
            <w:rStyle w:val="-"/>
            <w:sz w:val="22"/>
            <w:szCs w:val="22"/>
          </w:rPr>
          <w:t>2.1 Γενικές Πληροφορίες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_Toc119674957 \h </w:instrText>
        </w:r>
        <w:r w:rsidR="00D45959" w:rsidRPr="00F53C80">
          <w:rPr>
            <w:webHidden/>
            <w:sz w:val="22"/>
            <w:szCs w:val="22"/>
          </w:rPr>
        </w:r>
        <w:r w:rsidR="00D45959" w:rsidRPr="00F53C80">
          <w:rPr>
            <w:webHidden/>
            <w:sz w:val="22"/>
            <w:szCs w:val="22"/>
          </w:rPr>
          <w:fldChar w:fldCharType="separate"/>
        </w:r>
        <w:r w:rsidR="00892227">
          <w:rPr>
            <w:webHidden/>
            <w:sz w:val="22"/>
            <w:szCs w:val="22"/>
          </w:rPr>
          <w:t>9</w:t>
        </w:r>
        <w:r w:rsidR="00D45959" w:rsidRPr="00F53C80">
          <w:rPr>
            <w:webHidden/>
            <w:sz w:val="22"/>
            <w:szCs w:val="22"/>
          </w:rPr>
          <w:fldChar w:fldCharType="end"/>
        </w:r>
      </w:hyperlink>
    </w:p>
    <w:p w14:paraId="34B83B34" w14:textId="173D2AF7" w:rsidR="00D45959" w:rsidRPr="00F53C80" w:rsidRDefault="00BF04E5">
      <w:pPr>
        <w:pStyle w:val="30"/>
        <w:rPr>
          <w:rFonts w:asciiTheme="minorHAnsi" w:eastAsiaTheme="minorEastAsia" w:hAnsiTheme="minorHAnsi" w:cstheme="minorHAnsi"/>
          <w:noProof/>
          <w:sz w:val="22"/>
          <w:szCs w:val="22"/>
          <w:lang w:eastAsia="el-GR"/>
        </w:rPr>
      </w:pPr>
      <w:hyperlink w:anchor="_Toc119674958" w:history="1">
        <w:r w:rsidR="00D45959" w:rsidRPr="00F53C80">
          <w:rPr>
            <w:rStyle w:val="-"/>
            <w:rFonts w:asciiTheme="minorHAnsi" w:hAnsiTheme="minorHAnsi" w:cstheme="minorHAnsi"/>
            <w:noProof/>
            <w:sz w:val="22"/>
            <w:szCs w:val="22"/>
          </w:rPr>
          <w:t>2.1.1 Έγγραφα της σύμβασης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_Toc119674958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9</w:t>
        </w:r>
        <w:r w:rsidR="00D45959" w:rsidRPr="00F53C80">
          <w:rPr>
            <w:rFonts w:asciiTheme="minorHAnsi" w:hAnsiTheme="minorHAnsi" w:cstheme="minorHAnsi"/>
            <w:noProof/>
            <w:webHidden/>
            <w:sz w:val="22"/>
            <w:szCs w:val="22"/>
          </w:rPr>
          <w:fldChar w:fldCharType="end"/>
        </w:r>
      </w:hyperlink>
    </w:p>
    <w:p w14:paraId="1AC40D23" w14:textId="1E330B71" w:rsidR="00D45959" w:rsidRPr="00F53C80" w:rsidRDefault="00BF04E5">
      <w:pPr>
        <w:pStyle w:val="30"/>
        <w:rPr>
          <w:rFonts w:asciiTheme="minorHAnsi" w:eastAsiaTheme="minorEastAsia" w:hAnsiTheme="minorHAnsi" w:cstheme="minorHAnsi"/>
          <w:noProof/>
          <w:sz w:val="22"/>
          <w:szCs w:val="22"/>
          <w:lang w:eastAsia="el-GR"/>
        </w:rPr>
      </w:pPr>
      <w:hyperlink w:anchor="_Toc119674959" w:history="1">
        <w:r w:rsidR="00D45959" w:rsidRPr="00F53C80">
          <w:rPr>
            <w:rStyle w:val="-"/>
            <w:rFonts w:asciiTheme="minorHAnsi" w:hAnsiTheme="minorHAnsi" w:cstheme="minorHAnsi"/>
            <w:noProof/>
            <w:sz w:val="22"/>
            <w:szCs w:val="22"/>
          </w:rPr>
          <w:t>2.1.2 Επικοινωνία – Πρόσβαση στα έγγραφα της Σύμβασης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_Toc119674959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9</w:t>
        </w:r>
        <w:r w:rsidR="00D45959" w:rsidRPr="00F53C80">
          <w:rPr>
            <w:rFonts w:asciiTheme="minorHAnsi" w:hAnsiTheme="minorHAnsi" w:cstheme="minorHAnsi"/>
            <w:noProof/>
            <w:webHidden/>
            <w:sz w:val="22"/>
            <w:szCs w:val="22"/>
          </w:rPr>
          <w:fldChar w:fldCharType="end"/>
        </w:r>
      </w:hyperlink>
    </w:p>
    <w:p w14:paraId="6E38C9FC" w14:textId="75574762" w:rsidR="00D45959" w:rsidRPr="00F53C80" w:rsidRDefault="00BF04E5">
      <w:pPr>
        <w:pStyle w:val="30"/>
        <w:rPr>
          <w:rFonts w:asciiTheme="minorHAnsi" w:eastAsiaTheme="minorEastAsia" w:hAnsiTheme="minorHAnsi" w:cstheme="minorHAnsi"/>
          <w:noProof/>
          <w:sz w:val="22"/>
          <w:szCs w:val="22"/>
          <w:lang w:eastAsia="el-GR"/>
        </w:rPr>
      </w:pPr>
      <w:hyperlink w:anchor="_Toc119674960" w:history="1">
        <w:r w:rsidR="00D45959" w:rsidRPr="00F53C80">
          <w:rPr>
            <w:rStyle w:val="-"/>
            <w:rFonts w:asciiTheme="minorHAnsi" w:hAnsiTheme="minorHAnsi" w:cstheme="minorHAnsi"/>
            <w:noProof/>
            <w:sz w:val="22"/>
            <w:szCs w:val="22"/>
          </w:rPr>
          <w:t>2.1.3 Παροχή διευκρινίσεων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_Toc119674960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9</w:t>
        </w:r>
        <w:r w:rsidR="00D45959" w:rsidRPr="00F53C80">
          <w:rPr>
            <w:rFonts w:asciiTheme="minorHAnsi" w:hAnsiTheme="minorHAnsi" w:cstheme="minorHAnsi"/>
            <w:noProof/>
            <w:webHidden/>
            <w:sz w:val="22"/>
            <w:szCs w:val="22"/>
          </w:rPr>
          <w:fldChar w:fldCharType="end"/>
        </w:r>
      </w:hyperlink>
    </w:p>
    <w:p w14:paraId="13A9B353" w14:textId="1A767EF7" w:rsidR="00D45959" w:rsidRPr="00F53C80" w:rsidRDefault="00BF04E5">
      <w:pPr>
        <w:pStyle w:val="30"/>
        <w:rPr>
          <w:rFonts w:asciiTheme="minorHAnsi" w:eastAsiaTheme="minorEastAsia" w:hAnsiTheme="minorHAnsi" w:cstheme="minorHAnsi"/>
          <w:noProof/>
          <w:sz w:val="22"/>
          <w:szCs w:val="22"/>
          <w:lang w:eastAsia="el-GR"/>
        </w:rPr>
      </w:pPr>
      <w:hyperlink w:anchor="_Toc119674961" w:history="1">
        <w:r w:rsidR="00D45959" w:rsidRPr="00F53C80">
          <w:rPr>
            <w:rStyle w:val="-"/>
            <w:rFonts w:asciiTheme="minorHAnsi" w:hAnsiTheme="minorHAnsi" w:cstheme="minorHAnsi"/>
            <w:noProof/>
            <w:sz w:val="22"/>
            <w:szCs w:val="22"/>
          </w:rPr>
          <w:t>2.1.4 Γλώσσα</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_Toc119674961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10</w:t>
        </w:r>
        <w:r w:rsidR="00D45959" w:rsidRPr="00F53C80">
          <w:rPr>
            <w:rFonts w:asciiTheme="minorHAnsi" w:hAnsiTheme="minorHAnsi" w:cstheme="minorHAnsi"/>
            <w:noProof/>
            <w:webHidden/>
            <w:sz w:val="22"/>
            <w:szCs w:val="22"/>
          </w:rPr>
          <w:fldChar w:fldCharType="end"/>
        </w:r>
      </w:hyperlink>
    </w:p>
    <w:p w14:paraId="7051247B" w14:textId="224BC132" w:rsidR="00D45959" w:rsidRPr="00F53C80" w:rsidRDefault="00BF04E5">
      <w:pPr>
        <w:pStyle w:val="30"/>
        <w:rPr>
          <w:rFonts w:asciiTheme="minorHAnsi" w:eastAsiaTheme="minorEastAsia" w:hAnsiTheme="minorHAnsi" w:cstheme="minorHAnsi"/>
          <w:noProof/>
          <w:sz w:val="22"/>
          <w:szCs w:val="22"/>
          <w:lang w:eastAsia="el-GR"/>
        </w:rPr>
      </w:pPr>
      <w:hyperlink w:anchor="_Toc119674962" w:history="1">
        <w:r w:rsidR="00D45959" w:rsidRPr="00F53C80">
          <w:rPr>
            <w:rStyle w:val="-"/>
            <w:rFonts w:asciiTheme="minorHAnsi" w:hAnsiTheme="minorHAnsi" w:cstheme="minorHAnsi"/>
            <w:noProof/>
            <w:sz w:val="22"/>
            <w:szCs w:val="22"/>
          </w:rPr>
          <w:t>2.1.5 Εγγυήσεις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_Toc119674962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10</w:t>
        </w:r>
        <w:r w:rsidR="00D45959" w:rsidRPr="00F53C80">
          <w:rPr>
            <w:rFonts w:asciiTheme="minorHAnsi" w:hAnsiTheme="minorHAnsi" w:cstheme="minorHAnsi"/>
            <w:noProof/>
            <w:webHidden/>
            <w:sz w:val="22"/>
            <w:szCs w:val="22"/>
          </w:rPr>
          <w:fldChar w:fldCharType="end"/>
        </w:r>
      </w:hyperlink>
    </w:p>
    <w:p w14:paraId="1EAEC582" w14:textId="4B231677" w:rsidR="00D45959" w:rsidRPr="00F53C80" w:rsidRDefault="00BF04E5">
      <w:pPr>
        <w:pStyle w:val="30"/>
        <w:rPr>
          <w:rFonts w:asciiTheme="minorHAnsi" w:eastAsiaTheme="minorEastAsia" w:hAnsiTheme="minorHAnsi" w:cstheme="minorHAnsi"/>
          <w:noProof/>
          <w:sz w:val="22"/>
          <w:szCs w:val="22"/>
          <w:lang w:eastAsia="el-GR"/>
        </w:rPr>
      </w:pPr>
      <w:hyperlink w:anchor="_Toc119674968" w:history="1">
        <w:r w:rsidR="00D45959" w:rsidRPr="00F53C80">
          <w:rPr>
            <w:rStyle w:val="-"/>
            <w:rFonts w:asciiTheme="minorHAnsi" w:hAnsiTheme="minorHAnsi" w:cstheme="minorHAnsi"/>
            <w:noProof/>
            <w:sz w:val="22"/>
            <w:szCs w:val="22"/>
          </w:rPr>
          <w:t>2.1.6</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Προστασία Προσωπικών Δεδομένων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_Toc119674968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11</w:t>
        </w:r>
        <w:r w:rsidR="00D45959" w:rsidRPr="00F53C80">
          <w:rPr>
            <w:rFonts w:asciiTheme="minorHAnsi" w:hAnsiTheme="minorHAnsi" w:cstheme="minorHAnsi"/>
            <w:noProof/>
            <w:webHidden/>
            <w:sz w:val="22"/>
            <w:szCs w:val="22"/>
          </w:rPr>
          <w:fldChar w:fldCharType="end"/>
        </w:r>
      </w:hyperlink>
    </w:p>
    <w:p w14:paraId="58AC1329" w14:textId="530D7C4E" w:rsidR="00D45959" w:rsidRPr="00F53C80" w:rsidRDefault="00BF04E5">
      <w:pPr>
        <w:pStyle w:val="25"/>
        <w:rPr>
          <w:rFonts w:eastAsiaTheme="minorEastAsia"/>
          <w:sz w:val="22"/>
          <w:szCs w:val="22"/>
          <w:lang w:eastAsia="el-GR"/>
        </w:rPr>
      </w:pPr>
      <w:hyperlink w:anchor="_Toc119674970" w:history="1">
        <w:r w:rsidR="00D45959" w:rsidRPr="00F53C80">
          <w:rPr>
            <w:rStyle w:val="-"/>
            <w:sz w:val="22"/>
            <w:szCs w:val="22"/>
          </w:rPr>
          <w:t>2.2 Δικαίωμα Συμμετοχής - Κριτήρια Ποιοτικής Επιλογής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_Toc119674970 \h </w:instrText>
        </w:r>
        <w:r w:rsidR="00D45959" w:rsidRPr="00F53C80">
          <w:rPr>
            <w:webHidden/>
            <w:sz w:val="22"/>
            <w:szCs w:val="22"/>
          </w:rPr>
        </w:r>
        <w:r w:rsidR="00D45959" w:rsidRPr="00F53C80">
          <w:rPr>
            <w:webHidden/>
            <w:sz w:val="22"/>
            <w:szCs w:val="22"/>
          </w:rPr>
          <w:fldChar w:fldCharType="separate"/>
        </w:r>
        <w:r w:rsidR="00892227">
          <w:rPr>
            <w:webHidden/>
            <w:sz w:val="22"/>
            <w:szCs w:val="22"/>
          </w:rPr>
          <w:t>11</w:t>
        </w:r>
        <w:r w:rsidR="00D45959" w:rsidRPr="00F53C80">
          <w:rPr>
            <w:webHidden/>
            <w:sz w:val="22"/>
            <w:szCs w:val="22"/>
          </w:rPr>
          <w:fldChar w:fldCharType="end"/>
        </w:r>
      </w:hyperlink>
    </w:p>
    <w:p w14:paraId="5C67FE75" w14:textId="46F7DE5F" w:rsidR="00D45959" w:rsidRPr="00F53C80" w:rsidRDefault="00BF04E5">
      <w:pPr>
        <w:pStyle w:val="30"/>
        <w:rPr>
          <w:rFonts w:asciiTheme="minorHAnsi" w:eastAsiaTheme="minorEastAsia" w:hAnsiTheme="minorHAnsi" w:cstheme="minorHAnsi"/>
          <w:noProof/>
          <w:sz w:val="22"/>
          <w:szCs w:val="22"/>
          <w:lang w:eastAsia="el-GR"/>
        </w:rPr>
      </w:pPr>
      <w:hyperlink w:anchor="_Toc119674971" w:history="1">
        <w:r w:rsidR="00D45959" w:rsidRPr="00F53C80">
          <w:rPr>
            <w:rStyle w:val="-"/>
            <w:rFonts w:asciiTheme="minorHAnsi" w:hAnsiTheme="minorHAnsi" w:cstheme="minorHAnsi"/>
            <w:noProof/>
            <w:sz w:val="22"/>
            <w:szCs w:val="22"/>
          </w:rPr>
          <w:t>2.2.1 Δικαίωμα συμμετοχής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_Toc119674971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11</w:t>
        </w:r>
        <w:r w:rsidR="00D45959" w:rsidRPr="00F53C80">
          <w:rPr>
            <w:rFonts w:asciiTheme="minorHAnsi" w:hAnsiTheme="minorHAnsi" w:cstheme="minorHAnsi"/>
            <w:noProof/>
            <w:webHidden/>
            <w:sz w:val="22"/>
            <w:szCs w:val="22"/>
          </w:rPr>
          <w:fldChar w:fldCharType="end"/>
        </w:r>
      </w:hyperlink>
    </w:p>
    <w:p w14:paraId="1C99C44B" w14:textId="52AA3B03" w:rsidR="00D45959" w:rsidRPr="00F53C80" w:rsidRDefault="00BF04E5">
      <w:pPr>
        <w:pStyle w:val="30"/>
        <w:rPr>
          <w:rFonts w:asciiTheme="minorHAnsi" w:eastAsiaTheme="minorEastAsia" w:hAnsiTheme="minorHAnsi" w:cstheme="minorHAnsi"/>
          <w:noProof/>
          <w:sz w:val="22"/>
          <w:szCs w:val="22"/>
          <w:lang w:eastAsia="el-GR"/>
        </w:rPr>
      </w:pPr>
      <w:hyperlink w:anchor="_Toc119674972" w:history="1">
        <w:r w:rsidR="00D45959" w:rsidRPr="00F53C80">
          <w:rPr>
            <w:rStyle w:val="-"/>
            <w:rFonts w:asciiTheme="minorHAnsi" w:hAnsiTheme="minorHAnsi" w:cstheme="minorHAnsi"/>
            <w:noProof/>
            <w:sz w:val="22"/>
            <w:szCs w:val="22"/>
          </w:rPr>
          <w:t>2.2.2 Εγγυήσεις συμμετοχής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_Toc119674972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11</w:t>
        </w:r>
        <w:r w:rsidR="00D45959" w:rsidRPr="00F53C80">
          <w:rPr>
            <w:rFonts w:asciiTheme="minorHAnsi" w:hAnsiTheme="minorHAnsi" w:cstheme="minorHAnsi"/>
            <w:noProof/>
            <w:webHidden/>
            <w:sz w:val="22"/>
            <w:szCs w:val="22"/>
          </w:rPr>
          <w:fldChar w:fldCharType="end"/>
        </w:r>
      </w:hyperlink>
    </w:p>
    <w:p w14:paraId="520C3967" w14:textId="0589A859" w:rsidR="00D45959" w:rsidRPr="00F53C80" w:rsidRDefault="00BF04E5">
      <w:pPr>
        <w:pStyle w:val="30"/>
        <w:rPr>
          <w:rFonts w:asciiTheme="minorHAnsi" w:eastAsiaTheme="minorEastAsia" w:hAnsiTheme="minorHAnsi" w:cstheme="minorHAnsi"/>
          <w:noProof/>
          <w:sz w:val="22"/>
          <w:szCs w:val="22"/>
          <w:lang w:eastAsia="el-GR"/>
        </w:rPr>
      </w:pPr>
      <w:hyperlink w:anchor="_Toc119674973" w:history="1">
        <w:r w:rsidR="00D45959" w:rsidRPr="00F53C80">
          <w:rPr>
            <w:rStyle w:val="-"/>
            <w:rFonts w:asciiTheme="minorHAnsi" w:hAnsiTheme="minorHAnsi" w:cstheme="minorHAnsi"/>
            <w:noProof/>
            <w:sz w:val="22"/>
            <w:szCs w:val="22"/>
          </w:rPr>
          <w:t>2.2.3 Λόγοι αποκλεισμού</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_Toc119674973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13</w:t>
        </w:r>
        <w:r w:rsidR="00D45959" w:rsidRPr="00F53C80">
          <w:rPr>
            <w:rFonts w:asciiTheme="minorHAnsi" w:hAnsiTheme="minorHAnsi" w:cstheme="minorHAnsi"/>
            <w:noProof/>
            <w:webHidden/>
            <w:sz w:val="22"/>
            <w:szCs w:val="22"/>
          </w:rPr>
          <w:fldChar w:fldCharType="end"/>
        </w:r>
      </w:hyperlink>
    </w:p>
    <w:p w14:paraId="3A02FB30" w14:textId="239B1DCB" w:rsidR="00D45959" w:rsidRPr="00F53C80" w:rsidRDefault="00BF04E5">
      <w:pPr>
        <w:pStyle w:val="30"/>
        <w:rPr>
          <w:rFonts w:asciiTheme="minorHAnsi" w:eastAsiaTheme="minorEastAsia" w:hAnsiTheme="minorHAnsi" w:cstheme="minorHAnsi"/>
          <w:noProof/>
          <w:sz w:val="22"/>
          <w:szCs w:val="22"/>
          <w:lang w:eastAsia="el-GR"/>
        </w:rPr>
      </w:pPr>
      <w:hyperlink w:anchor="_Toc119674974" w:history="1">
        <w:r w:rsidR="00D45959" w:rsidRPr="00F53C80">
          <w:rPr>
            <w:rStyle w:val="-"/>
            <w:rFonts w:asciiTheme="minorHAnsi" w:hAnsiTheme="minorHAnsi" w:cstheme="minorHAnsi"/>
            <w:noProof/>
            <w:sz w:val="22"/>
            <w:szCs w:val="22"/>
          </w:rPr>
          <w:t>2.2.4 Καταλληλόλητα για την άσκηση της επαγγελματικής δραστηριότητας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_Toc119674974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15</w:t>
        </w:r>
        <w:r w:rsidR="00D45959" w:rsidRPr="00F53C80">
          <w:rPr>
            <w:rFonts w:asciiTheme="minorHAnsi" w:hAnsiTheme="minorHAnsi" w:cstheme="minorHAnsi"/>
            <w:noProof/>
            <w:webHidden/>
            <w:sz w:val="22"/>
            <w:szCs w:val="22"/>
          </w:rPr>
          <w:fldChar w:fldCharType="end"/>
        </w:r>
      </w:hyperlink>
    </w:p>
    <w:p w14:paraId="3F57F8E3" w14:textId="01F3062D" w:rsidR="00D45959" w:rsidRPr="00F53C80" w:rsidRDefault="00BF04E5">
      <w:pPr>
        <w:pStyle w:val="30"/>
        <w:rPr>
          <w:rFonts w:asciiTheme="minorHAnsi" w:eastAsiaTheme="minorEastAsia" w:hAnsiTheme="minorHAnsi" w:cstheme="minorHAnsi"/>
          <w:noProof/>
          <w:sz w:val="22"/>
          <w:szCs w:val="22"/>
          <w:lang w:eastAsia="el-GR"/>
        </w:rPr>
      </w:pPr>
      <w:hyperlink w:anchor="_Toc119674979" w:history="1">
        <w:r w:rsidR="00D45959" w:rsidRPr="00F53C80">
          <w:rPr>
            <w:rStyle w:val="-"/>
            <w:rFonts w:asciiTheme="minorHAnsi" w:hAnsiTheme="minorHAnsi" w:cstheme="minorHAnsi"/>
            <w:noProof/>
            <w:sz w:val="22"/>
            <w:szCs w:val="22"/>
          </w:rPr>
          <w:t>2.2.5</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Υπεργολαβία</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_Toc119674979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15</w:t>
        </w:r>
        <w:r w:rsidR="00D45959" w:rsidRPr="00F53C80">
          <w:rPr>
            <w:rFonts w:asciiTheme="minorHAnsi" w:hAnsiTheme="minorHAnsi" w:cstheme="minorHAnsi"/>
            <w:noProof/>
            <w:webHidden/>
            <w:sz w:val="22"/>
            <w:szCs w:val="22"/>
          </w:rPr>
          <w:fldChar w:fldCharType="end"/>
        </w:r>
      </w:hyperlink>
    </w:p>
    <w:p w14:paraId="2CF4001F" w14:textId="4314BE3F" w:rsidR="00D45959" w:rsidRPr="00F53C80" w:rsidRDefault="00BF04E5">
      <w:pPr>
        <w:pStyle w:val="30"/>
        <w:rPr>
          <w:rFonts w:asciiTheme="minorHAnsi" w:eastAsiaTheme="minorEastAsia" w:hAnsiTheme="minorHAnsi" w:cstheme="minorHAnsi"/>
          <w:noProof/>
          <w:sz w:val="22"/>
          <w:szCs w:val="22"/>
          <w:lang w:eastAsia="el-GR"/>
        </w:rPr>
      </w:pPr>
      <w:hyperlink w:anchor="_Toc119674980" w:history="1">
        <w:r w:rsidR="00D45959" w:rsidRPr="00F53C80">
          <w:rPr>
            <w:rStyle w:val="-"/>
            <w:rFonts w:asciiTheme="minorHAnsi" w:hAnsiTheme="minorHAnsi" w:cstheme="minorHAnsi"/>
            <w:noProof/>
            <w:sz w:val="22"/>
            <w:szCs w:val="22"/>
          </w:rPr>
          <w:t>2.2.6</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Κανόνες απόδειξης ποιοτικής επιλογής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_Toc119674980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15</w:t>
        </w:r>
        <w:r w:rsidR="00D45959" w:rsidRPr="00F53C80">
          <w:rPr>
            <w:rFonts w:asciiTheme="minorHAnsi" w:hAnsiTheme="minorHAnsi" w:cstheme="minorHAnsi"/>
            <w:noProof/>
            <w:webHidden/>
            <w:sz w:val="22"/>
            <w:szCs w:val="22"/>
          </w:rPr>
          <w:fldChar w:fldCharType="end"/>
        </w:r>
      </w:hyperlink>
    </w:p>
    <w:p w14:paraId="27B56F11" w14:textId="7F3FBC11" w:rsidR="00D45959" w:rsidRPr="00F53C80" w:rsidRDefault="00BF04E5">
      <w:pPr>
        <w:pStyle w:val="25"/>
        <w:rPr>
          <w:rFonts w:eastAsiaTheme="minorEastAsia"/>
          <w:sz w:val="22"/>
          <w:szCs w:val="22"/>
          <w:lang w:eastAsia="el-GR"/>
        </w:rPr>
      </w:pPr>
      <w:hyperlink w:anchor="_Toc119674981" w:history="1">
        <w:r w:rsidR="00D45959" w:rsidRPr="00F53C80">
          <w:rPr>
            <w:rStyle w:val="-"/>
            <w:sz w:val="22"/>
            <w:szCs w:val="22"/>
          </w:rPr>
          <w:t>2.3 Κριτήριο Ανάθεσης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_Toc119674981 \h </w:instrText>
        </w:r>
        <w:r w:rsidR="00D45959" w:rsidRPr="00F53C80">
          <w:rPr>
            <w:webHidden/>
            <w:sz w:val="22"/>
            <w:szCs w:val="22"/>
          </w:rPr>
        </w:r>
        <w:r w:rsidR="00D45959" w:rsidRPr="00F53C80">
          <w:rPr>
            <w:webHidden/>
            <w:sz w:val="22"/>
            <w:szCs w:val="22"/>
          </w:rPr>
          <w:fldChar w:fldCharType="separate"/>
        </w:r>
        <w:r w:rsidR="00892227">
          <w:rPr>
            <w:webHidden/>
            <w:sz w:val="22"/>
            <w:szCs w:val="22"/>
          </w:rPr>
          <w:t>19</w:t>
        </w:r>
        <w:r w:rsidR="00D45959" w:rsidRPr="00F53C80">
          <w:rPr>
            <w:webHidden/>
            <w:sz w:val="22"/>
            <w:szCs w:val="22"/>
          </w:rPr>
          <w:fldChar w:fldCharType="end"/>
        </w:r>
      </w:hyperlink>
    </w:p>
    <w:p w14:paraId="7672B5CA" w14:textId="7799A76A" w:rsidR="00D45959" w:rsidRPr="00F53C80" w:rsidRDefault="00BF04E5">
      <w:pPr>
        <w:pStyle w:val="25"/>
        <w:rPr>
          <w:rFonts w:eastAsiaTheme="minorEastAsia"/>
          <w:sz w:val="22"/>
          <w:szCs w:val="22"/>
          <w:lang w:eastAsia="el-GR"/>
        </w:rPr>
      </w:pPr>
      <w:hyperlink w:anchor="_Toc119674982" w:history="1">
        <w:r w:rsidR="00D45959" w:rsidRPr="00F53C80">
          <w:rPr>
            <w:rStyle w:val="-"/>
            <w:sz w:val="22"/>
            <w:szCs w:val="22"/>
          </w:rPr>
          <w:t>2.4 Κατάρτιση - Περιεχόμενο Προσφορών</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_Toc119674982 \h </w:instrText>
        </w:r>
        <w:r w:rsidR="00D45959" w:rsidRPr="00F53C80">
          <w:rPr>
            <w:webHidden/>
            <w:sz w:val="22"/>
            <w:szCs w:val="22"/>
          </w:rPr>
        </w:r>
        <w:r w:rsidR="00D45959" w:rsidRPr="00F53C80">
          <w:rPr>
            <w:webHidden/>
            <w:sz w:val="22"/>
            <w:szCs w:val="22"/>
          </w:rPr>
          <w:fldChar w:fldCharType="separate"/>
        </w:r>
        <w:r w:rsidR="00892227">
          <w:rPr>
            <w:webHidden/>
            <w:sz w:val="22"/>
            <w:szCs w:val="22"/>
          </w:rPr>
          <w:t>19</w:t>
        </w:r>
        <w:r w:rsidR="00D45959" w:rsidRPr="00F53C80">
          <w:rPr>
            <w:webHidden/>
            <w:sz w:val="22"/>
            <w:szCs w:val="22"/>
          </w:rPr>
          <w:fldChar w:fldCharType="end"/>
        </w:r>
      </w:hyperlink>
    </w:p>
    <w:p w14:paraId="29B505B0" w14:textId="2FF32759" w:rsidR="00D45959" w:rsidRPr="00F53C80" w:rsidRDefault="00BF04E5">
      <w:pPr>
        <w:pStyle w:val="30"/>
        <w:rPr>
          <w:rFonts w:asciiTheme="minorHAnsi" w:eastAsiaTheme="minorEastAsia" w:hAnsiTheme="minorHAnsi" w:cstheme="minorHAnsi"/>
          <w:noProof/>
          <w:sz w:val="22"/>
          <w:szCs w:val="22"/>
          <w:lang w:eastAsia="el-GR"/>
        </w:rPr>
      </w:pPr>
      <w:hyperlink w:anchor="_Toc119674983" w:history="1">
        <w:r w:rsidR="00D45959" w:rsidRPr="00F53C80">
          <w:rPr>
            <w:rStyle w:val="-"/>
            <w:rFonts w:asciiTheme="minorHAnsi" w:hAnsiTheme="minorHAnsi" w:cstheme="minorHAnsi"/>
            <w:noProof/>
            <w:sz w:val="22"/>
            <w:szCs w:val="22"/>
          </w:rPr>
          <w:t>2.4.1 Γενικοί όροι υποβολής προσφορών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_Toc119674983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19</w:t>
        </w:r>
        <w:r w:rsidR="00D45959" w:rsidRPr="00F53C80">
          <w:rPr>
            <w:rFonts w:asciiTheme="minorHAnsi" w:hAnsiTheme="minorHAnsi" w:cstheme="minorHAnsi"/>
            <w:noProof/>
            <w:webHidden/>
            <w:sz w:val="22"/>
            <w:szCs w:val="22"/>
          </w:rPr>
          <w:fldChar w:fldCharType="end"/>
        </w:r>
      </w:hyperlink>
    </w:p>
    <w:p w14:paraId="20A7FBCB" w14:textId="1A430EF6" w:rsidR="00D45959" w:rsidRPr="00F53C80" w:rsidRDefault="00BF04E5">
      <w:pPr>
        <w:pStyle w:val="30"/>
        <w:rPr>
          <w:rFonts w:asciiTheme="minorHAnsi" w:eastAsiaTheme="minorEastAsia" w:hAnsiTheme="minorHAnsi" w:cstheme="minorHAnsi"/>
          <w:noProof/>
          <w:sz w:val="22"/>
          <w:szCs w:val="22"/>
          <w:lang w:eastAsia="el-GR"/>
        </w:rPr>
      </w:pPr>
      <w:hyperlink w:anchor="_Toc119674984" w:history="1">
        <w:r w:rsidR="00D45959" w:rsidRPr="00F53C80">
          <w:rPr>
            <w:rStyle w:val="-"/>
            <w:rFonts w:asciiTheme="minorHAnsi" w:hAnsiTheme="minorHAnsi" w:cstheme="minorHAnsi"/>
            <w:noProof/>
            <w:sz w:val="22"/>
            <w:szCs w:val="22"/>
          </w:rPr>
          <w:t>2.4.2 Χρόνος και Τρόπος υποβολής προσφορών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_Toc119674984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20</w:t>
        </w:r>
        <w:r w:rsidR="00D45959" w:rsidRPr="00F53C80">
          <w:rPr>
            <w:rFonts w:asciiTheme="minorHAnsi" w:hAnsiTheme="minorHAnsi" w:cstheme="minorHAnsi"/>
            <w:noProof/>
            <w:webHidden/>
            <w:sz w:val="22"/>
            <w:szCs w:val="22"/>
          </w:rPr>
          <w:fldChar w:fldCharType="end"/>
        </w:r>
      </w:hyperlink>
    </w:p>
    <w:p w14:paraId="67735FD4" w14:textId="6925E2AA" w:rsidR="00D45959" w:rsidRPr="00F53C80" w:rsidRDefault="00BF04E5">
      <w:pPr>
        <w:pStyle w:val="30"/>
        <w:rPr>
          <w:rFonts w:asciiTheme="minorHAnsi" w:eastAsiaTheme="minorEastAsia" w:hAnsiTheme="minorHAnsi" w:cstheme="minorHAnsi"/>
          <w:noProof/>
          <w:sz w:val="22"/>
          <w:szCs w:val="22"/>
          <w:lang w:eastAsia="el-GR"/>
        </w:rPr>
      </w:pPr>
      <w:hyperlink w:anchor="_Toc119674985" w:history="1">
        <w:r w:rsidR="00D45959" w:rsidRPr="00F53C80">
          <w:rPr>
            <w:rStyle w:val="-"/>
            <w:rFonts w:asciiTheme="minorHAnsi" w:hAnsiTheme="minorHAnsi" w:cstheme="minorHAnsi"/>
            <w:noProof/>
            <w:sz w:val="22"/>
            <w:szCs w:val="22"/>
          </w:rPr>
          <w:t>2.4.3</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Περιεχόμενα Φακέλου «Δικαιολογητικά Συμμετοχής»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_Toc119674985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22</w:t>
        </w:r>
        <w:r w:rsidR="00D45959" w:rsidRPr="00F53C80">
          <w:rPr>
            <w:rFonts w:asciiTheme="minorHAnsi" w:hAnsiTheme="minorHAnsi" w:cstheme="minorHAnsi"/>
            <w:noProof/>
            <w:webHidden/>
            <w:sz w:val="22"/>
            <w:szCs w:val="22"/>
          </w:rPr>
          <w:fldChar w:fldCharType="end"/>
        </w:r>
      </w:hyperlink>
    </w:p>
    <w:p w14:paraId="503033FD" w14:textId="514746B9" w:rsidR="00D45959" w:rsidRPr="00F53C80" w:rsidRDefault="00BF04E5">
      <w:pPr>
        <w:pStyle w:val="30"/>
        <w:rPr>
          <w:rFonts w:asciiTheme="minorHAnsi" w:eastAsiaTheme="minorEastAsia" w:hAnsiTheme="minorHAnsi" w:cstheme="minorHAnsi"/>
          <w:noProof/>
          <w:sz w:val="22"/>
          <w:szCs w:val="22"/>
          <w:lang w:eastAsia="el-GR"/>
        </w:rPr>
      </w:pPr>
      <w:hyperlink w:anchor="_Toc119674986" w:history="1">
        <w:r w:rsidR="00D45959" w:rsidRPr="00F53C80">
          <w:rPr>
            <w:rStyle w:val="-"/>
            <w:rFonts w:asciiTheme="minorHAnsi" w:hAnsiTheme="minorHAnsi" w:cstheme="minorHAnsi"/>
            <w:noProof/>
            <w:sz w:val="22"/>
            <w:szCs w:val="22"/>
          </w:rPr>
          <w:t>2.4.4 Περιεχόμενα Φακέλου «Τεχνική και Οικονομική Προσφορά» / Τρόπος σύνταξης και υποβολής οικονομικών προσφορών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_Toc119674986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22</w:t>
        </w:r>
        <w:r w:rsidR="00D45959" w:rsidRPr="00F53C80">
          <w:rPr>
            <w:rFonts w:asciiTheme="minorHAnsi" w:hAnsiTheme="minorHAnsi" w:cstheme="minorHAnsi"/>
            <w:noProof/>
            <w:webHidden/>
            <w:sz w:val="22"/>
            <w:szCs w:val="22"/>
          </w:rPr>
          <w:fldChar w:fldCharType="end"/>
        </w:r>
      </w:hyperlink>
    </w:p>
    <w:p w14:paraId="644740EF" w14:textId="2761C51F" w:rsidR="00D45959" w:rsidRPr="00F53C80" w:rsidRDefault="00BF04E5">
      <w:pPr>
        <w:pStyle w:val="30"/>
        <w:rPr>
          <w:rFonts w:asciiTheme="minorHAnsi" w:eastAsiaTheme="minorEastAsia" w:hAnsiTheme="minorHAnsi" w:cstheme="minorHAnsi"/>
          <w:noProof/>
          <w:sz w:val="22"/>
          <w:szCs w:val="22"/>
          <w:lang w:eastAsia="el-GR"/>
        </w:rPr>
      </w:pPr>
      <w:hyperlink w:anchor="_Toc119674987" w:history="1">
        <w:r w:rsidR="00D45959" w:rsidRPr="00F53C80">
          <w:rPr>
            <w:rStyle w:val="-"/>
            <w:rFonts w:asciiTheme="minorHAnsi" w:hAnsiTheme="minorHAnsi" w:cstheme="minorHAnsi"/>
            <w:noProof/>
            <w:sz w:val="22"/>
            <w:szCs w:val="22"/>
          </w:rPr>
          <w:t>2.4.5</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Χρόνος ισχύος των προσφορών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_Toc119674987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23</w:t>
        </w:r>
        <w:r w:rsidR="00D45959" w:rsidRPr="00F53C80">
          <w:rPr>
            <w:rFonts w:asciiTheme="minorHAnsi" w:hAnsiTheme="minorHAnsi" w:cstheme="minorHAnsi"/>
            <w:noProof/>
            <w:webHidden/>
            <w:sz w:val="22"/>
            <w:szCs w:val="22"/>
          </w:rPr>
          <w:fldChar w:fldCharType="end"/>
        </w:r>
      </w:hyperlink>
    </w:p>
    <w:p w14:paraId="1C92EA5E" w14:textId="1AD73105" w:rsidR="00D45959" w:rsidRPr="00F53C80" w:rsidRDefault="00BF04E5">
      <w:pPr>
        <w:pStyle w:val="30"/>
        <w:rPr>
          <w:rFonts w:asciiTheme="minorHAnsi" w:eastAsiaTheme="minorEastAsia" w:hAnsiTheme="minorHAnsi" w:cstheme="minorHAnsi"/>
          <w:noProof/>
          <w:sz w:val="22"/>
          <w:szCs w:val="22"/>
          <w:lang w:eastAsia="el-GR"/>
        </w:rPr>
      </w:pPr>
      <w:hyperlink w:anchor="_Toc119674988" w:history="1">
        <w:r w:rsidR="00D45959" w:rsidRPr="00F53C80">
          <w:rPr>
            <w:rStyle w:val="-"/>
            <w:rFonts w:asciiTheme="minorHAnsi" w:hAnsiTheme="minorHAnsi" w:cstheme="minorHAnsi"/>
            <w:noProof/>
            <w:sz w:val="22"/>
            <w:szCs w:val="22"/>
          </w:rPr>
          <w:t>2.4.6</w:t>
        </w:r>
        <w:r w:rsidR="00D45959" w:rsidRPr="00F53C80">
          <w:rPr>
            <w:rFonts w:asciiTheme="minorHAnsi" w:eastAsiaTheme="minorEastAsia" w:hAnsiTheme="minorHAnsi" w:cstheme="minorHAnsi"/>
            <w:noProof/>
            <w:sz w:val="22"/>
            <w:szCs w:val="22"/>
            <w:lang w:eastAsia="el-GR"/>
          </w:rPr>
          <w:tab/>
        </w:r>
        <w:r w:rsidR="00D45959" w:rsidRPr="00F53C80">
          <w:rPr>
            <w:rStyle w:val="-"/>
            <w:rFonts w:asciiTheme="minorHAnsi" w:hAnsiTheme="minorHAnsi" w:cstheme="minorHAnsi"/>
            <w:noProof/>
            <w:sz w:val="22"/>
            <w:szCs w:val="22"/>
          </w:rPr>
          <w:t>Λόγοι απόρριψης προσφορών</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_Toc119674988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23</w:t>
        </w:r>
        <w:r w:rsidR="00D45959" w:rsidRPr="00F53C80">
          <w:rPr>
            <w:rFonts w:asciiTheme="minorHAnsi" w:hAnsiTheme="minorHAnsi" w:cstheme="minorHAnsi"/>
            <w:noProof/>
            <w:webHidden/>
            <w:sz w:val="22"/>
            <w:szCs w:val="22"/>
          </w:rPr>
          <w:fldChar w:fldCharType="end"/>
        </w:r>
      </w:hyperlink>
    </w:p>
    <w:p w14:paraId="4B35CDF2" w14:textId="73C41A26" w:rsidR="00D45959" w:rsidRPr="00F53C80" w:rsidRDefault="00BF04E5">
      <w:pPr>
        <w:pStyle w:val="25"/>
        <w:rPr>
          <w:rFonts w:eastAsiaTheme="minorEastAsia"/>
          <w:sz w:val="22"/>
          <w:szCs w:val="22"/>
          <w:lang w:eastAsia="el-GR"/>
        </w:rPr>
      </w:pPr>
      <w:hyperlink w:anchor="_Toc119674989" w:history="1">
        <w:r w:rsidR="00D45959" w:rsidRPr="00F53C80">
          <w:rPr>
            <w:rStyle w:val="-"/>
            <w:sz w:val="22"/>
            <w:szCs w:val="22"/>
          </w:rPr>
          <w:t>3.3 Κατακύρωση - σύναψη σύμβασης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_Toc119674989 \h </w:instrText>
        </w:r>
        <w:r w:rsidR="00D45959" w:rsidRPr="00F53C80">
          <w:rPr>
            <w:webHidden/>
            <w:sz w:val="22"/>
            <w:szCs w:val="22"/>
          </w:rPr>
        </w:r>
        <w:r w:rsidR="00D45959" w:rsidRPr="00F53C80">
          <w:rPr>
            <w:webHidden/>
            <w:sz w:val="22"/>
            <w:szCs w:val="22"/>
          </w:rPr>
          <w:fldChar w:fldCharType="separate"/>
        </w:r>
        <w:r w:rsidR="00892227">
          <w:rPr>
            <w:webHidden/>
            <w:sz w:val="22"/>
            <w:szCs w:val="22"/>
          </w:rPr>
          <w:t>27</w:t>
        </w:r>
        <w:r w:rsidR="00D45959" w:rsidRPr="00F53C80">
          <w:rPr>
            <w:webHidden/>
            <w:sz w:val="22"/>
            <w:szCs w:val="22"/>
          </w:rPr>
          <w:fldChar w:fldCharType="end"/>
        </w:r>
      </w:hyperlink>
    </w:p>
    <w:p w14:paraId="6A2AA6C9" w14:textId="4A59E7DE" w:rsidR="00D45959" w:rsidRPr="00F53C80" w:rsidRDefault="00BF04E5">
      <w:pPr>
        <w:pStyle w:val="25"/>
        <w:rPr>
          <w:rFonts w:eastAsiaTheme="minorEastAsia"/>
          <w:sz w:val="22"/>
          <w:szCs w:val="22"/>
          <w:lang w:eastAsia="el-GR"/>
        </w:rPr>
      </w:pPr>
      <w:hyperlink w:anchor="_Toc119674990" w:history="1">
        <w:r w:rsidR="00D45959" w:rsidRPr="00F53C80">
          <w:rPr>
            <w:rStyle w:val="-"/>
            <w:sz w:val="22"/>
            <w:szCs w:val="22"/>
          </w:rPr>
          <w:t>3.4 Προδικαστικές Προσφυγές - Προσωρινή Δικαστική Προστασία</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_Toc119674990 \h </w:instrText>
        </w:r>
        <w:r w:rsidR="00D45959" w:rsidRPr="00F53C80">
          <w:rPr>
            <w:webHidden/>
            <w:sz w:val="22"/>
            <w:szCs w:val="22"/>
          </w:rPr>
        </w:r>
        <w:r w:rsidR="00D45959" w:rsidRPr="00F53C80">
          <w:rPr>
            <w:webHidden/>
            <w:sz w:val="22"/>
            <w:szCs w:val="22"/>
          </w:rPr>
          <w:fldChar w:fldCharType="separate"/>
        </w:r>
        <w:r w:rsidR="00892227">
          <w:rPr>
            <w:webHidden/>
            <w:sz w:val="22"/>
            <w:szCs w:val="22"/>
          </w:rPr>
          <w:t>27</w:t>
        </w:r>
        <w:r w:rsidR="00D45959" w:rsidRPr="00F53C80">
          <w:rPr>
            <w:webHidden/>
            <w:sz w:val="22"/>
            <w:szCs w:val="22"/>
          </w:rPr>
          <w:fldChar w:fldCharType="end"/>
        </w:r>
      </w:hyperlink>
    </w:p>
    <w:p w14:paraId="014D601D" w14:textId="6E899A27" w:rsidR="00D45959" w:rsidRPr="00F53C80" w:rsidRDefault="00BF04E5">
      <w:pPr>
        <w:pStyle w:val="14"/>
        <w:tabs>
          <w:tab w:val="right" w:leader="dot" w:pos="9628"/>
        </w:tabs>
        <w:rPr>
          <w:rFonts w:asciiTheme="minorHAnsi" w:eastAsiaTheme="minorEastAsia" w:hAnsiTheme="minorHAnsi" w:cstheme="minorHAnsi"/>
          <w:noProof/>
          <w:sz w:val="22"/>
          <w:szCs w:val="22"/>
          <w:lang w:eastAsia="el-GR"/>
        </w:rPr>
      </w:pPr>
      <w:hyperlink w:anchor="_Toc119674991" w:history="1">
        <w:r w:rsidR="00D45959" w:rsidRPr="00F53C80">
          <w:rPr>
            <w:rStyle w:val="-"/>
            <w:rFonts w:asciiTheme="minorHAnsi" w:hAnsiTheme="minorHAnsi" w:cstheme="minorHAnsi"/>
            <w:noProof/>
            <w:sz w:val="22"/>
            <w:szCs w:val="22"/>
          </w:rPr>
          <w:t>4. ΟΡΟΙ ΕΚΤΕΛΕΣΗΣ ΤΗΣ ΣΥΜΒΑΣΗΣ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_Toc119674991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29</w:t>
        </w:r>
        <w:r w:rsidR="00D45959" w:rsidRPr="00F53C80">
          <w:rPr>
            <w:rFonts w:asciiTheme="minorHAnsi" w:hAnsiTheme="minorHAnsi" w:cstheme="minorHAnsi"/>
            <w:noProof/>
            <w:webHidden/>
            <w:sz w:val="22"/>
            <w:szCs w:val="22"/>
          </w:rPr>
          <w:fldChar w:fldCharType="end"/>
        </w:r>
      </w:hyperlink>
    </w:p>
    <w:p w14:paraId="106CEC04" w14:textId="046BE881" w:rsidR="00D45959" w:rsidRPr="00F53C80" w:rsidRDefault="00BF04E5">
      <w:pPr>
        <w:pStyle w:val="25"/>
        <w:rPr>
          <w:rFonts w:eastAsiaTheme="minorEastAsia"/>
          <w:sz w:val="22"/>
          <w:szCs w:val="22"/>
          <w:lang w:eastAsia="el-GR"/>
        </w:rPr>
      </w:pPr>
      <w:hyperlink w:anchor="_Toc119674992" w:history="1">
        <w:r w:rsidR="00D45959" w:rsidRPr="00F53C80">
          <w:rPr>
            <w:rStyle w:val="-"/>
            <w:sz w:val="22"/>
            <w:szCs w:val="22"/>
          </w:rPr>
          <w:t>4.1 Εγγύηση  καλής εκτέλεσης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_Toc119674992 \h </w:instrText>
        </w:r>
        <w:r w:rsidR="00D45959" w:rsidRPr="00F53C80">
          <w:rPr>
            <w:webHidden/>
            <w:sz w:val="22"/>
            <w:szCs w:val="22"/>
          </w:rPr>
        </w:r>
        <w:r w:rsidR="00D45959" w:rsidRPr="00F53C80">
          <w:rPr>
            <w:webHidden/>
            <w:sz w:val="22"/>
            <w:szCs w:val="22"/>
          </w:rPr>
          <w:fldChar w:fldCharType="separate"/>
        </w:r>
        <w:r w:rsidR="00892227">
          <w:rPr>
            <w:webHidden/>
            <w:sz w:val="22"/>
            <w:szCs w:val="22"/>
          </w:rPr>
          <w:t>29</w:t>
        </w:r>
        <w:r w:rsidR="00D45959" w:rsidRPr="00F53C80">
          <w:rPr>
            <w:webHidden/>
            <w:sz w:val="22"/>
            <w:szCs w:val="22"/>
          </w:rPr>
          <w:fldChar w:fldCharType="end"/>
        </w:r>
      </w:hyperlink>
    </w:p>
    <w:p w14:paraId="3DA700C3" w14:textId="70589D82" w:rsidR="00D45959" w:rsidRPr="00F53C80" w:rsidRDefault="00BF04E5">
      <w:pPr>
        <w:pStyle w:val="25"/>
        <w:rPr>
          <w:rFonts w:eastAsiaTheme="minorEastAsia"/>
          <w:sz w:val="22"/>
          <w:szCs w:val="22"/>
          <w:lang w:eastAsia="el-GR"/>
        </w:rPr>
      </w:pPr>
      <w:hyperlink w:anchor="_Toc119674993" w:history="1">
        <w:r w:rsidR="00D45959" w:rsidRPr="00F53C80">
          <w:rPr>
            <w:rStyle w:val="-"/>
            <w:sz w:val="22"/>
            <w:szCs w:val="22"/>
          </w:rPr>
          <w:t>4.2  Συμβατικό Πλαίσιο - Εφαρμοστέα Νομοθεσία</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_Toc119674993 \h </w:instrText>
        </w:r>
        <w:r w:rsidR="00D45959" w:rsidRPr="00F53C80">
          <w:rPr>
            <w:webHidden/>
            <w:sz w:val="22"/>
            <w:szCs w:val="22"/>
          </w:rPr>
        </w:r>
        <w:r w:rsidR="00D45959" w:rsidRPr="00F53C80">
          <w:rPr>
            <w:webHidden/>
            <w:sz w:val="22"/>
            <w:szCs w:val="22"/>
          </w:rPr>
          <w:fldChar w:fldCharType="separate"/>
        </w:r>
        <w:r w:rsidR="00892227">
          <w:rPr>
            <w:webHidden/>
            <w:sz w:val="22"/>
            <w:szCs w:val="22"/>
          </w:rPr>
          <w:t>31</w:t>
        </w:r>
        <w:r w:rsidR="00D45959" w:rsidRPr="00F53C80">
          <w:rPr>
            <w:webHidden/>
            <w:sz w:val="22"/>
            <w:szCs w:val="22"/>
          </w:rPr>
          <w:fldChar w:fldCharType="end"/>
        </w:r>
      </w:hyperlink>
    </w:p>
    <w:p w14:paraId="4AD51DBB" w14:textId="0D6E98B6" w:rsidR="00D45959" w:rsidRPr="00F53C80" w:rsidRDefault="00BF04E5">
      <w:pPr>
        <w:pStyle w:val="25"/>
        <w:rPr>
          <w:rFonts w:eastAsiaTheme="minorEastAsia"/>
          <w:sz w:val="22"/>
          <w:szCs w:val="22"/>
          <w:lang w:eastAsia="el-GR"/>
        </w:rPr>
      </w:pPr>
      <w:hyperlink w:anchor="_Toc119674994" w:history="1">
        <w:r w:rsidR="00D45959" w:rsidRPr="00F53C80">
          <w:rPr>
            <w:rStyle w:val="-"/>
            <w:sz w:val="22"/>
            <w:szCs w:val="22"/>
          </w:rPr>
          <w:t>4.3 Όροι εκτέλεσης της σύμβασης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_Toc119674994 \h </w:instrText>
        </w:r>
        <w:r w:rsidR="00D45959" w:rsidRPr="00F53C80">
          <w:rPr>
            <w:webHidden/>
            <w:sz w:val="22"/>
            <w:szCs w:val="22"/>
          </w:rPr>
        </w:r>
        <w:r w:rsidR="00D45959" w:rsidRPr="00F53C80">
          <w:rPr>
            <w:webHidden/>
            <w:sz w:val="22"/>
            <w:szCs w:val="22"/>
          </w:rPr>
          <w:fldChar w:fldCharType="separate"/>
        </w:r>
        <w:r w:rsidR="00892227">
          <w:rPr>
            <w:webHidden/>
            <w:sz w:val="22"/>
            <w:szCs w:val="22"/>
          </w:rPr>
          <w:t>31</w:t>
        </w:r>
        <w:r w:rsidR="00D45959" w:rsidRPr="00F53C80">
          <w:rPr>
            <w:webHidden/>
            <w:sz w:val="22"/>
            <w:szCs w:val="22"/>
          </w:rPr>
          <w:fldChar w:fldCharType="end"/>
        </w:r>
      </w:hyperlink>
    </w:p>
    <w:p w14:paraId="6CE26BD8" w14:textId="04FC5FBE" w:rsidR="00D45959" w:rsidRPr="00F53C80" w:rsidRDefault="00BF04E5">
      <w:pPr>
        <w:pStyle w:val="25"/>
        <w:rPr>
          <w:rFonts w:eastAsiaTheme="minorEastAsia"/>
          <w:sz w:val="22"/>
          <w:szCs w:val="22"/>
          <w:lang w:eastAsia="el-GR"/>
        </w:rPr>
      </w:pPr>
      <w:hyperlink w:anchor="_Toc119674995" w:history="1">
        <w:r w:rsidR="00D45959" w:rsidRPr="00F53C80">
          <w:rPr>
            <w:rStyle w:val="-"/>
            <w:sz w:val="22"/>
            <w:szCs w:val="22"/>
          </w:rPr>
          <w:t>4.5 Τροποποίηση σύμβασης κατά τη διάρκειά της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_Toc119674995 \h </w:instrText>
        </w:r>
        <w:r w:rsidR="00D45959" w:rsidRPr="00F53C80">
          <w:rPr>
            <w:webHidden/>
            <w:sz w:val="22"/>
            <w:szCs w:val="22"/>
          </w:rPr>
        </w:r>
        <w:r w:rsidR="00D45959" w:rsidRPr="00F53C80">
          <w:rPr>
            <w:webHidden/>
            <w:sz w:val="22"/>
            <w:szCs w:val="22"/>
          </w:rPr>
          <w:fldChar w:fldCharType="separate"/>
        </w:r>
        <w:r w:rsidR="00892227">
          <w:rPr>
            <w:webHidden/>
            <w:sz w:val="22"/>
            <w:szCs w:val="22"/>
          </w:rPr>
          <w:t>32</w:t>
        </w:r>
        <w:r w:rsidR="00D45959" w:rsidRPr="00F53C80">
          <w:rPr>
            <w:webHidden/>
            <w:sz w:val="22"/>
            <w:szCs w:val="22"/>
          </w:rPr>
          <w:fldChar w:fldCharType="end"/>
        </w:r>
      </w:hyperlink>
    </w:p>
    <w:p w14:paraId="4550204D" w14:textId="349E5F63" w:rsidR="00D45959" w:rsidRPr="00F53C80" w:rsidRDefault="00BF04E5">
      <w:pPr>
        <w:pStyle w:val="25"/>
        <w:rPr>
          <w:rFonts w:eastAsiaTheme="minorEastAsia"/>
          <w:sz w:val="22"/>
          <w:szCs w:val="22"/>
          <w:lang w:eastAsia="el-GR"/>
        </w:rPr>
      </w:pPr>
      <w:hyperlink w:anchor="_Toc119674996" w:history="1">
        <w:r w:rsidR="00D45959" w:rsidRPr="00F53C80">
          <w:rPr>
            <w:rStyle w:val="-"/>
            <w:sz w:val="22"/>
            <w:szCs w:val="22"/>
          </w:rPr>
          <w:t>4.6 Δικαίωμα μονομερούς λύσης της σύμβασης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_Toc119674996 \h </w:instrText>
        </w:r>
        <w:r w:rsidR="00D45959" w:rsidRPr="00F53C80">
          <w:rPr>
            <w:webHidden/>
            <w:sz w:val="22"/>
            <w:szCs w:val="22"/>
          </w:rPr>
        </w:r>
        <w:r w:rsidR="00D45959" w:rsidRPr="00F53C80">
          <w:rPr>
            <w:webHidden/>
            <w:sz w:val="22"/>
            <w:szCs w:val="22"/>
          </w:rPr>
          <w:fldChar w:fldCharType="separate"/>
        </w:r>
        <w:r w:rsidR="00892227">
          <w:rPr>
            <w:webHidden/>
            <w:sz w:val="22"/>
            <w:szCs w:val="22"/>
          </w:rPr>
          <w:t>32</w:t>
        </w:r>
        <w:r w:rsidR="00D45959" w:rsidRPr="00F53C80">
          <w:rPr>
            <w:webHidden/>
            <w:sz w:val="22"/>
            <w:szCs w:val="22"/>
          </w:rPr>
          <w:fldChar w:fldCharType="end"/>
        </w:r>
      </w:hyperlink>
    </w:p>
    <w:p w14:paraId="2DF3F3EE" w14:textId="2B1D9820" w:rsidR="00D45959" w:rsidRPr="00F53C80" w:rsidRDefault="00BF04E5">
      <w:pPr>
        <w:pStyle w:val="14"/>
        <w:tabs>
          <w:tab w:val="right" w:leader="dot" w:pos="9628"/>
        </w:tabs>
        <w:rPr>
          <w:rFonts w:asciiTheme="minorHAnsi" w:eastAsiaTheme="minorEastAsia" w:hAnsiTheme="minorHAnsi" w:cstheme="minorHAnsi"/>
          <w:noProof/>
          <w:sz w:val="22"/>
          <w:szCs w:val="22"/>
          <w:lang w:eastAsia="el-GR"/>
        </w:rPr>
      </w:pPr>
      <w:hyperlink w:anchor="_Toc119674997" w:history="1">
        <w:r w:rsidR="00D45959" w:rsidRPr="00F53C80">
          <w:rPr>
            <w:rStyle w:val="-"/>
            <w:rFonts w:asciiTheme="minorHAnsi" w:hAnsiTheme="minorHAnsi" w:cstheme="minorHAnsi"/>
            <w:noProof/>
            <w:sz w:val="22"/>
            <w:szCs w:val="22"/>
          </w:rPr>
          <w:t>5. ΕΙΔΙΚΟΙ ΟΡΟΙ ΕΚΤΕΛΕΣΗΣ ΤΗΣ ΣΥΜΒΑΣΗΣ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_Toc119674997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32</w:t>
        </w:r>
        <w:r w:rsidR="00D45959" w:rsidRPr="00F53C80">
          <w:rPr>
            <w:rFonts w:asciiTheme="minorHAnsi" w:hAnsiTheme="minorHAnsi" w:cstheme="minorHAnsi"/>
            <w:noProof/>
            <w:webHidden/>
            <w:sz w:val="22"/>
            <w:szCs w:val="22"/>
          </w:rPr>
          <w:fldChar w:fldCharType="end"/>
        </w:r>
      </w:hyperlink>
    </w:p>
    <w:p w14:paraId="02E1AFA8" w14:textId="281B6B31" w:rsidR="00D45959" w:rsidRPr="00F53C80" w:rsidRDefault="00BF04E5">
      <w:pPr>
        <w:pStyle w:val="25"/>
        <w:rPr>
          <w:rFonts w:eastAsiaTheme="minorEastAsia"/>
          <w:sz w:val="22"/>
          <w:szCs w:val="22"/>
          <w:lang w:eastAsia="el-GR"/>
        </w:rPr>
      </w:pPr>
      <w:hyperlink w:anchor="_Toc119674998" w:history="1">
        <w:r w:rsidR="00D45959" w:rsidRPr="00F53C80">
          <w:rPr>
            <w:rStyle w:val="-"/>
            <w:sz w:val="22"/>
            <w:szCs w:val="22"/>
          </w:rPr>
          <w:t>5.1 Τρόπος πληρωμής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_Toc119674998 \h </w:instrText>
        </w:r>
        <w:r w:rsidR="00D45959" w:rsidRPr="00F53C80">
          <w:rPr>
            <w:webHidden/>
            <w:sz w:val="22"/>
            <w:szCs w:val="22"/>
          </w:rPr>
        </w:r>
        <w:r w:rsidR="00D45959" w:rsidRPr="00F53C80">
          <w:rPr>
            <w:webHidden/>
            <w:sz w:val="22"/>
            <w:szCs w:val="22"/>
          </w:rPr>
          <w:fldChar w:fldCharType="separate"/>
        </w:r>
        <w:r w:rsidR="00892227">
          <w:rPr>
            <w:webHidden/>
            <w:sz w:val="22"/>
            <w:szCs w:val="22"/>
          </w:rPr>
          <w:t>32</w:t>
        </w:r>
        <w:r w:rsidR="00D45959" w:rsidRPr="00F53C80">
          <w:rPr>
            <w:webHidden/>
            <w:sz w:val="22"/>
            <w:szCs w:val="22"/>
          </w:rPr>
          <w:fldChar w:fldCharType="end"/>
        </w:r>
      </w:hyperlink>
    </w:p>
    <w:p w14:paraId="271C6A5E" w14:textId="7F4A6C23" w:rsidR="00D45959" w:rsidRPr="00F53C80" w:rsidRDefault="00BF04E5">
      <w:pPr>
        <w:pStyle w:val="25"/>
        <w:rPr>
          <w:rFonts w:eastAsiaTheme="minorEastAsia"/>
          <w:sz w:val="22"/>
          <w:szCs w:val="22"/>
          <w:lang w:eastAsia="el-GR"/>
        </w:rPr>
      </w:pPr>
      <w:hyperlink w:anchor="_Toc119674999" w:history="1">
        <w:r w:rsidR="00D45959" w:rsidRPr="00F53C80">
          <w:rPr>
            <w:rStyle w:val="-"/>
            <w:sz w:val="22"/>
            <w:szCs w:val="22"/>
          </w:rPr>
          <w:t>5.2 Κήρυξη οικονομικού φορέα εκπτώτου - Κυρώσεις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_Toc119674999 \h </w:instrText>
        </w:r>
        <w:r w:rsidR="00D45959" w:rsidRPr="00F53C80">
          <w:rPr>
            <w:webHidden/>
            <w:sz w:val="22"/>
            <w:szCs w:val="22"/>
          </w:rPr>
        </w:r>
        <w:r w:rsidR="00D45959" w:rsidRPr="00F53C80">
          <w:rPr>
            <w:webHidden/>
            <w:sz w:val="22"/>
            <w:szCs w:val="22"/>
          </w:rPr>
          <w:fldChar w:fldCharType="separate"/>
        </w:r>
        <w:r w:rsidR="00892227">
          <w:rPr>
            <w:webHidden/>
            <w:sz w:val="22"/>
            <w:szCs w:val="22"/>
          </w:rPr>
          <w:t>33</w:t>
        </w:r>
        <w:r w:rsidR="00D45959" w:rsidRPr="00F53C80">
          <w:rPr>
            <w:webHidden/>
            <w:sz w:val="22"/>
            <w:szCs w:val="22"/>
          </w:rPr>
          <w:fldChar w:fldCharType="end"/>
        </w:r>
      </w:hyperlink>
    </w:p>
    <w:p w14:paraId="082963AF" w14:textId="1D323AEB" w:rsidR="00D45959" w:rsidRPr="00F53C80" w:rsidRDefault="00BF04E5">
      <w:pPr>
        <w:pStyle w:val="14"/>
        <w:tabs>
          <w:tab w:val="right" w:leader="dot" w:pos="9628"/>
        </w:tabs>
        <w:rPr>
          <w:rFonts w:asciiTheme="minorHAnsi" w:eastAsiaTheme="minorEastAsia" w:hAnsiTheme="minorHAnsi" w:cstheme="minorHAnsi"/>
          <w:noProof/>
          <w:sz w:val="22"/>
          <w:szCs w:val="22"/>
          <w:lang w:eastAsia="el-GR"/>
        </w:rPr>
      </w:pPr>
      <w:hyperlink w:anchor="_Toc119675000" w:history="1">
        <w:r w:rsidR="00D45959" w:rsidRPr="00F53C80">
          <w:rPr>
            <w:rStyle w:val="-"/>
            <w:rFonts w:asciiTheme="minorHAnsi" w:hAnsiTheme="minorHAnsi" w:cstheme="minorHAnsi"/>
            <w:noProof/>
            <w:sz w:val="22"/>
            <w:szCs w:val="22"/>
          </w:rPr>
          <w:t>6. ΕΙΔΙΚΟΙ ΟΡΟΙ ΕΚΤΕΛΕΣΗΣ</w:t>
        </w:r>
        <w:r w:rsidR="00D45959" w:rsidRPr="00F53C80">
          <w:rPr>
            <w:rFonts w:asciiTheme="minorHAnsi" w:hAnsiTheme="minorHAnsi" w:cstheme="minorHAnsi"/>
            <w:noProof/>
            <w:webHidden/>
            <w:sz w:val="22"/>
            <w:szCs w:val="22"/>
          </w:rPr>
          <w:tab/>
        </w:r>
        <w:r w:rsidR="00D45959" w:rsidRPr="00F53C80">
          <w:rPr>
            <w:rFonts w:asciiTheme="minorHAnsi" w:hAnsiTheme="minorHAnsi" w:cstheme="minorHAnsi"/>
            <w:noProof/>
            <w:webHidden/>
            <w:sz w:val="22"/>
            <w:szCs w:val="22"/>
          </w:rPr>
          <w:fldChar w:fldCharType="begin"/>
        </w:r>
        <w:r w:rsidR="00D45959" w:rsidRPr="00F53C80">
          <w:rPr>
            <w:rFonts w:asciiTheme="minorHAnsi" w:hAnsiTheme="minorHAnsi" w:cstheme="minorHAnsi"/>
            <w:noProof/>
            <w:webHidden/>
            <w:sz w:val="22"/>
            <w:szCs w:val="22"/>
          </w:rPr>
          <w:instrText xml:space="preserve"> PAGEREF _Toc119675000 \h </w:instrText>
        </w:r>
        <w:r w:rsidR="00D45959" w:rsidRPr="00F53C80">
          <w:rPr>
            <w:rFonts w:asciiTheme="minorHAnsi" w:hAnsiTheme="minorHAnsi" w:cstheme="minorHAnsi"/>
            <w:noProof/>
            <w:webHidden/>
            <w:sz w:val="22"/>
            <w:szCs w:val="22"/>
          </w:rPr>
        </w:r>
        <w:r w:rsidR="00D45959" w:rsidRPr="00F53C80">
          <w:rPr>
            <w:rFonts w:asciiTheme="minorHAnsi" w:hAnsiTheme="minorHAnsi" w:cstheme="minorHAnsi"/>
            <w:noProof/>
            <w:webHidden/>
            <w:sz w:val="22"/>
            <w:szCs w:val="22"/>
          </w:rPr>
          <w:fldChar w:fldCharType="separate"/>
        </w:r>
        <w:r w:rsidR="00892227">
          <w:rPr>
            <w:rFonts w:asciiTheme="minorHAnsi" w:hAnsiTheme="minorHAnsi" w:cstheme="minorHAnsi"/>
            <w:noProof/>
            <w:webHidden/>
            <w:sz w:val="22"/>
            <w:szCs w:val="22"/>
          </w:rPr>
          <w:t>35</w:t>
        </w:r>
        <w:r w:rsidR="00D45959" w:rsidRPr="00F53C80">
          <w:rPr>
            <w:rFonts w:asciiTheme="minorHAnsi" w:hAnsiTheme="minorHAnsi" w:cstheme="minorHAnsi"/>
            <w:noProof/>
            <w:webHidden/>
            <w:sz w:val="22"/>
            <w:szCs w:val="22"/>
          </w:rPr>
          <w:fldChar w:fldCharType="end"/>
        </w:r>
      </w:hyperlink>
    </w:p>
    <w:p w14:paraId="36E1D849" w14:textId="5EE38A64" w:rsidR="00D45959" w:rsidRPr="00F53C80" w:rsidRDefault="00BF04E5">
      <w:pPr>
        <w:pStyle w:val="25"/>
        <w:rPr>
          <w:rFonts w:eastAsiaTheme="minorEastAsia"/>
          <w:sz w:val="22"/>
          <w:szCs w:val="22"/>
          <w:lang w:eastAsia="el-GR"/>
        </w:rPr>
      </w:pPr>
      <w:hyperlink w:anchor="_Toc119675001" w:history="1">
        <w:r w:rsidR="00D45959" w:rsidRPr="00F53C80">
          <w:rPr>
            <w:rStyle w:val="-"/>
            <w:sz w:val="22"/>
            <w:szCs w:val="22"/>
          </w:rPr>
          <w:t>6.1  Χρόνος παράδοσης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_Toc119675001 \h </w:instrText>
        </w:r>
        <w:r w:rsidR="00D45959" w:rsidRPr="00F53C80">
          <w:rPr>
            <w:webHidden/>
            <w:sz w:val="22"/>
            <w:szCs w:val="22"/>
          </w:rPr>
        </w:r>
        <w:r w:rsidR="00D45959" w:rsidRPr="00F53C80">
          <w:rPr>
            <w:webHidden/>
            <w:sz w:val="22"/>
            <w:szCs w:val="22"/>
          </w:rPr>
          <w:fldChar w:fldCharType="separate"/>
        </w:r>
        <w:r w:rsidR="00892227">
          <w:rPr>
            <w:webHidden/>
            <w:sz w:val="22"/>
            <w:szCs w:val="22"/>
          </w:rPr>
          <w:t>35</w:t>
        </w:r>
        <w:r w:rsidR="00D45959" w:rsidRPr="00F53C80">
          <w:rPr>
            <w:webHidden/>
            <w:sz w:val="22"/>
            <w:szCs w:val="22"/>
          </w:rPr>
          <w:fldChar w:fldCharType="end"/>
        </w:r>
      </w:hyperlink>
    </w:p>
    <w:p w14:paraId="11334CB4" w14:textId="0C999779" w:rsidR="00D45959" w:rsidRPr="00F53C80" w:rsidRDefault="00BF04E5">
      <w:pPr>
        <w:pStyle w:val="25"/>
        <w:rPr>
          <w:rFonts w:eastAsiaTheme="minorEastAsia"/>
          <w:sz w:val="22"/>
          <w:szCs w:val="22"/>
          <w:lang w:eastAsia="el-GR"/>
        </w:rPr>
      </w:pPr>
      <w:hyperlink w:anchor="_Toc119675002" w:history="1">
        <w:r w:rsidR="00D45959" w:rsidRPr="00F53C80">
          <w:rPr>
            <w:rStyle w:val="-"/>
            <w:sz w:val="22"/>
            <w:szCs w:val="22"/>
          </w:rPr>
          <w:t>6.2 Παραλαβή ειδών - Χρόνος και τρόπος παραλαβής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_Toc119675002 \h </w:instrText>
        </w:r>
        <w:r w:rsidR="00D45959" w:rsidRPr="00F53C80">
          <w:rPr>
            <w:webHidden/>
            <w:sz w:val="22"/>
            <w:szCs w:val="22"/>
          </w:rPr>
        </w:r>
        <w:r w:rsidR="00D45959" w:rsidRPr="00F53C80">
          <w:rPr>
            <w:webHidden/>
            <w:sz w:val="22"/>
            <w:szCs w:val="22"/>
          </w:rPr>
          <w:fldChar w:fldCharType="separate"/>
        </w:r>
        <w:r w:rsidR="00892227">
          <w:rPr>
            <w:webHidden/>
            <w:sz w:val="22"/>
            <w:szCs w:val="22"/>
          </w:rPr>
          <w:t>35</w:t>
        </w:r>
        <w:r w:rsidR="00D45959" w:rsidRPr="00F53C80">
          <w:rPr>
            <w:webHidden/>
            <w:sz w:val="22"/>
            <w:szCs w:val="22"/>
          </w:rPr>
          <w:fldChar w:fldCharType="end"/>
        </w:r>
      </w:hyperlink>
    </w:p>
    <w:p w14:paraId="7812433E" w14:textId="7C57749A" w:rsidR="00D45959" w:rsidRPr="00F53C80" w:rsidRDefault="00BF04E5">
      <w:pPr>
        <w:pStyle w:val="25"/>
        <w:rPr>
          <w:rFonts w:eastAsiaTheme="minorEastAsia"/>
          <w:sz w:val="22"/>
          <w:szCs w:val="22"/>
          <w:lang w:eastAsia="el-GR"/>
        </w:rPr>
      </w:pPr>
      <w:hyperlink w:anchor="_Toc119675003" w:history="1">
        <w:r w:rsidR="00D45959" w:rsidRPr="00F53C80">
          <w:rPr>
            <w:rStyle w:val="-"/>
            <w:sz w:val="22"/>
            <w:szCs w:val="22"/>
          </w:rPr>
          <w:t>6.3 Απόρριψη συμβατικών ειδών – Αντικατάσταση</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_Toc119675003 \h </w:instrText>
        </w:r>
        <w:r w:rsidR="00D45959" w:rsidRPr="00F53C80">
          <w:rPr>
            <w:webHidden/>
            <w:sz w:val="22"/>
            <w:szCs w:val="22"/>
          </w:rPr>
        </w:r>
        <w:r w:rsidR="00D45959" w:rsidRPr="00F53C80">
          <w:rPr>
            <w:webHidden/>
            <w:sz w:val="22"/>
            <w:szCs w:val="22"/>
          </w:rPr>
          <w:fldChar w:fldCharType="separate"/>
        </w:r>
        <w:r w:rsidR="00892227">
          <w:rPr>
            <w:webHidden/>
            <w:sz w:val="22"/>
            <w:szCs w:val="22"/>
          </w:rPr>
          <w:t>35</w:t>
        </w:r>
        <w:r w:rsidR="00D45959" w:rsidRPr="00F53C80">
          <w:rPr>
            <w:webHidden/>
            <w:sz w:val="22"/>
            <w:szCs w:val="22"/>
          </w:rPr>
          <w:fldChar w:fldCharType="end"/>
        </w:r>
      </w:hyperlink>
    </w:p>
    <w:p w14:paraId="6FAAA804" w14:textId="10A48DD9" w:rsidR="00D45959" w:rsidRPr="00F53C80" w:rsidRDefault="00BF04E5">
      <w:pPr>
        <w:pStyle w:val="25"/>
        <w:rPr>
          <w:rFonts w:eastAsiaTheme="minorEastAsia"/>
          <w:sz w:val="22"/>
          <w:szCs w:val="22"/>
          <w:lang w:eastAsia="el-GR"/>
        </w:rPr>
      </w:pPr>
      <w:hyperlink w:anchor="_Toc119675004" w:history="1">
        <w:r w:rsidR="00D45959" w:rsidRPr="00F53C80">
          <w:rPr>
            <w:rStyle w:val="-"/>
            <w:sz w:val="22"/>
            <w:szCs w:val="22"/>
          </w:rPr>
          <w:t>ΠΑΡΑΡΤΗΜΑ Α’ – ΤΕΧΝΙΚΕΣ ΠΡΟΔΙΑΓΡΑΦΕΣ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_Toc119675004 \h </w:instrText>
        </w:r>
        <w:r w:rsidR="00D45959" w:rsidRPr="00F53C80">
          <w:rPr>
            <w:webHidden/>
            <w:sz w:val="22"/>
            <w:szCs w:val="22"/>
          </w:rPr>
        </w:r>
        <w:r w:rsidR="00D45959" w:rsidRPr="00F53C80">
          <w:rPr>
            <w:webHidden/>
            <w:sz w:val="22"/>
            <w:szCs w:val="22"/>
          </w:rPr>
          <w:fldChar w:fldCharType="separate"/>
        </w:r>
        <w:r w:rsidR="00892227">
          <w:rPr>
            <w:webHidden/>
            <w:sz w:val="22"/>
            <w:szCs w:val="22"/>
          </w:rPr>
          <w:t>37</w:t>
        </w:r>
        <w:r w:rsidR="00D45959" w:rsidRPr="00F53C80">
          <w:rPr>
            <w:webHidden/>
            <w:sz w:val="22"/>
            <w:szCs w:val="22"/>
          </w:rPr>
          <w:fldChar w:fldCharType="end"/>
        </w:r>
      </w:hyperlink>
    </w:p>
    <w:p w14:paraId="00FCA375" w14:textId="6FE2A3B9" w:rsidR="00D45959" w:rsidRPr="00F53C80" w:rsidRDefault="00BF04E5">
      <w:pPr>
        <w:pStyle w:val="25"/>
        <w:rPr>
          <w:rFonts w:eastAsiaTheme="minorEastAsia"/>
          <w:sz w:val="22"/>
          <w:szCs w:val="22"/>
          <w:lang w:eastAsia="el-GR"/>
        </w:rPr>
      </w:pPr>
      <w:hyperlink w:anchor="_Toc119675005" w:history="1">
        <w:r w:rsidR="00D45959" w:rsidRPr="00F53C80">
          <w:rPr>
            <w:rStyle w:val="-"/>
            <w:sz w:val="22"/>
            <w:szCs w:val="22"/>
          </w:rPr>
          <w:t>ΠΑΡΑΡΤΗΜΑ Β’ – ΕΝΤΥΠΟ ΤΕΧΝΙΚΗΣ ΚΑΙ ΟΙΚΟΝΟΜΙΚΗΣ ΠΡΟΣΦΟΡΑΣ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_Toc119675005 \h </w:instrText>
        </w:r>
        <w:r w:rsidR="00D45959" w:rsidRPr="00F53C80">
          <w:rPr>
            <w:webHidden/>
            <w:sz w:val="22"/>
            <w:szCs w:val="22"/>
          </w:rPr>
        </w:r>
        <w:r w:rsidR="00D45959" w:rsidRPr="00F53C80">
          <w:rPr>
            <w:webHidden/>
            <w:sz w:val="22"/>
            <w:szCs w:val="22"/>
          </w:rPr>
          <w:fldChar w:fldCharType="separate"/>
        </w:r>
        <w:r w:rsidR="00892227">
          <w:rPr>
            <w:webHidden/>
            <w:sz w:val="22"/>
            <w:szCs w:val="22"/>
          </w:rPr>
          <w:t>38</w:t>
        </w:r>
        <w:r w:rsidR="00D45959" w:rsidRPr="00F53C80">
          <w:rPr>
            <w:webHidden/>
            <w:sz w:val="22"/>
            <w:szCs w:val="22"/>
          </w:rPr>
          <w:fldChar w:fldCharType="end"/>
        </w:r>
      </w:hyperlink>
    </w:p>
    <w:p w14:paraId="5A7D4F07" w14:textId="4C2563C9" w:rsidR="00D45959" w:rsidRPr="00F53C80" w:rsidRDefault="00BF04E5">
      <w:pPr>
        <w:pStyle w:val="25"/>
        <w:rPr>
          <w:rFonts w:eastAsiaTheme="minorEastAsia"/>
          <w:sz w:val="22"/>
          <w:szCs w:val="22"/>
          <w:lang w:eastAsia="el-GR"/>
        </w:rPr>
      </w:pPr>
      <w:hyperlink w:anchor="_Toc119675007" w:history="1">
        <w:r w:rsidR="00D45959" w:rsidRPr="00F53C80">
          <w:rPr>
            <w:rStyle w:val="-"/>
            <w:sz w:val="22"/>
            <w:szCs w:val="22"/>
          </w:rPr>
          <w:t xml:space="preserve">ΠΑΡΑΡΤΗΜΑ Γ΄:  </w:t>
        </w:r>
        <w:r w:rsidR="00D45959" w:rsidRPr="00F53C80">
          <w:rPr>
            <w:rStyle w:val="-"/>
          </w:rPr>
          <w:t>ΥΠΟΔΕΙΓΜΑ</w:t>
        </w:r>
        <w:r w:rsidR="00D45959" w:rsidRPr="00F53C80">
          <w:rPr>
            <w:rStyle w:val="-"/>
            <w:sz w:val="22"/>
            <w:szCs w:val="22"/>
          </w:rPr>
          <w:t xml:space="preserve">  ΣΥΜΒΑΣΗΣ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_Toc119675007 \h </w:instrText>
        </w:r>
        <w:r w:rsidR="00D45959" w:rsidRPr="00F53C80">
          <w:rPr>
            <w:webHidden/>
            <w:sz w:val="22"/>
            <w:szCs w:val="22"/>
          </w:rPr>
        </w:r>
        <w:r w:rsidR="00D45959" w:rsidRPr="00F53C80">
          <w:rPr>
            <w:webHidden/>
            <w:sz w:val="22"/>
            <w:szCs w:val="22"/>
          </w:rPr>
          <w:fldChar w:fldCharType="separate"/>
        </w:r>
        <w:r w:rsidR="00892227">
          <w:rPr>
            <w:webHidden/>
            <w:sz w:val="22"/>
            <w:szCs w:val="22"/>
          </w:rPr>
          <w:t>40</w:t>
        </w:r>
        <w:r w:rsidR="00D45959" w:rsidRPr="00F53C80">
          <w:rPr>
            <w:webHidden/>
            <w:sz w:val="22"/>
            <w:szCs w:val="22"/>
          </w:rPr>
          <w:fldChar w:fldCharType="end"/>
        </w:r>
      </w:hyperlink>
    </w:p>
    <w:p w14:paraId="144D9E2E" w14:textId="1C1CB04F" w:rsidR="00D45959" w:rsidRPr="00F53C80" w:rsidRDefault="00BF04E5">
      <w:pPr>
        <w:pStyle w:val="25"/>
        <w:rPr>
          <w:rFonts w:eastAsiaTheme="minorEastAsia"/>
          <w:sz w:val="22"/>
          <w:szCs w:val="22"/>
          <w:lang w:eastAsia="el-GR"/>
        </w:rPr>
      </w:pPr>
      <w:hyperlink w:anchor="_Toc119675008" w:history="1">
        <w:r w:rsidR="00D45959" w:rsidRPr="00F53C80">
          <w:rPr>
            <w:rStyle w:val="-"/>
            <w:sz w:val="22"/>
            <w:szCs w:val="22"/>
          </w:rPr>
          <w:t>ΠΑΡΑΡΤΗΜΑ Δ΄:  ΕΥΡΩΠΑΪΚΟ ΕΝΙΑΙΟ ΕΓΓΡΑΦΟ ΣΥΜΒΑΣΗΣ</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_Toc119675008 \h </w:instrText>
        </w:r>
        <w:r w:rsidR="00D45959" w:rsidRPr="00F53C80">
          <w:rPr>
            <w:webHidden/>
            <w:sz w:val="22"/>
            <w:szCs w:val="22"/>
          </w:rPr>
        </w:r>
        <w:r w:rsidR="00D45959" w:rsidRPr="00F53C80">
          <w:rPr>
            <w:webHidden/>
            <w:sz w:val="22"/>
            <w:szCs w:val="22"/>
          </w:rPr>
          <w:fldChar w:fldCharType="separate"/>
        </w:r>
        <w:r w:rsidR="00892227">
          <w:rPr>
            <w:webHidden/>
            <w:sz w:val="22"/>
            <w:szCs w:val="22"/>
          </w:rPr>
          <w:t>49</w:t>
        </w:r>
        <w:r w:rsidR="00D45959" w:rsidRPr="00F53C80">
          <w:rPr>
            <w:webHidden/>
            <w:sz w:val="22"/>
            <w:szCs w:val="22"/>
          </w:rPr>
          <w:fldChar w:fldCharType="end"/>
        </w:r>
      </w:hyperlink>
    </w:p>
    <w:p w14:paraId="00BA0E00" w14:textId="2C708E29" w:rsidR="00D45959" w:rsidRPr="00F53C80" w:rsidRDefault="00BF04E5">
      <w:pPr>
        <w:pStyle w:val="25"/>
        <w:rPr>
          <w:rFonts w:eastAsiaTheme="minorEastAsia"/>
          <w:sz w:val="22"/>
          <w:szCs w:val="22"/>
          <w:lang w:eastAsia="el-GR"/>
        </w:rPr>
      </w:pPr>
      <w:hyperlink w:anchor="_Toc119675009" w:history="1">
        <w:r w:rsidR="00D45959" w:rsidRPr="00F53C80">
          <w:rPr>
            <w:rStyle w:val="-"/>
            <w:sz w:val="22"/>
            <w:szCs w:val="22"/>
          </w:rPr>
          <w:t>ΠΑΡΑΡΤΗΜΑ Ε:  ΑΠΑΙΤΗΣΕΙΣ ΓΕΝΙΚΟΥ ΚΑΝΟΝΙΣΜΟΥ ΓΙΑ ΤΗΝ ΠΡΟΣΤΑΣΙΑ ΔΕΔΟΜΕΝΩΝ (ΓΚΠΔ)</w:t>
        </w:r>
        <w:r w:rsidR="00D45959" w:rsidRPr="00F53C80">
          <w:rPr>
            <w:webHidden/>
            <w:sz w:val="22"/>
            <w:szCs w:val="22"/>
          </w:rPr>
          <w:tab/>
        </w:r>
        <w:r w:rsidR="00D45959" w:rsidRPr="00F53C80">
          <w:rPr>
            <w:webHidden/>
            <w:sz w:val="22"/>
            <w:szCs w:val="22"/>
          </w:rPr>
          <w:fldChar w:fldCharType="begin"/>
        </w:r>
        <w:r w:rsidR="00D45959" w:rsidRPr="00F53C80">
          <w:rPr>
            <w:webHidden/>
            <w:sz w:val="22"/>
            <w:szCs w:val="22"/>
          </w:rPr>
          <w:instrText xml:space="preserve"> PAGEREF _Toc119675009 \h </w:instrText>
        </w:r>
        <w:r w:rsidR="00D45959" w:rsidRPr="00F53C80">
          <w:rPr>
            <w:webHidden/>
            <w:sz w:val="22"/>
            <w:szCs w:val="22"/>
          </w:rPr>
        </w:r>
        <w:r w:rsidR="00D45959" w:rsidRPr="00F53C80">
          <w:rPr>
            <w:webHidden/>
            <w:sz w:val="22"/>
            <w:szCs w:val="22"/>
          </w:rPr>
          <w:fldChar w:fldCharType="separate"/>
        </w:r>
        <w:r w:rsidR="00892227">
          <w:rPr>
            <w:webHidden/>
            <w:sz w:val="22"/>
            <w:szCs w:val="22"/>
          </w:rPr>
          <w:t>60</w:t>
        </w:r>
        <w:r w:rsidR="00D45959" w:rsidRPr="00F53C80">
          <w:rPr>
            <w:webHidden/>
            <w:sz w:val="22"/>
            <w:szCs w:val="22"/>
          </w:rPr>
          <w:fldChar w:fldCharType="end"/>
        </w:r>
      </w:hyperlink>
    </w:p>
    <w:p w14:paraId="42266915" w14:textId="3E60B79B" w:rsidR="00B55D31" w:rsidRPr="00F53C80" w:rsidRDefault="00EB2C87" w:rsidP="009405E5">
      <w:pPr>
        <w:tabs>
          <w:tab w:val="right" w:leader="dot" w:pos="9923"/>
        </w:tabs>
        <w:rPr>
          <w:rFonts w:asciiTheme="minorHAnsi" w:hAnsiTheme="minorHAnsi" w:cstheme="minorHAnsi"/>
          <w:sz w:val="22"/>
          <w:szCs w:val="22"/>
        </w:rPr>
      </w:pPr>
      <w:r w:rsidRPr="00F53C80">
        <w:rPr>
          <w:rFonts w:asciiTheme="minorHAnsi" w:hAnsiTheme="minorHAnsi" w:cstheme="minorHAnsi"/>
          <w:bCs/>
          <w:color w:val="000000"/>
          <w:sz w:val="22"/>
          <w:szCs w:val="22"/>
        </w:rPr>
        <w:fldChar w:fldCharType="end"/>
      </w:r>
    </w:p>
    <w:p w14:paraId="569A2E82" w14:textId="77777777" w:rsidR="00B55D31" w:rsidRPr="00FF5883" w:rsidRDefault="00B55D31" w:rsidP="007D1749">
      <w:pPr>
        <w:rPr>
          <w:rFonts w:asciiTheme="minorHAnsi" w:hAnsiTheme="minorHAnsi" w:cstheme="minorHAnsi"/>
          <w:bCs/>
          <w:sz w:val="20"/>
          <w:szCs w:val="20"/>
        </w:rPr>
      </w:pPr>
    </w:p>
    <w:p w14:paraId="682B3470" w14:textId="00243C29" w:rsidR="00033B9D" w:rsidRPr="00FF5883" w:rsidRDefault="006670F8" w:rsidP="00366D22">
      <w:pPr>
        <w:suppressAutoHyphens w:val="0"/>
        <w:jc w:val="left"/>
        <w:rPr>
          <w:rFonts w:asciiTheme="minorHAnsi" w:hAnsiTheme="minorHAnsi" w:cstheme="minorHAnsi"/>
        </w:rPr>
      </w:pPr>
      <w:r w:rsidRPr="00FF5883">
        <w:rPr>
          <w:rFonts w:asciiTheme="minorHAnsi" w:hAnsiTheme="minorHAnsi" w:cstheme="minorHAnsi"/>
          <w:sz w:val="20"/>
          <w:szCs w:val="20"/>
          <w:u w:val="single"/>
        </w:rPr>
        <w:t>1. ΑΝΑΘΕΤΟΥΣΑ ΑΡΧΗ ΚΑΙ ΑΝΤΙΚΕΙΜΕΝΟ ΣΥΜΒΑΣΗΣ</w:t>
      </w:r>
    </w:p>
    <w:p w14:paraId="5C87AD30" w14:textId="77777777" w:rsidR="00D426F3" w:rsidRPr="00FF5883" w:rsidRDefault="00951D18" w:rsidP="00951D18">
      <w:pPr>
        <w:tabs>
          <w:tab w:val="left" w:pos="5745"/>
        </w:tabs>
        <w:ind w:left="1260" w:hanging="1260"/>
        <w:rPr>
          <w:rFonts w:asciiTheme="minorHAnsi" w:hAnsiTheme="minorHAnsi" w:cstheme="minorHAnsi"/>
          <w:b/>
          <w:sz w:val="20"/>
          <w:szCs w:val="20"/>
        </w:rPr>
      </w:pPr>
      <w:r w:rsidRPr="00FF5883">
        <w:rPr>
          <w:rFonts w:asciiTheme="minorHAnsi" w:hAnsiTheme="minorHAnsi" w:cstheme="minorHAnsi"/>
          <w:b/>
          <w:sz w:val="20"/>
          <w:szCs w:val="20"/>
        </w:rPr>
        <w:tab/>
      </w:r>
      <w:r w:rsidRPr="00FF5883">
        <w:rPr>
          <w:rFonts w:asciiTheme="minorHAnsi" w:hAnsiTheme="minorHAnsi" w:cstheme="minorHAnsi"/>
          <w:b/>
          <w:sz w:val="20"/>
          <w:szCs w:val="20"/>
        </w:rPr>
        <w:tab/>
      </w:r>
    </w:p>
    <w:p w14:paraId="5C0BF7FB" w14:textId="77777777" w:rsidR="00B21D9F" w:rsidRPr="00FF5883" w:rsidRDefault="00B65E4D" w:rsidP="009A7AFD">
      <w:pPr>
        <w:pStyle w:val="2"/>
        <w:rPr>
          <w:rFonts w:asciiTheme="minorHAnsi" w:hAnsiTheme="minorHAnsi" w:cstheme="minorHAnsi"/>
          <w:sz w:val="20"/>
          <w:szCs w:val="20"/>
          <w:u w:val="single"/>
        </w:rPr>
      </w:pPr>
      <w:bookmarkStart w:id="0" w:name="_Toc119674948"/>
      <w:r w:rsidRPr="00FF5883">
        <w:rPr>
          <w:rFonts w:asciiTheme="minorHAnsi" w:hAnsiTheme="minorHAnsi" w:cstheme="minorHAnsi"/>
          <w:sz w:val="20"/>
          <w:szCs w:val="20"/>
          <w:u w:val="single"/>
        </w:rPr>
        <w:t xml:space="preserve">1.1 </w:t>
      </w:r>
      <w:r w:rsidR="00927087" w:rsidRPr="00FF5883">
        <w:rPr>
          <w:rFonts w:asciiTheme="minorHAnsi" w:hAnsiTheme="minorHAnsi" w:cstheme="minorHAnsi"/>
          <w:sz w:val="20"/>
          <w:szCs w:val="20"/>
          <w:u w:val="single"/>
        </w:rPr>
        <w:t xml:space="preserve"> Σ</w:t>
      </w:r>
      <w:r w:rsidR="00B21D9F" w:rsidRPr="00FF5883">
        <w:rPr>
          <w:rFonts w:asciiTheme="minorHAnsi" w:hAnsiTheme="minorHAnsi" w:cstheme="minorHAnsi"/>
          <w:sz w:val="20"/>
          <w:szCs w:val="20"/>
          <w:u w:val="single"/>
        </w:rPr>
        <w:t>τοιχεία Αναθέτουσας Αρχής (Α.Α.)</w:t>
      </w:r>
      <w:bookmarkEnd w:id="0"/>
    </w:p>
    <w:tbl>
      <w:tblPr>
        <w:tblW w:w="9374" w:type="dxa"/>
        <w:tblInd w:w="108" w:type="dxa"/>
        <w:tblLayout w:type="fixed"/>
        <w:tblLook w:val="0000" w:firstRow="0" w:lastRow="0" w:firstColumn="0" w:lastColumn="0" w:noHBand="0" w:noVBand="0"/>
      </w:tblPr>
      <w:tblGrid>
        <w:gridCol w:w="3856"/>
        <w:gridCol w:w="5518"/>
      </w:tblGrid>
      <w:tr w:rsidR="00B21D9F" w:rsidRPr="00FF5883" w14:paraId="327F7FB6" w14:textId="77777777" w:rsidTr="00942F64">
        <w:tc>
          <w:tcPr>
            <w:tcW w:w="3856" w:type="dxa"/>
            <w:tcBorders>
              <w:top w:val="single" w:sz="4" w:space="0" w:color="000000"/>
              <w:left w:val="single" w:sz="4" w:space="0" w:color="000000"/>
              <w:bottom w:val="single" w:sz="4" w:space="0" w:color="000000"/>
            </w:tcBorders>
            <w:shd w:val="clear" w:color="auto" w:fill="auto"/>
          </w:tcPr>
          <w:p w14:paraId="52354774"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102FCDD" w14:textId="77777777" w:rsidR="00C46F0B" w:rsidRPr="00FF5883" w:rsidRDefault="00C46F0B"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ΑΝΕΞΑΡΤΗΤΗ ΑΡΧΗ ΔΗΜΟΣΙΩΝ ΕΣΟΔΩΝ</w:t>
            </w:r>
          </w:p>
          <w:p w14:paraId="4AAB8E50"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ΓΕΝΙΚΗ ΔΙΕΥΘΥΝΣΗ ΓΕΝΙΚΟΥ ΧΗΜΕΙΟΥ ΤΟΥ ΚΡΑΤΟΥΣ</w:t>
            </w:r>
          </w:p>
        </w:tc>
      </w:tr>
      <w:tr w:rsidR="00B21D9F" w:rsidRPr="00FF5883" w14:paraId="31F67702" w14:textId="77777777" w:rsidTr="00942F64">
        <w:tc>
          <w:tcPr>
            <w:tcW w:w="3856" w:type="dxa"/>
            <w:tcBorders>
              <w:top w:val="single" w:sz="4" w:space="0" w:color="000000"/>
              <w:left w:val="single" w:sz="4" w:space="0" w:color="000000"/>
              <w:bottom w:val="single" w:sz="4" w:space="0" w:color="000000"/>
            </w:tcBorders>
            <w:shd w:val="clear" w:color="auto" w:fill="auto"/>
          </w:tcPr>
          <w:p w14:paraId="60532B21"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1AA6BCC"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 Τσόχα 16</w:t>
            </w:r>
          </w:p>
        </w:tc>
      </w:tr>
      <w:tr w:rsidR="00B21D9F" w:rsidRPr="00FF5883" w14:paraId="66622B76" w14:textId="77777777" w:rsidTr="00942F64">
        <w:tc>
          <w:tcPr>
            <w:tcW w:w="3856" w:type="dxa"/>
            <w:tcBorders>
              <w:top w:val="single" w:sz="4" w:space="0" w:color="000000"/>
              <w:left w:val="single" w:sz="4" w:space="0" w:color="000000"/>
              <w:bottom w:val="single" w:sz="4" w:space="0" w:color="000000"/>
            </w:tcBorders>
            <w:shd w:val="clear" w:color="auto" w:fill="auto"/>
          </w:tcPr>
          <w:p w14:paraId="574051FB"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995E43F"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Αθήνα</w:t>
            </w:r>
          </w:p>
        </w:tc>
      </w:tr>
      <w:tr w:rsidR="00B21D9F" w:rsidRPr="00FF5883" w14:paraId="3A1467B4" w14:textId="77777777" w:rsidTr="00942F64">
        <w:tc>
          <w:tcPr>
            <w:tcW w:w="3856" w:type="dxa"/>
            <w:tcBorders>
              <w:top w:val="single" w:sz="4" w:space="0" w:color="000000"/>
              <w:left w:val="single" w:sz="4" w:space="0" w:color="000000"/>
              <w:bottom w:val="single" w:sz="4" w:space="0" w:color="000000"/>
            </w:tcBorders>
            <w:shd w:val="clear" w:color="auto" w:fill="auto"/>
          </w:tcPr>
          <w:p w14:paraId="5F2A4141"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3165053" w14:textId="77777777"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11521</w:t>
            </w:r>
          </w:p>
        </w:tc>
      </w:tr>
      <w:tr w:rsidR="004B262C" w:rsidRPr="00FF5883" w14:paraId="2B559673" w14:textId="77777777" w:rsidTr="00942F64">
        <w:tc>
          <w:tcPr>
            <w:tcW w:w="3856" w:type="dxa"/>
            <w:tcBorders>
              <w:top w:val="single" w:sz="4" w:space="0" w:color="000000"/>
              <w:left w:val="single" w:sz="4" w:space="0" w:color="000000"/>
              <w:bottom w:val="single" w:sz="4" w:space="0" w:color="000000"/>
            </w:tcBorders>
            <w:shd w:val="clear" w:color="auto" w:fill="auto"/>
          </w:tcPr>
          <w:p w14:paraId="3BDB3F6E" w14:textId="77777777" w:rsidR="004B262C" w:rsidRPr="00FF5883" w:rsidRDefault="004B262C"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51D2D09" w14:textId="77777777" w:rsidR="004B262C" w:rsidRPr="00FF5883" w:rsidRDefault="004B262C"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Ελλάδα</w:t>
            </w:r>
          </w:p>
        </w:tc>
      </w:tr>
      <w:tr w:rsidR="004B262C" w:rsidRPr="00FF5883" w14:paraId="16861422" w14:textId="77777777" w:rsidTr="00942F64">
        <w:tc>
          <w:tcPr>
            <w:tcW w:w="3856" w:type="dxa"/>
            <w:tcBorders>
              <w:top w:val="single" w:sz="4" w:space="0" w:color="000000"/>
              <w:left w:val="single" w:sz="4" w:space="0" w:color="000000"/>
              <w:bottom w:val="single" w:sz="4" w:space="0" w:color="000000"/>
            </w:tcBorders>
            <w:shd w:val="clear" w:color="auto" w:fill="auto"/>
          </w:tcPr>
          <w:p w14:paraId="0D798E00" w14:textId="77777777" w:rsidR="004B262C" w:rsidRPr="00FF5883" w:rsidRDefault="004B262C" w:rsidP="00E155DF">
            <w:pPr>
              <w:pStyle w:val="normalwithoutspacing"/>
              <w:rPr>
                <w:rFonts w:asciiTheme="minorHAnsi" w:hAnsiTheme="minorHAnsi" w:cstheme="minorHAnsi"/>
                <w:sz w:val="20"/>
                <w:szCs w:val="20"/>
                <w:lang w:val="en-US"/>
              </w:rPr>
            </w:pPr>
            <w:r w:rsidRPr="00FF5883">
              <w:rPr>
                <w:rFonts w:asciiTheme="minorHAnsi" w:hAnsiTheme="minorHAnsi" w:cstheme="minorHAnsi"/>
                <w:sz w:val="20"/>
                <w:szCs w:val="20"/>
              </w:rPr>
              <w:t xml:space="preserve">Κωδικός </w:t>
            </w:r>
            <w:r w:rsidRPr="00FF5883">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B494FC6" w14:textId="77777777" w:rsidR="004B262C" w:rsidRPr="00FF5883" w:rsidRDefault="00245A9B" w:rsidP="00245A9B">
            <w:pPr>
              <w:pStyle w:val="normalwithoutspacing"/>
              <w:snapToGrid w:val="0"/>
              <w:rPr>
                <w:rFonts w:asciiTheme="minorHAnsi" w:hAnsiTheme="minorHAnsi" w:cstheme="minorHAnsi"/>
                <w:sz w:val="20"/>
                <w:szCs w:val="20"/>
                <w:lang w:val="en-US"/>
              </w:rPr>
            </w:pPr>
            <w:r w:rsidRPr="00FF5883">
              <w:rPr>
                <w:rFonts w:asciiTheme="minorHAnsi" w:hAnsiTheme="minorHAnsi" w:cstheme="minorHAnsi"/>
                <w:sz w:val="20"/>
                <w:szCs w:val="20"/>
                <w:lang w:val="en-US"/>
              </w:rPr>
              <w:t>EL</w:t>
            </w:r>
            <w:r w:rsidR="004B262C" w:rsidRPr="00FF5883">
              <w:rPr>
                <w:rFonts w:asciiTheme="minorHAnsi" w:hAnsiTheme="minorHAnsi" w:cstheme="minorHAnsi"/>
                <w:sz w:val="20"/>
                <w:szCs w:val="20"/>
                <w:lang w:val="en-US"/>
              </w:rPr>
              <w:t>30</w:t>
            </w:r>
            <w:r w:rsidRPr="00FF5883">
              <w:rPr>
                <w:rFonts w:asciiTheme="minorHAnsi" w:hAnsiTheme="minorHAnsi" w:cstheme="minorHAnsi"/>
                <w:sz w:val="20"/>
                <w:szCs w:val="20"/>
                <w:lang w:val="en-US"/>
              </w:rPr>
              <w:t>3</w:t>
            </w:r>
          </w:p>
        </w:tc>
      </w:tr>
      <w:tr w:rsidR="00B21D9F" w:rsidRPr="00FF5883" w14:paraId="5CC00C4B" w14:textId="77777777" w:rsidTr="00942F64">
        <w:tc>
          <w:tcPr>
            <w:tcW w:w="3856" w:type="dxa"/>
            <w:tcBorders>
              <w:top w:val="single" w:sz="4" w:space="0" w:color="000000"/>
              <w:left w:val="single" w:sz="4" w:space="0" w:color="000000"/>
              <w:bottom w:val="single" w:sz="4" w:space="0" w:color="000000"/>
            </w:tcBorders>
            <w:shd w:val="clear" w:color="auto" w:fill="auto"/>
          </w:tcPr>
          <w:p w14:paraId="30BF0E7B"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C9B4C04" w14:textId="19D10A06" w:rsidR="00B21D9F" w:rsidRPr="00FF5883" w:rsidRDefault="00C50085" w:rsidP="00366D22">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210-64792</w:t>
            </w:r>
            <w:r w:rsidR="00366D22">
              <w:rPr>
                <w:rFonts w:asciiTheme="minorHAnsi" w:hAnsiTheme="minorHAnsi" w:cstheme="minorHAnsi"/>
                <w:sz w:val="20"/>
                <w:szCs w:val="20"/>
                <w:lang w:val="en-US"/>
              </w:rPr>
              <w:t>79</w:t>
            </w:r>
            <w:r w:rsidR="00164268" w:rsidRPr="00FF5883">
              <w:rPr>
                <w:rFonts w:asciiTheme="minorHAnsi" w:hAnsiTheme="minorHAnsi" w:cstheme="minorHAnsi"/>
                <w:sz w:val="20"/>
                <w:szCs w:val="20"/>
                <w:lang w:val="en-US"/>
              </w:rPr>
              <w:t>,</w:t>
            </w:r>
            <w:r w:rsidRPr="00FF5883">
              <w:rPr>
                <w:rFonts w:asciiTheme="minorHAnsi" w:hAnsiTheme="minorHAnsi" w:cstheme="minorHAnsi"/>
                <w:sz w:val="20"/>
                <w:szCs w:val="20"/>
              </w:rPr>
              <w:t xml:space="preserve"> 233</w:t>
            </w:r>
            <w:r w:rsidR="00164268" w:rsidRPr="00FF5883">
              <w:rPr>
                <w:rFonts w:asciiTheme="minorHAnsi" w:hAnsiTheme="minorHAnsi" w:cstheme="minorHAnsi"/>
                <w:sz w:val="20"/>
                <w:szCs w:val="20"/>
                <w:lang w:val="en-US"/>
              </w:rPr>
              <w:t xml:space="preserve"> </w:t>
            </w:r>
          </w:p>
        </w:tc>
      </w:tr>
      <w:tr w:rsidR="00B21D9F" w:rsidRPr="00FF5883" w14:paraId="41BA7064" w14:textId="77777777" w:rsidTr="00942F64">
        <w:tc>
          <w:tcPr>
            <w:tcW w:w="3856" w:type="dxa"/>
            <w:tcBorders>
              <w:top w:val="single" w:sz="4" w:space="0" w:color="000000"/>
              <w:left w:val="single" w:sz="4" w:space="0" w:color="000000"/>
              <w:bottom w:val="single" w:sz="4" w:space="0" w:color="000000"/>
            </w:tcBorders>
            <w:shd w:val="clear" w:color="auto" w:fill="auto"/>
          </w:tcPr>
          <w:p w14:paraId="2D06512C"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664BD2E" w14:textId="52E398F5" w:rsidR="00B21D9F" w:rsidRPr="00FF5883" w:rsidRDefault="00366D22" w:rsidP="00E155DF">
            <w:pPr>
              <w:pStyle w:val="normalwithoutspacing"/>
              <w:snapToGrid w:val="0"/>
              <w:rPr>
                <w:rFonts w:asciiTheme="minorHAnsi" w:hAnsiTheme="minorHAnsi" w:cstheme="minorHAnsi"/>
                <w:sz w:val="20"/>
                <w:szCs w:val="20"/>
                <w:lang w:val="en-US"/>
              </w:rPr>
            </w:pPr>
            <w:r>
              <w:rPr>
                <w:rFonts w:asciiTheme="minorHAnsi" w:hAnsiTheme="minorHAnsi" w:cstheme="minorHAnsi"/>
                <w:sz w:val="20"/>
                <w:szCs w:val="20"/>
                <w:lang w:val="en-US"/>
              </w:rPr>
              <w:t>s</w:t>
            </w:r>
            <w:r w:rsidR="00B21D9F" w:rsidRPr="00FF5883">
              <w:rPr>
                <w:rFonts w:asciiTheme="minorHAnsi" w:hAnsiTheme="minorHAnsi" w:cstheme="minorHAnsi"/>
                <w:sz w:val="20"/>
                <w:szCs w:val="20"/>
                <w:lang w:val="en-US"/>
              </w:rPr>
              <w:t>upport</w:t>
            </w:r>
            <w:r w:rsidR="00356E18">
              <w:rPr>
                <w:rFonts w:asciiTheme="minorHAnsi" w:hAnsiTheme="minorHAnsi" w:cstheme="minorHAnsi"/>
                <w:sz w:val="20"/>
                <w:szCs w:val="20"/>
                <w:lang w:val="en-US"/>
              </w:rPr>
              <w:t>.gcsl@aade</w:t>
            </w:r>
            <w:r w:rsidR="00B21D9F" w:rsidRPr="00FF5883">
              <w:rPr>
                <w:rFonts w:asciiTheme="minorHAnsi" w:hAnsiTheme="minorHAnsi" w:cstheme="minorHAnsi"/>
                <w:sz w:val="20"/>
                <w:szCs w:val="20"/>
                <w:lang w:val="en-US"/>
              </w:rPr>
              <w:t>.gr</w:t>
            </w:r>
          </w:p>
        </w:tc>
      </w:tr>
      <w:tr w:rsidR="00B21D9F" w:rsidRPr="00FF5883" w14:paraId="3A1B6148" w14:textId="77777777" w:rsidTr="00942F64">
        <w:tc>
          <w:tcPr>
            <w:tcW w:w="3856" w:type="dxa"/>
            <w:tcBorders>
              <w:top w:val="single" w:sz="4" w:space="0" w:color="000000"/>
              <w:left w:val="single" w:sz="4" w:space="0" w:color="000000"/>
              <w:bottom w:val="single" w:sz="4" w:space="0" w:color="000000"/>
            </w:tcBorders>
            <w:shd w:val="clear" w:color="auto" w:fill="auto"/>
          </w:tcPr>
          <w:p w14:paraId="28768EA3"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74AC2AD" w14:textId="0C8830CC" w:rsidR="00B21D9F" w:rsidRPr="00FF5883" w:rsidRDefault="00366D22" w:rsidP="00ED196A">
            <w:pPr>
              <w:pStyle w:val="normalwithoutspacing"/>
              <w:snapToGrid w:val="0"/>
              <w:rPr>
                <w:rFonts w:asciiTheme="minorHAnsi" w:hAnsiTheme="minorHAnsi" w:cstheme="minorHAnsi"/>
                <w:sz w:val="20"/>
                <w:szCs w:val="20"/>
              </w:rPr>
            </w:pPr>
            <w:r>
              <w:rPr>
                <w:rFonts w:asciiTheme="minorHAnsi" w:hAnsiTheme="minorHAnsi" w:cstheme="minorHAnsi"/>
                <w:sz w:val="20"/>
                <w:szCs w:val="20"/>
              </w:rPr>
              <w:t xml:space="preserve">Ε. </w:t>
            </w:r>
            <w:proofErr w:type="spellStart"/>
            <w:r>
              <w:rPr>
                <w:rFonts w:asciiTheme="minorHAnsi" w:hAnsiTheme="minorHAnsi" w:cstheme="minorHAnsi"/>
                <w:sz w:val="20"/>
                <w:szCs w:val="20"/>
              </w:rPr>
              <w:t>Βραχάτη</w:t>
            </w:r>
            <w:proofErr w:type="spellEnd"/>
          </w:p>
        </w:tc>
      </w:tr>
      <w:tr w:rsidR="00B21D9F" w:rsidRPr="00FF5883" w14:paraId="6EFB473D" w14:textId="77777777" w:rsidTr="00942F64">
        <w:tc>
          <w:tcPr>
            <w:tcW w:w="3856" w:type="dxa"/>
            <w:tcBorders>
              <w:top w:val="single" w:sz="4" w:space="0" w:color="000000"/>
              <w:left w:val="single" w:sz="4" w:space="0" w:color="000000"/>
              <w:bottom w:val="single" w:sz="4" w:space="0" w:color="000000"/>
            </w:tcBorders>
            <w:shd w:val="clear" w:color="auto" w:fill="auto"/>
          </w:tcPr>
          <w:p w14:paraId="476FD95A" w14:textId="77777777"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8F23580" w14:textId="5A8F2EC8" w:rsidR="00B21D9F" w:rsidRPr="00FF5883" w:rsidRDefault="00366D22" w:rsidP="00E155DF">
            <w:pPr>
              <w:pStyle w:val="normalwithoutspacing"/>
              <w:snapToGrid w:val="0"/>
              <w:rPr>
                <w:rFonts w:asciiTheme="minorHAnsi" w:hAnsiTheme="minorHAnsi" w:cstheme="minorHAnsi"/>
                <w:sz w:val="20"/>
                <w:szCs w:val="20"/>
              </w:rPr>
            </w:pPr>
            <w:r w:rsidRPr="00366D22">
              <w:rPr>
                <w:rFonts w:asciiTheme="minorHAnsi" w:hAnsiTheme="minorHAnsi" w:cstheme="minorHAnsi"/>
                <w:sz w:val="20"/>
                <w:szCs w:val="20"/>
                <w:lang w:val="en-US"/>
              </w:rPr>
              <w:t>https</w:t>
            </w:r>
            <w:r w:rsidRPr="00366D22">
              <w:rPr>
                <w:rFonts w:asciiTheme="minorHAnsi" w:hAnsiTheme="minorHAnsi" w:cstheme="minorHAnsi"/>
                <w:sz w:val="20"/>
                <w:szCs w:val="20"/>
              </w:rPr>
              <w:t>://</w:t>
            </w:r>
            <w:r w:rsidRPr="00366D22">
              <w:rPr>
                <w:rFonts w:asciiTheme="minorHAnsi" w:hAnsiTheme="minorHAnsi" w:cstheme="minorHAnsi"/>
                <w:sz w:val="20"/>
                <w:szCs w:val="20"/>
                <w:lang w:val="en-US"/>
              </w:rPr>
              <w:t>www</w:t>
            </w:r>
            <w:r w:rsidRPr="00366D22">
              <w:rPr>
                <w:rFonts w:asciiTheme="minorHAnsi" w:hAnsiTheme="minorHAnsi" w:cstheme="minorHAnsi"/>
                <w:sz w:val="20"/>
                <w:szCs w:val="20"/>
              </w:rPr>
              <w:t>.</w:t>
            </w:r>
            <w:proofErr w:type="spellStart"/>
            <w:r w:rsidRPr="00366D22">
              <w:rPr>
                <w:rFonts w:asciiTheme="minorHAnsi" w:hAnsiTheme="minorHAnsi" w:cstheme="minorHAnsi"/>
                <w:sz w:val="20"/>
                <w:szCs w:val="20"/>
                <w:lang w:val="en-US"/>
              </w:rPr>
              <w:t>aade</w:t>
            </w:r>
            <w:proofErr w:type="spellEnd"/>
            <w:r w:rsidRPr="00366D22">
              <w:rPr>
                <w:rFonts w:asciiTheme="minorHAnsi" w:hAnsiTheme="minorHAnsi" w:cstheme="minorHAnsi"/>
                <w:sz w:val="20"/>
                <w:szCs w:val="20"/>
              </w:rPr>
              <w:t>.</w:t>
            </w:r>
            <w:r w:rsidRPr="00366D22">
              <w:rPr>
                <w:rFonts w:asciiTheme="minorHAnsi" w:hAnsiTheme="minorHAnsi" w:cstheme="minorHAnsi"/>
                <w:sz w:val="20"/>
                <w:szCs w:val="20"/>
                <w:lang w:val="en-US"/>
              </w:rPr>
              <w:t>gr</w:t>
            </w:r>
            <w:r w:rsidRPr="00366D22">
              <w:rPr>
                <w:rFonts w:asciiTheme="minorHAnsi" w:hAnsiTheme="minorHAnsi" w:cstheme="minorHAnsi"/>
                <w:sz w:val="20"/>
                <w:szCs w:val="20"/>
              </w:rPr>
              <w:t>/</w:t>
            </w:r>
            <w:proofErr w:type="spellStart"/>
            <w:r w:rsidRPr="00366D22">
              <w:rPr>
                <w:rFonts w:asciiTheme="minorHAnsi" w:hAnsiTheme="minorHAnsi" w:cstheme="minorHAnsi"/>
                <w:sz w:val="20"/>
                <w:szCs w:val="20"/>
                <w:lang w:val="en-US"/>
              </w:rPr>
              <w:t>gcsl</w:t>
            </w:r>
            <w:proofErr w:type="spellEnd"/>
          </w:p>
        </w:tc>
      </w:tr>
    </w:tbl>
    <w:p w14:paraId="38E8E3E6" w14:textId="77777777" w:rsidR="00B21D9F" w:rsidRPr="00FF5883" w:rsidRDefault="00B21D9F" w:rsidP="00B21D9F">
      <w:pPr>
        <w:pStyle w:val="normalwithoutspacing"/>
        <w:rPr>
          <w:rFonts w:asciiTheme="minorHAnsi" w:hAnsiTheme="minorHAnsi" w:cstheme="minorHAnsi"/>
          <w:sz w:val="20"/>
          <w:szCs w:val="20"/>
        </w:rPr>
      </w:pPr>
    </w:p>
    <w:p w14:paraId="597BC864" w14:textId="77777777" w:rsidR="00217CF5" w:rsidRPr="00FF5883" w:rsidRDefault="00217CF5" w:rsidP="00B21D9F">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Είδος Αναθέτουσας Αρχής</w:t>
      </w:r>
    </w:p>
    <w:p w14:paraId="7CC39C5C" w14:textId="77777777" w:rsidR="00217CF5" w:rsidRPr="00FF5883" w:rsidRDefault="00942F64" w:rsidP="00B21D9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Το </w:t>
      </w:r>
      <w:r w:rsidR="00217CF5" w:rsidRPr="00FF5883">
        <w:rPr>
          <w:rFonts w:asciiTheme="minorHAnsi" w:hAnsiTheme="minorHAnsi" w:cstheme="minorHAnsi"/>
          <w:sz w:val="20"/>
          <w:szCs w:val="20"/>
        </w:rPr>
        <w:t xml:space="preserve">Γενικό Χημείο του Κράτους (Γ.Χ.Κ.) είναι </w:t>
      </w:r>
      <w:r w:rsidR="004F31C1" w:rsidRPr="00FF5883">
        <w:rPr>
          <w:rFonts w:asciiTheme="minorHAnsi" w:hAnsiTheme="minorHAnsi" w:cstheme="minorHAnsi"/>
          <w:sz w:val="20"/>
          <w:szCs w:val="20"/>
        </w:rPr>
        <w:t>Υπηρε</w:t>
      </w:r>
      <w:r w:rsidR="00217CF5" w:rsidRPr="00FF5883">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7752752C" w14:textId="77777777" w:rsidR="00D62727" w:rsidRPr="00FF5883" w:rsidRDefault="00D62727" w:rsidP="00D62727">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Κύρια δραστηριότητα Α.Α.</w:t>
      </w:r>
    </w:p>
    <w:p w14:paraId="31660DA6" w14:textId="77777777" w:rsidR="00D62727" w:rsidRPr="00FF5883" w:rsidRDefault="00D62727" w:rsidP="00D62727">
      <w:pPr>
        <w:pStyle w:val="normalwithoutspacing"/>
        <w:rPr>
          <w:rFonts w:asciiTheme="minorHAnsi" w:hAnsiTheme="minorHAnsi" w:cstheme="minorHAnsi"/>
          <w:sz w:val="20"/>
          <w:szCs w:val="20"/>
        </w:rPr>
      </w:pPr>
      <w:r w:rsidRPr="00FF5883">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33266C1A"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640DF045"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05C76435"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4D5BF043"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5B1D1E38"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 xml:space="preserve">την αξιοποίηση και προώθηση των Ελληνικών προϊόντων επ’ </w:t>
      </w:r>
      <w:proofErr w:type="spellStart"/>
      <w:r w:rsidRPr="00FF5883">
        <w:rPr>
          <w:rFonts w:asciiTheme="minorHAnsi" w:hAnsiTheme="minorHAnsi" w:cstheme="minorHAnsi"/>
          <w:sz w:val="20"/>
          <w:szCs w:val="20"/>
        </w:rPr>
        <w:t>ωφελεία</w:t>
      </w:r>
      <w:proofErr w:type="spellEnd"/>
      <w:r w:rsidRPr="00FF5883">
        <w:rPr>
          <w:rFonts w:asciiTheme="minorHAnsi" w:hAnsiTheme="minorHAnsi" w:cstheme="minorHAnsi"/>
          <w:sz w:val="20"/>
          <w:szCs w:val="20"/>
        </w:rPr>
        <w:t xml:space="preserve"> της εθνικής οικονομίας,</w:t>
      </w:r>
    </w:p>
    <w:p w14:paraId="071D290F" w14:textId="77777777" w:rsidR="00D62727" w:rsidRPr="00FF5883" w:rsidRDefault="00D62727" w:rsidP="0035363F">
      <w:pPr>
        <w:pStyle w:val="normalwithoutspacing"/>
        <w:numPr>
          <w:ilvl w:val="0"/>
          <w:numId w:val="4"/>
        </w:numPr>
        <w:rPr>
          <w:rFonts w:asciiTheme="minorHAnsi" w:hAnsiTheme="minorHAnsi" w:cstheme="minorHAnsi"/>
          <w:sz w:val="20"/>
          <w:szCs w:val="20"/>
        </w:rPr>
      </w:pPr>
      <w:r w:rsidRPr="00FF5883">
        <w:rPr>
          <w:rFonts w:asciiTheme="minorHAnsi" w:hAnsiTheme="minorHAnsi" w:cstheme="minorHAnsi"/>
          <w:sz w:val="20"/>
          <w:szCs w:val="20"/>
        </w:rPr>
        <w:t>την παροχή του εθνικού υποβάθρου της χημικής μετρολογίας.</w:t>
      </w:r>
    </w:p>
    <w:p w14:paraId="04BCC858" w14:textId="77777777" w:rsidR="00B21D9F" w:rsidRPr="00FF5883" w:rsidRDefault="00B21D9F" w:rsidP="00B21D9F">
      <w:pPr>
        <w:pStyle w:val="normalwithoutspacing"/>
        <w:rPr>
          <w:rFonts w:asciiTheme="minorHAnsi" w:hAnsiTheme="minorHAnsi" w:cstheme="minorHAnsi"/>
          <w:sz w:val="20"/>
          <w:szCs w:val="20"/>
        </w:rPr>
      </w:pPr>
      <w:r w:rsidRPr="00FF5883">
        <w:rPr>
          <w:rFonts w:asciiTheme="minorHAnsi" w:hAnsiTheme="minorHAnsi" w:cstheme="minorHAnsi"/>
          <w:b/>
          <w:sz w:val="20"/>
          <w:szCs w:val="20"/>
        </w:rPr>
        <w:t xml:space="preserve">Στοιχεία Επικοινωνίας </w:t>
      </w:r>
    </w:p>
    <w:p w14:paraId="595E8BAB" w14:textId="77777777" w:rsidR="00A81C00" w:rsidRPr="00FF5883" w:rsidRDefault="00A81C00" w:rsidP="0035363F">
      <w:pPr>
        <w:pStyle w:val="normalwithoutspacing"/>
        <w:numPr>
          <w:ilvl w:val="0"/>
          <w:numId w:val="7"/>
        </w:numPr>
        <w:rPr>
          <w:rFonts w:asciiTheme="minorHAnsi" w:hAnsiTheme="minorHAnsi" w:cstheme="minorHAnsi"/>
          <w:color w:val="FF0000"/>
          <w:sz w:val="20"/>
          <w:szCs w:val="20"/>
        </w:rPr>
      </w:pPr>
      <w:r w:rsidRPr="00FF5883">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Pr="00FF5883">
          <w:rPr>
            <w:rStyle w:val="-"/>
            <w:rFonts w:asciiTheme="minorHAnsi" w:hAnsiTheme="minorHAnsi" w:cstheme="minorHAnsi"/>
            <w:sz w:val="20"/>
            <w:szCs w:val="20"/>
          </w:rPr>
          <w:t>www.promitheus.gov.gr</w:t>
        </w:r>
      </w:hyperlink>
      <w:r w:rsidRPr="00FF5883">
        <w:rPr>
          <w:rFonts w:asciiTheme="minorHAnsi" w:hAnsiTheme="minorHAnsi" w:cstheme="minorHAnsi"/>
          <w:sz w:val="20"/>
          <w:szCs w:val="20"/>
        </w:rPr>
        <w:t xml:space="preserve"> του Ε.Σ.Η.ΔΗ.Σ.</w:t>
      </w:r>
    </w:p>
    <w:p w14:paraId="142C437D" w14:textId="77777777" w:rsidR="00625995" w:rsidRDefault="00A81C00" w:rsidP="0035363F">
      <w:pPr>
        <w:pStyle w:val="normalwithoutspacing"/>
        <w:numPr>
          <w:ilvl w:val="0"/>
          <w:numId w:val="7"/>
        </w:numPr>
        <w:rPr>
          <w:rFonts w:asciiTheme="minorHAnsi" w:hAnsiTheme="minorHAnsi" w:cstheme="minorHAnsi"/>
          <w:sz w:val="20"/>
          <w:szCs w:val="20"/>
        </w:rPr>
      </w:pPr>
      <w:r w:rsidRPr="00FF5883">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14:paraId="74D8A311" w14:textId="69559B1B" w:rsidR="00625995" w:rsidRPr="00625995" w:rsidRDefault="00625995" w:rsidP="0035363F">
      <w:pPr>
        <w:pStyle w:val="normalwithoutspacing"/>
        <w:numPr>
          <w:ilvl w:val="0"/>
          <w:numId w:val="7"/>
        </w:numPr>
        <w:rPr>
          <w:rFonts w:asciiTheme="minorHAnsi" w:hAnsiTheme="minorHAnsi" w:cstheme="minorHAnsi"/>
          <w:sz w:val="20"/>
          <w:szCs w:val="20"/>
        </w:rPr>
      </w:pPr>
      <w:r w:rsidRPr="00625995">
        <w:rPr>
          <w:rFonts w:asciiTheme="minorHAnsi" w:hAnsiTheme="minorHAnsi" w:cstheme="minorHAnsi"/>
          <w:sz w:val="20"/>
          <w:szCs w:val="20"/>
        </w:rPr>
        <w:t>Περαιτέρω πληροφορίες είναι διαθέσιμες από:</w:t>
      </w:r>
    </w:p>
    <w:p w14:paraId="35F4BA3D" w14:textId="77777777" w:rsidR="00625995" w:rsidRPr="00625995" w:rsidRDefault="00625995" w:rsidP="00625995">
      <w:pPr>
        <w:pStyle w:val="normalwithoutspacing"/>
        <w:ind w:left="720" w:hanging="11"/>
        <w:rPr>
          <w:rFonts w:asciiTheme="minorHAnsi" w:hAnsiTheme="minorHAnsi" w:cstheme="minorHAnsi"/>
          <w:sz w:val="20"/>
          <w:szCs w:val="20"/>
        </w:rPr>
      </w:pPr>
      <w:r w:rsidRPr="00625995">
        <w:rPr>
          <w:rFonts w:asciiTheme="minorHAnsi" w:hAnsiTheme="minorHAnsi" w:cstheme="minorHAnsi"/>
          <w:sz w:val="20"/>
          <w:szCs w:val="20"/>
        </w:rPr>
        <w:t xml:space="preserve">την προαναφερθείσα διεύθυνση: www.promitheus.gov.gr και την διεύθυνση www.aade.gr/gcsl στην οποία είναι επιπλέον διαθέσιμα τα έγγραφα της σύμβασης ( σε μορφή </w:t>
      </w:r>
      <w:proofErr w:type="spellStart"/>
      <w:r w:rsidRPr="00625995">
        <w:rPr>
          <w:rFonts w:asciiTheme="minorHAnsi" w:hAnsiTheme="minorHAnsi" w:cstheme="minorHAnsi"/>
          <w:sz w:val="20"/>
          <w:szCs w:val="20"/>
        </w:rPr>
        <w:t>doc</w:t>
      </w:r>
      <w:proofErr w:type="spellEnd"/>
      <w:r w:rsidRPr="00625995">
        <w:rPr>
          <w:rFonts w:asciiTheme="minorHAnsi" w:hAnsiTheme="minorHAnsi" w:cstheme="minorHAnsi"/>
          <w:sz w:val="20"/>
          <w:szCs w:val="20"/>
        </w:rPr>
        <w:t xml:space="preserve"> &amp; </w:t>
      </w:r>
      <w:proofErr w:type="spellStart"/>
      <w:r w:rsidRPr="00625995">
        <w:rPr>
          <w:rFonts w:asciiTheme="minorHAnsi" w:hAnsiTheme="minorHAnsi" w:cstheme="minorHAnsi"/>
          <w:sz w:val="20"/>
          <w:szCs w:val="20"/>
        </w:rPr>
        <w:t>pdf</w:t>
      </w:r>
      <w:proofErr w:type="spellEnd"/>
      <w:r w:rsidRPr="00625995">
        <w:rPr>
          <w:rFonts w:asciiTheme="minorHAnsi" w:hAnsiTheme="minorHAnsi" w:cstheme="minorHAnsi"/>
          <w:sz w:val="20"/>
          <w:szCs w:val="20"/>
        </w:rPr>
        <w:t xml:space="preserve"> ) </w:t>
      </w:r>
    </w:p>
    <w:p w14:paraId="0BC18AE1" w14:textId="77777777" w:rsidR="00B21D9F" w:rsidRPr="00FF5883" w:rsidRDefault="00B21D9F" w:rsidP="00C4154B">
      <w:pPr>
        <w:pStyle w:val="normalwithoutspacing"/>
        <w:ind w:left="720" w:hanging="11"/>
        <w:rPr>
          <w:rStyle w:val="-"/>
          <w:rFonts w:asciiTheme="minorHAnsi" w:hAnsiTheme="minorHAnsi" w:cstheme="minorHAnsi"/>
        </w:rPr>
      </w:pPr>
    </w:p>
    <w:p w14:paraId="1AF98E44" w14:textId="77777777" w:rsidR="00153EAC" w:rsidRPr="00FF5883" w:rsidRDefault="00B65E4D" w:rsidP="00AA2A10">
      <w:pPr>
        <w:pStyle w:val="2"/>
        <w:spacing w:after="0"/>
        <w:rPr>
          <w:rFonts w:asciiTheme="minorHAnsi" w:hAnsiTheme="minorHAnsi" w:cstheme="minorHAnsi"/>
          <w:sz w:val="20"/>
          <w:szCs w:val="20"/>
          <w:u w:val="single"/>
        </w:rPr>
      </w:pPr>
      <w:bookmarkStart w:id="1" w:name="_Toc119674949"/>
      <w:r w:rsidRPr="00FF5883">
        <w:rPr>
          <w:rFonts w:asciiTheme="minorHAnsi" w:hAnsiTheme="minorHAnsi" w:cstheme="minorHAnsi"/>
          <w:sz w:val="20"/>
          <w:szCs w:val="20"/>
          <w:u w:val="single"/>
        </w:rPr>
        <w:t>1.</w:t>
      </w:r>
      <w:r w:rsidR="00947038" w:rsidRPr="00FF5883">
        <w:rPr>
          <w:rFonts w:asciiTheme="minorHAnsi" w:hAnsiTheme="minorHAnsi" w:cstheme="minorHAnsi"/>
          <w:sz w:val="20"/>
          <w:szCs w:val="20"/>
          <w:u w:val="single"/>
        </w:rPr>
        <w:t>2</w:t>
      </w:r>
      <w:r w:rsidR="00B6470C" w:rsidRPr="00FF5883">
        <w:rPr>
          <w:rFonts w:asciiTheme="minorHAnsi" w:hAnsiTheme="minorHAnsi" w:cstheme="minorHAnsi"/>
          <w:sz w:val="20"/>
          <w:szCs w:val="20"/>
          <w:u w:val="single"/>
        </w:rPr>
        <w:t xml:space="preserve"> Στοιχεία Διαδικασίας-Χρηματοδότηση</w:t>
      </w:r>
      <w:bookmarkEnd w:id="1"/>
    </w:p>
    <w:p w14:paraId="72D386D7" w14:textId="77777777" w:rsidR="006E2103" w:rsidRPr="00FF5883" w:rsidRDefault="006E2103" w:rsidP="00B6470C">
      <w:pPr>
        <w:pStyle w:val="normalwithoutspacing"/>
        <w:rPr>
          <w:rFonts w:asciiTheme="minorHAnsi" w:hAnsiTheme="minorHAnsi" w:cstheme="minorHAnsi"/>
          <w:b/>
          <w:sz w:val="20"/>
          <w:szCs w:val="20"/>
        </w:rPr>
      </w:pPr>
    </w:p>
    <w:p w14:paraId="37E8D287" w14:textId="77777777" w:rsidR="00F93BCE"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 xml:space="preserve">Είδος διαδικασίας </w:t>
      </w:r>
    </w:p>
    <w:p w14:paraId="79E15896" w14:textId="77777777" w:rsidR="00B6470C" w:rsidRPr="00FF5883" w:rsidRDefault="00B6470C" w:rsidP="00B6470C">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51060A3" w14:textId="77777777" w:rsidR="00B6470C"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Χρηματοδότηση της σύμβασης</w:t>
      </w:r>
    </w:p>
    <w:p w14:paraId="705827A7" w14:textId="6BA96152" w:rsidR="003134A4" w:rsidRDefault="00625995" w:rsidP="00FF00A6">
      <w:pPr>
        <w:pStyle w:val="31"/>
        <w:ind w:firstLine="0"/>
        <w:rPr>
          <w:rFonts w:asciiTheme="minorHAnsi" w:hAnsiTheme="minorHAnsi" w:cstheme="minorHAnsi"/>
          <w:sz w:val="20"/>
        </w:rPr>
      </w:pPr>
      <w:r>
        <w:rPr>
          <w:rFonts w:asciiTheme="minorHAnsi" w:hAnsiTheme="minorHAnsi" w:cstheme="minorHAnsi"/>
          <w:sz w:val="20"/>
        </w:rPr>
        <w:t xml:space="preserve">Η </w:t>
      </w:r>
      <w:r w:rsidR="0071702E">
        <w:rPr>
          <w:rFonts w:asciiTheme="minorHAnsi" w:hAnsiTheme="minorHAnsi" w:cstheme="minorHAnsi"/>
          <w:sz w:val="20"/>
        </w:rPr>
        <w:t>έγκριση πολυετούς</w:t>
      </w:r>
      <w:r w:rsidR="003134A4" w:rsidRPr="00FF5883">
        <w:rPr>
          <w:rFonts w:asciiTheme="minorHAnsi" w:hAnsiTheme="minorHAnsi" w:cstheme="minorHAnsi"/>
          <w:sz w:val="20"/>
        </w:rPr>
        <w:t xml:space="preserve"> υποχρέωσης σε βάρος του Προϋπολογισμού Εξόδων του Ε.Τ.Ε.Π.Π.Α.Α., με </w:t>
      </w:r>
      <w:proofErr w:type="spellStart"/>
      <w:r w:rsidR="003134A4" w:rsidRPr="00FF5883">
        <w:rPr>
          <w:rFonts w:asciiTheme="minorHAnsi" w:hAnsiTheme="minorHAnsi" w:cstheme="minorHAnsi"/>
          <w:sz w:val="20"/>
        </w:rPr>
        <w:t>αρ</w:t>
      </w:r>
      <w:proofErr w:type="spellEnd"/>
      <w:r w:rsidR="003134A4" w:rsidRPr="00FF5883">
        <w:rPr>
          <w:rFonts w:asciiTheme="minorHAnsi" w:hAnsiTheme="minorHAnsi" w:cstheme="minorHAnsi"/>
          <w:sz w:val="20"/>
        </w:rPr>
        <w:t xml:space="preserve">. </w:t>
      </w:r>
      <w:proofErr w:type="spellStart"/>
      <w:r w:rsidR="003134A4" w:rsidRPr="00FF5883">
        <w:rPr>
          <w:rFonts w:asciiTheme="minorHAnsi" w:hAnsiTheme="minorHAnsi" w:cstheme="minorHAnsi"/>
          <w:sz w:val="20"/>
        </w:rPr>
        <w:t>πρωτ</w:t>
      </w:r>
      <w:proofErr w:type="spellEnd"/>
      <w:r w:rsidR="003134A4" w:rsidRPr="00FF5883">
        <w:rPr>
          <w:rFonts w:asciiTheme="minorHAnsi" w:hAnsiTheme="minorHAnsi" w:cstheme="minorHAnsi"/>
          <w:sz w:val="20"/>
        </w:rPr>
        <w:t>. 30/002/000/</w:t>
      </w:r>
      <w:r w:rsidR="0084799F">
        <w:rPr>
          <w:rFonts w:asciiTheme="minorHAnsi" w:hAnsiTheme="minorHAnsi" w:cstheme="minorHAnsi"/>
          <w:sz w:val="20"/>
        </w:rPr>
        <w:t>8328</w:t>
      </w:r>
      <w:r w:rsidR="00CE5DE3" w:rsidRPr="00FF5883">
        <w:rPr>
          <w:rFonts w:asciiTheme="minorHAnsi" w:hAnsiTheme="minorHAnsi" w:cstheme="minorHAnsi"/>
          <w:sz w:val="20"/>
        </w:rPr>
        <w:t>/202</w:t>
      </w:r>
      <w:r w:rsidR="0071702E">
        <w:rPr>
          <w:rFonts w:asciiTheme="minorHAnsi" w:hAnsiTheme="minorHAnsi" w:cstheme="minorHAnsi"/>
          <w:sz w:val="20"/>
        </w:rPr>
        <w:t>2</w:t>
      </w:r>
      <w:r w:rsidR="003134A4" w:rsidRPr="00FF5883">
        <w:rPr>
          <w:rFonts w:asciiTheme="minorHAnsi" w:hAnsiTheme="minorHAnsi" w:cstheme="minorHAnsi"/>
          <w:sz w:val="20"/>
        </w:rPr>
        <w:t xml:space="preserve"> (ΑΔΑΜ: </w:t>
      </w:r>
      <w:r w:rsidR="0084799F">
        <w:rPr>
          <w:rFonts w:asciiTheme="minorHAnsi" w:hAnsiTheme="minorHAnsi" w:cstheme="minorHAnsi"/>
          <w:sz w:val="20"/>
        </w:rPr>
        <w:t>22</w:t>
      </w:r>
      <w:r w:rsidR="0084799F">
        <w:rPr>
          <w:rFonts w:asciiTheme="minorHAnsi" w:hAnsiTheme="minorHAnsi" w:cstheme="minorHAnsi"/>
          <w:sz w:val="20"/>
          <w:lang w:val="en-US"/>
        </w:rPr>
        <w:t>REQ</w:t>
      </w:r>
      <w:r w:rsidR="0084799F" w:rsidRPr="0084799F">
        <w:rPr>
          <w:rFonts w:asciiTheme="minorHAnsi" w:hAnsiTheme="minorHAnsi" w:cstheme="minorHAnsi"/>
          <w:sz w:val="20"/>
        </w:rPr>
        <w:t xml:space="preserve">011632739, </w:t>
      </w:r>
      <w:r w:rsidR="0084799F">
        <w:rPr>
          <w:rFonts w:asciiTheme="minorHAnsi" w:hAnsiTheme="minorHAnsi" w:cstheme="minorHAnsi"/>
          <w:sz w:val="20"/>
        </w:rPr>
        <w:t>ΑΔΑ: 9Μ0Δ46ΜΠ3Ζ-Ν3Χ. ΕΑΔ: 174/2022</w:t>
      </w:r>
      <w:r w:rsidR="003134A4" w:rsidRPr="00FF5883">
        <w:rPr>
          <w:rFonts w:asciiTheme="minorHAnsi" w:hAnsiTheme="minorHAnsi" w:cstheme="minorHAnsi"/>
          <w:sz w:val="20"/>
        </w:rPr>
        <w:t xml:space="preserve">), συνολικού ύψους </w:t>
      </w:r>
      <w:r w:rsidR="0071702E">
        <w:rPr>
          <w:rFonts w:asciiTheme="minorHAnsi" w:hAnsiTheme="minorHAnsi" w:cstheme="minorHAnsi"/>
          <w:sz w:val="20"/>
        </w:rPr>
        <w:t>172.980,00</w:t>
      </w:r>
      <w:r w:rsidR="003134A4" w:rsidRPr="00FF5883">
        <w:rPr>
          <w:rFonts w:asciiTheme="minorHAnsi" w:hAnsiTheme="minorHAnsi" w:cstheme="minorHAnsi"/>
          <w:sz w:val="20"/>
        </w:rPr>
        <w:t>€ (</w:t>
      </w:r>
      <w:r w:rsidR="0071702E">
        <w:rPr>
          <w:rFonts w:asciiTheme="minorHAnsi" w:hAnsiTheme="minorHAnsi" w:cstheme="minorHAnsi"/>
          <w:sz w:val="20"/>
        </w:rPr>
        <w:t>86.490,00</w:t>
      </w:r>
      <w:r w:rsidR="0071702E" w:rsidRPr="0071702E">
        <w:rPr>
          <w:rFonts w:asciiTheme="minorHAnsi" w:hAnsiTheme="minorHAnsi" w:cstheme="minorHAnsi"/>
          <w:sz w:val="20"/>
        </w:rPr>
        <w:t>€</w:t>
      </w:r>
      <w:r w:rsidR="0071702E">
        <w:rPr>
          <w:rFonts w:asciiTheme="minorHAnsi" w:hAnsiTheme="minorHAnsi" w:cstheme="minorHAnsi"/>
          <w:sz w:val="20"/>
        </w:rPr>
        <w:t xml:space="preserve"> </w:t>
      </w:r>
      <w:r w:rsidR="003134A4" w:rsidRPr="00FF5883">
        <w:rPr>
          <w:rFonts w:asciiTheme="minorHAnsi" w:hAnsiTheme="minorHAnsi" w:cstheme="minorHAnsi"/>
          <w:sz w:val="20"/>
        </w:rPr>
        <w:t>οικ. έτος 202</w:t>
      </w:r>
      <w:r w:rsidR="0071702E">
        <w:rPr>
          <w:rFonts w:asciiTheme="minorHAnsi" w:hAnsiTheme="minorHAnsi" w:cstheme="minorHAnsi"/>
          <w:sz w:val="20"/>
        </w:rPr>
        <w:t xml:space="preserve">3 και </w:t>
      </w:r>
      <w:r w:rsidR="0071702E" w:rsidRPr="0071702E">
        <w:rPr>
          <w:rFonts w:asciiTheme="minorHAnsi" w:hAnsiTheme="minorHAnsi" w:cstheme="minorHAnsi"/>
          <w:sz w:val="20"/>
        </w:rPr>
        <w:t>86.490,00€ οικ. έτος 202</w:t>
      </w:r>
      <w:r w:rsidR="0071702E">
        <w:rPr>
          <w:rFonts w:asciiTheme="minorHAnsi" w:hAnsiTheme="minorHAnsi" w:cstheme="minorHAnsi"/>
          <w:sz w:val="20"/>
        </w:rPr>
        <w:t>4</w:t>
      </w:r>
      <w:r w:rsidR="0071702E" w:rsidRPr="0071702E">
        <w:rPr>
          <w:rFonts w:asciiTheme="minorHAnsi" w:hAnsiTheme="minorHAnsi" w:cstheme="minorHAnsi"/>
          <w:sz w:val="20"/>
        </w:rPr>
        <w:t xml:space="preserve"> </w:t>
      </w:r>
      <w:r w:rsidR="0071702E">
        <w:rPr>
          <w:rFonts w:asciiTheme="minorHAnsi" w:hAnsiTheme="minorHAnsi" w:cstheme="minorHAnsi"/>
          <w:sz w:val="20"/>
        </w:rPr>
        <w:t xml:space="preserve"> </w:t>
      </w:r>
      <w:r>
        <w:rPr>
          <w:rFonts w:asciiTheme="minorHAnsi" w:hAnsiTheme="minorHAnsi" w:cstheme="minorHAnsi"/>
          <w:sz w:val="20"/>
        </w:rPr>
        <w:t xml:space="preserve">), </w:t>
      </w:r>
      <w:r w:rsidR="003134A4" w:rsidRPr="00FF5883">
        <w:rPr>
          <w:rFonts w:asciiTheme="minorHAnsi" w:hAnsiTheme="minorHAnsi" w:cstheme="minorHAnsi"/>
          <w:sz w:val="20"/>
        </w:rPr>
        <w:t>ΚΑΕ 1</w:t>
      </w:r>
      <w:r w:rsidR="0071702E">
        <w:rPr>
          <w:rFonts w:asciiTheme="minorHAnsi" w:hAnsiTheme="minorHAnsi" w:cstheme="minorHAnsi"/>
          <w:sz w:val="20"/>
        </w:rPr>
        <w:t>611</w:t>
      </w:r>
      <w:r w:rsidR="003134A4" w:rsidRPr="00FF5883">
        <w:rPr>
          <w:rFonts w:asciiTheme="minorHAnsi" w:hAnsiTheme="minorHAnsi" w:cstheme="minorHAnsi"/>
          <w:sz w:val="20"/>
        </w:rPr>
        <w:t xml:space="preserve">, για την </w:t>
      </w:r>
      <w:r w:rsidR="00CE5DE3" w:rsidRPr="00FF5883">
        <w:rPr>
          <w:rFonts w:asciiTheme="minorHAnsi" w:hAnsiTheme="minorHAnsi" w:cstheme="minorHAnsi"/>
          <w:sz w:val="20"/>
        </w:rPr>
        <w:t xml:space="preserve">προμήθεια </w:t>
      </w:r>
      <w:r w:rsidR="0071702E">
        <w:rPr>
          <w:rFonts w:asciiTheme="minorHAnsi" w:hAnsiTheme="minorHAnsi" w:cstheme="minorHAnsi"/>
          <w:sz w:val="20"/>
        </w:rPr>
        <w:t>πετρελαίου θέρμανσης</w:t>
      </w:r>
      <w:r w:rsidR="00366D22">
        <w:rPr>
          <w:rFonts w:asciiTheme="minorHAnsi" w:hAnsiTheme="minorHAnsi" w:cstheme="minorHAnsi"/>
          <w:sz w:val="20"/>
        </w:rPr>
        <w:t>.</w:t>
      </w:r>
    </w:p>
    <w:p w14:paraId="00F614BA" w14:textId="77777777" w:rsidR="005E41E4" w:rsidRPr="00FF5883" w:rsidRDefault="005E41E4" w:rsidP="00033B9D">
      <w:pPr>
        <w:pStyle w:val="31"/>
        <w:ind w:firstLine="0"/>
        <w:rPr>
          <w:rFonts w:asciiTheme="minorHAnsi" w:hAnsiTheme="minorHAnsi" w:cstheme="minorHAnsi"/>
          <w:sz w:val="20"/>
        </w:rPr>
      </w:pPr>
    </w:p>
    <w:p w14:paraId="7B85DC23" w14:textId="77777777" w:rsidR="00CE5DE3" w:rsidRPr="00FF5883" w:rsidRDefault="00CE5DE3" w:rsidP="00033B9D">
      <w:pPr>
        <w:pStyle w:val="31"/>
        <w:ind w:firstLine="0"/>
        <w:rPr>
          <w:rFonts w:asciiTheme="minorHAnsi" w:hAnsiTheme="minorHAnsi" w:cstheme="minorHAnsi"/>
          <w:sz w:val="20"/>
        </w:rPr>
      </w:pPr>
    </w:p>
    <w:p w14:paraId="595B303D" w14:textId="77777777" w:rsidR="00033B9D" w:rsidRPr="00FF5883" w:rsidRDefault="00B65E4D" w:rsidP="007240DC">
      <w:pPr>
        <w:pStyle w:val="2"/>
        <w:spacing w:after="0"/>
        <w:rPr>
          <w:rFonts w:asciiTheme="minorHAnsi" w:hAnsiTheme="minorHAnsi" w:cstheme="minorHAnsi"/>
          <w:sz w:val="20"/>
          <w:szCs w:val="20"/>
          <w:u w:val="single"/>
        </w:rPr>
      </w:pPr>
      <w:bookmarkStart w:id="2" w:name="_Toc119674950"/>
      <w:r w:rsidRPr="00FF5883">
        <w:rPr>
          <w:rFonts w:asciiTheme="minorHAnsi" w:hAnsiTheme="minorHAnsi" w:cstheme="minorHAnsi"/>
          <w:sz w:val="20"/>
          <w:szCs w:val="20"/>
          <w:u w:val="single"/>
        </w:rPr>
        <w:lastRenderedPageBreak/>
        <w:t>1.</w:t>
      </w:r>
      <w:r w:rsidR="00B6470C" w:rsidRPr="00FF5883">
        <w:rPr>
          <w:rFonts w:asciiTheme="minorHAnsi" w:hAnsiTheme="minorHAnsi" w:cstheme="minorHAnsi"/>
          <w:sz w:val="20"/>
          <w:szCs w:val="20"/>
          <w:u w:val="single"/>
        </w:rPr>
        <w:t>3</w:t>
      </w:r>
      <w:r w:rsidR="00A70D13" w:rsidRPr="00FF5883">
        <w:rPr>
          <w:rFonts w:asciiTheme="minorHAnsi" w:hAnsiTheme="minorHAnsi" w:cstheme="minorHAnsi"/>
          <w:sz w:val="20"/>
          <w:szCs w:val="20"/>
          <w:u w:val="single"/>
        </w:rPr>
        <w:t xml:space="preserve"> </w:t>
      </w:r>
      <w:r w:rsidR="00286B22" w:rsidRPr="00FF5883">
        <w:rPr>
          <w:rFonts w:asciiTheme="minorHAnsi" w:hAnsiTheme="minorHAnsi" w:cstheme="minorHAnsi"/>
          <w:sz w:val="20"/>
          <w:szCs w:val="20"/>
          <w:u w:val="single"/>
        </w:rPr>
        <w:t>Σύντομη περιγραφή φυσικού και οικονομικού αντικειμένου της σύμβασης</w:t>
      </w:r>
      <w:bookmarkEnd w:id="2"/>
    </w:p>
    <w:p w14:paraId="1A566D67" w14:textId="77777777" w:rsidR="007240DC" w:rsidRPr="00FF5883" w:rsidRDefault="007240DC" w:rsidP="00C244DC">
      <w:pPr>
        <w:rPr>
          <w:rFonts w:asciiTheme="minorHAnsi" w:hAnsiTheme="minorHAnsi" w:cstheme="minorHAnsi"/>
          <w:sz w:val="20"/>
          <w:szCs w:val="20"/>
        </w:rPr>
      </w:pPr>
    </w:p>
    <w:p w14:paraId="00AFC8B6" w14:textId="2070C70F" w:rsidR="00C244DC" w:rsidRPr="00FF5883" w:rsidRDefault="00C244DC" w:rsidP="00C244DC">
      <w:pPr>
        <w:rPr>
          <w:rFonts w:asciiTheme="minorHAnsi" w:hAnsiTheme="minorHAnsi" w:cstheme="minorHAnsi"/>
          <w:bCs/>
          <w:sz w:val="20"/>
          <w:szCs w:val="20"/>
          <w:highlight w:val="yellow"/>
        </w:rPr>
      </w:pPr>
      <w:r w:rsidRPr="00FF5883">
        <w:rPr>
          <w:rFonts w:asciiTheme="minorHAnsi" w:hAnsiTheme="minorHAnsi" w:cstheme="minorHAnsi"/>
          <w:sz w:val="20"/>
          <w:szCs w:val="20"/>
        </w:rPr>
        <w:t xml:space="preserve">Αντικείμενο της σύμβασης είναι η </w:t>
      </w:r>
      <w:r w:rsidR="00CE5DE3" w:rsidRPr="00FF5883">
        <w:rPr>
          <w:rFonts w:asciiTheme="minorHAnsi" w:hAnsiTheme="minorHAnsi" w:cstheme="minorHAnsi"/>
          <w:sz w:val="20"/>
          <w:szCs w:val="20"/>
        </w:rPr>
        <w:t xml:space="preserve">προμήθεια </w:t>
      </w:r>
      <w:r w:rsidR="0071702E">
        <w:rPr>
          <w:rFonts w:asciiTheme="minorHAnsi" w:hAnsiTheme="minorHAnsi" w:cstheme="minorHAnsi"/>
          <w:sz w:val="20"/>
          <w:szCs w:val="20"/>
        </w:rPr>
        <w:t>πετρελαίου θέρμανσης</w:t>
      </w:r>
      <w:r w:rsidR="0022605C" w:rsidRPr="00FF5883">
        <w:rPr>
          <w:rFonts w:asciiTheme="minorHAnsi" w:hAnsiTheme="minorHAnsi" w:cstheme="minorHAnsi"/>
          <w:sz w:val="20"/>
          <w:szCs w:val="20"/>
        </w:rPr>
        <w:t xml:space="preserve">, για τις ανάγκες των </w:t>
      </w:r>
      <w:r w:rsidR="0071702E">
        <w:rPr>
          <w:rFonts w:asciiTheme="minorHAnsi" w:hAnsiTheme="minorHAnsi" w:cstheme="minorHAnsi"/>
          <w:sz w:val="20"/>
          <w:szCs w:val="20"/>
        </w:rPr>
        <w:t>Υπηρεσιών</w:t>
      </w:r>
      <w:r w:rsidR="0022605C" w:rsidRPr="00FF5883">
        <w:rPr>
          <w:rFonts w:asciiTheme="minorHAnsi" w:hAnsiTheme="minorHAnsi" w:cstheme="minorHAnsi"/>
          <w:sz w:val="20"/>
          <w:szCs w:val="20"/>
        </w:rPr>
        <w:t xml:space="preserve"> του Γ.Χ.Κ.</w:t>
      </w:r>
      <w:r w:rsidR="004F567B" w:rsidRPr="00FF5883">
        <w:rPr>
          <w:rFonts w:asciiTheme="minorHAnsi" w:hAnsiTheme="minorHAnsi" w:cstheme="minorHAnsi"/>
          <w:bCs/>
          <w:sz w:val="20"/>
          <w:szCs w:val="20"/>
        </w:rPr>
        <w:t xml:space="preserve">, </w:t>
      </w:r>
      <w:r w:rsidRPr="00FF5883">
        <w:rPr>
          <w:rFonts w:asciiTheme="minorHAnsi" w:hAnsiTheme="minorHAnsi" w:cstheme="minorHAnsi"/>
          <w:bCs/>
          <w:sz w:val="20"/>
          <w:szCs w:val="20"/>
        </w:rPr>
        <w:t>τα τεχνικά χαρακτηριστικά των οποίων περιγράφονται αναλυτικά στο ΠΑΡΑΡΤΗΜΑ Α’ της παρούσας το οποίο αποτελεί αναπόσπαστο μέρος αυτής.</w:t>
      </w:r>
    </w:p>
    <w:p w14:paraId="72B39BBF" w14:textId="77777777" w:rsidR="006E2103" w:rsidRPr="00FF5883" w:rsidRDefault="006E2103" w:rsidP="00A7531F">
      <w:pPr>
        <w:tabs>
          <w:tab w:val="left" w:pos="9639"/>
        </w:tabs>
        <w:jc w:val="left"/>
        <w:rPr>
          <w:rFonts w:asciiTheme="minorHAnsi" w:hAnsiTheme="minorHAnsi" w:cstheme="minorHAnsi"/>
          <w:b/>
          <w:iCs/>
          <w:sz w:val="20"/>
          <w:szCs w:val="20"/>
          <w:u w:val="single"/>
        </w:rPr>
      </w:pPr>
    </w:p>
    <w:p w14:paraId="6F6ADFFA" w14:textId="52D016FB" w:rsidR="00033B9D" w:rsidRDefault="00033B9D" w:rsidP="00A7531F">
      <w:pPr>
        <w:tabs>
          <w:tab w:val="left" w:pos="9639"/>
        </w:tabs>
        <w:jc w:val="left"/>
        <w:rPr>
          <w:rFonts w:asciiTheme="minorHAnsi" w:hAnsiTheme="minorHAnsi" w:cstheme="minorHAnsi"/>
          <w:b/>
          <w:iCs/>
          <w:sz w:val="20"/>
          <w:szCs w:val="20"/>
          <w:u w:val="single"/>
        </w:rPr>
      </w:pPr>
      <w:r w:rsidRPr="00FF5883">
        <w:rPr>
          <w:rFonts w:asciiTheme="minorHAnsi" w:hAnsiTheme="minorHAnsi" w:cstheme="minorHAnsi"/>
          <w:b/>
          <w:iCs/>
          <w:sz w:val="20"/>
          <w:szCs w:val="20"/>
          <w:u w:val="single"/>
        </w:rPr>
        <w:t>Στοιχεία των υπό προμήθεια ειδών</w:t>
      </w:r>
    </w:p>
    <w:p w14:paraId="140E6AD6" w14:textId="77777777" w:rsidR="00490AA7" w:rsidRPr="00FF5883" w:rsidRDefault="00490AA7" w:rsidP="00A7531F">
      <w:pPr>
        <w:tabs>
          <w:tab w:val="left" w:pos="9639"/>
        </w:tabs>
        <w:jc w:val="left"/>
        <w:rPr>
          <w:rFonts w:asciiTheme="minorHAnsi" w:hAnsiTheme="minorHAnsi" w:cstheme="minorHAnsi"/>
          <w:b/>
          <w:iCs/>
          <w:sz w:val="20"/>
          <w:szCs w:val="20"/>
          <w:u w:val="single"/>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6591"/>
      </w:tblGrid>
      <w:tr w:rsidR="00033B9D" w:rsidRPr="00FF5883" w14:paraId="1B5C581F" w14:textId="77777777" w:rsidTr="00B2153D">
        <w:trPr>
          <w:jc w:val="center"/>
        </w:trPr>
        <w:tc>
          <w:tcPr>
            <w:tcW w:w="3773" w:type="dxa"/>
          </w:tcPr>
          <w:p w14:paraId="721F6D48" w14:textId="77777777" w:rsidR="00033B9D" w:rsidRPr="00FF5883" w:rsidRDefault="00033B9D" w:rsidP="00942F64">
            <w:pPr>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6591" w:type="dxa"/>
          </w:tcPr>
          <w:p w14:paraId="3AB05FEA" w14:textId="78CBA36A" w:rsidR="00033B9D" w:rsidRPr="00FF5883" w:rsidRDefault="0071702E" w:rsidP="003134A4">
            <w:pPr>
              <w:rPr>
                <w:rFonts w:asciiTheme="minorHAnsi" w:hAnsiTheme="minorHAnsi" w:cstheme="minorHAnsi"/>
                <w:bCs/>
                <w:sz w:val="20"/>
                <w:szCs w:val="20"/>
                <w:lang w:eastAsia="ar-SA"/>
              </w:rPr>
            </w:pPr>
            <w:r>
              <w:rPr>
                <w:rFonts w:asciiTheme="minorHAnsi" w:hAnsiTheme="minorHAnsi" w:cstheme="minorHAnsi"/>
                <w:sz w:val="20"/>
                <w:szCs w:val="20"/>
              </w:rPr>
              <w:t>ΠΕΤΡΕΛΑΙΟ ΘΕΡΜΑΝΣΗΣ</w:t>
            </w:r>
          </w:p>
        </w:tc>
      </w:tr>
      <w:tr w:rsidR="00033B9D" w:rsidRPr="00FF5883" w14:paraId="0E350E0A" w14:textId="77777777" w:rsidTr="00B2153D">
        <w:trPr>
          <w:trHeight w:val="284"/>
          <w:jc w:val="center"/>
        </w:trPr>
        <w:tc>
          <w:tcPr>
            <w:tcW w:w="3773" w:type="dxa"/>
          </w:tcPr>
          <w:p w14:paraId="40AD5502" w14:textId="77777777"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ΚΩΔΙΚΟΣ ΑΡΙΘΜΟΣΕΙΔ</w:t>
            </w:r>
            <w:r w:rsidR="00955392" w:rsidRPr="00FF5883">
              <w:rPr>
                <w:rFonts w:asciiTheme="minorHAnsi" w:hAnsiTheme="minorHAnsi" w:cstheme="minorHAnsi"/>
                <w:bCs/>
                <w:sz w:val="20"/>
                <w:szCs w:val="20"/>
              </w:rPr>
              <w:t>ΩΝ</w:t>
            </w:r>
            <w:r w:rsidRPr="00FF5883">
              <w:rPr>
                <w:rFonts w:asciiTheme="minorHAnsi" w:hAnsiTheme="minorHAnsi" w:cstheme="minorHAnsi"/>
                <w:bCs/>
                <w:sz w:val="20"/>
                <w:szCs w:val="20"/>
              </w:rPr>
              <w:t xml:space="preserve"> ΚΑΤΑ </w:t>
            </w:r>
            <w:r w:rsidRPr="00FF5883">
              <w:rPr>
                <w:rFonts w:asciiTheme="minorHAnsi" w:hAnsiTheme="minorHAnsi" w:cstheme="minorHAnsi"/>
                <w:bCs/>
                <w:sz w:val="20"/>
                <w:szCs w:val="20"/>
                <w:lang w:val="en-US"/>
              </w:rPr>
              <w:t>CPV</w:t>
            </w:r>
          </w:p>
        </w:tc>
        <w:tc>
          <w:tcPr>
            <w:tcW w:w="6591" w:type="dxa"/>
          </w:tcPr>
          <w:p w14:paraId="54A30CF6" w14:textId="5222BAEA" w:rsidR="00033B9D" w:rsidRPr="00FF5883" w:rsidRDefault="0071702E" w:rsidP="0071702E">
            <w:pPr>
              <w:spacing w:line="276" w:lineRule="auto"/>
              <w:rPr>
                <w:rFonts w:asciiTheme="minorHAnsi" w:hAnsiTheme="minorHAnsi" w:cstheme="minorHAnsi"/>
                <w:bCs/>
                <w:sz w:val="20"/>
                <w:szCs w:val="20"/>
                <w:lang w:eastAsia="ar-SA"/>
              </w:rPr>
            </w:pPr>
            <w:r>
              <w:rPr>
                <w:rFonts w:asciiTheme="minorHAnsi" w:hAnsiTheme="minorHAnsi" w:cstheme="minorHAnsi"/>
                <w:bCs/>
                <w:sz w:val="20"/>
                <w:szCs w:val="20"/>
              </w:rPr>
              <w:t xml:space="preserve">09135100-5 </w:t>
            </w:r>
            <w:r w:rsidR="00366D22" w:rsidRPr="00366D22">
              <w:rPr>
                <w:rFonts w:asciiTheme="minorHAnsi" w:hAnsiTheme="minorHAnsi" w:cstheme="minorHAnsi"/>
                <w:bCs/>
                <w:sz w:val="20"/>
                <w:szCs w:val="20"/>
              </w:rPr>
              <w:t xml:space="preserve"> «</w:t>
            </w:r>
            <w:r>
              <w:rPr>
                <w:rFonts w:asciiTheme="minorHAnsi" w:hAnsiTheme="minorHAnsi" w:cstheme="minorHAnsi"/>
                <w:bCs/>
                <w:sz w:val="20"/>
                <w:szCs w:val="20"/>
              </w:rPr>
              <w:t>ΠΕΤΡΕΑΛΙΟ ΘΕΡΜΑΝΣΗΣ</w:t>
            </w:r>
            <w:r w:rsidR="00366D22" w:rsidRPr="00366D22">
              <w:rPr>
                <w:rFonts w:asciiTheme="minorHAnsi" w:hAnsiTheme="minorHAnsi" w:cstheme="minorHAnsi"/>
                <w:bCs/>
                <w:sz w:val="20"/>
                <w:szCs w:val="20"/>
              </w:rPr>
              <w:t>»</w:t>
            </w:r>
          </w:p>
        </w:tc>
      </w:tr>
      <w:tr w:rsidR="00033B9D" w:rsidRPr="00FF5883" w14:paraId="43364C59" w14:textId="77777777" w:rsidTr="00B2153D">
        <w:trPr>
          <w:trHeight w:val="542"/>
          <w:jc w:val="center"/>
        </w:trPr>
        <w:tc>
          <w:tcPr>
            <w:tcW w:w="3773" w:type="dxa"/>
          </w:tcPr>
          <w:p w14:paraId="246852DA" w14:textId="77777777"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6591" w:type="dxa"/>
          </w:tcPr>
          <w:p w14:paraId="04E39358" w14:textId="7AB8C2E6" w:rsidR="00CE5DE3" w:rsidRDefault="0071702E" w:rsidP="0071702E">
            <w:pPr>
              <w:spacing w:line="276" w:lineRule="auto"/>
              <w:rPr>
                <w:rFonts w:asciiTheme="minorHAnsi" w:hAnsiTheme="minorHAnsi" w:cstheme="minorHAnsi"/>
                <w:bCs/>
                <w:sz w:val="20"/>
                <w:szCs w:val="20"/>
                <w:lang w:eastAsia="ar-SA"/>
              </w:rPr>
            </w:pPr>
            <w:r>
              <w:rPr>
                <w:rFonts w:asciiTheme="minorHAnsi" w:hAnsiTheme="minorHAnsi" w:cstheme="minorHAnsi"/>
                <w:bCs/>
                <w:sz w:val="20"/>
                <w:szCs w:val="20"/>
                <w:lang w:eastAsia="ar-SA"/>
              </w:rPr>
              <w:t xml:space="preserve">ΕΤΟΣ 2023: </w:t>
            </w:r>
            <w:r w:rsidR="00281400">
              <w:rPr>
                <w:rFonts w:asciiTheme="minorHAnsi" w:hAnsiTheme="minorHAnsi" w:cstheme="minorHAnsi"/>
                <w:bCs/>
                <w:sz w:val="20"/>
                <w:szCs w:val="20"/>
                <w:lang w:eastAsia="ar-SA"/>
              </w:rPr>
              <w:t>86.490</w:t>
            </w:r>
            <w:r>
              <w:rPr>
                <w:rFonts w:asciiTheme="minorHAnsi" w:hAnsiTheme="minorHAnsi" w:cstheme="minorHAnsi"/>
                <w:bCs/>
                <w:sz w:val="20"/>
                <w:szCs w:val="20"/>
                <w:lang w:eastAsia="ar-SA"/>
              </w:rPr>
              <w:t xml:space="preserve"> ΛΙΤΡΑ ΚΑΤΑ ΠΡΟΣΕΓΓΙΣΗ</w:t>
            </w:r>
          </w:p>
          <w:p w14:paraId="388E393B" w14:textId="3D15771C" w:rsidR="0071702E" w:rsidRPr="00FF5883" w:rsidRDefault="0071702E" w:rsidP="00281400">
            <w:pPr>
              <w:spacing w:line="276" w:lineRule="auto"/>
              <w:rPr>
                <w:rFonts w:asciiTheme="minorHAnsi" w:hAnsiTheme="minorHAnsi" w:cstheme="minorHAnsi"/>
                <w:bCs/>
                <w:sz w:val="20"/>
                <w:szCs w:val="20"/>
                <w:lang w:eastAsia="ar-SA"/>
              </w:rPr>
            </w:pPr>
            <w:r>
              <w:rPr>
                <w:rFonts w:asciiTheme="minorHAnsi" w:hAnsiTheme="minorHAnsi" w:cstheme="minorHAnsi"/>
                <w:bCs/>
                <w:sz w:val="20"/>
                <w:szCs w:val="20"/>
                <w:lang w:eastAsia="ar-SA"/>
              </w:rPr>
              <w:t xml:space="preserve">ΕΤΟΣ 2024: </w:t>
            </w:r>
            <w:r w:rsidR="00281400">
              <w:rPr>
                <w:rFonts w:asciiTheme="minorHAnsi" w:hAnsiTheme="minorHAnsi" w:cstheme="minorHAnsi"/>
                <w:bCs/>
                <w:sz w:val="20"/>
                <w:szCs w:val="20"/>
                <w:lang w:eastAsia="ar-SA"/>
              </w:rPr>
              <w:t>86.490</w:t>
            </w:r>
            <w:r>
              <w:rPr>
                <w:rFonts w:asciiTheme="minorHAnsi" w:hAnsiTheme="minorHAnsi" w:cstheme="minorHAnsi"/>
                <w:bCs/>
                <w:sz w:val="20"/>
                <w:szCs w:val="20"/>
                <w:lang w:eastAsia="ar-SA"/>
              </w:rPr>
              <w:t xml:space="preserve"> ΛΙΤΡΑ ΚΑΤΑ ΠΡΟΣΕΓΓΙΣΗ</w:t>
            </w:r>
          </w:p>
        </w:tc>
      </w:tr>
      <w:tr w:rsidR="00033B9D" w:rsidRPr="00FF5883" w14:paraId="44B184CF" w14:textId="77777777" w:rsidTr="00B2153D">
        <w:trPr>
          <w:trHeight w:val="552"/>
          <w:jc w:val="center"/>
        </w:trPr>
        <w:tc>
          <w:tcPr>
            <w:tcW w:w="3773" w:type="dxa"/>
          </w:tcPr>
          <w:p w14:paraId="151BC9DA" w14:textId="3A689A7E" w:rsidR="00033B9D" w:rsidRPr="00FF5883" w:rsidRDefault="00787F8C" w:rsidP="0071702E">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 xml:space="preserve">ΧΗΜΙΚΗ ΥΠΗΡΕΣΙΑ ΓΙΑ ΤΗΝ </w:t>
            </w:r>
            <w:r w:rsidR="00F31571" w:rsidRPr="00FF5883">
              <w:rPr>
                <w:rFonts w:asciiTheme="minorHAnsi" w:hAnsiTheme="minorHAnsi" w:cstheme="minorHAnsi"/>
                <w:bCs/>
                <w:sz w:val="20"/>
                <w:szCs w:val="20"/>
              </w:rPr>
              <w:t>ΟΠΟΙΑ ΠΡΟΟΡΙΖ</w:t>
            </w:r>
            <w:r w:rsidR="0071702E">
              <w:rPr>
                <w:rFonts w:asciiTheme="minorHAnsi" w:hAnsiTheme="minorHAnsi" w:cstheme="minorHAnsi"/>
                <w:bCs/>
                <w:sz w:val="20"/>
                <w:szCs w:val="20"/>
              </w:rPr>
              <w:t>Ε</w:t>
            </w:r>
            <w:r w:rsidR="00033B9D" w:rsidRPr="00FF5883">
              <w:rPr>
                <w:rFonts w:asciiTheme="minorHAnsi" w:hAnsiTheme="minorHAnsi" w:cstheme="minorHAnsi"/>
                <w:bCs/>
                <w:sz w:val="20"/>
                <w:szCs w:val="20"/>
              </w:rPr>
              <w:t>ΤΑΙ</w:t>
            </w:r>
            <w:r w:rsidR="00991CCA" w:rsidRPr="00FF5883">
              <w:rPr>
                <w:rFonts w:asciiTheme="minorHAnsi" w:hAnsiTheme="minorHAnsi" w:cstheme="minorHAnsi"/>
                <w:bCs/>
                <w:sz w:val="20"/>
                <w:szCs w:val="20"/>
              </w:rPr>
              <w:t xml:space="preserve"> </w:t>
            </w:r>
            <w:r w:rsidR="0071702E">
              <w:rPr>
                <w:rFonts w:asciiTheme="minorHAnsi" w:hAnsiTheme="minorHAnsi" w:cstheme="minorHAnsi"/>
                <w:bCs/>
                <w:sz w:val="20"/>
                <w:szCs w:val="20"/>
              </w:rPr>
              <w:t xml:space="preserve">ΤΟ ΠΕΤΡΕΛΑΙΟ </w:t>
            </w:r>
          </w:p>
        </w:tc>
        <w:tc>
          <w:tcPr>
            <w:tcW w:w="6591" w:type="dxa"/>
          </w:tcPr>
          <w:p w14:paraId="661B69AA" w14:textId="77777777" w:rsidR="00033B9D" w:rsidRPr="00FF5883" w:rsidRDefault="00F31571" w:rsidP="008213E9">
            <w:pPr>
              <w:spacing w:line="276" w:lineRule="auto"/>
              <w:rPr>
                <w:rFonts w:asciiTheme="minorHAnsi" w:hAnsiTheme="minorHAnsi" w:cstheme="minorHAnsi"/>
                <w:b/>
                <w:bCs/>
                <w:sz w:val="20"/>
                <w:szCs w:val="20"/>
                <w:lang w:eastAsia="el-GR"/>
              </w:rPr>
            </w:pPr>
            <w:r w:rsidRPr="00FF5883">
              <w:rPr>
                <w:rFonts w:asciiTheme="minorHAnsi" w:hAnsiTheme="minorHAnsi" w:cstheme="minorHAnsi"/>
                <w:bCs/>
                <w:sz w:val="20"/>
                <w:szCs w:val="20"/>
                <w:lang w:eastAsia="ar-SA"/>
              </w:rPr>
              <w:t>Βλέπε πίνακα που ακολουθεί</w:t>
            </w:r>
          </w:p>
        </w:tc>
      </w:tr>
      <w:tr w:rsidR="00033B9D" w:rsidRPr="00FF5883" w14:paraId="60AD2D57" w14:textId="77777777" w:rsidTr="00B2153D">
        <w:trPr>
          <w:jc w:val="center"/>
        </w:trPr>
        <w:tc>
          <w:tcPr>
            <w:tcW w:w="3773" w:type="dxa"/>
          </w:tcPr>
          <w:p w14:paraId="6940E22C" w14:textId="77777777" w:rsidR="00033B9D" w:rsidRPr="00FF5883" w:rsidRDefault="00033B9D" w:rsidP="00DE588D">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w:t>
            </w:r>
            <w:r w:rsidR="00DE588D" w:rsidRPr="00FF5883">
              <w:rPr>
                <w:rFonts w:asciiTheme="minorHAnsi" w:hAnsiTheme="minorHAnsi" w:cstheme="minorHAnsi"/>
                <w:bCs/>
                <w:sz w:val="20"/>
                <w:szCs w:val="20"/>
              </w:rPr>
              <w:t>Ϋ</w:t>
            </w:r>
            <w:r w:rsidRPr="00FF5883">
              <w:rPr>
                <w:rFonts w:asciiTheme="minorHAnsi" w:hAnsiTheme="minorHAnsi" w:cstheme="minorHAnsi"/>
                <w:bCs/>
                <w:sz w:val="20"/>
                <w:szCs w:val="20"/>
              </w:rPr>
              <w:t>Π/ΣΑ ΔΑΠΑΝΗ (με Φ</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Π</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Α</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 xml:space="preserve"> 24%)</w:t>
            </w:r>
          </w:p>
        </w:tc>
        <w:tc>
          <w:tcPr>
            <w:tcW w:w="6591" w:type="dxa"/>
          </w:tcPr>
          <w:p w14:paraId="4A987562" w14:textId="2FD0801E" w:rsidR="0071702E" w:rsidRPr="0071702E" w:rsidRDefault="0071702E" w:rsidP="0071702E">
            <w:pPr>
              <w:autoSpaceDE w:val="0"/>
              <w:rPr>
                <w:rFonts w:ascii="Calibri" w:hAnsi="Calibri" w:cs="Arial"/>
                <w:bCs/>
                <w:color w:val="000000"/>
                <w:sz w:val="20"/>
                <w:szCs w:val="20"/>
              </w:rPr>
            </w:pPr>
            <w:r w:rsidRPr="0071702E">
              <w:rPr>
                <w:rFonts w:ascii="Calibri" w:hAnsi="Calibri" w:cs="Arial"/>
                <w:bCs/>
                <w:color w:val="000000"/>
                <w:sz w:val="20"/>
                <w:szCs w:val="20"/>
              </w:rPr>
              <w:t xml:space="preserve">ΕΤΟΣ 2023: 86.490,00€ </w:t>
            </w:r>
            <w:r>
              <w:rPr>
                <w:rFonts w:ascii="Calibri" w:hAnsi="Calibri" w:cs="Arial"/>
                <w:bCs/>
                <w:color w:val="000000"/>
                <w:sz w:val="20"/>
                <w:szCs w:val="20"/>
              </w:rPr>
              <w:t>(69.750</w:t>
            </w:r>
            <w:r w:rsidRPr="0071702E">
              <w:rPr>
                <w:rFonts w:ascii="Calibri" w:hAnsi="Calibri" w:cs="Arial"/>
                <w:bCs/>
                <w:color w:val="000000"/>
                <w:sz w:val="20"/>
                <w:szCs w:val="20"/>
              </w:rPr>
              <w:t>€</w:t>
            </w:r>
            <w:r>
              <w:rPr>
                <w:rFonts w:ascii="Calibri" w:hAnsi="Calibri" w:cs="Arial"/>
                <w:bCs/>
                <w:color w:val="000000"/>
                <w:sz w:val="20"/>
                <w:szCs w:val="20"/>
              </w:rPr>
              <w:t xml:space="preserve"> συν 16.740,00</w:t>
            </w:r>
            <w:r w:rsidRPr="0071702E">
              <w:rPr>
                <w:rFonts w:ascii="Calibri" w:hAnsi="Calibri" w:cs="Arial"/>
                <w:bCs/>
                <w:color w:val="000000"/>
                <w:sz w:val="20"/>
                <w:szCs w:val="20"/>
              </w:rPr>
              <w:t>€ Φ.Π.Α. 24%)</w:t>
            </w:r>
          </w:p>
          <w:p w14:paraId="40140C5E" w14:textId="77777777" w:rsidR="003C6038" w:rsidRDefault="0071702E" w:rsidP="00704795">
            <w:pPr>
              <w:rPr>
                <w:rFonts w:ascii="Calibri" w:hAnsi="Calibri" w:cs="Arial"/>
                <w:bCs/>
                <w:color w:val="000000"/>
                <w:sz w:val="20"/>
                <w:szCs w:val="20"/>
              </w:rPr>
            </w:pPr>
            <w:r w:rsidRPr="0071702E">
              <w:rPr>
                <w:rFonts w:ascii="Calibri" w:hAnsi="Calibri" w:cs="Arial"/>
                <w:bCs/>
                <w:color w:val="000000"/>
                <w:sz w:val="20"/>
                <w:szCs w:val="20"/>
              </w:rPr>
              <w:t xml:space="preserve">ΕΤΟΣ 2024: </w:t>
            </w:r>
            <w:r w:rsidR="003C6038" w:rsidRPr="003C6038">
              <w:rPr>
                <w:rFonts w:ascii="Calibri" w:hAnsi="Calibri" w:cs="Arial"/>
                <w:bCs/>
                <w:color w:val="000000"/>
                <w:sz w:val="20"/>
                <w:szCs w:val="20"/>
              </w:rPr>
              <w:t>86.490,00€ (69.750€ συν 16.740,00€ Φ.Π.Α. 24%)</w:t>
            </w:r>
          </w:p>
          <w:p w14:paraId="4AC41D84" w14:textId="0C5792EE" w:rsidR="00033B9D" w:rsidRPr="00FF5883" w:rsidRDefault="00C4561D" w:rsidP="003C6038">
            <w:pPr>
              <w:rPr>
                <w:rFonts w:asciiTheme="minorHAnsi" w:hAnsiTheme="minorHAnsi" w:cstheme="minorHAnsi"/>
                <w:bCs/>
                <w:sz w:val="20"/>
                <w:szCs w:val="20"/>
                <w:lang w:eastAsia="el-GR"/>
              </w:rPr>
            </w:pPr>
            <w:r w:rsidRPr="00C4561D">
              <w:rPr>
                <w:rFonts w:ascii="Calibri" w:hAnsi="Calibri" w:cs="Arial"/>
                <w:bCs/>
                <w:sz w:val="20"/>
                <w:szCs w:val="20"/>
                <w:lang w:eastAsia="el-GR"/>
              </w:rPr>
              <w:t xml:space="preserve">ΓΕΝΙΚΟ ΣΥΝΟΛΟ: </w:t>
            </w:r>
            <w:r w:rsidR="003C6038">
              <w:rPr>
                <w:rFonts w:asciiTheme="minorHAnsi" w:hAnsiTheme="minorHAnsi" w:cstheme="minorHAnsi"/>
                <w:bCs/>
                <w:sz w:val="20"/>
                <w:szCs w:val="20"/>
                <w:lang w:eastAsia="el-GR"/>
              </w:rPr>
              <w:t>172.980</w:t>
            </w:r>
            <w:r w:rsidR="00704795">
              <w:rPr>
                <w:rFonts w:asciiTheme="minorHAnsi" w:hAnsiTheme="minorHAnsi" w:cstheme="minorHAnsi"/>
                <w:bCs/>
                <w:sz w:val="20"/>
                <w:szCs w:val="20"/>
                <w:lang w:eastAsia="el-GR"/>
              </w:rPr>
              <w:t>,00</w:t>
            </w:r>
            <w:r w:rsidR="00604140" w:rsidRPr="00FF5883">
              <w:rPr>
                <w:rFonts w:asciiTheme="minorHAnsi" w:hAnsiTheme="minorHAnsi" w:cstheme="minorHAnsi"/>
                <w:bCs/>
                <w:sz w:val="20"/>
                <w:szCs w:val="20"/>
                <w:lang w:eastAsia="el-GR"/>
              </w:rPr>
              <w:t>€ (</w:t>
            </w:r>
            <w:r w:rsidR="003C6038">
              <w:rPr>
                <w:rFonts w:asciiTheme="minorHAnsi" w:hAnsiTheme="minorHAnsi" w:cstheme="minorHAnsi"/>
                <w:bCs/>
                <w:sz w:val="20"/>
                <w:szCs w:val="20"/>
                <w:lang w:eastAsia="el-GR"/>
              </w:rPr>
              <w:t>139.500,00</w:t>
            </w:r>
            <w:r w:rsidR="00604140" w:rsidRPr="00FF5883">
              <w:rPr>
                <w:rFonts w:asciiTheme="minorHAnsi" w:hAnsiTheme="minorHAnsi" w:cstheme="minorHAnsi"/>
                <w:bCs/>
                <w:sz w:val="20"/>
                <w:szCs w:val="20"/>
                <w:lang w:eastAsia="el-GR"/>
              </w:rPr>
              <w:t xml:space="preserve">€ </w:t>
            </w:r>
            <w:r w:rsidR="009B35DF" w:rsidRPr="00FF5883">
              <w:rPr>
                <w:rFonts w:asciiTheme="minorHAnsi" w:hAnsiTheme="minorHAnsi" w:cstheme="minorHAnsi"/>
                <w:bCs/>
                <w:sz w:val="20"/>
                <w:szCs w:val="20"/>
                <w:lang w:eastAsia="el-GR"/>
              </w:rPr>
              <w:t>πλέον</w:t>
            </w:r>
            <w:r w:rsidR="00604140" w:rsidRPr="00FF5883">
              <w:rPr>
                <w:rFonts w:asciiTheme="minorHAnsi" w:hAnsiTheme="minorHAnsi" w:cstheme="minorHAnsi"/>
                <w:bCs/>
                <w:sz w:val="20"/>
                <w:szCs w:val="20"/>
                <w:lang w:eastAsia="el-GR"/>
              </w:rPr>
              <w:t xml:space="preserve"> </w:t>
            </w:r>
            <w:r w:rsidR="003C6038">
              <w:rPr>
                <w:rFonts w:asciiTheme="minorHAnsi" w:hAnsiTheme="minorHAnsi" w:cstheme="minorHAnsi"/>
                <w:bCs/>
                <w:sz w:val="20"/>
                <w:szCs w:val="20"/>
                <w:lang w:eastAsia="el-GR"/>
              </w:rPr>
              <w:t>33.480,00</w:t>
            </w:r>
            <w:r w:rsidR="00604140" w:rsidRPr="00FF5883">
              <w:rPr>
                <w:rFonts w:asciiTheme="minorHAnsi" w:hAnsiTheme="minorHAnsi" w:cstheme="minorHAnsi"/>
                <w:bCs/>
                <w:sz w:val="20"/>
                <w:szCs w:val="20"/>
                <w:lang w:eastAsia="el-GR"/>
              </w:rPr>
              <w:t>€ Φ</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Π</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Α</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 xml:space="preserve"> 24%)</w:t>
            </w:r>
          </w:p>
        </w:tc>
      </w:tr>
    </w:tbl>
    <w:p w14:paraId="6EB13B05" w14:textId="2317DC5C" w:rsidR="0072264A" w:rsidRDefault="0072264A" w:rsidP="0072264A">
      <w:pPr>
        <w:rPr>
          <w:rFonts w:asciiTheme="minorHAnsi" w:hAnsiTheme="minorHAnsi" w:cstheme="minorHAnsi"/>
          <w:bCs/>
          <w:sz w:val="20"/>
          <w:szCs w:val="20"/>
        </w:rPr>
      </w:pPr>
    </w:p>
    <w:p w14:paraId="656D89A4" w14:textId="73C7A291" w:rsidR="00281400" w:rsidRDefault="00281400" w:rsidP="0072264A">
      <w:pPr>
        <w:rPr>
          <w:rFonts w:asciiTheme="minorHAnsi" w:hAnsiTheme="minorHAnsi" w:cstheme="minorHAnsi"/>
          <w:b/>
          <w:bCs/>
          <w:sz w:val="20"/>
          <w:szCs w:val="20"/>
          <w:u w:val="single"/>
        </w:rPr>
      </w:pPr>
      <w:r w:rsidRPr="00281400">
        <w:rPr>
          <w:rFonts w:asciiTheme="minorHAnsi" w:hAnsiTheme="minorHAnsi" w:cstheme="minorHAnsi"/>
          <w:b/>
          <w:bCs/>
          <w:sz w:val="20"/>
          <w:szCs w:val="20"/>
          <w:u w:val="single"/>
        </w:rPr>
        <w:t xml:space="preserve">Καταμερισμός </w:t>
      </w:r>
      <w:proofErr w:type="spellStart"/>
      <w:r w:rsidRPr="00281400">
        <w:rPr>
          <w:rFonts w:asciiTheme="minorHAnsi" w:hAnsiTheme="minorHAnsi" w:cstheme="minorHAnsi"/>
          <w:b/>
          <w:bCs/>
          <w:sz w:val="20"/>
          <w:szCs w:val="20"/>
          <w:u w:val="single"/>
        </w:rPr>
        <w:t>προϋπολογιμού</w:t>
      </w:r>
      <w:proofErr w:type="spellEnd"/>
      <w:r w:rsidRPr="00281400">
        <w:rPr>
          <w:rFonts w:asciiTheme="minorHAnsi" w:hAnsiTheme="minorHAnsi" w:cstheme="minorHAnsi"/>
          <w:b/>
          <w:bCs/>
          <w:sz w:val="20"/>
          <w:szCs w:val="20"/>
          <w:u w:val="single"/>
        </w:rPr>
        <w:t xml:space="preserve"> ανά Χημική Υπηρεσία και έτος: </w:t>
      </w:r>
    </w:p>
    <w:p w14:paraId="4CB486B7" w14:textId="77777777" w:rsidR="00281400" w:rsidRPr="00281400" w:rsidRDefault="00281400" w:rsidP="0072264A">
      <w:pPr>
        <w:rPr>
          <w:rFonts w:asciiTheme="minorHAnsi" w:hAnsiTheme="minorHAnsi" w:cstheme="minorHAnsi"/>
          <w:b/>
          <w:bCs/>
          <w:sz w:val="20"/>
          <w:szCs w:val="20"/>
          <w:u w:val="single"/>
        </w:rPr>
      </w:pPr>
    </w:p>
    <w:tbl>
      <w:tblPr>
        <w:tblW w:w="98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126"/>
        <w:gridCol w:w="2126"/>
      </w:tblGrid>
      <w:tr w:rsidR="00F82CE8" w:rsidRPr="002A7AE1" w14:paraId="00636AF3" w14:textId="77777777" w:rsidTr="00F82CE8">
        <w:trPr>
          <w:trHeight w:val="138"/>
        </w:trPr>
        <w:tc>
          <w:tcPr>
            <w:tcW w:w="2722" w:type="dxa"/>
            <w:vAlign w:val="center"/>
          </w:tcPr>
          <w:p w14:paraId="4C29B6C0" w14:textId="77777777" w:rsidR="00F82CE8" w:rsidRPr="002A7AE1" w:rsidRDefault="00F82CE8" w:rsidP="00281400">
            <w:pPr>
              <w:jc w:val="center"/>
              <w:rPr>
                <w:rFonts w:ascii="Calibri" w:hAnsi="Calibri" w:cs="Calibri"/>
                <w:b/>
                <w:sz w:val="21"/>
                <w:szCs w:val="21"/>
              </w:rPr>
            </w:pPr>
            <w:r w:rsidRPr="002A7AE1">
              <w:rPr>
                <w:rFonts w:ascii="Calibri" w:hAnsi="Calibri" w:cs="Calibri"/>
                <w:b/>
                <w:sz w:val="21"/>
                <w:szCs w:val="21"/>
              </w:rPr>
              <w:t>Υπηρεσία/Τόπος παράδοσης</w:t>
            </w:r>
          </w:p>
        </w:tc>
        <w:tc>
          <w:tcPr>
            <w:tcW w:w="1418" w:type="dxa"/>
            <w:vAlign w:val="center"/>
          </w:tcPr>
          <w:p w14:paraId="7754C17B" w14:textId="5C42589A" w:rsidR="00F82CE8" w:rsidRPr="002A7AE1" w:rsidRDefault="00F82CE8" w:rsidP="00281400">
            <w:pPr>
              <w:jc w:val="center"/>
              <w:rPr>
                <w:rFonts w:ascii="Calibri" w:hAnsi="Calibri" w:cs="Calibri"/>
                <w:b/>
                <w:sz w:val="21"/>
                <w:szCs w:val="21"/>
              </w:rPr>
            </w:pPr>
            <w:r>
              <w:rPr>
                <w:rFonts w:ascii="Calibri" w:hAnsi="Calibri" w:cs="Calibri"/>
                <w:b/>
                <w:sz w:val="21"/>
                <w:szCs w:val="21"/>
              </w:rPr>
              <w:t>ΠΡΟΫΠΟΛΟΓΙΣΜΟΣ 2023 ΜΕ ΦΠΑ</w:t>
            </w:r>
          </w:p>
        </w:tc>
        <w:tc>
          <w:tcPr>
            <w:tcW w:w="1417" w:type="dxa"/>
            <w:vAlign w:val="center"/>
          </w:tcPr>
          <w:p w14:paraId="098F94CE" w14:textId="5226C84E" w:rsidR="00F82CE8" w:rsidRPr="002A7AE1" w:rsidRDefault="00F82CE8" w:rsidP="00281400">
            <w:pPr>
              <w:jc w:val="center"/>
              <w:rPr>
                <w:rFonts w:ascii="Calibri" w:hAnsi="Calibri" w:cs="Calibri"/>
                <w:b/>
                <w:sz w:val="21"/>
                <w:szCs w:val="21"/>
              </w:rPr>
            </w:pPr>
            <w:r w:rsidRPr="00281400">
              <w:rPr>
                <w:rFonts w:ascii="Calibri" w:hAnsi="Calibri" w:cs="Calibri"/>
                <w:b/>
                <w:sz w:val="21"/>
                <w:szCs w:val="21"/>
              </w:rPr>
              <w:t>ΠΡΟΫΠΟΛΟΓΙΣΜΟΣ 202</w:t>
            </w:r>
            <w:r>
              <w:rPr>
                <w:rFonts w:ascii="Calibri" w:hAnsi="Calibri" w:cs="Calibri"/>
                <w:b/>
                <w:sz w:val="21"/>
                <w:szCs w:val="21"/>
              </w:rPr>
              <w:t>4</w:t>
            </w:r>
            <w:r w:rsidRPr="00281400">
              <w:rPr>
                <w:rFonts w:ascii="Calibri" w:hAnsi="Calibri" w:cs="Calibri"/>
                <w:b/>
                <w:sz w:val="21"/>
                <w:szCs w:val="21"/>
              </w:rPr>
              <w:t xml:space="preserve"> ΜΕ ΦΠΑ</w:t>
            </w:r>
          </w:p>
        </w:tc>
        <w:tc>
          <w:tcPr>
            <w:tcW w:w="2126" w:type="dxa"/>
          </w:tcPr>
          <w:p w14:paraId="6E3F7986" w14:textId="22836F94" w:rsidR="00F82CE8" w:rsidRDefault="00F82CE8" w:rsidP="00F82CE8">
            <w:pPr>
              <w:jc w:val="center"/>
              <w:rPr>
                <w:rFonts w:ascii="Calibri" w:hAnsi="Calibri" w:cs="Calibri"/>
                <w:b/>
                <w:sz w:val="21"/>
                <w:szCs w:val="21"/>
              </w:rPr>
            </w:pPr>
            <w:r>
              <w:rPr>
                <w:rFonts w:ascii="Calibri" w:hAnsi="Calibri" w:cs="Calibri"/>
                <w:b/>
                <w:sz w:val="21"/>
                <w:szCs w:val="21"/>
              </w:rPr>
              <w:t>ΣΥΝΟΛΙΚΟΣ ΠΡΟΫΠΟΛΟΓΙΣΜΟΣ ΧΩΡΙΣ ΦΠΑ</w:t>
            </w:r>
          </w:p>
        </w:tc>
        <w:tc>
          <w:tcPr>
            <w:tcW w:w="2126" w:type="dxa"/>
            <w:vAlign w:val="center"/>
          </w:tcPr>
          <w:p w14:paraId="644C65E5" w14:textId="3A47C438" w:rsidR="00F82CE8" w:rsidRPr="002A7AE1" w:rsidRDefault="00F82CE8" w:rsidP="00281400">
            <w:pPr>
              <w:jc w:val="center"/>
              <w:rPr>
                <w:rFonts w:ascii="Calibri" w:hAnsi="Calibri" w:cs="Calibri"/>
                <w:b/>
                <w:sz w:val="21"/>
                <w:szCs w:val="21"/>
              </w:rPr>
            </w:pPr>
            <w:r>
              <w:rPr>
                <w:rFonts w:ascii="Calibri" w:hAnsi="Calibri" w:cs="Calibri"/>
                <w:b/>
                <w:sz w:val="21"/>
                <w:szCs w:val="21"/>
              </w:rPr>
              <w:t>ΣΥΝΟΛΙΚΟΣ ΠΡΟΫΠΟΛΟΓΙΣΜΟΣ ΜΕ ΦΠΑ</w:t>
            </w:r>
          </w:p>
        </w:tc>
      </w:tr>
      <w:tr w:rsidR="00F82CE8" w:rsidRPr="002A7AE1" w14:paraId="181ACD34" w14:textId="77777777" w:rsidTr="00F82CE8">
        <w:trPr>
          <w:trHeight w:val="437"/>
        </w:trPr>
        <w:tc>
          <w:tcPr>
            <w:tcW w:w="2722" w:type="dxa"/>
            <w:vAlign w:val="center"/>
          </w:tcPr>
          <w:p w14:paraId="0E0FF2C4" w14:textId="084E662A" w:rsidR="00F82CE8" w:rsidRPr="002A7AE1" w:rsidRDefault="00F82CE8" w:rsidP="00F82CE8">
            <w:pPr>
              <w:jc w:val="left"/>
              <w:rPr>
                <w:rFonts w:ascii="Calibri" w:hAnsi="Calibri" w:cs="Calibri"/>
                <w:sz w:val="21"/>
                <w:szCs w:val="21"/>
              </w:rPr>
            </w:pPr>
            <w:r w:rsidRPr="002A7AE1">
              <w:rPr>
                <w:rFonts w:ascii="Calibri" w:hAnsi="Calibri" w:cs="Calibri"/>
                <w:sz w:val="21"/>
                <w:szCs w:val="21"/>
              </w:rPr>
              <w:t>Γ' Χ.Υ. Αθηνών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1418" w:type="dxa"/>
            <w:shd w:val="clear" w:color="auto" w:fill="auto"/>
            <w:vAlign w:val="center"/>
          </w:tcPr>
          <w:p w14:paraId="14E107FC" w14:textId="5016DA10"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2.800,00</w:t>
            </w:r>
          </w:p>
        </w:tc>
        <w:tc>
          <w:tcPr>
            <w:tcW w:w="1417" w:type="dxa"/>
            <w:shd w:val="clear" w:color="auto" w:fill="auto"/>
            <w:vAlign w:val="center"/>
          </w:tcPr>
          <w:p w14:paraId="17FBFEE1" w14:textId="17B88330"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2.800,00</w:t>
            </w:r>
          </w:p>
        </w:tc>
        <w:tc>
          <w:tcPr>
            <w:tcW w:w="2126" w:type="dxa"/>
            <w:shd w:val="clear" w:color="auto" w:fill="auto"/>
            <w:vAlign w:val="center"/>
          </w:tcPr>
          <w:p w14:paraId="0FF77010" w14:textId="43D23772"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4.516,13</w:t>
            </w:r>
          </w:p>
        </w:tc>
        <w:tc>
          <w:tcPr>
            <w:tcW w:w="2126" w:type="dxa"/>
            <w:shd w:val="clear" w:color="auto" w:fill="auto"/>
            <w:vAlign w:val="center"/>
          </w:tcPr>
          <w:p w14:paraId="396DB749" w14:textId="1425FA13"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5.600,00</w:t>
            </w:r>
          </w:p>
        </w:tc>
      </w:tr>
      <w:tr w:rsidR="00F82CE8" w:rsidRPr="002A7AE1" w14:paraId="780F3709" w14:textId="77777777" w:rsidTr="00F82CE8">
        <w:trPr>
          <w:trHeight w:val="401"/>
        </w:trPr>
        <w:tc>
          <w:tcPr>
            <w:tcW w:w="2722" w:type="dxa"/>
            <w:vAlign w:val="center"/>
          </w:tcPr>
          <w:p w14:paraId="2873427E" w14:textId="50903B51"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Ελευσίνας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1418" w:type="dxa"/>
            <w:shd w:val="clear" w:color="auto" w:fill="auto"/>
            <w:vAlign w:val="center"/>
          </w:tcPr>
          <w:p w14:paraId="68CA9458" w14:textId="7C83DE68"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3.690,00</w:t>
            </w:r>
          </w:p>
        </w:tc>
        <w:tc>
          <w:tcPr>
            <w:tcW w:w="1417" w:type="dxa"/>
            <w:shd w:val="clear" w:color="auto" w:fill="auto"/>
            <w:vAlign w:val="center"/>
          </w:tcPr>
          <w:p w14:paraId="3EA9D321" w14:textId="69F83B4F"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3.690,00</w:t>
            </w:r>
          </w:p>
        </w:tc>
        <w:tc>
          <w:tcPr>
            <w:tcW w:w="2126" w:type="dxa"/>
            <w:shd w:val="clear" w:color="auto" w:fill="auto"/>
            <w:vAlign w:val="center"/>
          </w:tcPr>
          <w:p w14:paraId="7803E23A" w14:textId="72A5DBF0"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5.951,61</w:t>
            </w:r>
          </w:p>
        </w:tc>
        <w:tc>
          <w:tcPr>
            <w:tcW w:w="2126" w:type="dxa"/>
            <w:shd w:val="clear" w:color="auto" w:fill="auto"/>
            <w:vAlign w:val="center"/>
          </w:tcPr>
          <w:p w14:paraId="141566B1" w14:textId="2292E264"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7.380,00</w:t>
            </w:r>
          </w:p>
        </w:tc>
      </w:tr>
      <w:tr w:rsidR="00F82CE8" w:rsidRPr="00281400" w14:paraId="61373E5B" w14:textId="77777777" w:rsidTr="00F82CE8">
        <w:trPr>
          <w:trHeight w:val="421"/>
        </w:trPr>
        <w:tc>
          <w:tcPr>
            <w:tcW w:w="2722" w:type="dxa"/>
            <w:vAlign w:val="center"/>
          </w:tcPr>
          <w:p w14:paraId="19C21027" w14:textId="3BECBE45" w:rsidR="00F82CE8" w:rsidRPr="002A7AE1" w:rsidRDefault="00F82CE8" w:rsidP="00F82CE8">
            <w:pPr>
              <w:jc w:val="left"/>
              <w:rPr>
                <w:rFonts w:ascii="Calibri" w:hAnsi="Calibri" w:cs="Calibri"/>
                <w:sz w:val="21"/>
                <w:szCs w:val="21"/>
                <w:lang w:val="en-US"/>
              </w:rPr>
            </w:pPr>
            <w:r w:rsidRPr="002A7AE1">
              <w:rPr>
                <w:rFonts w:ascii="Calibri" w:hAnsi="Calibri" w:cs="Calibri"/>
                <w:sz w:val="21"/>
                <w:szCs w:val="21"/>
              </w:rPr>
              <w:t>Χ</w:t>
            </w:r>
            <w:r w:rsidRPr="002A7AE1">
              <w:rPr>
                <w:rFonts w:ascii="Calibri" w:hAnsi="Calibri" w:cs="Calibri"/>
                <w:sz w:val="21"/>
                <w:szCs w:val="21"/>
                <w:lang w:val="en-US"/>
              </w:rPr>
              <w:t>.</w:t>
            </w:r>
            <w:r w:rsidRPr="002A7AE1">
              <w:rPr>
                <w:rFonts w:ascii="Calibri" w:hAnsi="Calibri" w:cs="Calibri"/>
                <w:sz w:val="21"/>
                <w:szCs w:val="21"/>
              </w:rPr>
              <w:t>Υ</w:t>
            </w:r>
            <w:r w:rsidRPr="002A7AE1">
              <w:rPr>
                <w:rFonts w:ascii="Calibri" w:hAnsi="Calibri" w:cs="Calibri"/>
                <w:sz w:val="21"/>
                <w:szCs w:val="21"/>
                <w:lang w:val="en-US"/>
              </w:rPr>
              <w:t xml:space="preserve">. </w:t>
            </w:r>
            <w:r w:rsidRPr="002A7AE1">
              <w:rPr>
                <w:rFonts w:ascii="Calibri" w:hAnsi="Calibri" w:cs="Calibri"/>
                <w:sz w:val="21"/>
                <w:szCs w:val="21"/>
              </w:rPr>
              <w:t>Πειραιά</w:t>
            </w:r>
            <w:r w:rsidRPr="00281400">
              <w:rPr>
                <w:rFonts w:ascii="Calibri" w:hAnsi="Calibri" w:cs="Calibri"/>
                <w:sz w:val="21"/>
                <w:szCs w:val="21"/>
                <w:lang w:val="en-US"/>
              </w:rPr>
              <w:t xml:space="preserve"> </w:t>
            </w:r>
            <w:r w:rsidRPr="002A7AE1">
              <w:rPr>
                <w:rFonts w:ascii="Calibri" w:hAnsi="Calibri" w:cs="Calibri"/>
                <w:sz w:val="21"/>
                <w:szCs w:val="21"/>
                <w:lang w:val="en-US"/>
              </w:rPr>
              <w:t>(NUTS: EL307)</w:t>
            </w:r>
          </w:p>
        </w:tc>
        <w:tc>
          <w:tcPr>
            <w:tcW w:w="1418" w:type="dxa"/>
            <w:shd w:val="clear" w:color="auto" w:fill="auto"/>
            <w:vAlign w:val="center"/>
          </w:tcPr>
          <w:p w14:paraId="44F25C3E" w14:textId="1A94B876"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6.400,00</w:t>
            </w:r>
          </w:p>
        </w:tc>
        <w:tc>
          <w:tcPr>
            <w:tcW w:w="1417" w:type="dxa"/>
            <w:shd w:val="clear" w:color="auto" w:fill="auto"/>
            <w:vAlign w:val="center"/>
          </w:tcPr>
          <w:p w14:paraId="20C99995" w14:textId="567549A1"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6.400,00</w:t>
            </w:r>
          </w:p>
        </w:tc>
        <w:tc>
          <w:tcPr>
            <w:tcW w:w="2126" w:type="dxa"/>
            <w:shd w:val="clear" w:color="auto" w:fill="auto"/>
            <w:vAlign w:val="center"/>
          </w:tcPr>
          <w:p w14:paraId="6127EDF8" w14:textId="5FF389FC"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10.322,58</w:t>
            </w:r>
          </w:p>
        </w:tc>
        <w:tc>
          <w:tcPr>
            <w:tcW w:w="2126" w:type="dxa"/>
            <w:shd w:val="clear" w:color="auto" w:fill="auto"/>
            <w:vAlign w:val="center"/>
          </w:tcPr>
          <w:p w14:paraId="7115A18C" w14:textId="480ACB59"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12.800,00</w:t>
            </w:r>
          </w:p>
        </w:tc>
      </w:tr>
      <w:tr w:rsidR="00F82CE8" w:rsidRPr="002A7AE1" w14:paraId="266C99D1" w14:textId="77777777" w:rsidTr="00F82CE8">
        <w:trPr>
          <w:trHeight w:val="320"/>
        </w:trPr>
        <w:tc>
          <w:tcPr>
            <w:tcW w:w="2722" w:type="dxa"/>
            <w:vAlign w:val="center"/>
          </w:tcPr>
          <w:p w14:paraId="43530C98" w14:textId="2CB88013"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Ηπείρου – Δυτικής Μακεδονίας (Ιωάννινα)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1418" w:type="dxa"/>
            <w:shd w:val="clear" w:color="auto" w:fill="auto"/>
            <w:vAlign w:val="center"/>
          </w:tcPr>
          <w:p w14:paraId="620DCD93" w14:textId="63B6B5A9"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9.000,00</w:t>
            </w:r>
          </w:p>
        </w:tc>
        <w:tc>
          <w:tcPr>
            <w:tcW w:w="1417" w:type="dxa"/>
            <w:shd w:val="clear" w:color="auto" w:fill="auto"/>
            <w:vAlign w:val="center"/>
          </w:tcPr>
          <w:p w14:paraId="4694700C" w14:textId="736408C1"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9.000,00</w:t>
            </w:r>
          </w:p>
        </w:tc>
        <w:tc>
          <w:tcPr>
            <w:tcW w:w="2126" w:type="dxa"/>
            <w:shd w:val="clear" w:color="auto" w:fill="auto"/>
            <w:vAlign w:val="center"/>
          </w:tcPr>
          <w:p w14:paraId="0330342D" w14:textId="1D0175DF"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14.516,13</w:t>
            </w:r>
          </w:p>
        </w:tc>
        <w:tc>
          <w:tcPr>
            <w:tcW w:w="2126" w:type="dxa"/>
            <w:shd w:val="clear" w:color="auto" w:fill="auto"/>
            <w:vAlign w:val="center"/>
          </w:tcPr>
          <w:p w14:paraId="479B4890" w14:textId="53E13EB9"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18.000,00</w:t>
            </w:r>
          </w:p>
        </w:tc>
      </w:tr>
      <w:tr w:rsidR="00F82CE8" w:rsidRPr="002A7AE1" w14:paraId="72F2C7A2" w14:textId="77777777" w:rsidTr="00F82CE8">
        <w:trPr>
          <w:trHeight w:val="462"/>
        </w:trPr>
        <w:tc>
          <w:tcPr>
            <w:tcW w:w="2722" w:type="dxa"/>
            <w:vAlign w:val="center"/>
          </w:tcPr>
          <w:p w14:paraId="075B162E" w14:textId="3CF35B00"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Κρήτης, Ηράκλειο</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1418" w:type="dxa"/>
            <w:shd w:val="clear" w:color="auto" w:fill="auto"/>
            <w:vAlign w:val="center"/>
          </w:tcPr>
          <w:p w14:paraId="4BC6471D" w14:textId="1E4F5348"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2.000,00</w:t>
            </w:r>
          </w:p>
        </w:tc>
        <w:tc>
          <w:tcPr>
            <w:tcW w:w="1417" w:type="dxa"/>
            <w:shd w:val="clear" w:color="auto" w:fill="auto"/>
            <w:vAlign w:val="center"/>
          </w:tcPr>
          <w:p w14:paraId="10A30C96" w14:textId="643AAA8D"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2.000,00</w:t>
            </w:r>
          </w:p>
        </w:tc>
        <w:tc>
          <w:tcPr>
            <w:tcW w:w="2126" w:type="dxa"/>
            <w:shd w:val="clear" w:color="auto" w:fill="auto"/>
            <w:vAlign w:val="center"/>
          </w:tcPr>
          <w:p w14:paraId="349BCFB8" w14:textId="5C13A003"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3.225,81</w:t>
            </w:r>
          </w:p>
        </w:tc>
        <w:tc>
          <w:tcPr>
            <w:tcW w:w="2126" w:type="dxa"/>
            <w:shd w:val="clear" w:color="auto" w:fill="auto"/>
            <w:vAlign w:val="center"/>
          </w:tcPr>
          <w:p w14:paraId="5A26A34B" w14:textId="6B4E4437"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4.000,00</w:t>
            </w:r>
          </w:p>
        </w:tc>
      </w:tr>
      <w:tr w:rsidR="00F82CE8" w:rsidRPr="002A7AE1" w14:paraId="557496A4" w14:textId="77777777" w:rsidTr="00F82CE8">
        <w:trPr>
          <w:trHeight w:val="278"/>
        </w:trPr>
        <w:tc>
          <w:tcPr>
            <w:tcW w:w="2722" w:type="dxa"/>
            <w:vAlign w:val="center"/>
          </w:tcPr>
          <w:p w14:paraId="112579E5" w14:textId="77777777" w:rsidR="00F82CE8" w:rsidRDefault="00F82CE8" w:rsidP="00F82CE8">
            <w:pPr>
              <w:jc w:val="left"/>
              <w:rPr>
                <w:rFonts w:ascii="Calibri" w:hAnsi="Calibri" w:cs="Calibri"/>
                <w:sz w:val="21"/>
                <w:szCs w:val="21"/>
              </w:rPr>
            </w:pPr>
            <w:r w:rsidRPr="002A7AE1">
              <w:rPr>
                <w:rFonts w:ascii="Calibri" w:hAnsi="Calibri" w:cs="Calibri"/>
                <w:sz w:val="21"/>
                <w:szCs w:val="21"/>
              </w:rPr>
              <w:t>Χ.Υ. Κρήτης, Γραφείο Χ.Υ. Χανίων</w:t>
            </w:r>
            <w:r>
              <w:rPr>
                <w:rFonts w:ascii="Calibri" w:hAnsi="Calibri" w:cs="Calibri"/>
                <w:sz w:val="21"/>
                <w:szCs w:val="21"/>
              </w:rPr>
              <w:t xml:space="preserve"> </w:t>
            </w:r>
          </w:p>
          <w:p w14:paraId="76AA1509" w14:textId="3F3937FB" w:rsidR="00F82CE8" w:rsidRPr="002A7AE1" w:rsidRDefault="00F82CE8" w:rsidP="00F82CE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1418" w:type="dxa"/>
            <w:shd w:val="clear" w:color="auto" w:fill="auto"/>
            <w:vAlign w:val="center"/>
          </w:tcPr>
          <w:p w14:paraId="757A8999" w14:textId="5A04176E"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2.500,00</w:t>
            </w:r>
          </w:p>
        </w:tc>
        <w:tc>
          <w:tcPr>
            <w:tcW w:w="1417" w:type="dxa"/>
            <w:shd w:val="clear" w:color="auto" w:fill="auto"/>
            <w:vAlign w:val="center"/>
          </w:tcPr>
          <w:p w14:paraId="78FDB6FA" w14:textId="6A03C2C8"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2.500,00</w:t>
            </w:r>
          </w:p>
        </w:tc>
        <w:tc>
          <w:tcPr>
            <w:tcW w:w="2126" w:type="dxa"/>
            <w:shd w:val="clear" w:color="auto" w:fill="auto"/>
            <w:vAlign w:val="center"/>
          </w:tcPr>
          <w:p w14:paraId="3F0F995E" w14:textId="77EE6F2C"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4.032,26</w:t>
            </w:r>
          </w:p>
        </w:tc>
        <w:tc>
          <w:tcPr>
            <w:tcW w:w="2126" w:type="dxa"/>
            <w:shd w:val="clear" w:color="auto" w:fill="auto"/>
            <w:vAlign w:val="center"/>
          </w:tcPr>
          <w:p w14:paraId="38619386" w14:textId="587C993D"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5.000,00</w:t>
            </w:r>
          </w:p>
        </w:tc>
      </w:tr>
      <w:tr w:rsidR="00F82CE8" w:rsidRPr="002A7AE1" w14:paraId="733294E4" w14:textId="77777777" w:rsidTr="00F82CE8">
        <w:trPr>
          <w:trHeight w:val="463"/>
        </w:trPr>
        <w:tc>
          <w:tcPr>
            <w:tcW w:w="2722" w:type="dxa"/>
            <w:vAlign w:val="center"/>
          </w:tcPr>
          <w:p w14:paraId="1D6FDF6C" w14:textId="58481EB6"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Λιβαδειάς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1418" w:type="dxa"/>
            <w:shd w:val="clear" w:color="auto" w:fill="auto"/>
            <w:vAlign w:val="center"/>
          </w:tcPr>
          <w:p w14:paraId="67DAF0CC" w14:textId="1837FC98"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4.300,00</w:t>
            </w:r>
          </w:p>
        </w:tc>
        <w:tc>
          <w:tcPr>
            <w:tcW w:w="1417" w:type="dxa"/>
            <w:shd w:val="clear" w:color="auto" w:fill="auto"/>
            <w:vAlign w:val="center"/>
          </w:tcPr>
          <w:p w14:paraId="5554B5A6" w14:textId="36E2084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4.300,00</w:t>
            </w:r>
          </w:p>
        </w:tc>
        <w:tc>
          <w:tcPr>
            <w:tcW w:w="2126" w:type="dxa"/>
            <w:shd w:val="clear" w:color="auto" w:fill="auto"/>
            <w:vAlign w:val="center"/>
          </w:tcPr>
          <w:p w14:paraId="22F72095" w14:textId="112BF442"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6.935,48</w:t>
            </w:r>
          </w:p>
        </w:tc>
        <w:tc>
          <w:tcPr>
            <w:tcW w:w="2126" w:type="dxa"/>
            <w:shd w:val="clear" w:color="auto" w:fill="auto"/>
            <w:vAlign w:val="center"/>
          </w:tcPr>
          <w:p w14:paraId="2DC97E98" w14:textId="547B8DAE"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8.600,00</w:t>
            </w:r>
          </w:p>
        </w:tc>
      </w:tr>
      <w:tr w:rsidR="00F82CE8" w:rsidRPr="002A7AE1" w14:paraId="3EECAD96" w14:textId="77777777" w:rsidTr="00F82CE8">
        <w:trPr>
          <w:trHeight w:val="337"/>
        </w:trPr>
        <w:tc>
          <w:tcPr>
            <w:tcW w:w="2722" w:type="dxa"/>
            <w:vAlign w:val="center"/>
          </w:tcPr>
          <w:p w14:paraId="7686F4A6" w14:textId="77777777" w:rsidR="00F82CE8" w:rsidRDefault="00F82CE8" w:rsidP="00F82CE8">
            <w:pPr>
              <w:jc w:val="left"/>
              <w:rPr>
                <w:rFonts w:ascii="Calibri" w:hAnsi="Calibri" w:cs="Calibri"/>
                <w:sz w:val="21"/>
                <w:szCs w:val="21"/>
              </w:rPr>
            </w:pPr>
            <w:r w:rsidRPr="002A7AE1">
              <w:rPr>
                <w:rFonts w:ascii="Calibri" w:hAnsi="Calibri" w:cs="Calibri"/>
                <w:sz w:val="21"/>
                <w:szCs w:val="21"/>
              </w:rPr>
              <w:t xml:space="preserve">Χ.Υ. Κεντρικής Μακεδονίας </w:t>
            </w:r>
            <w:r>
              <w:rPr>
                <w:rFonts w:ascii="Calibri" w:hAnsi="Calibri" w:cs="Calibri"/>
                <w:sz w:val="21"/>
                <w:szCs w:val="21"/>
              </w:rPr>
              <w:t xml:space="preserve">Θεσσαλονίκη </w:t>
            </w:r>
          </w:p>
          <w:p w14:paraId="32646E08" w14:textId="77777777" w:rsidR="00F82CE8" w:rsidRPr="002D4F5C" w:rsidRDefault="00F82CE8" w:rsidP="00F82CE8">
            <w:pPr>
              <w:jc w:val="left"/>
              <w:rPr>
                <w:rFonts w:ascii="Calibri" w:hAnsi="Calibri" w:cs="Calibri"/>
                <w:sz w:val="21"/>
                <w:szCs w:val="21"/>
              </w:rPr>
            </w:pPr>
            <w:r w:rsidRPr="002D4F5C">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r w:rsidRPr="002D4F5C">
              <w:rPr>
                <w:rFonts w:ascii="Calibri" w:hAnsi="Calibri" w:cs="Calibri"/>
                <w:sz w:val="21"/>
                <w:szCs w:val="21"/>
              </w:rPr>
              <w:t>)</w:t>
            </w:r>
          </w:p>
        </w:tc>
        <w:tc>
          <w:tcPr>
            <w:tcW w:w="1418" w:type="dxa"/>
            <w:shd w:val="clear" w:color="auto" w:fill="auto"/>
            <w:vAlign w:val="center"/>
          </w:tcPr>
          <w:p w14:paraId="4911599E" w14:textId="50D1E856"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9.000,00</w:t>
            </w:r>
          </w:p>
        </w:tc>
        <w:tc>
          <w:tcPr>
            <w:tcW w:w="1417" w:type="dxa"/>
            <w:shd w:val="clear" w:color="auto" w:fill="auto"/>
            <w:vAlign w:val="center"/>
          </w:tcPr>
          <w:p w14:paraId="39A7CF33" w14:textId="1FCB0156"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9.000,00</w:t>
            </w:r>
          </w:p>
        </w:tc>
        <w:tc>
          <w:tcPr>
            <w:tcW w:w="2126" w:type="dxa"/>
            <w:shd w:val="clear" w:color="auto" w:fill="auto"/>
            <w:vAlign w:val="center"/>
          </w:tcPr>
          <w:p w14:paraId="7397D40F" w14:textId="5E463276"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14.516,13</w:t>
            </w:r>
          </w:p>
        </w:tc>
        <w:tc>
          <w:tcPr>
            <w:tcW w:w="2126" w:type="dxa"/>
            <w:shd w:val="clear" w:color="auto" w:fill="auto"/>
            <w:vAlign w:val="center"/>
          </w:tcPr>
          <w:p w14:paraId="75C4B855" w14:textId="7DA9BBD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18.000,00</w:t>
            </w:r>
          </w:p>
        </w:tc>
      </w:tr>
      <w:tr w:rsidR="00F82CE8" w:rsidRPr="002A7AE1" w14:paraId="36835FA2" w14:textId="77777777" w:rsidTr="00F82CE8">
        <w:trPr>
          <w:trHeight w:val="417"/>
        </w:trPr>
        <w:tc>
          <w:tcPr>
            <w:tcW w:w="2722" w:type="dxa"/>
            <w:vAlign w:val="center"/>
          </w:tcPr>
          <w:p w14:paraId="6ABA95A5" w14:textId="3107DCF0" w:rsidR="00F82CE8" w:rsidRPr="002A7AE1" w:rsidRDefault="00F82CE8" w:rsidP="00F82CE8">
            <w:pPr>
              <w:jc w:val="left"/>
              <w:rPr>
                <w:rFonts w:ascii="Calibri" w:hAnsi="Calibri" w:cs="Calibri"/>
                <w:sz w:val="21"/>
                <w:szCs w:val="21"/>
              </w:rPr>
            </w:pPr>
            <w:r w:rsidRPr="002A7AE1">
              <w:rPr>
                <w:rFonts w:ascii="Calibri" w:hAnsi="Calibri" w:cs="Calibri"/>
                <w:sz w:val="21"/>
                <w:szCs w:val="21"/>
              </w:rPr>
              <w:t xml:space="preserve">Χ.Υ. Κεντρικής Μακεδονίας,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Έδεσσας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1418" w:type="dxa"/>
            <w:shd w:val="clear" w:color="auto" w:fill="auto"/>
            <w:vAlign w:val="center"/>
          </w:tcPr>
          <w:p w14:paraId="47256029" w14:textId="58E65CD4"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3.000,00</w:t>
            </w:r>
          </w:p>
        </w:tc>
        <w:tc>
          <w:tcPr>
            <w:tcW w:w="1417" w:type="dxa"/>
            <w:shd w:val="clear" w:color="auto" w:fill="auto"/>
            <w:vAlign w:val="center"/>
          </w:tcPr>
          <w:p w14:paraId="7FE6D0DE" w14:textId="188412E0"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3.000,00</w:t>
            </w:r>
          </w:p>
        </w:tc>
        <w:tc>
          <w:tcPr>
            <w:tcW w:w="2126" w:type="dxa"/>
            <w:shd w:val="clear" w:color="auto" w:fill="auto"/>
            <w:vAlign w:val="center"/>
          </w:tcPr>
          <w:p w14:paraId="38AC3073" w14:textId="460AB255"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4.838,71</w:t>
            </w:r>
          </w:p>
        </w:tc>
        <w:tc>
          <w:tcPr>
            <w:tcW w:w="2126" w:type="dxa"/>
            <w:shd w:val="clear" w:color="auto" w:fill="auto"/>
            <w:vAlign w:val="center"/>
          </w:tcPr>
          <w:p w14:paraId="54E7DBE5" w14:textId="22AF430E"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6.000,00</w:t>
            </w:r>
          </w:p>
        </w:tc>
      </w:tr>
      <w:tr w:rsidR="00F82CE8" w:rsidRPr="00281400" w14:paraId="7EEB014D" w14:textId="77777777" w:rsidTr="00F82CE8">
        <w:trPr>
          <w:trHeight w:val="499"/>
        </w:trPr>
        <w:tc>
          <w:tcPr>
            <w:tcW w:w="2722" w:type="dxa"/>
            <w:vAlign w:val="center"/>
          </w:tcPr>
          <w:p w14:paraId="22D82F91" w14:textId="67D93D3C" w:rsidR="00F82CE8" w:rsidRPr="00E16C90" w:rsidRDefault="00F82CE8" w:rsidP="00F82CE8">
            <w:pPr>
              <w:jc w:val="left"/>
              <w:rPr>
                <w:rFonts w:ascii="Calibri" w:hAnsi="Calibri" w:cs="Calibri"/>
                <w:sz w:val="21"/>
                <w:szCs w:val="21"/>
                <w:lang w:val="en-US"/>
              </w:rPr>
            </w:pPr>
            <w:r w:rsidRPr="002A7AE1">
              <w:rPr>
                <w:rFonts w:ascii="Calibri" w:hAnsi="Calibri" w:cs="Calibri"/>
                <w:sz w:val="21"/>
                <w:szCs w:val="21"/>
              </w:rPr>
              <w:t>Χ</w:t>
            </w:r>
            <w:r w:rsidRPr="00E16C90">
              <w:rPr>
                <w:rFonts w:ascii="Calibri" w:hAnsi="Calibri" w:cs="Calibri"/>
                <w:sz w:val="21"/>
                <w:szCs w:val="21"/>
                <w:lang w:val="en-US"/>
              </w:rPr>
              <w:t>.</w:t>
            </w:r>
            <w:r w:rsidRPr="002A7AE1">
              <w:rPr>
                <w:rFonts w:ascii="Calibri" w:hAnsi="Calibri" w:cs="Calibri"/>
                <w:sz w:val="21"/>
                <w:szCs w:val="21"/>
              </w:rPr>
              <w:t>Υ</w:t>
            </w:r>
            <w:r w:rsidRPr="00E16C90">
              <w:rPr>
                <w:rFonts w:ascii="Calibri" w:hAnsi="Calibri" w:cs="Calibri"/>
                <w:sz w:val="21"/>
                <w:szCs w:val="21"/>
                <w:lang w:val="en-US"/>
              </w:rPr>
              <w:t xml:space="preserve">. </w:t>
            </w:r>
            <w:r w:rsidRPr="002A7AE1">
              <w:rPr>
                <w:rFonts w:ascii="Calibri" w:hAnsi="Calibri" w:cs="Calibri"/>
                <w:sz w:val="21"/>
                <w:szCs w:val="21"/>
              </w:rPr>
              <w:t>Σερρών</w:t>
            </w:r>
            <w:r w:rsidRPr="00281400">
              <w:rPr>
                <w:rFonts w:ascii="Calibri" w:hAnsi="Calibri" w:cs="Calibri"/>
                <w:sz w:val="21"/>
                <w:szCs w:val="21"/>
                <w:lang w:val="en-US"/>
              </w:rPr>
              <w:t xml:space="preserve"> </w:t>
            </w:r>
            <w:r w:rsidRPr="00E16C90">
              <w:rPr>
                <w:rFonts w:ascii="Calibri" w:hAnsi="Calibri" w:cs="Calibri"/>
                <w:sz w:val="21"/>
                <w:szCs w:val="21"/>
                <w:lang w:val="en-US"/>
              </w:rPr>
              <w:t>(</w:t>
            </w:r>
            <w:r w:rsidRPr="002A7AE1">
              <w:rPr>
                <w:rFonts w:ascii="Calibri" w:hAnsi="Calibri" w:cs="Calibri"/>
                <w:sz w:val="21"/>
                <w:szCs w:val="21"/>
                <w:lang w:val="en-US"/>
              </w:rPr>
              <w:t>NUTS</w:t>
            </w:r>
            <w:r w:rsidRPr="00E16C90">
              <w:rPr>
                <w:rFonts w:ascii="Calibri" w:hAnsi="Calibri" w:cs="Calibri"/>
                <w:sz w:val="21"/>
                <w:szCs w:val="21"/>
                <w:lang w:val="en-US"/>
              </w:rPr>
              <w:t xml:space="preserve">: </w:t>
            </w:r>
            <w:r w:rsidRPr="002A7AE1">
              <w:rPr>
                <w:rFonts w:ascii="Calibri" w:hAnsi="Calibri" w:cs="Calibri"/>
                <w:sz w:val="21"/>
                <w:szCs w:val="21"/>
                <w:lang w:val="en-US"/>
              </w:rPr>
              <w:t>EL</w:t>
            </w:r>
            <w:r w:rsidRPr="00E16C90">
              <w:rPr>
                <w:rFonts w:ascii="Calibri" w:hAnsi="Calibri" w:cs="Calibri"/>
                <w:sz w:val="21"/>
                <w:szCs w:val="21"/>
                <w:lang w:val="en-US"/>
              </w:rPr>
              <w:t>526)</w:t>
            </w:r>
          </w:p>
        </w:tc>
        <w:tc>
          <w:tcPr>
            <w:tcW w:w="1418" w:type="dxa"/>
            <w:shd w:val="clear" w:color="auto" w:fill="auto"/>
            <w:vAlign w:val="center"/>
          </w:tcPr>
          <w:p w14:paraId="1AAEC2F6" w14:textId="09580421"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6.000,00</w:t>
            </w:r>
          </w:p>
        </w:tc>
        <w:tc>
          <w:tcPr>
            <w:tcW w:w="1417" w:type="dxa"/>
            <w:shd w:val="clear" w:color="auto" w:fill="auto"/>
            <w:vAlign w:val="center"/>
          </w:tcPr>
          <w:p w14:paraId="3D7A2837" w14:textId="10A30F94"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6.000,00</w:t>
            </w:r>
          </w:p>
        </w:tc>
        <w:tc>
          <w:tcPr>
            <w:tcW w:w="2126" w:type="dxa"/>
            <w:shd w:val="clear" w:color="auto" w:fill="auto"/>
            <w:vAlign w:val="center"/>
          </w:tcPr>
          <w:p w14:paraId="5AFCEE21" w14:textId="23683C13"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9.677,42</w:t>
            </w:r>
          </w:p>
        </w:tc>
        <w:tc>
          <w:tcPr>
            <w:tcW w:w="2126" w:type="dxa"/>
            <w:shd w:val="clear" w:color="auto" w:fill="auto"/>
            <w:vAlign w:val="center"/>
          </w:tcPr>
          <w:p w14:paraId="12659F73" w14:textId="40CB86BE" w:rsidR="00F82CE8" w:rsidRPr="00281400" w:rsidRDefault="00F82CE8" w:rsidP="00F82CE8">
            <w:pPr>
              <w:jc w:val="center"/>
              <w:rPr>
                <w:rFonts w:ascii="Calibri" w:hAnsi="Calibri" w:cs="Calibri"/>
                <w:sz w:val="21"/>
                <w:szCs w:val="21"/>
                <w:lang w:val="en-US"/>
              </w:rPr>
            </w:pPr>
            <w:r>
              <w:rPr>
                <w:rFonts w:ascii="Calibri" w:hAnsi="Calibri" w:cs="Calibri"/>
                <w:color w:val="000000"/>
                <w:sz w:val="22"/>
                <w:szCs w:val="22"/>
              </w:rPr>
              <w:t>12.000,00</w:t>
            </w:r>
          </w:p>
        </w:tc>
      </w:tr>
      <w:tr w:rsidR="00F82CE8" w:rsidRPr="002A7AE1" w14:paraId="0298B39E" w14:textId="77777777" w:rsidTr="00F82CE8">
        <w:trPr>
          <w:trHeight w:val="417"/>
        </w:trPr>
        <w:tc>
          <w:tcPr>
            <w:tcW w:w="2722" w:type="dxa"/>
            <w:vAlign w:val="center"/>
          </w:tcPr>
          <w:p w14:paraId="189DD9B1"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Αν. Μακεδονίας – Θράκης, Τμήμα Χ.Υ. Καβάλας</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1418" w:type="dxa"/>
            <w:shd w:val="clear" w:color="auto" w:fill="auto"/>
            <w:vAlign w:val="center"/>
          </w:tcPr>
          <w:p w14:paraId="0F8EB3C3" w14:textId="462ACCBD"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5.600,00</w:t>
            </w:r>
          </w:p>
        </w:tc>
        <w:tc>
          <w:tcPr>
            <w:tcW w:w="1417" w:type="dxa"/>
            <w:shd w:val="clear" w:color="auto" w:fill="auto"/>
            <w:vAlign w:val="center"/>
          </w:tcPr>
          <w:p w14:paraId="7092ED05" w14:textId="72FD5828"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5.600,00</w:t>
            </w:r>
          </w:p>
        </w:tc>
        <w:tc>
          <w:tcPr>
            <w:tcW w:w="2126" w:type="dxa"/>
            <w:shd w:val="clear" w:color="auto" w:fill="auto"/>
            <w:vAlign w:val="center"/>
          </w:tcPr>
          <w:p w14:paraId="553CFABA" w14:textId="70D56C88"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9.032,26</w:t>
            </w:r>
          </w:p>
        </w:tc>
        <w:tc>
          <w:tcPr>
            <w:tcW w:w="2126" w:type="dxa"/>
            <w:shd w:val="clear" w:color="auto" w:fill="auto"/>
            <w:vAlign w:val="center"/>
          </w:tcPr>
          <w:p w14:paraId="262CA5CF" w14:textId="3448504A"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11.200,00</w:t>
            </w:r>
          </w:p>
        </w:tc>
      </w:tr>
      <w:tr w:rsidR="00F82CE8" w:rsidRPr="002A7AE1" w14:paraId="05BAC947" w14:textId="77777777" w:rsidTr="00F82CE8">
        <w:trPr>
          <w:trHeight w:val="417"/>
        </w:trPr>
        <w:tc>
          <w:tcPr>
            <w:tcW w:w="2722" w:type="dxa"/>
            <w:vAlign w:val="center"/>
          </w:tcPr>
          <w:p w14:paraId="2F663CEC" w14:textId="5002440B"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Αν. Μακεδονίας –Θράκης, Τμήμα Χ.Υ. Αλεξανδρούπολης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1418" w:type="dxa"/>
            <w:shd w:val="clear" w:color="auto" w:fill="auto"/>
            <w:vAlign w:val="center"/>
          </w:tcPr>
          <w:p w14:paraId="190BB3F5" w14:textId="3C356C99"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6.000,00</w:t>
            </w:r>
          </w:p>
        </w:tc>
        <w:tc>
          <w:tcPr>
            <w:tcW w:w="1417" w:type="dxa"/>
            <w:shd w:val="clear" w:color="auto" w:fill="auto"/>
            <w:vAlign w:val="center"/>
          </w:tcPr>
          <w:p w14:paraId="71037992" w14:textId="6894006C"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6.000,00</w:t>
            </w:r>
          </w:p>
        </w:tc>
        <w:tc>
          <w:tcPr>
            <w:tcW w:w="2126" w:type="dxa"/>
            <w:shd w:val="clear" w:color="auto" w:fill="auto"/>
            <w:vAlign w:val="center"/>
          </w:tcPr>
          <w:p w14:paraId="7D489BDF" w14:textId="46B1901F"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9.677,42</w:t>
            </w:r>
          </w:p>
        </w:tc>
        <w:tc>
          <w:tcPr>
            <w:tcW w:w="2126" w:type="dxa"/>
            <w:shd w:val="clear" w:color="auto" w:fill="auto"/>
            <w:vAlign w:val="center"/>
          </w:tcPr>
          <w:p w14:paraId="2D5BCDC2" w14:textId="1F6B953A"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12.000,00</w:t>
            </w:r>
          </w:p>
        </w:tc>
      </w:tr>
      <w:tr w:rsidR="00F82CE8" w:rsidRPr="002A7AE1" w14:paraId="1FD6A3EB" w14:textId="77777777" w:rsidTr="00F82CE8">
        <w:trPr>
          <w:trHeight w:val="417"/>
        </w:trPr>
        <w:tc>
          <w:tcPr>
            <w:tcW w:w="2722" w:type="dxa"/>
            <w:vAlign w:val="center"/>
          </w:tcPr>
          <w:p w14:paraId="47B94708" w14:textId="30BFBBC1" w:rsidR="00F82CE8" w:rsidRPr="002A7AE1" w:rsidRDefault="00F82CE8" w:rsidP="00F82CE8">
            <w:pPr>
              <w:jc w:val="left"/>
              <w:rPr>
                <w:rFonts w:ascii="Calibri" w:hAnsi="Calibri" w:cs="Calibri"/>
                <w:sz w:val="21"/>
                <w:szCs w:val="21"/>
              </w:rPr>
            </w:pPr>
            <w:r w:rsidRPr="002A7AE1">
              <w:rPr>
                <w:rFonts w:ascii="Calibri" w:hAnsi="Calibri" w:cs="Calibri"/>
                <w:sz w:val="21"/>
                <w:szCs w:val="21"/>
              </w:rPr>
              <w:t xml:space="preserve">Χ.Υ. Αν. Μακεδονίας – Θράκης,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Ξάνθης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1418" w:type="dxa"/>
            <w:shd w:val="clear" w:color="auto" w:fill="auto"/>
            <w:vAlign w:val="center"/>
          </w:tcPr>
          <w:p w14:paraId="15A52672" w14:textId="27256D0C"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5.600,00</w:t>
            </w:r>
          </w:p>
        </w:tc>
        <w:tc>
          <w:tcPr>
            <w:tcW w:w="1417" w:type="dxa"/>
            <w:shd w:val="clear" w:color="auto" w:fill="auto"/>
            <w:vAlign w:val="center"/>
          </w:tcPr>
          <w:p w14:paraId="7BC09324" w14:textId="61D52499"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5.600,00</w:t>
            </w:r>
          </w:p>
        </w:tc>
        <w:tc>
          <w:tcPr>
            <w:tcW w:w="2126" w:type="dxa"/>
            <w:shd w:val="clear" w:color="auto" w:fill="auto"/>
            <w:vAlign w:val="center"/>
          </w:tcPr>
          <w:p w14:paraId="7BC90736" w14:textId="24F2D2B3"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9.032,26</w:t>
            </w:r>
          </w:p>
        </w:tc>
        <w:tc>
          <w:tcPr>
            <w:tcW w:w="2126" w:type="dxa"/>
            <w:shd w:val="clear" w:color="auto" w:fill="auto"/>
            <w:vAlign w:val="center"/>
          </w:tcPr>
          <w:p w14:paraId="25D9C0F8" w14:textId="6590B6FD"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11.200,00</w:t>
            </w:r>
          </w:p>
        </w:tc>
      </w:tr>
      <w:tr w:rsidR="00F82CE8" w:rsidRPr="002A7AE1" w14:paraId="5934380B" w14:textId="77777777" w:rsidTr="00F82CE8">
        <w:trPr>
          <w:trHeight w:val="278"/>
        </w:trPr>
        <w:tc>
          <w:tcPr>
            <w:tcW w:w="2722" w:type="dxa"/>
            <w:vAlign w:val="center"/>
          </w:tcPr>
          <w:p w14:paraId="5192A556" w14:textId="77777777" w:rsidR="00F82CE8" w:rsidRDefault="00F82CE8" w:rsidP="00F82CE8">
            <w:pPr>
              <w:jc w:val="left"/>
              <w:rPr>
                <w:rFonts w:ascii="Calibri" w:hAnsi="Calibri" w:cs="Calibri"/>
                <w:sz w:val="21"/>
                <w:szCs w:val="21"/>
              </w:rPr>
            </w:pPr>
            <w:r w:rsidRPr="002A7AE1">
              <w:rPr>
                <w:rFonts w:ascii="Calibri" w:hAnsi="Calibri" w:cs="Calibri"/>
                <w:sz w:val="21"/>
                <w:szCs w:val="21"/>
              </w:rPr>
              <w:lastRenderedPageBreak/>
              <w:t>Χ.Υ. Αιγαίου - Τμήμα Χ.Υ. Ρόδου</w:t>
            </w:r>
            <w:r>
              <w:rPr>
                <w:rFonts w:ascii="Calibri" w:hAnsi="Calibri" w:cs="Calibri"/>
                <w:sz w:val="21"/>
                <w:szCs w:val="21"/>
              </w:rPr>
              <w:t xml:space="preserve"> </w:t>
            </w:r>
          </w:p>
          <w:p w14:paraId="2C7604C3" w14:textId="2B21FA78" w:rsidR="00F82CE8" w:rsidRPr="002A7AE1" w:rsidRDefault="00F82CE8" w:rsidP="00F82CE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1418" w:type="dxa"/>
            <w:shd w:val="clear" w:color="auto" w:fill="auto"/>
            <w:vAlign w:val="center"/>
          </w:tcPr>
          <w:p w14:paraId="46A17CCA" w14:textId="5053FBBB"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1.200,00</w:t>
            </w:r>
          </w:p>
        </w:tc>
        <w:tc>
          <w:tcPr>
            <w:tcW w:w="1417" w:type="dxa"/>
            <w:shd w:val="clear" w:color="auto" w:fill="auto"/>
            <w:vAlign w:val="center"/>
          </w:tcPr>
          <w:p w14:paraId="3C3D23F4" w14:textId="40ED179D"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1.200,00</w:t>
            </w:r>
          </w:p>
        </w:tc>
        <w:tc>
          <w:tcPr>
            <w:tcW w:w="2126" w:type="dxa"/>
            <w:shd w:val="clear" w:color="auto" w:fill="auto"/>
            <w:vAlign w:val="center"/>
          </w:tcPr>
          <w:p w14:paraId="64FF5E1A" w14:textId="1289E3EA"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1.935,48</w:t>
            </w:r>
          </w:p>
        </w:tc>
        <w:tc>
          <w:tcPr>
            <w:tcW w:w="2126" w:type="dxa"/>
            <w:shd w:val="clear" w:color="auto" w:fill="auto"/>
            <w:vAlign w:val="center"/>
          </w:tcPr>
          <w:p w14:paraId="109927ED" w14:textId="6A2693C2"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2.400,00</w:t>
            </w:r>
          </w:p>
        </w:tc>
      </w:tr>
      <w:tr w:rsidR="00F82CE8" w:rsidRPr="002A7AE1" w14:paraId="711467E8" w14:textId="77777777" w:rsidTr="00F82CE8">
        <w:trPr>
          <w:trHeight w:val="417"/>
        </w:trPr>
        <w:tc>
          <w:tcPr>
            <w:tcW w:w="2722" w:type="dxa"/>
            <w:vAlign w:val="center"/>
          </w:tcPr>
          <w:p w14:paraId="4356EC71" w14:textId="77777777" w:rsidR="00F82CE8" w:rsidRDefault="00F82CE8" w:rsidP="00F82CE8">
            <w:pPr>
              <w:jc w:val="left"/>
              <w:rPr>
                <w:rFonts w:ascii="Calibri" w:hAnsi="Calibri" w:cs="Calibri"/>
                <w:sz w:val="21"/>
                <w:szCs w:val="21"/>
              </w:rPr>
            </w:pPr>
            <w:r w:rsidRPr="002A7AE1">
              <w:rPr>
                <w:rFonts w:ascii="Calibri" w:hAnsi="Calibri" w:cs="Calibri"/>
                <w:sz w:val="21"/>
                <w:szCs w:val="21"/>
              </w:rPr>
              <w:t>Χ.Υ. Αιγαίου, Τμήμα Χ.Υ. Μυτιλήνης</w:t>
            </w:r>
          </w:p>
          <w:p w14:paraId="78B97AD9"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1418" w:type="dxa"/>
            <w:shd w:val="clear" w:color="auto" w:fill="auto"/>
            <w:vAlign w:val="center"/>
          </w:tcPr>
          <w:p w14:paraId="77DACA8A" w14:textId="0C0C2370"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3.100,00</w:t>
            </w:r>
          </w:p>
        </w:tc>
        <w:tc>
          <w:tcPr>
            <w:tcW w:w="1417" w:type="dxa"/>
            <w:shd w:val="clear" w:color="auto" w:fill="auto"/>
            <w:vAlign w:val="center"/>
          </w:tcPr>
          <w:p w14:paraId="1F98F8F6" w14:textId="48B82D6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3.100,00</w:t>
            </w:r>
          </w:p>
        </w:tc>
        <w:tc>
          <w:tcPr>
            <w:tcW w:w="2126" w:type="dxa"/>
            <w:shd w:val="clear" w:color="auto" w:fill="auto"/>
            <w:vAlign w:val="center"/>
          </w:tcPr>
          <w:p w14:paraId="68DA54BA" w14:textId="4EF9350A"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5.000,00</w:t>
            </w:r>
          </w:p>
        </w:tc>
        <w:tc>
          <w:tcPr>
            <w:tcW w:w="2126" w:type="dxa"/>
            <w:shd w:val="clear" w:color="auto" w:fill="auto"/>
            <w:vAlign w:val="center"/>
          </w:tcPr>
          <w:p w14:paraId="4A93AD57" w14:textId="33CA097A"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6.200,00</w:t>
            </w:r>
          </w:p>
        </w:tc>
      </w:tr>
      <w:tr w:rsidR="00F82CE8" w:rsidRPr="002A7AE1" w14:paraId="780DC013" w14:textId="77777777" w:rsidTr="00F82CE8">
        <w:trPr>
          <w:trHeight w:val="417"/>
        </w:trPr>
        <w:tc>
          <w:tcPr>
            <w:tcW w:w="2722" w:type="dxa"/>
            <w:vAlign w:val="center"/>
          </w:tcPr>
          <w:p w14:paraId="36E313FC" w14:textId="77777777" w:rsidR="00F82CE8" w:rsidRDefault="00F82CE8" w:rsidP="00F82CE8">
            <w:pPr>
              <w:jc w:val="left"/>
              <w:rPr>
                <w:rFonts w:ascii="Calibri" w:hAnsi="Calibri" w:cs="Calibri"/>
                <w:sz w:val="21"/>
                <w:szCs w:val="21"/>
              </w:rPr>
            </w:pPr>
            <w:r w:rsidRPr="002A7AE1">
              <w:rPr>
                <w:rFonts w:ascii="Calibri" w:hAnsi="Calibri" w:cs="Calibri"/>
                <w:sz w:val="21"/>
                <w:szCs w:val="21"/>
              </w:rPr>
              <w:t xml:space="preserve">Χ.Υ. Αιγαίου,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Σάμου</w:t>
            </w:r>
          </w:p>
          <w:p w14:paraId="4082892E"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1418" w:type="dxa"/>
            <w:tcBorders>
              <w:bottom w:val="single" w:sz="4" w:space="0" w:color="auto"/>
            </w:tcBorders>
            <w:shd w:val="clear" w:color="auto" w:fill="auto"/>
            <w:vAlign w:val="center"/>
          </w:tcPr>
          <w:p w14:paraId="1E830E9C" w14:textId="3F62E14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1.000,00</w:t>
            </w:r>
          </w:p>
        </w:tc>
        <w:tc>
          <w:tcPr>
            <w:tcW w:w="1417" w:type="dxa"/>
            <w:tcBorders>
              <w:bottom w:val="single" w:sz="4" w:space="0" w:color="auto"/>
            </w:tcBorders>
            <w:shd w:val="clear" w:color="auto" w:fill="auto"/>
            <w:vAlign w:val="center"/>
          </w:tcPr>
          <w:p w14:paraId="24D43696" w14:textId="4F68EBCF"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1.000,00</w:t>
            </w:r>
          </w:p>
        </w:tc>
        <w:tc>
          <w:tcPr>
            <w:tcW w:w="2126" w:type="dxa"/>
            <w:tcBorders>
              <w:bottom w:val="single" w:sz="4" w:space="0" w:color="auto"/>
            </w:tcBorders>
            <w:shd w:val="clear" w:color="auto" w:fill="auto"/>
            <w:vAlign w:val="center"/>
          </w:tcPr>
          <w:p w14:paraId="34660FF7" w14:textId="4974A0D7" w:rsidR="00F82CE8" w:rsidRDefault="00F82CE8" w:rsidP="00F82CE8">
            <w:pPr>
              <w:jc w:val="center"/>
              <w:rPr>
                <w:rFonts w:ascii="Calibri" w:hAnsi="Calibri" w:cs="Calibri"/>
                <w:color w:val="000000"/>
                <w:sz w:val="22"/>
                <w:szCs w:val="22"/>
              </w:rPr>
            </w:pPr>
            <w:r>
              <w:rPr>
                <w:rFonts w:ascii="Calibri" w:hAnsi="Calibri" w:cs="Calibri"/>
                <w:color w:val="000000"/>
                <w:sz w:val="22"/>
                <w:szCs w:val="22"/>
              </w:rPr>
              <w:t>1.612,90</w:t>
            </w:r>
          </w:p>
        </w:tc>
        <w:tc>
          <w:tcPr>
            <w:tcW w:w="2126" w:type="dxa"/>
            <w:tcBorders>
              <w:bottom w:val="single" w:sz="4" w:space="0" w:color="auto"/>
            </w:tcBorders>
            <w:shd w:val="clear" w:color="auto" w:fill="auto"/>
            <w:vAlign w:val="center"/>
          </w:tcPr>
          <w:p w14:paraId="7C3EF001" w14:textId="1AF14162"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2.000,00</w:t>
            </w:r>
          </w:p>
        </w:tc>
      </w:tr>
      <w:tr w:rsidR="00F82CE8" w:rsidRPr="002A7AE1" w14:paraId="59FB30A8" w14:textId="77777777" w:rsidTr="00F82CE8">
        <w:trPr>
          <w:trHeight w:val="417"/>
        </w:trPr>
        <w:tc>
          <w:tcPr>
            <w:tcW w:w="2722" w:type="dxa"/>
            <w:vAlign w:val="center"/>
          </w:tcPr>
          <w:p w14:paraId="7124AEB1" w14:textId="45054048"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(Πάτρα)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4EAF8B" w14:textId="4312ED93"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B12910" w14:textId="4831025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4.700,00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351167" w14:textId="1A4B3AA4"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7.580,65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0FBD0" w14:textId="7BDBA9C0"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9.400,00</w:t>
            </w:r>
          </w:p>
        </w:tc>
      </w:tr>
      <w:tr w:rsidR="00F82CE8" w:rsidRPr="002A7AE1" w14:paraId="697EC00A" w14:textId="77777777" w:rsidTr="00F82CE8">
        <w:trPr>
          <w:trHeight w:val="417"/>
        </w:trPr>
        <w:tc>
          <w:tcPr>
            <w:tcW w:w="2722" w:type="dxa"/>
            <w:vAlign w:val="center"/>
          </w:tcPr>
          <w:p w14:paraId="14868C3A"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Τμήμα Χ.Υ. Κορίνθου</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EF67CE" w14:textId="1B33603B"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E0FBE" w14:textId="1CFF79BF"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2.700,00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54C540" w14:textId="53155395"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4.354,84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5ED7EC" w14:textId="350C25DC"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5.400,00</w:t>
            </w:r>
          </w:p>
        </w:tc>
      </w:tr>
      <w:tr w:rsidR="00F82CE8" w:rsidRPr="002A7AE1" w14:paraId="66E203F6" w14:textId="77777777" w:rsidTr="00F82CE8">
        <w:trPr>
          <w:trHeight w:val="556"/>
        </w:trPr>
        <w:tc>
          <w:tcPr>
            <w:tcW w:w="2722" w:type="dxa"/>
            <w:vAlign w:val="center"/>
          </w:tcPr>
          <w:p w14:paraId="3E9A41C9"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 xml:space="preserve">Χ.Υ. Πελοποννήσου, Δυτικής Ελλάδας και Ιονίου,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Τρίπολης</w:t>
            </w:r>
          </w:p>
          <w:p w14:paraId="3EDA830D" w14:textId="77777777" w:rsidR="00F82CE8" w:rsidRPr="002A7AE1" w:rsidRDefault="00F82CE8" w:rsidP="00F82CE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31D00E" w14:textId="0FEE64B7"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76600" w14:textId="479A692B"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3.400,00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6C6AF2" w14:textId="74346932"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5.483,87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E101B1" w14:textId="2E152D2F"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6.800,00</w:t>
            </w:r>
          </w:p>
        </w:tc>
      </w:tr>
      <w:tr w:rsidR="00F82CE8" w:rsidRPr="002A7AE1" w14:paraId="5C17B3E6" w14:textId="77777777" w:rsidTr="00F82CE8">
        <w:trPr>
          <w:trHeight w:val="589"/>
        </w:trPr>
        <w:tc>
          <w:tcPr>
            <w:tcW w:w="2722" w:type="dxa"/>
            <w:vAlign w:val="center"/>
          </w:tcPr>
          <w:p w14:paraId="07BED0C2" w14:textId="77777777" w:rsidR="00F82CE8" w:rsidRDefault="00F82CE8" w:rsidP="00F82CE8">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 xml:space="preserve">Χ.Υ. Πελοποννήσου, Δυτικής Ελλάδας και Ιονίου, Τμήμα Χ.Υ. Κέρκυρας </w:t>
            </w:r>
          </w:p>
          <w:p w14:paraId="3E5B5487" w14:textId="77777777" w:rsidR="00F82CE8" w:rsidRPr="002A7AE1" w:rsidRDefault="00F82CE8" w:rsidP="00F82CE8">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(NUTS: EL622)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D25187" w14:textId="09C1624D" w:rsidR="00F82CE8" w:rsidRPr="002A7AE1" w:rsidRDefault="00F82CE8" w:rsidP="00F82CE8">
            <w:pPr>
              <w:spacing w:line="256" w:lineRule="auto"/>
              <w:jc w:val="center"/>
              <w:rPr>
                <w:rFonts w:asciiTheme="minorHAnsi" w:hAnsiTheme="minorHAnsi" w:cstheme="minorHAnsi"/>
                <w:sz w:val="21"/>
                <w:szCs w:val="21"/>
              </w:rPr>
            </w:pPr>
            <w:r>
              <w:rPr>
                <w:rFonts w:ascii="Calibri" w:hAnsi="Calibri" w:cs="Calibri"/>
                <w:color w:val="000000"/>
                <w:sz w:val="22"/>
                <w:szCs w:val="22"/>
              </w:rPr>
              <w:t>4.500,00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8E9583" w14:textId="5AE4E8FB"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4.500,00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23FE25" w14:textId="19B49CDA"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7.258,06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0AAAF7" w14:textId="7D7329C1" w:rsidR="00F82CE8" w:rsidRPr="002A7AE1" w:rsidRDefault="00F82CE8" w:rsidP="00F82CE8">
            <w:pPr>
              <w:jc w:val="center"/>
              <w:rPr>
                <w:rFonts w:ascii="Calibri" w:hAnsi="Calibri" w:cs="Calibri"/>
                <w:sz w:val="21"/>
                <w:szCs w:val="21"/>
              </w:rPr>
            </w:pPr>
            <w:r>
              <w:rPr>
                <w:rFonts w:ascii="Calibri" w:hAnsi="Calibri" w:cs="Calibri"/>
                <w:color w:val="000000"/>
                <w:sz w:val="22"/>
                <w:szCs w:val="22"/>
              </w:rPr>
              <w:t>9.000,00</w:t>
            </w:r>
          </w:p>
        </w:tc>
      </w:tr>
      <w:tr w:rsidR="00F82CE8" w:rsidRPr="002A7AE1" w14:paraId="18F4E776" w14:textId="77777777" w:rsidTr="00F82CE8">
        <w:trPr>
          <w:trHeight w:val="589"/>
        </w:trPr>
        <w:tc>
          <w:tcPr>
            <w:tcW w:w="2722" w:type="dxa"/>
            <w:vAlign w:val="center"/>
          </w:tcPr>
          <w:p w14:paraId="67C3C70C" w14:textId="5C0C7879" w:rsidR="00F82CE8" w:rsidRPr="00AF0A3E" w:rsidRDefault="00F82CE8" w:rsidP="00F82CE8">
            <w:pPr>
              <w:spacing w:line="256" w:lineRule="auto"/>
              <w:jc w:val="left"/>
              <w:rPr>
                <w:rFonts w:asciiTheme="minorHAnsi" w:hAnsiTheme="minorHAnsi" w:cstheme="minorHAnsi"/>
                <w:b/>
                <w:sz w:val="21"/>
                <w:szCs w:val="21"/>
              </w:rPr>
            </w:pPr>
            <w:r w:rsidRPr="00AF0A3E">
              <w:rPr>
                <w:rFonts w:asciiTheme="minorHAnsi" w:hAnsiTheme="minorHAnsi" w:cstheme="minorHAnsi"/>
                <w:b/>
                <w:sz w:val="21"/>
                <w:szCs w:val="21"/>
              </w:rPr>
              <w:t xml:space="preserve">ΣΥΝΟΛΟ: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B7FA90" w14:textId="57C8E298" w:rsidR="00F82CE8" w:rsidRPr="00AF0A3E" w:rsidRDefault="00F82CE8" w:rsidP="00F82CE8">
            <w:pPr>
              <w:spacing w:line="256" w:lineRule="auto"/>
              <w:jc w:val="center"/>
              <w:rPr>
                <w:rFonts w:ascii="Calibri" w:hAnsi="Calibri" w:cs="Calibri"/>
                <w:b/>
                <w:color w:val="000000"/>
                <w:sz w:val="22"/>
                <w:szCs w:val="22"/>
              </w:rPr>
            </w:pPr>
            <w:r w:rsidRPr="00AF0A3E">
              <w:rPr>
                <w:rFonts w:ascii="Calibri" w:hAnsi="Calibri" w:cs="Calibri"/>
                <w:b/>
                <w:color w:val="000000"/>
                <w:sz w:val="22"/>
                <w:szCs w:val="22"/>
              </w:rPr>
              <w:t>86.490,00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45309" w14:textId="585FCAED" w:rsidR="00F82CE8" w:rsidRPr="00AF0A3E" w:rsidRDefault="00F82CE8" w:rsidP="00F82CE8">
            <w:pPr>
              <w:jc w:val="center"/>
              <w:rPr>
                <w:rFonts w:ascii="Calibri" w:hAnsi="Calibri" w:cs="Calibri"/>
                <w:b/>
                <w:color w:val="000000"/>
                <w:sz w:val="22"/>
                <w:szCs w:val="22"/>
              </w:rPr>
            </w:pPr>
            <w:r w:rsidRPr="00AF0A3E">
              <w:rPr>
                <w:rFonts w:ascii="Calibri" w:hAnsi="Calibri" w:cs="Calibri"/>
                <w:b/>
                <w:color w:val="000000"/>
                <w:sz w:val="22"/>
                <w:szCs w:val="22"/>
              </w:rPr>
              <w:t>86.490,00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C24940" w14:textId="79FD8ABB" w:rsidR="00F82CE8" w:rsidRPr="00AF0A3E" w:rsidRDefault="00F82CE8" w:rsidP="00F82CE8">
            <w:pPr>
              <w:jc w:val="center"/>
              <w:rPr>
                <w:rFonts w:ascii="Calibri" w:hAnsi="Calibri" w:cs="Calibri"/>
                <w:b/>
                <w:color w:val="000000"/>
                <w:sz w:val="22"/>
                <w:szCs w:val="22"/>
              </w:rPr>
            </w:pPr>
            <w:r w:rsidRPr="00AF0A3E">
              <w:rPr>
                <w:rFonts w:ascii="Calibri" w:hAnsi="Calibri" w:cs="Calibri"/>
                <w:b/>
                <w:color w:val="000000"/>
                <w:sz w:val="22"/>
                <w:szCs w:val="22"/>
              </w:rPr>
              <w:t>139.500,00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0F2F2" w14:textId="112651F7" w:rsidR="00F82CE8" w:rsidRPr="00AF0A3E" w:rsidRDefault="00F82CE8" w:rsidP="00F82CE8">
            <w:pPr>
              <w:jc w:val="center"/>
              <w:rPr>
                <w:rFonts w:ascii="Calibri" w:hAnsi="Calibri" w:cs="Calibri"/>
                <w:b/>
                <w:color w:val="000000"/>
                <w:sz w:val="22"/>
                <w:szCs w:val="22"/>
              </w:rPr>
            </w:pPr>
            <w:r w:rsidRPr="00AF0A3E">
              <w:rPr>
                <w:rFonts w:ascii="Calibri" w:hAnsi="Calibri" w:cs="Calibri"/>
                <w:b/>
                <w:color w:val="000000"/>
                <w:sz w:val="22"/>
                <w:szCs w:val="22"/>
              </w:rPr>
              <w:t>172.980,00</w:t>
            </w:r>
          </w:p>
        </w:tc>
      </w:tr>
    </w:tbl>
    <w:p w14:paraId="67075B38" w14:textId="77777777" w:rsidR="00281400" w:rsidRPr="00FF5883" w:rsidRDefault="00281400" w:rsidP="0072264A">
      <w:pPr>
        <w:rPr>
          <w:rFonts w:asciiTheme="minorHAnsi" w:hAnsiTheme="minorHAnsi" w:cstheme="minorHAnsi"/>
          <w:bCs/>
          <w:sz w:val="20"/>
          <w:szCs w:val="20"/>
        </w:rPr>
      </w:pPr>
    </w:p>
    <w:p w14:paraId="2032158C" w14:textId="77777777" w:rsidR="00C15F3B" w:rsidRPr="00FF5883" w:rsidRDefault="00C15F3B" w:rsidP="0072264A">
      <w:pPr>
        <w:rPr>
          <w:rFonts w:asciiTheme="minorHAnsi" w:hAnsiTheme="minorHAnsi" w:cstheme="minorHAnsi"/>
          <w:bCs/>
          <w:sz w:val="20"/>
          <w:szCs w:val="20"/>
          <w:u w:val="single"/>
        </w:rPr>
      </w:pPr>
    </w:p>
    <w:p w14:paraId="3C715089" w14:textId="73E95203" w:rsidR="0072264A" w:rsidRDefault="00A7531F" w:rsidP="0072264A">
      <w:pPr>
        <w:rPr>
          <w:rFonts w:asciiTheme="minorHAnsi" w:hAnsiTheme="minorHAnsi" w:cstheme="minorHAnsi"/>
          <w:bCs/>
          <w:sz w:val="20"/>
          <w:szCs w:val="20"/>
          <w:u w:val="single"/>
          <w:lang w:eastAsia="ar-SA"/>
        </w:rPr>
      </w:pPr>
      <w:r w:rsidRPr="00FF5883">
        <w:rPr>
          <w:rFonts w:asciiTheme="minorHAnsi" w:hAnsiTheme="minorHAnsi" w:cstheme="minorHAnsi"/>
          <w:bCs/>
          <w:sz w:val="20"/>
          <w:szCs w:val="20"/>
          <w:u w:val="single"/>
        </w:rPr>
        <w:t>Διευθύνσεις</w:t>
      </w:r>
      <w:r w:rsidR="00281400">
        <w:rPr>
          <w:rFonts w:asciiTheme="minorHAnsi" w:hAnsiTheme="minorHAnsi" w:cstheme="minorHAnsi"/>
          <w:bCs/>
          <w:sz w:val="20"/>
          <w:szCs w:val="20"/>
          <w:u w:val="single"/>
        </w:rPr>
        <w:t xml:space="preserve"> </w:t>
      </w:r>
      <w:r w:rsidRPr="00FF5883">
        <w:rPr>
          <w:rFonts w:asciiTheme="minorHAnsi" w:hAnsiTheme="minorHAnsi" w:cstheme="minorHAnsi"/>
          <w:bCs/>
          <w:sz w:val="20"/>
          <w:szCs w:val="20"/>
          <w:u w:val="single"/>
        </w:rPr>
        <w:t>Χημικών</w:t>
      </w:r>
      <w:r w:rsidR="00281400">
        <w:rPr>
          <w:rFonts w:asciiTheme="minorHAnsi" w:hAnsiTheme="minorHAnsi" w:cstheme="minorHAnsi"/>
          <w:bCs/>
          <w:sz w:val="20"/>
          <w:szCs w:val="20"/>
          <w:u w:val="single"/>
        </w:rPr>
        <w:t xml:space="preserve"> </w:t>
      </w:r>
      <w:r w:rsidRPr="00FF5883">
        <w:rPr>
          <w:rFonts w:asciiTheme="minorHAnsi" w:hAnsiTheme="minorHAnsi" w:cstheme="minorHAnsi"/>
          <w:bCs/>
          <w:sz w:val="20"/>
          <w:szCs w:val="20"/>
          <w:u w:val="single"/>
        </w:rPr>
        <w:t>Υπηρεσιών</w:t>
      </w:r>
      <w:r w:rsidR="0072264A" w:rsidRPr="00FF5883">
        <w:rPr>
          <w:rFonts w:asciiTheme="minorHAnsi" w:hAnsiTheme="minorHAnsi" w:cstheme="minorHAnsi"/>
          <w:bCs/>
          <w:sz w:val="20"/>
          <w:szCs w:val="20"/>
          <w:u w:val="single"/>
        </w:rPr>
        <w:t xml:space="preserve"> – </w:t>
      </w:r>
      <w:r w:rsidRPr="00FF5883">
        <w:rPr>
          <w:rFonts w:asciiTheme="minorHAnsi" w:hAnsiTheme="minorHAnsi" w:cstheme="minorHAnsi"/>
          <w:bCs/>
          <w:sz w:val="20"/>
          <w:szCs w:val="20"/>
          <w:u w:val="single"/>
        </w:rPr>
        <w:t>Ε</w:t>
      </w:r>
      <w:r w:rsidRPr="00FF5883">
        <w:rPr>
          <w:rFonts w:asciiTheme="minorHAnsi" w:hAnsiTheme="minorHAnsi" w:cstheme="minorHAnsi"/>
          <w:bCs/>
          <w:sz w:val="20"/>
          <w:szCs w:val="20"/>
          <w:u w:val="single"/>
          <w:lang w:eastAsia="ar-SA"/>
        </w:rPr>
        <w:t>πικοινωνία</w:t>
      </w:r>
    </w:p>
    <w:p w14:paraId="27D15681" w14:textId="77777777" w:rsidR="002D4F5C" w:rsidRPr="00FF5883" w:rsidRDefault="002D4F5C" w:rsidP="0072264A">
      <w:pPr>
        <w:rPr>
          <w:rFonts w:asciiTheme="minorHAnsi" w:hAnsiTheme="minorHAnsi" w:cstheme="minorHAnsi"/>
          <w:bCs/>
          <w:sz w:val="20"/>
          <w:szCs w:val="20"/>
          <w:u w:val="single"/>
          <w:lang w:eastAsia="ar-SA"/>
        </w:rPr>
      </w:pPr>
    </w:p>
    <w:tbl>
      <w:tblPr>
        <w:tblW w:w="102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984"/>
        <w:gridCol w:w="1843"/>
        <w:gridCol w:w="1418"/>
        <w:gridCol w:w="2694"/>
      </w:tblGrid>
      <w:tr w:rsidR="002D4F5C" w:rsidRPr="002A7AE1" w14:paraId="57AF65EF" w14:textId="77777777" w:rsidTr="002D4F5C">
        <w:tc>
          <w:tcPr>
            <w:tcW w:w="2297" w:type="dxa"/>
            <w:vAlign w:val="center"/>
          </w:tcPr>
          <w:p w14:paraId="3C53DC39" w14:textId="77777777" w:rsidR="002D4F5C" w:rsidRPr="002A7AE1" w:rsidRDefault="002D4F5C" w:rsidP="00E16C90">
            <w:pPr>
              <w:jc w:val="center"/>
              <w:rPr>
                <w:rFonts w:ascii="Calibri" w:hAnsi="Calibri" w:cs="Calibri"/>
                <w:b/>
                <w:sz w:val="21"/>
                <w:szCs w:val="21"/>
              </w:rPr>
            </w:pPr>
            <w:r w:rsidRPr="002A7AE1">
              <w:rPr>
                <w:rFonts w:ascii="Calibri" w:hAnsi="Calibri" w:cs="Calibri"/>
                <w:b/>
                <w:sz w:val="21"/>
                <w:szCs w:val="21"/>
              </w:rPr>
              <w:t>Υπηρεσία/Τόπος παράδοσης</w:t>
            </w:r>
          </w:p>
        </w:tc>
        <w:tc>
          <w:tcPr>
            <w:tcW w:w="1984" w:type="dxa"/>
            <w:vAlign w:val="center"/>
          </w:tcPr>
          <w:p w14:paraId="78345DF5" w14:textId="77777777" w:rsidR="002D4F5C" w:rsidRPr="002A7AE1" w:rsidRDefault="002D4F5C" w:rsidP="00E16C90">
            <w:pPr>
              <w:jc w:val="center"/>
              <w:rPr>
                <w:rFonts w:ascii="Calibri" w:hAnsi="Calibri" w:cs="Calibri"/>
                <w:b/>
                <w:sz w:val="21"/>
                <w:szCs w:val="21"/>
              </w:rPr>
            </w:pPr>
            <w:r w:rsidRPr="002A7AE1">
              <w:rPr>
                <w:rFonts w:ascii="Calibri" w:hAnsi="Calibri" w:cs="Calibri"/>
                <w:b/>
                <w:sz w:val="21"/>
                <w:szCs w:val="21"/>
              </w:rPr>
              <w:t>Διεύθυνση</w:t>
            </w:r>
          </w:p>
        </w:tc>
        <w:tc>
          <w:tcPr>
            <w:tcW w:w="1843" w:type="dxa"/>
            <w:vAlign w:val="center"/>
          </w:tcPr>
          <w:p w14:paraId="0C056563" w14:textId="77777777" w:rsidR="002D4F5C" w:rsidRPr="002A7AE1" w:rsidRDefault="002D4F5C" w:rsidP="00E16C90">
            <w:pPr>
              <w:jc w:val="center"/>
              <w:rPr>
                <w:rFonts w:ascii="Calibri" w:hAnsi="Calibri" w:cs="Calibri"/>
                <w:b/>
                <w:sz w:val="21"/>
                <w:szCs w:val="21"/>
              </w:rPr>
            </w:pPr>
            <w:r w:rsidRPr="002A7AE1">
              <w:rPr>
                <w:rFonts w:ascii="Calibri" w:hAnsi="Calibri" w:cs="Calibri"/>
                <w:b/>
                <w:sz w:val="21"/>
                <w:szCs w:val="21"/>
              </w:rPr>
              <w:t>Υπεύθυνος επικοινωνίας</w:t>
            </w:r>
          </w:p>
        </w:tc>
        <w:tc>
          <w:tcPr>
            <w:tcW w:w="1418" w:type="dxa"/>
            <w:vAlign w:val="center"/>
          </w:tcPr>
          <w:p w14:paraId="460F314D" w14:textId="77777777" w:rsidR="002D4F5C" w:rsidRPr="002A7AE1" w:rsidRDefault="002D4F5C" w:rsidP="00E16C90">
            <w:pPr>
              <w:jc w:val="center"/>
              <w:rPr>
                <w:rFonts w:ascii="Calibri" w:hAnsi="Calibri" w:cs="Calibri"/>
                <w:b/>
                <w:sz w:val="21"/>
                <w:szCs w:val="21"/>
              </w:rPr>
            </w:pPr>
            <w:r w:rsidRPr="002A7AE1">
              <w:rPr>
                <w:rFonts w:ascii="Calibri" w:hAnsi="Calibri" w:cs="Calibri"/>
                <w:b/>
                <w:sz w:val="21"/>
                <w:szCs w:val="21"/>
              </w:rPr>
              <w:t>Τηλέφωνο</w:t>
            </w:r>
          </w:p>
        </w:tc>
        <w:tc>
          <w:tcPr>
            <w:tcW w:w="2694" w:type="dxa"/>
            <w:vAlign w:val="center"/>
          </w:tcPr>
          <w:p w14:paraId="4FE32280" w14:textId="77777777" w:rsidR="002D4F5C" w:rsidRPr="002A7AE1" w:rsidRDefault="002D4F5C" w:rsidP="00E16C90">
            <w:pPr>
              <w:jc w:val="center"/>
              <w:rPr>
                <w:rFonts w:ascii="Calibri" w:hAnsi="Calibri" w:cs="Calibri"/>
                <w:b/>
                <w:sz w:val="21"/>
                <w:szCs w:val="21"/>
              </w:rPr>
            </w:pPr>
            <w:r w:rsidRPr="002A7AE1">
              <w:rPr>
                <w:rFonts w:ascii="Calibri" w:hAnsi="Calibri" w:cs="Calibri"/>
                <w:b/>
                <w:sz w:val="21"/>
                <w:szCs w:val="21"/>
              </w:rPr>
              <w:t>E-</w:t>
            </w:r>
            <w:proofErr w:type="spellStart"/>
            <w:r w:rsidRPr="002A7AE1">
              <w:rPr>
                <w:rFonts w:ascii="Calibri" w:hAnsi="Calibri" w:cs="Calibri"/>
                <w:b/>
                <w:sz w:val="21"/>
                <w:szCs w:val="21"/>
              </w:rPr>
              <w:t>mail</w:t>
            </w:r>
            <w:proofErr w:type="spellEnd"/>
          </w:p>
        </w:tc>
      </w:tr>
      <w:tr w:rsidR="002D4F5C" w:rsidRPr="002A7AE1" w14:paraId="3E3DAA5C" w14:textId="77777777" w:rsidTr="002D4F5C">
        <w:tc>
          <w:tcPr>
            <w:tcW w:w="2297" w:type="dxa"/>
            <w:vAlign w:val="center"/>
          </w:tcPr>
          <w:p w14:paraId="31F36DEF" w14:textId="77777777" w:rsidR="002D4F5C" w:rsidRDefault="002D4F5C" w:rsidP="002D4F5C">
            <w:pPr>
              <w:jc w:val="left"/>
              <w:rPr>
                <w:rFonts w:ascii="Calibri" w:hAnsi="Calibri" w:cs="Calibri"/>
                <w:sz w:val="21"/>
                <w:szCs w:val="21"/>
              </w:rPr>
            </w:pPr>
            <w:r w:rsidRPr="002A7AE1">
              <w:rPr>
                <w:rFonts w:ascii="Calibri" w:hAnsi="Calibri" w:cs="Calibri"/>
                <w:sz w:val="21"/>
                <w:szCs w:val="21"/>
              </w:rPr>
              <w:t>Γ' Χ.Υ. Αθηνών</w:t>
            </w:r>
          </w:p>
          <w:p w14:paraId="7EE66F11" w14:textId="4C318ADF"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1984" w:type="dxa"/>
            <w:vAlign w:val="center"/>
          </w:tcPr>
          <w:p w14:paraId="693FD8EF"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11</w:t>
            </w:r>
            <w:r w:rsidRPr="002A7AE1">
              <w:rPr>
                <w:rFonts w:ascii="Calibri" w:hAnsi="Calibri" w:cs="Calibri"/>
                <w:sz w:val="21"/>
                <w:szCs w:val="21"/>
                <w:vertAlign w:val="superscript"/>
              </w:rPr>
              <w:t>ο</w:t>
            </w:r>
            <w:r w:rsidRPr="002A7AE1">
              <w:rPr>
                <w:rFonts w:ascii="Calibri" w:hAnsi="Calibri" w:cs="Calibri"/>
                <w:sz w:val="21"/>
                <w:szCs w:val="21"/>
              </w:rPr>
              <w:t xml:space="preserve"> </w:t>
            </w:r>
            <w:proofErr w:type="spellStart"/>
            <w:r w:rsidRPr="002A7AE1">
              <w:rPr>
                <w:rFonts w:ascii="Calibri" w:hAnsi="Calibri" w:cs="Calibri"/>
                <w:sz w:val="21"/>
                <w:szCs w:val="21"/>
              </w:rPr>
              <w:t>χλμ</w:t>
            </w:r>
            <w:proofErr w:type="spellEnd"/>
            <w:r w:rsidRPr="002A7AE1">
              <w:rPr>
                <w:rFonts w:ascii="Calibri" w:hAnsi="Calibri" w:cs="Calibri"/>
                <w:sz w:val="21"/>
                <w:szCs w:val="21"/>
              </w:rPr>
              <w:t xml:space="preserve"> Αθηνών - Λαμίας</w:t>
            </w:r>
          </w:p>
        </w:tc>
        <w:tc>
          <w:tcPr>
            <w:tcW w:w="1843" w:type="dxa"/>
            <w:vAlign w:val="center"/>
          </w:tcPr>
          <w:p w14:paraId="5172291B" w14:textId="77777777" w:rsidR="002D4F5C" w:rsidRPr="002A7AE1" w:rsidRDefault="002D4F5C" w:rsidP="00E16C90">
            <w:pPr>
              <w:jc w:val="center"/>
              <w:rPr>
                <w:rFonts w:ascii="Calibri" w:hAnsi="Calibri" w:cs="Calibri"/>
                <w:sz w:val="21"/>
                <w:szCs w:val="21"/>
              </w:rPr>
            </w:pPr>
            <w:r w:rsidRPr="002A7AE1">
              <w:rPr>
                <w:rFonts w:ascii="Calibri" w:hAnsi="Calibri" w:cs="Calibri"/>
                <w:bCs/>
                <w:sz w:val="21"/>
                <w:szCs w:val="21"/>
              </w:rPr>
              <w:t>Α. Ρήγα-</w:t>
            </w:r>
            <w:proofErr w:type="spellStart"/>
            <w:r w:rsidRPr="002A7AE1">
              <w:rPr>
                <w:rFonts w:ascii="Calibri" w:hAnsi="Calibri" w:cs="Calibri"/>
                <w:bCs/>
                <w:sz w:val="21"/>
                <w:szCs w:val="21"/>
              </w:rPr>
              <w:t>Ανδρίτσου</w:t>
            </w:r>
            <w:proofErr w:type="spellEnd"/>
            <w:r w:rsidRPr="002A7AE1">
              <w:rPr>
                <w:rStyle w:val="afe"/>
                <w:rFonts w:ascii="Arial" w:hAnsi="Arial" w:cs="Arial"/>
                <w:color w:val="1F365B"/>
                <w:sz w:val="21"/>
                <w:szCs w:val="21"/>
                <w:shd w:val="clear" w:color="auto" w:fill="FFFFFF"/>
              </w:rPr>
              <w:t xml:space="preserve">  </w:t>
            </w:r>
          </w:p>
        </w:tc>
        <w:tc>
          <w:tcPr>
            <w:tcW w:w="1418" w:type="dxa"/>
            <w:vAlign w:val="center"/>
          </w:tcPr>
          <w:p w14:paraId="239FDA4F"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210 2854192</w:t>
            </w:r>
          </w:p>
        </w:tc>
        <w:tc>
          <w:tcPr>
            <w:tcW w:w="2694" w:type="dxa"/>
            <w:vAlign w:val="center"/>
          </w:tcPr>
          <w:p w14:paraId="4686D8F3" w14:textId="77777777" w:rsidR="002D4F5C" w:rsidRPr="002A7AE1" w:rsidRDefault="00BF04E5" w:rsidP="00E16C90">
            <w:pPr>
              <w:jc w:val="center"/>
              <w:rPr>
                <w:rFonts w:ascii="Calibri" w:hAnsi="Calibri" w:cs="Calibri"/>
                <w:sz w:val="21"/>
                <w:szCs w:val="21"/>
              </w:rPr>
            </w:pPr>
            <w:hyperlink r:id="rId11" w:history="1">
              <w:r w:rsidR="002D4F5C" w:rsidRPr="002A7AE1">
                <w:rPr>
                  <w:rStyle w:val="-"/>
                  <w:rFonts w:ascii="Calibri" w:hAnsi="Calibri" w:cs="Calibri"/>
                  <w:sz w:val="21"/>
                  <w:szCs w:val="21"/>
                </w:rPr>
                <w:t>c_athens.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1A12E292" w14:textId="77777777" w:rsidTr="002D4F5C">
        <w:tc>
          <w:tcPr>
            <w:tcW w:w="2297" w:type="dxa"/>
            <w:vAlign w:val="center"/>
          </w:tcPr>
          <w:p w14:paraId="784232DD"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Ελευσίνας</w:t>
            </w:r>
          </w:p>
          <w:p w14:paraId="5EBD5B38" w14:textId="44E3F531"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1984" w:type="dxa"/>
            <w:vAlign w:val="center"/>
          </w:tcPr>
          <w:p w14:paraId="21615E58"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Κανελλοπούλου 4, ΤΚ 192 00</w:t>
            </w:r>
          </w:p>
        </w:tc>
        <w:tc>
          <w:tcPr>
            <w:tcW w:w="1843" w:type="dxa"/>
            <w:vAlign w:val="center"/>
          </w:tcPr>
          <w:p w14:paraId="2F6D1822"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Θ. Σαββίδης </w:t>
            </w:r>
          </w:p>
        </w:tc>
        <w:tc>
          <w:tcPr>
            <w:tcW w:w="1418" w:type="dxa"/>
            <w:vAlign w:val="center"/>
          </w:tcPr>
          <w:p w14:paraId="074392BE"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210 5546692</w:t>
            </w:r>
          </w:p>
        </w:tc>
        <w:tc>
          <w:tcPr>
            <w:tcW w:w="2694" w:type="dxa"/>
            <w:vAlign w:val="center"/>
          </w:tcPr>
          <w:p w14:paraId="466133F4" w14:textId="77777777" w:rsidR="002D4F5C" w:rsidRPr="002A7AE1" w:rsidRDefault="00BF04E5" w:rsidP="00E16C90">
            <w:pPr>
              <w:jc w:val="center"/>
              <w:rPr>
                <w:rFonts w:ascii="Calibri" w:hAnsi="Calibri" w:cs="Calibri"/>
                <w:sz w:val="21"/>
                <w:szCs w:val="21"/>
              </w:rPr>
            </w:pPr>
            <w:hyperlink r:id="rId12" w:history="1">
              <w:r w:rsidR="002D4F5C" w:rsidRPr="002A7AE1">
                <w:rPr>
                  <w:rStyle w:val="-"/>
                  <w:rFonts w:ascii="Calibri" w:hAnsi="Calibri" w:cs="Calibri"/>
                  <w:sz w:val="21"/>
                  <w:szCs w:val="21"/>
                </w:rPr>
                <w:t>elefsina</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67A62E85" w14:textId="77777777" w:rsidTr="002D4F5C">
        <w:tc>
          <w:tcPr>
            <w:tcW w:w="2297" w:type="dxa"/>
            <w:vAlign w:val="center"/>
          </w:tcPr>
          <w:p w14:paraId="3EEF8520" w14:textId="77777777" w:rsidR="002D4F5C" w:rsidRPr="002D4F5C" w:rsidRDefault="002D4F5C" w:rsidP="002D4F5C">
            <w:pPr>
              <w:jc w:val="left"/>
              <w:rPr>
                <w:rFonts w:ascii="Calibri" w:hAnsi="Calibri" w:cs="Calibri"/>
                <w:sz w:val="21"/>
                <w:szCs w:val="21"/>
                <w:lang w:val="en-US"/>
              </w:rPr>
            </w:pPr>
            <w:r w:rsidRPr="002A7AE1">
              <w:rPr>
                <w:rFonts w:ascii="Calibri" w:hAnsi="Calibri" w:cs="Calibri"/>
                <w:sz w:val="21"/>
                <w:szCs w:val="21"/>
              </w:rPr>
              <w:t>Χ</w:t>
            </w:r>
            <w:r w:rsidRPr="002A7AE1">
              <w:rPr>
                <w:rFonts w:ascii="Calibri" w:hAnsi="Calibri" w:cs="Calibri"/>
                <w:sz w:val="21"/>
                <w:szCs w:val="21"/>
                <w:lang w:val="en-US"/>
              </w:rPr>
              <w:t>.</w:t>
            </w:r>
            <w:r w:rsidRPr="002A7AE1">
              <w:rPr>
                <w:rFonts w:ascii="Calibri" w:hAnsi="Calibri" w:cs="Calibri"/>
                <w:sz w:val="21"/>
                <w:szCs w:val="21"/>
              </w:rPr>
              <w:t>Υ</w:t>
            </w:r>
            <w:r w:rsidRPr="002A7AE1">
              <w:rPr>
                <w:rFonts w:ascii="Calibri" w:hAnsi="Calibri" w:cs="Calibri"/>
                <w:sz w:val="21"/>
                <w:szCs w:val="21"/>
                <w:lang w:val="en-US"/>
              </w:rPr>
              <w:t xml:space="preserve">. </w:t>
            </w:r>
            <w:r w:rsidRPr="002A7AE1">
              <w:rPr>
                <w:rFonts w:ascii="Calibri" w:hAnsi="Calibri" w:cs="Calibri"/>
                <w:sz w:val="21"/>
                <w:szCs w:val="21"/>
              </w:rPr>
              <w:t>Πειραιά</w:t>
            </w:r>
          </w:p>
          <w:p w14:paraId="618AC717" w14:textId="321A8866" w:rsidR="002D4F5C" w:rsidRPr="002A7AE1" w:rsidRDefault="002D4F5C" w:rsidP="002D4F5C">
            <w:pPr>
              <w:jc w:val="left"/>
              <w:rPr>
                <w:rFonts w:ascii="Calibri" w:hAnsi="Calibri" w:cs="Calibri"/>
                <w:sz w:val="21"/>
                <w:szCs w:val="21"/>
                <w:lang w:val="en-US"/>
              </w:rPr>
            </w:pPr>
            <w:r w:rsidRPr="002A7AE1">
              <w:rPr>
                <w:rFonts w:ascii="Calibri" w:hAnsi="Calibri" w:cs="Calibri"/>
                <w:sz w:val="21"/>
                <w:szCs w:val="21"/>
                <w:lang w:val="en-US"/>
              </w:rPr>
              <w:t>(NUTS: EL307)</w:t>
            </w:r>
          </w:p>
        </w:tc>
        <w:tc>
          <w:tcPr>
            <w:tcW w:w="1984" w:type="dxa"/>
            <w:vAlign w:val="center"/>
          </w:tcPr>
          <w:p w14:paraId="2404A535"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Ακτή Κονδύλη 32, ΤΚ 185 10</w:t>
            </w:r>
          </w:p>
        </w:tc>
        <w:tc>
          <w:tcPr>
            <w:tcW w:w="1843" w:type="dxa"/>
            <w:vAlign w:val="center"/>
          </w:tcPr>
          <w:p w14:paraId="6142B2A6"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Κ. Παπαδοπούλου</w:t>
            </w:r>
          </w:p>
        </w:tc>
        <w:tc>
          <w:tcPr>
            <w:tcW w:w="1418" w:type="dxa"/>
            <w:vAlign w:val="center"/>
          </w:tcPr>
          <w:p w14:paraId="56CC86AF"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2104613991</w:t>
            </w:r>
          </w:p>
        </w:tc>
        <w:tc>
          <w:tcPr>
            <w:tcW w:w="2694" w:type="dxa"/>
            <w:vAlign w:val="center"/>
          </w:tcPr>
          <w:p w14:paraId="7F57D57E" w14:textId="77777777" w:rsidR="002D4F5C" w:rsidRPr="002A7AE1" w:rsidRDefault="00BF04E5" w:rsidP="00E16C90">
            <w:pPr>
              <w:jc w:val="center"/>
              <w:rPr>
                <w:rFonts w:ascii="Calibri" w:hAnsi="Calibri" w:cs="Calibri"/>
                <w:sz w:val="21"/>
                <w:szCs w:val="21"/>
              </w:rPr>
            </w:pPr>
            <w:hyperlink r:id="rId13" w:history="1">
              <w:r w:rsidR="002D4F5C" w:rsidRPr="002A7AE1">
                <w:rPr>
                  <w:rStyle w:val="-"/>
                  <w:rFonts w:ascii="Calibri" w:hAnsi="Calibri" w:cs="Calibri"/>
                  <w:sz w:val="21"/>
                  <w:szCs w:val="21"/>
                </w:rPr>
                <w:t>piraeus.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.g</w:t>
              </w:r>
            </w:hyperlink>
            <w:r w:rsidR="002D4F5C" w:rsidRPr="002A7AE1">
              <w:rPr>
                <w:rFonts w:ascii="Calibri" w:hAnsi="Calibri" w:cs="Calibri"/>
                <w:sz w:val="21"/>
                <w:szCs w:val="21"/>
              </w:rPr>
              <w:t>r</w:t>
            </w:r>
          </w:p>
        </w:tc>
      </w:tr>
      <w:tr w:rsidR="002D4F5C" w:rsidRPr="002A7AE1" w14:paraId="27F298F5" w14:textId="77777777" w:rsidTr="002D4F5C">
        <w:trPr>
          <w:trHeight w:val="587"/>
        </w:trPr>
        <w:tc>
          <w:tcPr>
            <w:tcW w:w="2297" w:type="dxa"/>
            <w:vAlign w:val="center"/>
          </w:tcPr>
          <w:p w14:paraId="4FD40CB3"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Ηπείρου – Δυτικής Μακεδονίας (Ιωάννινα)</w:t>
            </w:r>
          </w:p>
          <w:p w14:paraId="6D5385F2" w14:textId="6455EF8E"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1984" w:type="dxa"/>
            <w:vAlign w:val="center"/>
          </w:tcPr>
          <w:p w14:paraId="384688C1" w14:textId="77777777" w:rsidR="002D4F5C" w:rsidRPr="002A7AE1" w:rsidRDefault="002D4F5C" w:rsidP="00E16C90">
            <w:pPr>
              <w:jc w:val="center"/>
              <w:rPr>
                <w:rFonts w:ascii="Calibri" w:hAnsi="Calibri" w:cs="Calibri"/>
                <w:sz w:val="21"/>
                <w:szCs w:val="21"/>
              </w:rPr>
            </w:pPr>
            <w:proofErr w:type="spellStart"/>
            <w:r w:rsidRPr="002A7AE1">
              <w:rPr>
                <w:rFonts w:ascii="Calibri" w:hAnsi="Calibri" w:cs="Calibri"/>
                <w:sz w:val="21"/>
                <w:szCs w:val="21"/>
              </w:rPr>
              <w:t>Δομπόλη</w:t>
            </w:r>
            <w:proofErr w:type="spellEnd"/>
            <w:r w:rsidRPr="002A7AE1">
              <w:rPr>
                <w:rFonts w:ascii="Calibri" w:hAnsi="Calibri" w:cs="Calibri"/>
                <w:sz w:val="21"/>
                <w:szCs w:val="21"/>
              </w:rPr>
              <w:t xml:space="preserve"> 30, </w:t>
            </w:r>
          </w:p>
          <w:p w14:paraId="04F92710"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451 10</w:t>
            </w:r>
          </w:p>
        </w:tc>
        <w:tc>
          <w:tcPr>
            <w:tcW w:w="1843" w:type="dxa"/>
            <w:vAlign w:val="center"/>
          </w:tcPr>
          <w:p w14:paraId="655C4735"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Σ. Στάθη</w:t>
            </w:r>
          </w:p>
        </w:tc>
        <w:tc>
          <w:tcPr>
            <w:tcW w:w="1418" w:type="dxa"/>
            <w:vAlign w:val="center"/>
          </w:tcPr>
          <w:p w14:paraId="2024B78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2651085002</w:t>
            </w:r>
          </w:p>
        </w:tc>
        <w:tc>
          <w:tcPr>
            <w:tcW w:w="2694" w:type="dxa"/>
            <w:vAlign w:val="center"/>
          </w:tcPr>
          <w:p w14:paraId="3BA0EEB6" w14:textId="77777777" w:rsidR="002D4F5C" w:rsidRPr="002A7AE1" w:rsidRDefault="00BF04E5" w:rsidP="00E16C90">
            <w:pPr>
              <w:jc w:val="center"/>
              <w:rPr>
                <w:rFonts w:ascii="Calibri" w:hAnsi="Calibri" w:cs="Calibri"/>
                <w:sz w:val="21"/>
                <w:szCs w:val="21"/>
                <w:lang w:val="en-US"/>
              </w:rPr>
            </w:pPr>
            <w:hyperlink r:id="rId14" w:history="1">
              <w:r w:rsidR="002D4F5C" w:rsidRPr="002A7AE1">
                <w:rPr>
                  <w:rStyle w:val="-"/>
                  <w:rFonts w:ascii="Calibri" w:hAnsi="Calibri" w:cs="Calibri"/>
                  <w:sz w:val="21"/>
                  <w:szCs w:val="21"/>
                  <w:lang w:val="en-US"/>
                </w:rPr>
                <w:t>e</w:t>
              </w:r>
              <w:r w:rsidR="002D4F5C" w:rsidRPr="002A7AE1">
                <w:rPr>
                  <w:rStyle w:val="-"/>
                  <w:rFonts w:ascii="Calibri" w:hAnsi="Calibri" w:cs="Calibri"/>
                  <w:sz w:val="21"/>
                  <w:szCs w:val="21"/>
                </w:rPr>
                <w:t>pirus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2D1ADECF" w14:textId="77777777" w:rsidTr="002D4F5C">
        <w:tc>
          <w:tcPr>
            <w:tcW w:w="2297" w:type="dxa"/>
            <w:vAlign w:val="center"/>
          </w:tcPr>
          <w:p w14:paraId="57D5934A"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Χ.Υ. Κρήτης, Ηράκλειο</w:t>
            </w:r>
          </w:p>
          <w:p w14:paraId="37806236"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1984" w:type="dxa"/>
            <w:vAlign w:val="center"/>
          </w:tcPr>
          <w:p w14:paraId="534493C6" w14:textId="77777777" w:rsidR="002D4F5C" w:rsidRPr="002A7AE1" w:rsidRDefault="002D4F5C" w:rsidP="00E16C90">
            <w:pPr>
              <w:jc w:val="center"/>
              <w:rPr>
                <w:rFonts w:ascii="Calibri" w:hAnsi="Calibri" w:cs="Calibri"/>
                <w:sz w:val="21"/>
                <w:szCs w:val="21"/>
              </w:rPr>
            </w:pPr>
            <w:proofErr w:type="spellStart"/>
            <w:r w:rsidRPr="002A7AE1">
              <w:rPr>
                <w:rFonts w:ascii="Calibri" w:hAnsi="Calibri" w:cs="Calibri"/>
                <w:sz w:val="21"/>
                <w:szCs w:val="21"/>
              </w:rPr>
              <w:t>Επιμενίδου</w:t>
            </w:r>
            <w:proofErr w:type="spellEnd"/>
            <w:r w:rsidRPr="002A7AE1">
              <w:rPr>
                <w:rFonts w:ascii="Calibri" w:hAnsi="Calibri" w:cs="Calibri"/>
                <w:sz w:val="21"/>
                <w:szCs w:val="21"/>
              </w:rPr>
              <w:t xml:space="preserve"> 19, </w:t>
            </w:r>
          </w:p>
          <w:p w14:paraId="08E5EAD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711 10</w:t>
            </w:r>
          </w:p>
        </w:tc>
        <w:tc>
          <w:tcPr>
            <w:tcW w:w="1843" w:type="dxa"/>
            <w:vAlign w:val="center"/>
          </w:tcPr>
          <w:p w14:paraId="776E5699"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Ι. Τσίγκος </w:t>
            </w:r>
          </w:p>
        </w:tc>
        <w:tc>
          <w:tcPr>
            <w:tcW w:w="1418" w:type="dxa"/>
            <w:vAlign w:val="center"/>
          </w:tcPr>
          <w:p w14:paraId="5EFD236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2810 225242</w:t>
            </w:r>
            <w:r w:rsidRPr="002A7AE1">
              <w:rPr>
                <w:rFonts w:ascii="Calibri" w:hAnsi="Calibri" w:cs="Calibri"/>
                <w:sz w:val="21"/>
                <w:szCs w:val="21"/>
              </w:rPr>
              <w:br/>
            </w:r>
          </w:p>
        </w:tc>
        <w:tc>
          <w:tcPr>
            <w:tcW w:w="2694" w:type="dxa"/>
            <w:vAlign w:val="center"/>
          </w:tcPr>
          <w:p w14:paraId="30439E41" w14:textId="77777777" w:rsidR="002D4F5C" w:rsidRPr="002A7AE1" w:rsidRDefault="00BF04E5" w:rsidP="00E16C90">
            <w:pPr>
              <w:jc w:val="center"/>
              <w:rPr>
                <w:rFonts w:ascii="Calibri" w:hAnsi="Calibri" w:cs="Calibri"/>
                <w:sz w:val="21"/>
                <w:szCs w:val="21"/>
              </w:rPr>
            </w:pPr>
            <w:hyperlink r:id="rId15" w:history="1">
              <w:r w:rsidR="002D4F5C" w:rsidRPr="002A7AE1">
                <w:rPr>
                  <w:rStyle w:val="-"/>
                  <w:rFonts w:ascii="Calibri" w:hAnsi="Calibri" w:cs="Calibri"/>
                  <w:sz w:val="21"/>
                  <w:szCs w:val="21"/>
                </w:rPr>
                <w:t>crete.</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50819339" w14:textId="77777777" w:rsidTr="002D4F5C">
        <w:tc>
          <w:tcPr>
            <w:tcW w:w="2297" w:type="dxa"/>
            <w:vAlign w:val="center"/>
          </w:tcPr>
          <w:p w14:paraId="7AE271B4"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Χ.Υ. Κρήτης, Γραφείο Χ.Υ. Χανίων</w:t>
            </w:r>
          </w:p>
          <w:p w14:paraId="5C3103AB"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1984" w:type="dxa"/>
            <w:vAlign w:val="center"/>
          </w:tcPr>
          <w:p w14:paraId="5F66ABEF"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Ελ. Βενιζέλου 34, </w:t>
            </w:r>
          </w:p>
          <w:p w14:paraId="00DED07C"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731 00</w:t>
            </w:r>
          </w:p>
        </w:tc>
        <w:tc>
          <w:tcPr>
            <w:tcW w:w="1843" w:type="dxa"/>
            <w:vAlign w:val="center"/>
          </w:tcPr>
          <w:p w14:paraId="7EF0E4A8"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Ε. Μαρκάκης </w:t>
            </w:r>
          </w:p>
        </w:tc>
        <w:tc>
          <w:tcPr>
            <w:tcW w:w="1418" w:type="dxa"/>
            <w:vAlign w:val="center"/>
          </w:tcPr>
          <w:p w14:paraId="7A810966"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28210 42504</w:t>
            </w:r>
          </w:p>
        </w:tc>
        <w:tc>
          <w:tcPr>
            <w:tcW w:w="2694" w:type="dxa"/>
            <w:vAlign w:val="center"/>
          </w:tcPr>
          <w:p w14:paraId="435289E9" w14:textId="77777777" w:rsidR="002D4F5C" w:rsidRPr="002A7AE1" w:rsidRDefault="00BF04E5" w:rsidP="00E16C90">
            <w:pPr>
              <w:jc w:val="center"/>
              <w:rPr>
                <w:rFonts w:ascii="Calibri" w:hAnsi="Calibri" w:cs="Calibri"/>
                <w:sz w:val="21"/>
                <w:szCs w:val="21"/>
              </w:rPr>
            </w:pPr>
            <w:hyperlink r:id="rId16" w:history="1">
              <w:r w:rsidR="002D4F5C" w:rsidRPr="002A7AE1">
                <w:rPr>
                  <w:rStyle w:val="-"/>
                  <w:rFonts w:ascii="Calibri" w:hAnsi="Calibri" w:cs="Calibri"/>
                  <w:sz w:val="21"/>
                  <w:szCs w:val="21"/>
                </w:rPr>
                <w:t>chania</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0623C970" w14:textId="77777777" w:rsidTr="002D4F5C">
        <w:trPr>
          <w:trHeight w:val="418"/>
        </w:trPr>
        <w:tc>
          <w:tcPr>
            <w:tcW w:w="2297" w:type="dxa"/>
            <w:vAlign w:val="center"/>
          </w:tcPr>
          <w:p w14:paraId="6C2139D4"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Λιβαδειάς</w:t>
            </w:r>
          </w:p>
          <w:p w14:paraId="15F9DAE9" w14:textId="1D088D4B"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1984" w:type="dxa"/>
            <w:vAlign w:val="center"/>
          </w:tcPr>
          <w:p w14:paraId="2D4FD105"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Φιλολάου 2,ΤΚ 321 00</w:t>
            </w:r>
          </w:p>
        </w:tc>
        <w:tc>
          <w:tcPr>
            <w:tcW w:w="1843" w:type="dxa"/>
            <w:vAlign w:val="center"/>
          </w:tcPr>
          <w:p w14:paraId="6A12856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Α. Χατζηπαναγιώτου </w:t>
            </w:r>
          </w:p>
        </w:tc>
        <w:tc>
          <w:tcPr>
            <w:tcW w:w="1418" w:type="dxa"/>
            <w:vAlign w:val="center"/>
          </w:tcPr>
          <w:p w14:paraId="6393CEE6"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22610 22651</w:t>
            </w:r>
          </w:p>
        </w:tc>
        <w:tc>
          <w:tcPr>
            <w:tcW w:w="2694" w:type="dxa"/>
            <w:vAlign w:val="center"/>
          </w:tcPr>
          <w:p w14:paraId="387546A4" w14:textId="77777777" w:rsidR="002D4F5C" w:rsidRPr="002A7AE1" w:rsidRDefault="002D4F5C" w:rsidP="00E16C90">
            <w:pPr>
              <w:jc w:val="center"/>
              <w:rPr>
                <w:rFonts w:ascii="Calibri" w:hAnsi="Calibri" w:cs="Calibri"/>
                <w:sz w:val="21"/>
                <w:szCs w:val="21"/>
              </w:rPr>
            </w:pPr>
            <w:r w:rsidRPr="002A7AE1">
              <w:rPr>
                <w:sz w:val="21"/>
                <w:szCs w:val="21"/>
                <w:lang w:val="en-US"/>
              </w:rPr>
              <w:t xml:space="preserve"> </w:t>
            </w:r>
            <w:hyperlink r:id="rId17" w:history="1">
              <w:r w:rsidRPr="002A7AE1">
                <w:rPr>
                  <w:rStyle w:val="-"/>
                  <w:rFonts w:ascii="Calibri" w:hAnsi="Calibri" w:cs="Calibri"/>
                  <w:sz w:val="21"/>
                  <w:szCs w:val="21"/>
                </w:rPr>
                <w:t>livadeia.</w:t>
              </w:r>
              <w:r w:rsidRPr="002A7AE1">
                <w:rPr>
                  <w:rStyle w:val="-"/>
                  <w:rFonts w:ascii="Calibri" w:hAnsi="Calibri" w:cs="Calibri"/>
                  <w:sz w:val="21"/>
                  <w:szCs w:val="21"/>
                  <w:lang w:val="en-US"/>
                </w:rPr>
                <w:t>gcsl</w:t>
              </w:r>
              <w:r w:rsidRPr="002A7AE1">
                <w:rPr>
                  <w:rStyle w:val="-"/>
                  <w:rFonts w:ascii="Calibri" w:hAnsi="Calibri" w:cs="Calibri"/>
                  <w:sz w:val="21"/>
                  <w:szCs w:val="21"/>
                </w:rPr>
                <w:t>@</w:t>
              </w:r>
              <w:r w:rsidRPr="002A7AE1">
                <w:rPr>
                  <w:rStyle w:val="-"/>
                  <w:rFonts w:ascii="Calibri" w:hAnsi="Calibri" w:cs="Calibri"/>
                  <w:sz w:val="21"/>
                  <w:szCs w:val="21"/>
                  <w:lang w:val="en-US"/>
                </w:rPr>
                <w:t>aade</w:t>
              </w:r>
              <w:r w:rsidRPr="002A7AE1">
                <w:rPr>
                  <w:rStyle w:val="-"/>
                  <w:rFonts w:ascii="Calibri" w:hAnsi="Calibri" w:cs="Calibri"/>
                  <w:sz w:val="21"/>
                  <w:szCs w:val="21"/>
                </w:rPr>
                <w:t>.</w:t>
              </w:r>
              <w:proofErr w:type="spellStart"/>
              <w:r w:rsidRPr="002A7AE1">
                <w:rPr>
                  <w:rStyle w:val="-"/>
                  <w:rFonts w:ascii="Calibri" w:hAnsi="Calibri" w:cs="Calibri"/>
                  <w:sz w:val="21"/>
                  <w:szCs w:val="21"/>
                </w:rPr>
                <w:t>gr</w:t>
              </w:r>
              <w:proofErr w:type="spellEnd"/>
            </w:hyperlink>
          </w:p>
        </w:tc>
      </w:tr>
      <w:tr w:rsidR="002D4F5C" w:rsidRPr="002A7AE1" w14:paraId="656514A3" w14:textId="77777777" w:rsidTr="002D4F5C">
        <w:trPr>
          <w:trHeight w:val="619"/>
        </w:trPr>
        <w:tc>
          <w:tcPr>
            <w:tcW w:w="2297" w:type="dxa"/>
            <w:vAlign w:val="center"/>
          </w:tcPr>
          <w:p w14:paraId="63F70FCF" w14:textId="77777777" w:rsidR="002D4F5C" w:rsidRDefault="002D4F5C" w:rsidP="002D4F5C">
            <w:pPr>
              <w:jc w:val="left"/>
              <w:rPr>
                <w:rFonts w:ascii="Calibri" w:hAnsi="Calibri" w:cs="Calibri"/>
                <w:sz w:val="21"/>
                <w:szCs w:val="21"/>
              </w:rPr>
            </w:pPr>
            <w:r w:rsidRPr="002A7AE1">
              <w:rPr>
                <w:rFonts w:ascii="Calibri" w:hAnsi="Calibri" w:cs="Calibri"/>
                <w:sz w:val="21"/>
                <w:szCs w:val="21"/>
              </w:rPr>
              <w:t xml:space="preserve">Χ.Υ. Κεντρικής Μακεδονίας </w:t>
            </w:r>
            <w:r>
              <w:rPr>
                <w:rFonts w:ascii="Calibri" w:hAnsi="Calibri" w:cs="Calibri"/>
                <w:sz w:val="21"/>
                <w:szCs w:val="21"/>
              </w:rPr>
              <w:t xml:space="preserve">Θεσσαλονίκη </w:t>
            </w:r>
          </w:p>
          <w:p w14:paraId="25F38895" w14:textId="2ABB068D" w:rsidR="002D4F5C" w:rsidRPr="002D4F5C" w:rsidRDefault="002D4F5C" w:rsidP="002D4F5C">
            <w:pPr>
              <w:jc w:val="left"/>
              <w:rPr>
                <w:rFonts w:ascii="Calibri" w:hAnsi="Calibri" w:cs="Calibri"/>
                <w:sz w:val="21"/>
                <w:szCs w:val="21"/>
              </w:rPr>
            </w:pPr>
            <w:r w:rsidRPr="002D4F5C">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r w:rsidRPr="002D4F5C">
              <w:rPr>
                <w:rFonts w:ascii="Calibri" w:hAnsi="Calibri" w:cs="Calibri"/>
                <w:sz w:val="21"/>
                <w:szCs w:val="21"/>
              </w:rPr>
              <w:t>)</w:t>
            </w:r>
          </w:p>
        </w:tc>
        <w:tc>
          <w:tcPr>
            <w:tcW w:w="1984" w:type="dxa"/>
            <w:vAlign w:val="center"/>
          </w:tcPr>
          <w:p w14:paraId="0ACB8D2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Ν. Βότση 1, </w:t>
            </w:r>
          </w:p>
          <w:p w14:paraId="3DF1EC07"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54625</w:t>
            </w:r>
          </w:p>
        </w:tc>
        <w:tc>
          <w:tcPr>
            <w:tcW w:w="1843" w:type="dxa"/>
            <w:vAlign w:val="center"/>
          </w:tcPr>
          <w:p w14:paraId="04F89580"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Π. </w:t>
            </w:r>
            <w:proofErr w:type="spellStart"/>
            <w:r w:rsidRPr="002A7AE1">
              <w:rPr>
                <w:rFonts w:ascii="Calibri" w:hAnsi="Calibri" w:cs="Calibri"/>
                <w:sz w:val="21"/>
                <w:szCs w:val="21"/>
              </w:rPr>
              <w:t>Ταραντίλη</w:t>
            </w:r>
            <w:proofErr w:type="spellEnd"/>
          </w:p>
        </w:tc>
        <w:tc>
          <w:tcPr>
            <w:tcW w:w="1418" w:type="dxa"/>
            <w:vAlign w:val="center"/>
          </w:tcPr>
          <w:p w14:paraId="4F8BF18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23133</w:t>
            </w:r>
            <w:r w:rsidRPr="002A7AE1">
              <w:rPr>
                <w:rFonts w:ascii="Calibri" w:hAnsi="Calibri" w:cs="Calibri"/>
                <w:sz w:val="21"/>
                <w:szCs w:val="21"/>
                <w:lang w:val="en-US"/>
              </w:rPr>
              <w:t xml:space="preserve"> </w:t>
            </w:r>
            <w:r w:rsidRPr="002A7AE1">
              <w:rPr>
                <w:rFonts w:ascii="Calibri" w:hAnsi="Calibri" w:cs="Calibri"/>
                <w:sz w:val="21"/>
                <w:szCs w:val="21"/>
              </w:rPr>
              <w:t>36661</w:t>
            </w:r>
          </w:p>
        </w:tc>
        <w:tc>
          <w:tcPr>
            <w:tcW w:w="2694" w:type="dxa"/>
            <w:vAlign w:val="center"/>
          </w:tcPr>
          <w:p w14:paraId="46BD40A0" w14:textId="32FAE54D" w:rsidR="002D4F5C" w:rsidRPr="002A7AE1" w:rsidRDefault="00BF04E5" w:rsidP="002D4F5C">
            <w:pPr>
              <w:jc w:val="center"/>
              <w:rPr>
                <w:rFonts w:ascii="Calibri" w:hAnsi="Calibri" w:cs="Calibri"/>
                <w:sz w:val="21"/>
                <w:szCs w:val="21"/>
              </w:rPr>
            </w:pPr>
            <w:hyperlink r:id="rId18" w:history="1">
              <w:r w:rsidR="002D4F5C" w:rsidRPr="00FC3392">
                <w:rPr>
                  <w:rStyle w:val="-"/>
                  <w:rFonts w:ascii="Calibri" w:hAnsi="Calibri" w:cs="Calibri"/>
                  <w:sz w:val="21"/>
                  <w:szCs w:val="21"/>
                  <w:lang w:val="en-US"/>
                </w:rPr>
                <w:t>cenmac</w:t>
              </w:r>
              <w:r w:rsidR="002D4F5C" w:rsidRPr="00FC3392">
                <w:rPr>
                  <w:rStyle w:val="-"/>
                  <w:rFonts w:ascii="Calibri" w:hAnsi="Calibri" w:cs="Calibri"/>
                  <w:sz w:val="21"/>
                  <w:szCs w:val="21"/>
                </w:rPr>
                <w:t>.</w:t>
              </w:r>
              <w:r w:rsidR="002D4F5C" w:rsidRPr="00FC3392">
                <w:rPr>
                  <w:rStyle w:val="-"/>
                  <w:rFonts w:ascii="Calibri" w:hAnsi="Calibri" w:cs="Calibri"/>
                  <w:sz w:val="21"/>
                  <w:szCs w:val="21"/>
                  <w:lang w:val="en-US"/>
                </w:rPr>
                <w:t>gcsl</w:t>
              </w:r>
              <w:r w:rsidR="002D4F5C" w:rsidRPr="00FC3392">
                <w:rPr>
                  <w:rStyle w:val="-"/>
                  <w:rFonts w:ascii="Calibri" w:hAnsi="Calibri" w:cs="Calibri"/>
                  <w:sz w:val="21"/>
                  <w:szCs w:val="21"/>
                </w:rPr>
                <w:t>@</w:t>
              </w:r>
              <w:r w:rsidR="002D4F5C" w:rsidRPr="00FC3392">
                <w:rPr>
                  <w:rStyle w:val="-"/>
                  <w:rFonts w:ascii="Calibri" w:hAnsi="Calibri" w:cs="Calibri"/>
                  <w:sz w:val="21"/>
                  <w:szCs w:val="21"/>
                  <w:lang w:val="en-US"/>
                </w:rPr>
                <w:t>aade</w:t>
              </w:r>
              <w:r w:rsidR="002D4F5C" w:rsidRPr="00FC3392">
                <w:rPr>
                  <w:rStyle w:val="-"/>
                  <w:rFonts w:ascii="Calibri" w:hAnsi="Calibri" w:cs="Calibri"/>
                  <w:sz w:val="21"/>
                  <w:szCs w:val="21"/>
                </w:rPr>
                <w:t>.</w:t>
              </w:r>
              <w:proofErr w:type="spellStart"/>
              <w:r w:rsidR="002D4F5C" w:rsidRPr="00FC3392">
                <w:rPr>
                  <w:rStyle w:val="-"/>
                  <w:rFonts w:ascii="Calibri" w:hAnsi="Calibri" w:cs="Calibri"/>
                  <w:sz w:val="21"/>
                  <w:szCs w:val="21"/>
                </w:rPr>
                <w:t>gr</w:t>
              </w:r>
              <w:proofErr w:type="spellEnd"/>
            </w:hyperlink>
          </w:p>
        </w:tc>
      </w:tr>
      <w:tr w:rsidR="002D4F5C" w:rsidRPr="002A7AE1" w14:paraId="36435F0E" w14:textId="77777777" w:rsidTr="002D4F5C">
        <w:tc>
          <w:tcPr>
            <w:tcW w:w="2297" w:type="dxa"/>
            <w:vAlign w:val="center"/>
          </w:tcPr>
          <w:p w14:paraId="71D59B3C"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 xml:space="preserve">Χ.Υ. Κεντρικής Μακεδονίας,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Έδεσσας</w:t>
            </w:r>
          </w:p>
          <w:p w14:paraId="2AB14DD3"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1984" w:type="dxa"/>
            <w:vAlign w:val="center"/>
          </w:tcPr>
          <w:p w14:paraId="6F036966"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1</w:t>
            </w:r>
            <w:r w:rsidRPr="002A7AE1">
              <w:rPr>
                <w:rFonts w:ascii="Calibri" w:hAnsi="Calibri" w:cs="Calibri"/>
                <w:sz w:val="21"/>
                <w:szCs w:val="21"/>
                <w:vertAlign w:val="superscript"/>
              </w:rPr>
              <w:t>ο</w:t>
            </w:r>
            <w:r w:rsidRPr="002A7AE1">
              <w:rPr>
                <w:rFonts w:ascii="Calibri" w:hAnsi="Calibri" w:cs="Calibri"/>
                <w:sz w:val="21"/>
                <w:szCs w:val="21"/>
              </w:rPr>
              <w:t xml:space="preserve"> </w:t>
            </w:r>
            <w:proofErr w:type="spellStart"/>
            <w:r w:rsidRPr="002A7AE1">
              <w:rPr>
                <w:rFonts w:ascii="Calibri" w:hAnsi="Calibri" w:cs="Calibri"/>
                <w:sz w:val="21"/>
                <w:szCs w:val="21"/>
              </w:rPr>
              <w:t>χλμ</w:t>
            </w:r>
            <w:proofErr w:type="spellEnd"/>
            <w:r w:rsidRPr="002A7AE1">
              <w:rPr>
                <w:rFonts w:ascii="Calibri" w:hAnsi="Calibri" w:cs="Calibri"/>
                <w:sz w:val="21"/>
                <w:szCs w:val="21"/>
              </w:rPr>
              <w:t xml:space="preserve"> Εθν. </w:t>
            </w:r>
            <w:proofErr w:type="spellStart"/>
            <w:r w:rsidRPr="002A7AE1">
              <w:rPr>
                <w:rFonts w:ascii="Calibri" w:hAnsi="Calibri" w:cs="Calibri"/>
                <w:sz w:val="21"/>
                <w:szCs w:val="21"/>
              </w:rPr>
              <w:t>Οδ</w:t>
            </w:r>
            <w:proofErr w:type="spellEnd"/>
            <w:r w:rsidRPr="002A7AE1">
              <w:rPr>
                <w:rFonts w:ascii="Calibri" w:hAnsi="Calibri" w:cs="Calibri"/>
                <w:sz w:val="21"/>
                <w:szCs w:val="21"/>
              </w:rPr>
              <w:t xml:space="preserve">. Βέροιας </w:t>
            </w:r>
          </w:p>
          <w:p w14:paraId="70EF4E69"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585 00</w:t>
            </w:r>
          </w:p>
        </w:tc>
        <w:tc>
          <w:tcPr>
            <w:tcW w:w="1843" w:type="dxa"/>
            <w:vAlign w:val="center"/>
          </w:tcPr>
          <w:p w14:paraId="27A002C3" w14:textId="32900661" w:rsidR="002D4F5C" w:rsidRPr="002A7AE1" w:rsidRDefault="00490AA7" w:rsidP="00E16C90">
            <w:pPr>
              <w:jc w:val="center"/>
              <w:rPr>
                <w:rFonts w:ascii="Calibri" w:hAnsi="Calibri" w:cs="Calibri"/>
                <w:sz w:val="21"/>
                <w:szCs w:val="21"/>
              </w:rPr>
            </w:pPr>
            <w:r>
              <w:rPr>
                <w:rFonts w:ascii="Calibri" w:hAnsi="Calibri" w:cs="Calibri"/>
                <w:sz w:val="21"/>
                <w:szCs w:val="21"/>
              </w:rPr>
              <w:t xml:space="preserve">Χ. </w:t>
            </w:r>
            <w:proofErr w:type="spellStart"/>
            <w:r>
              <w:rPr>
                <w:rFonts w:ascii="Calibri" w:hAnsi="Calibri" w:cs="Calibri"/>
                <w:sz w:val="21"/>
                <w:szCs w:val="21"/>
              </w:rPr>
              <w:t>Μιχαήλωφ</w:t>
            </w:r>
            <w:proofErr w:type="spellEnd"/>
          </w:p>
        </w:tc>
        <w:tc>
          <w:tcPr>
            <w:tcW w:w="1418" w:type="dxa"/>
            <w:vAlign w:val="center"/>
          </w:tcPr>
          <w:p w14:paraId="4096CCF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23810 82165</w:t>
            </w:r>
            <w:r w:rsidRPr="002A7AE1">
              <w:rPr>
                <w:rFonts w:ascii="Calibri" w:hAnsi="Calibri" w:cs="Calibri"/>
                <w:sz w:val="21"/>
                <w:szCs w:val="21"/>
              </w:rPr>
              <w:br/>
              <w:t>23813 52500</w:t>
            </w:r>
          </w:p>
        </w:tc>
        <w:tc>
          <w:tcPr>
            <w:tcW w:w="2694" w:type="dxa"/>
            <w:vAlign w:val="center"/>
          </w:tcPr>
          <w:p w14:paraId="7442805D" w14:textId="77777777" w:rsidR="002D4F5C" w:rsidRPr="002A7AE1" w:rsidRDefault="00BF04E5" w:rsidP="00E16C90">
            <w:pPr>
              <w:jc w:val="center"/>
              <w:rPr>
                <w:rFonts w:ascii="Calibri" w:hAnsi="Calibri" w:cs="Calibri"/>
                <w:sz w:val="21"/>
                <w:szCs w:val="21"/>
              </w:rPr>
            </w:pPr>
            <w:hyperlink r:id="rId19" w:history="1">
              <w:r w:rsidR="002D4F5C" w:rsidRPr="002A7AE1">
                <w:rPr>
                  <w:rStyle w:val="-"/>
                  <w:rFonts w:ascii="Calibri" w:hAnsi="Calibri" w:cs="Calibri"/>
                  <w:sz w:val="21"/>
                  <w:szCs w:val="21"/>
                </w:rPr>
                <w:t>edessa.</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3E39E30B" w14:textId="77777777" w:rsidTr="002D4F5C">
        <w:tc>
          <w:tcPr>
            <w:tcW w:w="2297" w:type="dxa"/>
            <w:vAlign w:val="center"/>
          </w:tcPr>
          <w:p w14:paraId="51A26BE2" w14:textId="25F587F7" w:rsidR="002D4F5C" w:rsidRPr="003921F7" w:rsidRDefault="002D4F5C" w:rsidP="002D4F5C">
            <w:pPr>
              <w:jc w:val="left"/>
              <w:rPr>
                <w:rFonts w:ascii="Calibri" w:hAnsi="Calibri" w:cs="Calibri"/>
                <w:sz w:val="21"/>
                <w:szCs w:val="21"/>
                <w:lang w:val="en-US"/>
              </w:rPr>
            </w:pPr>
            <w:r w:rsidRPr="002A7AE1">
              <w:rPr>
                <w:rFonts w:ascii="Calibri" w:hAnsi="Calibri" w:cs="Calibri"/>
                <w:sz w:val="21"/>
                <w:szCs w:val="21"/>
              </w:rPr>
              <w:t>Χ</w:t>
            </w:r>
            <w:r w:rsidRPr="003921F7">
              <w:rPr>
                <w:rFonts w:ascii="Calibri" w:hAnsi="Calibri" w:cs="Calibri"/>
                <w:sz w:val="21"/>
                <w:szCs w:val="21"/>
                <w:lang w:val="en-US"/>
              </w:rPr>
              <w:t>.</w:t>
            </w:r>
            <w:r w:rsidRPr="002A7AE1">
              <w:rPr>
                <w:rFonts w:ascii="Calibri" w:hAnsi="Calibri" w:cs="Calibri"/>
                <w:sz w:val="21"/>
                <w:szCs w:val="21"/>
              </w:rPr>
              <w:t>Υ</w:t>
            </w:r>
            <w:r w:rsidRPr="003921F7">
              <w:rPr>
                <w:rFonts w:ascii="Calibri" w:hAnsi="Calibri" w:cs="Calibri"/>
                <w:sz w:val="21"/>
                <w:szCs w:val="21"/>
                <w:lang w:val="en-US"/>
              </w:rPr>
              <w:t xml:space="preserve">. </w:t>
            </w:r>
            <w:r w:rsidRPr="002A7AE1">
              <w:rPr>
                <w:rFonts w:ascii="Calibri" w:hAnsi="Calibri" w:cs="Calibri"/>
                <w:sz w:val="21"/>
                <w:szCs w:val="21"/>
              </w:rPr>
              <w:t>Σερρών</w:t>
            </w:r>
          </w:p>
          <w:p w14:paraId="5F11A819" w14:textId="77777777" w:rsidR="002D4F5C" w:rsidRPr="003921F7" w:rsidRDefault="002D4F5C" w:rsidP="002D4F5C">
            <w:pPr>
              <w:jc w:val="left"/>
              <w:rPr>
                <w:rFonts w:ascii="Calibri" w:hAnsi="Calibri" w:cs="Calibri"/>
                <w:sz w:val="21"/>
                <w:szCs w:val="21"/>
                <w:lang w:val="en-US"/>
              </w:rPr>
            </w:pPr>
            <w:r w:rsidRPr="003921F7">
              <w:rPr>
                <w:rFonts w:ascii="Calibri" w:hAnsi="Calibri" w:cs="Calibri"/>
                <w:sz w:val="21"/>
                <w:szCs w:val="21"/>
                <w:lang w:val="en-US"/>
              </w:rPr>
              <w:lastRenderedPageBreak/>
              <w:t>(</w:t>
            </w:r>
            <w:r w:rsidRPr="002A7AE1">
              <w:rPr>
                <w:rFonts w:ascii="Calibri" w:hAnsi="Calibri" w:cs="Calibri"/>
                <w:sz w:val="21"/>
                <w:szCs w:val="21"/>
                <w:lang w:val="en-US"/>
              </w:rPr>
              <w:t>NUTS</w:t>
            </w:r>
            <w:r w:rsidRPr="003921F7">
              <w:rPr>
                <w:rFonts w:ascii="Calibri" w:hAnsi="Calibri" w:cs="Calibri"/>
                <w:sz w:val="21"/>
                <w:szCs w:val="21"/>
                <w:lang w:val="en-US"/>
              </w:rPr>
              <w:t xml:space="preserve">: </w:t>
            </w:r>
            <w:r w:rsidRPr="002A7AE1">
              <w:rPr>
                <w:rFonts w:ascii="Calibri" w:hAnsi="Calibri" w:cs="Calibri"/>
                <w:sz w:val="21"/>
                <w:szCs w:val="21"/>
                <w:lang w:val="en-US"/>
              </w:rPr>
              <w:t>EL</w:t>
            </w:r>
            <w:r w:rsidRPr="003921F7">
              <w:rPr>
                <w:rFonts w:ascii="Calibri" w:hAnsi="Calibri" w:cs="Calibri"/>
                <w:sz w:val="21"/>
                <w:szCs w:val="21"/>
                <w:lang w:val="en-US"/>
              </w:rPr>
              <w:t>526)</w:t>
            </w:r>
          </w:p>
        </w:tc>
        <w:tc>
          <w:tcPr>
            <w:tcW w:w="1984" w:type="dxa"/>
            <w:vAlign w:val="center"/>
          </w:tcPr>
          <w:p w14:paraId="436AAF9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lastRenderedPageBreak/>
              <w:t>Τέρμα Άνδρου,  </w:t>
            </w:r>
          </w:p>
          <w:p w14:paraId="6EDFB60E"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lastRenderedPageBreak/>
              <w:t>ΤΚ 621 00</w:t>
            </w:r>
          </w:p>
        </w:tc>
        <w:tc>
          <w:tcPr>
            <w:tcW w:w="1843" w:type="dxa"/>
            <w:vAlign w:val="center"/>
          </w:tcPr>
          <w:p w14:paraId="175834BE"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lastRenderedPageBreak/>
              <w:t xml:space="preserve">Κ. </w:t>
            </w:r>
            <w:proofErr w:type="spellStart"/>
            <w:r w:rsidRPr="002A7AE1">
              <w:rPr>
                <w:rFonts w:ascii="Calibri" w:hAnsi="Calibri" w:cs="Calibri"/>
                <w:sz w:val="21"/>
                <w:szCs w:val="21"/>
              </w:rPr>
              <w:t>Κύδρος</w:t>
            </w:r>
            <w:proofErr w:type="spellEnd"/>
          </w:p>
        </w:tc>
        <w:tc>
          <w:tcPr>
            <w:tcW w:w="1418" w:type="dxa"/>
            <w:vAlign w:val="center"/>
          </w:tcPr>
          <w:p w14:paraId="2DEC2807"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23210 45367</w:t>
            </w:r>
          </w:p>
        </w:tc>
        <w:tc>
          <w:tcPr>
            <w:tcW w:w="2694" w:type="dxa"/>
            <w:vAlign w:val="center"/>
          </w:tcPr>
          <w:p w14:paraId="57C86790" w14:textId="77777777" w:rsidR="002D4F5C" w:rsidRPr="002A7AE1" w:rsidRDefault="00BF04E5" w:rsidP="00E16C90">
            <w:pPr>
              <w:jc w:val="center"/>
              <w:rPr>
                <w:rFonts w:ascii="Calibri" w:hAnsi="Calibri" w:cs="Calibri"/>
                <w:sz w:val="21"/>
                <w:szCs w:val="21"/>
                <w:lang w:val="en-US"/>
              </w:rPr>
            </w:pPr>
            <w:hyperlink r:id="rId20" w:history="1">
              <w:r w:rsidR="002D4F5C" w:rsidRPr="002A7AE1">
                <w:rPr>
                  <w:rStyle w:val="-"/>
                  <w:rFonts w:ascii="Calibri" w:hAnsi="Calibri" w:cs="Calibri"/>
                  <w:sz w:val="21"/>
                  <w:szCs w:val="21"/>
                  <w:lang w:val="en-US"/>
                </w:rPr>
                <w:t>s</w:t>
              </w:r>
              <w:r w:rsidR="002D4F5C" w:rsidRPr="002A7AE1">
                <w:rPr>
                  <w:rStyle w:val="-"/>
                  <w:rFonts w:ascii="Calibri" w:hAnsi="Calibri" w:cs="Calibri"/>
                  <w:sz w:val="21"/>
                  <w:szCs w:val="21"/>
                </w:rPr>
                <w:t>erres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03A78F0D" w14:textId="77777777" w:rsidTr="002D4F5C">
        <w:tc>
          <w:tcPr>
            <w:tcW w:w="2297" w:type="dxa"/>
            <w:vAlign w:val="center"/>
          </w:tcPr>
          <w:p w14:paraId="4DC7EDC5" w14:textId="373E30F6" w:rsidR="002D4F5C" w:rsidRPr="002A7AE1" w:rsidRDefault="002D4F5C" w:rsidP="002D4F5C">
            <w:pPr>
              <w:jc w:val="left"/>
              <w:rPr>
                <w:rFonts w:ascii="Calibri" w:hAnsi="Calibri" w:cs="Calibri"/>
                <w:sz w:val="21"/>
                <w:szCs w:val="21"/>
              </w:rPr>
            </w:pPr>
            <w:r w:rsidRPr="002A7AE1">
              <w:rPr>
                <w:rFonts w:ascii="Calibri" w:hAnsi="Calibri" w:cs="Calibri"/>
                <w:sz w:val="21"/>
                <w:szCs w:val="21"/>
              </w:rPr>
              <w:lastRenderedPageBreak/>
              <w:t>Χ.Υ. Αν. Μακεδονίας – Θράκης, Τμήμα Χ.Υ. Καβάλας</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1984" w:type="dxa"/>
            <w:vAlign w:val="center"/>
          </w:tcPr>
          <w:p w14:paraId="09F9711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Πλ. </w:t>
            </w:r>
            <w:proofErr w:type="spellStart"/>
            <w:r w:rsidRPr="002A7AE1">
              <w:rPr>
                <w:rFonts w:ascii="Calibri" w:hAnsi="Calibri" w:cs="Calibri"/>
                <w:sz w:val="21"/>
                <w:szCs w:val="21"/>
              </w:rPr>
              <w:t>Καραολή</w:t>
            </w:r>
            <w:proofErr w:type="spellEnd"/>
            <w:r w:rsidRPr="002A7AE1">
              <w:rPr>
                <w:rFonts w:ascii="Calibri" w:hAnsi="Calibri" w:cs="Calibri"/>
                <w:sz w:val="21"/>
                <w:szCs w:val="21"/>
              </w:rPr>
              <w:t xml:space="preserve">, </w:t>
            </w:r>
          </w:p>
          <w:p w14:paraId="41734C2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651 10</w:t>
            </w:r>
          </w:p>
        </w:tc>
        <w:tc>
          <w:tcPr>
            <w:tcW w:w="1843" w:type="dxa"/>
            <w:vAlign w:val="center"/>
          </w:tcPr>
          <w:p w14:paraId="7F3C553E"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Μ. </w:t>
            </w:r>
            <w:proofErr w:type="spellStart"/>
            <w:r w:rsidRPr="002A7AE1">
              <w:rPr>
                <w:rFonts w:ascii="Calibri" w:hAnsi="Calibri" w:cs="Calibri"/>
                <w:sz w:val="21"/>
                <w:szCs w:val="21"/>
              </w:rPr>
              <w:t>Καλαϊτζόγλου</w:t>
            </w:r>
            <w:proofErr w:type="spellEnd"/>
          </w:p>
        </w:tc>
        <w:tc>
          <w:tcPr>
            <w:tcW w:w="1418" w:type="dxa"/>
            <w:vAlign w:val="center"/>
          </w:tcPr>
          <w:p w14:paraId="489F21C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2510</w:t>
            </w:r>
            <w:r w:rsidRPr="002A7AE1">
              <w:rPr>
                <w:rFonts w:ascii="Calibri" w:hAnsi="Calibri" w:cs="Calibri"/>
                <w:sz w:val="21"/>
                <w:szCs w:val="21"/>
                <w:lang w:val="en-US"/>
              </w:rPr>
              <w:t xml:space="preserve"> </w:t>
            </w:r>
            <w:r w:rsidRPr="002A7AE1">
              <w:rPr>
                <w:rFonts w:ascii="Calibri" w:hAnsi="Calibri" w:cs="Calibri"/>
                <w:sz w:val="21"/>
                <w:szCs w:val="21"/>
              </w:rPr>
              <w:t>223778</w:t>
            </w:r>
          </w:p>
          <w:p w14:paraId="1BDF0198"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2513 510700</w:t>
            </w:r>
          </w:p>
        </w:tc>
        <w:tc>
          <w:tcPr>
            <w:tcW w:w="2694" w:type="dxa"/>
            <w:vAlign w:val="center"/>
          </w:tcPr>
          <w:p w14:paraId="554CF032" w14:textId="77777777" w:rsidR="002D4F5C" w:rsidRPr="002A7AE1" w:rsidRDefault="00BF04E5" w:rsidP="00E16C90">
            <w:pPr>
              <w:jc w:val="center"/>
              <w:rPr>
                <w:rFonts w:ascii="Calibri" w:hAnsi="Calibri" w:cs="Calibri"/>
                <w:sz w:val="21"/>
                <w:szCs w:val="21"/>
                <w:lang w:val="en-US"/>
              </w:rPr>
            </w:pPr>
            <w:hyperlink r:id="rId21" w:history="1">
              <w:r w:rsidR="002D4F5C" w:rsidRPr="002A7AE1">
                <w:rPr>
                  <w:rStyle w:val="-"/>
                  <w:rFonts w:ascii="Calibri" w:hAnsi="Calibri" w:cs="Calibri"/>
                  <w:sz w:val="21"/>
                  <w:szCs w:val="21"/>
                  <w:lang w:val="en-US"/>
                </w:rPr>
                <w:t>k</w:t>
              </w:r>
              <w:r w:rsidR="002D4F5C" w:rsidRPr="002A7AE1">
                <w:rPr>
                  <w:rStyle w:val="-"/>
                  <w:rFonts w:ascii="Calibri" w:hAnsi="Calibri" w:cs="Calibri"/>
                  <w:sz w:val="21"/>
                  <w:szCs w:val="21"/>
                </w:rPr>
                <w:t>avala</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12E82343" w14:textId="77777777" w:rsidTr="002D4F5C">
        <w:tc>
          <w:tcPr>
            <w:tcW w:w="2297" w:type="dxa"/>
            <w:vAlign w:val="center"/>
          </w:tcPr>
          <w:p w14:paraId="63ED3A02"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Αν. Μακεδονίας –Θράκης, Τμήμα Χ.Υ. Αλεξανδρούπολης</w:t>
            </w:r>
          </w:p>
          <w:p w14:paraId="4E2793E1" w14:textId="55743C9E"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1984" w:type="dxa"/>
            <w:vAlign w:val="center"/>
          </w:tcPr>
          <w:p w14:paraId="5F60F46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Λιμάνι </w:t>
            </w:r>
          </w:p>
          <w:p w14:paraId="258C1EAF"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ΤΚ 681 00 </w:t>
            </w:r>
          </w:p>
        </w:tc>
        <w:tc>
          <w:tcPr>
            <w:tcW w:w="1843" w:type="dxa"/>
            <w:vAlign w:val="center"/>
          </w:tcPr>
          <w:p w14:paraId="0B81D33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lang w:val="en-US"/>
              </w:rPr>
              <w:t>B</w:t>
            </w:r>
            <w:r w:rsidRPr="002A7AE1">
              <w:rPr>
                <w:rFonts w:ascii="Calibri" w:hAnsi="Calibri" w:cs="Calibri"/>
                <w:sz w:val="21"/>
                <w:szCs w:val="21"/>
              </w:rPr>
              <w:t xml:space="preserve">. </w:t>
            </w:r>
            <w:r>
              <w:rPr>
                <w:rFonts w:ascii="Calibri" w:hAnsi="Calibri" w:cs="Calibri"/>
                <w:sz w:val="21"/>
                <w:szCs w:val="21"/>
              </w:rPr>
              <w:t>Τριανταφύλλου</w:t>
            </w:r>
            <w:r w:rsidRPr="002A7AE1">
              <w:rPr>
                <w:rFonts w:ascii="Calibri" w:hAnsi="Calibri" w:cs="Calibri"/>
                <w:sz w:val="21"/>
                <w:szCs w:val="21"/>
              </w:rPr>
              <w:t xml:space="preserve"> </w:t>
            </w:r>
          </w:p>
        </w:tc>
        <w:tc>
          <w:tcPr>
            <w:tcW w:w="1418" w:type="dxa"/>
            <w:vAlign w:val="center"/>
          </w:tcPr>
          <w:p w14:paraId="0E902B2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25513 55500</w:t>
            </w:r>
            <w:r w:rsidRPr="002A7AE1">
              <w:rPr>
                <w:rFonts w:ascii="Calibri" w:hAnsi="Calibri" w:cs="Calibri"/>
                <w:sz w:val="21"/>
                <w:szCs w:val="21"/>
              </w:rPr>
              <w:br/>
            </w:r>
          </w:p>
        </w:tc>
        <w:tc>
          <w:tcPr>
            <w:tcW w:w="2694" w:type="dxa"/>
            <w:vAlign w:val="center"/>
          </w:tcPr>
          <w:p w14:paraId="4BD3AEDD" w14:textId="77777777" w:rsidR="002D4F5C" w:rsidRPr="002A7AE1" w:rsidRDefault="00BF04E5" w:rsidP="00E16C90">
            <w:pPr>
              <w:jc w:val="center"/>
              <w:rPr>
                <w:rFonts w:ascii="Calibri" w:hAnsi="Calibri" w:cs="Calibri"/>
                <w:sz w:val="21"/>
                <w:szCs w:val="21"/>
              </w:rPr>
            </w:pPr>
            <w:hyperlink r:id="rId22" w:history="1">
              <w:r w:rsidR="002D4F5C" w:rsidRPr="002A7AE1">
                <w:rPr>
                  <w:rStyle w:val="-"/>
                  <w:rFonts w:ascii="Calibri" w:hAnsi="Calibri" w:cs="Calibri"/>
                  <w:sz w:val="21"/>
                  <w:szCs w:val="21"/>
                </w:rPr>
                <w:t>alexandroupoli</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3956E42E" w14:textId="77777777" w:rsidTr="002D4F5C">
        <w:tc>
          <w:tcPr>
            <w:tcW w:w="2297" w:type="dxa"/>
            <w:vAlign w:val="center"/>
          </w:tcPr>
          <w:p w14:paraId="443168A9" w14:textId="77777777" w:rsidR="002D4F5C" w:rsidRDefault="002D4F5C" w:rsidP="002D4F5C">
            <w:pPr>
              <w:jc w:val="left"/>
              <w:rPr>
                <w:rFonts w:ascii="Calibri" w:hAnsi="Calibri" w:cs="Calibri"/>
                <w:sz w:val="21"/>
                <w:szCs w:val="21"/>
              </w:rPr>
            </w:pPr>
            <w:r w:rsidRPr="002A7AE1">
              <w:rPr>
                <w:rFonts w:ascii="Calibri" w:hAnsi="Calibri" w:cs="Calibri"/>
                <w:sz w:val="21"/>
                <w:szCs w:val="21"/>
              </w:rPr>
              <w:t xml:space="preserve">Χ.Υ. Αν. Μακεδονίας – Θράκης,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Ξάνθης</w:t>
            </w:r>
          </w:p>
          <w:p w14:paraId="6E9D860C" w14:textId="4442728D"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1984" w:type="dxa"/>
            <w:vAlign w:val="center"/>
          </w:tcPr>
          <w:p w14:paraId="2C2C69D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Μεσολογγίου 13, </w:t>
            </w:r>
          </w:p>
          <w:p w14:paraId="3EE5B4D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671 32</w:t>
            </w:r>
          </w:p>
        </w:tc>
        <w:tc>
          <w:tcPr>
            <w:tcW w:w="1843" w:type="dxa"/>
            <w:vAlign w:val="center"/>
          </w:tcPr>
          <w:p w14:paraId="0D56DA52" w14:textId="77777777" w:rsidR="002D4F5C" w:rsidRPr="002A7AE1" w:rsidRDefault="002D4F5C" w:rsidP="00E16C90">
            <w:pPr>
              <w:jc w:val="center"/>
              <w:rPr>
                <w:rFonts w:ascii="Calibri" w:hAnsi="Calibri" w:cs="Calibri"/>
                <w:sz w:val="21"/>
                <w:szCs w:val="21"/>
              </w:rPr>
            </w:pPr>
            <w:proofErr w:type="spellStart"/>
            <w:r w:rsidRPr="002A7AE1">
              <w:rPr>
                <w:rFonts w:ascii="Calibri" w:hAnsi="Calibri" w:cs="Calibri"/>
                <w:sz w:val="21"/>
                <w:szCs w:val="21"/>
              </w:rPr>
              <w:t>Αικ</w:t>
            </w:r>
            <w:proofErr w:type="spellEnd"/>
            <w:r w:rsidRPr="002A7AE1">
              <w:rPr>
                <w:rFonts w:ascii="Calibri" w:hAnsi="Calibri" w:cs="Calibri"/>
                <w:sz w:val="21"/>
                <w:szCs w:val="21"/>
              </w:rPr>
              <w:t>. Παπαδοπούλου</w:t>
            </w:r>
          </w:p>
        </w:tc>
        <w:tc>
          <w:tcPr>
            <w:tcW w:w="1418" w:type="dxa"/>
            <w:vAlign w:val="center"/>
          </w:tcPr>
          <w:p w14:paraId="58024332"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25410</w:t>
            </w:r>
            <w:r w:rsidRPr="002A7AE1">
              <w:rPr>
                <w:rFonts w:ascii="Calibri" w:hAnsi="Calibri" w:cs="Calibri"/>
                <w:sz w:val="21"/>
                <w:szCs w:val="21"/>
                <w:lang w:val="en-US"/>
              </w:rPr>
              <w:t xml:space="preserve"> </w:t>
            </w:r>
            <w:r w:rsidRPr="002A7AE1">
              <w:rPr>
                <w:rFonts w:ascii="Calibri" w:hAnsi="Calibri" w:cs="Calibri"/>
                <w:sz w:val="21"/>
                <w:szCs w:val="21"/>
              </w:rPr>
              <w:t>27393</w:t>
            </w:r>
          </w:p>
        </w:tc>
        <w:tc>
          <w:tcPr>
            <w:tcW w:w="2694" w:type="dxa"/>
            <w:vAlign w:val="center"/>
          </w:tcPr>
          <w:p w14:paraId="69D8B2F9" w14:textId="77777777" w:rsidR="002D4F5C" w:rsidRPr="002A7AE1" w:rsidRDefault="00BF04E5" w:rsidP="00E16C90">
            <w:pPr>
              <w:jc w:val="center"/>
              <w:rPr>
                <w:rFonts w:ascii="Calibri" w:hAnsi="Calibri" w:cs="Calibri"/>
                <w:sz w:val="21"/>
                <w:szCs w:val="21"/>
                <w:lang w:val="en-US"/>
              </w:rPr>
            </w:pPr>
            <w:hyperlink r:id="rId23" w:history="1">
              <w:r w:rsidR="002D4F5C" w:rsidRPr="002A7AE1">
                <w:rPr>
                  <w:rStyle w:val="-"/>
                  <w:rFonts w:ascii="Calibri" w:hAnsi="Calibri" w:cs="Calibri"/>
                  <w:sz w:val="21"/>
                  <w:szCs w:val="21"/>
                  <w:lang w:val="en-US"/>
                </w:rPr>
                <w:t>x</w:t>
              </w:r>
              <w:r w:rsidR="002D4F5C" w:rsidRPr="002A7AE1">
                <w:rPr>
                  <w:rStyle w:val="-"/>
                  <w:rFonts w:ascii="Calibri" w:hAnsi="Calibri" w:cs="Calibri"/>
                  <w:sz w:val="21"/>
                  <w:szCs w:val="21"/>
                </w:rPr>
                <w:t>anthi</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1A76A46A" w14:textId="77777777" w:rsidTr="002D4F5C">
        <w:tc>
          <w:tcPr>
            <w:tcW w:w="2297" w:type="dxa"/>
            <w:vAlign w:val="center"/>
          </w:tcPr>
          <w:p w14:paraId="7522765D"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Αιγαίου - Τμήμα Χ.Υ. Ρόδου</w:t>
            </w:r>
          </w:p>
          <w:p w14:paraId="557C9DDD" w14:textId="25602970"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1984" w:type="dxa"/>
            <w:vAlign w:val="center"/>
          </w:tcPr>
          <w:p w14:paraId="28C1095E"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Πλ. Χαρίτου 17, ΤΚ 851 00</w:t>
            </w:r>
          </w:p>
        </w:tc>
        <w:tc>
          <w:tcPr>
            <w:tcW w:w="1843" w:type="dxa"/>
            <w:vAlign w:val="center"/>
          </w:tcPr>
          <w:p w14:paraId="10912C1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Β. </w:t>
            </w:r>
            <w:proofErr w:type="spellStart"/>
            <w:r w:rsidRPr="002A7AE1">
              <w:rPr>
                <w:rFonts w:ascii="Calibri" w:hAnsi="Calibri" w:cs="Calibri"/>
                <w:sz w:val="21"/>
                <w:szCs w:val="21"/>
              </w:rPr>
              <w:t>Μάτσης</w:t>
            </w:r>
            <w:proofErr w:type="spellEnd"/>
          </w:p>
        </w:tc>
        <w:tc>
          <w:tcPr>
            <w:tcW w:w="1418" w:type="dxa"/>
            <w:vAlign w:val="center"/>
          </w:tcPr>
          <w:p w14:paraId="2C548EF9"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2241077933</w:t>
            </w:r>
          </w:p>
        </w:tc>
        <w:tc>
          <w:tcPr>
            <w:tcW w:w="2694" w:type="dxa"/>
            <w:vAlign w:val="center"/>
          </w:tcPr>
          <w:p w14:paraId="42FDB788" w14:textId="77777777" w:rsidR="002D4F5C" w:rsidRPr="002A7AE1" w:rsidRDefault="00BF04E5" w:rsidP="00E16C90">
            <w:pPr>
              <w:jc w:val="center"/>
              <w:rPr>
                <w:rFonts w:ascii="Calibri" w:hAnsi="Calibri" w:cs="Calibri"/>
                <w:sz w:val="21"/>
                <w:szCs w:val="21"/>
                <w:lang w:val="en-US"/>
              </w:rPr>
            </w:pPr>
            <w:hyperlink r:id="rId24" w:history="1">
              <w:r w:rsidR="002D4F5C" w:rsidRPr="002A7AE1">
                <w:rPr>
                  <w:rStyle w:val="-"/>
                  <w:rFonts w:ascii="Calibri" w:hAnsi="Calibri" w:cs="Calibri"/>
                  <w:sz w:val="21"/>
                  <w:szCs w:val="21"/>
                  <w:lang w:val="en-US"/>
                </w:rPr>
                <w:t>r</w:t>
              </w:r>
              <w:r w:rsidR="002D4F5C" w:rsidRPr="002A7AE1">
                <w:rPr>
                  <w:rStyle w:val="-"/>
                  <w:rFonts w:ascii="Calibri" w:hAnsi="Calibri" w:cs="Calibri"/>
                  <w:sz w:val="21"/>
                  <w:szCs w:val="21"/>
                </w:rPr>
                <w:t>hodes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1C706E49" w14:textId="77777777" w:rsidTr="002D4F5C">
        <w:tc>
          <w:tcPr>
            <w:tcW w:w="2297" w:type="dxa"/>
            <w:vAlign w:val="center"/>
          </w:tcPr>
          <w:p w14:paraId="128D5019" w14:textId="77777777" w:rsidR="002D4F5C" w:rsidRDefault="002D4F5C" w:rsidP="002D4F5C">
            <w:pPr>
              <w:jc w:val="left"/>
              <w:rPr>
                <w:rFonts w:ascii="Calibri" w:hAnsi="Calibri" w:cs="Calibri"/>
                <w:sz w:val="21"/>
                <w:szCs w:val="21"/>
              </w:rPr>
            </w:pPr>
            <w:r w:rsidRPr="002A7AE1">
              <w:rPr>
                <w:rFonts w:ascii="Calibri" w:hAnsi="Calibri" w:cs="Calibri"/>
                <w:sz w:val="21"/>
                <w:szCs w:val="21"/>
              </w:rPr>
              <w:t>Χ.Υ. Αιγαίου, Τμήμα Χ.Υ. Μυτιλήνης</w:t>
            </w:r>
          </w:p>
          <w:p w14:paraId="548E3F56" w14:textId="68DD72E3"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1984" w:type="dxa"/>
            <w:vAlign w:val="center"/>
          </w:tcPr>
          <w:p w14:paraId="7020B55C"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Πλατεία Τελωνείου </w:t>
            </w:r>
          </w:p>
          <w:p w14:paraId="31DA729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811 00</w:t>
            </w:r>
          </w:p>
        </w:tc>
        <w:tc>
          <w:tcPr>
            <w:tcW w:w="1843" w:type="dxa"/>
            <w:vAlign w:val="center"/>
          </w:tcPr>
          <w:p w14:paraId="246A3776"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Α. Γαβριήλ</w:t>
            </w:r>
          </w:p>
        </w:tc>
        <w:tc>
          <w:tcPr>
            <w:tcW w:w="1418" w:type="dxa"/>
            <w:vAlign w:val="center"/>
          </w:tcPr>
          <w:p w14:paraId="19DE7D57"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22510 28615</w:t>
            </w:r>
            <w:r w:rsidRPr="002A7AE1">
              <w:rPr>
                <w:rFonts w:ascii="Calibri" w:hAnsi="Calibri" w:cs="Calibri"/>
                <w:sz w:val="21"/>
                <w:szCs w:val="21"/>
              </w:rPr>
              <w:br/>
            </w:r>
          </w:p>
        </w:tc>
        <w:tc>
          <w:tcPr>
            <w:tcW w:w="2694" w:type="dxa"/>
            <w:vAlign w:val="center"/>
          </w:tcPr>
          <w:p w14:paraId="077B336C" w14:textId="77777777" w:rsidR="002D4F5C" w:rsidRPr="002A7AE1" w:rsidRDefault="002D4F5C" w:rsidP="00E16C90">
            <w:pPr>
              <w:jc w:val="center"/>
              <w:rPr>
                <w:rFonts w:ascii="Calibri" w:hAnsi="Calibri" w:cs="Calibri"/>
                <w:sz w:val="21"/>
                <w:szCs w:val="21"/>
              </w:rPr>
            </w:pPr>
            <w:r w:rsidRPr="002A7AE1">
              <w:rPr>
                <w:sz w:val="21"/>
                <w:szCs w:val="21"/>
                <w:lang w:val="en-US"/>
              </w:rPr>
              <w:t xml:space="preserve"> </w:t>
            </w:r>
            <w:hyperlink r:id="rId25" w:history="1">
              <w:r w:rsidRPr="002A7AE1">
                <w:rPr>
                  <w:rStyle w:val="-"/>
                  <w:rFonts w:ascii="Calibri" w:hAnsi="Calibri" w:cs="Calibri"/>
                  <w:sz w:val="21"/>
                  <w:szCs w:val="21"/>
                </w:rPr>
                <w:t>mytilene.</w:t>
              </w:r>
              <w:r w:rsidRPr="002A7AE1">
                <w:rPr>
                  <w:rStyle w:val="-"/>
                  <w:rFonts w:ascii="Calibri" w:hAnsi="Calibri" w:cs="Calibri"/>
                  <w:sz w:val="21"/>
                  <w:szCs w:val="21"/>
                  <w:lang w:val="en-US"/>
                </w:rPr>
                <w:t>gcsl</w:t>
              </w:r>
              <w:r w:rsidRPr="002A7AE1">
                <w:rPr>
                  <w:rStyle w:val="-"/>
                  <w:rFonts w:ascii="Calibri" w:hAnsi="Calibri" w:cs="Calibri"/>
                  <w:sz w:val="21"/>
                  <w:szCs w:val="21"/>
                </w:rPr>
                <w:t>@</w:t>
              </w:r>
              <w:r w:rsidRPr="002A7AE1">
                <w:rPr>
                  <w:rStyle w:val="-"/>
                  <w:rFonts w:ascii="Calibri" w:hAnsi="Calibri" w:cs="Calibri"/>
                  <w:sz w:val="21"/>
                  <w:szCs w:val="21"/>
                  <w:lang w:val="en-US"/>
                </w:rPr>
                <w:t>aade</w:t>
              </w:r>
              <w:r w:rsidRPr="002A7AE1">
                <w:rPr>
                  <w:rStyle w:val="-"/>
                  <w:rFonts w:ascii="Calibri" w:hAnsi="Calibri" w:cs="Calibri"/>
                  <w:sz w:val="21"/>
                  <w:szCs w:val="21"/>
                </w:rPr>
                <w:t>.</w:t>
              </w:r>
              <w:proofErr w:type="spellStart"/>
              <w:r w:rsidRPr="002A7AE1">
                <w:rPr>
                  <w:rStyle w:val="-"/>
                  <w:rFonts w:ascii="Calibri" w:hAnsi="Calibri" w:cs="Calibri"/>
                  <w:sz w:val="21"/>
                  <w:szCs w:val="21"/>
                </w:rPr>
                <w:t>gr</w:t>
              </w:r>
              <w:proofErr w:type="spellEnd"/>
            </w:hyperlink>
          </w:p>
        </w:tc>
      </w:tr>
      <w:tr w:rsidR="002D4F5C" w:rsidRPr="002A7AE1" w14:paraId="1090A963" w14:textId="77777777" w:rsidTr="002D4F5C">
        <w:tc>
          <w:tcPr>
            <w:tcW w:w="2297" w:type="dxa"/>
            <w:vAlign w:val="center"/>
          </w:tcPr>
          <w:p w14:paraId="401E0066" w14:textId="77777777" w:rsidR="002D4F5C" w:rsidRDefault="002D4F5C" w:rsidP="002D4F5C">
            <w:pPr>
              <w:jc w:val="left"/>
              <w:rPr>
                <w:rFonts w:ascii="Calibri" w:hAnsi="Calibri" w:cs="Calibri"/>
                <w:sz w:val="21"/>
                <w:szCs w:val="21"/>
              </w:rPr>
            </w:pPr>
            <w:r w:rsidRPr="002A7AE1">
              <w:rPr>
                <w:rFonts w:ascii="Calibri" w:hAnsi="Calibri" w:cs="Calibri"/>
                <w:sz w:val="21"/>
                <w:szCs w:val="21"/>
              </w:rPr>
              <w:t xml:space="preserve">Χ.Υ. Αιγαίου,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Σάμου</w:t>
            </w:r>
          </w:p>
          <w:p w14:paraId="4257918E" w14:textId="56EF946D"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1984" w:type="dxa"/>
            <w:vAlign w:val="center"/>
          </w:tcPr>
          <w:p w14:paraId="3477BB8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Παύλου Κουντουριώτη, </w:t>
            </w:r>
          </w:p>
          <w:p w14:paraId="70629DD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83 100</w:t>
            </w:r>
          </w:p>
        </w:tc>
        <w:tc>
          <w:tcPr>
            <w:tcW w:w="1843" w:type="dxa"/>
            <w:vAlign w:val="center"/>
          </w:tcPr>
          <w:p w14:paraId="124EDD03"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Φ. Σαμίου</w:t>
            </w:r>
          </w:p>
        </w:tc>
        <w:tc>
          <w:tcPr>
            <w:tcW w:w="1418" w:type="dxa"/>
            <w:vAlign w:val="center"/>
          </w:tcPr>
          <w:p w14:paraId="768178B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27530 27590</w:t>
            </w:r>
          </w:p>
        </w:tc>
        <w:tc>
          <w:tcPr>
            <w:tcW w:w="2694" w:type="dxa"/>
            <w:vAlign w:val="center"/>
          </w:tcPr>
          <w:p w14:paraId="60008F91" w14:textId="77777777" w:rsidR="002D4F5C" w:rsidRPr="002A7AE1" w:rsidRDefault="00BF04E5" w:rsidP="00E16C90">
            <w:pPr>
              <w:jc w:val="center"/>
              <w:rPr>
                <w:rFonts w:ascii="Calibri" w:hAnsi="Calibri" w:cs="Calibri"/>
                <w:sz w:val="21"/>
                <w:szCs w:val="21"/>
              </w:rPr>
            </w:pPr>
            <w:hyperlink r:id="rId26" w:history="1">
              <w:r w:rsidR="002D4F5C" w:rsidRPr="002A7AE1">
                <w:rPr>
                  <w:rStyle w:val="-"/>
                  <w:rFonts w:ascii="Calibri" w:hAnsi="Calibri" w:cs="Calibri"/>
                  <w:sz w:val="21"/>
                  <w:szCs w:val="21"/>
                </w:rPr>
                <w:t>samos.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3D4A587A" w14:textId="77777777" w:rsidTr="002D4F5C">
        <w:tc>
          <w:tcPr>
            <w:tcW w:w="2297" w:type="dxa"/>
            <w:vAlign w:val="center"/>
          </w:tcPr>
          <w:p w14:paraId="18BEEA2C"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(Πάτρα)</w:t>
            </w:r>
          </w:p>
          <w:p w14:paraId="6F2A5E17"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1984" w:type="dxa"/>
            <w:vAlign w:val="center"/>
          </w:tcPr>
          <w:p w14:paraId="47689CD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Παπαδιαμάντη Αλεξάνδρου 14 &amp; Αρέθα, ΤΚ 26443</w:t>
            </w:r>
          </w:p>
        </w:tc>
        <w:tc>
          <w:tcPr>
            <w:tcW w:w="1843" w:type="dxa"/>
            <w:vAlign w:val="center"/>
          </w:tcPr>
          <w:p w14:paraId="13555041"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Α. Κούτρα</w:t>
            </w:r>
          </w:p>
        </w:tc>
        <w:tc>
          <w:tcPr>
            <w:tcW w:w="1418" w:type="dxa"/>
            <w:vAlign w:val="center"/>
          </w:tcPr>
          <w:p w14:paraId="4AF47BE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2610336786</w:t>
            </w:r>
          </w:p>
        </w:tc>
        <w:tc>
          <w:tcPr>
            <w:tcW w:w="2694" w:type="dxa"/>
            <w:vAlign w:val="center"/>
          </w:tcPr>
          <w:p w14:paraId="2042C9F4" w14:textId="77777777" w:rsidR="002D4F5C" w:rsidRPr="002A7AE1" w:rsidRDefault="00BF04E5" w:rsidP="00E16C90">
            <w:pPr>
              <w:jc w:val="center"/>
              <w:rPr>
                <w:rFonts w:ascii="Calibri" w:hAnsi="Calibri" w:cs="Calibri"/>
                <w:sz w:val="21"/>
                <w:szCs w:val="21"/>
                <w:lang w:val="en-US"/>
              </w:rPr>
            </w:pPr>
            <w:hyperlink r:id="rId27" w:history="1">
              <w:r w:rsidR="002D4F5C" w:rsidRPr="002A7AE1">
                <w:rPr>
                  <w:rStyle w:val="-"/>
                  <w:rFonts w:ascii="Calibri" w:hAnsi="Calibri" w:cs="Calibri"/>
                  <w:sz w:val="21"/>
                  <w:szCs w:val="21"/>
                  <w:lang w:val="en-US"/>
                </w:rPr>
                <w:t>p</w:t>
              </w:r>
              <w:r w:rsidR="002D4F5C" w:rsidRPr="002A7AE1">
                <w:rPr>
                  <w:rStyle w:val="-"/>
                  <w:rFonts w:ascii="Calibri" w:hAnsi="Calibri" w:cs="Calibri"/>
                  <w:sz w:val="21"/>
                  <w:szCs w:val="21"/>
                </w:rPr>
                <w:t>eloponnese</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4625E841" w14:textId="77777777" w:rsidTr="002D4F5C">
        <w:tc>
          <w:tcPr>
            <w:tcW w:w="2297" w:type="dxa"/>
            <w:vAlign w:val="center"/>
          </w:tcPr>
          <w:p w14:paraId="68311B0E" w14:textId="158935E3" w:rsidR="002D4F5C" w:rsidRPr="002A7AE1" w:rsidRDefault="002D4F5C" w:rsidP="002D4F5C">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Τμήμα Χ.Υ. Κορίνθου</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1984" w:type="dxa"/>
            <w:vAlign w:val="center"/>
          </w:tcPr>
          <w:p w14:paraId="3EE7E70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Αγ. Παύλου 23, </w:t>
            </w:r>
          </w:p>
          <w:p w14:paraId="619652C0"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201 00</w:t>
            </w:r>
          </w:p>
        </w:tc>
        <w:tc>
          <w:tcPr>
            <w:tcW w:w="1843" w:type="dxa"/>
            <w:vAlign w:val="center"/>
          </w:tcPr>
          <w:p w14:paraId="5EF188D5"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Ε. </w:t>
            </w:r>
            <w:proofErr w:type="spellStart"/>
            <w:r w:rsidRPr="002A7AE1">
              <w:rPr>
                <w:rFonts w:ascii="Calibri" w:hAnsi="Calibri" w:cs="Calibri"/>
                <w:sz w:val="21"/>
                <w:szCs w:val="21"/>
              </w:rPr>
              <w:t>Γιαννημάρας</w:t>
            </w:r>
            <w:proofErr w:type="spellEnd"/>
            <w:r w:rsidRPr="002A7AE1">
              <w:rPr>
                <w:rFonts w:ascii="Calibri" w:hAnsi="Calibri" w:cs="Calibri"/>
                <w:sz w:val="21"/>
                <w:szCs w:val="21"/>
              </w:rPr>
              <w:t xml:space="preserve"> </w:t>
            </w:r>
          </w:p>
        </w:tc>
        <w:tc>
          <w:tcPr>
            <w:tcW w:w="1418" w:type="dxa"/>
            <w:vAlign w:val="center"/>
          </w:tcPr>
          <w:p w14:paraId="731B4198"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27410 24739</w:t>
            </w:r>
          </w:p>
        </w:tc>
        <w:tc>
          <w:tcPr>
            <w:tcW w:w="2694" w:type="dxa"/>
            <w:vAlign w:val="center"/>
          </w:tcPr>
          <w:p w14:paraId="77B06BD6" w14:textId="77777777" w:rsidR="002D4F5C" w:rsidRPr="002A7AE1" w:rsidRDefault="00BF04E5" w:rsidP="00E16C90">
            <w:pPr>
              <w:jc w:val="center"/>
              <w:rPr>
                <w:rFonts w:ascii="Calibri" w:hAnsi="Calibri" w:cs="Calibri"/>
                <w:sz w:val="21"/>
                <w:szCs w:val="21"/>
              </w:rPr>
            </w:pPr>
            <w:hyperlink r:id="rId28" w:history="1">
              <w:r w:rsidR="002D4F5C" w:rsidRPr="002A7AE1">
                <w:rPr>
                  <w:rStyle w:val="-"/>
                  <w:rFonts w:ascii="Calibri" w:hAnsi="Calibri" w:cs="Calibri"/>
                  <w:sz w:val="21"/>
                  <w:szCs w:val="21"/>
                </w:rPr>
                <w:t>korinthos.</w:t>
              </w:r>
              <w:r w:rsidR="002D4F5C" w:rsidRPr="002A7AE1">
                <w:rPr>
                  <w:rStyle w:val="-"/>
                  <w:rFonts w:ascii="Calibri" w:hAnsi="Calibri" w:cs="Calibri"/>
                  <w:sz w:val="21"/>
                  <w:szCs w:val="21"/>
                  <w:lang w:val="en-US"/>
                </w:rPr>
                <w:t>gcsl</w:t>
              </w:r>
              <w:r w:rsidR="002D4F5C" w:rsidRPr="002A7AE1">
                <w:rPr>
                  <w:rStyle w:val="-"/>
                  <w:rFonts w:ascii="Calibri" w:hAnsi="Calibri" w:cs="Calibri"/>
                  <w:sz w:val="21"/>
                  <w:szCs w:val="21"/>
                </w:rPr>
                <w:t>@</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p>
        </w:tc>
      </w:tr>
      <w:tr w:rsidR="002D4F5C" w:rsidRPr="002A7AE1" w14:paraId="68EDE05D" w14:textId="77777777" w:rsidTr="002D4F5C">
        <w:tc>
          <w:tcPr>
            <w:tcW w:w="2297" w:type="dxa"/>
            <w:vAlign w:val="center"/>
          </w:tcPr>
          <w:p w14:paraId="374BD4AA"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 xml:space="preserve">Χ.Υ. Πελοποννήσου, Δυτικής Ελλάδας και Ιονίου,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Τρίπολης</w:t>
            </w:r>
          </w:p>
          <w:p w14:paraId="732A496F" w14:textId="77777777" w:rsidR="002D4F5C" w:rsidRPr="002A7AE1" w:rsidRDefault="002D4F5C" w:rsidP="002D4F5C">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1984" w:type="dxa"/>
            <w:vAlign w:val="center"/>
          </w:tcPr>
          <w:p w14:paraId="385012B2"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Πλ. Κολοκοτρώνη 6, </w:t>
            </w:r>
          </w:p>
          <w:p w14:paraId="72EA1BBD"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ΤΚ 221 00</w:t>
            </w:r>
          </w:p>
        </w:tc>
        <w:tc>
          <w:tcPr>
            <w:tcW w:w="1843" w:type="dxa"/>
            <w:vAlign w:val="center"/>
          </w:tcPr>
          <w:p w14:paraId="1A372324"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 xml:space="preserve">Β. </w:t>
            </w:r>
            <w:proofErr w:type="spellStart"/>
            <w:r w:rsidRPr="002A7AE1">
              <w:rPr>
                <w:rFonts w:ascii="Calibri" w:hAnsi="Calibri" w:cs="Calibri"/>
                <w:sz w:val="21"/>
                <w:szCs w:val="21"/>
              </w:rPr>
              <w:t>Τζάθα</w:t>
            </w:r>
            <w:proofErr w:type="spellEnd"/>
          </w:p>
        </w:tc>
        <w:tc>
          <w:tcPr>
            <w:tcW w:w="1418" w:type="dxa"/>
            <w:vAlign w:val="center"/>
          </w:tcPr>
          <w:p w14:paraId="504BCAC2"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2710 222506</w:t>
            </w:r>
          </w:p>
        </w:tc>
        <w:tc>
          <w:tcPr>
            <w:tcW w:w="2694" w:type="dxa"/>
            <w:vAlign w:val="center"/>
          </w:tcPr>
          <w:p w14:paraId="06AE548A" w14:textId="77777777" w:rsidR="002D4F5C" w:rsidRPr="002A7AE1" w:rsidRDefault="00BF04E5" w:rsidP="00E16C90">
            <w:pPr>
              <w:jc w:val="center"/>
              <w:rPr>
                <w:rFonts w:ascii="Calibri" w:hAnsi="Calibri" w:cs="Calibri"/>
                <w:sz w:val="21"/>
                <w:szCs w:val="21"/>
                <w:lang w:val="en-US"/>
              </w:rPr>
            </w:pPr>
            <w:hyperlink r:id="rId29" w:history="1">
              <w:r w:rsidR="002D4F5C" w:rsidRPr="002A7AE1">
                <w:rPr>
                  <w:rStyle w:val="-"/>
                  <w:rFonts w:ascii="Calibri" w:hAnsi="Calibri" w:cs="Calibri"/>
                  <w:sz w:val="21"/>
                  <w:szCs w:val="21"/>
                  <w:lang w:val="en-US"/>
                </w:rPr>
                <w:t>t</w:t>
              </w:r>
              <w:r w:rsidR="002D4F5C" w:rsidRPr="002A7AE1">
                <w:rPr>
                  <w:rStyle w:val="-"/>
                  <w:rFonts w:ascii="Calibri" w:hAnsi="Calibri" w:cs="Calibri"/>
                  <w:sz w:val="21"/>
                  <w:szCs w:val="21"/>
                </w:rPr>
                <w:t>ripoli.gcsl@</w:t>
              </w:r>
              <w:r w:rsidR="002D4F5C" w:rsidRPr="002A7AE1">
                <w:rPr>
                  <w:rStyle w:val="-"/>
                  <w:rFonts w:ascii="Calibri" w:hAnsi="Calibri" w:cs="Calibri"/>
                  <w:sz w:val="21"/>
                  <w:szCs w:val="21"/>
                  <w:lang w:val="en-US"/>
                </w:rPr>
                <w:t>aade</w:t>
              </w:r>
              <w:r w:rsidR="002D4F5C" w:rsidRPr="002A7AE1">
                <w:rPr>
                  <w:rStyle w:val="-"/>
                  <w:rFonts w:ascii="Calibri" w:hAnsi="Calibri" w:cs="Calibri"/>
                  <w:sz w:val="21"/>
                  <w:szCs w:val="21"/>
                </w:rPr>
                <w:t>.</w:t>
              </w:r>
              <w:proofErr w:type="spellStart"/>
              <w:r w:rsidR="002D4F5C" w:rsidRPr="002A7AE1">
                <w:rPr>
                  <w:rStyle w:val="-"/>
                  <w:rFonts w:ascii="Calibri" w:hAnsi="Calibri" w:cs="Calibri"/>
                  <w:sz w:val="21"/>
                  <w:szCs w:val="21"/>
                </w:rPr>
                <w:t>gr</w:t>
              </w:r>
              <w:proofErr w:type="spellEnd"/>
            </w:hyperlink>
            <w:r w:rsidR="002D4F5C" w:rsidRPr="002A7AE1">
              <w:rPr>
                <w:rFonts w:ascii="Calibri" w:hAnsi="Calibri" w:cs="Calibri"/>
                <w:sz w:val="21"/>
                <w:szCs w:val="21"/>
                <w:lang w:val="en-US"/>
              </w:rPr>
              <w:t xml:space="preserve"> </w:t>
            </w:r>
          </w:p>
        </w:tc>
      </w:tr>
      <w:tr w:rsidR="002D4F5C" w:rsidRPr="002A7AE1" w14:paraId="2305DE96" w14:textId="77777777" w:rsidTr="002D4F5C">
        <w:tc>
          <w:tcPr>
            <w:tcW w:w="2297" w:type="dxa"/>
            <w:tcBorders>
              <w:top w:val="single" w:sz="4" w:space="0" w:color="auto"/>
              <w:left w:val="single" w:sz="4" w:space="0" w:color="auto"/>
              <w:bottom w:val="single" w:sz="4" w:space="0" w:color="auto"/>
              <w:right w:val="single" w:sz="4" w:space="0" w:color="auto"/>
            </w:tcBorders>
            <w:vAlign w:val="center"/>
          </w:tcPr>
          <w:p w14:paraId="2B1F9A27" w14:textId="77777777" w:rsidR="002D4F5C" w:rsidRDefault="002D4F5C" w:rsidP="002D4F5C">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 xml:space="preserve">Χ.Υ. Πελοποννήσου, Δυτικής Ελλάδας και Ιονίου, Τμήμα Χ.Υ. Κέρκυρας </w:t>
            </w:r>
          </w:p>
          <w:p w14:paraId="08C52C66" w14:textId="7ECA1F4C" w:rsidR="002D4F5C" w:rsidRPr="002A7AE1" w:rsidRDefault="002D4F5C" w:rsidP="002D4F5C">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(NUTS: EL622)</w:t>
            </w:r>
          </w:p>
        </w:tc>
        <w:tc>
          <w:tcPr>
            <w:tcW w:w="1984" w:type="dxa"/>
            <w:tcBorders>
              <w:top w:val="single" w:sz="4" w:space="0" w:color="auto"/>
              <w:left w:val="single" w:sz="4" w:space="0" w:color="auto"/>
              <w:bottom w:val="single" w:sz="4" w:space="0" w:color="auto"/>
              <w:right w:val="single" w:sz="4" w:space="0" w:color="auto"/>
            </w:tcBorders>
            <w:vAlign w:val="center"/>
          </w:tcPr>
          <w:p w14:paraId="0F450C04" w14:textId="77777777" w:rsidR="002D4F5C" w:rsidRPr="002A7AE1" w:rsidRDefault="002D4F5C" w:rsidP="00E16C90">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Εθν. Αντίστασης 1 </w:t>
            </w:r>
          </w:p>
          <w:p w14:paraId="66EAA974" w14:textId="77777777" w:rsidR="002D4F5C" w:rsidRPr="002A7AE1" w:rsidRDefault="002D4F5C" w:rsidP="00E16C90">
            <w:pPr>
              <w:spacing w:line="256" w:lineRule="auto"/>
              <w:jc w:val="center"/>
              <w:rPr>
                <w:rFonts w:asciiTheme="minorHAnsi" w:hAnsiTheme="minorHAnsi" w:cstheme="minorHAnsi"/>
                <w:sz w:val="21"/>
                <w:szCs w:val="21"/>
              </w:rPr>
            </w:pPr>
            <w:r w:rsidRPr="002A7AE1">
              <w:rPr>
                <w:rFonts w:asciiTheme="minorHAnsi" w:eastAsia="Calibri" w:hAnsiTheme="minorHAnsi" w:cstheme="minorHAnsi"/>
                <w:sz w:val="21"/>
                <w:szCs w:val="21"/>
                <w:lang w:eastAsia="en-GB"/>
              </w:rPr>
              <w:t>ΤΚ 491 00</w:t>
            </w:r>
          </w:p>
        </w:tc>
        <w:tc>
          <w:tcPr>
            <w:tcW w:w="1843" w:type="dxa"/>
            <w:vAlign w:val="center"/>
          </w:tcPr>
          <w:p w14:paraId="5373A33A"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Μ. Σπυριδάκη</w:t>
            </w:r>
          </w:p>
        </w:tc>
        <w:tc>
          <w:tcPr>
            <w:tcW w:w="1418" w:type="dxa"/>
            <w:vAlign w:val="center"/>
          </w:tcPr>
          <w:p w14:paraId="1649CAFB" w14:textId="77777777" w:rsidR="002D4F5C" w:rsidRPr="002A7AE1" w:rsidRDefault="002D4F5C" w:rsidP="00E16C90">
            <w:pPr>
              <w:jc w:val="center"/>
              <w:rPr>
                <w:rFonts w:ascii="Calibri" w:hAnsi="Calibri" w:cs="Calibri"/>
                <w:sz w:val="21"/>
                <w:szCs w:val="21"/>
              </w:rPr>
            </w:pPr>
            <w:r w:rsidRPr="002A7AE1">
              <w:rPr>
                <w:rFonts w:ascii="Calibri" w:hAnsi="Calibri" w:cs="Calibri"/>
                <w:sz w:val="21"/>
                <w:szCs w:val="21"/>
              </w:rPr>
              <w:t>26613 64100</w:t>
            </w:r>
          </w:p>
        </w:tc>
        <w:tc>
          <w:tcPr>
            <w:tcW w:w="2694" w:type="dxa"/>
            <w:vAlign w:val="center"/>
          </w:tcPr>
          <w:p w14:paraId="27FCA9AB" w14:textId="77777777" w:rsidR="002D4F5C" w:rsidRPr="002A7AE1" w:rsidRDefault="00BF04E5" w:rsidP="00E16C90">
            <w:pPr>
              <w:jc w:val="center"/>
              <w:rPr>
                <w:rFonts w:ascii="Calibri" w:hAnsi="Calibri" w:cs="Calibri"/>
                <w:sz w:val="21"/>
                <w:szCs w:val="21"/>
                <w:lang w:val="en-US"/>
              </w:rPr>
            </w:pPr>
            <w:hyperlink r:id="rId30" w:history="1">
              <w:r w:rsidR="002D4F5C" w:rsidRPr="002A7AE1">
                <w:rPr>
                  <w:rStyle w:val="-"/>
                  <w:rFonts w:ascii="Calibri" w:hAnsi="Calibri" w:cs="Calibri"/>
                  <w:sz w:val="21"/>
                  <w:szCs w:val="21"/>
                  <w:lang w:val="en-US"/>
                </w:rPr>
                <w:t>corfu.gcsl@aade.gr</w:t>
              </w:r>
            </w:hyperlink>
            <w:r w:rsidR="002D4F5C" w:rsidRPr="002A7AE1">
              <w:rPr>
                <w:rFonts w:ascii="Calibri" w:hAnsi="Calibri" w:cs="Calibri"/>
                <w:sz w:val="21"/>
                <w:szCs w:val="21"/>
                <w:lang w:val="en-US"/>
              </w:rPr>
              <w:t xml:space="preserve"> </w:t>
            </w:r>
          </w:p>
        </w:tc>
      </w:tr>
    </w:tbl>
    <w:p w14:paraId="622B65D8" w14:textId="77777777" w:rsidR="0072264A" w:rsidRPr="00FF5883" w:rsidRDefault="0072264A" w:rsidP="0072264A">
      <w:pPr>
        <w:rPr>
          <w:rFonts w:asciiTheme="minorHAnsi" w:hAnsiTheme="minorHAnsi" w:cstheme="minorHAnsi"/>
        </w:rPr>
      </w:pPr>
    </w:p>
    <w:p w14:paraId="02B59A51" w14:textId="77777777" w:rsidR="003B4AEC" w:rsidRPr="00FF5883" w:rsidRDefault="003B4AEC" w:rsidP="00286B22">
      <w:pPr>
        <w:pStyle w:val="Default"/>
        <w:tabs>
          <w:tab w:val="left" w:pos="540"/>
          <w:tab w:val="left" w:pos="7230"/>
        </w:tabs>
        <w:suppressAutoHyphens w:val="0"/>
        <w:autoSpaceDN w:val="0"/>
        <w:adjustRightInd w:val="0"/>
        <w:rPr>
          <w:rFonts w:asciiTheme="minorHAnsi" w:hAnsiTheme="minorHAnsi" w:cstheme="minorHAnsi"/>
          <w:color w:val="auto"/>
          <w:sz w:val="20"/>
          <w:szCs w:val="20"/>
        </w:rPr>
      </w:pPr>
    </w:p>
    <w:p w14:paraId="0BEDBCEB" w14:textId="16120820" w:rsidR="00E021D7" w:rsidRPr="00FF5883" w:rsidRDefault="00286B22" w:rsidP="00FB65BD">
      <w:pPr>
        <w:pStyle w:val="aff0"/>
        <w:spacing w:line="276" w:lineRule="auto"/>
        <w:ind w:left="0"/>
        <w:jc w:val="both"/>
        <w:rPr>
          <w:rFonts w:asciiTheme="minorHAnsi" w:hAnsiTheme="minorHAnsi" w:cstheme="minorHAnsi"/>
          <w:sz w:val="20"/>
          <w:szCs w:val="20"/>
        </w:rPr>
      </w:pPr>
      <w:r w:rsidRPr="00FF5883">
        <w:rPr>
          <w:rFonts w:asciiTheme="minorHAnsi" w:hAnsiTheme="minorHAnsi" w:cstheme="minorHAnsi"/>
          <w:sz w:val="20"/>
          <w:szCs w:val="20"/>
        </w:rPr>
        <w:t>Προσφορές υποβάλλονται</w:t>
      </w:r>
      <w:r w:rsidR="00D21C52" w:rsidRPr="00FF5883">
        <w:rPr>
          <w:rFonts w:asciiTheme="minorHAnsi" w:hAnsiTheme="minorHAnsi" w:cstheme="minorHAnsi"/>
          <w:sz w:val="20"/>
          <w:szCs w:val="20"/>
        </w:rPr>
        <w:t xml:space="preserve"> </w:t>
      </w:r>
      <w:r w:rsidR="00360138" w:rsidRPr="00FF5883">
        <w:rPr>
          <w:rFonts w:asciiTheme="minorHAnsi" w:hAnsiTheme="minorHAnsi" w:cstheme="minorHAnsi"/>
          <w:sz w:val="20"/>
          <w:szCs w:val="20"/>
        </w:rPr>
        <w:t xml:space="preserve">για </w:t>
      </w:r>
      <w:r w:rsidR="002D4F5C">
        <w:rPr>
          <w:rFonts w:asciiTheme="minorHAnsi" w:hAnsiTheme="minorHAnsi" w:cstheme="minorHAnsi"/>
          <w:sz w:val="20"/>
          <w:szCs w:val="20"/>
        </w:rPr>
        <w:t>μία</w:t>
      </w:r>
      <w:r w:rsidR="00C44C15"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περισσότερ</w:t>
      </w:r>
      <w:r w:rsidR="002D4F5C">
        <w:rPr>
          <w:rFonts w:asciiTheme="minorHAnsi" w:hAnsiTheme="minorHAnsi" w:cstheme="minorHAnsi"/>
          <w:sz w:val="20"/>
          <w:szCs w:val="20"/>
        </w:rPr>
        <w:t>ες από μία</w:t>
      </w:r>
      <w:r w:rsidR="00C44C15" w:rsidRPr="00FF5883">
        <w:rPr>
          <w:rFonts w:asciiTheme="minorHAnsi" w:hAnsiTheme="minorHAnsi" w:cstheme="minorHAnsi"/>
          <w:sz w:val="20"/>
          <w:szCs w:val="20"/>
        </w:rPr>
        <w:t xml:space="preserve"> ή</w:t>
      </w:r>
      <w:r w:rsidR="009B35DF"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όλ</w:t>
      </w:r>
      <w:r w:rsidR="002D4F5C">
        <w:rPr>
          <w:rFonts w:asciiTheme="minorHAnsi" w:hAnsiTheme="minorHAnsi" w:cstheme="minorHAnsi"/>
          <w:sz w:val="20"/>
          <w:szCs w:val="20"/>
        </w:rPr>
        <w:t>ες</w:t>
      </w:r>
      <w:r w:rsidRPr="00FF5883">
        <w:rPr>
          <w:rFonts w:asciiTheme="minorHAnsi" w:hAnsiTheme="minorHAnsi" w:cstheme="minorHAnsi"/>
          <w:sz w:val="20"/>
          <w:szCs w:val="20"/>
        </w:rPr>
        <w:t xml:space="preserve"> </w:t>
      </w:r>
      <w:r w:rsidR="002D4F5C">
        <w:rPr>
          <w:rFonts w:asciiTheme="minorHAnsi" w:hAnsiTheme="minorHAnsi" w:cstheme="minorHAnsi"/>
          <w:sz w:val="20"/>
          <w:szCs w:val="20"/>
        </w:rPr>
        <w:t>τις Χημικές Υπηρεσίες</w:t>
      </w:r>
      <w:r w:rsidRPr="00FF5883">
        <w:rPr>
          <w:rFonts w:asciiTheme="minorHAnsi" w:hAnsiTheme="minorHAnsi" w:cstheme="minorHAnsi"/>
          <w:sz w:val="20"/>
          <w:szCs w:val="20"/>
        </w:rPr>
        <w:t>, όπως περιγράφ</w:t>
      </w:r>
      <w:r w:rsidR="002D4F5C">
        <w:rPr>
          <w:rFonts w:asciiTheme="minorHAnsi" w:hAnsiTheme="minorHAnsi" w:cstheme="minorHAnsi"/>
          <w:sz w:val="20"/>
          <w:szCs w:val="20"/>
        </w:rPr>
        <w:t>ε</w:t>
      </w:r>
      <w:r w:rsidRPr="00FF5883">
        <w:rPr>
          <w:rFonts w:asciiTheme="minorHAnsi" w:hAnsiTheme="minorHAnsi" w:cstheme="minorHAnsi"/>
          <w:sz w:val="20"/>
          <w:szCs w:val="20"/>
        </w:rPr>
        <w:t>ται στο Παράρτημα Α΄. Σημειώνεται ότι κάθε προσφορά πρέπει να αφορά ολόκληρη την ποσό</w:t>
      </w:r>
      <w:r w:rsidR="00E021D7" w:rsidRPr="00FF5883">
        <w:rPr>
          <w:rFonts w:asciiTheme="minorHAnsi" w:hAnsiTheme="minorHAnsi" w:cstheme="minorHAnsi"/>
          <w:sz w:val="20"/>
          <w:szCs w:val="20"/>
        </w:rPr>
        <w:t xml:space="preserve">τητα </w:t>
      </w:r>
      <w:r w:rsidR="002D4F5C">
        <w:rPr>
          <w:rFonts w:asciiTheme="minorHAnsi" w:hAnsiTheme="minorHAnsi" w:cstheme="minorHAnsi"/>
          <w:sz w:val="20"/>
          <w:szCs w:val="20"/>
        </w:rPr>
        <w:t>του</w:t>
      </w:r>
      <w:r w:rsidR="00E021D7" w:rsidRPr="00FF5883">
        <w:rPr>
          <w:rFonts w:asciiTheme="minorHAnsi" w:hAnsiTheme="minorHAnsi" w:cstheme="minorHAnsi"/>
          <w:sz w:val="20"/>
          <w:szCs w:val="20"/>
        </w:rPr>
        <w:t xml:space="preserve"> υπό προμήθεια </w:t>
      </w:r>
      <w:r w:rsidR="002D4F5C">
        <w:rPr>
          <w:rFonts w:asciiTheme="minorHAnsi" w:hAnsiTheme="minorHAnsi" w:cstheme="minorHAnsi"/>
          <w:sz w:val="20"/>
          <w:szCs w:val="20"/>
        </w:rPr>
        <w:t>πετρελαίου</w:t>
      </w:r>
      <w:r w:rsidR="00AF1C44" w:rsidRPr="00FF5883">
        <w:rPr>
          <w:rFonts w:asciiTheme="minorHAnsi" w:hAnsiTheme="minorHAnsi" w:cstheme="minorHAnsi"/>
          <w:sz w:val="20"/>
          <w:szCs w:val="20"/>
        </w:rPr>
        <w:t>.</w:t>
      </w:r>
    </w:p>
    <w:p w14:paraId="3A752C49" w14:textId="3FD3C9DF" w:rsidR="004470E4" w:rsidRDefault="004470E4" w:rsidP="00FB65BD">
      <w:pPr>
        <w:pStyle w:val="normalwithoutspacing"/>
        <w:spacing w:after="0" w:line="276" w:lineRule="auto"/>
        <w:rPr>
          <w:rFonts w:asciiTheme="minorHAnsi" w:hAnsiTheme="minorHAnsi" w:cstheme="minorHAnsi"/>
          <w:bCs/>
          <w:sz w:val="20"/>
          <w:szCs w:val="20"/>
          <w:lang w:eastAsia="el-GR"/>
        </w:rPr>
      </w:pPr>
      <w:r w:rsidRPr="00FF5883">
        <w:rPr>
          <w:rFonts w:asciiTheme="minorHAnsi" w:hAnsiTheme="minorHAnsi" w:cstheme="minorHAnsi"/>
          <w:sz w:val="20"/>
          <w:szCs w:val="20"/>
        </w:rPr>
        <w:t>Η εκτιμώμενη αξία της σύμβασης ανέρχεται στο ποσό των</w:t>
      </w:r>
      <w:r w:rsidR="009B35DF" w:rsidRPr="00FF5883">
        <w:rPr>
          <w:rFonts w:asciiTheme="minorHAnsi" w:hAnsiTheme="minorHAnsi" w:cstheme="minorHAnsi"/>
          <w:sz w:val="20"/>
          <w:szCs w:val="20"/>
        </w:rPr>
        <w:t xml:space="preserve"> </w:t>
      </w:r>
      <w:r w:rsidR="002D4F5C">
        <w:rPr>
          <w:rFonts w:asciiTheme="minorHAnsi" w:hAnsiTheme="minorHAnsi" w:cstheme="minorHAnsi"/>
          <w:bCs/>
          <w:sz w:val="20"/>
          <w:szCs w:val="20"/>
          <w:lang w:eastAsia="el-GR"/>
        </w:rPr>
        <w:t>172.980</w:t>
      </w:r>
      <w:r w:rsidR="003933A3" w:rsidRPr="003933A3">
        <w:rPr>
          <w:rFonts w:asciiTheme="minorHAnsi" w:hAnsiTheme="minorHAnsi" w:cstheme="minorHAnsi"/>
          <w:bCs/>
          <w:sz w:val="20"/>
          <w:szCs w:val="20"/>
          <w:lang w:eastAsia="el-GR"/>
        </w:rPr>
        <w:t xml:space="preserve">,00€ </w:t>
      </w:r>
      <w:r w:rsidRPr="00FF5883">
        <w:rPr>
          <w:rFonts w:asciiTheme="minorHAnsi" w:hAnsiTheme="minorHAnsi" w:cstheme="minorHAnsi"/>
          <w:sz w:val="20"/>
          <w:szCs w:val="20"/>
        </w:rPr>
        <w:t xml:space="preserve">συμπεριλαμβανομένου Φ.Π.Α. 24% (προϋπολογισμός χωρίς Φ.Π.Α.: </w:t>
      </w:r>
      <w:r w:rsidR="002D4F5C" w:rsidRPr="002D4F5C">
        <w:rPr>
          <w:rFonts w:asciiTheme="minorHAnsi" w:hAnsiTheme="minorHAnsi" w:cstheme="minorHAnsi"/>
          <w:bCs/>
          <w:sz w:val="20"/>
          <w:szCs w:val="20"/>
          <w:lang w:eastAsia="el-GR"/>
        </w:rPr>
        <w:t>139.500,00€ πλέον 33.480,00€ Φ.Π.Α. 24%)</w:t>
      </w:r>
      <w:r w:rsidR="002D4F5C">
        <w:rPr>
          <w:rFonts w:asciiTheme="minorHAnsi" w:hAnsiTheme="minorHAnsi" w:cstheme="minorHAnsi"/>
          <w:bCs/>
          <w:sz w:val="20"/>
          <w:szCs w:val="20"/>
          <w:lang w:eastAsia="el-GR"/>
        </w:rPr>
        <w:t xml:space="preserve"> και κατανέμεται ως εξής: </w:t>
      </w:r>
    </w:p>
    <w:p w14:paraId="423FCCFE" w14:textId="77777777" w:rsidR="002D4F5C" w:rsidRPr="002D4F5C" w:rsidRDefault="002D4F5C" w:rsidP="0035363F">
      <w:pPr>
        <w:pStyle w:val="aff0"/>
        <w:numPr>
          <w:ilvl w:val="0"/>
          <w:numId w:val="9"/>
        </w:numPr>
        <w:autoSpaceDE w:val="0"/>
        <w:rPr>
          <w:rFonts w:ascii="Calibri" w:hAnsi="Calibri" w:cs="Arial"/>
          <w:bCs/>
          <w:color w:val="000000"/>
          <w:sz w:val="20"/>
          <w:szCs w:val="20"/>
        </w:rPr>
      </w:pPr>
      <w:r w:rsidRPr="002D4F5C">
        <w:rPr>
          <w:rFonts w:ascii="Calibri" w:hAnsi="Calibri" w:cs="Arial"/>
          <w:bCs/>
          <w:color w:val="000000"/>
          <w:sz w:val="20"/>
          <w:szCs w:val="20"/>
        </w:rPr>
        <w:t>ΕΤΟΣ 2023: 86.490,00€ (69.750€ συν 16.740,00€ Φ.Π.Α. 24%)</w:t>
      </w:r>
    </w:p>
    <w:p w14:paraId="7A75D5BB" w14:textId="55DA0E70" w:rsidR="002D4F5C" w:rsidRPr="001823E6" w:rsidRDefault="002D4F5C" w:rsidP="0035363F">
      <w:pPr>
        <w:pStyle w:val="aff0"/>
        <w:numPr>
          <w:ilvl w:val="0"/>
          <w:numId w:val="9"/>
        </w:numPr>
        <w:rPr>
          <w:rFonts w:ascii="Calibri" w:hAnsi="Calibri" w:cs="Arial"/>
          <w:bCs/>
          <w:color w:val="000000"/>
          <w:sz w:val="20"/>
          <w:szCs w:val="20"/>
        </w:rPr>
      </w:pPr>
      <w:r w:rsidRPr="002D4F5C">
        <w:rPr>
          <w:rFonts w:ascii="Calibri" w:hAnsi="Calibri" w:cs="Arial"/>
          <w:bCs/>
          <w:color w:val="000000"/>
          <w:sz w:val="20"/>
          <w:szCs w:val="20"/>
        </w:rPr>
        <w:t>ΕΤΟΣ 2024: 86.490,00€ (69.750€ συν 16.740,00€ Φ.Π.Α. 24%)</w:t>
      </w:r>
    </w:p>
    <w:p w14:paraId="3C30BDBC" w14:textId="2F0101AB" w:rsidR="00FC77F7" w:rsidRPr="00F53C80" w:rsidRDefault="002D4F5C" w:rsidP="00787BDA">
      <w:pPr>
        <w:pStyle w:val="normalwithoutspacing"/>
        <w:spacing w:after="0" w:line="276" w:lineRule="auto"/>
        <w:rPr>
          <w:rFonts w:asciiTheme="minorHAnsi" w:hAnsiTheme="minorHAnsi" w:cstheme="minorHAnsi"/>
          <w:b/>
          <w:sz w:val="20"/>
          <w:szCs w:val="20"/>
        </w:rPr>
      </w:pPr>
      <w:r w:rsidRPr="00F53C80">
        <w:rPr>
          <w:rFonts w:asciiTheme="minorHAnsi" w:hAnsiTheme="minorHAnsi" w:cstheme="minorHAnsi"/>
          <w:b/>
          <w:sz w:val="20"/>
          <w:szCs w:val="20"/>
        </w:rPr>
        <w:t>Τ</w:t>
      </w:r>
      <w:r w:rsidR="00855DFF" w:rsidRPr="00F53C80">
        <w:rPr>
          <w:rFonts w:asciiTheme="minorHAnsi" w:hAnsiTheme="minorHAnsi" w:cstheme="minorHAnsi"/>
          <w:b/>
          <w:sz w:val="20"/>
          <w:szCs w:val="20"/>
        </w:rPr>
        <w:t xml:space="preserve">ο κριτήριο </w:t>
      </w:r>
      <w:r w:rsidRPr="00F53C80">
        <w:rPr>
          <w:rFonts w:asciiTheme="minorHAnsi" w:hAnsiTheme="minorHAnsi" w:cstheme="minorHAnsi"/>
          <w:b/>
          <w:sz w:val="20"/>
          <w:szCs w:val="20"/>
        </w:rPr>
        <w:t xml:space="preserve">είναι η </w:t>
      </w:r>
      <w:r w:rsidR="00855DFF" w:rsidRPr="00F53C80">
        <w:rPr>
          <w:rFonts w:asciiTheme="minorHAnsi" w:hAnsiTheme="minorHAnsi" w:cstheme="minorHAnsi"/>
          <w:b/>
          <w:sz w:val="20"/>
          <w:szCs w:val="20"/>
        </w:rPr>
        <w:t>πλέον συμφέρουσα από οικονομική ά</w:t>
      </w:r>
      <w:r w:rsidR="00787BDA" w:rsidRPr="00F53C80">
        <w:rPr>
          <w:rFonts w:asciiTheme="minorHAnsi" w:hAnsiTheme="minorHAnsi" w:cstheme="minorHAnsi"/>
          <w:b/>
          <w:sz w:val="20"/>
          <w:szCs w:val="20"/>
        </w:rPr>
        <w:t>ποψη προσφοράς, βάσει της τιμής</w:t>
      </w:r>
      <w:r w:rsidR="00FC77F7" w:rsidRPr="00F53C80">
        <w:rPr>
          <w:rFonts w:asciiTheme="minorHAnsi" w:hAnsiTheme="minorHAnsi" w:cstheme="minorHAnsi"/>
          <w:b/>
          <w:sz w:val="20"/>
          <w:szCs w:val="20"/>
        </w:rPr>
        <w:t xml:space="preserve">. </w:t>
      </w:r>
      <w:r w:rsidRPr="00F53C80">
        <w:rPr>
          <w:rFonts w:asciiTheme="minorHAnsi" w:hAnsiTheme="minorHAnsi" w:cstheme="minorHAnsi"/>
          <w:b/>
          <w:sz w:val="20"/>
          <w:szCs w:val="20"/>
        </w:rPr>
        <w:t>Το κριτήριο επιλογής του αναδόχου θα είναι το μεγαλύτερο ποσοστό έκπτωσης επί της μέσης τιμής του Παρατηρητηρίου Τιμών Υγρών Καυσίμων, για κάθε περιοχή που έχει την έδρα της η Χημική Υπηρεσία.</w:t>
      </w:r>
    </w:p>
    <w:p w14:paraId="4DCAC47E" w14:textId="7D857549" w:rsidR="00033B9D" w:rsidRPr="00A64262" w:rsidRDefault="00286B22" w:rsidP="00787BDA">
      <w:pPr>
        <w:spacing w:line="276" w:lineRule="auto"/>
        <w:rPr>
          <w:rFonts w:asciiTheme="minorHAnsi" w:hAnsiTheme="minorHAnsi" w:cstheme="minorHAnsi"/>
          <w:sz w:val="20"/>
          <w:szCs w:val="20"/>
        </w:rPr>
      </w:pPr>
      <w:r w:rsidRPr="00FF5883">
        <w:rPr>
          <w:rFonts w:asciiTheme="minorHAnsi" w:hAnsiTheme="minorHAnsi" w:cstheme="minorHAnsi"/>
          <w:sz w:val="20"/>
          <w:szCs w:val="20"/>
        </w:rPr>
        <w:t>Η διάρκεια (χρόνος υλοποίησης</w:t>
      </w:r>
      <w:r w:rsidR="00475566" w:rsidRPr="00FF5883">
        <w:rPr>
          <w:rFonts w:asciiTheme="minorHAnsi" w:hAnsiTheme="minorHAnsi" w:cstheme="minorHAnsi"/>
          <w:sz w:val="20"/>
          <w:szCs w:val="20"/>
        </w:rPr>
        <w:t xml:space="preserve"> - </w:t>
      </w:r>
      <w:r w:rsidR="00B37144" w:rsidRPr="00FF5883">
        <w:rPr>
          <w:rFonts w:asciiTheme="minorHAnsi" w:hAnsiTheme="minorHAnsi" w:cstheme="minorHAnsi"/>
          <w:sz w:val="20"/>
          <w:szCs w:val="20"/>
        </w:rPr>
        <w:t>συμβατικός χρόνος</w:t>
      </w:r>
      <w:r w:rsidRPr="00FF5883">
        <w:rPr>
          <w:rFonts w:asciiTheme="minorHAnsi" w:hAnsiTheme="minorHAnsi" w:cstheme="minorHAnsi"/>
          <w:sz w:val="20"/>
          <w:szCs w:val="20"/>
        </w:rPr>
        <w:t xml:space="preserve">) της σύμβασης </w:t>
      </w:r>
      <w:r w:rsidR="002D4F5C">
        <w:rPr>
          <w:rFonts w:asciiTheme="minorHAnsi" w:hAnsiTheme="minorHAnsi" w:cstheme="minorHAnsi"/>
          <w:sz w:val="20"/>
          <w:szCs w:val="20"/>
        </w:rPr>
        <w:t xml:space="preserve">ορίζεται από την ημερομηνία υπογραφής της (όχι νωρίτερα από 01-01-2023) έως την </w:t>
      </w:r>
      <w:r w:rsidR="00193BE8">
        <w:rPr>
          <w:rFonts w:asciiTheme="minorHAnsi" w:hAnsiTheme="minorHAnsi" w:cstheme="minorHAnsi"/>
          <w:sz w:val="20"/>
          <w:szCs w:val="20"/>
        </w:rPr>
        <w:t xml:space="preserve">31-12-2024 και μέχρι εξάντλησης και μη υπέρβασης </w:t>
      </w:r>
      <w:r w:rsidR="00EA6986">
        <w:rPr>
          <w:rFonts w:asciiTheme="minorHAnsi" w:hAnsiTheme="minorHAnsi" w:cstheme="minorHAnsi"/>
          <w:sz w:val="20"/>
          <w:szCs w:val="20"/>
        </w:rPr>
        <w:t xml:space="preserve">του προϋπολογισμού ανά Χημική Υπηρεσία και </w:t>
      </w:r>
      <w:r w:rsidR="00EA6986" w:rsidRPr="00EA6986">
        <w:rPr>
          <w:rFonts w:asciiTheme="minorHAnsi" w:hAnsiTheme="minorHAnsi" w:cstheme="minorHAnsi"/>
          <w:sz w:val="20"/>
          <w:szCs w:val="20"/>
          <w:u w:val="single"/>
        </w:rPr>
        <w:t>ανά έτος</w:t>
      </w:r>
      <w:r w:rsidR="00EA6986">
        <w:rPr>
          <w:rFonts w:asciiTheme="minorHAnsi" w:hAnsiTheme="minorHAnsi" w:cstheme="minorHAnsi"/>
          <w:sz w:val="20"/>
          <w:szCs w:val="20"/>
          <w:u w:val="single"/>
        </w:rPr>
        <w:t>.</w:t>
      </w:r>
      <w:r w:rsidR="00A64262" w:rsidRPr="00A64262">
        <w:rPr>
          <w:rFonts w:asciiTheme="minorHAnsi" w:hAnsiTheme="minorHAnsi" w:cstheme="minorHAnsi"/>
          <w:sz w:val="20"/>
          <w:szCs w:val="20"/>
        </w:rPr>
        <w:t xml:space="preserve"> Σε περ</w:t>
      </w:r>
      <w:r w:rsidR="00A64262">
        <w:rPr>
          <w:rFonts w:asciiTheme="minorHAnsi" w:hAnsiTheme="minorHAnsi" w:cstheme="minorHAnsi"/>
          <w:sz w:val="20"/>
          <w:szCs w:val="20"/>
        </w:rPr>
        <w:t xml:space="preserve">ίπτωση που υπάρξει αδιάθετο υπόλοιπο για κάποια Χ.Υ. στο τέλος του 2023, αυτό θα μεταφερθεί στο 2024. </w:t>
      </w:r>
    </w:p>
    <w:p w14:paraId="76E10257" w14:textId="77777777" w:rsidR="009B35DF" w:rsidRPr="00FF5883" w:rsidRDefault="009B35DF" w:rsidP="005078E1">
      <w:pPr>
        <w:pStyle w:val="2"/>
        <w:spacing w:after="0"/>
        <w:rPr>
          <w:rFonts w:asciiTheme="minorHAnsi" w:hAnsiTheme="minorHAnsi" w:cstheme="minorHAnsi"/>
          <w:sz w:val="20"/>
          <w:szCs w:val="20"/>
          <w:u w:val="single"/>
        </w:rPr>
      </w:pPr>
    </w:p>
    <w:p w14:paraId="3123CB60" w14:textId="77777777" w:rsidR="009C7624" w:rsidRPr="00FF5883" w:rsidRDefault="004B5EDF" w:rsidP="005078E1">
      <w:pPr>
        <w:pStyle w:val="2"/>
        <w:spacing w:after="0"/>
        <w:rPr>
          <w:rFonts w:asciiTheme="minorHAnsi" w:hAnsiTheme="minorHAnsi" w:cstheme="minorHAnsi"/>
          <w:sz w:val="20"/>
          <w:szCs w:val="20"/>
          <w:u w:val="single"/>
        </w:rPr>
      </w:pPr>
      <w:bookmarkStart w:id="3" w:name="_Toc119674951"/>
      <w:r w:rsidRPr="00FF5883">
        <w:rPr>
          <w:rFonts w:asciiTheme="minorHAnsi" w:hAnsiTheme="minorHAnsi" w:cstheme="minorHAnsi"/>
          <w:sz w:val="20"/>
          <w:szCs w:val="20"/>
          <w:u w:val="single"/>
        </w:rPr>
        <w:t>1.</w:t>
      </w:r>
      <w:r w:rsidR="00475566" w:rsidRPr="00FF5883">
        <w:rPr>
          <w:rFonts w:asciiTheme="minorHAnsi" w:hAnsiTheme="minorHAnsi" w:cstheme="minorHAnsi"/>
          <w:sz w:val="20"/>
          <w:szCs w:val="20"/>
          <w:u w:val="single"/>
        </w:rPr>
        <w:t>4</w:t>
      </w:r>
      <w:r w:rsidR="00A70D13" w:rsidRPr="00FF5883">
        <w:rPr>
          <w:rFonts w:asciiTheme="minorHAnsi" w:hAnsiTheme="minorHAnsi" w:cstheme="minorHAnsi"/>
          <w:sz w:val="20"/>
          <w:szCs w:val="20"/>
          <w:u w:val="single"/>
        </w:rPr>
        <w:t xml:space="preserve"> </w:t>
      </w:r>
      <w:r w:rsidR="009C7624" w:rsidRPr="00FF5883">
        <w:rPr>
          <w:rFonts w:asciiTheme="minorHAnsi" w:hAnsiTheme="minorHAnsi" w:cstheme="minorHAnsi"/>
          <w:sz w:val="20"/>
          <w:szCs w:val="20"/>
          <w:u w:val="single"/>
        </w:rPr>
        <w:t>Θεσμικό πλαίσιο</w:t>
      </w:r>
      <w:bookmarkEnd w:id="3"/>
    </w:p>
    <w:p w14:paraId="453E00CF" w14:textId="77777777" w:rsidR="005078E1" w:rsidRPr="00FF5883" w:rsidRDefault="005078E1" w:rsidP="005078E1">
      <w:pPr>
        <w:rPr>
          <w:rFonts w:asciiTheme="minorHAnsi" w:hAnsiTheme="minorHAnsi" w:cstheme="minorHAnsi"/>
        </w:rPr>
      </w:pPr>
    </w:p>
    <w:p w14:paraId="76B1E45B" w14:textId="77777777" w:rsidR="009C7624" w:rsidRPr="00FF5883" w:rsidRDefault="009C7624" w:rsidP="009C7624">
      <w:pPr>
        <w:rPr>
          <w:rFonts w:asciiTheme="minorHAnsi" w:hAnsiTheme="minorHAnsi" w:cstheme="minorHAnsi"/>
          <w:sz w:val="20"/>
          <w:szCs w:val="20"/>
        </w:rPr>
      </w:pPr>
      <w:r w:rsidRPr="00FF5883">
        <w:rPr>
          <w:rFonts w:asciiTheme="minorHAnsi" w:hAnsiTheme="minorHAnsi" w:cstheme="minorHAnsi"/>
          <w:sz w:val="20"/>
          <w:szCs w:val="20"/>
        </w:rPr>
        <w:t xml:space="preserve">Η ανάθεση και εκτέλεση της σύμβασης </w:t>
      </w:r>
      <w:proofErr w:type="spellStart"/>
      <w:r w:rsidRPr="00FF5883">
        <w:rPr>
          <w:rFonts w:asciiTheme="minorHAnsi" w:hAnsiTheme="minorHAnsi" w:cstheme="minorHAnsi"/>
          <w:sz w:val="20"/>
          <w:szCs w:val="20"/>
        </w:rPr>
        <w:t>διέπεται</w:t>
      </w:r>
      <w:proofErr w:type="spellEnd"/>
      <w:r w:rsidRPr="00FF5883">
        <w:rPr>
          <w:rFonts w:asciiTheme="minorHAnsi" w:hAnsiTheme="minorHAnsi" w:cstheme="minorHAnsi"/>
          <w:sz w:val="20"/>
          <w:szCs w:val="20"/>
        </w:rPr>
        <w:t xml:space="preserve"> από τη</w:t>
      </w:r>
      <w:r w:rsidR="005078E1" w:rsidRPr="00FF5883">
        <w:rPr>
          <w:rFonts w:asciiTheme="minorHAnsi" w:hAnsiTheme="minorHAnsi" w:cstheme="minorHAnsi"/>
          <w:sz w:val="20"/>
          <w:szCs w:val="20"/>
        </w:rPr>
        <w:t>ν κείμενη νομοθεσία και τις κατ’</w:t>
      </w:r>
      <w:r w:rsidRPr="00FF5883">
        <w:rPr>
          <w:rFonts w:asciiTheme="minorHAnsi" w:hAnsiTheme="minorHAnsi" w:cstheme="minorHAnsi"/>
          <w:sz w:val="20"/>
          <w:szCs w:val="20"/>
        </w:rPr>
        <w:t xml:space="preserve"> εξουσιοδότηση αυτής </w:t>
      </w:r>
      <w:proofErr w:type="spellStart"/>
      <w:r w:rsidRPr="00FF5883">
        <w:rPr>
          <w:rFonts w:asciiTheme="minorHAnsi" w:hAnsiTheme="minorHAnsi" w:cstheme="minorHAnsi"/>
          <w:sz w:val="20"/>
          <w:szCs w:val="20"/>
        </w:rPr>
        <w:t>εκδοθείσες</w:t>
      </w:r>
      <w:proofErr w:type="spellEnd"/>
      <w:r w:rsidRPr="00FF5883">
        <w:rPr>
          <w:rFonts w:asciiTheme="minorHAnsi" w:hAnsiTheme="minorHAnsi" w:cstheme="minorHAnsi"/>
          <w:sz w:val="20"/>
          <w:szCs w:val="20"/>
        </w:rPr>
        <w:t xml:space="preserve"> κανονιστικές πράξεις, όπως ισχύουν και ιδίως:</w:t>
      </w:r>
    </w:p>
    <w:p w14:paraId="21926B20" w14:textId="77777777"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tbl>
      <w:tblPr>
        <w:tblW w:w="9634" w:type="dxa"/>
        <w:tblLayout w:type="fixed"/>
        <w:tblLook w:val="04A0" w:firstRow="1" w:lastRow="0" w:firstColumn="1" w:lastColumn="0" w:noHBand="0" w:noVBand="1"/>
      </w:tblPr>
      <w:tblGrid>
        <w:gridCol w:w="279"/>
        <w:gridCol w:w="425"/>
        <w:gridCol w:w="8930"/>
      </w:tblGrid>
      <w:tr w:rsidR="009C7624" w:rsidRPr="00FF5883" w14:paraId="1A47A7D3" w14:textId="77777777" w:rsidTr="002911AB">
        <w:tc>
          <w:tcPr>
            <w:tcW w:w="279" w:type="dxa"/>
          </w:tcPr>
          <w:p w14:paraId="09246C0B" w14:textId="77777777"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1.</w:t>
            </w:r>
          </w:p>
        </w:tc>
        <w:tc>
          <w:tcPr>
            <w:tcW w:w="425" w:type="dxa"/>
          </w:tcPr>
          <w:p w14:paraId="55518510" w14:textId="77777777"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α.</w:t>
            </w:r>
          </w:p>
        </w:tc>
        <w:tc>
          <w:tcPr>
            <w:tcW w:w="8930" w:type="dxa"/>
          </w:tcPr>
          <w:p w14:paraId="336A90F4" w14:textId="77777777" w:rsidR="009C7624" w:rsidRPr="00FF5883" w:rsidRDefault="009C7624" w:rsidP="00981120">
            <w:pPr>
              <w:spacing w:line="264" w:lineRule="auto"/>
              <w:ind w:right="-204"/>
              <w:jc w:val="left"/>
              <w:rPr>
                <w:rFonts w:asciiTheme="minorHAnsi" w:hAnsiTheme="minorHAnsi" w:cstheme="minorHAnsi"/>
                <w:sz w:val="20"/>
                <w:szCs w:val="20"/>
              </w:rPr>
            </w:pPr>
            <w:r w:rsidRPr="00FF5883">
              <w:rPr>
                <w:rFonts w:asciiTheme="minorHAnsi" w:hAnsiTheme="minorHAnsi" w:cstheme="minorHAnsi"/>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RPr="00FF5883" w14:paraId="13598F3D" w14:textId="77777777" w:rsidTr="002911AB">
        <w:tc>
          <w:tcPr>
            <w:tcW w:w="279" w:type="dxa"/>
          </w:tcPr>
          <w:p w14:paraId="49FE128F"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31AC7AD"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β.</w:t>
            </w:r>
          </w:p>
        </w:tc>
        <w:tc>
          <w:tcPr>
            <w:tcW w:w="8930" w:type="dxa"/>
          </w:tcPr>
          <w:p w14:paraId="256AF584" w14:textId="77777777" w:rsidR="009C7624" w:rsidRPr="00FF5883" w:rsidRDefault="009C7624" w:rsidP="00981120">
            <w:pPr>
              <w:pStyle w:val="aff0"/>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FF5883">
              <w:rPr>
                <w:rFonts w:asciiTheme="minorHAnsi" w:hAnsiTheme="minorHAnsi" w:cstheme="minorHAnsi"/>
                <w:sz w:val="20"/>
                <w:szCs w:val="20"/>
              </w:rPr>
              <w:t>οσίων Εσόδων» και ειδικότερα της παραγράφου</w:t>
            </w:r>
            <w:r w:rsidRPr="00FF5883">
              <w:rPr>
                <w:rFonts w:asciiTheme="minorHAnsi" w:hAnsiTheme="minorHAnsi" w:cstheme="minorHAnsi"/>
                <w:sz w:val="20"/>
                <w:szCs w:val="20"/>
              </w:rPr>
              <w:t xml:space="preserve"> 1 και τις </w:t>
            </w:r>
            <w:proofErr w:type="spellStart"/>
            <w:r w:rsidRPr="00FF5883">
              <w:rPr>
                <w:rFonts w:asciiTheme="minorHAnsi" w:hAnsiTheme="minorHAnsi" w:cstheme="minorHAnsi"/>
                <w:sz w:val="20"/>
                <w:szCs w:val="20"/>
              </w:rPr>
              <w:t>υποπαραγράφους</w:t>
            </w:r>
            <w:proofErr w:type="spellEnd"/>
            <w:r w:rsidRPr="00FF5883">
              <w:rPr>
                <w:rFonts w:asciiTheme="minorHAnsi" w:hAnsiTheme="minorHAnsi" w:cstheme="minorHAnsi"/>
                <w:sz w:val="20"/>
                <w:szCs w:val="20"/>
              </w:rPr>
              <w:t xml:space="preserve"> </w:t>
            </w:r>
            <w:proofErr w:type="spellStart"/>
            <w:r w:rsidRPr="00FF5883">
              <w:rPr>
                <w:rFonts w:asciiTheme="minorHAnsi" w:hAnsiTheme="minorHAnsi" w:cstheme="minorHAnsi"/>
                <w:sz w:val="20"/>
                <w:szCs w:val="20"/>
              </w:rPr>
              <w:t>ιστ</w:t>
            </w:r>
            <w:proofErr w:type="spellEnd"/>
            <w:r w:rsidRPr="00FF5883">
              <w:rPr>
                <w:rFonts w:asciiTheme="minorHAnsi" w:hAnsiTheme="minorHAnsi" w:cstheme="minorHAnsi"/>
                <w:sz w:val="20"/>
                <w:szCs w:val="20"/>
              </w:rPr>
              <w:t xml:space="preserve">, </w:t>
            </w:r>
            <w:proofErr w:type="spellStart"/>
            <w:r w:rsidRPr="00FF5883">
              <w:rPr>
                <w:rFonts w:asciiTheme="minorHAnsi" w:hAnsiTheme="minorHAnsi" w:cstheme="minorHAnsi"/>
                <w:sz w:val="20"/>
                <w:szCs w:val="20"/>
              </w:rPr>
              <w:t>ιζ</w:t>
            </w:r>
            <w:proofErr w:type="spellEnd"/>
            <w:r w:rsidRPr="00FF5883">
              <w:rPr>
                <w:rFonts w:asciiTheme="minorHAnsi" w:hAnsiTheme="minorHAnsi" w:cstheme="minorHAnsi"/>
                <w:sz w:val="20"/>
                <w:szCs w:val="20"/>
              </w:rPr>
              <w:t xml:space="preserve"> και </w:t>
            </w:r>
            <w:proofErr w:type="spellStart"/>
            <w:r w:rsidRPr="00FF5883">
              <w:rPr>
                <w:rFonts w:asciiTheme="minorHAnsi" w:hAnsiTheme="minorHAnsi" w:cstheme="minorHAnsi"/>
                <w:sz w:val="20"/>
                <w:szCs w:val="20"/>
              </w:rPr>
              <w:t>ιη</w:t>
            </w:r>
            <w:proofErr w:type="spellEnd"/>
            <w:r w:rsidRPr="00FF5883">
              <w:rPr>
                <w:rFonts w:asciiTheme="minorHAnsi" w:hAnsiTheme="minorHAnsi" w:cstheme="minorHAnsi"/>
                <w:sz w:val="20"/>
                <w:szCs w:val="20"/>
              </w:rPr>
              <w:t xml:space="preserve"> της παραγράφου 2 του άρθρου 2, το άρθρο 7, </w:t>
            </w:r>
            <w:proofErr w:type="spellStart"/>
            <w:r w:rsidRPr="00FF5883">
              <w:rPr>
                <w:rFonts w:asciiTheme="minorHAnsi" w:hAnsiTheme="minorHAnsi" w:cstheme="minorHAnsi"/>
                <w:sz w:val="20"/>
                <w:szCs w:val="20"/>
              </w:rPr>
              <w:t>τη</w:t>
            </w:r>
            <w:r w:rsidR="00310298" w:rsidRPr="00FF5883">
              <w:rPr>
                <w:rFonts w:asciiTheme="minorHAnsi" w:hAnsiTheme="minorHAnsi" w:cstheme="minorHAnsi"/>
                <w:sz w:val="20"/>
                <w:szCs w:val="20"/>
              </w:rPr>
              <w:t>ςπαραγράφου</w:t>
            </w:r>
            <w:proofErr w:type="spellEnd"/>
            <w:r w:rsidR="00310298" w:rsidRPr="00FF5883">
              <w:rPr>
                <w:rFonts w:asciiTheme="minorHAnsi" w:hAnsiTheme="minorHAnsi" w:cstheme="minorHAnsi"/>
                <w:sz w:val="20"/>
                <w:szCs w:val="20"/>
              </w:rPr>
              <w:t xml:space="preserve"> 1 του άρθρου 14, </w:t>
            </w:r>
            <w:proofErr w:type="spellStart"/>
            <w:r w:rsidR="00310298" w:rsidRPr="00FF5883">
              <w:rPr>
                <w:rFonts w:asciiTheme="minorHAnsi" w:hAnsiTheme="minorHAnsi" w:cstheme="minorHAnsi"/>
                <w:sz w:val="20"/>
                <w:szCs w:val="20"/>
              </w:rPr>
              <w:t>τηςπαραγράφου</w:t>
            </w:r>
            <w:proofErr w:type="spellEnd"/>
            <w:r w:rsidRPr="00FF5883">
              <w:rPr>
                <w:rFonts w:asciiTheme="minorHAnsi" w:hAnsiTheme="minorHAnsi" w:cstheme="minorHAnsi"/>
                <w:sz w:val="20"/>
                <w:szCs w:val="20"/>
              </w:rPr>
              <w:t xml:space="preserve"> 2 του άρθρου 19  και το άρθρο 41.</w:t>
            </w:r>
          </w:p>
        </w:tc>
      </w:tr>
      <w:tr w:rsidR="009C7624" w:rsidRPr="00FF5883" w14:paraId="01E65020" w14:textId="77777777" w:rsidTr="002911AB">
        <w:tc>
          <w:tcPr>
            <w:tcW w:w="279" w:type="dxa"/>
          </w:tcPr>
          <w:p w14:paraId="6DD8D92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31047CC"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γ.</w:t>
            </w:r>
          </w:p>
        </w:tc>
        <w:tc>
          <w:tcPr>
            <w:tcW w:w="8930" w:type="dxa"/>
          </w:tcPr>
          <w:p w14:paraId="129F3CA5"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2859/2000 (ΦΕΚ 248/Α) «Κύρωση Κώδικα Φόρου Προστιθέμενης Αξίας», όπως έχει τροποποιηθεί και ισχύει.</w:t>
            </w:r>
          </w:p>
        </w:tc>
      </w:tr>
      <w:tr w:rsidR="009C7624" w:rsidRPr="00FF5883" w14:paraId="15177D08" w14:textId="77777777" w:rsidTr="002911AB">
        <w:tc>
          <w:tcPr>
            <w:tcW w:w="279" w:type="dxa"/>
          </w:tcPr>
          <w:p w14:paraId="7B9C885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3F27F5C2"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δ.</w:t>
            </w:r>
          </w:p>
        </w:tc>
        <w:tc>
          <w:tcPr>
            <w:tcW w:w="8930" w:type="dxa"/>
          </w:tcPr>
          <w:p w14:paraId="7B0BF734"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του ν. 3861/2010 (ΦΕΚ 112/Α) «Ενίσχυση της διαφάνειας με την υποχρεωτική ανάρτηση νόμων και πράξεων των κυβερνητικών, διοικητικών και </w:t>
            </w:r>
            <w:proofErr w:type="spellStart"/>
            <w:r w:rsidRPr="00FF5883">
              <w:rPr>
                <w:rFonts w:asciiTheme="minorHAnsi" w:hAnsiTheme="minorHAnsi" w:cstheme="minorHAnsi"/>
                <w:sz w:val="20"/>
                <w:szCs w:val="20"/>
              </w:rPr>
              <w:t>αυτοδιοικητικών</w:t>
            </w:r>
            <w:proofErr w:type="spellEnd"/>
            <w:r w:rsidRPr="00FF5883">
              <w:rPr>
                <w:rFonts w:asciiTheme="minorHAnsi" w:hAnsiTheme="minorHAnsi" w:cstheme="minorHAnsi"/>
                <w:sz w:val="20"/>
                <w:szCs w:val="20"/>
              </w:rPr>
              <w:t xml:space="preserve"> οργάνων στο διαδίκτυο “Πρόγραμμα Διαύγεια” και άλλες διατάξεις», όπως έχει τροποποιηθεί και ισχύει.</w:t>
            </w:r>
          </w:p>
        </w:tc>
      </w:tr>
      <w:tr w:rsidR="009C7624" w:rsidRPr="00FF5883" w14:paraId="430F450C" w14:textId="77777777" w:rsidTr="002911AB">
        <w:tc>
          <w:tcPr>
            <w:tcW w:w="279" w:type="dxa"/>
          </w:tcPr>
          <w:p w14:paraId="41244830"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27F240B1"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ε.</w:t>
            </w:r>
          </w:p>
        </w:tc>
        <w:tc>
          <w:tcPr>
            <w:tcW w:w="8930" w:type="dxa"/>
          </w:tcPr>
          <w:p w14:paraId="13A88552"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FF5883">
              <w:rPr>
                <w:rFonts w:asciiTheme="minorHAnsi" w:hAnsiTheme="minorHAnsi" w:cstheme="minorHAnsi"/>
                <w:sz w:val="20"/>
                <w:szCs w:val="20"/>
              </w:rPr>
              <w:t>Προπτωχευτική</w:t>
            </w:r>
            <w:proofErr w:type="spellEnd"/>
            <w:r w:rsidRPr="00FF5883">
              <w:rPr>
                <w:rFonts w:asciiTheme="minorHAnsi" w:hAnsiTheme="minorHAnsi" w:cstheme="minorHAnsi"/>
                <w:sz w:val="20"/>
                <w:szCs w:val="20"/>
              </w:rPr>
              <w:t xml:space="preserve"> διαδικασία εξυγίανσης και άλλες διατάξεις»,  όπως έχει τροποποιηθεί και ισχύει.</w:t>
            </w:r>
          </w:p>
        </w:tc>
      </w:tr>
      <w:tr w:rsidR="009C7624" w:rsidRPr="00FF5883" w14:paraId="238915D4" w14:textId="77777777" w:rsidTr="002911AB">
        <w:trPr>
          <w:trHeight w:val="473"/>
        </w:trPr>
        <w:tc>
          <w:tcPr>
            <w:tcW w:w="279" w:type="dxa"/>
          </w:tcPr>
          <w:p w14:paraId="3BD8C848"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068853B7" w14:textId="77777777" w:rsidR="009C7624" w:rsidRPr="00FF5883" w:rsidRDefault="009C7624" w:rsidP="00981120">
            <w:pPr>
              <w:spacing w:after="200" w:line="264" w:lineRule="auto"/>
              <w:ind w:right="-203"/>
              <w:rPr>
                <w:rFonts w:asciiTheme="minorHAnsi" w:hAnsiTheme="minorHAnsi" w:cstheme="minorHAnsi"/>
                <w:b/>
                <w:sz w:val="20"/>
                <w:szCs w:val="20"/>
              </w:rPr>
            </w:pPr>
            <w:proofErr w:type="spellStart"/>
            <w:r w:rsidRPr="00FF5883">
              <w:rPr>
                <w:rFonts w:asciiTheme="minorHAnsi" w:hAnsiTheme="minorHAnsi" w:cstheme="minorHAnsi"/>
                <w:b/>
                <w:sz w:val="20"/>
                <w:szCs w:val="20"/>
              </w:rPr>
              <w:t>στ</w:t>
            </w:r>
            <w:proofErr w:type="spellEnd"/>
            <w:r w:rsidRPr="00FF5883">
              <w:rPr>
                <w:rFonts w:asciiTheme="minorHAnsi" w:hAnsiTheme="minorHAnsi" w:cstheme="minorHAnsi"/>
                <w:b/>
                <w:sz w:val="20"/>
                <w:szCs w:val="20"/>
              </w:rPr>
              <w:t>.</w:t>
            </w:r>
          </w:p>
        </w:tc>
        <w:tc>
          <w:tcPr>
            <w:tcW w:w="8930" w:type="dxa"/>
          </w:tcPr>
          <w:p w14:paraId="370059FD"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FF5883" w14:paraId="41B5F40F" w14:textId="77777777" w:rsidTr="002911AB">
        <w:tc>
          <w:tcPr>
            <w:tcW w:w="279" w:type="dxa"/>
          </w:tcPr>
          <w:p w14:paraId="5D173477"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5E4499E3"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ζ.</w:t>
            </w:r>
          </w:p>
        </w:tc>
        <w:tc>
          <w:tcPr>
            <w:tcW w:w="8930" w:type="dxa"/>
          </w:tcPr>
          <w:p w14:paraId="08D07F72" w14:textId="77777777" w:rsidR="002D541C"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00310298" w:rsidRPr="00FF5883">
              <w:rPr>
                <w:rFonts w:asciiTheme="minorHAnsi" w:hAnsiTheme="minorHAnsi" w:cstheme="minorHAnsi"/>
                <w:sz w:val="20"/>
                <w:szCs w:val="20"/>
              </w:rPr>
              <w:t>π.δ</w:t>
            </w:r>
            <w:r w:rsidRPr="00FF5883">
              <w:rPr>
                <w:rFonts w:asciiTheme="minorHAnsi" w:hAnsiTheme="minorHAnsi" w:cstheme="minorHAnsi"/>
                <w:sz w:val="20"/>
                <w:szCs w:val="20"/>
              </w:rPr>
              <w:t>.</w:t>
            </w:r>
            <w:proofErr w:type="spellEnd"/>
            <w:r w:rsidRPr="00FF5883">
              <w:rPr>
                <w:rFonts w:asciiTheme="minorHAnsi" w:hAnsiTheme="minorHAnsi" w:cstheme="minorHAnsi"/>
                <w:sz w:val="20"/>
                <w:szCs w:val="20"/>
              </w:rPr>
              <w:t xml:space="preserve"> 318/1992 (ΦΕΚ 161/Α) και λοιπές ρυθμίσεις».</w:t>
            </w:r>
          </w:p>
        </w:tc>
      </w:tr>
      <w:tr w:rsidR="009C7624" w:rsidRPr="00FF5883" w14:paraId="18C412CE" w14:textId="77777777" w:rsidTr="002911AB">
        <w:tc>
          <w:tcPr>
            <w:tcW w:w="279" w:type="dxa"/>
          </w:tcPr>
          <w:p w14:paraId="7C60AD66"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23E92CF9"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η.</w:t>
            </w:r>
          </w:p>
        </w:tc>
        <w:tc>
          <w:tcPr>
            <w:tcW w:w="8930" w:type="dxa"/>
          </w:tcPr>
          <w:p w14:paraId="436F1D4E"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FF5883" w14:paraId="4F1ADC97" w14:textId="77777777" w:rsidTr="002911AB">
        <w:tc>
          <w:tcPr>
            <w:tcW w:w="279" w:type="dxa"/>
          </w:tcPr>
          <w:p w14:paraId="351217AB"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1222C2C1"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θ.</w:t>
            </w:r>
          </w:p>
        </w:tc>
        <w:tc>
          <w:tcPr>
            <w:tcW w:w="8930" w:type="dxa"/>
          </w:tcPr>
          <w:p w14:paraId="5A963277" w14:textId="77777777" w:rsidR="00E359B3"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FF5883" w14:paraId="155D4EBD" w14:textId="77777777" w:rsidTr="002911AB">
        <w:tc>
          <w:tcPr>
            <w:tcW w:w="279" w:type="dxa"/>
          </w:tcPr>
          <w:p w14:paraId="548D7322" w14:textId="77777777"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14:paraId="5186B6DE" w14:textId="77777777"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w:t>
            </w:r>
          </w:p>
        </w:tc>
        <w:tc>
          <w:tcPr>
            <w:tcW w:w="8930" w:type="dxa"/>
          </w:tcPr>
          <w:p w14:paraId="3822427C" w14:textId="77777777"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A7947" w:rsidRPr="00FF5883" w14:paraId="7364A951" w14:textId="77777777" w:rsidTr="002911AB">
        <w:trPr>
          <w:trHeight w:val="301"/>
        </w:trPr>
        <w:tc>
          <w:tcPr>
            <w:tcW w:w="279" w:type="dxa"/>
          </w:tcPr>
          <w:p w14:paraId="37A26B46"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6CFA2243" w14:textId="77777777" w:rsidR="007A7947" w:rsidRPr="00FF5883" w:rsidRDefault="00CE1D27" w:rsidP="00B237BE">
            <w:pPr>
              <w:ind w:right="-204"/>
              <w:rPr>
                <w:rFonts w:asciiTheme="minorHAnsi" w:hAnsiTheme="minorHAnsi" w:cstheme="minorHAnsi"/>
                <w:b/>
                <w:sz w:val="20"/>
                <w:szCs w:val="20"/>
              </w:rPr>
            </w:pPr>
            <w:proofErr w:type="spellStart"/>
            <w:r w:rsidRPr="00FF5883">
              <w:rPr>
                <w:rFonts w:asciiTheme="minorHAnsi" w:hAnsiTheme="minorHAnsi" w:cstheme="minorHAnsi"/>
                <w:b/>
                <w:sz w:val="20"/>
                <w:szCs w:val="20"/>
              </w:rPr>
              <w:t>ια</w:t>
            </w:r>
            <w:proofErr w:type="spellEnd"/>
            <w:r w:rsidR="007A7947" w:rsidRPr="00FF5883">
              <w:rPr>
                <w:rFonts w:asciiTheme="minorHAnsi" w:hAnsiTheme="minorHAnsi" w:cstheme="minorHAnsi"/>
                <w:b/>
                <w:sz w:val="20"/>
                <w:szCs w:val="20"/>
              </w:rPr>
              <w:t>.</w:t>
            </w:r>
          </w:p>
        </w:tc>
        <w:tc>
          <w:tcPr>
            <w:tcW w:w="8930" w:type="dxa"/>
          </w:tcPr>
          <w:p w14:paraId="53014944" w14:textId="2F7D8066" w:rsidR="007A7947" w:rsidRPr="00FF5883" w:rsidRDefault="007A7947" w:rsidP="00B237BE">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 xml:space="preserve">του </w:t>
            </w:r>
            <w:proofErr w:type="spellStart"/>
            <w:r w:rsidRPr="00FF5883">
              <w:rPr>
                <w:rFonts w:asciiTheme="minorHAnsi" w:hAnsiTheme="minorHAnsi" w:cstheme="minorHAnsi"/>
                <w:sz w:val="20"/>
                <w:szCs w:val="20"/>
              </w:rPr>
              <w:t>π.δ.</w:t>
            </w:r>
            <w:proofErr w:type="spellEnd"/>
            <w:r w:rsidRPr="00FF5883">
              <w:rPr>
                <w:rFonts w:asciiTheme="minorHAnsi" w:hAnsiTheme="minorHAnsi" w:cstheme="minorHAnsi"/>
                <w:sz w:val="20"/>
                <w:szCs w:val="20"/>
              </w:rPr>
              <w:t xml:space="preserve"> 80/2016 (ΦΕΚ 145/Α) «Ανάληψη υποχρεώσεων από τους </w:t>
            </w:r>
            <w:proofErr w:type="spellStart"/>
            <w:r w:rsidRPr="00FF5883">
              <w:rPr>
                <w:rFonts w:asciiTheme="minorHAnsi" w:hAnsiTheme="minorHAnsi" w:cstheme="minorHAnsi"/>
                <w:sz w:val="20"/>
                <w:szCs w:val="20"/>
              </w:rPr>
              <w:t>διατάκτες</w:t>
            </w:r>
            <w:proofErr w:type="spellEnd"/>
            <w:r w:rsidRPr="00FF5883">
              <w:rPr>
                <w:rFonts w:asciiTheme="minorHAnsi" w:hAnsiTheme="minorHAnsi" w:cstheme="minorHAnsi"/>
                <w:sz w:val="20"/>
                <w:szCs w:val="20"/>
              </w:rPr>
              <w:t>»</w:t>
            </w:r>
            <w:r w:rsidR="00AD78DE">
              <w:rPr>
                <w:rFonts w:asciiTheme="minorHAnsi" w:hAnsiTheme="minorHAnsi" w:cstheme="minorHAnsi"/>
                <w:sz w:val="20"/>
                <w:szCs w:val="20"/>
              </w:rPr>
              <w:t>, όπως ισχύει</w:t>
            </w:r>
            <w:r w:rsidRPr="00FF5883">
              <w:rPr>
                <w:rFonts w:asciiTheme="minorHAnsi" w:hAnsiTheme="minorHAnsi" w:cstheme="minorHAnsi"/>
                <w:sz w:val="20"/>
                <w:szCs w:val="20"/>
              </w:rPr>
              <w:t>.</w:t>
            </w:r>
          </w:p>
        </w:tc>
      </w:tr>
      <w:tr w:rsidR="007A7947" w:rsidRPr="00FF5883" w14:paraId="4EBF86C4" w14:textId="77777777" w:rsidTr="002911AB">
        <w:tc>
          <w:tcPr>
            <w:tcW w:w="279" w:type="dxa"/>
          </w:tcPr>
          <w:p w14:paraId="77C06CAD"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2C162A8D" w14:textId="77777777" w:rsidR="007A7947" w:rsidRPr="00FF5883" w:rsidRDefault="00CE1D27" w:rsidP="00B237BE">
            <w:pPr>
              <w:spacing w:after="200" w:line="264" w:lineRule="auto"/>
              <w:ind w:right="-204"/>
              <w:rPr>
                <w:rFonts w:asciiTheme="minorHAnsi" w:hAnsiTheme="minorHAnsi" w:cstheme="minorHAnsi"/>
                <w:b/>
                <w:sz w:val="20"/>
                <w:szCs w:val="20"/>
              </w:rPr>
            </w:pPr>
            <w:proofErr w:type="spellStart"/>
            <w:r w:rsidRPr="00FF5883">
              <w:rPr>
                <w:rFonts w:asciiTheme="minorHAnsi" w:hAnsiTheme="minorHAnsi" w:cstheme="minorHAnsi"/>
                <w:b/>
                <w:sz w:val="20"/>
                <w:szCs w:val="20"/>
              </w:rPr>
              <w:t>ιβ</w:t>
            </w:r>
            <w:proofErr w:type="spellEnd"/>
            <w:r w:rsidR="007A7947" w:rsidRPr="00FF5883">
              <w:rPr>
                <w:rFonts w:asciiTheme="minorHAnsi" w:hAnsiTheme="minorHAnsi" w:cstheme="minorHAnsi"/>
                <w:b/>
                <w:sz w:val="20"/>
                <w:szCs w:val="20"/>
              </w:rPr>
              <w:t>.</w:t>
            </w:r>
          </w:p>
        </w:tc>
        <w:tc>
          <w:tcPr>
            <w:tcW w:w="8930" w:type="dxa"/>
          </w:tcPr>
          <w:p w14:paraId="696B26E1" w14:textId="77777777" w:rsidR="007A7947" w:rsidRPr="00FF5883" w:rsidRDefault="007A7947" w:rsidP="00B237BE">
            <w:pPr>
              <w:pStyle w:val="aff0"/>
              <w:tabs>
                <w:tab w:val="left" w:pos="426"/>
              </w:tabs>
              <w:ind w:left="0"/>
              <w:jc w:val="both"/>
              <w:rPr>
                <w:rFonts w:asciiTheme="minorHAnsi" w:hAnsiTheme="minorHAnsi" w:cstheme="minorHAnsi"/>
                <w:b/>
                <w:sz w:val="20"/>
                <w:szCs w:val="20"/>
              </w:rPr>
            </w:pPr>
            <w:r w:rsidRPr="00FF5883">
              <w:rPr>
                <w:rFonts w:asciiTheme="minorHAnsi" w:hAnsiTheme="minorHAnsi" w:cstheme="minorHAnsi"/>
                <w:sz w:val="20"/>
                <w:szCs w:val="20"/>
              </w:rPr>
              <w:t xml:space="preserve">του </w:t>
            </w:r>
            <w:proofErr w:type="spellStart"/>
            <w:r w:rsidRPr="00FF5883">
              <w:rPr>
                <w:rFonts w:asciiTheme="minorHAnsi" w:hAnsiTheme="minorHAnsi" w:cstheme="minorHAnsi"/>
                <w:sz w:val="20"/>
                <w:szCs w:val="20"/>
              </w:rPr>
              <w:t>π.δ.</w:t>
            </w:r>
            <w:proofErr w:type="spellEnd"/>
            <w:r w:rsidRPr="00FF5883">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7A7947" w:rsidRPr="00FF5883" w14:paraId="111DE097" w14:textId="77777777" w:rsidTr="002911AB">
        <w:tc>
          <w:tcPr>
            <w:tcW w:w="279" w:type="dxa"/>
          </w:tcPr>
          <w:p w14:paraId="24A1DECD"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70ED30E4" w14:textId="77777777" w:rsidR="007A7947" w:rsidRPr="00FF5883" w:rsidRDefault="00CE1D27" w:rsidP="007A7947">
            <w:pPr>
              <w:spacing w:line="264" w:lineRule="auto"/>
              <w:ind w:right="-203"/>
              <w:rPr>
                <w:rFonts w:asciiTheme="minorHAnsi" w:hAnsiTheme="minorHAnsi" w:cstheme="minorHAnsi"/>
                <w:b/>
                <w:sz w:val="20"/>
                <w:szCs w:val="20"/>
              </w:rPr>
            </w:pPr>
            <w:proofErr w:type="spellStart"/>
            <w:r w:rsidRPr="00FF5883">
              <w:rPr>
                <w:rFonts w:asciiTheme="minorHAnsi" w:hAnsiTheme="minorHAnsi" w:cstheme="minorHAnsi"/>
                <w:b/>
                <w:sz w:val="20"/>
                <w:szCs w:val="20"/>
              </w:rPr>
              <w:t>ιγ</w:t>
            </w:r>
            <w:proofErr w:type="spellEnd"/>
            <w:r w:rsidR="007A7947" w:rsidRPr="00FF5883">
              <w:rPr>
                <w:rFonts w:asciiTheme="minorHAnsi" w:hAnsiTheme="minorHAnsi" w:cstheme="minorHAnsi"/>
                <w:b/>
                <w:sz w:val="20"/>
                <w:szCs w:val="20"/>
              </w:rPr>
              <w:t>.</w:t>
            </w:r>
          </w:p>
        </w:tc>
        <w:tc>
          <w:tcPr>
            <w:tcW w:w="8930" w:type="dxa"/>
          </w:tcPr>
          <w:p w14:paraId="56799389" w14:textId="77777777" w:rsidR="007A7947" w:rsidRPr="00FF5883" w:rsidRDefault="007A7947" w:rsidP="007A7947">
            <w:pPr>
              <w:pStyle w:val="aff0"/>
              <w:tabs>
                <w:tab w:val="left" w:pos="426"/>
              </w:tabs>
              <w:ind w:left="0"/>
              <w:jc w:val="both"/>
              <w:rPr>
                <w:rFonts w:asciiTheme="minorHAnsi" w:hAnsiTheme="minorHAnsi" w:cstheme="minorHAnsi"/>
                <w:sz w:val="20"/>
                <w:szCs w:val="20"/>
              </w:rPr>
            </w:pPr>
            <w:proofErr w:type="spellStart"/>
            <w:r w:rsidRPr="00FF5883">
              <w:rPr>
                <w:rFonts w:asciiTheme="minorHAnsi" w:hAnsiTheme="minorHAnsi" w:cstheme="minorHAnsi"/>
                <w:sz w:val="20"/>
                <w:szCs w:val="20"/>
              </w:rPr>
              <w:t>τουα.ν</w:t>
            </w:r>
            <w:proofErr w:type="spellEnd"/>
            <w:r w:rsidRPr="00FF5883">
              <w:rPr>
                <w:rFonts w:asciiTheme="minorHAnsi" w:hAnsiTheme="minorHAnsi" w:cstheme="minorHAnsi"/>
                <w:sz w:val="20"/>
                <w:szCs w:val="20"/>
              </w:rPr>
              <w:t xml:space="preserve">. 407/1936 (ΦΕΚ 564/Α), του </w:t>
            </w:r>
            <w:proofErr w:type="spellStart"/>
            <w:r w:rsidRPr="00FF5883">
              <w:rPr>
                <w:rFonts w:asciiTheme="minorHAnsi" w:hAnsiTheme="minorHAnsi" w:cstheme="minorHAnsi"/>
                <w:sz w:val="20"/>
                <w:szCs w:val="20"/>
              </w:rPr>
              <w:t>β.δ</w:t>
            </w:r>
            <w:proofErr w:type="spellEnd"/>
            <w:r w:rsidRPr="00FF5883">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w:t>
            </w:r>
            <w:proofErr w:type="spellStart"/>
            <w:r w:rsidRPr="00FF5883">
              <w:rPr>
                <w:rFonts w:asciiTheme="minorHAnsi" w:hAnsiTheme="minorHAnsi" w:cstheme="minorHAnsi"/>
                <w:sz w:val="20"/>
                <w:szCs w:val="20"/>
              </w:rPr>
              <w:t>τουα.ν</w:t>
            </w:r>
            <w:proofErr w:type="spellEnd"/>
            <w:r w:rsidRPr="00FF5883">
              <w:rPr>
                <w:rFonts w:asciiTheme="minorHAnsi" w:hAnsiTheme="minorHAnsi" w:cstheme="minorHAnsi"/>
                <w:sz w:val="20"/>
                <w:szCs w:val="20"/>
              </w:rPr>
              <w:t xml:space="preserve">. 1957/1939 (ΦΕΚ 380/Α), του άρθρου 4§1 του </w:t>
            </w:r>
            <w:proofErr w:type="spellStart"/>
            <w:r w:rsidRPr="00FF5883">
              <w:rPr>
                <w:rFonts w:asciiTheme="minorHAnsi" w:hAnsiTheme="minorHAnsi" w:cstheme="minorHAnsi"/>
                <w:sz w:val="20"/>
                <w:szCs w:val="20"/>
              </w:rPr>
              <w:t>ν.δ.</w:t>
            </w:r>
            <w:proofErr w:type="spellEnd"/>
            <w:r w:rsidRPr="00FF5883">
              <w:rPr>
                <w:rFonts w:asciiTheme="minorHAnsi" w:hAnsiTheme="minorHAnsi" w:cstheme="minorHAnsi"/>
                <w:sz w:val="20"/>
                <w:szCs w:val="20"/>
              </w:rPr>
              <w:t xml:space="preserve"> 2401/1953 (ΦΕΚ 119/Α) και του άρθρου 1 του </w:t>
            </w:r>
            <w:proofErr w:type="spellStart"/>
            <w:r w:rsidRPr="00FF5883">
              <w:rPr>
                <w:rFonts w:asciiTheme="minorHAnsi" w:hAnsiTheme="minorHAnsi" w:cstheme="minorHAnsi"/>
                <w:sz w:val="20"/>
                <w:szCs w:val="20"/>
              </w:rPr>
              <w:t>ν.δ.</w:t>
            </w:r>
            <w:proofErr w:type="spellEnd"/>
            <w:r w:rsidRPr="00FF5883">
              <w:rPr>
                <w:rFonts w:asciiTheme="minorHAnsi" w:hAnsiTheme="minorHAnsi" w:cstheme="minorHAnsi"/>
                <w:sz w:val="20"/>
                <w:szCs w:val="20"/>
              </w:rPr>
              <w:t xml:space="preserve"> 433/1974 (ΦΕΚ 153/Α).</w:t>
            </w:r>
          </w:p>
        </w:tc>
      </w:tr>
      <w:tr w:rsidR="007A7947" w:rsidRPr="00FF5883" w14:paraId="5FE91022" w14:textId="77777777" w:rsidTr="002911AB">
        <w:tc>
          <w:tcPr>
            <w:tcW w:w="279" w:type="dxa"/>
          </w:tcPr>
          <w:p w14:paraId="423DB0F6" w14:textId="77777777"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14:paraId="53BA985F" w14:textId="77777777" w:rsidR="007A7947" w:rsidRPr="00FF5883" w:rsidRDefault="00CE1D27" w:rsidP="007A7947">
            <w:pPr>
              <w:spacing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ιδ</w:t>
            </w:r>
            <w:r w:rsidR="007A7947" w:rsidRPr="00FF5883">
              <w:rPr>
                <w:rFonts w:asciiTheme="minorHAnsi" w:hAnsiTheme="minorHAnsi" w:cstheme="minorHAnsi"/>
                <w:b/>
                <w:sz w:val="20"/>
                <w:szCs w:val="20"/>
              </w:rPr>
              <w:t>.</w:t>
            </w:r>
          </w:p>
        </w:tc>
        <w:tc>
          <w:tcPr>
            <w:tcW w:w="8930" w:type="dxa"/>
          </w:tcPr>
          <w:p w14:paraId="38744788" w14:textId="77777777" w:rsidR="007A7947" w:rsidRPr="00FF5883" w:rsidRDefault="007A7947" w:rsidP="007A7947">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 xml:space="preserve">της υπ’ </w:t>
            </w:r>
            <w:proofErr w:type="spellStart"/>
            <w:r w:rsidRPr="00FF5883">
              <w:rPr>
                <w:rFonts w:asciiTheme="minorHAnsi" w:hAnsiTheme="minorHAnsi" w:cstheme="minorHAnsi"/>
                <w:sz w:val="20"/>
                <w:szCs w:val="20"/>
              </w:rPr>
              <w:t>αριθμ</w:t>
            </w:r>
            <w:proofErr w:type="spellEnd"/>
            <w:r w:rsidRPr="00FF5883">
              <w:rPr>
                <w:rFonts w:asciiTheme="minorHAnsi" w:hAnsiTheme="minorHAnsi" w:cstheme="minorHAnsi"/>
                <w:sz w:val="20"/>
                <w:szCs w:val="20"/>
              </w:rPr>
              <w:t>.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A7947" w:rsidRPr="00FF5883" w14:paraId="6964CDD6" w14:textId="77777777" w:rsidTr="002911AB">
        <w:tc>
          <w:tcPr>
            <w:tcW w:w="279" w:type="dxa"/>
          </w:tcPr>
          <w:p w14:paraId="0B1CDF7E" w14:textId="77777777"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14:paraId="6DB690E7" w14:textId="77777777" w:rsidR="007A7947" w:rsidRPr="00FF5883" w:rsidRDefault="00CE1D27" w:rsidP="007A7947">
            <w:pPr>
              <w:spacing w:after="200" w:line="264" w:lineRule="auto"/>
              <w:ind w:right="-203"/>
              <w:rPr>
                <w:rFonts w:asciiTheme="minorHAnsi" w:hAnsiTheme="minorHAnsi" w:cstheme="minorHAnsi"/>
                <w:b/>
                <w:sz w:val="20"/>
                <w:szCs w:val="20"/>
              </w:rPr>
            </w:pPr>
            <w:proofErr w:type="spellStart"/>
            <w:r w:rsidRPr="00FF5883">
              <w:rPr>
                <w:rFonts w:asciiTheme="minorHAnsi" w:hAnsiTheme="minorHAnsi" w:cstheme="minorHAnsi"/>
                <w:b/>
                <w:sz w:val="20"/>
                <w:szCs w:val="20"/>
              </w:rPr>
              <w:t>ιε</w:t>
            </w:r>
            <w:proofErr w:type="spellEnd"/>
            <w:r w:rsidR="007A7947" w:rsidRPr="00FF5883">
              <w:rPr>
                <w:rFonts w:asciiTheme="minorHAnsi" w:hAnsiTheme="minorHAnsi" w:cstheme="minorHAnsi"/>
                <w:b/>
                <w:sz w:val="20"/>
                <w:szCs w:val="20"/>
              </w:rPr>
              <w:t>.</w:t>
            </w:r>
          </w:p>
        </w:tc>
        <w:tc>
          <w:tcPr>
            <w:tcW w:w="8930" w:type="dxa"/>
          </w:tcPr>
          <w:p w14:paraId="0FE1ED99" w14:textId="37FE6F13" w:rsidR="007A7947" w:rsidRPr="00FF5883" w:rsidRDefault="00EB328A" w:rsidP="007A7947">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Pr="00EB328A">
              <w:rPr>
                <w:rFonts w:asciiTheme="minorHAnsi" w:hAnsiTheme="minorHAnsi" w:cstheme="minorHAnsi"/>
                <w:sz w:val="20"/>
                <w:szCs w:val="20"/>
              </w:rPr>
              <w:t xml:space="preserve"> υπ’ αριθμό Δ. ΟΡΓ. Α 1125859 ΕΞ2020/23-10-2020 (ΦΕΚ 4738/Β) Απόφαση</w:t>
            </w:r>
            <w:r>
              <w:rPr>
                <w:rFonts w:asciiTheme="minorHAnsi" w:hAnsiTheme="minorHAnsi" w:cstheme="minorHAnsi"/>
                <w:sz w:val="20"/>
                <w:szCs w:val="20"/>
              </w:rPr>
              <w:t>ς</w:t>
            </w:r>
            <w:r w:rsidRPr="00EB328A">
              <w:rPr>
                <w:rFonts w:asciiTheme="minorHAnsi" w:hAnsiTheme="minorHAnsi" w:cstheme="minorHAnsi"/>
                <w:sz w:val="20"/>
                <w:szCs w:val="20"/>
              </w:rPr>
              <w:t xml:space="preserve">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AD78DE" w:rsidRPr="00FF5883" w14:paraId="39AA575C" w14:textId="77777777" w:rsidTr="002911AB">
        <w:tc>
          <w:tcPr>
            <w:tcW w:w="279" w:type="dxa"/>
          </w:tcPr>
          <w:p w14:paraId="5B3980FA" w14:textId="77777777" w:rsidR="00AD78DE" w:rsidRPr="00FF5883" w:rsidRDefault="00AD78DE" w:rsidP="00AD78DE">
            <w:pPr>
              <w:spacing w:after="200" w:line="264" w:lineRule="auto"/>
              <w:ind w:right="-203"/>
              <w:rPr>
                <w:rFonts w:asciiTheme="minorHAnsi" w:hAnsiTheme="minorHAnsi" w:cstheme="minorHAnsi"/>
                <w:b/>
                <w:sz w:val="20"/>
                <w:szCs w:val="20"/>
              </w:rPr>
            </w:pPr>
          </w:p>
        </w:tc>
        <w:tc>
          <w:tcPr>
            <w:tcW w:w="425" w:type="dxa"/>
          </w:tcPr>
          <w:p w14:paraId="4815E8C9" w14:textId="77777777" w:rsidR="00AD78DE" w:rsidRPr="00FF5883" w:rsidRDefault="00AD78DE" w:rsidP="00AD78DE">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ιστ.</w:t>
            </w:r>
          </w:p>
        </w:tc>
        <w:tc>
          <w:tcPr>
            <w:tcW w:w="8930" w:type="dxa"/>
          </w:tcPr>
          <w:p w14:paraId="0B904B6D" w14:textId="271ED52F"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sidRPr="00AB77C5">
              <w:rPr>
                <w:rFonts w:asciiTheme="minorHAnsi" w:hAnsiTheme="minorHAnsi" w:cs="Calibri"/>
                <w:sz w:val="20"/>
                <w:szCs w:val="20"/>
              </w:rPr>
              <w:t>τη</w:t>
            </w:r>
            <w:r>
              <w:rPr>
                <w:rFonts w:asciiTheme="minorHAnsi" w:hAnsiTheme="minorHAnsi" w:cs="Calibri"/>
                <w:sz w:val="20"/>
                <w:szCs w:val="20"/>
              </w:rPr>
              <w:t>ν</w:t>
            </w:r>
            <w:r w:rsidRPr="00AB77C5">
              <w:rPr>
                <w:rFonts w:asciiTheme="minorHAnsi" w:hAnsiTheme="minorHAnsi" w:cs="Calibri"/>
                <w:sz w:val="20"/>
                <w:szCs w:val="20"/>
              </w:rPr>
              <w:t xml:space="preserve">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AD78DE" w:rsidRPr="00FF5883" w14:paraId="53646A7C" w14:textId="77777777" w:rsidTr="002911AB">
        <w:tc>
          <w:tcPr>
            <w:tcW w:w="279" w:type="dxa"/>
          </w:tcPr>
          <w:p w14:paraId="56E63831" w14:textId="77777777" w:rsidR="00AD78DE" w:rsidRPr="00FF5883" w:rsidRDefault="00AD78DE" w:rsidP="00AD78DE">
            <w:pPr>
              <w:spacing w:after="200" w:line="264" w:lineRule="auto"/>
              <w:ind w:right="-203"/>
              <w:rPr>
                <w:rFonts w:asciiTheme="minorHAnsi" w:hAnsiTheme="minorHAnsi" w:cstheme="minorHAnsi"/>
                <w:b/>
                <w:sz w:val="20"/>
                <w:szCs w:val="20"/>
              </w:rPr>
            </w:pPr>
          </w:p>
        </w:tc>
        <w:tc>
          <w:tcPr>
            <w:tcW w:w="425" w:type="dxa"/>
          </w:tcPr>
          <w:p w14:paraId="59068C7C" w14:textId="77777777" w:rsidR="00AD78DE" w:rsidRPr="00FF5883" w:rsidRDefault="00AD78DE" w:rsidP="00AD78DE">
            <w:pPr>
              <w:spacing w:after="200" w:line="264" w:lineRule="auto"/>
              <w:ind w:right="-203"/>
              <w:rPr>
                <w:rFonts w:asciiTheme="minorHAnsi" w:hAnsiTheme="minorHAnsi" w:cstheme="minorHAnsi"/>
                <w:b/>
                <w:sz w:val="20"/>
                <w:szCs w:val="20"/>
              </w:rPr>
            </w:pPr>
            <w:proofErr w:type="spellStart"/>
            <w:r w:rsidRPr="00FF5883">
              <w:rPr>
                <w:rFonts w:asciiTheme="minorHAnsi" w:hAnsiTheme="minorHAnsi" w:cstheme="minorHAnsi"/>
                <w:b/>
                <w:sz w:val="20"/>
                <w:szCs w:val="20"/>
              </w:rPr>
              <w:t>ιζ</w:t>
            </w:r>
            <w:proofErr w:type="spellEnd"/>
            <w:r w:rsidRPr="00FF5883">
              <w:rPr>
                <w:rFonts w:asciiTheme="minorHAnsi" w:hAnsiTheme="minorHAnsi" w:cstheme="minorHAnsi"/>
                <w:b/>
                <w:sz w:val="20"/>
                <w:szCs w:val="20"/>
              </w:rPr>
              <w:t>.</w:t>
            </w:r>
          </w:p>
        </w:tc>
        <w:tc>
          <w:tcPr>
            <w:tcW w:w="8930" w:type="dxa"/>
          </w:tcPr>
          <w:p w14:paraId="6B486555" w14:textId="4ACEF2A5"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sidRPr="00AB77C5">
              <w:rPr>
                <w:rFonts w:asciiTheme="minorHAnsi" w:hAnsiTheme="minorHAnsi" w:cs="Tahoma"/>
                <w:sz w:val="20"/>
                <w:szCs w:val="20"/>
              </w:rPr>
              <w:t>τη</w:t>
            </w:r>
            <w:r>
              <w:rPr>
                <w:rFonts w:asciiTheme="minorHAnsi" w:hAnsiTheme="minorHAnsi" w:cs="Tahoma"/>
                <w:sz w:val="20"/>
                <w:szCs w:val="20"/>
              </w:rPr>
              <w:t>ν</w:t>
            </w:r>
            <w:r w:rsidRPr="00AB77C5">
              <w:rPr>
                <w:rFonts w:asciiTheme="minorHAnsi" w:hAnsiTheme="minorHAnsi" w:cs="Tahoma"/>
                <w:sz w:val="20"/>
                <w:szCs w:val="20"/>
              </w:rPr>
              <w:t xml:space="preserve"> υπ’ αριθμό 64233/09.06.2021 (</w:t>
            </w:r>
            <w:r w:rsidRPr="00AB77C5">
              <w:rPr>
                <w:rFonts w:asciiTheme="minorHAnsi" w:hAnsiTheme="minorHAnsi" w:cs="Calibri"/>
                <w:sz w:val="20"/>
                <w:szCs w:val="20"/>
              </w:rPr>
              <w:t>ΦΕΚ</w:t>
            </w:r>
            <w:r w:rsidRPr="00AB77C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AD78DE" w:rsidRPr="00FF5883" w14:paraId="27E08F56" w14:textId="77777777" w:rsidTr="002911AB">
        <w:tc>
          <w:tcPr>
            <w:tcW w:w="279" w:type="dxa"/>
          </w:tcPr>
          <w:p w14:paraId="4E55F395" w14:textId="77777777" w:rsidR="00AD78DE" w:rsidRPr="00FF5883" w:rsidRDefault="00AD78DE" w:rsidP="00AD78DE">
            <w:pPr>
              <w:spacing w:after="200" w:line="264" w:lineRule="auto"/>
              <w:ind w:right="-203"/>
              <w:rPr>
                <w:rFonts w:asciiTheme="minorHAnsi" w:hAnsiTheme="minorHAnsi" w:cstheme="minorHAnsi"/>
                <w:b/>
                <w:sz w:val="20"/>
                <w:szCs w:val="20"/>
              </w:rPr>
            </w:pPr>
          </w:p>
        </w:tc>
        <w:tc>
          <w:tcPr>
            <w:tcW w:w="425" w:type="dxa"/>
          </w:tcPr>
          <w:p w14:paraId="526E817B" w14:textId="77777777" w:rsidR="00AD78DE" w:rsidRPr="00FF5883" w:rsidRDefault="00AD78DE" w:rsidP="00AD78DE">
            <w:pPr>
              <w:spacing w:after="200" w:line="264" w:lineRule="auto"/>
              <w:ind w:right="-203"/>
              <w:rPr>
                <w:rFonts w:asciiTheme="minorHAnsi" w:hAnsiTheme="minorHAnsi" w:cstheme="minorHAnsi"/>
                <w:b/>
                <w:sz w:val="20"/>
                <w:szCs w:val="20"/>
              </w:rPr>
            </w:pPr>
            <w:proofErr w:type="spellStart"/>
            <w:r w:rsidRPr="00FF5883">
              <w:rPr>
                <w:rFonts w:asciiTheme="minorHAnsi" w:hAnsiTheme="minorHAnsi" w:cstheme="minorHAnsi"/>
                <w:b/>
                <w:sz w:val="20"/>
                <w:szCs w:val="20"/>
              </w:rPr>
              <w:t>ιη</w:t>
            </w:r>
            <w:proofErr w:type="spellEnd"/>
            <w:r w:rsidRPr="00FF5883">
              <w:rPr>
                <w:rFonts w:asciiTheme="minorHAnsi" w:hAnsiTheme="minorHAnsi" w:cstheme="minorHAnsi"/>
                <w:b/>
                <w:sz w:val="20"/>
                <w:szCs w:val="20"/>
              </w:rPr>
              <w:t>.</w:t>
            </w:r>
          </w:p>
        </w:tc>
        <w:tc>
          <w:tcPr>
            <w:tcW w:w="8930" w:type="dxa"/>
          </w:tcPr>
          <w:p w14:paraId="746A2A2A" w14:textId="77777777"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των σε εκτέλεση των ανωτέρω νόμων </w:t>
            </w:r>
            <w:proofErr w:type="spellStart"/>
            <w:r w:rsidRPr="00FF5883">
              <w:rPr>
                <w:rFonts w:asciiTheme="minorHAnsi" w:hAnsiTheme="minorHAnsi" w:cstheme="minorHAnsi"/>
                <w:sz w:val="20"/>
                <w:szCs w:val="20"/>
              </w:rPr>
              <w:t>εκδοθεισών</w:t>
            </w:r>
            <w:proofErr w:type="spellEnd"/>
            <w:r w:rsidRPr="00FF5883">
              <w:rPr>
                <w:rFonts w:asciiTheme="minorHAnsi" w:hAnsiTheme="minorHAnsi" w:cs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AD78DE" w:rsidRPr="00FF5883" w14:paraId="00DE4B22" w14:textId="77777777" w:rsidTr="002911AB">
        <w:tc>
          <w:tcPr>
            <w:tcW w:w="279" w:type="dxa"/>
          </w:tcPr>
          <w:p w14:paraId="69C8589A" w14:textId="77777777" w:rsidR="00AD78DE" w:rsidRPr="00FF5883" w:rsidRDefault="00AD78DE" w:rsidP="00AD78DE">
            <w:pPr>
              <w:spacing w:after="200" w:line="264" w:lineRule="auto"/>
              <w:ind w:right="-203"/>
              <w:rPr>
                <w:rFonts w:asciiTheme="minorHAnsi" w:hAnsiTheme="minorHAnsi" w:cstheme="minorHAnsi"/>
                <w:b/>
                <w:sz w:val="20"/>
                <w:szCs w:val="20"/>
              </w:rPr>
            </w:pPr>
          </w:p>
        </w:tc>
        <w:tc>
          <w:tcPr>
            <w:tcW w:w="425" w:type="dxa"/>
          </w:tcPr>
          <w:p w14:paraId="45FC0661" w14:textId="318201F4" w:rsidR="00AD78DE" w:rsidRPr="00FF5883" w:rsidRDefault="00AD78DE" w:rsidP="00AD78DE">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Pr>
                <w:rFonts w:asciiTheme="minorHAnsi" w:hAnsiTheme="minorHAnsi" w:cstheme="minorHAnsi"/>
                <w:b/>
                <w:sz w:val="20"/>
                <w:szCs w:val="20"/>
              </w:rPr>
              <w:t>.</w:t>
            </w:r>
          </w:p>
        </w:tc>
        <w:tc>
          <w:tcPr>
            <w:tcW w:w="8930" w:type="dxa"/>
          </w:tcPr>
          <w:p w14:paraId="708D896F" w14:textId="149469D0"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sidRPr="00A64262">
              <w:rPr>
                <w:rFonts w:asciiTheme="minorHAnsi" w:hAnsiTheme="minorHAnsi" w:cstheme="minorHAnsi"/>
                <w:sz w:val="20"/>
                <w:szCs w:val="20"/>
              </w:rPr>
              <w:t xml:space="preserve">Το υπ’ </w:t>
            </w:r>
            <w:proofErr w:type="spellStart"/>
            <w:r w:rsidRPr="00A64262">
              <w:rPr>
                <w:rFonts w:asciiTheme="minorHAnsi" w:hAnsiTheme="minorHAnsi" w:cstheme="minorHAnsi"/>
                <w:sz w:val="20"/>
                <w:szCs w:val="20"/>
              </w:rPr>
              <w:t>αρ</w:t>
            </w:r>
            <w:proofErr w:type="spellEnd"/>
            <w:r w:rsidRPr="00A64262">
              <w:rPr>
                <w:rFonts w:asciiTheme="minorHAnsi" w:hAnsiTheme="minorHAnsi" w:cstheme="minorHAnsi"/>
                <w:sz w:val="20"/>
                <w:szCs w:val="20"/>
              </w:rPr>
              <w:t>. 6601/13-12-2019 (ΑΔΑ: ΡΨΦΝΟΞΤΒ-ΛΟΧ) έγγραφο της Ε.Α.Α.Δ.Η.Σ.Υ. με θέμα: «Διευκρινίσεις επί ειδικότερων ζητημάτων που ανακύπτουν σε διαδικασίες σύναψης δημοσίων συμβάσεων προμηθειών υγρών καυσίμων λιπαντικών»</w:t>
            </w:r>
          </w:p>
        </w:tc>
      </w:tr>
      <w:tr w:rsidR="00AD78DE" w:rsidRPr="00FF5883" w14:paraId="270D0E00" w14:textId="77777777" w:rsidTr="002911AB">
        <w:tc>
          <w:tcPr>
            <w:tcW w:w="279" w:type="dxa"/>
          </w:tcPr>
          <w:p w14:paraId="6CE7964E" w14:textId="77777777" w:rsidR="00AD78DE" w:rsidRPr="00FF5883" w:rsidRDefault="00AD78DE" w:rsidP="00AD78DE">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2.</w:t>
            </w:r>
          </w:p>
        </w:tc>
        <w:tc>
          <w:tcPr>
            <w:tcW w:w="425" w:type="dxa"/>
          </w:tcPr>
          <w:p w14:paraId="0B7E13CB" w14:textId="77777777" w:rsidR="00AD78DE" w:rsidRPr="00FF5883" w:rsidRDefault="00AD78DE" w:rsidP="00AD78DE">
            <w:pPr>
              <w:spacing w:after="200" w:line="264" w:lineRule="auto"/>
              <w:ind w:right="-203"/>
              <w:rPr>
                <w:rFonts w:asciiTheme="minorHAnsi" w:hAnsiTheme="minorHAnsi" w:cstheme="minorHAnsi"/>
                <w:b/>
                <w:sz w:val="20"/>
                <w:szCs w:val="20"/>
              </w:rPr>
            </w:pPr>
          </w:p>
        </w:tc>
        <w:tc>
          <w:tcPr>
            <w:tcW w:w="8930" w:type="dxa"/>
          </w:tcPr>
          <w:p w14:paraId="7ECA041F" w14:textId="0AACA4BD" w:rsidR="00AD78DE" w:rsidRPr="001D7619" w:rsidRDefault="00AD78DE" w:rsidP="00AD78DE">
            <w:pPr>
              <w:rPr>
                <w:rFonts w:asciiTheme="minorHAnsi" w:hAnsiTheme="minorHAnsi" w:cstheme="minorHAnsi"/>
                <w:sz w:val="20"/>
                <w:szCs w:val="20"/>
                <w:lang w:eastAsia="el-GR"/>
              </w:rPr>
            </w:pPr>
            <w:r>
              <w:rPr>
                <w:rFonts w:asciiTheme="minorHAnsi" w:hAnsiTheme="minorHAnsi" w:cstheme="minorHAnsi"/>
                <w:sz w:val="20"/>
                <w:szCs w:val="20"/>
                <w:lang w:eastAsia="el-GR"/>
              </w:rPr>
              <w:t>της</w:t>
            </w:r>
            <w:r w:rsidRPr="001D7619">
              <w:rPr>
                <w:rFonts w:asciiTheme="minorHAnsi" w:hAnsiTheme="minorHAnsi" w:cstheme="minorHAnsi"/>
                <w:sz w:val="20"/>
                <w:szCs w:val="20"/>
                <w:lang w:eastAsia="el-GR"/>
              </w:rPr>
              <w:t xml:space="preserve"> </w:t>
            </w:r>
            <w:proofErr w:type="spellStart"/>
            <w:r>
              <w:rPr>
                <w:rFonts w:asciiTheme="minorHAnsi" w:hAnsiTheme="minorHAnsi" w:cstheme="minorHAnsi"/>
                <w:sz w:val="20"/>
                <w:szCs w:val="20"/>
                <w:lang w:eastAsia="el-GR"/>
              </w:rPr>
              <w:t>υπ’</w:t>
            </w:r>
            <w:r w:rsidRPr="001D7619">
              <w:rPr>
                <w:rFonts w:asciiTheme="minorHAnsi" w:hAnsiTheme="minorHAnsi" w:cstheme="minorHAnsi"/>
                <w:sz w:val="20"/>
                <w:szCs w:val="20"/>
                <w:lang w:eastAsia="el-GR"/>
              </w:rPr>
              <w:t>αριθ</w:t>
            </w:r>
            <w:proofErr w:type="spellEnd"/>
            <w:r w:rsidRPr="001D7619">
              <w:rPr>
                <w:rFonts w:asciiTheme="minorHAnsi" w:hAnsiTheme="minorHAnsi" w:cstheme="minorHAnsi"/>
                <w:sz w:val="20"/>
                <w:szCs w:val="20"/>
                <w:lang w:eastAsia="el-GR"/>
              </w:rPr>
              <w:t>. 1 της 20-01-2016 (Υ.Ο.Δ.Δ. 18) πράξη</w:t>
            </w:r>
            <w:r>
              <w:rPr>
                <w:rFonts w:asciiTheme="minorHAnsi" w:hAnsiTheme="minorHAnsi" w:cstheme="minorHAnsi"/>
                <w:sz w:val="20"/>
                <w:szCs w:val="20"/>
                <w:lang w:eastAsia="el-GR"/>
              </w:rPr>
              <w:t>ς του Υπουργικού Συμβουλίου «</w:t>
            </w:r>
            <w:r w:rsidRPr="001D7619">
              <w:rPr>
                <w:rFonts w:asciiTheme="minorHAnsi" w:hAnsiTheme="minorHAnsi" w:cstheme="minorHAnsi"/>
                <w:sz w:val="20"/>
                <w:szCs w:val="20"/>
                <w:lang w:eastAsia="el-GR"/>
              </w:rPr>
              <w:t>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 10 του</w:t>
            </w:r>
            <w:r>
              <w:rPr>
                <w:rFonts w:asciiTheme="minorHAnsi" w:hAnsiTheme="minorHAnsi" w:cstheme="minorHAnsi"/>
                <w:sz w:val="20"/>
                <w:szCs w:val="20"/>
                <w:lang w:eastAsia="el-GR"/>
              </w:rPr>
              <w:t xml:space="preserve"> άρθρου 41 του ν. 4389/2016, της</w:t>
            </w:r>
            <w:r w:rsidRPr="001D7619">
              <w:rPr>
                <w:rFonts w:asciiTheme="minorHAnsi" w:hAnsiTheme="minorHAnsi" w:cstheme="minorHAnsi"/>
                <w:sz w:val="20"/>
                <w:szCs w:val="20"/>
                <w:lang w:eastAsia="el-GR"/>
              </w:rPr>
              <w:t xml:space="preserve"> με </w:t>
            </w:r>
            <w:proofErr w:type="spellStart"/>
            <w:r w:rsidRPr="001D7619">
              <w:rPr>
                <w:rFonts w:asciiTheme="minorHAnsi" w:hAnsiTheme="minorHAnsi" w:cstheme="minorHAnsi"/>
                <w:sz w:val="20"/>
                <w:szCs w:val="20"/>
                <w:lang w:eastAsia="el-GR"/>
              </w:rPr>
              <w:t>αρ</w:t>
            </w:r>
            <w:proofErr w:type="spellEnd"/>
            <w:r w:rsidRPr="001D7619">
              <w:rPr>
                <w:rFonts w:asciiTheme="minorHAnsi" w:hAnsiTheme="minorHAnsi" w:cstheme="minorHAnsi"/>
                <w:sz w:val="20"/>
                <w:szCs w:val="20"/>
                <w:lang w:eastAsia="el-GR"/>
              </w:rPr>
              <w:t>. 39/3/30-11-2017 απόφαση</w:t>
            </w:r>
            <w:r>
              <w:rPr>
                <w:rFonts w:asciiTheme="minorHAnsi" w:hAnsiTheme="minorHAnsi" w:cstheme="minorHAnsi"/>
                <w:sz w:val="20"/>
                <w:szCs w:val="20"/>
                <w:lang w:eastAsia="el-GR"/>
              </w:rPr>
              <w:t>ς</w:t>
            </w:r>
            <w:r w:rsidRPr="001D7619">
              <w:rPr>
                <w:rFonts w:asciiTheme="minorHAnsi" w:hAnsiTheme="minorHAnsi" w:cstheme="minorHAnsi"/>
                <w:sz w:val="20"/>
                <w:szCs w:val="20"/>
                <w:lang w:eastAsia="el-GR"/>
              </w:rPr>
              <w:t xml:space="preserve"> του Συμβουλίου Διοίκησης της ΑΑΔΕ «Ανανέωση της θητείας του Διοικητή της Ανεξάρτητης Αρχής Δημοσίων Εσόδων» (</w:t>
            </w:r>
            <w:r>
              <w:rPr>
                <w:rFonts w:asciiTheme="minorHAnsi" w:hAnsiTheme="minorHAnsi" w:cstheme="minorHAnsi"/>
                <w:sz w:val="20"/>
                <w:szCs w:val="20"/>
                <w:lang w:eastAsia="el-GR"/>
              </w:rPr>
              <w:t>ΦΕΚ 689/ΥΟΔΔ/20-12-2017) και της</w:t>
            </w:r>
            <w:r w:rsidRPr="001D7619">
              <w:rPr>
                <w:rFonts w:asciiTheme="minorHAnsi" w:hAnsiTheme="minorHAnsi" w:cstheme="minorHAnsi"/>
                <w:sz w:val="20"/>
                <w:szCs w:val="20"/>
                <w:lang w:eastAsia="el-GR"/>
              </w:rPr>
              <w:t xml:space="preserve"> </w:t>
            </w:r>
            <w:r>
              <w:rPr>
                <w:rFonts w:asciiTheme="minorHAnsi" w:hAnsiTheme="minorHAnsi" w:cstheme="minorHAnsi"/>
                <w:sz w:val="20"/>
                <w:szCs w:val="20"/>
                <w:lang w:eastAsia="el-GR"/>
              </w:rPr>
              <w:t xml:space="preserve">με </w:t>
            </w:r>
            <w:proofErr w:type="spellStart"/>
            <w:r w:rsidRPr="001D7619">
              <w:rPr>
                <w:rFonts w:asciiTheme="minorHAnsi" w:hAnsiTheme="minorHAnsi" w:cstheme="minorHAnsi"/>
                <w:sz w:val="20"/>
                <w:szCs w:val="20"/>
                <w:lang w:eastAsia="el-GR"/>
              </w:rPr>
              <w:t>αρ</w:t>
            </w:r>
            <w:proofErr w:type="spellEnd"/>
            <w:r w:rsidRPr="001D7619">
              <w:rPr>
                <w:rFonts w:asciiTheme="minorHAnsi" w:hAnsiTheme="minorHAnsi" w:cstheme="minorHAnsi"/>
                <w:sz w:val="20"/>
                <w:szCs w:val="20"/>
                <w:lang w:eastAsia="el-GR"/>
              </w:rPr>
              <w:t>. 5294</w:t>
            </w:r>
            <w:r>
              <w:rPr>
                <w:rFonts w:asciiTheme="minorHAnsi" w:hAnsiTheme="minorHAnsi" w:cstheme="minorHAnsi"/>
                <w:sz w:val="20"/>
                <w:szCs w:val="20"/>
                <w:lang w:eastAsia="el-GR"/>
              </w:rPr>
              <w:t xml:space="preserve"> </w:t>
            </w:r>
            <w:r w:rsidRPr="001D7619">
              <w:rPr>
                <w:rFonts w:asciiTheme="minorHAnsi" w:hAnsiTheme="minorHAnsi" w:cstheme="minorHAnsi"/>
                <w:sz w:val="20"/>
                <w:szCs w:val="20"/>
                <w:lang w:eastAsia="el-GR"/>
              </w:rPr>
              <w:t>ΕΞ</w:t>
            </w:r>
            <w:r>
              <w:rPr>
                <w:rFonts w:asciiTheme="minorHAnsi" w:hAnsiTheme="minorHAnsi" w:cstheme="minorHAnsi"/>
                <w:sz w:val="20"/>
                <w:szCs w:val="20"/>
                <w:lang w:eastAsia="el-GR"/>
              </w:rPr>
              <w:t xml:space="preserve"> </w:t>
            </w:r>
            <w:r w:rsidRPr="001D7619">
              <w:rPr>
                <w:rFonts w:asciiTheme="minorHAnsi" w:hAnsiTheme="minorHAnsi" w:cstheme="minorHAnsi"/>
                <w:sz w:val="20"/>
                <w:szCs w:val="20"/>
                <w:lang w:eastAsia="el-GR"/>
              </w:rPr>
              <w:t>2020 (ΦΕΚ 27/ΥΟΔΔ/17-1-2020) Απόφαση</w:t>
            </w:r>
            <w:r>
              <w:rPr>
                <w:rFonts w:asciiTheme="minorHAnsi" w:hAnsiTheme="minorHAnsi" w:cstheme="minorHAnsi"/>
                <w:sz w:val="20"/>
                <w:szCs w:val="20"/>
                <w:lang w:eastAsia="el-GR"/>
              </w:rPr>
              <w:t>ς</w:t>
            </w:r>
            <w:r w:rsidRPr="001D7619">
              <w:rPr>
                <w:rFonts w:asciiTheme="minorHAnsi" w:hAnsiTheme="minorHAnsi" w:cstheme="minorHAnsi"/>
                <w:sz w:val="20"/>
                <w:szCs w:val="20"/>
                <w:lang w:eastAsia="el-GR"/>
              </w:rPr>
              <w:t xml:space="preserve"> του Υπουργού Οικονομικών «Ανανέωση της θητείας του Διοικητή της ΑΑΔΕ». </w:t>
            </w:r>
          </w:p>
        </w:tc>
      </w:tr>
      <w:tr w:rsidR="00AD78DE" w:rsidRPr="00FF5883" w14:paraId="6A1CE2CC" w14:textId="77777777" w:rsidTr="002911AB">
        <w:tc>
          <w:tcPr>
            <w:tcW w:w="279" w:type="dxa"/>
          </w:tcPr>
          <w:p w14:paraId="3ADEEFD7" w14:textId="77777777" w:rsidR="00AD78DE" w:rsidRPr="00FF5883" w:rsidRDefault="00AD78DE" w:rsidP="00AD78DE">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lang w:eastAsia="el-GR"/>
              </w:rPr>
              <w:t>3.</w:t>
            </w:r>
          </w:p>
        </w:tc>
        <w:tc>
          <w:tcPr>
            <w:tcW w:w="425" w:type="dxa"/>
          </w:tcPr>
          <w:p w14:paraId="15A3DCC8" w14:textId="77777777" w:rsidR="00AD78DE" w:rsidRPr="00FF5883" w:rsidRDefault="00AD78DE" w:rsidP="00AD78DE">
            <w:pPr>
              <w:spacing w:line="264" w:lineRule="auto"/>
              <w:rPr>
                <w:rFonts w:asciiTheme="minorHAnsi" w:hAnsiTheme="minorHAnsi" w:cstheme="minorHAnsi"/>
                <w:b/>
                <w:sz w:val="20"/>
                <w:szCs w:val="20"/>
                <w:lang w:eastAsia="el-GR"/>
              </w:rPr>
            </w:pPr>
            <w:r w:rsidRPr="00FF5883">
              <w:rPr>
                <w:rFonts w:asciiTheme="minorHAnsi" w:hAnsiTheme="minorHAnsi" w:cstheme="minorHAnsi"/>
                <w:b/>
                <w:sz w:val="20"/>
                <w:szCs w:val="20"/>
                <w:lang w:eastAsia="el-GR"/>
              </w:rPr>
              <w:t>α.</w:t>
            </w:r>
          </w:p>
        </w:tc>
        <w:tc>
          <w:tcPr>
            <w:tcW w:w="8930" w:type="dxa"/>
          </w:tcPr>
          <w:p w14:paraId="4A5997AF" w14:textId="118B998C"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Ενημερωτικού Σημειώματος του Τμήματος Α’, της Δ/</w:t>
            </w:r>
            <w:proofErr w:type="spellStart"/>
            <w:r w:rsidRPr="00FF5883">
              <w:rPr>
                <w:rFonts w:asciiTheme="minorHAnsi" w:hAnsiTheme="minorHAnsi" w:cstheme="minorHAnsi"/>
                <w:sz w:val="20"/>
                <w:szCs w:val="20"/>
              </w:rPr>
              <w:t>νσης</w:t>
            </w:r>
            <w:proofErr w:type="spellEnd"/>
            <w:r w:rsidRPr="00FF5883">
              <w:rPr>
                <w:rFonts w:asciiTheme="minorHAnsi" w:hAnsiTheme="minorHAnsi" w:cstheme="minorHAnsi"/>
                <w:sz w:val="20"/>
                <w:szCs w:val="20"/>
              </w:rPr>
              <w:t xml:space="preserve"> Σχεδιασμού &amp; Υποστήριξης Εργαστηρίων, με αριθμό </w:t>
            </w:r>
            <w:proofErr w:type="spellStart"/>
            <w:r w:rsidRPr="00FF5883">
              <w:rPr>
                <w:rFonts w:asciiTheme="minorHAnsi" w:hAnsiTheme="minorHAnsi" w:cstheme="minorHAnsi"/>
                <w:sz w:val="20"/>
                <w:szCs w:val="20"/>
              </w:rPr>
              <w:t>πρωτ</w:t>
            </w:r>
            <w:proofErr w:type="spellEnd"/>
            <w:r w:rsidRPr="00FF5883">
              <w:rPr>
                <w:rFonts w:asciiTheme="minorHAnsi" w:hAnsiTheme="minorHAnsi" w:cstheme="minorHAnsi"/>
                <w:sz w:val="20"/>
                <w:szCs w:val="20"/>
              </w:rPr>
              <w:t>. 30/002/000/</w:t>
            </w:r>
            <w:r>
              <w:rPr>
                <w:rFonts w:asciiTheme="minorHAnsi" w:hAnsiTheme="minorHAnsi" w:cstheme="minorHAnsi"/>
                <w:sz w:val="20"/>
                <w:szCs w:val="20"/>
              </w:rPr>
              <w:t>7142</w:t>
            </w:r>
            <w:r w:rsidRPr="00FF5883">
              <w:rPr>
                <w:rFonts w:asciiTheme="minorHAnsi" w:hAnsiTheme="minorHAnsi" w:cstheme="minorHAnsi"/>
                <w:sz w:val="20"/>
                <w:szCs w:val="20"/>
              </w:rPr>
              <w:t>/202</w:t>
            </w:r>
            <w:r>
              <w:rPr>
                <w:rFonts w:asciiTheme="minorHAnsi" w:hAnsiTheme="minorHAnsi" w:cstheme="minorHAnsi"/>
                <w:sz w:val="20"/>
                <w:szCs w:val="20"/>
              </w:rPr>
              <w:t>2</w:t>
            </w:r>
            <w:r w:rsidRPr="00256620">
              <w:rPr>
                <w:rFonts w:asciiTheme="minorHAnsi" w:hAnsiTheme="minorHAnsi" w:cstheme="minorHAnsi"/>
                <w:sz w:val="20"/>
                <w:szCs w:val="20"/>
              </w:rPr>
              <w:t xml:space="preserve"> (</w:t>
            </w:r>
            <w:r>
              <w:rPr>
                <w:rFonts w:asciiTheme="minorHAnsi" w:hAnsiTheme="minorHAnsi" w:cstheme="minorHAnsi"/>
                <w:sz w:val="20"/>
                <w:szCs w:val="20"/>
              </w:rPr>
              <w:t>ΑΔΑΜ: 22</w:t>
            </w:r>
            <w:r>
              <w:rPr>
                <w:rFonts w:asciiTheme="minorHAnsi" w:hAnsiTheme="minorHAnsi" w:cstheme="minorHAnsi"/>
                <w:sz w:val="20"/>
                <w:szCs w:val="20"/>
                <w:lang w:val="en-US"/>
              </w:rPr>
              <w:t>REQ</w:t>
            </w:r>
            <w:r>
              <w:rPr>
                <w:rFonts w:asciiTheme="minorHAnsi" w:hAnsiTheme="minorHAnsi" w:cstheme="minorHAnsi"/>
                <w:sz w:val="20"/>
                <w:szCs w:val="20"/>
              </w:rPr>
              <w:t>011416724</w:t>
            </w:r>
            <w:r w:rsidRPr="00256620">
              <w:rPr>
                <w:rFonts w:asciiTheme="minorHAnsi" w:hAnsiTheme="minorHAnsi" w:cstheme="minorHAnsi"/>
                <w:sz w:val="20"/>
                <w:szCs w:val="20"/>
              </w:rPr>
              <w:t>)</w:t>
            </w:r>
            <w:r w:rsidRPr="00FF5883">
              <w:rPr>
                <w:rFonts w:asciiTheme="minorHAnsi" w:hAnsiTheme="minorHAnsi" w:cstheme="minorHAnsi"/>
                <w:sz w:val="20"/>
                <w:szCs w:val="20"/>
              </w:rPr>
              <w:t xml:space="preserve">, σχετικά με </w:t>
            </w:r>
            <w:r>
              <w:rPr>
                <w:rFonts w:asciiTheme="minorHAnsi" w:hAnsiTheme="minorHAnsi" w:cstheme="minorHAnsi"/>
                <w:sz w:val="20"/>
                <w:szCs w:val="20"/>
              </w:rPr>
              <w:t xml:space="preserve">την έγκριση ανάληψης πολυετούς </w:t>
            </w:r>
            <w:r w:rsidRPr="00256620">
              <w:rPr>
                <w:rFonts w:asciiTheme="minorHAnsi" w:hAnsiTheme="minorHAnsi" w:cstheme="minorHAnsi"/>
                <w:sz w:val="20"/>
                <w:szCs w:val="20"/>
              </w:rPr>
              <w:t xml:space="preserve">υποχρέωσης </w:t>
            </w:r>
            <w:r>
              <w:rPr>
                <w:rFonts w:asciiTheme="minorHAnsi" w:hAnsiTheme="minorHAnsi" w:cstheme="minorHAnsi"/>
                <w:sz w:val="20"/>
                <w:szCs w:val="20"/>
              </w:rPr>
              <w:t>ποσού 172.980,00</w:t>
            </w:r>
            <w:r w:rsidRPr="00256620">
              <w:rPr>
                <w:rFonts w:asciiTheme="minorHAnsi" w:hAnsiTheme="minorHAnsi" w:cstheme="minorHAnsi"/>
                <w:sz w:val="20"/>
                <w:szCs w:val="20"/>
              </w:rPr>
              <w:t xml:space="preserve"> </w:t>
            </w:r>
            <w:r>
              <w:rPr>
                <w:rFonts w:asciiTheme="minorHAnsi" w:hAnsiTheme="minorHAnsi" w:cstheme="minorHAnsi"/>
                <w:sz w:val="20"/>
                <w:szCs w:val="20"/>
              </w:rPr>
              <w:t>ευρώ</w:t>
            </w:r>
            <w:r w:rsidRPr="00256620">
              <w:rPr>
                <w:rFonts w:asciiTheme="minorHAnsi" w:hAnsiTheme="minorHAnsi" w:cstheme="minorHAnsi"/>
                <w:sz w:val="20"/>
                <w:szCs w:val="20"/>
              </w:rPr>
              <w:t xml:space="preserve"> σε βάρος του Προϋπολογισμού εξόδων του Ε.Τ.Ε.Π.Π.Α.Α., οικονομικ</w:t>
            </w:r>
            <w:r>
              <w:rPr>
                <w:rFonts w:asciiTheme="minorHAnsi" w:hAnsiTheme="minorHAnsi" w:cstheme="minorHAnsi"/>
                <w:sz w:val="20"/>
                <w:szCs w:val="20"/>
              </w:rPr>
              <w:t>ών ετών</w:t>
            </w:r>
            <w:r w:rsidRPr="00256620">
              <w:rPr>
                <w:rFonts w:asciiTheme="minorHAnsi" w:hAnsiTheme="minorHAnsi" w:cstheme="minorHAnsi"/>
                <w:sz w:val="20"/>
                <w:szCs w:val="20"/>
              </w:rPr>
              <w:t xml:space="preserve"> 202</w:t>
            </w:r>
            <w:r>
              <w:rPr>
                <w:rFonts w:asciiTheme="minorHAnsi" w:hAnsiTheme="minorHAnsi" w:cstheme="minorHAnsi"/>
                <w:sz w:val="20"/>
                <w:szCs w:val="20"/>
              </w:rPr>
              <w:t>3-2024</w:t>
            </w:r>
            <w:r w:rsidRPr="00256620">
              <w:rPr>
                <w:rFonts w:asciiTheme="minorHAnsi" w:hAnsiTheme="minorHAnsi" w:cstheme="minorHAnsi"/>
                <w:sz w:val="20"/>
                <w:szCs w:val="20"/>
              </w:rPr>
              <w:t xml:space="preserve">, ΚΑΕ </w:t>
            </w:r>
            <w:r>
              <w:rPr>
                <w:rFonts w:asciiTheme="minorHAnsi" w:hAnsiTheme="minorHAnsi" w:cstheme="minorHAnsi"/>
                <w:sz w:val="20"/>
                <w:szCs w:val="20"/>
              </w:rPr>
              <w:t>1611</w:t>
            </w:r>
            <w:r w:rsidRPr="00256620">
              <w:rPr>
                <w:rFonts w:asciiTheme="minorHAnsi" w:hAnsiTheme="minorHAnsi" w:cstheme="minorHAnsi"/>
                <w:sz w:val="20"/>
                <w:szCs w:val="20"/>
              </w:rPr>
              <w:t xml:space="preserve"> «ΠΡΟΜΗΘΕΙΑ </w:t>
            </w:r>
            <w:r>
              <w:rPr>
                <w:rFonts w:asciiTheme="minorHAnsi" w:hAnsiTheme="minorHAnsi" w:cstheme="minorHAnsi"/>
                <w:sz w:val="20"/>
                <w:szCs w:val="20"/>
              </w:rPr>
              <w:t>ΥΓΡΩΝ ΚΑΥΣΙΜΩΝ ΚΑΙ ΛΙΠΑΝΤΙΚΩΝ</w:t>
            </w:r>
            <w:r w:rsidRPr="00256620">
              <w:rPr>
                <w:rFonts w:asciiTheme="minorHAnsi" w:hAnsiTheme="minorHAnsi" w:cstheme="minorHAnsi"/>
                <w:sz w:val="20"/>
                <w:szCs w:val="20"/>
              </w:rPr>
              <w:t xml:space="preserve">», για την προμήθεια </w:t>
            </w:r>
            <w:r>
              <w:rPr>
                <w:rFonts w:asciiTheme="minorHAnsi" w:hAnsiTheme="minorHAnsi" w:cstheme="minorHAnsi"/>
                <w:sz w:val="20"/>
                <w:szCs w:val="20"/>
              </w:rPr>
              <w:t xml:space="preserve">πετρελαίου </w:t>
            </w:r>
            <w:proofErr w:type="spellStart"/>
            <w:r>
              <w:rPr>
                <w:rFonts w:asciiTheme="minorHAnsi" w:hAnsiTheme="minorHAnsi" w:cstheme="minorHAnsi"/>
                <w:sz w:val="20"/>
                <w:szCs w:val="20"/>
              </w:rPr>
              <w:t>θέρμασνης</w:t>
            </w:r>
            <w:proofErr w:type="spellEnd"/>
            <w:r w:rsidRPr="00256620">
              <w:rPr>
                <w:rFonts w:asciiTheme="minorHAnsi" w:hAnsiTheme="minorHAnsi" w:cstheme="minorHAnsi"/>
                <w:sz w:val="20"/>
                <w:szCs w:val="20"/>
              </w:rPr>
              <w:t xml:space="preserve">, για τις ανάγκες των </w:t>
            </w:r>
            <w:r>
              <w:rPr>
                <w:rFonts w:asciiTheme="minorHAnsi" w:hAnsiTheme="minorHAnsi" w:cstheme="minorHAnsi"/>
                <w:sz w:val="20"/>
                <w:szCs w:val="20"/>
              </w:rPr>
              <w:t>Υπηρεσιών</w:t>
            </w:r>
            <w:r w:rsidRPr="00256620">
              <w:rPr>
                <w:rFonts w:asciiTheme="minorHAnsi" w:hAnsiTheme="minorHAnsi" w:cstheme="minorHAnsi"/>
                <w:sz w:val="20"/>
                <w:szCs w:val="20"/>
              </w:rPr>
              <w:t xml:space="preserve"> του Γ.Χ.Κ. </w:t>
            </w:r>
          </w:p>
        </w:tc>
      </w:tr>
      <w:tr w:rsidR="00AD78DE" w:rsidRPr="00FF5883" w14:paraId="54C2F2C8" w14:textId="77777777" w:rsidTr="002911AB">
        <w:tc>
          <w:tcPr>
            <w:tcW w:w="279" w:type="dxa"/>
          </w:tcPr>
          <w:p w14:paraId="71359E39" w14:textId="77777777" w:rsidR="00AD78DE" w:rsidRPr="00FF5883" w:rsidRDefault="00AD78DE" w:rsidP="00AD78DE">
            <w:pPr>
              <w:spacing w:after="200" w:line="264" w:lineRule="auto"/>
              <w:ind w:right="-203"/>
              <w:rPr>
                <w:rFonts w:asciiTheme="minorHAnsi" w:hAnsiTheme="minorHAnsi" w:cstheme="minorHAnsi"/>
                <w:sz w:val="20"/>
                <w:szCs w:val="20"/>
                <w:lang w:eastAsia="el-GR"/>
              </w:rPr>
            </w:pPr>
          </w:p>
        </w:tc>
        <w:tc>
          <w:tcPr>
            <w:tcW w:w="425" w:type="dxa"/>
          </w:tcPr>
          <w:p w14:paraId="3103E30D" w14:textId="77777777" w:rsidR="00AD78DE" w:rsidRPr="00FF5883" w:rsidRDefault="00AD78DE" w:rsidP="00AD78DE">
            <w:pPr>
              <w:spacing w:line="264"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β</w:t>
            </w:r>
            <w:r w:rsidRPr="00FF5883">
              <w:rPr>
                <w:rFonts w:asciiTheme="minorHAnsi" w:hAnsiTheme="minorHAnsi" w:cstheme="minorHAnsi"/>
                <w:b/>
                <w:sz w:val="20"/>
                <w:szCs w:val="20"/>
                <w:lang w:eastAsia="el-GR"/>
              </w:rPr>
              <w:t>.</w:t>
            </w:r>
          </w:p>
        </w:tc>
        <w:tc>
          <w:tcPr>
            <w:tcW w:w="8930" w:type="dxa"/>
          </w:tcPr>
          <w:p w14:paraId="7D2A2463" w14:textId="3629AD71" w:rsidR="00AD78DE" w:rsidRPr="00FF5883" w:rsidRDefault="00AD78DE" w:rsidP="00AD78DE">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Pr="00FF5883">
              <w:rPr>
                <w:rFonts w:asciiTheme="minorHAnsi" w:hAnsiTheme="minorHAnsi" w:cstheme="minorHAnsi"/>
                <w:sz w:val="20"/>
                <w:szCs w:val="20"/>
              </w:rPr>
              <w:t xml:space="preserve"> </w:t>
            </w:r>
            <w:r>
              <w:rPr>
                <w:rFonts w:asciiTheme="minorHAnsi" w:hAnsiTheme="minorHAnsi" w:cstheme="minorHAnsi"/>
                <w:sz w:val="20"/>
                <w:szCs w:val="20"/>
              </w:rPr>
              <w:t>Έ</w:t>
            </w:r>
            <w:r w:rsidRPr="00256620">
              <w:rPr>
                <w:rFonts w:asciiTheme="minorHAnsi" w:hAnsiTheme="minorHAnsi" w:cstheme="minorHAnsi"/>
                <w:sz w:val="20"/>
                <w:szCs w:val="20"/>
              </w:rPr>
              <w:t>γκριση</w:t>
            </w:r>
            <w:r>
              <w:rPr>
                <w:rFonts w:asciiTheme="minorHAnsi" w:hAnsiTheme="minorHAnsi" w:cstheme="minorHAnsi"/>
                <w:sz w:val="20"/>
                <w:szCs w:val="20"/>
              </w:rPr>
              <w:t>ς Α</w:t>
            </w:r>
            <w:r w:rsidRPr="00256620">
              <w:rPr>
                <w:rFonts w:asciiTheme="minorHAnsi" w:hAnsiTheme="minorHAnsi" w:cstheme="minorHAnsi"/>
                <w:sz w:val="20"/>
                <w:szCs w:val="20"/>
              </w:rPr>
              <w:t xml:space="preserve">νάληψης υποχρέωσης ποσού </w:t>
            </w:r>
            <w:r>
              <w:rPr>
                <w:rFonts w:asciiTheme="minorHAnsi" w:hAnsiTheme="minorHAnsi" w:cstheme="minorHAnsi"/>
                <w:sz w:val="20"/>
                <w:szCs w:val="20"/>
              </w:rPr>
              <w:t>172.980,00</w:t>
            </w:r>
            <w:r w:rsidRPr="00256620">
              <w:rPr>
                <w:rFonts w:asciiTheme="minorHAnsi" w:hAnsiTheme="minorHAnsi" w:cstheme="minorHAnsi"/>
                <w:sz w:val="20"/>
                <w:szCs w:val="20"/>
              </w:rPr>
              <w:t xml:space="preserve"> ευρώ σε βάρος του Προϋπολογισμού εξόδων του Ε.Τ.Ε.Π.Π.Α.Α., οικονομικ</w:t>
            </w:r>
            <w:r>
              <w:rPr>
                <w:rFonts w:asciiTheme="minorHAnsi" w:hAnsiTheme="minorHAnsi" w:cstheme="minorHAnsi"/>
                <w:sz w:val="20"/>
                <w:szCs w:val="20"/>
              </w:rPr>
              <w:t>ών</w:t>
            </w:r>
            <w:r w:rsidRPr="00256620">
              <w:rPr>
                <w:rFonts w:asciiTheme="minorHAnsi" w:hAnsiTheme="minorHAnsi" w:cstheme="minorHAnsi"/>
                <w:sz w:val="20"/>
                <w:szCs w:val="20"/>
              </w:rPr>
              <w:t xml:space="preserve"> </w:t>
            </w:r>
            <w:proofErr w:type="spellStart"/>
            <w:r w:rsidRPr="00256620">
              <w:rPr>
                <w:rFonts w:asciiTheme="minorHAnsi" w:hAnsiTheme="minorHAnsi" w:cstheme="minorHAnsi"/>
                <w:sz w:val="20"/>
                <w:szCs w:val="20"/>
              </w:rPr>
              <w:t>έτ</w:t>
            </w:r>
            <w:r>
              <w:rPr>
                <w:rFonts w:asciiTheme="minorHAnsi" w:hAnsiTheme="minorHAnsi" w:cstheme="minorHAnsi"/>
                <w:sz w:val="20"/>
                <w:szCs w:val="20"/>
              </w:rPr>
              <w:t>ών</w:t>
            </w:r>
            <w:proofErr w:type="spellEnd"/>
            <w:r w:rsidRPr="00256620">
              <w:rPr>
                <w:rFonts w:asciiTheme="minorHAnsi" w:hAnsiTheme="minorHAnsi" w:cstheme="minorHAnsi"/>
                <w:sz w:val="20"/>
                <w:szCs w:val="20"/>
              </w:rPr>
              <w:t xml:space="preserve"> 20</w:t>
            </w:r>
            <w:r>
              <w:rPr>
                <w:rFonts w:asciiTheme="minorHAnsi" w:hAnsiTheme="minorHAnsi" w:cstheme="minorHAnsi"/>
                <w:sz w:val="20"/>
                <w:szCs w:val="20"/>
              </w:rPr>
              <w:t>23-2024</w:t>
            </w:r>
            <w:r w:rsidRPr="00256620">
              <w:rPr>
                <w:rFonts w:asciiTheme="minorHAnsi" w:hAnsiTheme="minorHAnsi" w:cstheme="minorHAnsi"/>
                <w:sz w:val="20"/>
                <w:szCs w:val="20"/>
              </w:rPr>
              <w:t xml:space="preserve">, </w:t>
            </w:r>
            <w:r w:rsidRPr="009260B7">
              <w:rPr>
                <w:rFonts w:asciiTheme="minorHAnsi" w:hAnsiTheme="minorHAnsi" w:cstheme="minorHAnsi"/>
                <w:sz w:val="20"/>
                <w:szCs w:val="20"/>
              </w:rPr>
              <w:t xml:space="preserve">ΚΑΕ 1611 «ΠΡΟΜΗΘΕΙΑ ΥΓΡΩΝ ΚΑΥΣΙΜΩΝ ΚΑΙ ΛΙΠΑΝΤΙΚΩΝ», για την προμήθεια πετρελαίου </w:t>
            </w:r>
            <w:proofErr w:type="spellStart"/>
            <w:r w:rsidRPr="009260B7">
              <w:rPr>
                <w:rFonts w:asciiTheme="minorHAnsi" w:hAnsiTheme="minorHAnsi" w:cstheme="minorHAnsi"/>
                <w:sz w:val="20"/>
                <w:szCs w:val="20"/>
              </w:rPr>
              <w:t>θέρμασνης</w:t>
            </w:r>
            <w:proofErr w:type="spellEnd"/>
            <w:r w:rsidRPr="009260B7">
              <w:rPr>
                <w:rFonts w:asciiTheme="minorHAnsi" w:hAnsiTheme="minorHAnsi" w:cstheme="minorHAnsi"/>
                <w:sz w:val="20"/>
                <w:szCs w:val="20"/>
              </w:rPr>
              <w:t>, για τις ανάγκες των Υπηρεσιών του Γ.Χ.Κ.</w:t>
            </w:r>
            <w:r w:rsidRPr="00256620">
              <w:rPr>
                <w:rFonts w:asciiTheme="minorHAnsi" w:hAnsiTheme="minorHAnsi" w:cstheme="minorHAnsi"/>
                <w:sz w:val="20"/>
                <w:szCs w:val="20"/>
              </w:rPr>
              <w:t xml:space="preserve">, με </w:t>
            </w:r>
            <w:proofErr w:type="spellStart"/>
            <w:r w:rsidRPr="00256620">
              <w:rPr>
                <w:rFonts w:asciiTheme="minorHAnsi" w:hAnsiTheme="minorHAnsi" w:cstheme="minorHAnsi"/>
                <w:sz w:val="20"/>
                <w:szCs w:val="20"/>
              </w:rPr>
              <w:t>αρ</w:t>
            </w:r>
            <w:proofErr w:type="spellEnd"/>
            <w:r w:rsidRPr="00256620">
              <w:rPr>
                <w:rFonts w:asciiTheme="minorHAnsi" w:hAnsiTheme="minorHAnsi" w:cstheme="minorHAnsi"/>
                <w:sz w:val="20"/>
                <w:szCs w:val="20"/>
              </w:rPr>
              <w:t xml:space="preserve">. </w:t>
            </w:r>
            <w:proofErr w:type="spellStart"/>
            <w:r w:rsidRPr="00256620">
              <w:rPr>
                <w:rFonts w:asciiTheme="minorHAnsi" w:hAnsiTheme="minorHAnsi" w:cstheme="minorHAnsi"/>
                <w:sz w:val="20"/>
                <w:szCs w:val="20"/>
              </w:rPr>
              <w:t>πρωτ</w:t>
            </w:r>
            <w:proofErr w:type="spellEnd"/>
            <w:r w:rsidRPr="00256620">
              <w:rPr>
                <w:rFonts w:asciiTheme="minorHAnsi" w:hAnsiTheme="minorHAnsi" w:cstheme="minorHAnsi"/>
                <w:sz w:val="20"/>
                <w:szCs w:val="20"/>
              </w:rPr>
              <w:t xml:space="preserve">. </w:t>
            </w:r>
            <w:r w:rsidRPr="00490AA7">
              <w:rPr>
                <w:rFonts w:asciiTheme="minorHAnsi" w:hAnsiTheme="minorHAnsi" w:cstheme="minorHAnsi"/>
                <w:sz w:val="20"/>
                <w:szCs w:val="20"/>
              </w:rPr>
              <w:t>30/002/000/8328/2022 (ΑΔΑΜ: 22REQ011632739, ΑΔΑ: 9Μ0Δ46ΜΠ3Ζ-Ν3Χ. ΕΑΔ: 174/2022)</w:t>
            </w:r>
          </w:p>
        </w:tc>
      </w:tr>
      <w:tr w:rsidR="00AD78DE" w:rsidRPr="00FF5883" w14:paraId="00435BA5" w14:textId="77777777" w:rsidTr="002911AB">
        <w:tc>
          <w:tcPr>
            <w:tcW w:w="279" w:type="dxa"/>
          </w:tcPr>
          <w:p w14:paraId="360BF408" w14:textId="77777777" w:rsidR="00AD78DE" w:rsidRPr="00FF5883" w:rsidRDefault="00AD78DE" w:rsidP="00AD78DE">
            <w:pPr>
              <w:spacing w:after="200" w:line="264" w:lineRule="auto"/>
              <w:ind w:right="-203"/>
              <w:rPr>
                <w:rFonts w:asciiTheme="minorHAnsi" w:hAnsiTheme="minorHAnsi" w:cstheme="minorHAnsi"/>
                <w:sz w:val="20"/>
                <w:szCs w:val="20"/>
                <w:lang w:eastAsia="el-GR"/>
              </w:rPr>
            </w:pPr>
          </w:p>
        </w:tc>
        <w:tc>
          <w:tcPr>
            <w:tcW w:w="425" w:type="dxa"/>
          </w:tcPr>
          <w:p w14:paraId="039DB65E" w14:textId="7B6175D3" w:rsidR="00AD78DE" w:rsidRDefault="00AD78DE" w:rsidP="00AD78DE">
            <w:pPr>
              <w:spacing w:line="264"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γ.</w:t>
            </w:r>
          </w:p>
        </w:tc>
        <w:tc>
          <w:tcPr>
            <w:tcW w:w="8930" w:type="dxa"/>
          </w:tcPr>
          <w:p w14:paraId="5469F75C" w14:textId="75CBDFE9" w:rsidR="00AD78DE" w:rsidRDefault="00AD78DE" w:rsidP="00AD78DE">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Pr="00490AA7">
              <w:rPr>
                <w:rFonts w:asciiTheme="minorHAnsi" w:hAnsiTheme="minorHAnsi" w:cstheme="minorHAnsi"/>
                <w:sz w:val="20"/>
                <w:szCs w:val="20"/>
              </w:rPr>
              <w:t xml:space="preserve"> βεβαίωση</w:t>
            </w:r>
            <w:r>
              <w:rPr>
                <w:rFonts w:asciiTheme="minorHAnsi" w:hAnsiTheme="minorHAnsi" w:cstheme="minorHAnsi"/>
                <w:sz w:val="20"/>
                <w:szCs w:val="20"/>
              </w:rPr>
              <w:t>ς</w:t>
            </w:r>
            <w:r w:rsidRPr="00490AA7">
              <w:rPr>
                <w:rFonts w:asciiTheme="minorHAnsi" w:hAnsiTheme="minorHAnsi" w:cstheme="minorHAnsi"/>
                <w:sz w:val="20"/>
                <w:szCs w:val="20"/>
              </w:rPr>
              <w:t xml:space="preserve"> με </w:t>
            </w:r>
            <w:proofErr w:type="spellStart"/>
            <w:r w:rsidRPr="00490AA7">
              <w:rPr>
                <w:rFonts w:asciiTheme="minorHAnsi" w:hAnsiTheme="minorHAnsi" w:cstheme="minorHAnsi"/>
                <w:sz w:val="20"/>
                <w:szCs w:val="20"/>
              </w:rPr>
              <w:t>αρ</w:t>
            </w:r>
            <w:proofErr w:type="spellEnd"/>
            <w:r w:rsidRPr="00490AA7">
              <w:rPr>
                <w:rFonts w:asciiTheme="minorHAnsi" w:hAnsiTheme="minorHAnsi" w:cstheme="minorHAnsi"/>
                <w:sz w:val="20"/>
                <w:szCs w:val="20"/>
              </w:rPr>
              <w:t xml:space="preserve">. </w:t>
            </w:r>
            <w:proofErr w:type="spellStart"/>
            <w:r w:rsidRPr="00490AA7">
              <w:rPr>
                <w:rFonts w:asciiTheme="minorHAnsi" w:hAnsiTheme="minorHAnsi" w:cstheme="minorHAnsi"/>
                <w:sz w:val="20"/>
                <w:szCs w:val="20"/>
              </w:rPr>
              <w:t>πρωτ</w:t>
            </w:r>
            <w:proofErr w:type="spellEnd"/>
            <w:r w:rsidRPr="00490AA7">
              <w:rPr>
                <w:rFonts w:asciiTheme="minorHAnsi" w:hAnsiTheme="minorHAnsi" w:cstheme="minorHAnsi"/>
                <w:sz w:val="20"/>
                <w:szCs w:val="20"/>
              </w:rPr>
              <w:t>. 30/002/000/8329/2022 (ΑΔΑ: 6ΨΒΗ46ΜΠ3Ζ-ΤΜΠ) επί απόφασης ανάληψης πολυετούς υποχρέωσης, συνολικού ποσού 172.980,00 ευρώ σε βάρος του Προϋπολογισμού εξόδων του Ε.Τ.Ε.Π.Π.Α.Α. οικονομικών ετών 2023-2024, K.A.E. 1611 «Προμήθεια υγρών καυσίμων και λιπαντικών», για την προμήθεια πετρελαίου θέρμανσης, για τις ανάγκες των Υπηρεσιών του ΓΧΚ, με τη διαδικασία του ανοιχτού διαγωνισμού.</w:t>
            </w:r>
          </w:p>
        </w:tc>
      </w:tr>
    </w:tbl>
    <w:p w14:paraId="55E8D692" w14:textId="77777777"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p w14:paraId="607C78CD" w14:textId="77777777" w:rsidR="00A9345F" w:rsidRPr="00FF5883" w:rsidRDefault="00CA0610" w:rsidP="009A7AFD">
      <w:pPr>
        <w:pStyle w:val="2"/>
        <w:rPr>
          <w:rFonts w:asciiTheme="minorHAnsi" w:hAnsiTheme="minorHAnsi" w:cstheme="minorHAnsi"/>
          <w:sz w:val="20"/>
          <w:szCs w:val="20"/>
          <w:u w:val="single"/>
        </w:rPr>
      </w:pPr>
      <w:bookmarkStart w:id="4" w:name="_Toc119674952"/>
      <w:r w:rsidRPr="00FF5883">
        <w:rPr>
          <w:rFonts w:asciiTheme="minorHAnsi" w:hAnsiTheme="minorHAnsi" w:cstheme="minorHAnsi"/>
          <w:sz w:val="20"/>
          <w:szCs w:val="20"/>
          <w:u w:val="single"/>
        </w:rPr>
        <w:t xml:space="preserve">1.5 </w:t>
      </w:r>
      <w:r w:rsidR="00286B22" w:rsidRPr="00FF5883">
        <w:rPr>
          <w:rFonts w:asciiTheme="minorHAnsi" w:hAnsiTheme="minorHAnsi" w:cstheme="minorHAnsi"/>
          <w:sz w:val="20"/>
          <w:szCs w:val="20"/>
          <w:u w:val="single"/>
        </w:rPr>
        <w:t>Προθεσμία παραλαβής προσφορών και διενέργεια διαγωνισμού</w:t>
      </w:r>
      <w:bookmarkEnd w:id="4"/>
    </w:p>
    <w:p w14:paraId="2233418B" w14:textId="47FF30DB" w:rsidR="00587777" w:rsidRPr="00FF5883" w:rsidRDefault="00587777" w:rsidP="00050BE2">
      <w:pPr>
        <w:pStyle w:val="20"/>
        <w:tabs>
          <w:tab w:val="left" w:pos="2694"/>
        </w:tabs>
        <w:spacing w:after="0" w:line="240" w:lineRule="auto"/>
        <w:rPr>
          <w:rFonts w:asciiTheme="minorHAnsi" w:hAnsiTheme="minorHAnsi" w:cstheme="minorHAnsi"/>
          <w:sz w:val="20"/>
          <w:szCs w:val="20"/>
        </w:rPr>
      </w:pPr>
      <w:r w:rsidRPr="00FF5883">
        <w:rPr>
          <w:rFonts w:asciiTheme="minorHAnsi" w:hAnsiTheme="minorHAnsi" w:cstheme="minorHAnsi"/>
          <w:sz w:val="20"/>
          <w:szCs w:val="20"/>
        </w:rPr>
        <w:t xml:space="preserve">Η καταληκτική ημερομηνία παραλαβής των προσφορών </w:t>
      </w:r>
      <w:r w:rsidRPr="00BF04E5">
        <w:rPr>
          <w:rFonts w:asciiTheme="minorHAnsi" w:hAnsiTheme="minorHAnsi" w:cstheme="minorHAnsi"/>
          <w:sz w:val="20"/>
          <w:szCs w:val="20"/>
        </w:rPr>
        <w:t>είναι η</w:t>
      </w:r>
      <w:r w:rsidR="00B71D36" w:rsidRPr="00BF04E5">
        <w:rPr>
          <w:rFonts w:asciiTheme="minorHAnsi" w:hAnsiTheme="minorHAnsi" w:cstheme="minorHAnsi"/>
          <w:sz w:val="20"/>
          <w:szCs w:val="20"/>
        </w:rPr>
        <w:t xml:space="preserve"> </w:t>
      </w:r>
      <w:r w:rsidR="00606FAF" w:rsidRPr="00BF04E5">
        <w:rPr>
          <w:rFonts w:asciiTheme="minorHAnsi" w:hAnsiTheme="minorHAnsi" w:cstheme="minorHAnsi"/>
          <w:sz w:val="20"/>
          <w:szCs w:val="20"/>
        </w:rPr>
        <w:t>Δευτέρα</w:t>
      </w:r>
      <w:r w:rsidR="00BF04E5" w:rsidRPr="00BF04E5">
        <w:rPr>
          <w:rFonts w:asciiTheme="minorHAnsi" w:hAnsiTheme="minorHAnsi" w:cstheme="minorHAnsi"/>
          <w:sz w:val="20"/>
          <w:szCs w:val="20"/>
        </w:rPr>
        <w:t>, 09/</w:t>
      </w:r>
      <w:r w:rsidR="00BF04E5">
        <w:rPr>
          <w:rFonts w:asciiTheme="minorHAnsi" w:hAnsiTheme="minorHAnsi" w:cstheme="minorHAnsi"/>
          <w:sz w:val="20"/>
          <w:szCs w:val="20"/>
        </w:rPr>
        <w:t>01/2023</w:t>
      </w:r>
      <w:r w:rsidR="0065589C" w:rsidRPr="00FF5883">
        <w:rPr>
          <w:rFonts w:asciiTheme="minorHAnsi" w:hAnsiTheme="minorHAnsi" w:cstheme="minorHAnsi"/>
          <w:sz w:val="20"/>
          <w:szCs w:val="20"/>
        </w:rPr>
        <w:t xml:space="preserve"> </w:t>
      </w:r>
      <w:r w:rsidRPr="00FF5883">
        <w:rPr>
          <w:rFonts w:asciiTheme="minorHAnsi" w:hAnsiTheme="minorHAnsi" w:cstheme="minorHAnsi"/>
          <w:sz w:val="20"/>
          <w:szCs w:val="20"/>
        </w:rPr>
        <w:t>και ώρα 23:30.</w:t>
      </w:r>
    </w:p>
    <w:p w14:paraId="236628A5" w14:textId="76ADBB3F" w:rsidR="00050BE2" w:rsidRPr="00FF5883" w:rsidRDefault="00587777" w:rsidP="00050BE2">
      <w:pPr>
        <w:pStyle w:val="20"/>
        <w:tabs>
          <w:tab w:val="left" w:pos="2694"/>
        </w:tabs>
        <w:spacing w:after="0" w:line="240" w:lineRule="auto"/>
        <w:rPr>
          <w:rFonts w:asciiTheme="minorHAnsi" w:hAnsiTheme="minorHAnsi" w:cstheme="minorHAnsi"/>
          <w:strike/>
          <w:sz w:val="20"/>
          <w:szCs w:val="20"/>
        </w:rPr>
      </w:pPr>
      <w:r w:rsidRPr="00FF5883">
        <w:rPr>
          <w:rFonts w:asciiTheme="minorHAnsi" w:hAnsiTheme="minorHAnsi" w:cstheme="minorHAnsi"/>
          <w:sz w:val="20"/>
          <w:szCs w:val="20"/>
        </w:rPr>
        <w:t xml:space="preserve">Η διαδικασία θα διενεργηθεί </w:t>
      </w:r>
      <w:r w:rsidR="00050BE2" w:rsidRPr="00FF5883">
        <w:rPr>
          <w:rFonts w:asciiTheme="minorHAnsi" w:hAnsiTheme="minorHAnsi" w:cstheme="minorHAnsi"/>
          <w:sz w:val="20"/>
          <w:szCs w:val="20"/>
        </w:rPr>
        <w:t xml:space="preserve"> με χρήση της πλατφόρμας του Εθνικού Συστήματος Ηλεκτρονικών Δημοσίων Συμβάσεων (Ε</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Δ</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Pr="00FF5883">
        <w:rPr>
          <w:rFonts w:asciiTheme="minorHAnsi" w:hAnsiTheme="minorHAnsi" w:cstheme="minorHAnsi"/>
          <w:sz w:val="20"/>
          <w:szCs w:val="20"/>
        </w:rPr>
        <w:t xml:space="preserve">), η οποία είναι </w:t>
      </w:r>
      <w:proofErr w:type="spellStart"/>
      <w:r w:rsidRPr="00FF5883">
        <w:rPr>
          <w:rFonts w:asciiTheme="minorHAnsi" w:hAnsiTheme="minorHAnsi" w:cstheme="minorHAnsi"/>
          <w:sz w:val="20"/>
          <w:szCs w:val="20"/>
        </w:rPr>
        <w:t>προσβάσιμη</w:t>
      </w:r>
      <w:proofErr w:type="spellEnd"/>
      <w:r w:rsidRPr="00FF5883">
        <w:rPr>
          <w:rFonts w:asciiTheme="minorHAnsi" w:hAnsiTheme="minorHAnsi" w:cstheme="minorHAnsi"/>
          <w:sz w:val="20"/>
          <w:szCs w:val="20"/>
        </w:rPr>
        <w:t xml:space="preserve"> </w:t>
      </w:r>
      <w:r w:rsidR="00050BE2" w:rsidRPr="00FF5883">
        <w:rPr>
          <w:rFonts w:asciiTheme="minorHAnsi" w:hAnsiTheme="minorHAnsi" w:cstheme="minorHAnsi"/>
          <w:sz w:val="20"/>
          <w:szCs w:val="20"/>
        </w:rPr>
        <w:t xml:space="preserve">μέσω της </w:t>
      </w:r>
      <w:r w:rsidRPr="00FF5883">
        <w:rPr>
          <w:rFonts w:asciiTheme="minorHAnsi" w:hAnsiTheme="minorHAnsi" w:cstheme="minorHAnsi"/>
          <w:sz w:val="20"/>
          <w:szCs w:val="20"/>
        </w:rPr>
        <w:t>Δ</w:t>
      </w:r>
      <w:r w:rsidR="00050BE2" w:rsidRPr="00FF5883">
        <w:rPr>
          <w:rFonts w:asciiTheme="minorHAnsi" w:hAnsiTheme="minorHAnsi" w:cstheme="minorHAnsi"/>
          <w:sz w:val="20"/>
          <w:szCs w:val="20"/>
        </w:rPr>
        <w:t xml:space="preserve">ιαδικτυακής πύλης </w:t>
      </w:r>
      <w:hyperlink r:id="rId31" w:history="1">
        <w:r w:rsidR="00B33D88" w:rsidRPr="00FF5883">
          <w:rPr>
            <w:rStyle w:val="-"/>
            <w:rFonts w:asciiTheme="minorHAnsi" w:hAnsiTheme="minorHAnsi" w:cstheme="minorHAnsi"/>
            <w:sz w:val="20"/>
            <w:szCs w:val="20"/>
          </w:rPr>
          <w:t>www.promitheus.gov.gr</w:t>
        </w:r>
      </w:hyperlink>
      <w:r w:rsidR="00B33D88" w:rsidRPr="00FF5883">
        <w:rPr>
          <w:rFonts w:asciiTheme="minorHAnsi" w:hAnsiTheme="minorHAnsi" w:cstheme="minorHAnsi"/>
          <w:sz w:val="20"/>
          <w:szCs w:val="20"/>
        </w:rPr>
        <w:t xml:space="preserve"> </w:t>
      </w:r>
      <w:r w:rsidRPr="00606FAF">
        <w:rPr>
          <w:rFonts w:asciiTheme="minorHAnsi" w:hAnsiTheme="minorHAnsi" w:cstheme="minorHAnsi"/>
          <w:sz w:val="20"/>
          <w:szCs w:val="20"/>
        </w:rPr>
        <w:t xml:space="preserve">την </w:t>
      </w:r>
      <w:r w:rsidR="00BF04E5">
        <w:rPr>
          <w:rFonts w:asciiTheme="minorHAnsi" w:hAnsiTheme="minorHAnsi" w:cstheme="minorHAnsi"/>
          <w:sz w:val="20"/>
          <w:szCs w:val="20"/>
        </w:rPr>
        <w:t>09/12/2022</w:t>
      </w:r>
      <w:r w:rsidRPr="00606FAF">
        <w:rPr>
          <w:rFonts w:asciiTheme="minorHAnsi" w:hAnsiTheme="minorHAnsi" w:cstheme="minorHAnsi"/>
          <w:sz w:val="20"/>
          <w:szCs w:val="20"/>
        </w:rPr>
        <w:t>, ημέρα</w:t>
      </w:r>
      <w:r w:rsidR="00F0261E" w:rsidRPr="00606FAF">
        <w:rPr>
          <w:rFonts w:asciiTheme="minorHAnsi" w:hAnsiTheme="minorHAnsi" w:cstheme="minorHAnsi"/>
          <w:sz w:val="20"/>
          <w:szCs w:val="20"/>
        </w:rPr>
        <w:t xml:space="preserve"> </w:t>
      </w:r>
      <w:r w:rsidR="00BF04E5">
        <w:rPr>
          <w:rFonts w:asciiTheme="minorHAnsi" w:hAnsiTheme="minorHAnsi" w:cstheme="minorHAnsi"/>
          <w:sz w:val="20"/>
          <w:szCs w:val="20"/>
        </w:rPr>
        <w:t>Παρασκευή</w:t>
      </w:r>
      <w:r w:rsidRPr="00606FAF">
        <w:rPr>
          <w:rFonts w:asciiTheme="minorHAnsi" w:hAnsiTheme="minorHAnsi" w:cstheme="minorHAnsi"/>
          <w:sz w:val="20"/>
          <w:szCs w:val="20"/>
        </w:rPr>
        <w:t xml:space="preserve"> και ώρα 1</w:t>
      </w:r>
      <w:r w:rsidR="00BF04E5">
        <w:rPr>
          <w:rFonts w:asciiTheme="minorHAnsi" w:hAnsiTheme="minorHAnsi" w:cstheme="minorHAnsi"/>
          <w:sz w:val="20"/>
          <w:szCs w:val="20"/>
        </w:rPr>
        <w:t>3</w:t>
      </w:r>
      <w:r w:rsidRPr="00606FAF">
        <w:rPr>
          <w:rFonts w:asciiTheme="minorHAnsi" w:hAnsiTheme="minorHAnsi" w:cstheme="minorHAnsi"/>
          <w:sz w:val="20"/>
          <w:szCs w:val="20"/>
        </w:rPr>
        <w:t xml:space="preserve">:00 </w:t>
      </w:r>
      <w:r w:rsidR="00BF04E5">
        <w:rPr>
          <w:rFonts w:asciiTheme="minorHAnsi" w:hAnsiTheme="minorHAnsi" w:cstheme="minorHAnsi"/>
          <w:sz w:val="20"/>
          <w:szCs w:val="20"/>
        </w:rPr>
        <w:t>μ</w:t>
      </w:r>
      <w:r w:rsidRPr="00606FAF">
        <w:rPr>
          <w:rFonts w:asciiTheme="minorHAnsi" w:hAnsiTheme="minorHAnsi" w:cstheme="minorHAnsi"/>
          <w:sz w:val="20"/>
          <w:szCs w:val="20"/>
        </w:rPr>
        <w:t>.μ.</w:t>
      </w:r>
    </w:p>
    <w:p w14:paraId="21320FCB" w14:textId="77777777" w:rsidR="00E733D3" w:rsidRPr="00FF5883" w:rsidRDefault="00E733D3" w:rsidP="007342AF">
      <w:pPr>
        <w:rPr>
          <w:rFonts w:asciiTheme="minorHAnsi" w:hAnsiTheme="minorHAnsi" w:cstheme="minorHAnsi"/>
          <w:b/>
          <w:sz w:val="18"/>
          <w:szCs w:val="18"/>
        </w:rPr>
      </w:pPr>
    </w:p>
    <w:tbl>
      <w:tblPr>
        <w:tblpPr w:leftFromText="180" w:rightFromText="180" w:vertAnchor="text" w:horzAnchor="margin" w:tblpXSpec="center" w:tblpY="17"/>
        <w:tblW w:w="10485"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893"/>
      </w:tblGrid>
      <w:tr w:rsidR="00E733D3" w:rsidRPr="00FF5883" w14:paraId="3C775D8E" w14:textId="77777777" w:rsidTr="00606FAF">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1894AE06" w14:textId="77777777" w:rsidR="00E733D3" w:rsidRPr="00FF5883" w:rsidRDefault="00E733D3" w:rsidP="00F74A1D">
            <w:pPr>
              <w:pStyle w:val="Default"/>
              <w:jc w:val="center"/>
              <w:rPr>
                <w:rFonts w:asciiTheme="minorHAnsi" w:hAnsiTheme="minorHAnsi" w:cstheme="minorHAnsi"/>
                <w:color w:val="auto"/>
                <w:sz w:val="18"/>
                <w:szCs w:val="18"/>
              </w:rPr>
            </w:pPr>
          </w:p>
          <w:p w14:paraId="1AE4D667" w14:textId="77777777" w:rsidR="00E733D3" w:rsidRPr="00FF5883" w:rsidRDefault="00E733D3" w:rsidP="002B17A9">
            <w:pPr>
              <w:pStyle w:val="Default"/>
              <w:jc w:val="left"/>
              <w:rPr>
                <w:rFonts w:asciiTheme="minorHAnsi" w:hAnsiTheme="minorHAnsi" w:cstheme="minorHAnsi"/>
                <w:sz w:val="18"/>
                <w:szCs w:val="18"/>
              </w:rPr>
            </w:pPr>
            <w:r w:rsidRPr="00FF5883">
              <w:rPr>
                <w:rFonts w:asciiTheme="minorHAnsi" w:hAnsiTheme="minorHAnsi" w:cstheme="minorHAnsi"/>
                <w:sz w:val="18"/>
                <w:szCs w:val="18"/>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14:paraId="5801E610"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 xml:space="preserve">ΗΜΕΡΟΜΗΝΙΑ ΑΝΑΡΤΗΣΗΣ ΤΗΣ ΔΙΑΚΗΡΥΞΗΣ ΣΤΗ ΔΙΑΔΙΚΤΥΑΚΗ ΠΥΛΗ ΤΟΥ ΕΣΗΔΗΣ </w:t>
            </w:r>
            <w:r w:rsidR="00556DFC" w:rsidRPr="00FF5883">
              <w:rPr>
                <w:rFonts w:asciiTheme="minorHAnsi" w:hAnsiTheme="minorHAnsi" w:cstheme="minorHAnsi"/>
                <w:sz w:val="18"/>
                <w:szCs w:val="18"/>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14:paraId="5BE3D9F0" w14:textId="77777777" w:rsidR="00E733D3" w:rsidRPr="00FF5883" w:rsidRDefault="00E733D3" w:rsidP="002B17A9">
            <w:pPr>
              <w:pStyle w:val="Default"/>
              <w:jc w:val="center"/>
              <w:rPr>
                <w:rFonts w:asciiTheme="minorHAnsi" w:hAnsiTheme="minorHAnsi" w:cstheme="minorHAnsi"/>
                <w:sz w:val="18"/>
                <w:szCs w:val="18"/>
              </w:rPr>
            </w:pPr>
            <w:r w:rsidRPr="00FF5883">
              <w:rPr>
                <w:rFonts w:asciiTheme="minorHAnsi" w:hAnsiTheme="minorHAnsi" w:cstheme="minorHAnsi"/>
                <w:sz w:val="18"/>
                <w:szCs w:val="18"/>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14:paraId="4F2CBC21"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ΤΟΠΟΣ                                      ΥΠΟΒΟΛΗΣ ΦΥΣΙΚΩΝ ΔΙΚΑΙΟΛΟΓΗΤΙΚΩΝ</w:t>
            </w:r>
          </w:p>
        </w:tc>
        <w:tc>
          <w:tcPr>
            <w:tcW w:w="1893" w:type="dxa"/>
            <w:tcBorders>
              <w:top w:val="single" w:sz="6" w:space="0" w:color="000000"/>
              <w:left w:val="single" w:sz="4" w:space="0" w:color="000000"/>
              <w:bottom w:val="single" w:sz="6" w:space="0" w:color="000000"/>
              <w:right w:val="single" w:sz="4" w:space="0" w:color="000000"/>
            </w:tcBorders>
          </w:tcPr>
          <w:p w14:paraId="023A2611" w14:textId="77777777" w:rsidR="00E733D3" w:rsidRPr="00FF5883" w:rsidRDefault="00E733D3" w:rsidP="00F74A1D">
            <w:pPr>
              <w:jc w:val="center"/>
              <w:rPr>
                <w:rFonts w:asciiTheme="minorHAnsi" w:hAnsiTheme="minorHAnsi" w:cstheme="minorHAnsi"/>
                <w:color w:val="000000"/>
                <w:sz w:val="18"/>
                <w:szCs w:val="18"/>
                <w:lang w:eastAsia="en-US"/>
              </w:rPr>
            </w:pPr>
            <w:r w:rsidRPr="00FF5883">
              <w:rPr>
                <w:rFonts w:asciiTheme="minorHAnsi" w:hAnsiTheme="minorHAnsi" w:cstheme="minorHAnsi"/>
                <w:color w:val="000000"/>
                <w:sz w:val="18"/>
                <w:szCs w:val="18"/>
                <w:lang w:eastAsia="en-US"/>
              </w:rPr>
              <w:t>ΗΜΕΡΟΜΗΝΙΑ, ΗΜΕΡΑ, ΩΡΑ ΔΙΕΝΕΡΓΕΙΑΣ</w:t>
            </w:r>
          </w:p>
          <w:p w14:paraId="0BD3191E" w14:textId="77777777"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ΔΙΑΓΩΝΙΣΜΟΥ-ΑΠΟΣΦΡΑΓΙΣΗΣ ΠΡΟΣΦΟΡΩΝ</w:t>
            </w:r>
          </w:p>
        </w:tc>
      </w:tr>
      <w:tr w:rsidR="00870A61" w:rsidRPr="00FF5883" w14:paraId="1E37B1A3" w14:textId="77777777" w:rsidTr="00606FAF">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4A4CF042" w14:textId="77777777" w:rsidR="00870A61" w:rsidRPr="00FF5883" w:rsidRDefault="00870A61" w:rsidP="00870A61">
            <w:pPr>
              <w:pStyle w:val="Default"/>
              <w:jc w:val="left"/>
              <w:rPr>
                <w:rFonts w:asciiTheme="minorHAnsi" w:hAnsiTheme="minorHAnsi" w:cstheme="minorHAnsi"/>
                <w:color w:val="auto"/>
                <w:sz w:val="18"/>
                <w:szCs w:val="18"/>
              </w:rPr>
            </w:pPr>
            <w:r w:rsidRPr="00FF5883">
              <w:rPr>
                <w:rFonts w:asciiTheme="minorHAnsi" w:hAnsiTheme="minorHAnsi" w:cstheme="minorHAnsi"/>
                <w:color w:val="auto"/>
                <w:sz w:val="18"/>
                <w:szCs w:val="18"/>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14:paraId="04AA032D" w14:textId="120C57EF" w:rsidR="00870A61" w:rsidRPr="00BF04E5" w:rsidRDefault="00BF04E5" w:rsidP="00870A61">
            <w:pPr>
              <w:pStyle w:val="Default"/>
              <w:jc w:val="center"/>
              <w:rPr>
                <w:rFonts w:ascii="Calibri" w:hAnsi="Calibri"/>
                <w:b/>
                <w:sz w:val="18"/>
                <w:szCs w:val="18"/>
                <w:highlight w:val="yellow"/>
              </w:rPr>
            </w:pPr>
            <w:r w:rsidRPr="00BF04E5">
              <w:rPr>
                <w:rFonts w:ascii="Calibri" w:hAnsi="Calibri"/>
                <w:b/>
                <w:sz w:val="18"/>
                <w:szCs w:val="18"/>
              </w:rPr>
              <w:t>09/12/2022</w:t>
            </w:r>
          </w:p>
        </w:tc>
        <w:tc>
          <w:tcPr>
            <w:tcW w:w="2255" w:type="dxa"/>
            <w:tcBorders>
              <w:top w:val="single" w:sz="6" w:space="0" w:color="000000"/>
              <w:left w:val="single" w:sz="4" w:space="0" w:color="000000"/>
              <w:bottom w:val="single" w:sz="6" w:space="0" w:color="000000"/>
              <w:right w:val="single" w:sz="4" w:space="0" w:color="000000"/>
            </w:tcBorders>
            <w:vAlign w:val="center"/>
          </w:tcPr>
          <w:p w14:paraId="094877BE" w14:textId="01E5A26D" w:rsidR="00870A61" w:rsidRPr="00BF04E5" w:rsidRDefault="00BF04E5" w:rsidP="00870A61">
            <w:pPr>
              <w:pStyle w:val="Default"/>
              <w:jc w:val="center"/>
              <w:rPr>
                <w:rFonts w:ascii="Calibri" w:hAnsi="Calibri" w:cs="Calibri"/>
                <w:b/>
                <w:sz w:val="18"/>
                <w:szCs w:val="18"/>
              </w:rPr>
            </w:pPr>
            <w:r w:rsidRPr="00BF04E5">
              <w:rPr>
                <w:rFonts w:ascii="Calibri" w:hAnsi="Calibri" w:cs="Calibri"/>
                <w:b/>
                <w:sz w:val="18"/>
                <w:szCs w:val="18"/>
              </w:rPr>
              <w:t>09</w:t>
            </w:r>
            <w:r w:rsidR="00606FAF" w:rsidRPr="00BF04E5">
              <w:rPr>
                <w:rFonts w:ascii="Calibri" w:hAnsi="Calibri" w:cs="Calibri"/>
                <w:b/>
                <w:sz w:val="18"/>
                <w:szCs w:val="18"/>
              </w:rPr>
              <w:t>/</w:t>
            </w:r>
            <w:r w:rsidRPr="00BF04E5">
              <w:rPr>
                <w:rFonts w:ascii="Calibri" w:hAnsi="Calibri" w:cs="Calibri"/>
                <w:b/>
                <w:sz w:val="18"/>
                <w:szCs w:val="18"/>
              </w:rPr>
              <w:t>01</w:t>
            </w:r>
            <w:r w:rsidR="00606FAF" w:rsidRPr="00BF04E5">
              <w:rPr>
                <w:rFonts w:ascii="Calibri" w:hAnsi="Calibri" w:cs="Calibri"/>
                <w:b/>
                <w:sz w:val="18"/>
                <w:szCs w:val="18"/>
              </w:rPr>
              <w:t>/202</w:t>
            </w:r>
            <w:r w:rsidRPr="00BF04E5">
              <w:rPr>
                <w:rFonts w:ascii="Calibri" w:hAnsi="Calibri" w:cs="Calibri"/>
                <w:b/>
                <w:sz w:val="18"/>
                <w:szCs w:val="18"/>
              </w:rPr>
              <w:t>3</w:t>
            </w:r>
          </w:p>
          <w:p w14:paraId="229B1257" w14:textId="77777777" w:rsidR="00606FAF" w:rsidRPr="00BF04E5" w:rsidRDefault="00870A61" w:rsidP="00606FAF">
            <w:pPr>
              <w:pStyle w:val="Default"/>
              <w:jc w:val="center"/>
              <w:rPr>
                <w:rFonts w:ascii="Calibri" w:hAnsi="Calibri" w:cs="Calibri"/>
                <w:b/>
                <w:sz w:val="18"/>
                <w:szCs w:val="18"/>
              </w:rPr>
            </w:pPr>
            <w:r w:rsidRPr="00BF04E5">
              <w:rPr>
                <w:rFonts w:ascii="Calibri" w:hAnsi="Calibri" w:cs="Calibri"/>
                <w:b/>
                <w:sz w:val="18"/>
                <w:szCs w:val="18"/>
              </w:rPr>
              <w:t xml:space="preserve">ΗΜΕΡΑ </w:t>
            </w:r>
            <w:r w:rsidR="00606FAF" w:rsidRPr="00BF04E5">
              <w:rPr>
                <w:rFonts w:ascii="Calibri" w:hAnsi="Calibri" w:cs="Calibri"/>
                <w:b/>
                <w:sz w:val="18"/>
                <w:szCs w:val="18"/>
              </w:rPr>
              <w:t>ΔΕΥΤΕΡΑ</w:t>
            </w:r>
            <w:r w:rsidRPr="00BF04E5">
              <w:rPr>
                <w:rFonts w:ascii="Calibri" w:hAnsi="Calibri" w:cs="Calibri"/>
                <w:b/>
                <w:sz w:val="18"/>
                <w:szCs w:val="18"/>
              </w:rPr>
              <w:t xml:space="preserve"> ΚΑΙ </w:t>
            </w:r>
          </w:p>
          <w:p w14:paraId="3C2675D0" w14:textId="16C51A9F" w:rsidR="00870A61" w:rsidRPr="009260B7" w:rsidRDefault="00870A61" w:rsidP="00606FAF">
            <w:pPr>
              <w:pStyle w:val="Default"/>
              <w:jc w:val="center"/>
              <w:rPr>
                <w:rFonts w:ascii="Calibri" w:hAnsi="Calibri" w:cs="Calibri"/>
                <w:sz w:val="18"/>
                <w:szCs w:val="18"/>
                <w:highlight w:val="yellow"/>
              </w:rPr>
            </w:pPr>
            <w:r w:rsidRPr="00BF04E5">
              <w:rPr>
                <w:rFonts w:ascii="Calibri" w:hAnsi="Calibri" w:cs="Calibri"/>
                <w:b/>
                <w:sz w:val="18"/>
                <w:szCs w:val="18"/>
              </w:rPr>
              <w:t>ΩΡΑ 23:30</w:t>
            </w:r>
            <w:r w:rsidRPr="00BF04E5">
              <w:rPr>
                <w:rFonts w:ascii="Calibri" w:hAnsi="Calibri" w:cs="Calibri"/>
                <w:sz w:val="18"/>
                <w:szCs w:val="18"/>
              </w:rPr>
              <w:t xml:space="preserve"> </w:t>
            </w:r>
          </w:p>
        </w:tc>
        <w:tc>
          <w:tcPr>
            <w:tcW w:w="1857" w:type="dxa"/>
            <w:tcBorders>
              <w:top w:val="single" w:sz="6" w:space="0" w:color="000000"/>
              <w:left w:val="single" w:sz="4" w:space="0" w:color="000000"/>
              <w:bottom w:val="single" w:sz="6" w:space="0" w:color="000000"/>
              <w:right w:val="single" w:sz="4" w:space="0" w:color="000000"/>
            </w:tcBorders>
          </w:tcPr>
          <w:p w14:paraId="2A827279" w14:textId="77777777" w:rsidR="00870A61" w:rsidRPr="00870A61" w:rsidRDefault="00870A61" w:rsidP="00870A61">
            <w:pPr>
              <w:pStyle w:val="Default"/>
              <w:jc w:val="center"/>
              <w:rPr>
                <w:rFonts w:ascii="Calibri" w:hAnsi="Calibri" w:cs="Calibri"/>
                <w:sz w:val="18"/>
                <w:szCs w:val="18"/>
              </w:rPr>
            </w:pPr>
            <w:r w:rsidRPr="00870A61">
              <w:rPr>
                <w:rFonts w:ascii="Calibri" w:hAnsi="Calibri" w:cs="Calibri"/>
                <w:sz w:val="18"/>
                <w:szCs w:val="18"/>
              </w:rPr>
              <w:t>ΓΕΝΙΚΟ ΧΗΜΕΙΟ ΤΟΥ ΚΡΑΤΟΥΣ, Αν. Τσόχα 16, Τ.Κ. 115 21, ΑΘΗΝΑ</w:t>
            </w:r>
          </w:p>
        </w:tc>
        <w:tc>
          <w:tcPr>
            <w:tcW w:w="1893" w:type="dxa"/>
            <w:tcBorders>
              <w:top w:val="single" w:sz="6" w:space="0" w:color="000000"/>
              <w:left w:val="single" w:sz="4" w:space="0" w:color="000000"/>
              <w:bottom w:val="single" w:sz="6" w:space="0" w:color="000000"/>
              <w:right w:val="single" w:sz="4" w:space="0" w:color="000000"/>
            </w:tcBorders>
            <w:vAlign w:val="center"/>
          </w:tcPr>
          <w:p w14:paraId="155448E8" w14:textId="30B14BDA" w:rsidR="00606FAF" w:rsidRPr="00251A93" w:rsidRDefault="00BF04E5" w:rsidP="00870A61">
            <w:pPr>
              <w:pStyle w:val="Default"/>
              <w:jc w:val="center"/>
              <w:rPr>
                <w:rFonts w:ascii="Calibri" w:hAnsi="Calibri" w:cs="Calibri"/>
                <w:b/>
                <w:sz w:val="18"/>
                <w:szCs w:val="18"/>
              </w:rPr>
            </w:pPr>
            <w:r w:rsidRPr="00251A93">
              <w:rPr>
                <w:rFonts w:ascii="Calibri" w:hAnsi="Calibri" w:cs="Calibri"/>
                <w:b/>
                <w:sz w:val="18"/>
                <w:szCs w:val="18"/>
              </w:rPr>
              <w:t>13</w:t>
            </w:r>
            <w:r w:rsidR="00606FAF" w:rsidRPr="00251A93">
              <w:rPr>
                <w:rFonts w:ascii="Calibri" w:hAnsi="Calibri" w:cs="Calibri"/>
                <w:b/>
                <w:sz w:val="18"/>
                <w:szCs w:val="18"/>
              </w:rPr>
              <w:t>/</w:t>
            </w:r>
            <w:r w:rsidRPr="00251A93">
              <w:rPr>
                <w:rFonts w:ascii="Calibri" w:hAnsi="Calibri" w:cs="Calibri"/>
                <w:b/>
                <w:sz w:val="18"/>
                <w:szCs w:val="18"/>
              </w:rPr>
              <w:t>01</w:t>
            </w:r>
            <w:r w:rsidR="00606FAF" w:rsidRPr="00251A93">
              <w:rPr>
                <w:rFonts w:ascii="Calibri" w:hAnsi="Calibri" w:cs="Calibri"/>
                <w:b/>
                <w:sz w:val="18"/>
                <w:szCs w:val="18"/>
              </w:rPr>
              <w:t>/202</w:t>
            </w:r>
            <w:r w:rsidRPr="00251A93">
              <w:rPr>
                <w:rFonts w:ascii="Calibri" w:hAnsi="Calibri" w:cs="Calibri"/>
                <w:b/>
                <w:sz w:val="18"/>
                <w:szCs w:val="18"/>
              </w:rPr>
              <w:t>3</w:t>
            </w:r>
          </w:p>
          <w:p w14:paraId="483917D4" w14:textId="6E9DAEDA" w:rsidR="00870A61" w:rsidRPr="00251A93" w:rsidRDefault="00870A61" w:rsidP="00870A61">
            <w:pPr>
              <w:pStyle w:val="Default"/>
              <w:jc w:val="center"/>
              <w:rPr>
                <w:rFonts w:ascii="Calibri" w:hAnsi="Calibri" w:cs="Calibri"/>
                <w:b/>
                <w:sz w:val="18"/>
                <w:szCs w:val="18"/>
              </w:rPr>
            </w:pPr>
            <w:r w:rsidRPr="00251A93">
              <w:rPr>
                <w:rFonts w:ascii="Calibri" w:hAnsi="Calibri" w:cs="Calibri"/>
                <w:b/>
                <w:sz w:val="18"/>
                <w:szCs w:val="18"/>
              </w:rPr>
              <w:t xml:space="preserve">ΗΜΕΡΑ </w:t>
            </w:r>
            <w:r w:rsidR="00606FAF" w:rsidRPr="00251A93">
              <w:rPr>
                <w:rFonts w:ascii="Calibri" w:hAnsi="Calibri" w:cs="Calibri"/>
                <w:b/>
                <w:sz w:val="18"/>
                <w:szCs w:val="18"/>
              </w:rPr>
              <w:t>ΠΑΡΑΣΚΕΥΗ</w:t>
            </w:r>
          </w:p>
          <w:p w14:paraId="5153FDAD" w14:textId="6B48E7D6" w:rsidR="00870A61" w:rsidRPr="00870A61" w:rsidRDefault="00870A61" w:rsidP="00EB328A">
            <w:pPr>
              <w:pStyle w:val="Default"/>
              <w:jc w:val="center"/>
              <w:rPr>
                <w:rFonts w:ascii="Calibri" w:hAnsi="Calibri" w:cs="Calibri"/>
                <w:sz w:val="18"/>
                <w:szCs w:val="18"/>
              </w:rPr>
            </w:pPr>
            <w:r w:rsidRPr="00251A93">
              <w:rPr>
                <w:rFonts w:ascii="Calibri" w:hAnsi="Calibri" w:cs="Calibri"/>
                <w:b/>
                <w:sz w:val="18"/>
                <w:szCs w:val="18"/>
              </w:rPr>
              <w:t xml:space="preserve"> ΚΑΙ ΩΡΑ 10:00 </w:t>
            </w:r>
            <w:proofErr w:type="spellStart"/>
            <w:r w:rsidRPr="00251A93">
              <w:rPr>
                <w:rFonts w:ascii="Calibri" w:hAnsi="Calibri" w:cs="Calibri"/>
                <w:b/>
                <w:sz w:val="18"/>
                <w:szCs w:val="18"/>
              </w:rPr>
              <w:t>π.μ</w:t>
            </w:r>
            <w:proofErr w:type="spellEnd"/>
          </w:p>
        </w:tc>
      </w:tr>
    </w:tbl>
    <w:p w14:paraId="59A6813F" w14:textId="77777777" w:rsidR="007342AF" w:rsidRPr="00FF5883" w:rsidRDefault="007342AF" w:rsidP="00E733D3">
      <w:pPr>
        <w:rPr>
          <w:rFonts w:asciiTheme="minorHAnsi" w:hAnsiTheme="minorHAnsi" w:cstheme="minorHAnsi"/>
          <w:sz w:val="20"/>
          <w:szCs w:val="20"/>
          <w:highlight w:val="cyan"/>
        </w:rPr>
      </w:pPr>
    </w:p>
    <w:p w14:paraId="63B92F37" w14:textId="77777777" w:rsidR="007C23A9" w:rsidRPr="00FF5883" w:rsidRDefault="00934EB6" w:rsidP="005078E1">
      <w:pPr>
        <w:pStyle w:val="2"/>
        <w:spacing w:after="0"/>
        <w:rPr>
          <w:rFonts w:asciiTheme="minorHAnsi" w:hAnsiTheme="minorHAnsi" w:cstheme="minorHAnsi"/>
          <w:sz w:val="20"/>
          <w:szCs w:val="20"/>
          <w:u w:val="single"/>
        </w:rPr>
      </w:pPr>
      <w:bookmarkStart w:id="5" w:name="_Toc119674953"/>
      <w:r w:rsidRPr="00FF5883">
        <w:rPr>
          <w:rFonts w:asciiTheme="minorHAnsi" w:hAnsiTheme="minorHAnsi" w:cstheme="minorHAnsi"/>
          <w:sz w:val="20"/>
          <w:szCs w:val="20"/>
          <w:u w:val="single"/>
        </w:rPr>
        <w:t>1.</w:t>
      </w:r>
      <w:r w:rsidR="00CA0610" w:rsidRPr="00FF5883">
        <w:rPr>
          <w:rFonts w:asciiTheme="minorHAnsi" w:hAnsiTheme="minorHAnsi" w:cstheme="minorHAnsi"/>
          <w:sz w:val="20"/>
          <w:szCs w:val="20"/>
          <w:u w:val="single"/>
        </w:rPr>
        <w:t>6</w:t>
      </w:r>
      <w:r w:rsidR="00D87C43" w:rsidRPr="00FF5883">
        <w:rPr>
          <w:rFonts w:asciiTheme="minorHAnsi" w:hAnsiTheme="minorHAnsi" w:cstheme="minorHAnsi"/>
          <w:sz w:val="20"/>
          <w:szCs w:val="20"/>
          <w:u w:val="single"/>
        </w:rPr>
        <w:t xml:space="preserve"> Δημοσιότητα</w:t>
      </w:r>
      <w:bookmarkEnd w:id="5"/>
    </w:p>
    <w:p w14:paraId="52554F4F" w14:textId="77777777" w:rsidR="005078E1" w:rsidRPr="00FF5883" w:rsidRDefault="005078E1" w:rsidP="005078E1">
      <w:pPr>
        <w:rPr>
          <w:rFonts w:asciiTheme="minorHAnsi" w:hAnsiTheme="minorHAnsi" w:cstheme="minorHAnsi"/>
        </w:rPr>
      </w:pPr>
    </w:p>
    <w:p w14:paraId="2DD06CFB" w14:textId="77777777" w:rsidR="00CA0610" w:rsidRPr="00FF5883" w:rsidRDefault="00CA0610" w:rsidP="005078E1">
      <w:pPr>
        <w:pStyle w:val="2"/>
        <w:spacing w:after="0" w:line="276" w:lineRule="auto"/>
        <w:rPr>
          <w:rFonts w:asciiTheme="minorHAnsi" w:hAnsiTheme="minorHAnsi" w:cstheme="minorHAnsi"/>
          <w:sz w:val="20"/>
          <w:szCs w:val="20"/>
          <w:u w:val="single"/>
        </w:rPr>
      </w:pPr>
      <w:bookmarkStart w:id="6" w:name="_Toc119674954"/>
      <w:r w:rsidRPr="00FF5883">
        <w:rPr>
          <w:rFonts w:asciiTheme="minorHAnsi" w:hAnsiTheme="minorHAnsi" w:cstheme="minorHAnsi"/>
          <w:sz w:val="20"/>
          <w:szCs w:val="20"/>
        </w:rPr>
        <w:t>Δημοσίευση σε εθνικό επίπεδο</w:t>
      </w:r>
      <w:bookmarkEnd w:id="6"/>
    </w:p>
    <w:p w14:paraId="06F434C5" w14:textId="77777777" w:rsidR="00C85FB6" w:rsidRPr="00C85FB6" w:rsidRDefault="00C85FB6" w:rsidP="00C85FB6">
      <w:pPr>
        <w:rPr>
          <w:rFonts w:asciiTheme="minorHAnsi" w:hAnsiTheme="minorHAnsi" w:cstheme="minorHAnsi"/>
          <w:sz w:val="20"/>
          <w:szCs w:val="20"/>
        </w:rPr>
      </w:pPr>
      <w:r w:rsidRPr="00C85FB6">
        <w:rPr>
          <w:rFonts w:asciiTheme="minorHAnsi" w:hAnsiTheme="minorHAnsi" w:cstheme="minorHAnsi"/>
          <w:sz w:val="20"/>
          <w:szCs w:val="20"/>
        </w:rPr>
        <w:t xml:space="preserve">Το πλήρες κείμενο της παρούσας Διακήρυξης καταχωρήθηκαν στο Κεντρικό Ηλεκτρονικό Μητρώο Δημοσίων Συμβάσεων (ΚΗΜΔΗΣ). </w:t>
      </w:r>
    </w:p>
    <w:p w14:paraId="6199104D" w14:textId="244552BC" w:rsidR="00C85FB6" w:rsidRPr="00C85FB6" w:rsidRDefault="00C85FB6" w:rsidP="00C85FB6">
      <w:pPr>
        <w:rPr>
          <w:rFonts w:asciiTheme="minorHAnsi" w:hAnsiTheme="minorHAnsi" w:cstheme="minorHAnsi"/>
          <w:sz w:val="20"/>
          <w:szCs w:val="20"/>
        </w:rPr>
      </w:pPr>
      <w:r w:rsidRPr="00C85FB6">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BF04E5">
        <w:rPr>
          <w:rFonts w:asciiTheme="minorHAnsi" w:hAnsiTheme="minorHAnsi" w:cstheme="minorHAnsi"/>
          <w:sz w:val="20"/>
          <w:szCs w:val="20"/>
        </w:rPr>
        <w:t>173207</w:t>
      </w:r>
      <w:r w:rsidRPr="00C85FB6">
        <w:rPr>
          <w:rFonts w:asciiTheme="minorHAnsi" w:hAnsiTheme="minorHAnsi" w:cstheme="minorHAnsi"/>
          <w:sz w:val="20"/>
          <w:szCs w:val="20"/>
        </w:rPr>
        <w:t xml:space="preserve">, και αναρτήθηκαν στη Διαδικτυακή Πύλη (www.promitheus.gov.gr) του ΟΠΣ ΕΣΗΔΗΣ. </w:t>
      </w:r>
    </w:p>
    <w:p w14:paraId="481356A7" w14:textId="77777777" w:rsidR="00C85FB6" w:rsidRPr="00C85FB6" w:rsidRDefault="00C85FB6" w:rsidP="00C85FB6">
      <w:pPr>
        <w:rPr>
          <w:rFonts w:asciiTheme="minorHAnsi" w:hAnsiTheme="minorHAnsi" w:cstheme="minorHAnsi"/>
          <w:sz w:val="20"/>
          <w:szCs w:val="20"/>
        </w:rPr>
      </w:pPr>
      <w:r w:rsidRPr="00C85FB6">
        <w:rPr>
          <w:rFonts w:asciiTheme="minorHAnsi" w:hAnsiTheme="minorHAnsi" w:cstheme="minorHAnsi"/>
          <w:sz w:val="20"/>
          <w:szCs w:val="20"/>
        </w:rPr>
        <w:t>Περίληψη της παρούσας Διακήρυξης όπως προβλέπεται στην περίπτωση (</w:t>
      </w:r>
      <w:proofErr w:type="spellStart"/>
      <w:r w:rsidRPr="00C85FB6">
        <w:rPr>
          <w:rFonts w:asciiTheme="minorHAnsi" w:hAnsiTheme="minorHAnsi" w:cstheme="minorHAnsi"/>
          <w:sz w:val="20"/>
          <w:szCs w:val="20"/>
        </w:rPr>
        <w:t>ιστ</w:t>
      </w:r>
      <w:proofErr w:type="spellEnd"/>
      <w:r w:rsidRPr="00C85FB6">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C85FB6">
        <w:rPr>
          <w:rFonts w:asciiTheme="minorHAnsi" w:hAnsiTheme="minorHAnsi" w:cstheme="minorHAnsi"/>
          <w:sz w:val="20"/>
          <w:szCs w:val="20"/>
        </w:rPr>
        <w:t>ιστότοπο</w:t>
      </w:r>
      <w:proofErr w:type="spellEnd"/>
      <w:r w:rsidRPr="00C85FB6">
        <w:rPr>
          <w:rFonts w:asciiTheme="minorHAnsi" w:hAnsiTheme="minorHAnsi" w:cstheme="minorHAnsi"/>
          <w:sz w:val="20"/>
          <w:szCs w:val="20"/>
        </w:rPr>
        <w:t xml:space="preserve"> http://et.diavgeia.gov.gr/ (ΠΡΟΓΡΑΜΜΑ ΔΙΑΥΓΕΙΑ). </w:t>
      </w:r>
    </w:p>
    <w:p w14:paraId="28F02819" w14:textId="325C89F7" w:rsidR="00C85FB6" w:rsidRPr="00C85FB6" w:rsidRDefault="00C85FB6" w:rsidP="00C85FB6">
      <w:pPr>
        <w:rPr>
          <w:rFonts w:asciiTheme="minorHAnsi" w:hAnsiTheme="minorHAnsi" w:cstheme="minorHAnsi"/>
          <w:sz w:val="20"/>
          <w:szCs w:val="20"/>
        </w:rPr>
      </w:pPr>
      <w:r w:rsidRPr="00C85FB6">
        <w:rPr>
          <w:rFonts w:asciiTheme="minorHAnsi" w:hAnsiTheme="minorHAnsi" w:cstheme="minorHAnsi"/>
          <w:sz w:val="20"/>
          <w:szCs w:val="20"/>
        </w:rPr>
        <w:t>Η Διακήρυξη και η προκήρυξη καταχωρήθηκαν στο διαδίκτυο, στη διεύθυνση http://www.aade.gr/prok</w:t>
      </w:r>
      <w:proofErr w:type="spellStart"/>
      <w:r w:rsidR="008E62BE">
        <w:rPr>
          <w:rFonts w:asciiTheme="minorHAnsi" w:hAnsiTheme="minorHAnsi" w:cstheme="minorHAnsi"/>
          <w:sz w:val="20"/>
          <w:szCs w:val="20"/>
          <w:lang w:val="en-US"/>
        </w:rPr>
        <w:t>i</w:t>
      </w:r>
      <w:r w:rsidRPr="00C85FB6">
        <w:rPr>
          <w:rFonts w:asciiTheme="minorHAnsi" w:hAnsiTheme="minorHAnsi" w:cstheme="minorHAnsi"/>
          <w:sz w:val="20"/>
          <w:szCs w:val="20"/>
        </w:rPr>
        <w:t>ryxeis-diagonismoi</w:t>
      </w:r>
      <w:proofErr w:type="spellEnd"/>
      <w:r w:rsidRPr="00C85FB6">
        <w:rPr>
          <w:rFonts w:asciiTheme="minorHAnsi" w:hAnsiTheme="minorHAnsi" w:cstheme="minorHAnsi"/>
          <w:sz w:val="20"/>
          <w:szCs w:val="20"/>
        </w:rPr>
        <w:t xml:space="preserve"> και στη διεύθυνση http://www.aade.gr/gcsl.</w:t>
      </w:r>
    </w:p>
    <w:p w14:paraId="248261FA" w14:textId="77777777" w:rsidR="00F93BCE" w:rsidRPr="00FF5883" w:rsidRDefault="00F93BCE" w:rsidP="00E733D3">
      <w:pPr>
        <w:rPr>
          <w:rFonts w:asciiTheme="minorHAnsi" w:hAnsiTheme="minorHAnsi" w:cstheme="minorHAnsi"/>
          <w:b/>
          <w:sz w:val="20"/>
          <w:szCs w:val="20"/>
          <w:u w:val="single"/>
        </w:rPr>
      </w:pPr>
    </w:p>
    <w:p w14:paraId="38F5742F" w14:textId="77777777" w:rsidR="00CB0615" w:rsidRPr="00FF5883" w:rsidRDefault="006B18DE" w:rsidP="009A7AFD">
      <w:pPr>
        <w:pStyle w:val="2"/>
        <w:rPr>
          <w:rFonts w:asciiTheme="minorHAnsi" w:hAnsiTheme="minorHAnsi" w:cstheme="minorHAnsi"/>
          <w:sz w:val="20"/>
          <w:szCs w:val="20"/>
          <w:u w:val="single"/>
        </w:rPr>
      </w:pPr>
      <w:bookmarkStart w:id="7" w:name="_Toc119674955"/>
      <w:r w:rsidRPr="00FF5883">
        <w:rPr>
          <w:rFonts w:asciiTheme="minorHAnsi" w:hAnsiTheme="minorHAnsi" w:cstheme="minorHAnsi"/>
          <w:sz w:val="20"/>
          <w:szCs w:val="20"/>
          <w:u w:val="single"/>
        </w:rPr>
        <w:t>1.</w:t>
      </w:r>
      <w:r w:rsidR="001E10ED" w:rsidRPr="00FF5883">
        <w:rPr>
          <w:rFonts w:asciiTheme="minorHAnsi" w:hAnsiTheme="minorHAnsi" w:cstheme="minorHAnsi"/>
          <w:sz w:val="20"/>
          <w:szCs w:val="20"/>
          <w:u w:val="single"/>
        </w:rPr>
        <w:t>7</w:t>
      </w:r>
      <w:r w:rsidR="00CC2F67" w:rsidRPr="00FF5883">
        <w:rPr>
          <w:rFonts w:asciiTheme="minorHAnsi" w:hAnsiTheme="minorHAnsi" w:cstheme="minorHAnsi"/>
          <w:sz w:val="20"/>
          <w:szCs w:val="20"/>
          <w:u w:val="single"/>
        </w:rPr>
        <w:t xml:space="preserve"> </w:t>
      </w:r>
      <w:r w:rsidR="00CB0615" w:rsidRPr="00FF5883">
        <w:rPr>
          <w:rFonts w:asciiTheme="minorHAnsi" w:hAnsiTheme="minorHAnsi" w:cstheme="minorHAnsi"/>
          <w:sz w:val="20"/>
          <w:szCs w:val="20"/>
          <w:u w:val="single"/>
        </w:rPr>
        <w:t>Αρχές εφαρμοζόμενες στη διαδικασία σύναψης</w:t>
      </w:r>
      <w:bookmarkEnd w:id="7"/>
    </w:p>
    <w:p w14:paraId="3B770A0A"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Οι οικονομικοί φορείς δεσμεύονται ότι:</w:t>
      </w:r>
    </w:p>
    <w:p w14:paraId="60C8E8BD"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169582F7"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 xml:space="preserve">β) δεν θα ενεργήσουν αθέμιτα, παράνομα ή καταχρηστικά </w:t>
      </w:r>
      <w:proofErr w:type="spellStart"/>
      <w:r w:rsidRPr="00FF5883">
        <w:rPr>
          <w:rFonts w:asciiTheme="minorHAnsi" w:hAnsiTheme="minorHAnsi" w:cstheme="minorHAnsi"/>
          <w:sz w:val="20"/>
          <w:szCs w:val="20"/>
        </w:rPr>
        <w:t>καθ΄όλη</w:t>
      </w:r>
      <w:proofErr w:type="spellEnd"/>
      <w:r w:rsidRPr="00FF5883">
        <w:rPr>
          <w:rFonts w:asciiTheme="minorHAnsi" w:hAnsiTheme="minorHAnsi" w:cstheme="minorHAnsi"/>
          <w:sz w:val="20"/>
          <w:szCs w:val="20"/>
        </w:rPr>
        <w:t xml:space="preserve"> τη διάρκεια της διαδικασίας ανάθεσης, αλλά και κατά το στάδιο εκτέλεσης της σύμβασης, εφόσον επιλεγούν</w:t>
      </w:r>
    </w:p>
    <w:p w14:paraId="00CDEB37" w14:textId="77777777"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76C55A45" w14:textId="77777777" w:rsidR="005E44AA" w:rsidRPr="00FF5883" w:rsidRDefault="005E44AA" w:rsidP="000C0A91">
      <w:pPr>
        <w:rPr>
          <w:rFonts w:asciiTheme="minorHAnsi" w:hAnsiTheme="minorHAnsi" w:cstheme="minorHAnsi"/>
          <w:sz w:val="20"/>
          <w:szCs w:val="20"/>
        </w:rPr>
      </w:pPr>
    </w:p>
    <w:p w14:paraId="0C24F93D" w14:textId="77777777" w:rsidR="006B18DE" w:rsidRPr="00FF5883" w:rsidRDefault="0071602C" w:rsidP="00B827A2">
      <w:pPr>
        <w:pStyle w:val="1"/>
        <w:tabs>
          <w:tab w:val="left" w:pos="567"/>
        </w:tabs>
        <w:ind w:left="567" w:hanging="567"/>
        <w:jc w:val="both"/>
        <w:rPr>
          <w:rFonts w:asciiTheme="minorHAnsi" w:hAnsiTheme="minorHAnsi" w:cstheme="minorHAnsi"/>
          <w:b w:val="0"/>
          <w:sz w:val="20"/>
          <w:szCs w:val="20"/>
          <w:u w:val="single"/>
          <w:lang w:val="el-GR"/>
        </w:rPr>
      </w:pPr>
      <w:bookmarkStart w:id="8" w:name="_Toc119674956"/>
      <w:r w:rsidRPr="00FF5883">
        <w:rPr>
          <w:rFonts w:asciiTheme="minorHAnsi" w:hAnsiTheme="minorHAnsi" w:cstheme="minorHAnsi"/>
          <w:sz w:val="20"/>
          <w:szCs w:val="20"/>
          <w:u w:val="single"/>
          <w:lang w:val="el-GR"/>
        </w:rPr>
        <w:t xml:space="preserve">2. </w:t>
      </w:r>
      <w:r w:rsidR="006B18DE" w:rsidRPr="00FF5883">
        <w:rPr>
          <w:rFonts w:asciiTheme="minorHAnsi" w:hAnsiTheme="minorHAnsi" w:cstheme="minorHAnsi"/>
          <w:sz w:val="20"/>
          <w:szCs w:val="20"/>
          <w:u w:val="single"/>
          <w:lang w:val="el-GR"/>
        </w:rPr>
        <w:t>ΓΕΝΙΚ</w:t>
      </w:r>
      <w:r w:rsidR="00CB23F9" w:rsidRPr="00FF5883">
        <w:rPr>
          <w:rFonts w:asciiTheme="minorHAnsi" w:hAnsiTheme="minorHAnsi" w:cstheme="minorHAnsi"/>
          <w:sz w:val="20"/>
          <w:szCs w:val="20"/>
          <w:u w:val="single"/>
          <w:lang w:val="el-GR"/>
        </w:rPr>
        <w:t>O</w:t>
      </w:r>
      <w:r w:rsidR="006B18DE" w:rsidRPr="00FF5883">
        <w:rPr>
          <w:rFonts w:asciiTheme="minorHAnsi" w:hAnsiTheme="minorHAnsi" w:cstheme="minorHAnsi"/>
          <w:sz w:val="20"/>
          <w:szCs w:val="20"/>
          <w:u w:val="single"/>
          <w:lang w:val="el-GR"/>
        </w:rPr>
        <w:t>Ι ΚΑΙ ΕΙΔΙΚΟΙ ΟΡΟΙ ΣΥΜΜΕΤΟΧΗΣ</w:t>
      </w:r>
      <w:bookmarkEnd w:id="8"/>
    </w:p>
    <w:p w14:paraId="017A5508" w14:textId="77777777" w:rsidR="006B18DE" w:rsidRPr="00FF5883" w:rsidRDefault="006B18DE" w:rsidP="000C0A91">
      <w:pPr>
        <w:rPr>
          <w:rFonts w:asciiTheme="minorHAnsi" w:hAnsiTheme="minorHAnsi" w:cstheme="minorHAnsi"/>
          <w:b/>
          <w:sz w:val="20"/>
          <w:szCs w:val="20"/>
          <w:u w:val="single"/>
        </w:rPr>
      </w:pPr>
    </w:p>
    <w:p w14:paraId="4D1CCC67" w14:textId="77777777" w:rsidR="006B18DE" w:rsidRPr="00FF5883" w:rsidRDefault="006B18DE" w:rsidP="00B827A2">
      <w:pPr>
        <w:pStyle w:val="2"/>
        <w:rPr>
          <w:rFonts w:asciiTheme="minorHAnsi" w:hAnsiTheme="minorHAnsi" w:cstheme="minorHAnsi"/>
          <w:b w:val="0"/>
          <w:sz w:val="20"/>
          <w:szCs w:val="20"/>
          <w:u w:val="single"/>
        </w:rPr>
      </w:pPr>
      <w:bookmarkStart w:id="9" w:name="_Toc119674957"/>
      <w:r w:rsidRPr="00FF5883">
        <w:rPr>
          <w:rFonts w:asciiTheme="minorHAnsi" w:hAnsiTheme="minorHAnsi" w:cstheme="minorHAnsi"/>
          <w:sz w:val="20"/>
          <w:szCs w:val="20"/>
          <w:u w:val="single"/>
        </w:rPr>
        <w:t>2.1 Γενικές Πληροφορίες</w:t>
      </w:r>
      <w:bookmarkEnd w:id="9"/>
    </w:p>
    <w:p w14:paraId="64DA639C" w14:textId="77777777" w:rsidR="00CB0615" w:rsidRPr="00FF5883" w:rsidRDefault="00391035" w:rsidP="009A7AFD">
      <w:pPr>
        <w:pStyle w:val="3"/>
        <w:rPr>
          <w:rFonts w:asciiTheme="minorHAnsi" w:hAnsiTheme="minorHAnsi" w:cstheme="minorHAnsi"/>
          <w:b w:val="0"/>
        </w:rPr>
      </w:pPr>
      <w:bookmarkStart w:id="10" w:name="_Toc119674958"/>
      <w:r w:rsidRPr="00FF5883">
        <w:rPr>
          <w:rFonts w:asciiTheme="minorHAnsi" w:hAnsiTheme="minorHAnsi" w:cstheme="minorHAnsi"/>
        </w:rPr>
        <w:t>2.1.1</w:t>
      </w:r>
      <w:r w:rsidR="00A4585D" w:rsidRPr="00FF5883">
        <w:rPr>
          <w:rFonts w:asciiTheme="minorHAnsi" w:hAnsiTheme="minorHAnsi" w:cstheme="minorHAnsi"/>
        </w:rPr>
        <w:t xml:space="preserve"> Έγγραφα της σύμβασης</w:t>
      </w:r>
      <w:bookmarkEnd w:id="10"/>
    </w:p>
    <w:p w14:paraId="292C34F6" w14:textId="77777777" w:rsidR="00A4585D" w:rsidRPr="00FF5883" w:rsidRDefault="00A4585D" w:rsidP="00A4585D">
      <w:pPr>
        <w:rPr>
          <w:rFonts w:asciiTheme="minorHAnsi" w:hAnsiTheme="minorHAnsi" w:cstheme="minorHAnsi"/>
          <w:sz w:val="20"/>
          <w:szCs w:val="20"/>
        </w:rPr>
      </w:pPr>
      <w:r w:rsidRPr="00FF5883">
        <w:rPr>
          <w:rFonts w:asciiTheme="minorHAnsi" w:hAnsiTheme="minorHAnsi" w:cstheme="minorHAnsi"/>
          <w:sz w:val="20"/>
          <w:szCs w:val="20"/>
        </w:rPr>
        <w:t xml:space="preserve">Τα έγγραφα της παρούσας διαδικασίας </w:t>
      </w:r>
      <w:proofErr w:type="spellStart"/>
      <w:r w:rsidRPr="00FF5883">
        <w:rPr>
          <w:rFonts w:asciiTheme="minorHAnsi" w:hAnsiTheme="minorHAnsi" w:cstheme="minorHAnsi"/>
          <w:sz w:val="20"/>
          <w:szCs w:val="20"/>
        </w:rPr>
        <w:t>σύναψης</w:t>
      </w:r>
      <w:r w:rsidR="00F97084" w:rsidRPr="00FF5883">
        <w:rPr>
          <w:rFonts w:asciiTheme="minorHAnsi" w:hAnsiTheme="minorHAnsi" w:cstheme="minorHAnsi"/>
          <w:sz w:val="20"/>
          <w:szCs w:val="20"/>
        </w:rPr>
        <w:t>της</w:t>
      </w:r>
      <w:proofErr w:type="spellEnd"/>
      <w:r w:rsidR="00F97084" w:rsidRPr="00FF5883">
        <w:rPr>
          <w:rFonts w:asciiTheme="minorHAnsi" w:hAnsiTheme="minorHAnsi" w:cstheme="minorHAnsi"/>
          <w:sz w:val="20"/>
          <w:szCs w:val="20"/>
        </w:rPr>
        <w:t xml:space="preserve"> σύμβασης</w:t>
      </w:r>
      <w:r w:rsidRPr="00FF5883">
        <w:rPr>
          <w:rFonts w:asciiTheme="minorHAnsi" w:hAnsiTheme="minorHAnsi" w:cstheme="minorHAnsi"/>
          <w:sz w:val="20"/>
          <w:szCs w:val="20"/>
        </w:rPr>
        <w:t xml:space="preserve"> είναι τα ακόλουθα:</w:t>
      </w:r>
    </w:p>
    <w:p w14:paraId="1FF87A51" w14:textId="08E0D93E" w:rsidR="00CC3721" w:rsidRPr="00FF5883" w:rsidRDefault="008E16FF" w:rsidP="0035363F">
      <w:pPr>
        <w:pStyle w:val="aff0"/>
        <w:numPr>
          <w:ilvl w:val="0"/>
          <w:numId w:val="2"/>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w:t>
      </w:r>
      <w:r w:rsidR="00A042F2">
        <w:rPr>
          <w:rFonts w:asciiTheme="minorHAnsi" w:hAnsiTheme="minorHAnsi" w:cstheme="minorHAnsi"/>
          <w:sz w:val="20"/>
          <w:szCs w:val="20"/>
        </w:rPr>
        <w:t>ερίληψη της Διακήρυξης</w:t>
      </w:r>
      <w:r w:rsidRPr="00FF5883">
        <w:rPr>
          <w:rFonts w:asciiTheme="minorHAnsi" w:hAnsiTheme="minorHAnsi" w:cstheme="minorHAnsi"/>
          <w:sz w:val="20"/>
          <w:szCs w:val="20"/>
        </w:rPr>
        <w:t xml:space="preserve"> </w:t>
      </w:r>
      <w:r w:rsidR="00741AF9" w:rsidRPr="00FF5883">
        <w:rPr>
          <w:rFonts w:asciiTheme="minorHAnsi" w:hAnsiTheme="minorHAnsi" w:cstheme="minorHAnsi"/>
          <w:sz w:val="20"/>
          <w:szCs w:val="20"/>
        </w:rPr>
        <w:t>(</w:t>
      </w:r>
      <w:r w:rsidR="00741AF9" w:rsidRPr="00C82445">
        <w:rPr>
          <w:rFonts w:asciiTheme="minorHAnsi" w:hAnsiTheme="minorHAnsi" w:cstheme="minorHAnsi"/>
          <w:sz w:val="20"/>
          <w:szCs w:val="20"/>
        </w:rPr>
        <w:t>ΑΔΑΜ</w:t>
      </w:r>
      <w:r w:rsidR="00591797" w:rsidRPr="00C82445">
        <w:rPr>
          <w:rFonts w:asciiTheme="minorHAnsi" w:hAnsiTheme="minorHAnsi" w:cstheme="minorHAnsi"/>
          <w:sz w:val="20"/>
          <w:szCs w:val="20"/>
        </w:rPr>
        <w:t>:</w:t>
      </w:r>
      <w:r w:rsidR="00F40300" w:rsidRPr="00C82445">
        <w:t xml:space="preserve"> </w:t>
      </w:r>
      <w:r w:rsidR="001C2E11" w:rsidRPr="001C2E11">
        <w:rPr>
          <w:rFonts w:asciiTheme="minorHAnsi" w:hAnsiTheme="minorHAnsi" w:cstheme="minorHAnsi"/>
          <w:sz w:val="20"/>
          <w:szCs w:val="20"/>
        </w:rPr>
        <w:t>22</w:t>
      </w:r>
      <w:r w:rsidR="001C2E11" w:rsidRPr="001C2E11">
        <w:rPr>
          <w:rFonts w:asciiTheme="minorHAnsi" w:hAnsiTheme="minorHAnsi" w:cstheme="minorHAnsi"/>
          <w:sz w:val="20"/>
          <w:szCs w:val="20"/>
          <w:lang w:val="en-US"/>
        </w:rPr>
        <w:t>PROC</w:t>
      </w:r>
      <w:r w:rsidR="001C2E11" w:rsidRPr="001C2E11">
        <w:rPr>
          <w:rFonts w:asciiTheme="minorHAnsi" w:hAnsiTheme="minorHAnsi" w:cstheme="minorHAnsi"/>
          <w:sz w:val="20"/>
          <w:szCs w:val="20"/>
        </w:rPr>
        <w:t>011772302</w:t>
      </w:r>
      <w:r w:rsidR="00741AF9" w:rsidRPr="001C2E11">
        <w:rPr>
          <w:rFonts w:asciiTheme="minorHAnsi" w:hAnsiTheme="minorHAnsi" w:cstheme="minorHAnsi"/>
          <w:sz w:val="20"/>
          <w:szCs w:val="20"/>
        </w:rPr>
        <w:t>)</w:t>
      </w:r>
    </w:p>
    <w:p w14:paraId="1A792AB4" w14:textId="06EFF719" w:rsidR="00100C55" w:rsidRPr="00FF5883" w:rsidRDefault="005456CB" w:rsidP="0035363F">
      <w:pPr>
        <w:pStyle w:val="aff0"/>
        <w:numPr>
          <w:ilvl w:val="0"/>
          <w:numId w:val="2"/>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παρούσα Διακήρυξη</w:t>
      </w:r>
      <w:r w:rsidR="00F00157" w:rsidRPr="00FF5883">
        <w:rPr>
          <w:rFonts w:asciiTheme="minorHAnsi" w:hAnsiTheme="minorHAnsi" w:cstheme="minorHAnsi"/>
          <w:sz w:val="20"/>
          <w:szCs w:val="20"/>
        </w:rPr>
        <w:t xml:space="preserve">, </w:t>
      </w:r>
      <w:r w:rsidR="001E10ED" w:rsidRPr="00FF5883">
        <w:rPr>
          <w:rFonts w:asciiTheme="minorHAnsi" w:hAnsiTheme="minorHAnsi" w:cstheme="minorHAnsi"/>
          <w:sz w:val="20"/>
          <w:szCs w:val="20"/>
        </w:rPr>
        <w:t>η οπο</w:t>
      </w:r>
      <w:r w:rsidR="006B2740" w:rsidRPr="00FF5883">
        <w:rPr>
          <w:rFonts w:asciiTheme="minorHAnsi" w:hAnsiTheme="minorHAnsi" w:cstheme="minorHAnsi"/>
          <w:sz w:val="20"/>
          <w:szCs w:val="20"/>
        </w:rPr>
        <w:t>ία έχει συνταχθεί σύμφωνα με το</w:t>
      </w:r>
      <w:r w:rsidR="001E10ED" w:rsidRPr="00FF5883">
        <w:rPr>
          <w:rFonts w:asciiTheme="minorHAnsi" w:hAnsiTheme="minorHAnsi" w:cs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sidRPr="00FF5883">
        <w:rPr>
          <w:rFonts w:asciiTheme="minorHAnsi" w:hAnsiTheme="minorHAnsi" w:cstheme="minorHAnsi"/>
          <w:sz w:val="20"/>
          <w:szCs w:val="20"/>
        </w:rPr>
        <w:t xml:space="preserve"> / ΕΚΔΟΣΗ : </w:t>
      </w:r>
      <w:r w:rsidR="008E62BE">
        <w:rPr>
          <w:rFonts w:asciiTheme="minorHAnsi" w:hAnsiTheme="minorHAnsi" w:cstheme="minorHAnsi"/>
          <w:sz w:val="20"/>
          <w:szCs w:val="20"/>
        </w:rPr>
        <w:t>Σεπτέμβριος 2021</w:t>
      </w:r>
      <w:r w:rsidR="00310CCB" w:rsidRPr="00FF5883">
        <w:rPr>
          <w:rFonts w:asciiTheme="minorHAnsi" w:hAnsiTheme="minorHAnsi" w:cstheme="minorHAnsi"/>
          <w:sz w:val="20"/>
          <w:szCs w:val="20"/>
        </w:rPr>
        <w:t>)</w:t>
      </w:r>
      <w:r w:rsidR="00507A14" w:rsidRPr="00FF5883">
        <w:rPr>
          <w:rFonts w:asciiTheme="minorHAnsi" w:hAnsiTheme="minorHAnsi" w:cstheme="minorHAnsi"/>
          <w:sz w:val="20"/>
          <w:szCs w:val="20"/>
        </w:rPr>
        <w:t xml:space="preserve"> </w:t>
      </w:r>
      <w:r w:rsidR="00556DFC" w:rsidRPr="00FF5883">
        <w:rPr>
          <w:rFonts w:asciiTheme="minorHAnsi" w:hAnsiTheme="minorHAnsi" w:cstheme="minorHAnsi"/>
          <w:sz w:val="20"/>
          <w:szCs w:val="20"/>
        </w:rPr>
        <w:t>με</w:t>
      </w:r>
      <w:r w:rsidRPr="00FF5883">
        <w:rPr>
          <w:rFonts w:asciiTheme="minorHAnsi" w:hAnsiTheme="minorHAnsi" w:cstheme="minorHAnsi"/>
          <w:sz w:val="20"/>
          <w:szCs w:val="20"/>
        </w:rPr>
        <w:t xml:space="preserve"> τα  Παραρτήματα που επισυνάπτονται και αποτελούν αναπόσπαστο μέρος αυτής,</w:t>
      </w:r>
      <w:r w:rsidR="00100C55" w:rsidRPr="00FF5883">
        <w:rPr>
          <w:rFonts w:asciiTheme="minorHAnsi" w:hAnsiTheme="minorHAnsi" w:cstheme="minorHAnsi"/>
          <w:sz w:val="20"/>
          <w:szCs w:val="20"/>
        </w:rPr>
        <w:t xml:space="preserve"> τα οποία </w:t>
      </w:r>
      <w:r w:rsidRPr="00FF5883">
        <w:rPr>
          <w:rFonts w:asciiTheme="minorHAnsi" w:hAnsiTheme="minorHAnsi" w:cstheme="minorHAnsi"/>
          <w:sz w:val="20"/>
          <w:szCs w:val="20"/>
        </w:rPr>
        <w:t xml:space="preserve"> είναι:</w:t>
      </w:r>
    </w:p>
    <w:p w14:paraId="3567F47D" w14:textId="54E4D5F1" w:rsidR="00100C55"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A΄ «ΤΕΧΝΙΚΕΣ ΠΡΟΔΙΑΓΡΑΦΕΣ» </w:t>
      </w:r>
    </w:p>
    <w:p w14:paraId="061C19A3" w14:textId="30659EB6" w:rsidR="009260B7" w:rsidRPr="00E16C90" w:rsidRDefault="009260B7" w:rsidP="0009623A">
      <w:pPr>
        <w:pStyle w:val="aff0"/>
        <w:ind w:left="284"/>
        <w:jc w:val="both"/>
        <w:rPr>
          <w:rFonts w:asciiTheme="minorHAnsi" w:hAnsiTheme="minorHAnsi" w:cstheme="minorHAnsi"/>
          <w:sz w:val="20"/>
          <w:szCs w:val="20"/>
        </w:rPr>
      </w:pPr>
      <w:r>
        <w:rPr>
          <w:rFonts w:asciiTheme="minorHAnsi" w:hAnsiTheme="minorHAnsi" w:cstheme="minorHAnsi"/>
          <w:sz w:val="20"/>
          <w:szCs w:val="20"/>
        </w:rPr>
        <w:t>ΠΑΡΑΡΤΗΜΑ Β’ «</w:t>
      </w:r>
      <w:r w:rsidR="008E62BE">
        <w:rPr>
          <w:rFonts w:asciiTheme="minorHAnsi" w:hAnsiTheme="minorHAnsi" w:cstheme="minorHAnsi"/>
          <w:sz w:val="20"/>
          <w:szCs w:val="20"/>
        </w:rPr>
        <w:t xml:space="preserve">ΤΕΧΝΙΚΗ ΚΑΙ </w:t>
      </w:r>
      <w:r>
        <w:rPr>
          <w:rFonts w:asciiTheme="minorHAnsi" w:hAnsiTheme="minorHAnsi" w:cstheme="minorHAnsi"/>
          <w:sz w:val="20"/>
          <w:szCs w:val="20"/>
        </w:rPr>
        <w:t>ΟΙΚΟΝΟΜΙΚΗ ΠΡΟΣΦΟΡΑ»</w:t>
      </w:r>
    </w:p>
    <w:p w14:paraId="701B229E" w14:textId="7F8BA55A" w:rsidR="00100C55" w:rsidRPr="00FF588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w:t>
      </w:r>
      <w:r w:rsidR="009260B7">
        <w:rPr>
          <w:rFonts w:asciiTheme="minorHAnsi" w:hAnsiTheme="minorHAnsi" w:cstheme="minorHAnsi"/>
          <w:sz w:val="20"/>
          <w:szCs w:val="20"/>
        </w:rPr>
        <w:t>Γ</w:t>
      </w:r>
      <w:r w:rsidRPr="00FF5883">
        <w:rPr>
          <w:rFonts w:asciiTheme="minorHAnsi" w:hAnsiTheme="minorHAnsi" w:cstheme="minorHAnsi"/>
          <w:sz w:val="20"/>
          <w:szCs w:val="20"/>
        </w:rPr>
        <w:t xml:space="preserve">΄«ΥΠΟΔΕΙΓΜΑ ΣΥΜΒΑΣΗΣ» </w:t>
      </w:r>
    </w:p>
    <w:p w14:paraId="5C0C04FA" w14:textId="48C00738" w:rsidR="00E359B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w:t>
      </w:r>
      <w:r w:rsidR="009260B7">
        <w:rPr>
          <w:rFonts w:asciiTheme="minorHAnsi" w:hAnsiTheme="minorHAnsi" w:cstheme="minorHAnsi"/>
          <w:sz w:val="20"/>
          <w:szCs w:val="20"/>
        </w:rPr>
        <w:t>Δ</w:t>
      </w:r>
      <w:r w:rsidRPr="00FF5883">
        <w:rPr>
          <w:rFonts w:asciiTheme="minorHAnsi" w:hAnsiTheme="minorHAnsi" w:cstheme="minorHAnsi"/>
          <w:sz w:val="20"/>
          <w:szCs w:val="20"/>
        </w:rPr>
        <w:t>΄ «</w:t>
      </w:r>
      <w:r w:rsidR="00625995" w:rsidRPr="00767865">
        <w:rPr>
          <w:rFonts w:asciiTheme="minorHAnsi" w:hAnsiTheme="minorHAnsi" w:cstheme="minorHAnsi"/>
          <w:color w:val="000000" w:themeColor="text1"/>
          <w:sz w:val="20"/>
          <w:szCs w:val="20"/>
        </w:rPr>
        <w:t>ΕΥΡΩΠΑΪΚΟ ΕΝΙΑΙΟ ΕΓΓΡΑΦΟ ΣΥΜΒΑΣΗΣ (ΕΕΕΣ)</w:t>
      </w:r>
      <w:r w:rsidRPr="00FF5883">
        <w:rPr>
          <w:rFonts w:asciiTheme="minorHAnsi" w:hAnsiTheme="minorHAnsi" w:cstheme="minorHAnsi"/>
          <w:sz w:val="20"/>
          <w:szCs w:val="20"/>
        </w:rPr>
        <w:t>»</w:t>
      </w:r>
    </w:p>
    <w:p w14:paraId="4D552238" w14:textId="3B298639" w:rsidR="009260B7" w:rsidRPr="00FF5883" w:rsidRDefault="009260B7" w:rsidP="0009623A">
      <w:pPr>
        <w:pStyle w:val="aff0"/>
        <w:ind w:left="284"/>
        <w:jc w:val="both"/>
        <w:rPr>
          <w:rFonts w:asciiTheme="minorHAnsi" w:hAnsiTheme="minorHAnsi" w:cstheme="minorHAnsi"/>
          <w:b/>
          <w:sz w:val="20"/>
          <w:szCs w:val="20"/>
        </w:rPr>
      </w:pPr>
      <w:r>
        <w:rPr>
          <w:rFonts w:asciiTheme="minorHAnsi" w:hAnsiTheme="minorHAnsi" w:cstheme="minorHAnsi"/>
          <w:sz w:val="20"/>
          <w:szCs w:val="20"/>
        </w:rPr>
        <w:t>ΠΑΡΑΡΤΗΜΑ Ε’ «</w:t>
      </w:r>
      <w:r w:rsidRPr="009260B7">
        <w:rPr>
          <w:rFonts w:asciiTheme="minorHAnsi" w:hAnsiTheme="minorHAnsi" w:cstheme="minorHAnsi"/>
          <w:sz w:val="20"/>
          <w:szCs w:val="20"/>
        </w:rPr>
        <w:t>ΑΠΑΙΤΗΣΕΙΣ ΓΕΝΙΚΟΥ ΚΑΝΟΝΙΣΜΟΥ ΓΙΑ ΤΗΝ ΠΡΟΣΤΑΣΙΑ ΔΕΔΟΜΕΝΩΝ (ΓΚΠΔ)</w:t>
      </w:r>
      <w:r>
        <w:rPr>
          <w:rFonts w:asciiTheme="minorHAnsi" w:hAnsiTheme="minorHAnsi" w:cstheme="minorHAnsi"/>
          <w:sz w:val="20"/>
          <w:szCs w:val="20"/>
        </w:rPr>
        <w:t>»</w:t>
      </w:r>
    </w:p>
    <w:p w14:paraId="5427D525" w14:textId="77777777" w:rsidR="00A4585D" w:rsidRPr="00FF5883" w:rsidRDefault="00A4585D" w:rsidP="0035363F">
      <w:pPr>
        <w:pStyle w:val="aff0"/>
        <w:numPr>
          <w:ilvl w:val="0"/>
          <w:numId w:val="2"/>
        </w:numPr>
        <w:spacing w:after="40"/>
        <w:ind w:left="284" w:hanging="284"/>
        <w:jc w:val="both"/>
        <w:rPr>
          <w:rFonts w:asciiTheme="minorHAnsi" w:hAnsiTheme="minorHAnsi" w:cstheme="minorHAnsi"/>
          <w:sz w:val="20"/>
          <w:szCs w:val="20"/>
        </w:rPr>
      </w:pPr>
      <w:r w:rsidRPr="00FF5883">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sidRPr="00FF5883">
        <w:rPr>
          <w:rFonts w:asciiTheme="minorHAnsi" w:hAnsiTheme="minorHAnsi" w:cstheme="minorHAnsi"/>
          <w:sz w:val="20"/>
          <w:szCs w:val="20"/>
        </w:rPr>
        <w:t>.</w:t>
      </w:r>
    </w:p>
    <w:p w14:paraId="1728BC9E" w14:textId="77777777" w:rsidR="00BC1041" w:rsidRPr="00FF5883" w:rsidRDefault="00BC1041" w:rsidP="00BC1041">
      <w:pPr>
        <w:pStyle w:val="aff0"/>
        <w:spacing w:after="40"/>
        <w:ind w:left="284"/>
        <w:jc w:val="both"/>
        <w:rPr>
          <w:rFonts w:asciiTheme="minorHAnsi" w:hAnsiTheme="minorHAnsi" w:cstheme="minorHAnsi"/>
          <w:sz w:val="20"/>
          <w:szCs w:val="20"/>
        </w:rPr>
      </w:pPr>
    </w:p>
    <w:p w14:paraId="10D8BA84" w14:textId="77777777" w:rsidR="00391035" w:rsidRPr="00FF5883" w:rsidRDefault="00391035" w:rsidP="009A7AFD">
      <w:pPr>
        <w:pStyle w:val="3"/>
        <w:rPr>
          <w:rFonts w:asciiTheme="minorHAnsi" w:hAnsiTheme="minorHAnsi" w:cstheme="minorHAnsi"/>
        </w:rPr>
      </w:pPr>
      <w:bookmarkStart w:id="11" w:name="_Toc119674959"/>
      <w:r w:rsidRPr="00FF5883">
        <w:rPr>
          <w:rFonts w:asciiTheme="minorHAnsi" w:hAnsiTheme="minorHAnsi" w:cstheme="minorHAnsi"/>
        </w:rPr>
        <w:t>2.1.</w:t>
      </w:r>
      <w:r w:rsidR="007E449A" w:rsidRPr="00FF5883">
        <w:rPr>
          <w:rFonts w:asciiTheme="minorHAnsi" w:hAnsiTheme="minorHAnsi" w:cstheme="minorHAnsi"/>
        </w:rPr>
        <w:t xml:space="preserve">2 </w:t>
      </w:r>
      <w:r w:rsidRPr="00FF5883">
        <w:rPr>
          <w:rFonts w:asciiTheme="minorHAnsi" w:hAnsiTheme="minorHAnsi" w:cstheme="minorHAnsi"/>
        </w:rPr>
        <w:t>Επικοινωνία – Πρόσβαση στα έγγραφα της Σύμβασης</w:t>
      </w:r>
      <w:bookmarkEnd w:id="11"/>
    </w:p>
    <w:p w14:paraId="65780782" w14:textId="77777777" w:rsidR="006E23E7" w:rsidRPr="00FF5883" w:rsidRDefault="007E449A" w:rsidP="006E23E7">
      <w:pPr>
        <w:rPr>
          <w:rFonts w:asciiTheme="minorHAnsi" w:hAnsiTheme="minorHAnsi" w:cstheme="minorHAnsi"/>
          <w:sz w:val="20"/>
          <w:szCs w:val="20"/>
        </w:rPr>
      </w:pPr>
      <w:r w:rsidRPr="00FF5883">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FF5883">
        <w:rPr>
          <w:rFonts w:asciiTheme="minorHAnsi" w:hAnsiTheme="minorHAnsi" w:cstheme="minorHAnsi"/>
          <w:sz w:val="20"/>
          <w:szCs w:val="20"/>
        </w:rPr>
        <w:t xml:space="preserve">η οποία είναι </w:t>
      </w:r>
      <w:proofErr w:type="spellStart"/>
      <w:r w:rsidR="006E23E7" w:rsidRPr="00FF5883">
        <w:rPr>
          <w:rFonts w:asciiTheme="minorHAnsi" w:hAnsiTheme="minorHAnsi" w:cstheme="minorHAnsi"/>
          <w:sz w:val="20"/>
          <w:szCs w:val="20"/>
        </w:rPr>
        <w:t>προσβάσιμη</w:t>
      </w:r>
      <w:proofErr w:type="spellEnd"/>
      <w:r w:rsidR="006E23E7" w:rsidRPr="00FF5883">
        <w:rPr>
          <w:rFonts w:asciiTheme="minorHAnsi" w:hAnsiTheme="minorHAnsi" w:cstheme="minorHAnsi"/>
          <w:sz w:val="20"/>
          <w:szCs w:val="20"/>
        </w:rPr>
        <w:t xml:space="preserve"> μέσω της Διαδικτυακής πύλης </w:t>
      </w:r>
      <w:r w:rsidR="006E23E7" w:rsidRPr="00FF5883">
        <w:rPr>
          <w:rFonts w:asciiTheme="minorHAnsi" w:hAnsiTheme="minorHAnsi" w:cstheme="minorHAnsi"/>
          <w:sz w:val="20"/>
          <w:szCs w:val="20"/>
          <w:u w:val="single"/>
        </w:rPr>
        <w:t>www.promitheus.gov.gr.</w:t>
      </w:r>
    </w:p>
    <w:p w14:paraId="48C4F0D9" w14:textId="77777777" w:rsidR="00B967C5" w:rsidRPr="00FF5883" w:rsidRDefault="00B967C5" w:rsidP="007E449A">
      <w:pPr>
        <w:rPr>
          <w:rFonts w:asciiTheme="minorHAnsi" w:hAnsiTheme="minorHAnsi" w:cstheme="minorHAnsi"/>
          <w:sz w:val="20"/>
          <w:szCs w:val="20"/>
        </w:rPr>
      </w:pPr>
    </w:p>
    <w:p w14:paraId="4658A0E1" w14:textId="77777777" w:rsidR="004923F7" w:rsidRPr="00FF5883" w:rsidRDefault="00391035" w:rsidP="00706773">
      <w:pPr>
        <w:pStyle w:val="3"/>
        <w:rPr>
          <w:rFonts w:asciiTheme="minorHAnsi" w:hAnsiTheme="minorHAnsi" w:cstheme="minorHAnsi"/>
        </w:rPr>
      </w:pPr>
      <w:bookmarkStart w:id="12" w:name="_Toc119674960"/>
      <w:r w:rsidRPr="00FF5883">
        <w:rPr>
          <w:rFonts w:asciiTheme="minorHAnsi" w:hAnsiTheme="minorHAnsi" w:cstheme="minorHAnsi"/>
        </w:rPr>
        <w:t>2.1.3</w:t>
      </w:r>
      <w:r w:rsidR="00A2098A" w:rsidRPr="00FF5883">
        <w:rPr>
          <w:rFonts w:asciiTheme="minorHAnsi" w:hAnsiTheme="minorHAnsi" w:cstheme="minorHAnsi"/>
        </w:rPr>
        <w:t xml:space="preserve"> </w:t>
      </w:r>
      <w:r w:rsidR="004B6F49" w:rsidRPr="00FF5883">
        <w:rPr>
          <w:rFonts w:asciiTheme="minorHAnsi" w:hAnsiTheme="minorHAnsi" w:cstheme="minorHAnsi"/>
        </w:rPr>
        <w:t>Παροχή διευκρινίσεων</w:t>
      </w:r>
      <w:bookmarkEnd w:id="12"/>
    </w:p>
    <w:p w14:paraId="19501CE6" w14:textId="2E52C46D" w:rsidR="008E62BE" w:rsidRPr="008E62BE" w:rsidRDefault="008E62BE" w:rsidP="001C2E11">
      <w:pPr>
        <w:suppressAutoHyphens w:val="0"/>
        <w:spacing w:after="160"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8E62BE">
        <w:rPr>
          <w:rFonts w:asciiTheme="minorHAnsi" w:eastAsiaTheme="minorEastAsia" w:hAnsiTheme="minorHAnsi" w:cstheme="minorBidi"/>
          <w:sz w:val="20"/>
          <w:szCs w:val="20"/>
          <w:lang w:eastAsia="el-GR"/>
        </w:rPr>
        <w:t>προσβάσιμη</w:t>
      </w:r>
      <w:proofErr w:type="spellEnd"/>
      <w:r w:rsidRPr="008E62BE">
        <w:rPr>
          <w:rFonts w:asciiTheme="minorHAnsi" w:eastAsiaTheme="minorEastAsia" w:hAnsiTheme="minorHAnsi" w:cstheme="minorBidi"/>
          <w:sz w:val="20"/>
          <w:szCs w:val="20"/>
          <w:lang w:eastAsia="el-GR"/>
        </w:rPr>
        <w:t xml:space="preserve"> μέσω της διαδικτυακής πύλης </w:t>
      </w:r>
      <w:hyperlink r:id="rId32" w:history="1">
        <w:r w:rsidRPr="008E62BE">
          <w:rPr>
            <w:rFonts w:asciiTheme="minorHAnsi" w:eastAsiaTheme="minorEastAsia" w:hAnsiTheme="minorHAnsi" w:cstheme="minorBidi"/>
            <w:sz w:val="20"/>
            <w:szCs w:val="20"/>
            <w:lang w:eastAsia="el-GR"/>
          </w:rPr>
          <w:t>www.promitheus.gov.gr</w:t>
        </w:r>
      </w:hyperlink>
      <w:r w:rsidRPr="008E62BE">
        <w:rPr>
          <w:rFonts w:asciiTheme="minorHAnsi" w:eastAsiaTheme="minorEastAsia" w:hAnsiTheme="minorHAnsi" w:cstheme="minorBidi"/>
          <w:sz w:val="20"/>
          <w:szCs w:val="20"/>
          <w:lang w:eastAsia="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w:t>
      </w:r>
      <w:r w:rsidR="00172569">
        <w:rPr>
          <w:rFonts w:asciiTheme="minorHAnsi" w:eastAsiaTheme="minorEastAsia" w:hAnsiTheme="minorHAnsi" w:cstheme="minorBidi"/>
          <w:sz w:val="20"/>
          <w:szCs w:val="20"/>
          <w:lang w:eastAsia="el-GR"/>
        </w:rPr>
        <w:t xml:space="preserve">πογεγραμμένο, δεν εξετάζονται. </w:t>
      </w:r>
    </w:p>
    <w:p w14:paraId="317158D4" w14:textId="77777777" w:rsidR="008E62BE" w:rsidRPr="008E62BE" w:rsidRDefault="008E62BE" w:rsidP="001C2E11">
      <w:pPr>
        <w:suppressAutoHyphens w:val="0"/>
        <w:spacing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0E36AC8" w14:textId="77777777" w:rsidR="00172569" w:rsidRDefault="008E62BE" w:rsidP="001C2E11">
      <w:pPr>
        <w:suppressAutoHyphens w:val="0"/>
        <w:spacing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42A4B788" w14:textId="5778D07F" w:rsidR="008E62BE" w:rsidRPr="008E62BE" w:rsidRDefault="008E62BE" w:rsidP="001C2E11">
      <w:pPr>
        <w:suppressAutoHyphens w:val="0"/>
        <w:spacing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β) Όταν τα έγγραφα της σύμβασης υφίστανται σημαντικές αλλαγές.</w:t>
      </w:r>
    </w:p>
    <w:p w14:paraId="4421B39F" w14:textId="77777777" w:rsidR="008E62BE" w:rsidRPr="008E62BE" w:rsidRDefault="008E62BE" w:rsidP="001C2E11">
      <w:pPr>
        <w:suppressAutoHyphens w:val="0"/>
        <w:spacing w:after="160"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Η διάρκεια της παράτασης θα είναι ανάλογη με τη σπουδαιότητα των πληροφοριών που ζητήθηκαν ή των αλλαγών.</w:t>
      </w:r>
    </w:p>
    <w:p w14:paraId="5BF4C515" w14:textId="77777777" w:rsidR="008E62BE" w:rsidRPr="008E62BE" w:rsidRDefault="008E62BE" w:rsidP="001C2E11">
      <w:pPr>
        <w:suppressAutoHyphens w:val="0"/>
        <w:spacing w:after="160"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lastRenderedPageBreak/>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w:t>
      </w:r>
    </w:p>
    <w:p w14:paraId="5839AD2A" w14:textId="77777777" w:rsidR="008E62BE" w:rsidRPr="008E62BE" w:rsidRDefault="008E62BE" w:rsidP="001C2E11">
      <w:pPr>
        <w:suppressAutoHyphens w:val="0"/>
        <w:spacing w:after="160" w:line="276" w:lineRule="auto"/>
        <w:rPr>
          <w:rFonts w:asciiTheme="minorHAnsi" w:eastAsiaTheme="minorEastAsia" w:hAnsiTheme="minorHAnsi" w:cstheme="minorBidi"/>
          <w:sz w:val="20"/>
          <w:szCs w:val="20"/>
          <w:lang w:eastAsia="el-GR"/>
        </w:rPr>
      </w:pPr>
      <w:r w:rsidRPr="008E62BE">
        <w:rPr>
          <w:rFonts w:asciiTheme="minorHAnsi" w:eastAsiaTheme="minorEastAsia" w:hAnsiTheme="minorHAnsi" w:cstheme="minorBidi"/>
          <w:sz w:val="20"/>
          <w:szCs w:val="20"/>
          <w:lang w:eastAsia="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18686A09" w14:textId="77777777" w:rsidR="007E0A2B" w:rsidRPr="00FF5883" w:rsidRDefault="007E0A2B" w:rsidP="001C2E11">
      <w:pPr>
        <w:spacing w:after="120"/>
        <w:rPr>
          <w:rFonts w:asciiTheme="minorHAnsi" w:hAnsiTheme="minorHAnsi" w:cstheme="minorHAnsi"/>
          <w:sz w:val="20"/>
          <w:szCs w:val="20"/>
        </w:rPr>
      </w:pPr>
    </w:p>
    <w:p w14:paraId="78B896D6" w14:textId="77777777" w:rsidR="007E0A2B" w:rsidRPr="00FF5883" w:rsidRDefault="00391035" w:rsidP="001C2E11">
      <w:pPr>
        <w:pStyle w:val="3"/>
        <w:rPr>
          <w:rFonts w:asciiTheme="minorHAnsi" w:hAnsiTheme="minorHAnsi" w:cstheme="minorHAnsi"/>
        </w:rPr>
      </w:pPr>
      <w:bookmarkStart w:id="13" w:name="_Toc119674961"/>
      <w:r w:rsidRPr="00FF5883">
        <w:rPr>
          <w:rFonts w:asciiTheme="minorHAnsi" w:hAnsiTheme="minorHAnsi" w:cstheme="minorHAnsi"/>
        </w:rPr>
        <w:t>2.1.4</w:t>
      </w:r>
      <w:r w:rsidR="007E0A2B" w:rsidRPr="00FF5883">
        <w:rPr>
          <w:rFonts w:asciiTheme="minorHAnsi" w:hAnsiTheme="minorHAnsi" w:cstheme="minorHAnsi"/>
        </w:rPr>
        <w:t xml:space="preserve"> Γλώσσα</w:t>
      </w:r>
      <w:bookmarkEnd w:id="13"/>
    </w:p>
    <w:p w14:paraId="4BB71D3C" w14:textId="77777777" w:rsidR="008E62BE" w:rsidRPr="008E62BE" w:rsidRDefault="008E62BE" w:rsidP="001C2E11">
      <w:pPr>
        <w:suppressAutoHyphens w:val="0"/>
        <w:spacing w:after="160" w:line="276" w:lineRule="auto"/>
        <w:rPr>
          <w:rFonts w:asciiTheme="minorHAnsi" w:eastAsiaTheme="minorEastAsia" w:hAnsiTheme="minorHAnsi" w:cs="Cambria"/>
          <w:sz w:val="20"/>
          <w:szCs w:val="20"/>
          <w:lang w:eastAsia="el-GR"/>
        </w:rPr>
      </w:pPr>
      <w:r w:rsidRPr="008E62BE">
        <w:rPr>
          <w:rFonts w:asciiTheme="minorHAnsi" w:eastAsiaTheme="minorEastAsia" w:hAnsiTheme="minorHAnsi" w:cs="Cambria"/>
          <w:sz w:val="20"/>
          <w:szCs w:val="20"/>
          <w:lang w:eastAsia="el-GR"/>
        </w:rPr>
        <w:t xml:space="preserve">Τα έγγραφα της σύμβασης έχουν συνταχθεί στην ελληνική γλώσσα. </w:t>
      </w:r>
    </w:p>
    <w:p w14:paraId="4AE957B8" w14:textId="77777777" w:rsidR="008E62BE" w:rsidRPr="008E62BE" w:rsidRDefault="008E62BE" w:rsidP="001C2E11">
      <w:pPr>
        <w:suppressAutoHyphens w:val="0"/>
        <w:spacing w:after="160" w:line="276" w:lineRule="auto"/>
        <w:rPr>
          <w:rFonts w:asciiTheme="minorHAnsi" w:eastAsiaTheme="minorEastAsia" w:hAnsiTheme="minorHAnsi" w:cs="Arial"/>
          <w:sz w:val="20"/>
          <w:szCs w:val="20"/>
          <w:lang w:eastAsia="el-GR"/>
        </w:rPr>
      </w:pPr>
      <w:r w:rsidRPr="008E62BE">
        <w:rPr>
          <w:rFonts w:asciiTheme="minorHAnsi" w:eastAsiaTheme="minorEastAsia" w:hAnsiTheme="minorHAnsi" w:cs="Arial"/>
          <w:sz w:val="20"/>
          <w:szCs w:val="20"/>
          <w:lang w:eastAsia="el-GR"/>
        </w:rPr>
        <w:t xml:space="preserve">Τυχόν προδικαστικές προσφυγές υποβάλλονται στην ελληνική γλώσσα. </w:t>
      </w:r>
    </w:p>
    <w:p w14:paraId="74D70E46" w14:textId="77777777" w:rsidR="008E62BE" w:rsidRPr="008E62BE" w:rsidRDefault="008E62BE" w:rsidP="001C2E11">
      <w:pPr>
        <w:suppressAutoHyphens w:val="0"/>
        <w:spacing w:after="160" w:line="276" w:lineRule="auto"/>
        <w:rPr>
          <w:rFonts w:asciiTheme="minorHAnsi" w:eastAsiaTheme="minorEastAsia" w:hAnsiTheme="minorHAnsi" w:cs="Cambria"/>
          <w:sz w:val="20"/>
          <w:szCs w:val="20"/>
          <w:lang w:eastAsia="el-GR"/>
        </w:rPr>
      </w:pPr>
      <w:r w:rsidRPr="008E62BE">
        <w:rPr>
          <w:rFonts w:asciiTheme="minorHAnsi" w:eastAsiaTheme="minorEastAsia" w:hAnsiTheme="minorHAnsi" w:cstheme="minorBidi"/>
          <w:color w:val="000000"/>
          <w:sz w:val="20"/>
          <w:szCs w:val="20"/>
          <w:lang w:eastAsia="el-GR"/>
        </w:rPr>
        <w:t xml:space="preserve">Οι </w:t>
      </w:r>
      <w:r w:rsidRPr="008E62BE">
        <w:rPr>
          <w:rFonts w:asciiTheme="minorHAnsi" w:eastAsiaTheme="minorEastAsia" w:hAnsiTheme="minorHAnsi" w:cstheme="minorBidi"/>
          <w:b/>
          <w:color w:val="000000"/>
          <w:sz w:val="20"/>
          <w:szCs w:val="20"/>
          <w:u w:val="single"/>
          <w:lang w:eastAsia="el-GR"/>
        </w:rPr>
        <w:t>προσφορές,</w:t>
      </w:r>
      <w:r w:rsidRPr="008E62BE">
        <w:rPr>
          <w:rFonts w:asciiTheme="minorHAnsi" w:eastAsiaTheme="minorEastAsia" w:hAnsiTheme="minorHAnsi" w:cstheme="minorBidi"/>
          <w:color w:val="000000"/>
          <w:sz w:val="20"/>
          <w:szCs w:val="20"/>
          <w:lang w:eastAsia="el-GR"/>
        </w:rPr>
        <w:t xml:space="preserve"> τα </w:t>
      </w:r>
      <w:r w:rsidRPr="008E62BE">
        <w:rPr>
          <w:rFonts w:asciiTheme="minorHAnsi" w:eastAsiaTheme="minorEastAsia" w:hAnsiTheme="minorHAnsi" w:cs="Cambria"/>
          <w:sz w:val="20"/>
          <w:szCs w:val="20"/>
          <w:lang w:eastAsia="el-GR"/>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94B8ADD" w14:textId="77777777" w:rsidR="008E62BE" w:rsidRPr="008E62BE" w:rsidRDefault="008E62BE" w:rsidP="001C2E11">
      <w:pPr>
        <w:suppressAutoHyphens w:val="0"/>
        <w:spacing w:after="160" w:line="276" w:lineRule="auto"/>
        <w:rPr>
          <w:rFonts w:asciiTheme="minorHAnsi" w:eastAsiaTheme="minorEastAsia" w:hAnsiTheme="minorHAnsi" w:cs="Cambria"/>
          <w:sz w:val="20"/>
          <w:szCs w:val="20"/>
          <w:lang w:eastAsia="el-GR"/>
        </w:rPr>
      </w:pPr>
      <w:r w:rsidRPr="008E62BE">
        <w:rPr>
          <w:rFonts w:asciiTheme="minorHAnsi" w:eastAsiaTheme="minorEastAsia" w:hAnsiTheme="minorHAnsi" w:cs="Cambria"/>
          <w:sz w:val="20"/>
          <w:szCs w:val="20"/>
          <w:lang w:eastAsia="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621B2ECD" w14:textId="77777777" w:rsidR="008E62BE" w:rsidRPr="008E62BE" w:rsidRDefault="008E62BE" w:rsidP="001C2E11">
      <w:pPr>
        <w:suppressAutoHyphens w:val="0"/>
        <w:spacing w:after="160" w:line="276" w:lineRule="auto"/>
        <w:rPr>
          <w:rFonts w:asciiTheme="minorHAnsi" w:eastAsiaTheme="minorEastAsia" w:hAnsiTheme="minorHAnsi" w:cs="Arial"/>
          <w:sz w:val="20"/>
          <w:szCs w:val="20"/>
          <w:lang w:eastAsia="el-GR"/>
        </w:rPr>
      </w:pPr>
      <w:r w:rsidRPr="008E62BE">
        <w:rPr>
          <w:rFonts w:asciiTheme="minorHAnsi" w:eastAsiaTheme="minorEastAsia" w:hAnsiTheme="minorHAnsi" w:cs="Cambria"/>
          <w:sz w:val="20"/>
          <w:szCs w:val="20"/>
          <w:lang w:eastAsia="el-GR"/>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8E62BE">
        <w:rPr>
          <w:rFonts w:asciiTheme="minorHAnsi" w:eastAsiaTheme="minorEastAsia" w:hAnsiTheme="minorHAnsi" w:cs="Arial"/>
          <w:sz w:val="20"/>
          <w:szCs w:val="20"/>
          <w:lang w:eastAsia="el-GR"/>
        </w:rPr>
        <w:t>, χωρίς να συνοδεύονται από μετάφραση στην ελληνική.</w:t>
      </w:r>
    </w:p>
    <w:p w14:paraId="47DF6BAD" w14:textId="77777777" w:rsidR="008E62BE" w:rsidRPr="008E62BE" w:rsidRDefault="008E62BE" w:rsidP="001C2E11">
      <w:pPr>
        <w:suppressAutoHyphens w:val="0"/>
        <w:spacing w:after="160" w:line="276" w:lineRule="auto"/>
        <w:rPr>
          <w:rFonts w:asciiTheme="minorHAnsi" w:eastAsiaTheme="minorEastAsia" w:hAnsiTheme="minorHAnsi" w:cs="Arial"/>
          <w:color w:val="000000" w:themeColor="text1"/>
          <w:sz w:val="20"/>
          <w:szCs w:val="20"/>
          <w:lang w:eastAsia="el-GR"/>
        </w:rPr>
      </w:pPr>
      <w:r w:rsidRPr="008E62BE">
        <w:rPr>
          <w:rFonts w:asciiTheme="minorHAnsi" w:eastAsiaTheme="minorEastAsia" w:hAnsiTheme="minorHAnsi" w:cs="Arial"/>
          <w:color w:val="000000" w:themeColor="text1"/>
          <w:sz w:val="20"/>
          <w:szCs w:val="20"/>
          <w:lang w:eastAsia="el-GR"/>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6132B9B1" w14:textId="77777777" w:rsidR="008E62BE" w:rsidRPr="008E62BE" w:rsidRDefault="008E62BE" w:rsidP="001C2E11">
      <w:pPr>
        <w:suppressAutoHyphens w:val="0"/>
        <w:spacing w:after="120" w:line="276" w:lineRule="auto"/>
        <w:rPr>
          <w:rFonts w:asciiTheme="minorHAnsi" w:eastAsiaTheme="minorEastAsia" w:hAnsiTheme="minorHAnsi" w:cs="Arial"/>
          <w:sz w:val="22"/>
          <w:szCs w:val="22"/>
          <w:lang w:eastAsia="el-GR"/>
        </w:rPr>
      </w:pPr>
      <w:r w:rsidRPr="008E62BE">
        <w:rPr>
          <w:rFonts w:asciiTheme="minorHAnsi" w:eastAsiaTheme="minorEastAsia" w:hAnsiTheme="minorHAnsi" w:cs="Arial"/>
          <w:sz w:val="20"/>
          <w:szCs w:val="20"/>
          <w:lang w:eastAsia="el-GR"/>
        </w:rPr>
        <w:t>Κάθε μορφής επικοινωνία με την αναθέτουσα αρχή, καθώς και μεταξύ αυτής και του αναδόχου, θα γίνεται υποχρεωτικά στην ελληνική γλώσσα</w:t>
      </w:r>
      <w:r w:rsidRPr="008E62BE">
        <w:rPr>
          <w:rFonts w:asciiTheme="minorHAnsi" w:eastAsiaTheme="minorEastAsia" w:hAnsiTheme="minorHAnsi" w:cs="Arial"/>
          <w:sz w:val="22"/>
          <w:szCs w:val="22"/>
          <w:lang w:eastAsia="el-GR"/>
        </w:rPr>
        <w:t>.</w:t>
      </w:r>
    </w:p>
    <w:p w14:paraId="670A4D94" w14:textId="77777777" w:rsidR="00BC1041" w:rsidRPr="00FF5883" w:rsidRDefault="00BC1041" w:rsidP="00BC1041">
      <w:pPr>
        <w:rPr>
          <w:rFonts w:asciiTheme="minorHAnsi" w:hAnsiTheme="minorHAnsi" w:cstheme="minorHAnsi"/>
          <w:sz w:val="20"/>
          <w:szCs w:val="20"/>
        </w:rPr>
      </w:pPr>
    </w:p>
    <w:p w14:paraId="114F2506" w14:textId="77777777" w:rsidR="007E0A2B" w:rsidRPr="00FF5883" w:rsidRDefault="00391035" w:rsidP="009A7AFD">
      <w:pPr>
        <w:pStyle w:val="3"/>
        <w:rPr>
          <w:rFonts w:asciiTheme="minorHAnsi" w:hAnsiTheme="minorHAnsi" w:cstheme="minorHAnsi"/>
        </w:rPr>
      </w:pPr>
      <w:bookmarkStart w:id="14" w:name="_Toc119674962"/>
      <w:r w:rsidRPr="00FF5883">
        <w:rPr>
          <w:rFonts w:asciiTheme="minorHAnsi" w:hAnsiTheme="minorHAnsi" w:cstheme="minorHAnsi"/>
        </w:rPr>
        <w:t>2.1.5</w:t>
      </w:r>
      <w:r w:rsidR="00507A14" w:rsidRPr="00FF5883">
        <w:rPr>
          <w:rFonts w:asciiTheme="minorHAnsi" w:hAnsiTheme="minorHAnsi" w:cstheme="minorHAnsi"/>
        </w:rPr>
        <w:t xml:space="preserve"> </w:t>
      </w:r>
      <w:r w:rsidR="00884388" w:rsidRPr="00FF5883">
        <w:rPr>
          <w:rFonts w:asciiTheme="minorHAnsi" w:hAnsiTheme="minorHAnsi" w:cstheme="minorHAnsi"/>
        </w:rPr>
        <w:t>Εγγυήσεις</w:t>
      </w:r>
      <w:bookmarkEnd w:id="14"/>
    </w:p>
    <w:p w14:paraId="0F1AD36D" w14:textId="77777777" w:rsidR="008E62BE" w:rsidRPr="00D45959" w:rsidRDefault="008E62BE" w:rsidP="008E62BE">
      <w:pPr>
        <w:pStyle w:val="3"/>
        <w:rPr>
          <w:rFonts w:asciiTheme="minorHAnsi" w:eastAsiaTheme="minorEastAsia" w:hAnsiTheme="minorHAnsi" w:cstheme="minorBidi"/>
          <w:b w:val="0"/>
          <w:lang w:eastAsia="el-GR"/>
        </w:rPr>
      </w:pPr>
      <w:bookmarkStart w:id="15" w:name="_Toc119674362"/>
      <w:bookmarkStart w:id="16" w:name="_Toc119674963"/>
      <w:bookmarkStart w:id="17" w:name="_Toc106785528"/>
      <w:r w:rsidRPr="00D45959">
        <w:rPr>
          <w:rFonts w:asciiTheme="minorHAnsi" w:eastAsiaTheme="minorEastAsia" w:hAnsiTheme="minorHAnsi" w:cstheme="minorBidi"/>
          <w:b w:val="0"/>
          <w:lang w:eastAsia="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bookmarkEnd w:id="15"/>
      <w:bookmarkEnd w:id="16"/>
    </w:p>
    <w:p w14:paraId="132DA5F6" w14:textId="77777777" w:rsidR="008E62BE" w:rsidRPr="00D45959" w:rsidRDefault="008E62BE" w:rsidP="008E62BE">
      <w:pPr>
        <w:pStyle w:val="3"/>
        <w:rPr>
          <w:rFonts w:asciiTheme="minorHAnsi" w:eastAsiaTheme="minorEastAsia" w:hAnsiTheme="minorHAnsi" w:cstheme="minorBidi"/>
          <w:b w:val="0"/>
          <w:lang w:eastAsia="el-GR"/>
        </w:rPr>
      </w:pPr>
      <w:bookmarkStart w:id="18" w:name="_Toc119674363"/>
      <w:bookmarkStart w:id="19" w:name="_Toc119674964"/>
      <w:r w:rsidRPr="00D45959">
        <w:rPr>
          <w:rFonts w:asciiTheme="minorHAnsi" w:eastAsiaTheme="minorEastAsia" w:hAnsiTheme="minorHAnsi" w:cstheme="minorBidi"/>
          <w:b w:val="0"/>
          <w:lang w:eastAsia="el-GR"/>
        </w:rPr>
        <w:t>Οι εγγυητικές επιστολές εκδίδονται κατ’ επιλογή των οικονομικών φορέων από έναν ή περισσότερους εκδότες της παραπάνω παραγράφου.</w:t>
      </w:r>
      <w:bookmarkEnd w:id="18"/>
      <w:bookmarkEnd w:id="19"/>
    </w:p>
    <w:p w14:paraId="59448C08" w14:textId="77777777" w:rsidR="008E62BE" w:rsidRPr="00D45959" w:rsidRDefault="008E62BE" w:rsidP="008E62BE">
      <w:pPr>
        <w:pStyle w:val="3"/>
        <w:rPr>
          <w:rFonts w:asciiTheme="minorHAnsi" w:eastAsiaTheme="minorEastAsia" w:hAnsiTheme="minorHAnsi" w:cstheme="minorBidi"/>
          <w:b w:val="0"/>
          <w:lang w:eastAsia="el-GR"/>
        </w:rPr>
      </w:pPr>
      <w:bookmarkStart w:id="20" w:name="_Toc119674364"/>
      <w:bookmarkStart w:id="21" w:name="_Toc119674965"/>
      <w:r w:rsidRPr="00D45959">
        <w:rPr>
          <w:rFonts w:asciiTheme="minorHAnsi" w:eastAsiaTheme="minorEastAsia" w:hAnsiTheme="minorHAnsi" w:cstheme="minorBidi"/>
          <w:b w:val="0"/>
          <w:lang w:eastAsia="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D45959">
        <w:rPr>
          <w:rFonts w:asciiTheme="minorHAnsi" w:eastAsiaTheme="minorEastAsia" w:hAnsiTheme="minorHAnsi" w:cstheme="minorBidi"/>
          <w:b w:val="0"/>
          <w:lang w:eastAsia="el-GR"/>
        </w:rPr>
        <w:t>στ</w:t>
      </w:r>
      <w:proofErr w:type="spellEnd"/>
      <w:r w:rsidRPr="00D45959">
        <w:rPr>
          <w:rFonts w:asciiTheme="minorHAnsi" w:eastAsiaTheme="minorEastAsia" w:hAnsiTheme="minorHAnsi" w:cstheme="minorBidi"/>
          <w:b w:val="0"/>
          <w:lang w:eastAsia="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D45959">
        <w:rPr>
          <w:rFonts w:asciiTheme="minorHAnsi" w:eastAsiaTheme="minorEastAsia" w:hAnsiTheme="minorHAnsi" w:cstheme="minorBidi"/>
          <w:b w:val="0"/>
          <w:lang w:eastAsia="el-GR"/>
        </w:rPr>
        <w:t>αα</w:t>
      </w:r>
      <w:proofErr w:type="spellEnd"/>
      <w:r w:rsidRPr="00D45959">
        <w:rPr>
          <w:rFonts w:asciiTheme="minorHAnsi" w:eastAsiaTheme="minorEastAsia" w:hAnsiTheme="minorHAnsi" w:cstheme="minorBidi"/>
          <w:b w:val="0"/>
          <w:lang w:eastAsia="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D45959">
        <w:rPr>
          <w:rFonts w:asciiTheme="minorHAnsi" w:eastAsiaTheme="minorEastAsia" w:hAnsiTheme="minorHAnsi" w:cstheme="minorBidi"/>
          <w:b w:val="0"/>
          <w:lang w:eastAsia="el-GR"/>
        </w:rPr>
        <w:t>διζήσεως</w:t>
      </w:r>
      <w:proofErr w:type="spellEnd"/>
      <w:r w:rsidRPr="00D45959">
        <w:rPr>
          <w:rFonts w:asciiTheme="minorHAnsi" w:eastAsiaTheme="minorEastAsia" w:hAnsiTheme="minorHAnsi" w:cstheme="minorBidi"/>
          <w:b w:val="0"/>
          <w:lang w:eastAsia="el-GR"/>
        </w:rPr>
        <w:t xml:space="preserve">, και </w:t>
      </w:r>
      <w:proofErr w:type="spellStart"/>
      <w:r w:rsidRPr="00D45959">
        <w:rPr>
          <w:rFonts w:asciiTheme="minorHAnsi" w:eastAsiaTheme="minorEastAsia" w:hAnsiTheme="minorHAnsi" w:cstheme="minorBidi"/>
          <w:b w:val="0"/>
          <w:lang w:eastAsia="el-GR"/>
        </w:rPr>
        <w:t>ββ</w:t>
      </w:r>
      <w:proofErr w:type="spellEnd"/>
      <w:r w:rsidRPr="00D45959">
        <w:rPr>
          <w:rFonts w:asciiTheme="minorHAnsi" w:eastAsiaTheme="minorEastAsia" w:hAnsiTheme="minorHAnsi" w:cstheme="minorBidi"/>
          <w:b w:val="0"/>
          <w:lang w:eastAsia="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D45959">
        <w:rPr>
          <w:rFonts w:asciiTheme="minorHAnsi" w:eastAsiaTheme="minorEastAsia" w:hAnsiTheme="minorHAnsi" w:cstheme="minorBidi"/>
          <w:b w:val="0"/>
          <w:lang w:eastAsia="el-GR"/>
        </w:rPr>
        <w:lastRenderedPageBreak/>
        <w:t xml:space="preserve">προς τον οποίο απευθύνεται και </w:t>
      </w:r>
      <w:proofErr w:type="spellStart"/>
      <w:r w:rsidRPr="00D45959">
        <w:rPr>
          <w:rFonts w:asciiTheme="minorHAnsi" w:eastAsiaTheme="minorEastAsia" w:hAnsiTheme="minorHAnsi" w:cstheme="minorBidi"/>
          <w:b w:val="0"/>
          <w:lang w:eastAsia="el-GR"/>
        </w:rPr>
        <w:t>ια</w:t>
      </w:r>
      <w:proofErr w:type="spellEnd"/>
      <w:r w:rsidRPr="00D45959">
        <w:rPr>
          <w:rFonts w:asciiTheme="minorHAnsi" w:eastAsiaTheme="minorEastAsia" w:hAnsiTheme="minorHAnsi" w:cstheme="minorBidi"/>
          <w:b w:val="0"/>
          <w:lang w:eastAsia="el-GR"/>
        </w:rPr>
        <w:t>) στην περίπτωση των εγγυήσεων καλής εκτέλεσης και προκαταβολής, τον τίτλο της σχετικής σύμβασης.</w:t>
      </w:r>
      <w:bookmarkEnd w:id="20"/>
      <w:bookmarkEnd w:id="21"/>
    </w:p>
    <w:p w14:paraId="35BCFB8E" w14:textId="77777777" w:rsidR="008E62BE" w:rsidRPr="00D45959" w:rsidRDefault="008E62BE" w:rsidP="008E62BE">
      <w:pPr>
        <w:pStyle w:val="3"/>
        <w:rPr>
          <w:rFonts w:asciiTheme="minorHAnsi" w:eastAsiaTheme="minorEastAsia" w:hAnsiTheme="minorHAnsi" w:cstheme="minorBidi"/>
          <w:b w:val="0"/>
          <w:lang w:eastAsia="el-GR"/>
        </w:rPr>
      </w:pPr>
      <w:bookmarkStart w:id="22" w:name="_Toc119674365"/>
      <w:bookmarkStart w:id="23" w:name="_Toc119674966"/>
      <w:r w:rsidRPr="00D45959">
        <w:rPr>
          <w:rFonts w:asciiTheme="minorHAnsi" w:eastAsiaTheme="minorEastAsia" w:hAnsiTheme="minorHAnsi" w:cstheme="minorBidi"/>
          <w:b w:val="0"/>
          <w:lang w:eastAsia="el-GR"/>
        </w:rPr>
        <w:t xml:space="preserve">Η περ. </w:t>
      </w:r>
      <w:proofErr w:type="spellStart"/>
      <w:r w:rsidRPr="00D45959">
        <w:rPr>
          <w:rFonts w:asciiTheme="minorHAnsi" w:eastAsiaTheme="minorEastAsia" w:hAnsiTheme="minorHAnsi" w:cstheme="minorBidi"/>
          <w:b w:val="0"/>
          <w:lang w:eastAsia="el-GR"/>
        </w:rPr>
        <w:t>αα</w:t>
      </w:r>
      <w:proofErr w:type="spellEnd"/>
      <w:r w:rsidRPr="00D45959">
        <w:rPr>
          <w:rFonts w:asciiTheme="minorHAnsi" w:eastAsiaTheme="minorEastAsia" w:hAnsiTheme="minorHAnsi" w:cstheme="minorBidi"/>
          <w:b w:val="0"/>
          <w:lang w:eastAsia="el-GR"/>
        </w:rPr>
        <w:t>’ του προηγούμενου εδαφίου ζ΄ δεν εφαρμόζεται για τις εγγυήσεις που παρέχονται με γραμμάτιο του Ταμείου Παρακαταθηκών και Δανείων.</w:t>
      </w:r>
      <w:bookmarkEnd w:id="22"/>
      <w:bookmarkEnd w:id="23"/>
    </w:p>
    <w:p w14:paraId="35C32E7C" w14:textId="164A444F" w:rsidR="00E16C90" w:rsidRPr="00D45959" w:rsidRDefault="008E62BE" w:rsidP="008E62BE">
      <w:pPr>
        <w:pStyle w:val="3"/>
        <w:rPr>
          <w:rFonts w:asciiTheme="minorHAnsi" w:eastAsiaTheme="minorEastAsia" w:hAnsiTheme="minorHAnsi" w:cstheme="minorBidi"/>
          <w:b w:val="0"/>
          <w:lang w:eastAsia="el-GR"/>
        </w:rPr>
      </w:pPr>
      <w:bookmarkStart w:id="24" w:name="_Toc119674366"/>
      <w:bookmarkStart w:id="25" w:name="_Toc119674967"/>
      <w:r w:rsidRPr="00D45959">
        <w:rPr>
          <w:rFonts w:asciiTheme="minorHAnsi" w:eastAsiaTheme="minorEastAsia" w:hAnsiTheme="minorHAnsi" w:cstheme="minorBidi"/>
          <w:b w:val="0"/>
          <w:lang w:eastAsia="el-GR"/>
        </w:rPr>
        <w:t>Η αναθέτουσα αρχή επικοινωνεί με τους εκδότες των εγγυητικών επιστολών προκειμένου να διαπιστώσει την εγκυρότητά τους.</w:t>
      </w:r>
      <w:bookmarkEnd w:id="24"/>
      <w:bookmarkEnd w:id="25"/>
    </w:p>
    <w:p w14:paraId="3A2B4E83" w14:textId="77777777" w:rsidR="008E62BE" w:rsidRPr="008E62BE" w:rsidRDefault="008E62BE" w:rsidP="008E62BE"/>
    <w:p w14:paraId="38F6EA9F" w14:textId="2A3B0889" w:rsidR="00E16C90" w:rsidRPr="00E16C90" w:rsidRDefault="00E16C90" w:rsidP="00E16C90">
      <w:pPr>
        <w:pStyle w:val="3"/>
        <w:rPr>
          <w:rFonts w:asciiTheme="minorHAnsi" w:hAnsiTheme="minorHAnsi" w:cstheme="minorHAnsi"/>
        </w:rPr>
      </w:pPr>
      <w:bookmarkStart w:id="26" w:name="_Toc119674968"/>
      <w:r w:rsidRPr="00E16C90">
        <w:rPr>
          <w:rFonts w:asciiTheme="minorHAnsi" w:hAnsiTheme="minorHAnsi" w:cstheme="minorHAnsi"/>
        </w:rPr>
        <w:t>2.1.6</w:t>
      </w:r>
      <w:r w:rsidRPr="00E16C90">
        <w:rPr>
          <w:rFonts w:asciiTheme="minorHAnsi" w:hAnsiTheme="minorHAnsi" w:cstheme="minorHAnsi"/>
        </w:rPr>
        <w:tab/>
        <w:t>Προστασία Προσωπικών Δεδομένων</w:t>
      </w:r>
      <w:bookmarkEnd w:id="17"/>
      <w:bookmarkEnd w:id="26"/>
    </w:p>
    <w:p w14:paraId="7393A27C" w14:textId="77777777" w:rsidR="00E16C90" w:rsidRPr="00D45959" w:rsidRDefault="00E16C90" w:rsidP="00E16C90">
      <w:pPr>
        <w:pStyle w:val="3"/>
        <w:rPr>
          <w:rFonts w:asciiTheme="minorHAnsi" w:eastAsiaTheme="minorEastAsia" w:hAnsiTheme="minorHAnsi" w:cstheme="minorBidi"/>
          <w:b w:val="0"/>
          <w:lang w:eastAsia="el-GR"/>
        </w:rPr>
      </w:pPr>
      <w:bookmarkStart w:id="27" w:name="_Toc104804660"/>
      <w:bookmarkStart w:id="28" w:name="_Toc104888368"/>
      <w:bookmarkStart w:id="29" w:name="_Toc104896399"/>
      <w:bookmarkStart w:id="30" w:name="_Toc106785418"/>
      <w:bookmarkStart w:id="31" w:name="_Toc106785529"/>
      <w:bookmarkStart w:id="32" w:name="_Toc116994395"/>
      <w:bookmarkStart w:id="33" w:name="_Toc119674368"/>
      <w:bookmarkStart w:id="34" w:name="_Toc119674969"/>
      <w:r w:rsidRPr="00D45959">
        <w:rPr>
          <w:rFonts w:asciiTheme="minorHAnsi" w:eastAsiaTheme="minorEastAsia" w:hAnsiTheme="minorHAnsi" w:cstheme="minorBidi"/>
          <w:b w:val="0"/>
          <w:lang w:eastAsia="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bookmarkEnd w:id="27"/>
      <w:bookmarkEnd w:id="28"/>
      <w:bookmarkEnd w:id="29"/>
      <w:bookmarkEnd w:id="30"/>
      <w:bookmarkEnd w:id="31"/>
      <w:bookmarkEnd w:id="32"/>
      <w:bookmarkEnd w:id="33"/>
      <w:bookmarkEnd w:id="34"/>
    </w:p>
    <w:p w14:paraId="01CD6F41" w14:textId="0735EE35" w:rsidR="00E16C90" w:rsidRPr="00E16C90" w:rsidRDefault="00E16C90" w:rsidP="00E16C90">
      <w:pPr>
        <w:tabs>
          <w:tab w:val="left" w:pos="426"/>
          <w:tab w:val="left" w:pos="2722"/>
          <w:tab w:val="left" w:pos="3289"/>
        </w:tabs>
        <w:rPr>
          <w:rFonts w:asciiTheme="minorHAnsi" w:hAnsiTheme="minorHAnsi" w:cstheme="minorHAnsi"/>
          <w:sz w:val="20"/>
          <w:szCs w:val="20"/>
        </w:rPr>
      </w:pPr>
      <w:r w:rsidRPr="00D45959">
        <w:rPr>
          <w:rFonts w:asciiTheme="minorHAnsi" w:eastAsiaTheme="minorEastAsia" w:hAnsiTheme="minorHAnsi" w:cstheme="minorBidi"/>
          <w:sz w:val="20"/>
          <w:szCs w:val="20"/>
          <w:lang w:eastAsia="el-GR"/>
        </w:rPr>
        <w:t>Αναλυτικά οι απαιτήσεις του Γενικού Κανονισμού για την Προστασία Δεδομένων (ΓΚΠΔ) βρίσκονται στο Παράρτημα Ε΄ της παρούσας</w:t>
      </w:r>
      <w:r w:rsidRPr="00E16C90">
        <w:rPr>
          <w:rFonts w:asciiTheme="minorHAnsi" w:hAnsiTheme="minorHAnsi" w:cstheme="minorHAnsi"/>
          <w:sz w:val="20"/>
          <w:szCs w:val="20"/>
        </w:rPr>
        <w:t>.</w:t>
      </w:r>
    </w:p>
    <w:p w14:paraId="0AF6B253" w14:textId="77777777" w:rsidR="00507A14" w:rsidRPr="00FF5883" w:rsidRDefault="00507A14"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3523C1A4" w14:textId="77777777" w:rsidR="00E155DF" w:rsidRPr="00FF5883" w:rsidRDefault="006F54C3" w:rsidP="00E155DF">
      <w:pPr>
        <w:pStyle w:val="2"/>
        <w:rPr>
          <w:rFonts w:asciiTheme="minorHAnsi" w:hAnsiTheme="minorHAnsi" w:cstheme="minorHAnsi"/>
          <w:sz w:val="20"/>
          <w:szCs w:val="20"/>
          <w:u w:val="single"/>
        </w:rPr>
      </w:pPr>
      <w:bookmarkStart w:id="35" w:name="_Toc119674970"/>
      <w:r w:rsidRPr="00FF5883">
        <w:rPr>
          <w:rFonts w:asciiTheme="minorHAnsi" w:hAnsiTheme="minorHAnsi" w:cstheme="minorHAnsi"/>
          <w:sz w:val="20"/>
          <w:szCs w:val="20"/>
          <w:u w:val="single"/>
        </w:rPr>
        <w:t xml:space="preserve">2.2 </w:t>
      </w:r>
      <w:r w:rsidR="00E155DF" w:rsidRPr="00FF5883">
        <w:rPr>
          <w:rFonts w:asciiTheme="minorHAnsi" w:hAnsiTheme="minorHAnsi" w:cstheme="minorHAnsi"/>
          <w:sz w:val="20"/>
          <w:szCs w:val="20"/>
          <w:u w:val="single"/>
        </w:rPr>
        <w:t>Δικαίωμα Συμμετοχής - Κριτήρια Ποιοτικής Επιλογής</w:t>
      </w:r>
      <w:bookmarkEnd w:id="35"/>
    </w:p>
    <w:p w14:paraId="37C87FDA" w14:textId="77777777" w:rsidR="00E155DF" w:rsidRPr="00FF5883" w:rsidRDefault="006F54C3" w:rsidP="00E155DF">
      <w:pPr>
        <w:pStyle w:val="3"/>
        <w:rPr>
          <w:rFonts w:asciiTheme="minorHAnsi" w:hAnsiTheme="minorHAnsi" w:cstheme="minorHAnsi"/>
        </w:rPr>
      </w:pPr>
      <w:bookmarkStart w:id="36" w:name="__RefHeading___Toc470009787"/>
      <w:bookmarkStart w:id="37" w:name="_Toc119674971"/>
      <w:r w:rsidRPr="00FF5883">
        <w:rPr>
          <w:rFonts w:asciiTheme="minorHAnsi" w:hAnsiTheme="minorHAnsi" w:cstheme="minorHAnsi"/>
        </w:rPr>
        <w:t>2.2</w:t>
      </w:r>
      <w:r w:rsidR="00CD44C8" w:rsidRPr="00FF5883">
        <w:rPr>
          <w:rFonts w:asciiTheme="minorHAnsi" w:hAnsiTheme="minorHAnsi" w:cstheme="minorHAnsi"/>
        </w:rPr>
        <w:t xml:space="preserve">.1 </w:t>
      </w:r>
      <w:r w:rsidR="00E155DF" w:rsidRPr="00FF5883">
        <w:rPr>
          <w:rFonts w:asciiTheme="minorHAnsi" w:hAnsiTheme="minorHAnsi" w:cstheme="minorHAnsi"/>
        </w:rPr>
        <w:t>Δικαίωμα συμμετοχής</w:t>
      </w:r>
      <w:bookmarkEnd w:id="36"/>
      <w:bookmarkEnd w:id="37"/>
    </w:p>
    <w:p w14:paraId="6DC03895"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b/>
          <w:bCs/>
          <w:sz w:val="20"/>
          <w:szCs w:val="20"/>
          <w:lang w:eastAsia="el-GR"/>
        </w:rPr>
        <w:t>1.</w:t>
      </w:r>
      <w:r w:rsidRPr="0091492E">
        <w:rPr>
          <w:rFonts w:asciiTheme="minorHAnsi" w:eastAsiaTheme="minorEastAsia" w:hAnsiTheme="minorHAnsi" w:cstheme="minorBidi"/>
          <w:sz w:val="20"/>
          <w:szCs w:val="20"/>
          <w:lang w:eastAsia="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2479F73"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α) κράτος-μέλος της Ένωσης,</w:t>
      </w:r>
    </w:p>
    <w:p w14:paraId="10BCA0DF"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β) κράτος-μέλος του Ευρωπαϊκού Οικονομικού Χώρου (Ε.Ο.Χ.),</w:t>
      </w:r>
    </w:p>
    <w:p w14:paraId="2F74574B"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D459F48"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2FC4821"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367CB97" w14:textId="77777777" w:rsidR="0091492E" w:rsidRPr="0091492E" w:rsidRDefault="0091492E" w:rsidP="0091492E">
      <w:pPr>
        <w:suppressAutoHyphens w:val="0"/>
        <w:spacing w:after="160" w:line="276" w:lineRule="auto"/>
        <w:jc w:val="left"/>
        <w:rPr>
          <w:rFonts w:asciiTheme="minorHAnsi" w:eastAsia="Calibri" w:hAnsiTheme="minorHAnsi" w:cstheme="minorBidi"/>
          <w:i/>
          <w:iCs/>
          <w:color w:val="0070C0"/>
          <w:sz w:val="20"/>
          <w:szCs w:val="20"/>
          <w:lang w:eastAsia="el-GR"/>
        </w:rPr>
      </w:pPr>
      <w:r w:rsidRPr="0091492E">
        <w:rPr>
          <w:rFonts w:asciiTheme="minorHAnsi" w:eastAsiaTheme="minorEastAsia" w:hAnsiTheme="minorHAnsi" w:cstheme="minorBidi"/>
          <w:b/>
          <w:bCs/>
          <w:sz w:val="20"/>
          <w:szCs w:val="20"/>
          <w:lang w:eastAsia="el-GR"/>
        </w:rPr>
        <w:t>2.</w:t>
      </w:r>
      <w:r w:rsidRPr="0091492E">
        <w:rPr>
          <w:rFonts w:asciiTheme="minorHAnsi" w:eastAsiaTheme="minorEastAsia" w:hAnsiTheme="minorHAnsi" w:cstheme="minorBidi"/>
          <w:sz w:val="20"/>
          <w:szCs w:val="20"/>
          <w:lang w:eastAsia="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6FFA4322" w14:textId="77777777" w:rsidR="0091492E" w:rsidRPr="0091492E" w:rsidRDefault="0091492E" w:rsidP="0091492E">
      <w:pPr>
        <w:suppressAutoHyphens w:val="0"/>
        <w:spacing w:after="160" w:line="276" w:lineRule="auto"/>
        <w:jc w:val="left"/>
        <w:rPr>
          <w:rFonts w:asciiTheme="minorHAnsi" w:eastAsiaTheme="minorEastAsia" w:hAnsiTheme="minorHAnsi" w:cstheme="minorBidi"/>
          <w:i/>
          <w:iCs/>
          <w:color w:val="5B9BD5"/>
          <w:sz w:val="20"/>
          <w:szCs w:val="20"/>
          <w:lang w:eastAsia="el-GR"/>
        </w:rPr>
      </w:pPr>
      <w:r w:rsidRPr="0091492E">
        <w:rPr>
          <w:rFonts w:asciiTheme="minorHAnsi" w:eastAsiaTheme="minorEastAsia" w:hAnsiTheme="minorHAnsi" w:cstheme="minorBidi"/>
          <w:sz w:val="20"/>
          <w:szCs w:val="20"/>
          <w:lang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91492E">
        <w:rPr>
          <w:rFonts w:asciiTheme="minorHAnsi" w:eastAsiaTheme="minorEastAsia" w:hAnsiTheme="minorHAnsi" w:cstheme="minorBidi"/>
          <w:sz w:val="20"/>
          <w:szCs w:val="20"/>
          <w:lang w:eastAsia="el-GR"/>
        </w:rPr>
        <w:t>ολόκληρον</w:t>
      </w:r>
      <w:proofErr w:type="spellEnd"/>
      <w:r w:rsidRPr="0091492E">
        <w:rPr>
          <w:rFonts w:asciiTheme="minorHAnsi" w:eastAsiaTheme="minorEastAsia" w:hAnsiTheme="minorHAnsi" w:cstheme="minorBidi"/>
          <w:sz w:val="20"/>
          <w:szCs w:val="20"/>
          <w:lang w:eastAsia="el-GR"/>
        </w:rPr>
        <w:t>.</w:t>
      </w:r>
    </w:p>
    <w:p w14:paraId="5305B3C2" w14:textId="77777777" w:rsidR="00105C78" w:rsidRPr="00FF5883" w:rsidRDefault="006F54C3" w:rsidP="009A7AFD">
      <w:pPr>
        <w:pStyle w:val="3"/>
        <w:rPr>
          <w:rFonts w:asciiTheme="minorHAnsi" w:hAnsiTheme="minorHAnsi" w:cstheme="minorHAnsi"/>
        </w:rPr>
      </w:pPr>
      <w:bookmarkStart w:id="38" w:name="_Toc119674972"/>
      <w:r w:rsidRPr="00FF5883">
        <w:rPr>
          <w:rFonts w:asciiTheme="minorHAnsi" w:hAnsiTheme="minorHAnsi" w:cstheme="minorHAnsi"/>
        </w:rPr>
        <w:t>2.2.2</w:t>
      </w:r>
      <w:r w:rsidR="00105C78" w:rsidRPr="00FF5883">
        <w:rPr>
          <w:rFonts w:asciiTheme="minorHAnsi" w:hAnsiTheme="minorHAnsi" w:cstheme="minorHAnsi"/>
        </w:rPr>
        <w:t xml:space="preserve"> Εγγυήσεις συμμετοχής</w:t>
      </w:r>
      <w:bookmarkEnd w:id="38"/>
    </w:p>
    <w:p w14:paraId="1CCE05C0" w14:textId="77777777" w:rsidR="0060694F" w:rsidRPr="00FF5883" w:rsidRDefault="0060694F" w:rsidP="00105C78">
      <w:pPr>
        <w:ind w:left="1260" w:hanging="1260"/>
        <w:rPr>
          <w:rFonts w:asciiTheme="minorHAnsi" w:hAnsiTheme="minorHAnsi" w:cstheme="minorHAnsi"/>
          <w:b/>
          <w:bCs/>
          <w:sz w:val="20"/>
          <w:szCs w:val="20"/>
        </w:rPr>
      </w:pPr>
    </w:p>
    <w:p w14:paraId="26BF5C49" w14:textId="36DB9453" w:rsidR="0060694F" w:rsidRPr="00FF5883" w:rsidRDefault="006F54C3" w:rsidP="0060694F">
      <w:pPr>
        <w:rPr>
          <w:rFonts w:asciiTheme="minorHAnsi" w:hAnsiTheme="minorHAnsi" w:cstheme="minorHAnsi"/>
          <w:sz w:val="20"/>
          <w:szCs w:val="20"/>
        </w:rPr>
      </w:pPr>
      <w:r w:rsidRPr="00FF5883">
        <w:rPr>
          <w:rFonts w:asciiTheme="minorHAnsi" w:hAnsiTheme="minorHAnsi" w:cstheme="minorHAnsi"/>
          <w:b/>
          <w:bCs/>
          <w:sz w:val="20"/>
          <w:szCs w:val="20"/>
        </w:rPr>
        <w:t>2.2</w:t>
      </w:r>
      <w:r w:rsidR="0060694F" w:rsidRPr="00FF5883">
        <w:rPr>
          <w:rFonts w:asciiTheme="minorHAnsi" w:hAnsiTheme="minorHAnsi" w:cstheme="minorHAnsi"/>
          <w:b/>
          <w:bCs/>
          <w:sz w:val="20"/>
          <w:szCs w:val="20"/>
        </w:rPr>
        <w:t xml:space="preserve">.2.1 </w:t>
      </w:r>
      <w:r w:rsidR="0060694F" w:rsidRPr="00FF5883">
        <w:rPr>
          <w:rFonts w:asciiTheme="minorHAnsi" w:hAnsiTheme="minorHAnsi" w:cs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καλύπτει το 2% της </w:t>
      </w:r>
      <w:r w:rsidR="0091492E" w:rsidRPr="0091492E">
        <w:rPr>
          <w:rFonts w:asciiTheme="minorHAnsi" w:hAnsiTheme="minorHAnsi" w:cstheme="minorHAnsi"/>
          <w:sz w:val="20"/>
          <w:szCs w:val="20"/>
        </w:rPr>
        <w:t xml:space="preserve">εκτιμώμενης αξίας (προϋπολογισθείσας) </w:t>
      </w:r>
      <w:r w:rsidR="0060694F" w:rsidRPr="00FF5883">
        <w:rPr>
          <w:rFonts w:asciiTheme="minorHAnsi" w:hAnsiTheme="minorHAnsi" w:cstheme="minorHAnsi"/>
          <w:sz w:val="20"/>
          <w:szCs w:val="20"/>
        </w:rPr>
        <w:t xml:space="preserve"> εκτός Φ.Π.Α. για  το είδος ή τα είδη που προσφέρονται.</w:t>
      </w:r>
    </w:p>
    <w:p w14:paraId="16442594" w14:textId="77777777" w:rsidR="0060694F" w:rsidRPr="00FF5883" w:rsidRDefault="0060694F" w:rsidP="0060694F">
      <w:pPr>
        <w:rPr>
          <w:rFonts w:asciiTheme="minorHAnsi" w:hAnsiTheme="minorHAnsi" w:cstheme="minorHAnsi"/>
          <w:sz w:val="20"/>
          <w:szCs w:val="20"/>
        </w:rPr>
      </w:pPr>
      <w:r w:rsidRPr="00FF5883">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3C13D6A3" w14:textId="471C3783" w:rsidR="0091492E" w:rsidRPr="006E2C23" w:rsidRDefault="0060694F" w:rsidP="0091492E">
      <w:pPr>
        <w:suppressAutoHyphens w:val="0"/>
        <w:rPr>
          <w:rFonts w:asciiTheme="minorHAnsi" w:hAnsiTheme="minorHAnsi" w:cstheme="minorHAnsi"/>
          <w:b/>
          <w:bCs/>
          <w:sz w:val="20"/>
          <w:szCs w:val="20"/>
        </w:rPr>
      </w:pPr>
      <w:r w:rsidRPr="00FF5883">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Pr="00606FAF">
        <w:rPr>
          <w:rFonts w:asciiTheme="minorHAnsi" w:hAnsiTheme="minorHAnsi" w:cstheme="minorHAnsi"/>
          <w:bCs/>
          <w:sz w:val="20"/>
          <w:szCs w:val="20"/>
        </w:rPr>
        <w:t xml:space="preserve">ήτοι </w:t>
      </w:r>
      <w:r w:rsidRPr="00BF04E5">
        <w:rPr>
          <w:rFonts w:asciiTheme="minorHAnsi" w:hAnsiTheme="minorHAnsi" w:cstheme="minorHAnsi"/>
          <w:b/>
          <w:bCs/>
          <w:sz w:val="20"/>
          <w:szCs w:val="20"/>
        </w:rPr>
        <w:t xml:space="preserve">μέχρι </w:t>
      </w:r>
      <w:r w:rsidR="00BF04E5" w:rsidRPr="00BF04E5">
        <w:rPr>
          <w:rFonts w:asciiTheme="minorHAnsi" w:hAnsiTheme="minorHAnsi" w:cstheme="minorHAnsi"/>
          <w:b/>
          <w:bCs/>
          <w:sz w:val="20"/>
          <w:szCs w:val="20"/>
        </w:rPr>
        <w:t>1</w:t>
      </w:r>
      <w:r w:rsidR="00BF04E5">
        <w:rPr>
          <w:rFonts w:asciiTheme="minorHAnsi" w:hAnsiTheme="minorHAnsi" w:cstheme="minorHAnsi"/>
          <w:b/>
          <w:bCs/>
          <w:sz w:val="20"/>
          <w:szCs w:val="20"/>
        </w:rPr>
        <w:t>6</w:t>
      </w:r>
      <w:r w:rsidR="00DF7DC9" w:rsidRPr="00BF04E5">
        <w:rPr>
          <w:rFonts w:asciiTheme="minorHAnsi" w:hAnsiTheme="minorHAnsi" w:cstheme="minorHAnsi"/>
          <w:b/>
          <w:bCs/>
          <w:sz w:val="20"/>
          <w:szCs w:val="20"/>
        </w:rPr>
        <w:t>/</w:t>
      </w:r>
      <w:r w:rsidR="00D31613" w:rsidRPr="00BF04E5">
        <w:rPr>
          <w:rFonts w:asciiTheme="minorHAnsi" w:hAnsiTheme="minorHAnsi" w:cstheme="minorHAnsi"/>
          <w:b/>
          <w:bCs/>
          <w:sz w:val="20"/>
          <w:szCs w:val="20"/>
        </w:rPr>
        <w:t>0</w:t>
      </w:r>
      <w:r w:rsidR="00F53C80" w:rsidRPr="00BF04E5">
        <w:rPr>
          <w:rFonts w:asciiTheme="minorHAnsi" w:hAnsiTheme="minorHAnsi" w:cstheme="minorHAnsi"/>
          <w:b/>
          <w:bCs/>
          <w:sz w:val="20"/>
          <w:szCs w:val="20"/>
        </w:rPr>
        <w:t>2</w:t>
      </w:r>
      <w:r w:rsidR="00DF7DC9" w:rsidRPr="00BF04E5">
        <w:rPr>
          <w:rFonts w:asciiTheme="minorHAnsi" w:hAnsiTheme="minorHAnsi" w:cstheme="minorHAnsi"/>
          <w:b/>
          <w:bCs/>
          <w:sz w:val="20"/>
          <w:szCs w:val="20"/>
        </w:rPr>
        <w:t>/</w:t>
      </w:r>
      <w:r w:rsidR="00506C9E" w:rsidRPr="00BF04E5">
        <w:rPr>
          <w:rFonts w:asciiTheme="minorHAnsi" w:hAnsiTheme="minorHAnsi" w:cstheme="minorHAnsi"/>
          <w:b/>
          <w:bCs/>
          <w:sz w:val="20"/>
          <w:szCs w:val="20"/>
        </w:rPr>
        <w:t>202</w:t>
      </w:r>
      <w:r w:rsidR="00F53C80" w:rsidRPr="00BF04E5">
        <w:rPr>
          <w:rFonts w:asciiTheme="minorHAnsi" w:hAnsiTheme="minorHAnsi" w:cstheme="minorHAnsi"/>
          <w:b/>
          <w:bCs/>
          <w:sz w:val="20"/>
          <w:szCs w:val="20"/>
        </w:rPr>
        <w:t>4</w:t>
      </w:r>
      <w:r w:rsidRPr="00BF04E5">
        <w:rPr>
          <w:rFonts w:asciiTheme="minorHAnsi" w:hAnsiTheme="minorHAnsi" w:cstheme="minorHAnsi"/>
          <w:bCs/>
          <w:sz w:val="20"/>
          <w:szCs w:val="20"/>
        </w:rPr>
        <w:t>, άλλως</w:t>
      </w:r>
      <w:r w:rsidRPr="00FF5883">
        <w:rPr>
          <w:rFonts w:asciiTheme="minorHAnsi" w:hAnsiTheme="minorHAnsi" w:cstheme="minorHAnsi"/>
          <w:bCs/>
          <w:sz w:val="20"/>
          <w:szCs w:val="20"/>
        </w:rPr>
        <w:t xml:space="preserve"> η προσφορά απορρίπτεται. Η αναθέτουσα </w:t>
      </w:r>
      <w:r w:rsidRPr="00FF5883">
        <w:rPr>
          <w:rFonts w:asciiTheme="minorHAnsi" w:hAnsiTheme="minorHAnsi" w:cstheme="minorHAnsi"/>
          <w:bCs/>
          <w:sz w:val="20"/>
          <w:szCs w:val="20"/>
        </w:rPr>
        <w:lastRenderedPageBreak/>
        <w:t>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4F625610" w14:textId="24D7A54A" w:rsidR="0060694F" w:rsidRPr="0091492E" w:rsidRDefault="0091492E" w:rsidP="0091492E">
      <w:pPr>
        <w:suppressAutoHyphens w:val="0"/>
        <w:rPr>
          <w:rFonts w:asciiTheme="minorHAnsi" w:hAnsiTheme="minorHAnsi" w:cstheme="minorHAnsi"/>
          <w:bCs/>
          <w:sz w:val="20"/>
          <w:szCs w:val="20"/>
        </w:rPr>
      </w:pPr>
      <w:r w:rsidRPr="0091492E">
        <w:rPr>
          <w:rFonts w:asciiTheme="minorHAnsi" w:hAnsiTheme="minorHAnsi" w:cstheme="minorHAnsi"/>
          <w:bCs/>
          <w:sz w:val="20"/>
          <w:szCs w:val="20"/>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706B462A" w14:textId="77777777" w:rsidR="0091492E" w:rsidRPr="0091492E" w:rsidRDefault="006F54C3" w:rsidP="0091492E">
      <w:pPr>
        <w:rPr>
          <w:rFonts w:asciiTheme="minorHAnsi" w:hAnsiTheme="minorHAnsi" w:cstheme="minorHAnsi"/>
          <w:sz w:val="20"/>
          <w:szCs w:val="20"/>
        </w:rPr>
      </w:pPr>
      <w:r w:rsidRPr="00FF5883">
        <w:rPr>
          <w:rFonts w:asciiTheme="minorHAnsi" w:hAnsiTheme="minorHAnsi" w:cstheme="minorHAnsi"/>
          <w:b/>
          <w:bCs/>
          <w:sz w:val="20"/>
          <w:szCs w:val="20"/>
        </w:rPr>
        <w:t>2.2</w:t>
      </w:r>
      <w:r w:rsidR="00457230" w:rsidRPr="00FF5883">
        <w:rPr>
          <w:rFonts w:asciiTheme="minorHAnsi" w:hAnsiTheme="minorHAnsi" w:cstheme="minorHAnsi"/>
          <w:b/>
          <w:bCs/>
          <w:sz w:val="20"/>
          <w:szCs w:val="20"/>
        </w:rPr>
        <w:t>.2.</w:t>
      </w:r>
      <w:r w:rsidR="0060694F" w:rsidRPr="00FF5883">
        <w:rPr>
          <w:rFonts w:asciiTheme="minorHAnsi" w:hAnsiTheme="minorHAnsi" w:cstheme="minorHAnsi"/>
          <w:b/>
          <w:bCs/>
          <w:sz w:val="20"/>
          <w:szCs w:val="20"/>
        </w:rPr>
        <w:t>2</w:t>
      </w:r>
      <w:r w:rsidR="00507A14" w:rsidRPr="00FF5883">
        <w:rPr>
          <w:rFonts w:asciiTheme="minorHAnsi" w:hAnsiTheme="minorHAnsi" w:cstheme="minorHAnsi"/>
          <w:b/>
          <w:bCs/>
          <w:sz w:val="20"/>
          <w:szCs w:val="20"/>
        </w:rPr>
        <w:t xml:space="preserve"> </w:t>
      </w:r>
      <w:r w:rsidR="0091492E" w:rsidRPr="0091492E">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1A0D5090" w14:textId="77777777" w:rsidR="0091492E" w:rsidRDefault="0091492E" w:rsidP="0091492E">
      <w:pPr>
        <w:rPr>
          <w:rFonts w:asciiTheme="minorHAnsi" w:hAnsiTheme="minorHAnsi" w:cstheme="minorHAnsi"/>
          <w:sz w:val="20"/>
          <w:szCs w:val="20"/>
        </w:rPr>
      </w:pPr>
      <w:r w:rsidRPr="0091492E">
        <w:rPr>
          <w:rFonts w:asciiTheme="minorHAnsi" w:hAnsiTheme="minorHAnsi" w:cstheme="minorHAnsi"/>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0CA74128" w14:textId="70FD938E" w:rsidR="0060694F" w:rsidRDefault="004B0773" w:rsidP="0091492E">
      <w:pPr>
        <w:rPr>
          <w:rFonts w:asciiTheme="minorHAnsi" w:hAnsiTheme="minorHAnsi" w:cstheme="minorHAnsi"/>
          <w:sz w:val="20"/>
          <w:szCs w:val="20"/>
        </w:rPr>
      </w:pPr>
      <w:r w:rsidRPr="00FF5883">
        <w:rPr>
          <w:rFonts w:asciiTheme="minorHAnsi" w:hAnsiTheme="minorHAnsi" w:cstheme="minorHAnsi"/>
          <w:b/>
          <w:sz w:val="20"/>
          <w:szCs w:val="20"/>
        </w:rPr>
        <w:t>2.2</w:t>
      </w:r>
      <w:r w:rsidR="0060694F" w:rsidRPr="00FF5883">
        <w:rPr>
          <w:rFonts w:asciiTheme="minorHAnsi" w:hAnsiTheme="minorHAnsi" w:cstheme="minorHAnsi"/>
          <w:b/>
          <w:sz w:val="20"/>
          <w:szCs w:val="20"/>
        </w:rPr>
        <w:t>.2.3</w:t>
      </w:r>
      <w:r w:rsidR="0060694F" w:rsidRPr="00FF5883">
        <w:rPr>
          <w:rFonts w:asciiTheme="minorHAnsi" w:hAnsiTheme="minorHAnsi" w:cstheme="minorHAnsi"/>
          <w:sz w:val="20"/>
          <w:szCs w:val="20"/>
        </w:rPr>
        <w:t xml:space="preserve"> </w:t>
      </w:r>
      <w:r w:rsidR="0091492E" w:rsidRPr="0091492E">
        <w:rPr>
          <w:rFonts w:asciiTheme="minorHAnsi" w:hAnsiTheme="minorHAnsi" w:cs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91492E" w:rsidRPr="0091492E">
        <w:rPr>
          <w:rFonts w:asciiTheme="minorHAnsi" w:hAnsiTheme="minorHAnsi" w:cstheme="minorHAnsi"/>
          <w:sz w:val="20"/>
          <w:szCs w:val="20"/>
        </w:rPr>
        <w:t>στ</w:t>
      </w:r>
      <w:proofErr w:type="spellEnd"/>
      <w:r w:rsidR="0091492E" w:rsidRPr="0091492E">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91492E" w:rsidRPr="0091492E">
        <w:rPr>
          <w:rFonts w:asciiTheme="minorHAnsi" w:hAnsiTheme="minorHAnsi" w:cstheme="minorHAnsi"/>
          <w:sz w:val="20"/>
          <w:szCs w:val="20"/>
        </w:rPr>
        <w:t>τεθείσας</w:t>
      </w:r>
      <w:proofErr w:type="spellEnd"/>
      <w:r w:rsidR="0091492E" w:rsidRPr="0091492E">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BDFE7A8" w14:textId="4C8453EB" w:rsidR="002911AB" w:rsidRDefault="002911AB" w:rsidP="0060694F">
      <w:pPr>
        <w:rPr>
          <w:rFonts w:asciiTheme="minorHAnsi" w:hAnsiTheme="minorHAnsi" w:cstheme="minorHAnsi"/>
          <w:sz w:val="20"/>
          <w:szCs w:val="20"/>
        </w:rPr>
      </w:pPr>
    </w:p>
    <w:p w14:paraId="0B943F55" w14:textId="713B1526" w:rsidR="002911AB" w:rsidRDefault="002911AB" w:rsidP="0060694F">
      <w:pPr>
        <w:rPr>
          <w:rFonts w:asciiTheme="minorHAnsi" w:hAnsiTheme="minorHAnsi" w:cstheme="minorHAnsi"/>
          <w:sz w:val="20"/>
          <w:szCs w:val="20"/>
        </w:rPr>
      </w:pPr>
      <w:r>
        <w:rPr>
          <w:rFonts w:asciiTheme="minorHAnsi" w:hAnsiTheme="minorHAnsi" w:cstheme="minorHAnsi"/>
          <w:sz w:val="20"/>
          <w:szCs w:val="20"/>
        </w:rPr>
        <w:t xml:space="preserve">Ακολουθεί Πίνακας με την εγγυητική </w:t>
      </w:r>
      <w:proofErr w:type="spellStart"/>
      <w:r>
        <w:rPr>
          <w:rFonts w:asciiTheme="minorHAnsi" w:hAnsiTheme="minorHAnsi" w:cstheme="minorHAnsi"/>
          <w:sz w:val="20"/>
          <w:szCs w:val="20"/>
        </w:rPr>
        <w:t>συμμεντοχής</w:t>
      </w:r>
      <w:proofErr w:type="spellEnd"/>
      <w:r>
        <w:rPr>
          <w:rFonts w:asciiTheme="minorHAnsi" w:hAnsiTheme="minorHAnsi" w:cstheme="minorHAnsi"/>
          <w:sz w:val="20"/>
          <w:szCs w:val="20"/>
        </w:rPr>
        <w:t xml:space="preserve"> που απαιτείται ανά Χημική Υπηρεσία:</w:t>
      </w:r>
    </w:p>
    <w:p w14:paraId="6D43AD2A" w14:textId="77777777" w:rsidR="002911AB" w:rsidRDefault="002911AB" w:rsidP="0060694F">
      <w:pPr>
        <w:rPr>
          <w:rFonts w:asciiTheme="minorHAnsi" w:hAnsiTheme="minorHAnsi" w:cstheme="minorHAnsi"/>
          <w:sz w:val="20"/>
          <w:szCs w:val="20"/>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3260"/>
      </w:tblGrid>
      <w:tr w:rsidR="002911AB" w:rsidRPr="002A7AE1" w14:paraId="48096EE1" w14:textId="77777777" w:rsidTr="001823E6">
        <w:trPr>
          <w:trHeight w:val="496"/>
        </w:trPr>
        <w:tc>
          <w:tcPr>
            <w:tcW w:w="5557" w:type="dxa"/>
            <w:vAlign w:val="center"/>
          </w:tcPr>
          <w:p w14:paraId="2833E1AD" w14:textId="3181DB83" w:rsidR="002911AB" w:rsidRPr="002A7AE1" w:rsidRDefault="002911AB" w:rsidP="002911AB">
            <w:pPr>
              <w:jc w:val="center"/>
              <w:rPr>
                <w:rFonts w:ascii="Calibri" w:hAnsi="Calibri" w:cs="Calibri"/>
                <w:b/>
                <w:sz w:val="21"/>
                <w:szCs w:val="21"/>
              </w:rPr>
            </w:pPr>
            <w:r>
              <w:rPr>
                <w:rFonts w:ascii="Calibri" w:hAnsi="Calibri" w:cs="Calibri"/>
                <w:b/>
                <w:sz w:val="21"/>
                <w:szCs w:val="21"/>
              </w:rPr>
              <w:t>Χημική Υπηρεσία</w:t>
            </w:r>
          </w:p>
        </w:tc>
        <w:tc>
          <w:tcPr>
            <w:tcW w:w="3260" w:type="dxa"/>
            <w:vAlign w:val="center"/>
          </w:tcPr>
          <w:p w14:paraId="696560D8" w14:textId="0896778B" w:rsidR="002911AB" w:rsidRPr="002A7AE1" w:rsidRDefault="002911AB" w:rsidP="00F53C80">
            <w:pPr>
              <w:jc w:val="center"/>
              <w:rPr>
                <w:rFonts w:ascii="Calibri" w:hAnsi="Calibri" w:cs="Calibri"/>
                <w:b/>
                <w:sz w:val="21"/>
                <w:szCs w:val="21"/>
              </w:rPr>
            </w:pPr>
            <w:r>
              <w:rPr>
                <w:rFonts w:ascii="Calibri" w:hAnsi="Calibri" w:cs="Calibri"/>
                <w:b/>
                <w:sz w:val="21"/>
                <w:szCs w:val="21"/>
              </w:rPr>
              <w:t xml:space="preserve">Εγγυητική Συμμετοχής </w:t>
            </w:r>
          </w:p>
        </w:tc>
      </w:tr>
      <w:tr w:rsidR="001823E6" w:rsidRPr="002A7AE1" w14:paraId="0116F113" w14:textId="77777777" w:rsidTr="001823E6">
        <w:trPr>
          <w:trHeight w:val="316"/>
        </w:trPr>
        <w:tc>
          <w:tcPr>
            <w:tcW w:w="5557" w:type="dxa"/>
            <w:vAlign w:val="center"/>
          </w:tcPr>
          <w:p w14:paraId="79C151F6" w14:textId="3ACC5037" w:rsidR="001823E6" w:rsidRPr="002A7AE1" w:rsidRDefault="001823E6" w:rsidP="001823E6">
            <w:pPr>
              <w:jc w:val="left"/>
              <w:rPr>
                <w:rFonts w:ascii="Calibri" w:hAnsi="Calibri" w:cs="Calibri"/>
                <w:sz w:val="21"/>
                <w:szCs w:val="21"/>
              </w:rPr>
            </w:pPr>
            <w:r w:rsidRPr="002A7AE1">
              <w:rPr>
                <w:rFonts w:ascii="Calibri" w:hAnsi="Calibri" w:cs="Calibri"/>
                <w:sz w:val="21"/>
                <w:szCs w:val="21"/>
              </w:rPr>
              <w:t>Γ' Χ.Υ. Αθηνών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3260" w:type="dxa"/>
            <w:shd w:val="clear" w:color="auto" w:fill="auto"/>
            <w:vAlign w:val="bottom"/>
          </w:tcPr>
          <w:p w14:paraId="08724E05" w14:textId="3295EA4D"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90,</w:t>
            </w:r>
            <w:r w:rsidR="00F53C80">
              <w:rPr>
                <w:rFonts w:ascii="Calibri" w:hAnsi="Calibri" w:cs="Calibri"/>
                <w:color w:val="000000"/>
                <w:sz w:val="22"/>
                <w:szCs w:val="22"/>
              </w:rPr>
              <w:t>00</w:t>
            </w:r>
          </w:p>
        </w:tc>
      </w:tr>
      <w:tr w:rsidR="001823E6" w:rsidRPr="002A7AE1" w14:paraId="4FD0C745" w14:textId="77777777" w:rsidTr="001823E6">
        <w:trPr>
          <w:trHeight w:val="407"/>
        </w:trPr>
        <w:tc>
          <w:tcPr>
            <w:tcW w:w="5557" w:type="dxa"/>
            <w:vAlign w:val="center"/>
          </w:tcPr>
          <w:p w14:paraId="578DBA84" w14:textId="52E2293D"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Ελευσίνας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3260" w:type="dxa"/>
            <w:shd w:val="clear" w:color="auto" w:fill="auto"/>
            <w:vAlign w:val="bottom"/>
          </w:tcPr>
          <w:p w14:paraId="73393776" w14:textId="2D5F4A82"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119,0</w:t>
            </w:r>
            <w:r w:rsidR="00F53C80">
              <w:rPr>
                <w:rFonts w:ascii="Calibri" w:hAnsi="Calibri" w:cs="Calibri"/>
                <w:color w:val="000000"/>
                <w:sz w:val="22"/>
                <w:szCs w:val="22"/>
              </w:rPr>
              <w:t>0</w:t>
            </w:r>
          </w:p>
        </w:tc>
      </w:tr>
      <w:tr w:rsidR="001823E6" w:rsidRPr="001823E6" w14:paraId="3A223383" w14:textId="77777777" w:rsidTr="001823E6">
        <w:trPr>
          <w:trHeight w:val="427"/>
        </w:trPr>
        <w:tc>
          <w:tcPr>
            <w:tcW w:w="5557" w:type="dxa"/>
            <w:vAlign w:val="center"/>
          </w:tcPr>
          <w:p w14:paraId="2BDAF636" w14:textId="6681CA4D" w:rsidR="001823E6" w:rsidRPr="002A7AE1" w:rsidRDefault="001823E6" w:rsidP="001823E6">
            <w:pPr>
              <w:jc w:val="left"/>
              <w:rPr>
                <w:rFonts w:ascii="Calibri" w:hAnsi="Calibri" w:cs="Calibri"/>
                <w:sz w:val="21"/>
                <w:szCs w:val="21"/>
                <w:lang w:val="en-US"/>
              </w:rPr>
            </w:pPr>
            <w:r w:rsidRPr="002A7AE1">
              <w:rPr>
                <w:rFonts w:ascii="Calibri" w:hAnsi="Calibri" w:cs="Calibri"/>
                <w:sz w:val="21"/>
                <w:szCs w:val="21"/>
              </w:rPr>
              <w:t>Χ</w:t>
            </w:r>
            <w:r w:rsidRPr="002A7AE1">
              <w:rPr>
                <w:rFonts w:ascii="Calibri" w:hAnsi="Calibri" w:cs="Calibri"/>
                <w:sz w:val="21"/>
                <w:szCs w:val="21"/>
                <w:lang w:val="en-US"/>
              </w:rPr>
              <w:t>.</w:t>
            </w:r>
            <w:r w:rsidRPr="002A7AE1">
              <w:rPr>
                <w:rFonts w:ascii="Calibri" w:hAnsi="Calibri" w:cs="Calibri"/>
                <w:sz w:val="21"/>
                <w:szCs w:val="21"/>
              </w:rPr>
              <w:t>Υ</w:t>
            </w:r>
            <w:r w:rsidRPr="002A7AE1">
              <w:rPr>
                <w:rFonts w:ascii="Calibri" w:hAnsi="Calibri" w:cs="Calibri"/>
                <w:sz w:val="21"/>
                <w:szCs w:val="21"/>
                <w:lang w:val="en-US"/>
              </w:rPr>
              <w:t xml:space="preserve">. </w:t>
            </w:r>
            <w:r w:rsidRPr="002A7AE1">
              <w:rPr>
                <w:rFonts w:ascii="Calibri" w:hAnsi="Calibri" w:cs="Calibri"/>
                <w:sz w:val="21"/>
                <w:szCs w:val="21"/>
              </w:rPr>
              <w:t>Πειραιά</w:t>
            </w:r>
            <w:r w:rsidRPr="001823E6">
              <w:rPr>
                <w:rFonts w:ascii="Calibri" w:hAnsi="Calibri" w:cs="Calibri"/>
                <w:sz w:val="21"/>
                <w:szCs w:val="21"/>
                <w:lang w:val="en-US"/>
              </w:rPr>
              <w:t xml:space="preserve"> </w:t>
            </w:r>
            <w:r w:rsidRPr="002A7AE1">
              <w:rPr>
                <w:rFonts w:ascii="Calibri" w:hAnsi="Calibri" w:cs="Calibri"/>
                <w:sz w:val="21"/>
                <w:szCs w:val="21"/>
                <w:lang w:val="en-US"/>
              </w:rPr>
              <w:t>(NUTS: EL307)</w:t>
            </w:r>
          </w:p>
        </w:tc>
        <w:tc>
          <w:tcPr>
            <w:tcW w:w="3260" w:type="dxa"/>
            <w:shd w:val="clear" w:color="auto" w:fill="auto"/>
            <w:vAlign w:val="bottom"/>
          </w:tcPr>
          <w:p w14:paraId="0A244592" w14:textId="047DC006" w:rsidR="001823E6" w:rsidRPr="002911AB" w:rsidRDefault="001823E6" w:rsidP="00F53C80">
            <w:pPr>
              <w:jc w:val="center"/>
              <w:rPr>
                <w:rFonts w:ascii="Calibri" w:hAnsi="Calibri" w:cs="Calibri"/>
                <w:sz w:val="21"/>
                <w:szCs w:val="21"/>
                <w:lang w:val="en-US"/>
              </w:rPr>
            </w:pPr>
            <w:r>
              <w:rPr>
                <w:rFonts w:ascii="Calibri" w:hAnsi="Calibri" w:cs="Calibri"/>
                <w:color w:val="000000"/>
                <w:sz w:val="22"/>
                <w:szCs w:val="22"/>
              </w:rPr>
              <w:t>206,</w:t>
            </w:r>
            <w:r w:rsidR="00F53C80">
              <w:rPr>
                <w:rFonts w:ascii="Calibri" w:hAnsi="Calibri" w:cs="Calibri"/>
                <w:color w:val="000000"/>
                <w:sz w:val="22"/>
                <w:szCs w:val="22"/>
              </w:rPr>
              <w:t>00</w:t>
            </w:r>
          </w:p>
        </w:tc>
      </w:tr>
      <w:tr w:rsidR="001823E6" w:rsidRPr="002A7AE1" w14:paraId="16B83BA8" w14:textId="77777777" w:rsidTr="001823E6">
        <w:trPr>
          <w:trHeight w:val="405"/>
        </w:trPr>
        <w:tc>
          <w:tcPr>
            <w:tcW w:w="5557" w:type="dxa"/>
            <w:vAlign w:val="center"/>
          </w:tcPr>
          <w:p w14:paraId="3703C649" w14:textId="79BDA5FA"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Ηπείρου – Δυτικής Μακεδονίας (Ιωάννινα)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3260" w:type="dxa"/>
            <w:shd w:val="clear" w:color="auto" w:fill="auto"/>
            <w:vAlign w:val="bottom"/>
          </w:tcPr>
          <w:p w14:paraId="2CB1F7B2" w14:textId="46AD8E45"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290,</w:t>
            </w:r>
            <w:r w:rsidR="00F53C80">
              <w:rPr>
                <w:rFonts w:ascii="Calibri" w:hAnsi="Calibri" w:cs="Calibri"/>
                <w:color w:val="000000"/>
                <w:sz w:val="22"/>
                <w:szCs w:val="22"/>
              </w:rPr>
              <w:t>00</w:t>
            </w:r>
          </w:p>
        </w:tc>
      </w:tr>
      <w:tr w:rsidR="001823E6" w:rsidRPr="002A7AE1" w14:paraId="6A6C21B0" w14:textId="77777777" w:rsidTr="001823E6">
        <w:trPr>
          <w:trHeight w:val="451"/>
        </w:trPr>
        <w:tc>
          <w:tcPr>
            <w:tcW w:w="5557" w:type="dxa"/>
            <w:vAlign w:val="center"/>
          </w:tcPr>
          <w:p w14:paraId="787187B6" w14:textId="410A00AE"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Κρήτης, Ηράκλειο</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3260" w:type="dxa"/>
            <w:shd w:val="clear" w:color="auto" w:fill="auto"/>
            <w:vAlign w:val="bottom"/>
          </w:tcPr>
          <w:p w14:paraId="0D59EF0F" w14:textId="079B20E1"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64,</w:t>
            </w:r>
            <w:r w:rsidR="00F53C80">
              <w:rPr>
                <w:rFonts w:ascii="Calibri" w:hAnsi="Calibri" w:cs="Calibri"/>
                <w:color w:val="000000"/>
                <w:sz w:val="22"/>
                <w:szCs w:val="22"/>
              </w:rPr>
              <w:t>00</w:t>
            </w:r>
          </w:p>
        </w:tc>
      </w:tr>
      <w:tr w:rsidR="001823E6" w:rsidRPr="002A7AE1" w14:paraId="76274D18" w14:textId="77777777" w:rsidTr="001823E6">
        <w:trPr>
          <w:trHeight w:val="440"/>
        </w:trPr>
        <w:tc>
          <w:tcPr>
            <w:tcW w:w="5557" w:type="dxa"/>
            <w:vAlign w:val="center"/>
          </w:tcPr>
          <w:p w14:paraId="512293ED" w14:textId="2D776484"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Κρήτης, Γραφείο Χ.Υ. Χανίων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3260" w:type="dxa"/>
            <w:shd w:val="clear" w:color="auto" w:fill="auto"/>
            <w:vAlign w:val="bottom"/>
          </w:tcPr>
          <w:p w14:paraId="0FC74DAD" w14:textId="24DE58DB"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80,</w:t>
            </w:r>
            <w:r w:rsidR="00F53C80">
              <w:rPr>
                <w:rFonts w:ascii="Calibri" w:hAnsi="Calibri" w:cs="Calibri"/>
                <w:color w:val="000000"/>
                <w:sz w:val="22"/>
                <w:szCs w:val="22"/>
              </w:rPr>
              <w:t>00</w:t>
            </w:r>
          </w:p>
        </w:tc>
      </w:tr>
      <w:tr w:rsidR="001823E6" w:rsidRPr="002A7AE1" w14:paraId="123D1721" w14:textId="77777777" w:rsidTr="001823E6">
        <w:trPr>
          <w:trHeight w:val="418"/>
        </w:trPr>
        <w:tc>
          <w:tcPr>
            <w:tcW w:w="5557" w:type="dxa"/>
            <w:vAlign w:val="center"/>
          </w:tcPr>
          <w:p w14:paraId="204E3593" w14:textId="32C6D27F"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Λιβαδειάς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3260" w:type="dxa"/>
            <w:shd w:val="clear" w:color="auto" w:fill="auto"/>
            <w:vAlign w:val="bottom"/>
          </w:tcPr>
          <w:p w14:paraId="7369FC40" w14:textId="3991C29A"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138,</w:t>
            </w:r>
            <w:r w:rsidR="00F53C80">
              <w:rPr>
                <w:rFonts w:ascii="Calibri" w:hAnsi="Calibri" w:cs="Calibri"/>
                <w:color w:val="000000"/>
                <w:sz w:val="22"/>
                <w:szCs w:val="22"/>
              </w:rPr>
              <w:t>00</w:t>
            </w:r>
          </w:p>
        </w:tc>
      </w:tr>
      <w:tr w:rsidR="001823E6" w:rsidRPr="002A7AE1" w14:paraId="3F9C1AA1" w14:textId="77777777" w:rsidTr="001823E6">
        <w:trPr>
          <w:trHeight w:val="451"/>
        </w:trPr>
        <w:tc>
          <w:tcPr>
            <w:tcW w:w="5557" w:type="dxa"/>
            <w:vAlign w:val="center"/>
          </w:tcPr>
          <w:p w14:paraId="23C1095D" w14:textId="45FF4AE2" w:rsidR="001823E6" w:rsidRPr="002D4F5C" w:rsidRDefault="001823E6" w:rsidP="001823E6">
            <w:pPr>
              <w:jc w:val="left"/>
              <w:rPr>
                <w:rFonts w:ascii="Calibri" w:hAnsi="Calibri" w:cs="Calibri"/>
                <w:sz w:val="21"/>
                <w:szCs w:val="21"/>
              </w:rPr>
            </w:pPr>
            <w:r w:rsidRPr="002A7AE1">
              <w:rPr>
                <w:rFonts w:ascii="Calibri" w:hAnsi="Calibri" w:cs="Calibri"/>
                <w:sz w:val="21"/>
                <w:szCs w:val="21"/>
              </w:rPr>
              <w:t xml:space="preserve">Χ.Υ. Κεντρικής Μακεδονίας </w:t>
            </w:r>
            <w:r>
              <w:rPr>
                <w:rFonts w:ascii="Calibri" w:hAnsi="Calibri" w:cs="Calibri"/>
                <w:sz w:val="21"/>
                <w:szCs w:val="21"/>
              </w:rPr>
              <w:t xml:space="preserve">Θεσσαλονίκη </w:t>
            </w:r>
            <w:r w:rsidRPr="002D4F5C">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r w:rsidRPr="002D4F5C">
              <w:rPr>
                <w:rFonts w:ascii="Calibri" w:hAnsi="Calibri" w:cs="Calibri"/>
                <w:sz w:val="21"/>
                <w:szCs w:val="21"/>
              </w:rPr>
              <w:t>)</w:t>
            </w:r>
          </w:p>
        </w:tc>
        <w:tc>
          <w:tcPr>
            <w:tcW w:w="3260" w:type="dxa"/>
            <w:shd w:val="clear" w:color="auto" w:fill="auto"/>
            <w:vAlign w:val="bottom"/>
          </w:tcPr>
          <w:p w14:paraId="35564213" w14:textId="78FDEAD7" w:rsidR="001823E6" w:rsidRPr="002A7AE1" w:rsidRDefault="00F53C80" w:rsidP="00F53C80">
            <w:pPr>
              <w:jc w:val="center"/>
              <w:rPr>
                <w:rFonts w:ascii="Calibri" w:hAnsi="Calibri" w:cs="Calibri"/>
                <w:sz w:val="21"/>
                <w:szCs w:val="21"/>
              </w:rPr>
            </w:pPr>
            <w:r>
              <w:rPr>
                <w:rFonts w:ascii="Calibri" w:hAnsi="Calibri" w:cs="Calibri"/>
                <w:color w:val="000000"/>
                <w:sz w:val="22"/>
                <w:szCs w:val="22"/>
              </w:rPr>
              <w:t>290,00</w:t>
            </w:r>
          </w:p>
        </w:tc>
      </w:tr>
      <w:tr w:rsidR="001823E6" w:rsidRPr="002A7AE1" w14:paraId="3245AAB3" w14:textId="77777777" w:rsidTr="001823E6">
        <w:tc>
          <w:tcPr>
            <w:tcW w:w="5557" w:type="dxa"/>
            <w:vAlign w:val="center"/>
          </w:tcPr>
          <w:p w14:paraId="62B6691B"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 xml:space="preserve">Χ.Υ. Κεντρικής Μακεδονίας,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Έδεσσας</w:t>
            </w:r>
          </w:p>
          <w:p w14:paraId="0AEB09C1"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3260" w:type="dxa"/>
            <w:shd w:val="clear" w:color="auto" w:fill="auto"/>
            <w:vAlign w:val="bottom"/>
          </w:tcPr>
          <w:p w14:paraId="73C98085" w14:textId="064832EF"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96,</w:t>
            </w:r>
            <w:r w:rsidR="00F53C80">
              <w:rPr>
                <w:rFonts w:ascii="Calibri" w:hAnsi="Calibri" w:cs="Calibri"/>
                <w:color w:val="000000"/>
                <w:sz w:val="22"/>
                <w:szCs w:val="22"/>
              </w:rPr>
              <w:t>00</w:t>
            </w:r>
          </w:p>
        </w:tc>
      </w:tr>
      <w:tr w:rsidR="001823E6" w:rsidRPr="001823E6" w14:paraId="172167A1" w14:textId="77777777" w:rsidTr="001823E6">
        <w:trPr>
          <w:trHeight w:val="372"/>
        </w:trPr>
        <w:tc>
          <w:tcPr>
            <w:tcW w:w="5557" w:type="dxa"/>
            <w:vAlign w:val="center"/>
          </w:tcPr>
          <w:p w14:paraId="153AE707" w14:textId="33217335" w:rsidR="001823E6" w:rsidRPr="002911AB" w:rsidRDefault="001823E6" w:rsidP="001823E6">
            <w:pPr>
              <w:jc w:val="left"/>
              <w:rPr>
                <w:rFonts w:ascii="Calibri" w:hAnsi="Calibri" w:cs="Calibri"/>
                <w:sz w:val="21"/>
                <w:szCs w:val="21"/>
                <w:lang w:val="en-US"/>
              </w:rPr>
            </w:pPr>
            <w:r w:rsidRPr="002A7AE1">
              <w:rPr>
                <w:rFonts w:ascii="Calibri" w:hAnsi="Calibri" w:cs="Calibri"/>
                <w:sz w:val="21"/>
                <w:szCs w:val="21"/>
              </w:rPr>
              <w:t>Χ</w:t>
            </w:r>
            <w:r w:rsidRPr="002911AB">
              <w:rPr>
                <w:rFonts w:ascii="Calibri" w:hAnsi="Calibri" w:cs="Calibri"/>
                <w:sz w:val="21"/>
                <w:szCs w:val="21"/>
                <w:lang w:val="en-US"/>
              </w:rPr>
              <w:t>.</w:t>
            </w:r>
            <w:r w:rsidRPr="002A7AE1">
              <w:rPr>
                <w:rFonts w:ascii="Calibri" w:hAnsi="Calibri" w:cs="Calibri"/>
                <w:sz w:val="21"/>
                <w:szCs w:val="21"/>
              </w:rPr>
              <w:t>Υ</w:t>
            </w:r>
            <w:r w:rsidRPr="002911AB">
              <w:rPr>
                <w:rFonts w:ascii="Calibri" w:hAnsi="Calibri" w:cs="Calibri"/>
                <w:sz w:val="21"/>
                <w:szCs w:val="21"/>
                <w:lang w:val="en-US"/>
              </w:rPr>
              <w:t xml:space="preserve">. </w:t>
            </w:r>
            <w:r w:rsidRPr="002A7AE1">
              <w:rPr>
                <w:rFonts w:ascii="Calibri" w:hAnsi="Calibri" w:cs="Calibri"/>
                <w:sz w:val="21"/>
                <w:szCs w:val="21"/>
              </w:rPr>
              <w:t>Σερρών</w:t>
            </w:r>
            <w:r w:rsidRPr="001823E6">
              <w:rPr>
                <w:rFonts w:ascii="Calibri" w:hAnsi="Calibri" w:cs="Calibri"/>
                <w:sz w:val="21"/>
                <w:szCs w:val="21"/>
                <w:lang w:val="en-US"/>
              </w:rPr>
              <w:t xml:space="preserve"> </w:t>
            </w:r>
            <w:r w:rsidRPr="002911AB">
              <w:rPr>
                <w:rFonts w:ascii="Calibri" w:hAnsi="Calibri" w:cs="Calibri"/>
                <w:sz w:val="21"/>
                <w:szCs w:val="21"/>
                <w:lang w:val="en-US"/>
              </w:rPr>
              <w:t>(</w:t>
            </w:r>
            <w:r w:rsidRPr="002A7AE1">
              <w:rPr>
                <w:rFonts w:ascii="Calibri" w:hAnsi="Calibri" w:cs="Calibri"/>
                <w:sz w:val="21"/>
                <w:szCs w:val="21"/>
                <w:lang w:val="en-US"/>
              </w:rPr>
              <w:t>NUTS</w:t>
            </w:r>
            <w:r w:rsidRPr="002911AB">
              <w:rPr>
                <w:rFonts w:ascii="Calibri" w:hAnsi="Calibri" w:cs="Calibri"/>
                <w:sz w:val="21"/>
                <w:szCs w:val="21"/>
                <w:lang w:val="en-US"/>
              </w:rPr>
              <w:t xml:space="preserve">: </w:t>
            </w:r>
            <w:r w:rsidRPr="002A7AE1">
              <w:rPr>
                <w:rFonts w:ascii="Calibri" w:hAnsi="Calibri" w:cs="Calibri"/>
                <w:sz w:val="21"/>
                <w:szCs w:val="21"/>
                <w:lang w:val="en-US"/>
              </w:rPr>
              <w:t>EL</w:t>
            </w:r>
            <w:r w:rsidRPr="002911AB">
              <w:rPr>
                <w:rFonts w:ascii="Calibri" w:hAnsi="Calibri" w:cs="Calibri"/>
                <w:sz w:val="21"/>
                <w:szCs w:val="21"/>
                <w:lang w:val="en-US"/>
              </w:rPr>
              <w:t>526)</w:t>
            </w:r>
          </w:p>
        </w:tc>
        <w:tc>
          <w:tcPr>
            <w:tcW w:w="3260" w:type="dxa"/>
            <w:shd w:val="clear" w:color="auto" w:fill="auto"/>
            <w:vAlign w:val="bottom"/>
          </w:tcPr>
          <w:p w14:paraId="7DAC6A13" w14:textId="48A93D27" w:rsidR="001823E6" w:rsidRPr="002911AB" w:rsidRDefault="001823E6" w:rsidP="00F53C80">
            <w:pPr>
              <w:jc w:val="center"/>
              <w:rPr>
                <w:rFonts w:ascii="Calibri" w:hAnsi="Calibri" w:cs="Calibri"/>
                <w:sz w:val="21"/>
                <w:szCs w:val="21"/>
                <w:lang w:val="en-US"/>
              </w:rPr>
            </w:pPr>
            <w:r>
              <w:rPr>
                <w:rFonts w:ascii="Calibri" w:hAnsi="Calibri" w:cs="Calibri"/>
                <w:color w:val="000000"/>
                <w:sz w:val="22"/>
                <w:szCs w:val="22"/>
              </w:rPr>
              <w:t>193,</w:t>
            </w:r>
            <w:r w:rsidR="00F53C80">
              <w:rPr>
                <w:rFonts w:ascii="Calibri" w:hAnsi="Calibri" w:cs="Calibri"/>
                <w:color w:val="000000"/>
                <w:sz w:val="22"/>
                <w:szCs w:val="22"/>
              </w:rPr>
              <w:t>00</w:t>
            </w:r>
          </w:p>
        </w:tc>
      </w:tr>
      <w:tr w:rsidR="001823E6" w:rsidRPr="002A7AE1" w14:paraId="2749ACD1" w14:textId="77777777" w:rsidTr="001823E6">
        <w:tc>
          <w:tcPr>
            <w:tcW w:w="5557" w:type="dxa"/>
            <w:vAlign w:val="center"/>
          </w:tcPr>
          <w:p w14:paraId="77915A03"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Αν. Μακεδονίας – Θράκης, Τμήμα Χ.Υ. Καβάλας</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3260" w:type="dxa"/>
            <w:shd w:val="clear" w:color="auto" w:fill="auto"/>
            <w:vAlign w:val="bottom"/>
          </w:tcPr>
          <w:p w14:paraId="40EFAA69" w14:textId="10B57A65"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180,</w:t>
            </w:r>
            <w:r w:rsidR="00F53C80">
              <w:rPr>
                <w:rFonts w:ascii="Calibri" w:hAnsi="Calibri" w:cs="Calibri"/>
                <w:color w:val="000000"/>
                <w:sz w:val="22"/>
                <w:szCs w:val="22"/>
              </w:rPr>
              <w:t>00</w:t>
            </w:r>
          </w:p>
        </w:tc>
      </w:tr>
      <w:tr w:rsidR="001823E6" w:rsidRPr="002A7AE1" w14:paraId="399FFDC8" w14:textId="77777777" w:rsidTr="001823E6">
        <w:tc>
          <w:tcPr>
            <w:tcW w:w="5557" w:type="dxa"/>
            <w:vAlign w:val="center"/>
          </w:tcPr>
          <w:p w14:paraId="16527F92" w14:textId="470A2463"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Αν. Μακεδονίας –Θράκης, Τμήμα Χ.Υ. Αλεξανδρούπολης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3260" w:type="dxa"/>
            <w:shd w:val="clear" w:color="auto" w:fill="auto"/>
            <w:vAlign w:val="bottom"/>
          </w:tcPr>
          <w:p w14:paraId="4BDA2A77" w14:textId="410D8FFF"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193,</w:t>
            </w:r>
            <w:r w:rsidR="00F53C80">
              <w:rPr>
                <w:rFonts w:ascii="Calibri" w:hAnsi="Calibri" w:cs="Calibri"/>
                <w:color w:val="000000"/>
                <w:sz w:val="22"/>
                <w:szCs w:val="22"/>
              </w:rPr>
              <w:t>00</w:t>
            </w:r>
          </w:p>
        </w:tc>
      </w:tr>
      <w:tr w:rsidR="001823E6" w:rsidRPr="002A7AE1" w14:paraId="2321606A" w14:textId="77777777" w:rsidTr="001823E6">
        <w:tc>
          <w:tcPr>
            <w:tcW w:w="5557" w:type="dxa"/>
            <w:vAlign w:val="center"/>
          </w:tcPr>
          <w:p w14:paraId="49D7C65C" w14:textId="77777777" w:rsidR="001823E6" w:rsidRDefault="001823E6" w:rsidP="001823E6">
            <w:pPr>
              <w:jc w:val="left"/>
              <w:rPr>
                <w:rFonts w:ascii="Calibri" w:hAnsi="Calibri" w:cs="Calibri"/>
                <w:sz w:val="21"/>
                <w:szCs w:val="21"/>
              </w:rPr>
            </w:pPr>
            <w:r w:rsidRPr="002A7AE1">
              <w:rPr>
                <w:rFonts w:ascii="Calibri" w:hAnsi="Calibri" w:cs="Calibri"/>
                <w:sz w:val="21"/>
                <w:szCs w:val="21"/>
              </w:rPr>
              <w:t xml:space="preserve">Χ.Υ. Αν. Μακεδονίας – Θράκης,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Ξάνθης</w:t>
            </w:r>
          </w:p>
          <w:p w14:paraId="75E1960E"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3260" w:type="dxa"/>
            <w:shd w:val="clear" w:color="auto" w:fill="auto"/>
            <w:vAlign w:val="bottom"/>
          </w:tcPr>
          <w:p w14:paraId="2DC58AA2" w14:textId="31A58C22"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180,</w:t>
            </w:r>
            <w:r w:rsidR="00F53C80">
              <w:rPr>
                <w:rFonts w:ascii="Calibri" w:hAnsi="Calibri" w:cs="Calibri"/>
                <w:color w:val="000000"/>
                <w:sz w:val="22"/>
                <w:szCs w:val="22"/>
              </w:rPr>
              <w:t>00</w:t>
            </w:r>
          </w:p>
        </w:tc>
      </w:tr>
      <w:tr w:rsidR="001823E6" w:rsidRPr="002A7AE1" w14:paraId="67E36E2F" w14:textId="77777777" w:rsidTr="001823E6">
        <w:trPr>
          <w:trHeight w:val="371"/>
        </w:trPr>
        <w:tc>
          <w:tcPr>
            <w:tcW w:w="5557" w:type="dxa"/>
            <w:vAlign w:val="center"/>
          </w:tcPr>
          <w:p w14:paraId="0E259AEF" w14:textId="667E5748"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Αιγαίου - Τμήμα Χ.Υ. Ρόδου</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3260" w:type="dxa"/>
            <w:shd w:val="clear" w:color="auto" w:fill="auto"/>
            <w:vAlign w:val="bottom"/>
          </w:tcPr>
          <w:p w14:paraId="53B582AA" w14:textId="74EE22E4" w:rsidR="001823E6" w:rsidRPr="002A7AE1" w:rsidRDefault="00F53C80" w:rsidP="00F53C80">
            <w:pPr>
              <w:jc w:val="center"/>
              <w:rPr>
                <w:rFonts w:ascii="Calibri" w:hAnsi="Calibri" w:cs="Calibri"/>
                <w:sz w:val="21"/>
                <w:szCs w:val="21"/>
              </w:rPr>
            </w:pPr>
            <w:r>
              <w:rPr>
                <w:rFonts w:ascii="Calibri" w:hAnsi="Calibri" w:cs="Calibri"/>
                <w:color w:val="000000"/>
                <w:sz w:val="22"/>
                <w:szCs w:val="22"/>
              </w:rPr>
              <w:t>38,00</w:t>
            </w:r>
          </w:p>
        </w:tc>
      </w:tr>
      <w:tr w:rsidR="001823E6" w:rsidRPr="002A7AE1" w14:paraId="637C3661" w14:textId="77777777" w:rsidTr="001823E6">
        <w:trPr>
          <w:trHeight w:val="405"/>
        </w:trPr>
        <w:tc>
          <w:tcPr>
            <w:tcW w:w="5557" w:type="dxa"/>
            <w:vAlign w:val="center"/>
          </w:tcPr>
          <w:p w14:paraId="75A95F65" w14:textId="2EEA72BA"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Αιγαίου, Τμήμα Χ.Υ. Μυτιλήνης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3260" w:type="dxa"/>
            <w:shd w:val="clear" w:color="auto" w:fill="auto"/>
            <w:vAlign w:val="bottom"/>
          </w:tcPr>
          <w:p w14:paraId="6E0565C8" w14:textId="7DDC97CE" w:rsidR="001823E6" w:rsidRPr="002A7AE1" w:rsidRDefault="001823E6" w:rsidP="001823E6">
            <w:pPr>
              <w:jc w:val="center"/>
              <w:rPr>
                <w:rFonts w:ascii="Calibri" w:hAnsi="Calibri" w:cs="Calibri"/>
                <w:sz w:val="21"/>
                <w:szCs w:val="21"/>
              </w:rPr>
            </w:pPr>
            <w:r>
              <w:rPr>
                <w:rFonts w:ascii="Calibri" w:hAnsi="Calibri" w:cs="Calibri"/>
                <w:color w:val="000000"/>
                <w:sz w:val="22"/>
                <w:szCs w:val="22"/>
              </w:rPr>
              <w:t>100,00</w:t>
            </w:r>
          </w:p>
        </w:tc>
      </w:tr>
      <w:tr w:rsidR="001823E6" w:rsidRPr="002A7AE1" w14:paraId="70572A84" w14:textId="77777777" w:rsidTr="001823E6">
        <w:trPr>
          <w:trHeight w:val="425"/>
        </w:trPr>
        <w:tc>
          <w:tcPr>
            <w:tcW w:w="5557" w:type="dxa"/>
            <w:vAlign w:val="center"/>
          </w:tcPr>
          <w:p w14:paraId="23D9173C" w14:textId="7D1CF612" w:rsidR="001823E6" w:rsidRPr="002A7AE1" w:rsidRDefault="001823E6" w:rsidP="001823E6">
            <w:pPr>
              <w:jc w:val="left"/>
              <w:rPr>
                <w:rFonts w:ascii="Calibri" w:hAnsi="Calibri" w:cs="Calibri"/>
                <w:sz w:val="21"/>
                <w:szCs w:val="21"/>
              </w:rPr>
            </w:pPr>
            <w:r w:rsidRPr="002A7AE1">
              <w:rPr>
                <w:rFonts w:ascii="Calibri" w:hAnsi="Calibri" w:cs="Calibri"/>
                <w:sz w:val="21"/>
                <w:szCs w:val="21"/>
              </w:rPr>
              <w:t xml:space="preserve">Χ.Υ. Αιγαίου,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Σάμου</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3260" w:type="dxa"/>
            <w:shd w:val="clear" w:color="auto" w:fill="auto"/>
            <w:vAlign w:val="bottom"/>
          </w:tcPr>
          <w:p w14:paraId="41D466C3" w14:textId="59BAD4B0"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32,</w:t>
            </w:r>
            <w:r w:rsidR="00F53C80">
              <w:rPr>
                <w:rFonts w:ascii="Calibri" w:hAnsi="Calibri" w:cs="Calibri"/>
                <w:color w:val="000000"/>
                <w:sz w:val="22"/>
                <w:szCs w:val="22"/>
              </w:rPr>
              <w:t>00</w:t>
            </w:r>
          </w:p>
        </w:tc>
      </w:tr>
      <w:tr w:rsidR="001823E6" w:rsidRPr="002A7AE1" w14:paraId="705F4465" w14:textId="77777777" w:rsidTr="001823E6">
        <w:tc>
          <w:tcPr>
            <w:tcW w:w="5557" w:type="dxa"/>
            <w:vAlign w:val="center"/>
          </w:tcPr>
          <w:p w14:paraId="5B07067C"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(Πάτρα)</w:t>
            </w:r>
          </w:p>
          <w:p w14:paraId="379098B1"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3260" w:type="dxa"/>
            <w:shd w:val="clear" w:color="auto" w:fill="auto"/>
            <w:vAlign w:val="bottom"/>
          </w:tcPr>
          <w:p w14:paraId="413E8961" w14:textId="54EC1F7E"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151,</w:t>
            </w:r>
            <w:r w:rsidR="00F53C80">
              <w:rPr>
                <w:rFonts w:ascii="Calibri" w:hAnsi="Calibri" w:cs="Calibri"/>
                <w:color w:val="000000"/>
                <w:sz w:val="22"/>
                <w:szCs w:val="22"/>
              </w:rPr>
              <w:t>00</w:t>
            </w:r>
          </w:p>
        </w:tc>
      </w:tr>
      <w:tr w:rsidR="001823E6" w:rsidRPr="002A7AE1" w14:paraId="1C3CABF6" w14:textId="77777777" w:rsidTr="001823E6">
        <w:tc>
          <w:tcPr>
            <w:tcW w:w="5557" w:type="dxa"/>
            <w:vAlign w:val="center"/>
          </w:tcPr>
          <w:p w14:paraId="11CFC1C4" w14:textId="77777777" w:rsidR="001823E6" w:rsidRPr="002A7AE1" w:rsidRDefault="001823E6" w:rsidP="001823E6">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Τμήμα Χ.Υ. Κορίνθου</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3260" w:type="dxa"/>
            <w:shd w:val="clear" w:color="auto" w:fill="auto"/>
            <w:vAlign w:val="bottom"/>
          </w:tcPr>
          <w:p w14:paraId="17F89262" w14:textId="7B7D7F9D"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87,</w:t>
            </w:r>
            <w:r w:rsidR="00F53C80">
              <w:rPr>
                <w:rFonts w:ascii="Calibri" w:hAnsi="Calibri" w:cs="Calibri"/>
                <w:color w:val="000000"/>
                <w:sz w:val="22"/>
                <w:szCs w:val="22"/>
              </w:rPr>
              <w:t>00</w:t>
            </w:r>
          </w:p>
        </w:tc>
      </w:tr>
      <w:tr w:rsidR="001823E6" w:rsidRPr="002A7AE1" w14:paraId="64EA2497" w14:textId="77777777" w:rsidTr="001823E6">
        <w:tc>
          <w:tcPr>
            <w:tcW w:w="5557" w:type="dxa"/>
            <w:vAlign w:val="center"/>
          </w:tcPr>
          <w:p w14:paraId="6469AC61" w14:textId="339E15B7" w:rsidR="001823E6" w:rsidRPr="002A7AE1" w:rsidRDefault="001823E6" w:rsidP="001823E6">
            <w:pPr>
              <w:jc w:val="left"/>
              <w:rPr>
                <w:rFonts w:ascii="Calibri" w:hAnsi="Calibri" w:cs="Calibri"/>
                <w:sz w:val="21"/>
                <w:szCs w:val="21"/>
              </w:rPr>
            </w:pPr>
            <w:r w:rsidRPr="002A7AE1">
              <w:rPr>
                <w:rFonts w:ascii="Calibri" w:hAnsi="Calibri" w:cs="Calibri"/>
                <w:sz w:val="21"/>
                <w:szCs w:val="21"/>
              </w:rPr>
              <w:lastRenderedPageBreak/>
              <w:t xml:space="preserve">Χ.Υ. Πελοποννήσου, Δυτικής Ελλάδας και Ιονίου,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Τρίπολης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3260" w:type="dxa"/>
            <w:shd w:val="clear" w:color="auto" w:fill="auto"/>
            <w:vAlign w:val="bottom"/>
          </w:tcPr>
          <w:p w14:paraId="34218E82" w14:textId="083656A3" w:rsidR="001823E6" w:rsidRPr="002A7AE1" w:rsidRDefault="001823E6" w:rsidP="00F53C80">
            <w:pPr>
              <w:jc w:val="center"/>
              <w:rPr>
                <w:rFonts w:ascii="Calibri" w:hAnsi="Calibri" w:cs="Calibri"/>
                <w:sz w:val="21"/>
                <w:szCs w:val="21"/>
              </w:rPr>
            </w:pPr>
            <w:r>
              <w:rPr>
                <w:rFonts w:ascii="Calibri" w:hAnsi="Calibri" w:cs="Calibri"/>
                <w:color w:val="000000"/>
                <w:sz w:val="22"/>
                <w:szCs w:val="22"/>
              </w:rPr>
              <w:t>109,</w:t>
            </w:r>
            <w:r w:rsidR="00F53C80">
              <w:rPr>
                <w:rFonts w:ascii="Calibri" w:hAnsi="Calibri" w:cs="Calibri"/>
                <w:color w:val="000000"/>
                <w:sz w:val="22"/>
                <w:szCs w:val="22"/>
              </w:rPr>
              <w:t>00</w:t>
            </w:r>
          </w:p>
        </w:tc>
      </w:tr>
      <w:tr w:rsidR="001823E6" w:rsidRPr="002A7AE1" w14:paraId="1AAFDEC8" w14:textId="77777777" w:rsidTr="001823E6">
        <w:tc>
          <w:tcPr>
            <w:tcW w:w="5557" w:type="dxa"/>
            <w:vAlign w:val="center"/>
          </w:tcPr>
          <w:p w14:paraId="30EA04D1" w14:textId="78979DE7" w:rsidR="001823E6" w:rsidRPr="002A7AE1" w:rsidRDefault="001823E6" w:rsidP="001823E6">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Χ.Υ. Πελοποννήσου, Δυτικής Ελλάδας και Ιονίου, Τμήμα Χ.Υ. Κέρκυρας (NUTS: EL622)</w:t>
            </w:r>
          </w:p>
        </w:tc>
        <w:tc>
          <w:tcPr>
            <w:tcW w:w="3260" w:type="dxa"/>
            <w:shd w:val="clear" w:color="auto" w:fill="auto"/>
            <w:vAlign w:val="bottom"/>
          </w:tcPr>
          <w:p w14:paraId="31D8AD69" w14:textId="5D853054" w:rsidR="001823E6" w:rsidRPr="002A7AE1" w:rsidRDefault="00F53C80" w:rsidP="00F53C80">
            <w:pPr>
              <w:spacing w:line="256" w:lineRule="auto"/>
              <w:jc w:val="center"/>
              <w:rPr>
                <w:rFonts w:asciiTheme="minorHAnsi" w:hAnsiTheme="minorHAnsi" w:cstheme="minorHAnsi"/>
                <w:sz w:val="21"/>
                <w:szCs w:val="21"/>
              </w:rPr>
            </w:pPr>
            <w:r>
              <w:rPr>
                <w:rFonts w:ascii="Calibri" w:hAnsi="Calibri" w:cs="Calibri"/>
                <w:color w:val="000000"/>
                <w:sz w:val="22"/>
                <w:szCs w:val="22"/>
              </w:rPr>
              <w:t>145,00</w:t>
            </w:r>
          </w:p>
        </w:tc>
      </w:tr>
    </w:tbl>
    <w:p w14:paraId="343FE63E" w14:textId="77777777" w:rsidR="002911AB" w:rsidRPr="002911AB" w:rsidRDefault="002911AB" w:rsidP="0060694F">
      <w:pPr>
        <w:rPr>
          <w:rFonts w:asciiTheme="minorHAnsi" w:hAnsiTheme="minorHAnsi" w:cstheme="minorHAnsi"/>
          <w:sz w:val="20"/>
          <w:szCs w:val="20"/>
        </w:rPr>
      </w:pPr>
    </w:p>
    <w:p w14:paraId="204AF4A2" w14:textId="77777777" w:rsidR="00F84A93" w:rsidRPr="00FF5883" w:rsidRDefault="00542F8D" w:rsidP="009A7AFD">
      <w:pPr>
        <w:pStyle w:val="3"/>
        <w:rPr>
          <w:rFonts w:asciiTheme="minorHAnsi" w:hAnsiTheme="minorHAnsi" w:cstheme="minorHAnsi"/>
        </w:rPr>
      </w:pPr>
      <w:bookmarkStart w:id="39" w:name="_Toc119674973"/>
      <w:r w:rsidRPr="00FF5883">
        <w:rPr>
          <w:rFonts w:asciiTheme="minorHAnsi" w:hAnsiTheme="minorHAnsi" w:cstheme="minorHAnsi"/>
        </w:rPr>
        <w:t>2.2</w:t>
      </w:r>
      <w:r w:rsidR="00F84A93" w:rsidRPr="00FF5883">
        <w:rPr>
          <w:rFonts w:asciiTheme="minorHAnsi" w:hAnsiTheme="minorHAnsi" w:cstheme="minorHAnsi"/>
        </w:rPr>
        <w:t>.3 Λόγοι αποκλεισμού</w:t>
      </w:r>
      <w:bookmarkEnd w:id="39"/>
    </w:p>
    <w:p w14:paraId="7697B82D" w14:textId="77777777" w:rsidR="00F84A93" w:rsidRPr="00FF5883" w:rsidRDefault="00F84A93" w:rsidP="00F84A93">
      <w:pPr>
        <w:rPr>
          <w:rFonts w:asciiTheme="minorHAnsi" w:hAnsiTheme="minorHAnsi" w:cstheme="minorHAnsi"/>
          <w:b/>
          <w:sz w:val="20"/>
          <w:szCs w:val="20"/>
        </w:rPr>
      </w:pPr>
    </w:p>
    <w:p w14:paraId="35818192" w14:textId="77777777" w:rsidR="00FB4EF2" w:rsidRPr="00FF5883" w:rsidRDefault="00FB4EF2" w:rsidP="00FB4EF2">
      <w:pPr>
        <w:rPr>
          <w:rFonts w:asciiTheme="minorHAnsi" w:hAnsiTheme="minorHAnsi" w:cstheme="minorHAnsi"/>
          <w:sz w:val="20"/>
          <w:szCs w:val="20"/>
        </w:rPr>
      </w:pPr>
      <w:r w:rsidRPr="00FF5883">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454952E" w14:textId="77777777" w:rsidR="00FB4EF2" w:rsidRPr="00FF5883" w:rsidRDefault="00FB4EF2" w:rsidP="00FB4EF2">
      <w:pPr>
        <w:rPr>
          <w:rFonts w:asciiTheme="minorHAnsi" w:hAnsiTheme="minorHAnsi" w:cstheme="minorHAnsi"/>
          <w:b/>
          <w:bCs/>
          <w:sz w:val="20"/>
          <w:szCs w:val="20"/>
        </w:rPr>
      </w:pPr>
    </w:p>
    <w:p w14:paraId="7BEBE910" w14:textId="77777777" w:rsidR="00F84A93" w:rsidRPr="00FF5883" w:rsidRDefault="00542F8D" w:rsidP="00F84A93">
      <w:pPr>
        <w:suppressAutoHyphens w:val="0"/>
        <w:spacing w:after="160"/>
        <w:rPr>
          <w:rFonts w:asciiTheme="minorHAnsi" w:hAnsiTheme="minorHAnsi" w:cstheme="minorHAnsi"/>
          <w:sz w:val="20"/>
          <w:szCs w:val="20"/>
        </w:rPr>
      </w:pPr>
      <w:r w:rsidRPr="00FF5883">
        <w:rPr>
          <w:rFonts w:asciiTheme="minorHAnsi" w:eastAsia="Calibri" w:hAnsiTheme="minorHAnsi" w:cstheme="minorHAnsi"/>
          <w:b/>
          <w:sz w:val="20"/>
          <w:szCs w:val="20"/>
        </w:rPr>
        <w:t>2.2</w:t>
      </w:r>
      <w:r w:rsidR="00FB4EF2"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.1</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Όταν υ</w:t>
      </w:r>
      <w:r w:rsidR="006063CC" w:rsidRPr="00FF5883">
        <w:rPr>
          <w:rFonts w:asciiTheme="minorHAnsi" w:hAnsiTheme="minorHAnsi" w:cstheme="minorHAnsi"/>
          <w:sz w:val="20"/>
          <w:szCs w:val="20"/>
        </w:rPr>
        <w:t>πάρχει εις βάρος του αμετάκλητη</w:t>
      </w:r>
      <w:r w:rsidR="00F84A93" w:rsidRPr="00FF5883">
        <w:rPr>
          <w:rFonts w:asciiTheme="minorHAnsi" w:hAnsiTheme="minorHAnsi" w:cstheme="minorHAnsi"/>
          <w:sz w:val="20"/>
          <w:szCs w:val="20"/>
        </w:rPr>
        <w:t xml:space="preserve"> καταδικαστική απόφαση για έναν από τους ακόλουθους λόγους: </w:t>
      </w:r>
    </w:p>
    <w:p w14:paraId="5D607A2F" w14:textId="77777777" w:rsidR="0091492E" w:rsidRPr="0091492E" w:rsidRDefault="0091492E" w:rsidP="0035363F">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593C5795" w14:textId="77777777" w:rsidR="0091492E" w:rsidRPr="0091492E" w:rsidRDefault="0091492E" w:rsidP="0035363F">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7AF8C84A" w14:textId="77777777" w:rsidR="0091492E" w:rsidRPr="0091492E" w:rsidRDefault="0091492E" w:rsidP="0035363F">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91492E">
        <w:rPr>
          <w:rFonts w:asciiTheme="minorHAnsi" w:eastAsiaTheme="minorEastAsia" w:hAnsiTheme="minorHAnsi" w:cs="Arial"/>
          <w:sz w:val="20"/>
          <w:szCs w:val="20"/>
          <w:lang w:eastAsia="el-GR"/>
        </w:rPr>
        <w:t>επ</w:t>
      </w:r>
      <w:proofErr w:type="spellEnd"/>
      <w:r w:rsidRPr="0091492E">
        <w:rPr>
          <w:rFonts w:asciiTheme="minorHAnsi" w:eastAsiaTheme="minorEastAsia" w:hAnsiTheme="minorHAnsi" w:cs="Arial"/>
          <w:sz w:val="20"/>
          <w:szCs w:val="20"/>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528C4EE" w14:textId="77777777" w:rsidR="0091492E" w:rsidRPr="0091492E" w:rsidRDefault="0091492E" w:rsidP="0035363F">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5126D1C" w14:textId="77777777" w:rsidR="00172569" w:rsidRDefault="0091492E" w:rsidP="00172569">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1492E">
        <w:rPr>
          <w:rFonts w:asciiTheme="minorHAnsi" w:eastAsiaTheme="minorEastAsia" w:hAnsiTheme="minorHAnsi" w:cs="Arial"/>
          <w:sz w:val="20"/>
          <w:szCs w:val="20"/>
          <w:lang w:eastAsia="el-GR"/>
        </w:rPr>
        <w:t>αριθμ</w:t>
      </w:r>
      <w:proofErr w:type="spellEnd"/>
      <w:r w:rsidRPr="0091492E">
        <w:rPr>
          <w:rFonts w:asciiTheme="minorHAnsi" w:eastAsiaTheme="minorEastAsia" w:hAnsiTheme="minorHAnsi" w:cs="Arial"/>
          <w:sz w:val="20"/>
          <w:szCs w:val="20"/>
          <w:lang w:eastAsia="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w:t>
      </w:r>
      <w:r w:rsidRPr="0091492E">
        <w:rPr>
          <w:rFonts w:asciiTheme="minorHAnsi" w:eastAsiaTheme="minorEastAsia" w:hAnsiTheme="minorHAnsi" w:cs="Arial"/>
          <w:sz w:val="20"/>
          <w:szCs w:val="20"/>
          <w:lang w:eastAsia="el-GR"/>
        </w:rPr>
        <w:lastRenderedPageBreak/>
        <w:t xml:space="preserve">2006/70/ΕΚ της Επιτροπής (ΕΕ L 141/05.06.2015) και τα εγκλήματα των άρθρων 2 και 39 του ν. 4557/2018 (Α’ 139), </w:t>
      </w:r>
    </w:p>
    <w:p w14:paraId="40C6F67D" w14:textId="4F84648E" w:rsidR="0091492E" w:rsidRPr="00172569" w:rsidRDefault="0091492E" w:rsidP="00172569">
      <w:pPr>
        <w:numPr>
          <w:ilvl w:val="0"/>
          <w:numId w:val="16"/>
        </w:numPr>
        <w:suppressAutoHyphens w:val="0"/>
        <w:spacing w:after="160" w:line="276" w:lineRule="auto"/>
        <w:jc w:val="left"/>
        <w:rPr>
          <w:rFonts w:asciiTheme="minorHAnsi" w:eastAsiaTheme="minorEastAsia" w:hAnsiTheme="minorHAnsi" w:cs="Arial"/>
          <w:sz w:val="20"/>
          <w:szCs w:val="20"/>
          <w:lang w:eastAsia="el-GR"/>
        </w:rPr>
      </w:pPr>
      <w:r w:rsidRPr="00172569">
        <w:rPr>
          <w:rFonts w:asciiTheme="minorHAnsi" w:eastAsiaTheme="minorEastAsia" w:hAnsiTheme="minorHAnsi" w:cs="Arial"/>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BEB00BD" w14:textId="77777777" w:rsidR="0091492E" w:rsidRPr="0091492E" w:rsidRDefault="0091492E" w:rsidP="0091492E">
      <w:p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718818A4" w14:textId="77777777" w:rsidR="0091492E" w:rsidRPr="0091492E" w:rsidRDefault="0091492E" w:rsidP="0091492E">
      <w:p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0D263E72" w14:textId="77777777" w:rsidR="0091492E" w:rsidRPr="0091492E" w:rsidRDefault="0091492E" w:rsidP="0091492E">
      <w:p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F36606D" w14:textId="77777777" w:rsidR="0091492E" w:rsidRPr="0091492E" w:rsidRDefault="0091492E" w:rsidP="0091492E">
      <w:pPr>
        <w:suppressAutoHyphens w:val="0"/>
        <w:spacing w:after="160" w:line="276" w:lineRule="auto"/>
        <w:jc w:val="left"/>
        <w:rPr>
          <w:rFonts w:asciiTheme="minorHAnsi" w:eastAsiaTheme="minorEastAsia" w:hAnsiTheme="minorHAnsi" w:cs="Arial"/>
          <w:sz w:val="20"/>
          <w:szCs w:val="20"/>
          <w:lang w:eastAsia="el-GR"/>
        </w:rPr>
      </w:pPr>
      <w:r w:rsidRPr="0091492E">
        <w:rPr>
          <w:rFonts w:asciiTheme="minorHAnsi" w:eastAsiaTheme="minorEastAsia" w:hAnsiTheme="minorHAnsi" w:cs="Arial"/>
          <w:sz w:val="20"/>
          <w:szCs w:val="20"/>
          <w:lang w:eastAsia="el-GR"/>
        </w:rPr>
        <w:t> -στις περιπτώσεις Συνεταιρισμών, τα μέλη του Διοικητικού Συμβουλίου.</w:t>
      </w:r>
    </w:p>
    <w:p w14:paraId="341DF43D" w14:textId="77777777" w:rsidR="0091492E" w:rsidRPr="0091492E" w:rsidRDefault="0091492E" w:rsidP="0091492E">
      <w:pPr>
        <w:suppressAutoHyphens w:val="0"/>
        <w:spacing w:after="160" w:line="276" w:lineRule="auto"/>
        <w:jc w:val="left"/>
        <w:rPr>
          <w:rFonts w:asciiTheme="minorHAnsi" w:eastAsiaTheme="minorEastAsia" w:hAnsiTheme="minorHAnsi" w:cstheme="minorBidi"/>
          <w:sz w:val="20"/>
          <w:szCs w:val="20"/>
          <w:lang w:eastAsia="el-GR"/>
        </w:rPr>
      </w:pPr>
      <w:r w:rsidRPr="0091492E">
        <w:rPr>
          <w:rFonts w:asciiTheme="minorHAnsi" w:eastAsiaTheme="minorEastAsia" w:hAnsiTheme="minorHAnsi" w:cstheme="minorBidi"/>
          <w:sz w:val="20"/>
          <w:szCs w:val="20"/>
          <w:lang w:eastAsia="el-GR"/>
        </w:rPr>
        <w:t>-σε όλες τις υπόλοιπες περιπτώσεις νομικών προσώπων, τον κατά περίπτωση νόμιμο εκπρόσωπο.</w:t>
      </w:r>
    </w:p>
    <w:p w14:paraId="7C2F9C4D" w14:textId="77777777" w:rsidR="0091492E" w:rsidRPr="0091492E" w:rsidRDefault="0091492E" w:rsidP="0091492E">
      <w:pPr>
        <w:suppressAutoHyphens w:val="0"/>
        <w:spacing w:after="160" w:line="276" w:lineRule="auto"/>
        <w:jc w:val="left"/>
        <w:rPr>
          <w:rFonts w:asciiTheme="minorHAnsi" w:eastAsiaTheme="minorEastAsia" w:hAnsiTheme="minorHAnsi" w:cstheme="minorBidi"/>
          <w:b/>
          <w:bCs/>
          <w:sz w:val="20"/>
          <w:szCs w:val="20"/>
          <w:lang w:eastAsia="el-GR"/>
        </w:rPr>
      </w:pPr>
      <w:r w:rsidRPr="0091492E">
        <w:rPr>
          <w:rFonts w:asciiTheme="minorHAnsi" w:eastAsiaTheme="minorEastAsia" w:hAnsiTheme="minorHAnsi" w:cstheme="minorBidi"/>
          <w:b/>
          <w:sz w:val="20"/>
          <w:szCs w:val="20"/>
          <w:lang w:eastAsia="el-GR"/>
        </w:rPr>
        <w:t>Εάν στις ως άνω περιπτώσεις (α) έως (</w:t>
      </w:r>
      <w:proofErr w:type="spellStart"/>
      <w:r w:rsidRPr="0091492E">
        <w:rPr>
          <w:rFonts w:asciiTheme="minorHAnsi" w:eastAsiaTheme="minorEastAsia" w:hAnsiTheme="minorHAnsi" w:cstheme="minorBidi"/>
          <w:b/>
          <w:sz w:val="20"/>
          <w:szCs w:val="20"/>
          <w:lang w:eastAsia="el-GR"/>
        </w:rPr>
        <w:t>στ</w:t>
      </w:r>
      <w:proofErr w:type="spellEnd"/>
      <w:r w:rsidRPr="0091492E">
        <w:rPr>
          <w:rFonts w:asciiTheme="minorHAnsi" w:eastAsiaTheme="minorEastAsia" w:hAnsiTheme="minorHAnsi" w:cstheme="minorBidi"/>
          <w:b/>
          <w:sz w:val="20"/>
          <w:szCs w:val="20"/>
          <w:lang w:eastAsia="el-GR"/>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91492E">
        <w:rPr>
          <w:rFonts w:asciiTheme="minorHAnsi" w:eastAsiaTheme="minorEastAsia" w:hAnsiTheme="minorHAnsi" w:cstheme="minorBidi"/>
          <w:sz w:val="20"/>
          <w:szCs w:val="20"/>
          <w:lang w:eastAsia="el-GR"/>
        </w:rPr>
        <w:t xml:space="preserve">. </w:t>
      </w:r>
    </w:p>
    <w:p w14:paraId="2A9E61F0" w14:textId="77777777" w:rsidR="001A5581" w:rsidRPr="00FF5883" w:rsidRDefault="00507A14" w:rsidP="001A5581">
      <w:pPr>
        <w:rPr>
          <w:rFonts w:asciiTheme="minorHAnsi" w:hAnsiTheme="minorHAnsi" w:cstheme="minorHAnsi"/>
          <w:sz w:val="20"/>
          <w:szCs w:val="20"/>
        </w:rPr>
      </w:pPr>
      <w:r w:rsidRPr="00FF5883">
        <w:rPr>
          <w:rFonts w:asciiTheme="minorHAnsi" w:hAnsiTheme="minorHAnsi" w:cstheme="minorHAnsi"/>
          <w:b/>
          <w:bCs/>
          <w:sz w:val="20"/>
          <w:szCs w:val="20"/>
        </w:rPr>
        <w:t>2.2.3.2</w:t>
      </w:r>
      <w:r w:rsidR="001A5581" w:rsidRPr="00FF5883">
        <w:rPr>
          <w:rFonts w:asciiTheme="minorHAnsi" w:hAnsiTheme="minorHAnsi" w:cstheme="minorHAnsi"/>
          <w:sz w:val="20"/>
          <w:szCs w:val="20"/>
        </w:rPr>
        <w:t xml:space="preserve"> Στις ακόλουθες περιπτώσεις :</w:t>
      </w:r>
    </w:p>
    <w:p w14:paraId="6BF4A2FC" w14:textId="77777777" w:rsidR="0091492E" w:rsidRPr="0091492E" w:rsidRDefault="0091492E" w:rsidP="0091492E">
      <w:pPr>
        <w:suppressAutoHyphens w:val="0"/>
        <w:spacing w:after="160"/>
        <w:rPr>
          <w:rFonts w:asciiTheme="minorHAnsi" w:hAnsiTheme="minorHAnsi" w:cstheme="minorHAnsi"/>
          <w:sz w:val="20"/>
          <w:szCs w:val="20"/>
        </w:rPr>
      </w:pPr>
      <w:r w:rsidRPr="0091492E">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231D9BCE" w14:textId="77777777" w:rsidR="0091492E" w:rsidRPr="0091492E" w:rsidRDefault="0091492E" w:rsidP="0091492E">
      <w:pPr>
        <w:suppressAutoHyphens w:val="0"/>
        <w:spacing w:after="160"/>
        <w:rPr>
          <w:rFonts w:asciiTheme="minorHAnsi" w:hAnsiTheme="minorHAnsi" w:cstheme="minorHAnsi"/>
          <w:sz w:val="20"/>
          <w:szCs w:val="20"/>
        </w:rPr>
      </w:pPr>
      <w:r w:rsidRPr="0091492E">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1EEE3DC" w14:textId="77777777" w:rsidR="0091492E" w:rsidRPr="0091492E" w:rsidRDefault="0091492E" w:rsidP="0091492E">
      <w:pPr>
        <w:suppressAutoHyphens w:val="0"/>
        <w:spacing w:after="160"/>
        <w:rPr>
          <w:rFonts w:asciiTheme="minorHAnsi" w:hAnsiTheme="minorHAnsi" w:cstheme="minorHAnsi"/>
          <w:sz w:val="20"/>
          <w:szCs w:val="20"/>
        </w:rPr>
      </w:pPr>
      <w:r w:rsidRPr="0091492E">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4A84757" w14:textId="77777777" w:rsidR="0091492E" w:rsidRPr="0091492E" w:rsidRDefault="0091492E" w:rsidP="0091492E">
      <w:pPr>
        <w:suppressAutoHyphens w:val="0"/>
        <w:spacing w:after="160"/>
        <w:rPr>
          <w:rFonts w:asciiTheme="minorHAnsi" w:hAnsiTheme="minorHAnsi" w:cstheme="minorHAnsi"/>
          <w:sz w:val="20"/>
          <w:szCs w:val="20"/>
        </w:rPr>
      </w:pPr>
      <w:r w:rsidRPr="0091492E">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7005324C" w14:textId="77777777" w:rsidR="0091492E" w:rsidRDefault="0091492E" w:rsidP="0091492E">
      <w:pPr>
        <w:suppressAutoHyphens w:val="0"/>
        <w:spacing w:after="160"/>
        <w:rPr>
          <w:rFonts w:asciiTheme="minorHAnsi" w:hAnsiTheme="minorHAnsi" w:cstheme="minorHAnsi"/>
          <w:sz w:val="20"/>
          <w:szCs w:val="20"/>
        </w:rPr>
      </w:pPr>
      <w:r w:rsidRPr="0091492E">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03F4B50C" w14:textId="29D51EA4" w:rsidR="00F84A93" w:rsidRPr="00FF5883" w:rsidRDefault="00542F8D" w:rsidP="0091492E">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t>2.2</w:t>
      </w:r>
      <w:r w:rsidR="00E236A0"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3</w:t>
      </w:r>
      <w:r w:rsidR="00507A14" w:rsidRPr="00FF5883">
        <w:rPr>
          <w:rFonts w:asciiTheme="minorHAnsi" w:eastAsia="Calibri" w:hAnsiTheme="minorHAnsi" w:cstheme="minorHAnsi"/>
          <w:b/>
          <w:sz w:val="20"/>
          <w:szCs w:val="20"/>
        </w:rPr>
        <w:t xml:space="preserve"> </w:t>
      </w:r>
      <w:r w:rsidR="00E236A0" w:rsidRPr="00FF5883">
        <w:rPr>
          <w:rFonts w:asciiTheme="minorHAnsi" w:hAnsiTheme="minorHAnsi" w:cstheme="minorHAnsi"/>
          <w:sz w:val="20"/>
          <w:szCs w:val="20"/>
        </w:rPr>
        <w:t xml:space="preserve">Ο </w:t>
      </w:r>
      <w:r w:rsidR="00506C9E" w:rsidRPr="00FF5883">
        <w:rPr>
          <w:rFonts w:asciiTheme="minorHAnsi" w:hAnsiTheme="minorHAnsi" w:cstheme="minorHAnsi"/>
          <w:sz w:val="20"/>
          <w:szCs w:val="20"/>
        </w:rPr>
        <w:t xml:space="preserve">οικονομικός φορέας </w:t>
      </w:r>
      <w:r w:rsidR="00E236A0" w:rsidRPr="00FF5883">
        <w:rPr>
          <w:rFonts w:asciiTheme="minorHAnsi" w:hAnsiTheme="minorHAnsi" w:cstheme="minorHAnsi"/>
          <w:sz w:val="20"/>
          <w:szCs w:val="20"/>
        </w:rPr>
        <w:t>αποκλείεται</w:t>
      </w:r>
      <w:r w:rsidR="00F84A93" w:rsidRPr="00FF5883">
        <w:rPr>
          <w:rFonts w:asciiTheme="minorHAnsi" w:hAnsiTheme="minorHAnsi" w:cstheme="minorHAnsi"/>
          <w:sz w:val="20"/>
          <w:szCs w:val="20"/>
        </w:rPr>
        <w:t xml:space="preserve"> σε οποιοδήποτε χρονικό σημείο κατά τη διάρκεια της διαδικασίας σύναψης σύμβασ</w:t>
      </w:r>
      <w:r w:rsidR="00E236A0" w:rsidRPr="00FF5883">
        <w:rPr>
          <w:rFonts w:asciiTheme="minorHAnsi" w:hAnsiTheme="minorHAnsi" w:cstheme="minorHAnsi"/>
          <w:sz w:val="20"/>
          <w:szCs w:val="20"/>
        </w:rPr>
        <w:t>ης, όταν αποδεικνύεται ότι</w:t>
      </w:r>
      <w:r w:rsidR="00F84A93" w:rsidRPr="00FF5883">
        <w:rPr>
          <w:rFonts w:asciiTheme="minorHAnsi" w:hAnsiTheme="minorHAnsi" w:cstheme="minorHAnsi"/>
          <w:sz w:val="20"/>
          <w:szCs w:val="20"/>
        </w:rPr>
        <w:t xml:space="preserve"> βρίσκεται λόγω πράξεων ή π</w:t>
      </w:r>
      <w:r w:rsidR="00E236A0" w:rsidRPr="00FF5883">
        <w:rPr>
          <w:rFonts w:asciiTheme="minorHAnsi" w:hAnsiTheme="minorHAnsi" w:cstheme="minorHAnsi"/>
          <w:sz w:val="20"/>
          <w:szCs w:val="20"/>
        </w:rPr>
        <w:t>αραλείψε</w:t>
      </w:r>
      <w:r w:rsidR="00230155">
        <w:rPr>
          <w:rFonts w:asciiTheme="minorHAnsi" w:hAnsiTheme="minorHAnsi" w:cstheme="minorHAnsi"/>
          <w:sz w:val="20"/>
          <w:szCs w:val="20"/>
        </w:rPr>
        <w:t>ώ</w:t>
      </w:r>
      <w:r w:rsidR="00E236A0" w:rsidRPr="00FF5883">
        <w:rPr>
          <w:rFonts w:asciiTheme="minorHAnsi" w:hAnsiTheme="minorHAnsi" w:cstheme="minorHAnsi"/>
          <w:sz w:val="20"/>
          <w:szCs w:val="20"/>
        </w:rPr>
        <w:t>ν του,</w:t>
      </w:r>
      <w:r w:rsidR="00F84A93" w:rsidRPr="00FF5883">
        <w:rPr>
          <w:rFonts w:asciiTheme="minorHAnsi" w:hAnsiTheme="minorHAnsi" w:cstheme="minorHAnsi"/>
          <w:sz w:val="20"/>
          <w:szCs w:val="20"/>
        </w:rPr>
        <w:t xml:space="preserve"> είτε πριν είτε κατά τη διαδικασία, σε μία από τις </w:t>
      </w:r>
      <w:r w:rsidR="00F1672D" w:rsidRPr="00FF5883">
        <w:rPr>
          <w:rFonts w:asciiTheme="minorHAnsi" w:hAnsiTheme="minorHAnsi" w:cstheme="minorHAnsi"/>
          <w:sz w:val="20"/>
          <w:szCs w:val="20"/>
        </w:rPr>
        <w:t xml:space="preserve">ως άνω </w:t>
      </w:r>
      <w:r w:rsidR="002C290D" w:rsidRPr="00FF5883">
        <w:rPr>
          <w:rFonts w:asciiTheme="minorHAnsi" w:hAnsiTheme="minorHAnsi" w:cstheme="minorHAnsi"/>
          <w:sz w:val="20"/>
          <w:szCs w:val="20"/>
        </w:rPr>
        <w:t>περιπτώσεις.</w:t>
      </w:r>
    </w:p>
    <w:p w14:paraId="5DD22F00" w14:textId="1CC4D8CD" w:rsidR="00F84A93" w:rsidRPr="00FF5883" w:rsidRDefault="00542F8D"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4</w:t>
      </w:r>
      <w:r w:rsidR="00507A14" w:rsidRPr="00FF5883">
        <w:rPr>
          <w:rFonts w:asciiTheme="minorHAnsi" w:eastAsia="Calibri" w:hAnsiTheme="minorHAnsi" w:cstheme="minorHAnsi"/>
          <w:b/>
          <w:sz w:val="20"/>
          <w:szCs w:val="20"/>
        </w:rPr>
        <w:t xml:space="preserve"> </w:t>
      </w:r>
      <w:r w:rsidR="0091492E" w:rsidRPr="0091492E">
        <w:rPr>
          <w:rFonts w:asciiTheme="minorHAnsi" w:hAnsiTheme="minorHAnsi" w:cstheme="minorHAnsi"/>
          <w:sz w:val="20"/>
          <w:szCs w:val="20"/>
        </w:rPr>
        <w:t xml:space="preserve">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w:t>
      </w:r>
      <w:r w:rsidR="0091492E" w:rsidRPr="0091492E">
        <w:rPr>
          <w:rFonts w:asciiTheme="minorHAnsi" w:hAnsiTheme="minorHAnsi" w:cstheme="minorHAnsi"/>
          <w:sz w:val="20"/>
          <w:szCs w:val="20"/>
        </w:rPr>
        <w:lastRenderedPageBreak/>
        <w:t>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3620231" w14:textId="77777777" w:rsidR="00F84A93" w:rsidRPr="00FF5883" w:rsidRDefault="00CB19FC"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5</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4412/2016.</w:t>
      </w:r>
    </w:p>
    <w:p w14:paraId="41FB00EB" w14:textId="77777777" w:rsidR="00F84A93" w:rsidRPr="00FF5883" w:rsidRDefault="00CB19FC" w:rsidP="00F84A93">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t>2.2</w:t>
      </w:r>
      <w:r w:rsidR="00F264F7"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6</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Οικονομικός φορέας</w:t>
      </w:r>
      <w:r w:rsidR="00F738F4" w:rsidRPr="00FF5883">
        <w:rPr>
          <w:rFonts w:asciiTheme="minorHAnsi" w:hAnsiTheme="minorHAnsi" w:cstheme="minorHAnsi"/>
          <w:sz w:val="20"/>
          <w:szCs w:val="20"/>
        </w:rPr>
        <w:t>,</w:t>
      </w:r>
      <w:r w:rsidR="00F84A93" w:rsidRPr="00FF5883">
        <w:rPr>
          <w:rFonts w:asciiTheme="minorHAnsi" w:hAnsiTheme="minorHAnsi" w:cstheme="minorHAnsi"/>
          <w:sz w:val="20"/>
          <w:szCs w:val="20"/>
        </w:rPr>
        <w:t xml:space="preserve"> </w:t>
      </w:r>
      <w:r w:rsidR="00F738F4" w:rsidRPr="00FF5883">
        <w:rPr>
          <w:rFonts w:asciiTheme="minorHAnsi" w:hAnsiTheme="minorHAnsi" w:cstheme="minorHAnsi"/>
          <w:sz w:val="20"/>
          <w:szCs w:val="20"/>
        </w:rPr>
        <w:t>στο οποίο</w:t>
      </w:r>
      <w:r w:rsidR="00F84A93" w:rsidRPr="00FF5883">
        <w:rPr>
          <w:rFonts w:asciiTheme="minorHAnsi" w:hAnsiTheme="minorHAnsi" w:cstheme="minorHAnsi"/>
          <w:sz w:val="20"/>
          <w:szCs w:val="20"/>
        </w:rPr>
        <w:t xml:space="preserve"> έχει επιβληθεί, με την κοινή υπουργική απόφαση του άρθρου 74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xml:space="preserve">. 4412/2016, η ποινή του αποκλεισμού αποκλείεται αυτοδίκαια και από την παρούσα διαδικασία σύναψης </w:t>
      </w:r>
      <w:r w:rsidR="003B43AD" w:rsidRPr="00FF5883">
        <w:rPr>
          <w:rFonts w:asciiTheme="minorHAnsi" w:hAnsiTheme="minorHAnsi" w:cstheme="minorHAnsi"/>
          <w:sz w:val="20"/>
          <w:szCs w:val="20"/>
        </w:rPr>
        <w:t>της</w:t>
      </w:r>
      <w:r w:rsidR="00F84A93" w:rsidRPr="00FF5883">
        <w:rPr>
          <w:rFonts w:asciiTheme="minorHAnsi" w:hAnsiTheme="minorHAnsi" w:cstheme="minorHAnsi"/>
          <w:sz w:val="20"/>
          <w:szCs w:val="20"/>
        </w:rPr>
        <w:t xml:space="preserve"> σύμβασης.</w:t>
      </w:r>
    </w:p>
    <w:p w14:paraId="555F1F85" w14:textId="77777777" w:rsidR="00105C78" w:rsidRPr="00FF5883" w:rsidRDefault="00105C78" w:rsidP="00105C78">
      <w:pPr>
        <w:pStyle w:val="a9"/>
        <w:widowControl w:val="0"/>
        <w:tabs>
          <w:tab w:val="left" w:pos="709"/>
        </w:tabs>
        <w:suppressAutoHyphens w:val="0"/>
        <w:rPr>
          <w:rFonts w:asciiTheme="minorHAnsi" w:hAnsiTheme="minorHAnsi" w:cstheme="minorHAnsi"/>
          <w:sz w:val="20"/>
          <w:szCs w:val="20"/>
        </w:rPr>
      </w:pPr>
    </w:p>
    <w:p w14:paraId="3D491D97" w14:textId="77777777" w:rsidR="00190C4D" w:rsidRPr="00FF5883" w:rsidRDefault="00CB19FC" w:rsidP="009A7AFD">
      <w:pPr>
        <w:pStyle w:val="3"/>
        <w:rPr>
          <w:rFonts w:asciiTheme="minorHAnsi" w:hAnsiTheme="minorHAnsi" w:cstheme="minorHAnsi"/>
        </w:rPr>
      </w:pPr>
      <w:bookmarkStart w:id="40" w:name="_Toc119674974"/>
      <w:r w:rsidRPr="00FF5883">
        <w:rPr>
          <w:rFonts w:asciiTheme="minorHAnsi" w:hAnsiTheme="minorHAnsi" w:cstheme="minorHAnsi"/>
        </w:rPr>
        <w:t>2.2</w:t>
      </w:r>
      <w:r w:rsidR="00507A14" w:rsidRPr="00FF5883">
        <w:rPr>
          <w:rFonts w:asciiTheme="minorHAnsi" w:hAnsiTheme="minorHAnsi" w:cstheme="minorHAnsi"/>
        </w:rPr>
        <w:t>.4</w:t>
      </w:r>
      <w:r w:rsidR="00190C4D" w:rsidRPr="00FF5883">
        <w:rPr>
          <w:rFonts w:asciiTheme="minorHAnsi" w:hAnsiTheme="minorHAnsi" w:cstheme="minorHAnsi"/>
        </w:rPr>
        <w:t xml:space="preserve"> </w:t>
      </w:r>
      <w:r w:rsidR="00955392" w:rsidRPr="00FF5883">
        <w:rPr>
          <w:rFonts w:asciiTheme="minorHAnsi" w:hAnsiTheme="minorHAnsi" w:cstheme="minorHAnsi"/>
        </w:rPr>
        <w:t>Καταλληλόλητα</w:t>
      </w:r>
      <w:r w:rsidR="00190C4D" w:rsidRPr="00FF5883">
        <w:rPr>
          <w:rFonts w:asciiTheme="minorHAnsi" w:hAnsiTheme="minorHAnsi" w:cstheme="minorHAnsi"/>
        </w:rPr>
        <w:t xml:space="preserve"> για την άσκηση της επαγγελματικής δραστηριότητας</w:t>
      </w:r>
      <w:bookmarkEnd w:id="40"/>
    </w:p>
    <w:p w14:paraId="41EE7AF6" w14:textId="77777777" w:rsidR="0091492E" w:rsidRPr="00D45959" w:rsidRDefault="0091492E" w:rsidP="0091492E">
      <w:pPr>
        <w:pStyle w:val="3"/>
        <w:rPr>
          <w:rFonts w:asciiTheme="minorHAnsi" w:eastAsiaTheme="minorEastAsia" w:hAnsiTheme="minorHAnsi" w:cs="Cambria"/>
          <w:b w:val="0"/>
          <w:lang w:eastAsia="el-GR"/>
        </w:rPr>
      </w:pPr>
      <w:bookmarkStart w:id="41" w:name="_Toc119674374"/>
      <w:bookmarkStart w:id="42" w:name="_Toc119674975"/>
      <w:r w:rsidRPr="00D45959">
        <w:rPr>
          <w:rFonts w:asciiTheme="minorHAnsi" w:eastAsiaTheme="minorEastAsia" w:hAnsiTheme="minorHAnsi" w:cs="Cambria"/>
          <w:b w:val="0"/>
          <w:lang w:eastAsia="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bookmarkEnd w:id="41"/>
      <w:bookmarkEnd w:id="42"/>
      <w:r w:rsidRPr="00D45959">
        <w:rPr>
          <w:rFonts w:asciiTheme="minorHAnsi" w:eastAsiaTheme="minorEastAsia" w:hAnsiTheme="minorHAnsi" w:cs="Cambria"/>
          <w:b w:val="0"/>
          <w:lang w:eastAsia="el-GR"/>
        </w:rPr>
        <w:t xml:space="preserve">  </w:t>
      </w:r>
    </w:p>
    <w:p w14:paraId="74F019D6" w14:textId="77777777" w:rsidR="0091492E" w:rsidRPr="00D45959" w:rsidRDefault="0091492E" w:rsidP="0091492E">
      <w:pPr>
        <w:pStyle w:val="3"/>
        <w:rPr>
          <w:rFonts w:asciiTheme="minorHAnsi" w:eastAsiaTheme="minorEastAsia" w:hAnsiTheme="minorHAnsi" w:cs="Cambria"/>
          <w:b w:val="0"/>
          <w:lang w:eastAsia="el-GR"/>
        </w:rPr>
      </w:pPr>
      <w:bookmarkStart w:id="43" w:name="_Toc119674375"/>
      <w:bookmarkStart w:id="44" w:name="_Toc119674976"/>
      <w:r w:rsidRPr="00D45959">
        <w:rPr>
          <w:rFonts w:asciiTheme="minorHAnsi" w:eastAsiaTheme="minorEastAsia" w:hAnsiTheme="minorHAnsi" w:cs="Cambria"/>
          <w:b w:val="0"/>
          <w:lang w:eastAsia="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bookmarkEnd w:id="43"/>
      <w:bookmarkEnd w:id="44"/>
      <w:r w:rsidRPr="00D45959">
        <w:rPr>
          <w:rFonts w:asciiTheme="minorHAnsi" w:eastAsiaTheme="minorEastAsia" w:hAnsiTheme="minorHAnsi" w:cs="Cambria"/>
          <w:b w:val="0"/>
          <w:lang w:eastAsia="el-GR"/>
        </w:rPr>
        <w:t xml:space="preserve"> </w:t>
      </w:r>
    </w:p>
    <w:p w14:paraId="3A1C2B37" w14:textId="77777777" w:rsidR="0091492E" w:rsidRPr="00D45959" w:rsidRDefault="0091492E" w:rsidP="0091492E">
      <w:pPr>
        <w:pStyle w:val="3"/>
        <w:rPr>
          <w:rFonts w:asciiTheme="minorHAnsi" w:eastAsiaTheme="minorEastAsia" w:hAnsiTheme="minorHAnsi" w:cs="Cambria"/>
          <w:b w:val="0"/>
          <w:lang w:eastAsia="el-GR"/>
        </w:rPr>
      </w:pPr>
      <w:bookmarkStart w:id="45" w:name="_Toc119674376"/>
      <w:bookmarkStart w:id="46" w:name="_Toc119674977"/>
      <w:r w:rsidRPr="00D45959">
        <w:rPr>
          <w:rFonts w:asciiTheme="minorHAnsi" w:eastAsiaTheme="minorEastAsia" w:hAnsiTheme="minorHAnsi" w:cs="Cambria"/>
          <w:b w:val="0"/>
          <w:lang w:eastAsia="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bookmarkEnd w:id="45"/>
      <w:bookmarkEnd w:id="46"/>
    </w:p>
    <w:p w14:paraId="73EC9861" w14:textId="084EE05A" w:rsidR="00507A14" w:rsidRPr="00D45959" w:rsidRDefault="0091492E" w:rsidP="0091492E">
      <w:pPr>
        <w:pStyle w:val="3"/>
        <w:rPr>
          <w:rFonts w:asciiTheme="minorHAnsi" w:eastAsiaTheme="minorEastAsia" w:hAnsiTheme="minorHAnsi" w:cs="Cambria"/>
          <w:b w:val="0"/>
          <w:lang w:eastAsia="el-GR"/>
        </w:rPr>
      </w:pPr>
      <w:r w:rsidRPr="00D45959">
        <w:rPr>
          <w:rFonts w:asciiTheme="minorHAnsi" w:eastAsiaTheme="minorEastAsia" w:hAnsiTheme="minorHAnsi" w:cs="Cambria"/>
          <w:b w:val="0"/>
          <w:lang w:eastAsia="el-GR"/>
        </w:rPr>
        <w:t xml:space="preserve"> </w:t>
      </w:r>
      <w:bookmarkStart w:id="47" w:name="_Toc119674377"/>
      <w:bookmarkStart w:id="48" w:name="_Toc119674978"/>
      <w:r w:rsidRPr="00D45959">
        <w:rPr>
          <w:rFonts w:asciiTheme="minorHAnsi" w:eastAsiaTheme="minorEastAsia" w:hAnsiTheme="minorHAnsi" w:cs="Cambria"/>
          <w:b w:val="0"/>
          <w:lang w:eastAsia="el-GR"/>
        </w:rPr>
        <w:t>Οι εγκατεστημένοι στην Ελλάδα οικονομικοί φορείς απαιτείται να είναι εγγεγραμμένοι στο Βιοτεχνικό ή Εμπορικό ή Βιομηχανικό Επιμελητήριο.</w:t>
      </w:r>
      <w:bookmarkEnd w:id="47"/>
      <w:bookmarkEnd w:id="48"/>
    </w:p>
    <w:p w14:paraId="55019C89" w14:textId="660D1E01" w:rsidR="0027534A" w:rsidRDefault="0027534A" w:rsidP="0027534A">
      <w:pPr>
        <w:rPr>
          <w:rFonts w:eastAsia="Calibri"/>
        </w:rPr>
      </w:pPr>
    </w:p>
    <w:p w14:paraId="2044EE26" w14:textId="77777777" w:rsidR="00172569" w:rsidRDefault="00172569" w:rsidP="0027534A">
      <w:pPr>
        <w:rPr>
          <w:rFonts w:eastAsia="Calibri"/>
        </w:rPr>
      </w:pPr>
    </w:p>
    <w:p w14:paraId="2D2BF4A7" w14:textId="124CC2F3" w:rsidR="0027534A" w:rsidRPr="0027534A" w:rsidRDefault="0027534A" w:rsidP="00F5078B">
      <w:pPr>
        <w:pStyle w:val="3"/>
        <w:rPr>
          <w:rFonts w:asciiTheme="minorHAnsi" w:hAnsiTheme="minorHAnsi" w:cstheme="minorHAnsi"/>
        </w:rPr>
      </w:pPr>
      <w:bookmarkStart w:id="49" w:name="_Toc74084854"/>
      <w:bookmarkStart w:id="50" w:name="_Toc97027893"/>
      <w:bookmarkStart w:id="51" w:name="_Toc119674979"/>
      <w:r w:rsidRPr="0027534A">
        <w:rPr>
          <w:rFonts w:asciiTheme="minorHAnsi" w:hAnsiTheme="minorHAnsi" w:cstheme="minorHAnsi"/>
        </w:rPr>
        <w:t>2.2.5</w:t>
      </w:r>
      <w:r w:rsidRPr="0027534A">
        <w:rPr>
          <w:rFonts w:asciiTheme="minorHAnsi" w:hAnsiTheme="minorHAnsi" w:cstheme="minorHAnsi"/>
        </w:rPr>
        <w:tab/>
        <w:t>Υπεργολαβία</w:t>
      </w:r>
      <w:bookmarkEnd w:id="49"/>
      <w:bookmarkEnd w:id="50"/>
      <w:bookmarkEnd w:id="51"/>
    </w:p>
    <w:p w14:paraId="0A557D78" w14:textId="77777777" w:rsidR="0027534A" w:rsidRPr="00D45959" w:rsidRDefault="0027534A" w:rsidP="0027534A">
      <w:pPr>
        <w:tabs>
          <w:tab w:val="left" w:pos="4769"/>
        </w:tabs>
        <w:suppressAutoHyphens w:val="0"/>
        <w:spacing w:after="160" w:line="276" w:lineRule="auto"/>
        <w:rPr>
          <w:rFonts w:asciiTheme="minorHAnsi" w:hAnsiTheme="minorHAnsi" w:cstheme="minorHAnsi"/>
          <w:sz w:val="20"/>
          <w:szCs w:val="20"/>
        </w:rPr>
      </w:pPr>
      <w:r w:rsidRPr="00D45959">
        <w:rPr>
          <w:rFonts w:asciiTheme="minorHAnsi" w:hAnsiTheme="minorHAnsi" w:cstheme="minorHAnsi"/>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0E22F4AA" w14:textId="77777777" w:rsidR="0091492E" w:rsidRDefault="0091492E" w:rsidP="00746C2D">
      <w:pPr>
        <w:pStyle w:val="3"/>
        <w:rPr>
          <w:rFonts w:asciiTheme="minorHAnsi" w:hAnsiTheme="minorHAnsi" w:cstheme="minorHAnsi"/>
        </w:rPr>
      </w:pPr>
    </w:p>
    <w:p w14:paraId="569EC543" w14:textId="71D022CE" w:rsidR="00746C2D" w:rsidRDefault="00430D13" w:rsidP="00746C2D">
      <w:pPr>
        <w:pStyle w:val="3"/>
        <w:rPr>
          <w:rFonts w:asciiTheme="minorHAnsi" w:hAnsiTheme="minorHAnsi" w:cstheme="minorHAnsi"/>
        </w:rPr>
      </w:pPr>
      <w:bookmarkStart w:id="52" w:name="_Toc119674980"/>
      <w:r w:rsidRPr="00FF5883">
        <w:rPr>
          <w:rFonts w:asciiTheme="minorHAnsi" w:hAnsiTheme="minorHAnsi" w:cstheme="minorHAnsi"/>
        </w:rPr>
        <w:t>2.2</w:t>
      </w:r>
      <w:r w:rsidR="00746C2D" w:rsidRPr="00FF5883">
        <w:rPr>
          <w:rFonts w:asciiTheme="minorHAnsi" w:hAnsiTheme="minorHAnsi" w:cstheme="minorHAnsi"/>
        </w:rPr>
        <w:t>.</w:t>
      </w:r>
      <w:r w:rsidR="0027534A" w:rsidRPr="0027534A">
        <w:rPr>
          <w:rFonts w:asciiTheme="minorHAnsi" w:hAnsiTheme="minorHAnsi" w:cstheme="minorHAnsi"/>
        </w:rPr>
        <w:t>6</w:t>
      </w:r>
      <w:r w:rsidR="00746C2D" w:rsidRPr="00FF5883">
        <w:rPr>
          <w:rFonts w:asciiTheme="minorHAnsi" w:hAnsiTheme="minorHAnsi" w:cstheme="minorHAnsi"/>
        </w:rPr>
        <w:tab/>
        <w:t>Κανόνες απόδειξης ποιοτικής επιλογής</w:t>
      </w:r>
      <w:bookmarkEnd w:id="52"/>
    </w:p>
    <w:p w14:paraId="55585896" w14:textId="77777777" w:rsidR="00625995" w:rsidRPr="00625995" w:rsidRDefault="00625995" w:rsidP="00625995"/>
    <w:p w14:paraId="71C7AA88" w14:textId="77777777" w:rsidR="0027534A" w:rsidRPr="0027534A" w:rsidRDefault="0027534A"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δια της υπεύθυνης δήλωσης, της περ. δ΄ της παρ. 3 του άρθρου 105 του ν. 4412/2016. </w:t>
      </w:r>
    </w:p>
    <w:p w14:paraId="13E61D05" w14:textId="77777777" w:rsidR="0027534A" w:rsidRPr="0027534A" w:rsidRDefault="0027534A"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7DF3F4CC" w14:textId="77777777" w:rsidR="0027534A" w:rsidRPr="0027534A" w:rsidRDefault="0027534A"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590811E9" w14:textId="77777777" w:rsidR="00861811" w:rsidRDefault="0027534A"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w:t>
      </w:r>
    </w:p>
    <w:p w14:paraId="39F8BC0B" w14:textId="77777777" w:rsidR="00861811" w:rsidRDefault="00861811"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p>
    <w:p w14:paraId="73DFB9A3" w14:textId="77777777" w:rsidR="00861811" w:rsidRDefault="00861811"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p>
    <w:p w14:paraId="130327DB" w14:textId="3CE337C8" w:rsidR="0027534A" w:rsidRDefault="0027534A" w:rsidP="00172569">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lastRenderedPageBreak/>
        <w:t xml:space="preserve">της έγγραφης πρόσκλησης για την σύναψη του συμφωνητικού οι προσφέροντες οφείλουν να ενημερώσουν αμελλητί την αναθέτουσα αρχή. </w:t>
      </w:r>
    </w:p>
    <w:p w14:paraId="7B1CA5D7" w14:textId="77777777" w:rsidR="0027534A" w:rsidRPr="0027534A" w:rsidRDefault="0027534A" w:rsidP="0027534A">
      <w:pPr>
        <w:suppressAutoHyphens w:val="0"/>
        <w:spacing w:after="160" w:line="276" w:lineRule="auto"/>
        <w:ind w:left="567" w:hanging="567"/>
        <w:jc w:val="left"/>
        <w:rPr>
          <w:rFonts w:asciiTheme="minorHAnsi" w:eastAsiaTheme="minorEastAsia" w:hAnsiTheme="minorHAnsi" w:cstheme="minorBidi"/>
          <w:b/>
          <w:i/>
          <w:color w:val="5B9BD5"/>
          <w:sz w:val="20"/>
          <w:szCs w:val="20"/>
          <w:lang w:eastAsia="el-GR"/>
        </w:rPr>
      </w:pPr>
      <w:r w:rsidRPr="0027534A">
        <w:rPr>
          <w:rFonts w:asciiTheme="minorHAnsi" w:eastAsiaTheme="minorEastAsia" w:hAnsiTheme="minorHAnsi" w:cstheme="minorBidi"/>
          <w:b/>
          <w:sz w:val="20"/>
          <w:szCs w:val="20"/>
          <w:lang w:eastAsia="el-GR"/>
        </w:rPr>
        <w:t>2.2.6.1</w:t>
      </w:r>
      <w:r w:rsidRPr="0027534A">
        <w:rPr>
          <w:rFonts w:asciiTheme="minorHAnsi" w:eastAsiaTheme="minorEastAsia" w:hAnsiTheme="minorHAnsi" w:cstheme="minorBidi"/>
          <w:b/>
          <w:sz w:val="20"/>
          <w:szCs w:val="20"/>
          <w:lang w:eastAsia="el-GR"/>
        </w:rPr>
        <w:tab/>
        <w:t xml:space="preserve"> Προκαταρκτική απόδειξη κατά την υποβολή προσφορών </w:t>
      </w:r>
    </w:p>
    <w:p w14:paraId="15132C88"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Γ,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1BA027F6"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p>
    <w:p w14:paraId="6A29D7F0"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624E0EA4"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67949E77"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B9022DB"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3960D6A"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14:paraId="5E8D7DE3"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27534A">
        <w:rPr>
          <w:rFonts w:asciiTheme="minorHAnsi" w:eastAsia="Calibri" w:hAnsiTheme="minorHAnsi" w:cstheme="minorBidi"/>
          <w:bCs/>
          <w:color w:val="000000"/>
          <w:sz w:val="20"/>
          <w:szCs w:val="20"/>
          <w:lang w:eastAsia="el-GR"/>
        </w:rPr>
        <w:t>ληφθέντα</w:t>
      </w:r>
      <w:proofErr w:type="spellEnd"/>
      <w:r w:rsidRPr="0027534A">
        <w:rPr>
          <w:rFonts w:asciiTheme="minorHAnsi" w:eastAsia="Calibri" w:hAnsiTheme="minorHAnsi" w:cstheme="minorBidi"/>
          <w:bCs/>
          <w:color w:val="000000"/>
          <w:sz w:val="20"/>
          <w:szCs w:val="20"/>
          <w:lang w:eastAsia="el-GR"/>
        </w:rPr>
        <w:t xml:space="preserve"> μέτρα προς αποκατάσταση της αξιοπιστίας του.</w:t>
      </w:r>
    </w:p>
    <w:p w14:paraId="75235A55" w14:textId="77777777" w:rsidR="0027534A" w:rsidRPr="0027534A" w:rsidRDefault="0027534A" w:rsidP="00861811">
      <w:pPr>
        <w:tabs>
          <w:tab w:val="left" w:pos="4769"/>
        </w:tabs>
        <w:suppressAutoHyphens w:val="0"/>
        <w:spacing w:after="160" w:line="276" w:lineRule="auto"/>
        <w:rPr>
          <w:rFonts w:asciiTheme="minorHAnsi" w:eastAsia="Calibri" w:hAnsiTheme="minorHAnsi" w:cstheme="minorBidi"/>
          <w:bCs/>
          <w:color w:val="000000"/>
          <w:sz w:val="20"/>
          <w:szCs w:val="20"/>
          <w:lang w:eastAsia="el-GR"/>
        </w:rPr>
      </w:pPr>
      <w:r w:rsidRPr="0027534A">
        <w:rPr>
          <w:rFonts w:asciiTheme="minorHAnsi" w:eastAsia="Calibri" w:hAnsiTheme="minorHAnsi" w:cstheme="minorBidi"/>
          <w:bCs/>
          <w:color w:val="000000"/>
          <w:sz w:val="20"/>
          <w:szCs w:val="20"/>
          <w:lang w:eastAsia="el-GR"/>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84D6C28" w14:textId="77777777" w:rsidR="0027534A" w:rsidRPr="0027534A" w:rsidRDefault="0027534A" w:rsidP="00861811">
      <w:pPr>
        <w:suppressAutoHyphens w:val="0"/>
        <w:spacing w:after="160" w:line="276" w:lineRule="auto"/>
        <w:rPr>
          <w:rFonts w:asciiTheme="minorHAnsi" w:eastAsiaTheme="minorEastAsia" w:hAnsiTheme="minorHAnsi" w:cstheme="minorBidi"/>
          <w:b/>
          <w:sz w:val="20"/>
          <w:szCs w:val="20"/>
          <w:lang w:eastAsia="el-GR"/>
        </w:rPr>
      </w:pPr>
      <w:r w:rsidRPr="0027534A">
        <w:rPr>
          <w:rFonts w:asciiTheme="minorHAnsi" w:eastAsiaTheme="minorEastAsia" w:hAnsiTheme="minorHAnsi" w:cstheme="minorBidi"/>
          <w:b/>
          <w:sz w:val="20"/>
          <w:szCs w:val="20"/>
          <w:lang w:eastAsia="el-GR"/>
        </w:rPr>
        <w:t>2.2.6.2</w:t>
      </w:r>
      <w:r w:rsidRPr="0027534A">
        <w:rPr>
          <w:rFonts w:asciiTheme="minorHAnsi" w:eastAsiaTheme="minorEastAsia" w:hAnsiTheme="minorHAnsi" w:cstheme="minorBidi"/>
          <w:b/>
          <w:sz w:val="20"/>
          <w:szCs w:val="20"/>
          <w:lang w:eastAsia="el-GR"/>
        </w:rPr>
        <w:tab/>
        <w:t>Αποδεικτικά μέσα</w:t>
      </w:r>
    </w:p>
    <w:p w14:paraId="7D3B2F57"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Α</w:t>
      </w:r>
      <w:r w:rsidRPr="0027534A">
        <w:rPr>
          <w:rFonts w:asciiTheme="minorHAnsi" w:eastAsiaTheme="minorEastAsia" w:hAnsiTheme="minorHAnsi" w:cstheme="minorBidi"/>
          <w:bCs/>
          <w:sz w:val="20"/>
          <w:szCs w:val="20"/>
          <w:lang w:eastAsia="el-GR"/>
        </w:rPr>
        <w:t xml:space="preserve">. </w:t>
      </w:r>
      <w:r w:rsidRPr="0027534A">
        <w:rPr>
          <w:rFonts w:asciiTheme="minorHAnsi" w:eastAsiaTheme="minorEastAsia" w:hAnsiTheme="minorHAnsi" w:cstheme="minorBidi"/>
          <w:sz w:val="20"/>
          <w:szCs w:val="20"/>
          <w:lang w:eastAsia="el-GR"/>
        </w:rPr>
        <w:t xml:space="preserve">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w:t>
      </w:r>
      <w:r w:rsidRPr="0027534A">
        <w:rPr>
          <w:rFonts w:asciiTheme="minorHAnsi" w:eastAsiaTheme="minorEastAsia" w:hAnsiTheme="minorHAnsi" w:cstheme="minorBidi"/>
          <w:sz w:val="20"/>
          <w:szCs w:val="20"/>
          <w:lang w:eastAsia="el-GR"/>
        </w:rPr>
        <w:lastRenderedPageBreak/>
        <w:t>διαδικασίας, να υποβάλλουν όλα ή ορισμένα δικαιολογητικά, όταν αυτό απαιτείται για την ορθή διεξαγωγή της διαδικασίας.</w:t>
      </w:r>
    </w:p>
    <w:p w14:paraId="629423A0"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8279740"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1E26231"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Τα δικαιολογητικά του παρόντος υποβάλλονται και γίνονται αποδεκτά σύμφωνα με την παράγραφο 2.4.2.5. και 3.2 της παρούσας.</w:t>
      </w:r>
    </w:p>
    <w:p w14:paraId="74DDD9E0"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DFC4BAD" w14:textId="77777777" w:rsidR="0027534A" w:rsidRPr="0027534A" w:rsidRDefault="0027534A" w:rsidP="00861811">
      <w:pPr>
        <w:suppressAutoHyphens w:val="0"/>
        <w:spacing w:after="160" w:line="276" w:lineRule="auto"/>
        <w:rPr>
          <w:rFonts w:asciiTheme="minorHAnsi" w:eastAsiaTheme="minorEastAsia" w:hAnsiTheme="minorHAnsi" w:cstheme="minorBidi"/>
          <w:bCs/>
          <w:sz w:val="20"/>
          <w:szCs w:val="20"/>
          <w:lang w:eastAsia="el-GR"/>
        </w:rPr>
      </w:pPr>
    </w:p>
    <w:p w14:paraId="52F01BDD"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Β.</w:t>
      </w:r>
      <w:r w:rsidRPr="0027534A">
        <w:rPr>
          <w:rFonts w:asciiTheme="minorHAnsi" w:eastAsiaTheme="minorEastAsia" w:hAnsiTheme="minorHAnsi" w:cstheme="minorBidi"/>
          <w:b/>
          <w:sz w:val="20"/>
          <w:szCs w:val="20"/>
          <w:lang w:eastAsia="el-GR"/>
        </w:rPr>
        <w:t>1.</w:t>
      </w:r>
      <w:r w:rsidRPr="0027534A">
        <w:rPr>
          <w:rFonts w:asciiTheme="minorHAnsi" w:eastAsiaTheme="minorEastAsia" w:hAnsiTheme="minorHAnsi" w:cstheme="minorBidi"/>
          <w:sz w:val="20"/>
          <w:szCs w:val="20"/>
          <w:lang w:eastAsia="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6069DC67"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w:t>
      </w:r>
      <w:proofErr w:type="spellStart"/>
      <w:r w:rsidRPr="0027534A">
        <w:rPr>
          <w:rFonts w:asciiTheme="minorHAnsi" w:eastAsiaTheme="minorEastAsia" w:hAnsiTheme="minorHAnsi" w:cstheme="minorBidi"/>
          <w:sz w:val="20"/>
          <w:szCs w:val="20"/>
          <w:lang w:eastAsia="el-GR"/>
        </w:rPr>
        <w:t>β’.Οι</w:t>
      </w:r>
      <w:proofErr w:type="spellEnd"/>
      <w:r w:rsidRPr="0027534A">
        <w:rPr>
          <w:rFonts w:asciiTheme="minorHAnsi" w:eastAsiaTheme="minorEastAsia" w:hAnsiTheme="minorHAnsi" w:cstheme="minorBidi"/>
          <w:sz w:val="20"/>
          <w:szCs w:val="20"/>
          <w:lang w:eastAsia="el-GR"/>
        </w:rPr>
        <w:t xml:space="preserve"> επίσημες δηλώσεις καθίστανται διαθέσιμες μέσω του </w:t>
      </w:r>
      <w:proofErr w:type="spellStart"/>
      <w:r w:rsidRPr="0027534A">
        <w:rPr>
          <w:rFonts w:asciiTheme="minorHAnsi" w:eastAsiaTheme="minorEastAsia" w:hAnsiTheme="minorHAnsi" w:cstheme="minorBidi"/>
          <w:sz w:val="20"/>
          <w:szCs w:val="20"/>
          <w:lang w:eastAsia="el-GR"/>
        </w:rPr>
        <w:t>επιγραμμικού</w:t>
      </w:r>
      <w:proofErr w:type="spellEnd"/>
      <w:r w:rsidRPr="0027534A">
        <w:rPr>
          <w:rFonts w:asciiTheme="minorHAnsi" w:eastAsiaTheme="minorEastAsia" w:hAnsiTheme="minorHAnsi" w:cstheme="minorBidi"/>
          <w:sz w:val="20"/>
          <w:szCs w:val="20"/>
          <w:lang w:eastAsia="el-GR"/>
        </w:rPr>
        <w:t xml:space="preserve"> αποθετηρίου πιστοποιητικών (e-</w:t>
      </w:r>
      <w:proofErr w:type="spellStart"/>
      <w:r w:rsidRPr="0027534A">
        <w:rPr>
          <w:rFonts w:asciiTheme="minorHAnsi" w:eastAsiaTheme="minorEastAsia" w:hAnsiTheme="minorHAnsi" w:cstheme="minorBidi"/>
          <w:sz w:val="20"/>
          <w:szCs w:val="20"/>
          <w:lang w:eastAsia="el-GR"/>
        </w:rPr>
        <w:t>Certis</w:t>
      </w:r>
      <w:proofErr w:type="spellEnd"/>
      <w:r w:rsidRPr="0027534A">
        <w:rPr>
          <w:rFonts w:asciiTheme="minorHAnsi" w:eastAsiaTheme="minorEastAsia" w:hAnsiTheme="minorHAnsi" w:cstheme="minorBidi"/>
          <w:sz w:val="20"/>
          <w:szCs w:val="20"/>
          <w:lang w:eastAsia="el-GR"/>
        </w:rPr>
        <w:t>) του άρθρου 81 του ν. 4412/2016.</w:t>
      </w:r>
    </w:p>
    <w:p w14:paraId="58394391"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Ειδικότερα οι οικονομικοί φορείς προσκομίζουν:</w:t>
      </w:r>
    </w:p>
    <w:p w14:paraId="27E1FDF3"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α)</w:t>
      </w:r>
      <w:r w:rsidRPr="0027534A">
        <w:rPr>
          <w:rFonts w:asciiTheme="minorHAnsi" w:eastAsiaTheme="minorEastAsia" w:hAnsiTheme="minorHAnsi" w:cstheme="minorBidi"/>
          <w:sz w:val="20"/>
          <w:szCs w:val="20"/>
          <w:lang w:eastAsia="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23D818D0"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43CAC9E"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sz w:val="20"/>
          <w:szCs w:val="20"/>
          <w:lang w:eastAsia="el-GR"/>
        </w:rPr>
        <w:t>β)</w:t>
      </w:r>
      <w:r w:rsidRPr="0027534A">
        <w:rPr>
          <w:rFonts w:asciiTheme="minorHAnsi" w:eastAsiaTheme="minorEastAsia" w:hAnsiTheme="minorHAnsi" w:cstheme="minorBidi"/>
          <w:sz w:val="20"/>
          <w:szCs w:val="20"/>
          <w:lang w:eastAsia="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16B70710"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Ιδίως οι οικονομικοί φορείς που είναι εγκατεστημένοι στην Ελλάδα προσκομίζουν:</w:t>
      </w:r>
    </w:p>
    <w:p w14:paraId="0696A63D"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sz w:val="20"/>
          <w:szCs w:val="20"/>
          <w:lang w:eastAsia="el-GR"/>
        </w:rPr>
        <w:t>i)</w:t>
      </w:r>
      <w:r w:rsidRPr="0027534A">
        <w:rPr>
          <w:rFonts w:asciiTheme="minorHAnsi" w:eastAsiaTheme="minorEastAsia" w:hAnsiTheme="minorHAnsi" w:cstheme="minorBidi"/>
          <w:sz w:val="20"/>
          <w:szCs w:val="20"/>
          <w:lang w:eastAsia="el-GR"/>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5C743931"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proofErr w:type="spellStart"/>
      <w:r w:rsidRPr="0027534A">
        <w:rPr>
          <w:rFonts w:asciiTheme="minorHAnsi" w:eastAsiaTheme="minorEastAsia" w:hAnsiTheme="minorHAnsi" w:cstheme="minorBidi"/>
          <w:b/>
          <w:sz w:val="20"/>
          <w:szCs w:val="20"/>
          <w:lang w:eastAsia="el-GR"/>
        </w:rPr>
        <w:lastRenderedPageBreak/>
        <w:t>ii</w:t>
      </w:r>
      <w:proofErr w:type="spellEnd"/>
      <w:r w:rsidRPr="0027534A">
        <w:rPr>
          <w:rFonts w:asciiTheme="minorHAnsi" w:eastAsiaTheme="minorEastAsia" w:hAnsiTheme="minorHAnsi" w:cstheme="minorBidi"/>
          <w:b/>
          <w:sz w:val="20"/>
          <w:szCs w:val="20"/>
          <w:lang w:eastAsia="el-GR"/>
        </w:rPr>
        <w:t>)</w:t>
      </w:r>
      <w:r w:rsidRPr="0027534A">
        <w:rPr>
          <w:rFonts w:asciiTheme="minorHAnsi" w:eastAsiaTheme="minorEastAsia" w:hAnsiTheme="minorHAnsi" w:cstheme="minorBidi"/>
          <w:sz w:val="20"/>
          <w:szCs w:val="20"/>
          <w:lang w:eastAsia="el-GR"/>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1C2EE21"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proofErr w:type="spellStart"/>
      <w:r w:rsidRPr="0027534A">
        <w:rPr>
          <w:rFonts w:asciiTheme="minorHAnsi" w:eastAsiaTheme="minorEastAsia" w:hAnsiTheme="minorHAnsi" w:cstheme="minorBidi"/>
          <w:b/>
          <w:sz w:val="20"/>
          <w:szCs w:val="20"/>
          <w:lang w:eastAsia="el-GR"/>
        </w:rPr>
        <w:t>iii</w:t>
      </w:r>
      <w:proofErr w:type="spellEnd"/>
      <w:r w:rsidRPr="0027534A">
        <w:rPr>
          <w:rFonts w:asciiTheme="minorHAnsi" w:eastAsiaTheme="minorEastAsia" w:hAnsiTheme="minorHAnsi" w:cstheme="minorBidi"/>
          <w:b/>
          <w:sz w:val="20"/>
          <w:szCs w:val="20"/>
          <w:lang w:eastAsia="el-GR"/>
        </w:rPr>
        <w:t>)</w:t>
      </w:r>
      <w:r w:rsidRPr="0027534A">
        <w:rPr>
          <w:rFonts w:asciiTheme="minorHAnsi" w:eastAsiaTheme="minorEastAsia" w:hAnsiTheme="minorHAnsi" w:cstheme="minorBidi"/>
          <w:sz w:val="20"/>
          <w:szCs w:val="20"/>
          <w:lang w:eastAsia="el-GR"/>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E366651"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sz w:val="20"/>
          <w:szCs w:val="20"/>
          <w:lang w:eastAsia="el-GR"/>
        </w:rPr>
        <w:t>γ)</w:t>
      </w:r>
      <w:r w:rsidRPr="0027534A">
        <w:rPr>
          <w:rFonts w:asciiTheme="minorHAnsi" w:eastAsiaTheme="minorEastAsia" w:hAnsiTheme="minorHAnsi" w:cstheme="minorBidi"/>
          <w:sz w:val="20"/>
          <w:szCs w:val="20"/>
          <w:lang w:eastAsia="el-GR"/>
        </w:rPr>
        <w:t xml:space="preserve"> 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80014DA"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p>
    <w:p w14:paraId="662CF0D2"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sz w:val="20"/>
          <w:szCs w:val="20"/>
          <w:lang w:eastAsia="el-GR"/>
        </w:rPr>
        <w:t>B.2.</w:t>
      </w:r>
      <w:r w:rsidRPr="0027534A">
        <w:rPr>
          <w:rFonts w:asciiTheme="minorHAnsi" w:eastAsiaTheme="minorEastAsia" w:hAnsiTheme="minorHAnsi" w:cstheme="minorBidi"/>
          <w:sz w:val="20"/>
          <w:szCs w:val="20"/>
          <w:lang w:eastAsia="el-GR"/>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51F8B44"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062EADE3"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47D18C72"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Β.3.</w:t>
      </w:r>
      <w:r w:rsidRPr="0027534A">
        <w:rPr>
          <w:rFonts w:asciiTheme="minorHAnsi" w:eastAsiaTheme="minorEastAsia" w:hAnsiTheme="minorHAnsi" w:cstheme="minorBidi"/>
          <w:sz w:val="20"/>
          <w:szCs w:val="20"/>
          <w:lang w:eastAsia="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05C6FB"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Ειδικότερα για τους ημεδαπούς οικονομικούς φορείς προσκομίζονται:</w:t>
      </w:r>
    </w:p>
    <w:p w14:paraId="71AF75A7"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i) </w:t>
      </w:r>
      <w:r w:rsidRPr="0027534A">
        <w:rPr>
          <w:rFonts w:asciiTheme="minorHAnsi" w:eastAsiaTheme="minorEastAsia" w:hAnsiTheme="minorHAnsi" w:cstheme="minorBidi"/>
          <w:b/>
          <w:sz w:val="20"/>
          <w:szCs w:val="20"/>
          <w:lang w:eastAsia="el-GR"/>
        </w:rPr>
        <w:t>για την απόδειξη της νόμιμης εκπροσώπησης</w:t>
      </w:r>
      <w:r w:rsidRPr="0027534A">
        <w:rPr>
          <w:rFonts w:asciiTheme="minorHAnsi" w:eastAsiaTheme="minorEastAsia" w:hAnsiTheme="minorHAnsi" w:cstheme="minorBidi"/>
          <w:sz w:val="20"/>
          <w:szCs w:val="20"/>
          <w:lang w:eastAsia="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3418C23"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 </w:t>
      </w:r>
      <w:proofErr w:type="spellStart"/>
      <w:r w:rsidRPr="0027534A">
        <w:rPr>
          <w:rFonts w:asciiTheme="minorHAnsi" w:eastAsiaTheme="minorEastAsia" w:hAnsiTheme="minorHAnsi" w:cstheme="minorBidi"/>
          <w:sz w:val="20"/>
          <w:szCs w:val="20"/>
          <w:lang w:eastAsia="el-GR"/>
        </w:rPr>
        <w:t>ii</w:t>
      </w:r>
      <w:proofErr w:type="spellEnd"/>
      <w:r w:rsidRPr="0027534A">
        <w:rPr>
          <w:rFonts w:asciiTheme="minorHAnsi" w:eastAsiaTheme="minorEastAsia" w:hAnsiTheme="minorHAnsi" w:cstheme="minorBidi"/>
          <w:sz w:val="20"/>
          <w:szCs w:val="20"/>
          <w:lang w:eastAsia="el-GR"/>
        </w:rPr>
        <w:t xml:space="preserve">) Για την </w:t>
      </w:r>
      <w:r w:rsidRPr="0027534A">
        <w:rPr>
          <w:rFonts w:asciiTheme="minorHAnsi" w:eastAsiaTheme="minorEastAsia" w:hAnsiTheme="minorHAnsi" w:cstheme="minorBidi"/>
          <w:b/>
          <w:sz w:val="20"/>
          <w:szCs w:val="20"/>
          <w:lang w:eastAsia="el-GR"/>
        </w:rPr>
        <w:t>απόδειξη της νόμιμης σύστασης και των μεταβολών</w:t>
      </w:r>
      <w:r w:rsidRPr="0027534A">
        <w:rPr>
          <w:rFonts w:asciiTheme="minorHAnsi" w:eastAsiaTheme="minorEastAsia" w:hAnsiTheme="minorHAnsi" w:cstheme="minorBidi"/>
          <w:sz w:val="20"/>
          <w:szCs w:val="20"/>
          <w:lang w:eastAsia="el-GR"/>
        </w:rPr>
        <w:t xml:space="preserve"> του νομικού προσώπου γενικό πιστοποιητικό μεταβολών του ΓΕΜΗ, εφόσον έχει εκδοθεί έως τρεις (3) μήνες πριν από την υποβολή του.</w:t>
      </w:r>
    </w:p>
    <w:p w14:paraId="34AA2050" w14:textId="77777777" w:rsidR="0027534A" w:rsidRPr="0027534A" w:rsidRDefault="0027534A" w:rsidP="00861811">
      <w:pPr>
        <w:suppressAutoHyphens w:val="0"/>
        <w:spacing w:after="160" w:line="276" w:lineRule="auto"/>
        <w:rPr>
          <w:rFonts w:asciiTheme="minorHAnsi" w:eastAsiaTheme="minorEastAsia" w:hAnsiTheme="minorHAnsi" w:cstheme="minorBidi"/>
          <w:color w:val="000000"/>
          <w:sz w:val="20"/>
          <w:szCs w:val="20"/>
          <w:lang w:eastAsia="el-GR"/>
        </w:rPr>
      </w:pPr>
      <w:r w:rsidRPr="0027534A">
        <w:rPr>
          <w:rFonts w:asciiTheme="minorHAnsi" w:eastAsiaTheme="minorEastAsia" w:hAnsiTheme="minorHAnsi" w:cstheme="minorBidi"/>
          <w:sz w:val="20"/>
          <w:szCs w:val="20"/>
          <w:lang w:eastAsia="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DA671CE"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color w:val="000000"/>
          <w:sz w:val="20"/>
          <w:szCs w:val="20"/>
          <w:lang w:eastAsia="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w:t>
      </w:r>
      <w:r w:rsidRPr="0027534A">
        <w:rPr>
          <w:rFonts w:asciiTheme="minorHAnsi" w:eastAsiaTheme="minorEastAsia" w:hAnsiTheme="minorHAnsi" w:cstheme="minorBidi"/>
          <w:color w:val="000000"/>
          <w:sz w:val="20"/>
          <w:szCs w:val="20"/>
          <w:lang w:eastAsia="el-GR"/>
        </w:rPr>
        <w:lastRenderedPageBreak/>
        <w:t>αφορά τα φυσικά πρόσωπα, εφόσον έχουν χορηγηθεί εξουσίες σε τρίτα πρόσωπα, προσκομίζεται εξουσιοδότηση του οικονομικού φορέα.</w:t>
      </w:r>
    </w:p>
    <w:p w14:paraId="7568D662" w14:textId="77777777" w:rsidR="0027534A" w:rsidRPr="0027534A" w:rsidRDefault="0027534A" w:rsidP="00861811">
      <w:pPr>
        <w:suppressAutoHyphens w:val="0"/>
        <w:spacing w:after="160" w:line="276" w:lineRule="auto"/>
        <w:rPr>
          <w:rFonts w:asciiTheme="minorHAnsi" w:eastAsiaTheme="minorEastAsia" w:hAnsiTheme="minorHAnsi" w:cstheme="minorBidi"/>
          <w:bCs/>
          <w:sz w:val="20"/>
          <w:szCs w:val="20"/>
          <w:lang w:eastAsia="el-GR"/>
        </w:rPr>
      </w:pPr>
      <w:r w:rsidRPr="0027534A">
        <w:rPr>
          <w:rFonts w:asciiTheme="minorHAnsi" w:eastAsiaTheme="minorEastAsia" w:hAnsiTheme="minorHAnsi" w:cstheme="minorBidi"/>
          <w:bCs/>
          <w:sz w:val="20"/>
          <w:szCs w:val="20"/>
          <w:lang w:eastAsia="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1F552D4"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Cs/>
          <w:sz w:val="20"/>
          <w:szCs w:val="20"/>
          <w:lang w:eastAsia="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B777824" w14:textId="77777777" w:rsidR="0027534A" w:rsidRPr="0027534A" w:rsidRDefault="0027534A" w:rsidP="00861811">
      <w:pPr>
        <w:suppressAutoHyphens w:val="0"/>
        <w:spacing w:after="160" w:line="276" w:lineRule="auto"/>
        <w:rPr>
          <w:rFonts w:asciiTheme="minorHAnsi" w:eastAsiaTheme="minorEastAsia" w:hAnsiTheme="minorHAnsi" w:cstheme="minorBidi"/>
          <w:b/>
          <w:bCs/>
          <w:sz w:val="20"/>
          <w:szCs w:val="20"/>
          <w:lang w:eastAsia="el-GR"/>
        </w:rPr>
      </w:pPr>
      <w:r w:rsidRPr="0027534A">
        <w:rPr>
          <w:rFonts w:asciiTheme="minorHAnsi" w:eastAsiaTheme="minorEastAsia" w:hAnsiTheme="minorHAnsi" w:cstheme="minorBidi"/>
          <w:sz w:val="20"/>
          <w:szCs w:val="20"/>
          <w:lang w:eastAsia="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27534A">
        <w:rPr>
          <w:rFonts w:asciiTheme="minorHAnsi" w:eastAsiaTheme="minorEastAsia" w:hAnsiTheme="minorHAnsi" w:cstheme="minorBidi"/>
          <w:sz w:val="20"/>
          <w:szCs w:val="20"/>
          <w:lang w:eastAsia="el-GR"/>
        </w:rPr>
        <w:t>ουν</w:t>
      </w:r>
      <w:proofErr w:type="spellEnd"/>
      <w:r w:rsidRPr="0027534A">
        <w:rPr>
          <w:rFonts w:asciiTheme="minorHAnsi" w:eastAsiaTheme="minorEastAsia" w:hAnsiTheme="minorHAnsi" w:cstheme="minorBidi"/>
          <w:sz w:val="20"/>
          <w:szCs w:val="20"/>
          <w:lang w:eastAsia="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148D0D9" w14:textId="77777777" w:rsidR="0027534A" w:rsidRPr="0027534A" w:rsidRDefault="0027534A" w:rsidP="00861811">
      <w:pPr>
        <w:suppressAutoHyphens w:val="0"/>
        <w:spacing w:after="160" w:line="276" w:lineRule="auto"/>
        <w:rPr>
          <w:rFonts w:asciiTheme="minorHAnsi" w:eastAsiaTheme="minorEastAsia" w:hAnsiTheme="minorHAnsi" w:cstheme="minorBidi"/>
          <w:b/>
          <w:bCs/>
          <w:sz w:val="20"/>
          <w:szCs w:val="20"/>
          <w:lang w:eastAsia="el-GR"/>
        </w:rPr>
      </w:pPr>
    </w:p>
    <w:p w14:paraId="2180F185"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Β.4.</w:t>
      </w:r>
      <w:r w:rsidRPr="0027534A">
        <w:rPr>
          <w:rFonts w:asciiTheme="minorHAnsi" w:eastAsiaTheme="minorEastAsia" w:hAnsiTheme="minorHAnsi" w:cstheme="minorBidi"/>
          <w:sz w:val="20"/>
          <w:szCs w:val="20"/>
          <w:lang w:eastAsia="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ABE493D" w14:textId="77777777" w:rsidR="0027534A" w:rsidRPr="0027534A" w:rsidRDefault="0027534A" w:rsidP="00861811">
      <w:pPr>
        <w:suppressAutoHyphens w:val="0"/>
        <w:spacing w:after="160" w:line="276" w:lineRule="auto"/>
        <w:rPr>
          <w:rFonts w:asciiTheme="minorHAnsi" w:eastAsiaTheme="minorEastAsia" w:hAnsiTheme="minorHAnsi" w:cstheme="minorBidi"/>
          <w:b/>
          <w:bCs/>
          <w:sz w:val="20"/>
          <w:szCs w:val="20"/>
          <w:lang w:eastAsia="el-GR"/>
        </w:rPr>
      </w:pPr>
    </w:p>
    <w:p w14:paraId="210CA5C5"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b/>
          <w:bCs/>
          <w:sz w:val="20"/>
          <w:szCs w:val="20"/>
          <w:lang w:eastAsia="el-GR"/>
        </w:rPr>
        <w:t xml:space="preserve">Β.5. </w:t>
      </w:r>
      <w:r w:rsidRPr="0027534A">
        <w:rPr>
          <w:rFonts w:asciiTheme="minorHAnsi" w:eastAsiaTheme="minorEastAsia" w:hAnsiTheme="minorHAnsi" w:cstheme="minorBidi"/>
          <w:sz w:val="20"/>
          <w:szCs w:val="20"/>
          <w:lang w:eastAsia="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7D402CA9" w14:textId="77777777" w:rsidR="0027534A" w:rsidRPr="0027534A" w:rsidRDefault="0027534A" w:rsidP="00861811">
      <w:pPr>
        <w:suppressAutoHyphens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sz w:val="20"/>
          <w:szCs w:val="20"/>
          <w:lang w:eastAsia="el-GR"/>
        </w:rPr>
        <w:t xml:space="preserve"> </w:t>
      </w:r>
    </w:p>
    <w:p w14:paraId="21FE5525" w14:textId="77777777" w:rsidR="0027534A" w:rsidRPr="0027534A" w:rsidRDefault="0027534A" w:rsidP="00861811">
      <w:pPr>
        <w:suppressAutoHyphens w:val="0"/>
        <w:spacing w:after="160" w:line="276" w:lineRule="auto"/>
        <w:rPr>
          <w:rFonts w:asciiTheme="minorHAnsi" w:eastAsiaTheme="minorEastAsia" w:hAnsiTheme="minorHAnsi" w:cstheme="minorBidi"/>
          <w:bCs/>
          <w:sz w:val="20"/>
          <w:szCs w:val="20"/>
          <w:lang w:eastAsia="el-GR"/>
        </w:rPr>
      </w:pPr>
      <w:r w:rsidRPr="0027534A">
        <w:rPr>
          <w:rFonts w:asciiTheme="minorHAnsi" w:eastAsiaTheme="minorEastAsia" w:hAnsiTheme="minorHAnsi" w:cstheme="minorBidi"/>
          <w:b/>
          <w:bCs/>
          <w:sz w:val="20"/>
          <w:szCs w:val="20"/>
          <w:lang w:eastAsia="el-GR"/>
        </w:rPr>
        <w:t>Β.6.</w:t>
      </w:r>
      <w:r w:rsidRPr="0027534A">
        <w:rPr>
          <w:rFonts w:asciiTheme="minorHAnsi" w:eastAsiaTheme="minorEastAsia" w:hAnsiTheme="minorHAnsi" w:cstheme="minorBidi"/>
          <w:bCs/>
          <w:sz w:val="20"/>
          <w:szCs w:val="20"/>
          <w:lang w:eastAsia="el-GR"/>
        </w:rPr>
        <w:t xml:space="preserve"> Επισημαίνεται ότι γίνονται αποδεκτές:</w:t>
      </w:r>
    </w:p>
    <w:p w14:paraId="351528C2" w14:textId="77777777" w:rsidR="0027534A" w:rsidRPr="0027534A" w:rsidRDefault="0027534A" w:rsidP="00861811">
      <w:pPr>
        <w:numPr>
          <w:ilvl w:val="0"/>
          <w:numId w:val="15"/>
        </w:numPr>
        <w:suppressAutoHyphens w:val="0"/>
        <w:spacing w:after="120" w:line="276" w:lineRule="auto"/>
        <w:rPr>
          <w:rFonts w:asciiTheme="minorHAnsi" w:eastAsiaTheme="minorEastAsia" w:hAnsiTheme="minorHAnsi" w:cstheme="minorBidi"/>
          <w:bCs/>
          <w:sz w:val="20"/>
          <w:szCs w:val="20"/>
          <w:lang w:eastAsia="el-GR"/>
        </w:rPr>
      </w:pPr>
      <w:r w:rsidRPr="0027534A">
        <w:rPr>
          <w:rFonts w:asciiTheme="minorHAnsi" w:eastAsiaTheme="minorEastAsia" w:hAnsiTheme="minorHAnsi" w:cstheme="minorBidi"/>
          <w:bCs/>
          <w:sz w:val="20"/>
          <w:szCs w:val="20"/>
          <w:lang w:eastAsia="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7C97CC9" w14:textId="77777777" w:rsidR="0027534A" w:rsidRPr="0027534A" w:rsidRDefault="0027534A" w:rsidP="00861811">
      <w:pPr>
        <w:numPr>
          <w:ilvl w:val="0"/>
          <w:numId w:val="15"/>
        </w:numPr>
        <w:suppressAutoHyphens w:val="0"/>
        <w:spacing w:after="120" w:line="276" w:lineRule="auto"/>
        <w:rPr>
          <w:rFonts w:asciiTheme="minorHAnsi" w:eastAsiaTheme="minorEastAsia" w:hAnsiTheme="minorHAnsi" w:cstheme="minorBidi"/>
          <w:bCs/>
          <w:sz w:val="20"/>
          <w:szCs w:val="20"/>
          <w:lang w:eastAsia="el-GR"/>
        </w:rPr>
      </w:pPr>
      <w:r w:rsidRPr="0027534A">
        <w:rPr>
          <w:rFonts w:asciiTheme="minorHAnsi" w:eastAsiaTheme="minorEastAsia" w:hAnsiTheme="minorHAnsi" w:cstheme="minorBidi"/>
          <w:bCs/>
          <w:sz w:val="20"/>
          <w:szCs w:val="20"/>
          <w:lang w:eastAsia="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F951B56" w14:textId="77777777" w:rsidR="00C352F4" w:rsidRPr="00FF5883" w:rsidRDefault="00C352F4" w:rsidP="00861811">
      <w:pPr>
        <w:suppressAutoHyphens w:val="0"/>
        <w:rPr>
          <w:rFonts w:asciiTheme="minorHAnsi" w:hAnsiTheme="minorHAnsi" w:cstheme="minorHAnsi"/>
          <w:b/>
          <w:bCs/>
          <w:sz w:val="20"/>
          <w:szCs w:val="20"/>
          <w:u w:val="single"/>
        </w:rPr>
      </w:pPr>
    </w:p>
    <w:p w14:paraId="4646B5F7" w14:textId="77777777" w:rsidR="003C6086" w:rsidRPr="00FF5883" w:rsidRDefault="003C6086" w:rsidP="00A25013">
      <w:pPr>
        <w:pStyle w:val="2"/>
        <w:spacing w:after="0"/>
        <w:rPr>
          <w:rFonts w:asciiTheme="minorHAnsi" w:hAnsiTheme="minorHAnsi" w:cstheme="minorHAnsi"/>
          <w:sz w:val="20"/>
          <w:szCs w:val="20"/>
          <w:u w:val="single"/>
        </w:rPr>
      </w:pPr>
      <w:bookmarkStart w:id="53" w:name="_Toc119674981"/>
      <w:r w:rsidRPr="00FF5883">
        <w:rPr>
          <w:rFonts w:asciiTheme="minorHAnsi" w:hAnsiTheme="minorHAnsi" w:cstheme="minorHAnsi"/>
          <w:sz w:val="20"/>
          <w:szCs w:val="20"/>
          <w:u w:val="single"/>
        </w:rPr>
        <w:t>2.3 Κριτήριο Ανάθεσης</w:t>
      </w:r>
      <w:bookmarkEnd w:id="53"/>
    </w:p>
    <w:p w14:paraId="21BFAB29" w14:textId="77777777" w:rsidR="00A25013" w:rsidRPr="00FF5883" w:rsidRDefault="00A25013" w:rsidP="00A25013">
      <w:pPr>
        <w:rPr>
          <w:rFonts w:asciiTheme="minorHAnsi" w:hAnsiTheme="minorHAnsi" w:cstheme="minorHAnsi"/>
        </w:rPr>
      </w:pPr>
    </w:p>
    <w:p w14:paraId="6B5ED7E2" w14:textId="191FE05D" w:rsidR="00AC2183" w:rsidRPr="00F14752" w:rsidRDefault="00DD13D6" w:rsidP="00F14752">
      <w:pPr>
        <w:pStyle w:val="Default"/>
        <w:rPr>
          <w:rFonts w:asciiTheme="minorHAnsi" w:hAnsiTheme="minorHAnsi" w:cstheme="minorHAnsi"/>
          <w:color w:val="auto"/>
          <w:spacing w:val="5"/>
          <w:sz w:val="20"/>
          <w:szCs w:val="20"/>
        </w:rPr>
      </w:pPr>
      <w:r w:rsidRPr="00DD13D6">
        <w:rPr>
          <w:rFonts w:asciiTheme="minorHAnsi" w:hAnsiTheme="minorHAnsi" w:cstheme="minorHAnsi"/>
          <w:color w:val="auto"/>
          <w:spacing w:val="5"/>
          <w:sz w:val="20"/>
          <w:szCs w:val="20"/>
        </w:rPr>
        <w:t xml:space="preserve">Το κριτήριο είναι η πλέον συμφέρουσα από οικονομική άποψη προσφοράς, βάσει της τιμής. Το κριτήριο επιλογής του αναδόχου θα είναι το μεγαλύτερο ποσοστό έκπτωσης </w:t>
      </w:r>
      <w:r w:rsidR="00F14752" w:rsidRPr="00F14752">
        <w:rPr>
          <w:rFonts w:asciiTheme="minorHAnsi" w:hAnsiTheme="minorHAnsi" w:cstheme="minorHAnsi"/>
          <w:color w:val="auto"/>
          <w:spacing w:val="5"/>
          <w:sz w:val="20"/>
          <w:szCs w:val="20"/>
        </w:rPr>
        <w:t xml:space="preserve">επί της μέσης λιανικής τιμής πώλησης ανά λίτρο, ανά νομό, του πετρελαίου θέρμανσης την ημέρα παράδοσής του, όπως αυτή αναφέρεται στην ιστοσελίδα του Υπουργείου Ανάπτυξης και Ανταγωνιστικότητας-Παρατηρητήριο Τιμών Υγρών Καυσίμων (www.fuelprices.gr). Σημειώνεται ότι βάσει του </w:t>
      </w:r>
      <w:proofErr w:type="spellStart"/>
      <w:r w:rsidR="00F14752" w:rsidRPr="00F14752">
        <w:rPr>
          <w:rFonts w:asciiTheme="minorHAnsi" w:hAnsiTheme="minorHAnsi" w:cstheme="minorHAnsi"/>
          <w:color w:val="auto"/>
          <w:spacing w:val="5"/>
          <w:sz w:val="20"/>
          <w:szCs w:val="20"/>
        </w:rPr>
        <w:t>υπ’αρ</w:t>
      </w:r>
      <w:proofErr w:type="spellEnd"/>
      <w:r w:rsidR="00F14752" w:rsidRPr="00F14752">
        <w:rPr>
          <w:rFonts w:asciiTheme="minorHAnsi" w:hAnsiTheme="minorHAnsi" w:cstheme="minorHAnsi"/>
          <w:color w:val="auto"/>
          <w:spacing w:val="5"/>
          <w:sz w:val="20"/>
          <w:szCs w:val="20"/>
        </w:rPr>
        <w:t>. 6601/2019 εγγράφου της ΕΑΑΔΗΣΥ (ΑΔΑ: ΡΨΦΝΟΞΤΒ-ΛΟΧ), «το ποσοστό έκπτωσης δύναται να είναι και αρνητικό, δίχως να υπερβαίνει το 5%», δηλαδή η τιμή προσφοράς μπορεί να είναι αυξημένη έως το πολύ 5% σε σχέση με τη μέση λιανική τιμή πώλησης του Παρατηρητηρίου Τιμών Υγρών Καυσίμων.</w:t>
      </w:r>
    </w:p>
    <w:p w14:paraId="608B944C" w14:textId="77777777" w:rsidR="00DD13D6" w:rsidRDefault="00DD13D6" w:rsidP="00A25013">
      <w:pPr>
        <w:pStyle w:val="Default"/>
        <w:rPr>
          <w:rFonts w:asciiTheme="minorHAnsi" w:hAnsiTheme="minorHAnsi" w:cstheme="minorHAnsi"/>
          <w:sz w:val="20"/>
          <w:szCs w:val="20"/>
          <w:lang w:eastAsia="en-US"/>
        </w:rPr>
      </w:pPr>
    </w:p>
    <w:p w14:paraId="27D83E9B" w14:textId="77777777" w:rsidR="00811D72" w:rsidRPr="00FF5883" w:rsidRDefault="001B5186" w:rsidP="00A25013">
      <w:pPr>
        <w:pStyle w:val="2"/>
        <w:spacing w:after="0"/>
        <w:rPr>
          <w:rFonts w:asciiTheme="minorHAnsi" w:hAnsiTheme="minorHAnsi" w:cstheme="minorHAnsi"/>
          <w:sz w:val="20"/>
          <w:szCs w:val="20"/>
          <w:u w:val="single"/>
        </w:rPr>
      </w:pPr>
      <w:bookmarkStart w:id="54" w:name="_Toc119674982"/>
      <w:r w:rsidRPr="00FF5883">
        <w:rPr>
          <w:rFonts w:asciiTheme="minorHAnsi" w:hAnsiTheme="minorHAnsi" w:cstheme="minorHAnsi"/>
          <w:sz w:val="20"/>
          <w:szCs w:val="20"/>
          <w:u w:val="single"/>
        </w:rPr>
        <w:t xml:space="preserve">2.4 </w:t>
      </w:r>
      <w:r w:rsidR="00811D72" w:rsidRPr="00FF5883">
        <w:rPr>
          <w:rFonts w:asciiTheme="minorHAnsi" w:hAnsiTheme="minorHAnsi" w:cstheme="minorHAnsi"/>
          <w:sz w:val="20"/>
          <w:szCs w:val="20"/>
          <w:u w:val="single"/>
        </w:rPr>
        <w:t>Κατάρτιση - Περιεχόμενο Προσφορών</w:t>
      </w:r>
      <w:bookmarkEnd w:id="54"/>
    </w:p>
    <w:p w14:paraId="2DE67835" w14:textId="77777777" w:rsidR="00A25013" w:rsidRPr="00FF5883" w:rsidRDefault="00A25013" w:rsidP="00A25013">
      <w:pPr>
        <w:rPr>
          <w:rFonts w:asciiTheme="minorHAnsi" w:hAnsiTheme="minorHAnsi" w:cstheme="minorHAnsi"/>
        </w:rPr>
      </w:pPr>
    </w:p>
    <w:p w14:paraId="7D9E500F" w14:textId="77777777" w:rsidR="00811D72" w:rsidRPr="00FF5883" w:rsidRDefault="00E11520" w:rsidP="00811D72">
      <w:pPr>
        <w:pStyle w:val="3"/>
        <w:rPr>
          <w:rFonts w:asciiTheme="minorHAnsi" w:hAnsiTheme="minorHAnsi" w:cstheme="minorHAnsi"/>
        </w:rPr>
      </w:pPr>
      <w:bookmarkStart w:id="55" w:name="__RefHeading___Toc470009803"/>
      <w:bookmarkStart w:id="56" w:name="_Toc119674983"/>
      <w:bookmarkEnd w:id="55"/>
      <w:r w:rsidRPr="00FF5883">
        <w:rPr>
          <w:rFonts w:asciiTheme="minorHAnsi" w:hAnsiTheme="minorHAnsi" w:cstheme="minorHAnsi"/>
        </w:rPr>
        <w:t xml:space="preserve">2.4.1 </w:t>
      </w:r>
      <w:r w:rsidR="00811D72" w:rsidRPr="00FF5883">
        <w:rPr>
          <w:rFonts w:asciiTheme="minorHAnsi" w:hAnsiTheme="minorHAnsi" w:cstheme="minorHAnsi"/>
        </w:rPr>
        <w:t>Γενικοί όροι υποβολής προσφορών</w:t>
      </w:r>
      <w:bookmarkEnd w:id="56"/>
    </w:p>
    <w:p w14:paraId="3D72423D" w14:textId="5C528B06" w:rsidR="00811D72" w:rsidRPr="00FF5883" w:rsidRDefault="00811D72" w:rsidP="00811D72">
      <w:pPr>
        <w:rPr>
          <w:rFonts w:asciiTheme="minorHAnsi" w:hAnsiTheme="minorHAnsi" w:cstheme="minorHAnsi"/>
          <w:sz w:val="20"/>
          <w:szCs w:val="20"/>
        </w:rPr>
      </w:pPr>
      <w:r w:rsidRPr="00FF5883">
        <w:rPr>
          <w:rFonts w:asciiTheme="minorHAnsi" w:hAnsiTheme="minorHAnsi" w:cstheme="minorHAnsi"/>
          <w:sz w:val="20"/>
          <w:szCs w:val="20"/>
        </w:rPr>
        <w:t xml:space="preserve">Οι προσφορές υποβάλλονται με βάση τις απαιτήσεις που ορίζονται στο Παράρτημα </w:t>
      </w:r>
      <w:proofErr w:type="spellStart"/>
      <w:r w:rsidR="00CD1C7F" w:rsidRPr="00FF5883">
        <w:rPr>
          <w:rFonts w:asciiTheme="minorHAnsi" w:hAnsiTheme="minorHAnsi" w:cstheme="minorHAnsi"/>
          <w:sz w:val="20"/>
          <w:szCs w:val="20"/>
        </w:rPr>
        <w:t>Α</w:t>
      </w:r>
      <w:r w:rsidR="00631D41" w:rsidRPr="00FF5883">
        <w:rPr>
          <w:rFonts w:asciiTheme="minorHAnsi" w:hAnsiTheme="minorHAnsi" w:cstheme="minorHAnsi"/>
          <w:sz w:val="20"/>
          <w:szCs w:val="20"/>
        </w:rPr>
        <w:t>΄</w:t>
      </w:r>
      <w:r w:rsidRPr="00FF5883">
        <w:rPr>
          <w:rFonts w:asciiTheme="minorHAnsi" w:hAnsiTheme="minorHAnsi" w:cstheme="minorHAnsi"/>
          <w:sz w:val="20"/>
          <w:szCs w:val="20"/>
        </w:rPr>
        <w:t>της</w:t>
      </w:r>
      <w:proofErr w:type="spellEnd"/>
      <w:r w:rsidRPr="00FF5883">
        <w:rPr>
          <w:rFonts w:asciiTheme="minorHAnsi" w:hAnsiTheme="minorHAnsi" w:cstheme="minorHAnsi"/>
          <w:sz w:val="20"/>
          <w:szCs w:val="20"/>
        </w:rPr>
        <w:t xml:space="preserve"> Διακήρυξης, για το σύνολο της </w:t>
      </w:r>
      <w:proofErr w:type="spellStart"/>
      <w:r w:rsidRPr="00FF5883">
        <w:rPr>
          <w:rFonts w:asciiTheme="minorHAnsi" w:hAnsiTheme="minorHAnsi" w:cstheme="minorHAnsi"/>
          <w:sz w:val="20"/>
          <w:szCs w:val="20"/>
        </w:rPr>
        <w:t>προκηρυχθείσας</w:t>
      </w:r>
      <w:proofErr w:type="spellEnd"/>
      <w:r w:rsidRPr="00FF5883">
        <w:rPr>
          <w:rFonts w:asciiTheme="minorHAnsi" w:hAnsiTheme="minorHAnsi" w:cstheme="minorHAnsi"/>
          <w:sz w:val="20"/>
          <w:szCs w:val="20"/>
        </w:rPr>
        <w:t xml:space="preserve"> ποσότητας της προμήθειας ανά </w:t>
      </w:r>
      <w:r w:rsidR="00F14752">
        <w:rPr>
          <w:rFonts w:asciiTheme="minorHAnsi" w:hAnsiTheme="minorHAnsi" w:cstheme="minorHAnsi"/>
          <w:sz w:val="20"/>
          <w:szCs w:val="20"/>
        </w:rPr>
        <w:t>Χημική Υπηρεσία</w:t>
      </w:r>
      <w:r w:rsidRPr="00FF5883">
        <w:rPr>
          <w:rFonts w:asciiTheme="minorHAnsi" w:hAnsiTheme="minorHAnsi" w:cstheme="minorHAnsi"/>
          <w:sz w:val="20"/>
          <w:szCs w:val="20"/>
        </w:rPr>
        <w:t>.</w:t>
      </w:r>
    </w:p>
    <w:p w14:paraId="6364027D" w14:textId="77777777" w:rsidR="00811D72" w:rsidRPr="00FF5883" w:rsidRDefault="00811D72" w:rsidP="00811D72">
      <w:pPr>
        <w:rPr>
          <w:rFonts w:asciiTheme="minorHAnsi" w:hAnsiTheme="minorHAnsi" w:cstheme="minorHAnsi"/>
          <w:color w:val="000000"/>
          <w:sz w:val="20"/>
          <w:szCs w:val="20"/>
          <w:lang w:eastAsia="el-GR"/>
        </w:rPr>
      </w:pPr>
      <w:r w:rsidRPr="00FF5883">
        <w:rPr>
          <w:rFonts w:asciiTheme="minorHAnsi" w:hAnsiTheme="minorHAnsi" w:cstheme="minorHAnsi"/>
          <w:sz w:val="20"/>
          <w:szCs w:val="20"/>
        </w:rPr>
        <w:t>Δεν επιτ</w:t>
      </w:r>
      <w:r w:rsidR="00C352F4" w:rsidRPr="00FF5883">
        <w:rPr>
          <w:rFonts w:asciiTheme="minorHAnsi" w:hAnsiTheme="minorHAnsi" w:cstheme="minorHAnsi"/>
          <w:sz w:val="20"/>
          <w:szCs w:val="20"/>
        </w:rPr>
        <w:t>ρέπονται εναλλακτικές προσφορές</w:t>
      </w:r>
      <w:r w:rsidRPr="00FF5883">
        <w:rPr>
          <w:rFonts w:asciiTheme="minorHAnsi" w:hAnsiTheme="minorHAnsi" w:cstheme="minorHAnsi"/>
          <w:i/>
          <w:iCs/>
          <w:color w:val="5B9BD5"/>
          <w:sz w:val="20"/>
          <w:szCs w:val="20"/>
        </w:rPr>
        <w:t>.</w:t>
      </w:r>
    </w:p>
    <w:p w14:paraId="0EC05792" w14:textId="77777777" w:rsidR="00811D72" w:rsidRPr="00FF5883" w:rsidRDefault="00811D72" w:rsidP="00811D72">
      <w:pPr>
        <w:rPr>
          <w:rStyle w:val="WW-FootnoteReference7"/>
          <w:rFonts w:asciiTheme="minorHAnsi" w:hAnsiTheme="minorHAnsi" w:cstheme="minorHAnsi"/>
          <w:color w:val="000000"/>
          <w:sz w:val="20"/>
          <w:szCs w:val="20"/>
          <w:vertAlign w:val="baseline"/>
          <w:lang w:eastAsia="el-GR"/>
        </w:rPr>
      </w:pPr>
      <w:r w:rsidRPr="00FF5883">
        <w:rPr>
          <w:rFonts w:asciiTheme="minorHAnsi" w:hAnsiTheme="minorHAnsi" w:cstheme="minorHAnsi"/>
          <w:color w:val="000000"/>
          <w:sz w:val="20"/>
          <w:szCs w:val="20"/>
          <w:lang w:eastAsia="el-GR"/>
        </w:rPr>
        <w:t xml:space="preserve">Η ένωση οικονομικών φορέων υποβάλλει κοινή προσφορά, η οποία υπογράφεται υποχρεωτικά </w:t>
      </w:r>
      <w:r w:rsidR="001E510E" w:rsidRPr="00FF5883">
        <w:rPr>
          <w:rFonts w:asciiTheme="minorHAnsi" w:hAnsiTheme="minorHAnsi" w:cstheme="minorHAnsi"/>
          <w:color w:val="000000"/>
          <w:sz w:val="20"/>
          <w:szCs w:val="20"/>
          <w:lang w:eastAsia="el-GR"/>
        </w:rPr>
        <w:t xml:space="preserve">ηλεκτρονικά </w:t>
      </w:r>
      <w:r w:rsidRPr="00FF5883">
        <w:rPr>
          <w:rFonts w:asciiTheme="minorHAnsi" w:hAnsiTheme="minorHAnsi" w:cstheme="minorHAnsi"/>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w:t>
      </w:r>
      <w:r w:rsidRPr="00FF5883">
        <w:rPr>
          <w:rFonts w:asciiTheme="minorHAnsi" w:hAnsiTheme="minorHAnsi" w:cstheme="minorHAnsi"/>
          <w:color w:val="000000"/>
          <w:sz w:val="20"/>
          <w:szCs w:val="20"/>
          <w:lang w:eastAsia="el-GR"/>
        </w:rPr>
        <w:lastRenderedPageBreak/>
        <w:t>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FF5883">
        <w:rPr>
          <w:rStyle w:val="WW-FootnoteReference7"/>
          <w:rFonts w:asciiTheme="minorHAnsi" w:hAnsiTheme="minorHAnsi" w:cstheme="minorHAnsi"/>
          <w:color w:val="000000"/>
          <w:sz w:val="20"/>
          <w:szCs w:val="20"/>
          <w:vertAlign w:val="baseline"/>
          <w:lang w:eastAsia="el-GR"/>
        </w:rPr>
        <w:t>.</w:t>
      </w:r>
    </w:p>
    <w:p w14:paraId="03EC2D92" w14:textId="77777777" w:rsidR="00662F15" w:rsidRPr="00FF5883" w:rsidRDefault="00662F15" w:rsidP="00811D72">
      <w:pPr>
        <w:rPr>
          <w:rStyle w:val="WW-FootnoteReference7"/>
          <w:rFonts w:asciiTheme="minorHAnsi" w:hAnsiTheme="minorHAnsi" w:cstheme="minorHAnsi"/>
          <w:color w:val="000000"/>
          <w:sz w:val="20"/>
          <w:szCs w:val="20"/>
          <w:vertAlign w:val="baseline"/>
          <w:lang w:eastAsia="el-GR"/>
        </w:rPr>
      </w:pPr>
    </w:p>
    <w:p w14:paraId="1DAF8E5C" w14:textId="1816D804" w:rsidR="00304701" w:rsidRDefault="00E11520" w:rsidP="008E4FCF">
      <w:pPr>
        <w:pStyle w:val="3"/>
        <w:rPr>
          <w:rFonts w:asciiTheme="minorHAnsi" w:hAnsiTheme="minorHAnsi" w:cstheme="minorHAnsi"/>
        </w:rPr>
      </w:pPr>
      <w:bookmarkStart w:id="57" w:name="__RefHeading___Toc470009804"/>
      <w:bookmarkStart w:id="58" w:name="_Toc119674984"/>
      <w:r w:rsidRPr="00FF5883">
        <w:rPr>
          <w:rFonts w:asciiTheme="minorHAnsi" w:hAnsiTheme="minorHAnsi" w:cstheme="minorHAnsi"/>
        </w:rPr>
        <w:t xml:space="preserve">2.4.2 </w:t>
      </w:r>
      <w:r w:rsidR="00662F15" w:rsidRPr="00FF5883">
        <w:rPr>
          <w:rFonts w:asciiTheme="minorHAnsi" w:hAnsiTheme="minorHAnsi" w:cstheme="minorHAnsi"/>
        </w:rPr>
        <w:t>Χρόνος και Τρόπος υποβολής προσφορών</w:t>
      </w:r>
      <w:bookmarkEnd w:id="57"/>
      <w:bookmarkEnd w:id="58"/>
    </w:p>
    <w:p w14:paraId="3F69DBA2" w14:textId="77777777" w:rsidR="00974C58" w:rsidRPr="00974C58" w:rsidRDefault="00974C58" w:rsidP="00974C58"/>
    <w:p w14:paraId="59B37CF6" w14:textId="77777777" w:rsidR="0027534A" w:rsidRPr="0027534A" w:rsidRDefault="0027534A" w:rsidP="0027534A">
      <w:pPr>
        <w:suppressAutoHyphens w:val="0"/>
        <w:spacing w:after="160" w:line="276" w:lineRule="auto"/>
        <w:rPr>
          <w:rFonts w:asciiTheme="minorHAnsi" w:eastAsiaTheme="minorEastAsia" w:hAnsiTheme="minorHAnsi" w:cstheme="minorBidi"/>
          <w:i/>
          <w:iCs/>
          <w:color w:val="5B9BD5"/>
          <w:sz w:val="20"/>
          <w:szCs w:val="20"/>
          <w:lang w:eastAsia="el-GR"/>
        </w:rPr>
      </w:pPr>
      <w:r w:rsidRPr="0027534A">
        <w:rPr>
          <w:rFonts w:asciiTheme="minorHAnsi" w:eastAsiaTheme="minorEastAsia" w:hAnsiTheme="minorHAnsi" w:cs="Arial"/>
          <w:b/>
          <w:bCs/>
          <w:sz w:val="20"/>
          <w:szCs w:val="20"/>
          <w:lang w:eastAsia="el-GR"/>
        </w:rPr>
        <w:t>2.4.2.1.</w:t>
      </w:r>
      <w:r w:rsidRPr="0027534A">
        <w:rPr>
          <w:rFonts w:asciiTheme="minorHAnsi" w:eastAsiaTheme="minorEastAsia" w:hAnsiTheme="minorHAnsi" w:cstheme="minorBidi"/>
          <w:b/>
          <w:bCs/>
          <w:sz w:val="20"/>
          <w:szCs w:val="20"/>
          <w:lang w:eastAsia="el-GR"/>
        </w:rPr>
        <w:t xml:space="preserve"> </w:t>
      </w:r>
      <w:r w:rsidRPr="0027534A">
        <w:rPr>
          <w:rFonts w:asciiTheme="minorHAnsi" w:eastAsiaTheme="minorEastAsia" w:hAnsiTheme="minorHAnsi" w:cstheme="minorBidi"/>
          <w:sz w:val="20"/>
          <w:szCs w:val="20"/>
          <w:lang w:eastAsia="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27534A">
        <w:rPr>
          <w:rFonts w:asciiTheme="minorHAnsi" w:eastAsiaTheme="minorEastAsia" w:hAnsiTheme="minorHAnsi" w:cstheme="minorBidi"/>
          <w:sz w:val="20"/>
          <w:szCs w:val="20"/>
          <w:lang w:eastAsia="el-GR"/>
        </w:rPr>
        <w:t>εκδοθείσα</w:t>
      </w:r>
      <w:proofErr w:type="spellEnd"/>
      <w:r w:rsidRPr="0027534A">
        <w:rPr>
          <w:rFonts w:asciiTheme="minorHAnsi" w:eastAsiaTheme="minorEastAsia" w:hAnsiTheme="minorHAnsi" w:cstheme="minorBidi"/>
          <w:sz w:val="20"/>
          <w:szCs w:val="20"/>
          <w:lang w:eastAsia="el-GR"/>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55CDCD05" w14:textId="77777777" w:rsidR="0027534A" w:rsidRPr="0027534A" w:rsidRDefault="0027534A" w:rsidP="0027534A">
      <w:pPr>
        <w:suppressAutoHyphens w:val="0"/>
        <w:autoSpaceDE w:val="0"/>
        <w:spacing w:after="160" w:line="276" w:lineRule="auto"/>
        <w:rPr>
          <w:rFonts w:asciiTheme="minorHAnsi" w:eastAsiaTheme="minorEastAsia" w:hAnsiTheme="minorHAnsi" w:cstheme="minorBidi"/>
          <w:sz w:val="20"/>
          <w:szCs w:val="20"/>
          <w:lang w:eastAsia="el-GR"/>
        </w:rPr>
      </w:pPr>
      <w:r w:rsidRPr="0027534A">
        <w:rPr>
          <w:rFonts w:asciiTheme="minorHAnsi" w:eastAsiaTheme="minorEastAsia" w:hAnsiTheme="minorHAnsi" w:cstheme="minorBidi"/>
          <w:color w:val="000000"/>
          <w:sz w:val="20"/>
          <w:szCs w:val="20"/>
          <w:lang w:eastAsia="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27534A">
        <w:rPr>
          <w:rFonts w:asciiTheme="minorHAnsi" w:eastAsiaTheme="minorEastAsia" w:hAnsiTheme="minorHAnsi" w:cstheme="minorBidi"/>
          <w:color w:val="000000"/>
          <w:sz w:val="20"/>
          <w:szCs w:val="20"/>
          <w:lang w:eastAsia="el-GR"/>
        </w:rPr>
        <w:t>πάροχο</w:t>
      </w:r>
      <w:proofErr w:type="spellEnd"/>
      <w:r w:rsidRPr="0027534A">
        <w:rPr>
          <w:rFonts w:asciiTheme="minorHAnsi" w:eastAsiaTheme="minorEastAsia" w:hAnsiTheme="minorHAnsi" w:cstheme="minorBidi"/>
          <w:color w:val="000000"/>
          <w:sz w:val="20"/>
          <w:szCs w:val="20"/>
          <w:lang w:eastAsia="el-GR"/>
        </w:rPr>
        <w:t xml:space="preserve"> υπηρεσιών πιστοποίησης, ο οποίος περιλαμβάνεται στον κατάλογο </w:t>
      </w:r>
      <w:proofErr w:type="spellStart"/>
      <w:r w:rsidRPr="0027534A">
        <w:rPr>
          <w:rFonts w:asciiTheme="minorHAnsi" w:eastAsiaTheme="minorEastAsia" w:hAnsiTheme="minorHAnsi" w:cstheme="minorBidi"/>
          <w:color w:val="000000"/>
          <w:sz w:val="20"/>
          <w:szCs w:val="20"/>
          <w:lang w:eastAsia="el-GR"/>
        </w:rPr>
        <w:t>εμπίστευσης</w:t>
      </w:r>
      <w:proofErr w:type="spellEnd"/>
      <w:r w:rsidRPr="0027534A">
        <w:rPr>
          <w:rFonts w:asciiTheme="minorHAnsi" w:eastAsiaTheme="minorEastAsia" w:hAnsiTheme="minorHAnsi" w:cstheme="minorBidi"/>
          <w:color w:val="000000"/>
          <w:sz w:val="20"/>
          <w:szCs w:val="20"/>
          <w:lang w:eastAsia="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3F156AF3" w14:textId="77777777" w:rsidR="0027534A" w:rsidRPr="0027534A" w:rsidRDefault="00662F15" w:rsidP="0027534A">
      <w:pPr>
        <w:rPr>
          <w:rFonts w:asciiTheme="minorHAnsi" w:hAnsiTheme="minorHAnsi" w:cstheme="minorHAnsi"/>
          <w:sz w:val="20"/>
          <w:szCs w:val="20"/>
        </w:rPr>
      </w:pPr>
      <w:r w:rsidRPr="00FF5883">
        <w:rPr>
          <w:rFonts w:asciiTheme="minorHAnsi" w:hAnsiTheme="minorHAnsi" w:cstheme="minorHAnsi"/>
          <w:b/>
          <w:bCs/>
          <w:sz w:val="20"/>
          <w:szCs w:val="20"/>
        </w:rPr>
        <w:t>2.4.2.2</w:t>
      </w:r>
      <w:r w:rsidR="00A2098A" w:rsidRPr="00FF5883">
        <w:rPr>
          <w:rFonts w:asciiTheme="minorHAnsi" w:hAnsiTheme="minorHAnsi" w:cstheme="minorHAnsi"/>
          <w:b/>
          <w:bCs/>
          <w:sz w:val="20"/>
          <w:szCs w:val="20"/>
        </w:rPr>
        <w:t xml:space="preserve"> </w:t>
      </w:r>
      <w:r w:rsidR="0027534A" w:rsidRPr="0027534A">
        <w:rPr>
          <w:rFonts w:asciiTheme="minorHAnsi" w:hAnsiTheme="minorHAnsi" w:cstheme="minorHAnsi"/>
          <w:sz w:val="20"/>
          <w:szCs w:val="20"/>
        </w:rPr>
        <w:t xml:space="preserve">Ο χρόνος υποβολής της προσφοράς μέσω του ΕΣΗΔΗΣ βεβαιώνεται αυτόματα από το ΕΣΗΔΗΣ με υπηρεσίες </w:t>
      </w:r>
      <w:proofErr w:type="spellStart"/>
      <w:r w:rsidR="0027534A" w:rsidRPr="0027534A">
        <w:rPr>
          <w:rFonts w:asciiTheme="minorHAnsi" w:hAnsiTheme="minorHAnsi" w:cstheme="minorHAnsi"/>
          <w:sz w:val="20"/>
          <w:szCs w:val="20"/>
        </w:rPr>
        <w:t>χρονοσήμανσης</w:t>
      </w:r>
      <w:proofErr w:type="spellEnd"/>
      <w:r w:rsidR="0027534A" w:rsidRPr="0027534A">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22700E82" w14:textId="0F8A71A0" w:rsid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D35CC95" w14:textId="77777777" w:rsidR="0027534A" w:rsidRPr="00FF5883" w:rsidRDefault="0027534A" w:rsidP="0027534A">
      <w:pPr>
        <w:rPr>
          <w:rFonts w:asciiTheme="minorHAnsi" w:hAnsiTheme="minorHAnsi" w:cstheme="minorHAnsi"/>
          <w:b/>
          <w:bCs/>
          <w:sz w:val="20"/>
          <w:szCs w:val="20"/>
        </w:rPr>
      </w:pPr>
    </w:p>
    <w:p w14:paraId="3D42C062" w14:textId="77777777" w:rsidR="0027534A" w:rsidRPr="0027534A" w:rsidRDefault="00662F15" w:rsidP="0027534A">
      <w:pPr>
        <w:rPr>
          <w:rFonts w:asciiTheme="minorHAnsi" w:hAnsiTheme="minorHAnsi" w:cstheme="minorHAnsi"/>
          <w:sz w:val="20"/>
          <w:szCs w:val="20"/>
        </w:rPr>
      </w:pPr>
      <w:r w:rsidRPr="00FF5883">
        <w:rPr>
          <w:rFonts w:asciiTheme="minorHAnsi" w:hAnsiTheme="minorHAnsi" w:cstheme="minorHAnsi"/>
          <w:b/>
          <w:bCs/>
          <w:sz w:val="20"/>
          <w:szCs w:val="20"/>
        </w:rPr>
        <w:t>2.4.2.3</w:t>
      </w:r>
      <w:r w:rsidRPr="00FF5883">
        <w:rPr>
          <w:rFonts w:asciiTheme="minorHAnsi" w:hAnsiTheme="minorHAnsi" w:cstheme="minorHAnsi"/>
          <w:sz w:val="20"/>
          <w:szCs w:val="20"/>
        </w:rPr>
        <w:t xml:space="preserve"> </w:t>
      </w:r>
      <w:r w:rsidR="0027534A" w:rsidRPr="0027534A">
        <w:rPr>
          <w:rFonts w:asciiTheme="minorHAnsi" w:hAnsiTheme="minorHAnsi" w:cstheme="minorHAnsi"/>
          <w:sz w:val="20"/>
          <w:szCs w:val="20"/>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44DB3596" w14:textId="03C46A9D"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(α) έναν ηλεκτρονικό (</w:t>
      </w:r>
      <w:proofErr w:type="spellStart"/>
      <w:r w:rsidRPr="0027534A">
        <w:rPr>
          <w:rFonts w:asciiTheme="minorHAnsi" w:hAnsiTheme="minorHAnsi" w:cstheme="minorHAnsi"/>
          <w:sz w:val="20"/>
          <w:szCs w:val="20"/>
        </w:rPr>
        <w:t>υπο</w:t>
      </w:r>
      <w:proofErr w:type="spellEnd"/>
      <w:r w:rsidRPr="0027534A">
        <w:rPr>
          <w:rFonts w:asciiTheme="minorHAnsi" w:hAnsiTheme="minorHAnsi" w:cstheme="minorHAnsi"/>
          <w:sz w:val="20"/>
          <w:szCs w:val="20"/>
        </w:rPr>
        <w:t>)φάκελο με την ένδειξη «Δικαιολογητικά Συμμετοχής»,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8A387FF" w14:textId="27A801EE"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(β) έναν ηλεκτρονικό (</w:t>
      </w:r>
      <w:proofErr w:type="spellStart"/>
      <w:r w:rsidRPr="0027534A">
        <w:rPr>
          <w:rFonts w:asciiTheme="minorHAnsi" w:hAnsiTheme="minorHAnsi" w:cstheme="minorHAnsi"/>
          <w:sz w:val="20"/>
          <w:szCs w:val="20"/>
        </w:rPr>
        <w:t>υπο</w:t>
      </w:r>
      <w:proofErr w:type="spellEnd"/>
      <w:r w:rsidRPr="0027534A">
        <w:rPr>
          <w:rFonts w:asciiTheme="minorHAnsi" w:hAnsiTheme="minorHAnsi" w:cstheme="minorHAnsi"/>
          <w:sz w:val="20"/>
          <w:szCs w:val="20"/>
        </w:rPr>
        <w:t>)φάκελο με την ένδειξη «</w:t>
      </w:r>
      <w:r>
        <w:rPr>
          <w:rFonts w:asciiTheme="minorHAnsi" w:hAnsiTheme="minorHAnsi" w:cstheme="minorHAnsi"/>
          <w:sz w:val="20"/>
          <w:szCs w:val="20"/>
        </w:rPr>
        <w:t xml:space="preserve">Τεχνική και </w:t>
      </w:r>
      <w:r w:rsidRPr="0027534A">
        <w:rPr>
          <w:rFonts w:asciiTheme="minorHAnsi" w:hAnsiTheme="minorHAnsi" w:cstheme="minorHAnsi"/>
          <w:sz w:val="20"/>
          <w:szCs w:val="20"/>
        </w:rPr>
        <w:t xml:space="preserve">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24A50693"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BD3FEDA" w14:textId="77777777" w:rsid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55ED907" w14:textId="77777777" w:rsidR="0027534A" w:rsidRDefault="0027534A" w:rsidP="0027534A">
      <w:pPr>
        <w:rPr>
          <w:rFonts w:asciiTheme="minorHAnsi" w:hAnsiTheme="minorHAnsi" w:cstheme="minorHAnsi"/>
          <w:sz w:val="20"/>
          <w:szCs w:val="20"/>
        </w:rPr>
      </w:pPr>
    </w:p>
    <w:p w14:paraId="20626A56" w14:textId="77777777" w:rsidR="0027534A" w:rsidRDefault="00662F15" w:rsidP="006E4F04">
      <w:pPr>
        <w:rPr>
          <w:rFonts w:asciiTheme="minorHAnsi" w:hAnsiTheme="minorHAnsi" w:cstheme="minorHAnsi"/>
          <w:sz w:val="20"/>
          <w:szCs w:val="20"/>
        </w:rPr>
      </w:pPr>
      <w:r w:rsidRPr="00FF5883">
        <w:rPr>
          <w:rFonts w:asciiTheme="minorHAnsi" w:hAnsiTheme="minorHAnsi" w:cstheme="minorHAnsi"/>
          <w:b/>
          <w:bCs/>
          <w:sz w:val="20"/>
          <w:szCs w:val="20"/>
        </w:rPr>
        <w:t>2.4.2.4</w:t>
      </w:r>
      <w:r w:rsidRPr="00FF5883">
        <w:rPr>
          <w:rFonts w:asciiTheme="minorHAnsi" w:hAnsiTheme="minorHAnsi" w:cstheme="minorHAnsi"/>
          <w:sz w:val="20"/>
          <w:szCs w:val="20"/>
        </w:rPr>
        <w:t xml:space="preserve"> </w:t>
      </w:r>
      <w:r w:rsidR="0027534A" w:rsidRPr="0027534A">
        <w:rPr>
          <w:rFonts w:asciiTheme="minorHAnsi" w:hAnsiTheme="minorHAnsi" w:cstheme="minorHAnsi"/>
          <w:sz w:val="20"/>
          <w:szCs w:val="20"/>
        </w:rPr>
        <w:t xml:space="preserve">Εφόσον οι Οικονομικοί Φορείς καταχωρίσουν τα στοιχεία, </w:t>
      </w:r>
      <w:proofErr w:type="spellStart"/>
      <w:r w:rsidR="0027534A" w:rsidRPr="0027534A">
        <w:rPr>
          <w:rFonts w:asciiTheme="minorHAnsi" w:hAnsiTheme="minorHAnsi" w:cstheme="minorHAnsi"/>
          <w:sz w:val="20"/>
          <w:szCs w:val="20"/>
        </w:rPr>
        <w:t>μεταδεδομένα</w:t>
      </w:r>
      <w:proofErr w:type="spellEnd"/>
      <w:r w:rsidR="0027534A" w:rsidRPr="0027534A">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0027534A" w:rsidRPr="0027534A">
        <w:rPr>
          <w:rFonts w:asciiTheme="minorHAnsi" w:hAnsiTheme="minorHAnsi" w:cstheme="minorHAnsi"/>
          <w:sz w:val="20"/>
          <w:szCs w:val="20"/>
        </w:rPr>
        <w:t>μορφότυπο</w:t>
      </w:r>
      <w:proofErr w:type="spellEnd"/>
      <w:r w:rsidR="0027534A" w:rsidRPr="0027534A">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0027534A" w:rsidRPr="0027534A">
        <w:rPr>
          <w:rFonts w:asciiTheme="minorHAnsi" w:hAnsiTheme="minorHAnsi" w:cstheme="minorHAnsi"/>
          <w:sz w:val="20"/>
          <w:szCs w:val="20"/>
        </w:rPr>
        <w:t>υποφακέλους</w:t>
      </w:r>
      <w:proofErr w:type="spellEnd"/>
      <w:r w:rsidR="0027534A" w:rsidRPr="0027534A">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27534A" w:rsidRPr="0027534A">
        <w:rPr>
          <w:rFonts w:asciiTheme="minorHAnsi" w:hAnsiTheme="minorHAnsi" w:cstheme="minorHAnsi"/>
          <w:sz w:val="20"/>
          <w:szCs w:val="20"/>
        </w:rPr>
        <w:t>υποφάκελο</w:t>
      </w:r>
      <w:proofErr w:type="spellEnd"/>
      <w:r w:rsidR="0027534A" w:rsidRPr="0027534A">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789D3AEA" w14:textId="77777777" w:rsidR="0027534A" w:rsidRDefault="0027534A" w:rsidP="006E4F04">
      <w:pPr>
        <w:rPr>
          <w:rFonts w:asciiTheme="minorHAnsi" w:hAnsiTheme="minorHAnsi" w:cstheme="minorHAnsi"/>
          <w:sz w:val="20"/>
          <w:szCs w:val="20"/>
        </w:rPr>
      </w:pPr>
    </w:p>
    <w:p w14:paraId="0C7CD162" w14:textId="77777777" w:rsidR="0027534A" w:rsidRPr="0027534A" w:rsidRDefault="006E4F04" w:rsidP="0027534A">
      <w:pPr>
        <w:rPr>
          <w:rFonts w:asciiTheme="minorHAnsi" w:hAnsiTheme="minorHAnsi" w:cstheme="minorHAnsi"/>
          <w:sz w:val="20"/>
          <w:szCs w:val="20"/>
        </w:rPr>
      </w:pPr>
      <w:r w:rsidRPr="00FF5883">
        <w:rPr>
          <w:rFonts w:asciiTheme="minorHAnsi" w:hAnsiTheme="minorHAnsi" w:cstheme="minorHAnsi"/>
          <w:b/>
          <w:bCs/>
          <w:sz w:val="20"/>
          <w:szCs w:val="20"/>
        </w:rPr>
        <w:t>2.4.2.5</w:t>
      </w:r>
      <w:r w:rsidRPr="00FF5883">
        <w:rPr>
          <w:rFonts w:asciiTheme="minorHAnsi" w:hAnsiTheme="minorHAnsi" w:cstheme="minorHAnsi"/>
          <w:sz w:val="20"/>
          <w:szCs w:val="20"/>
        </w:rPr>
        <w:t xml:space="preserve"> </w:t>
      </w:r>
      <w:bookmarkStart w:id="59" w:name="__RefHeading___Toc470009805"/>
      <w:r w:rsidR="0027534A" w:rsidRPr="0027534A">
        <w:rPr>
          <w:rFonts w:asciiTheme="minorHAnsi" w:hAnsiTheme="minorHAnsi" w:cstheme="minorHAnsi"/>
          <w:sz w:val="20"/>
          <w:szCs w:val="20"/>
        </w:rPr>
        <w:t>Ειδικότερα, όσον αφορά τα συνημμένα ηλεκτρονικά αρχεία της προσφοράς, οι Οικονομικοί Φορείς τα καταχωρίζουν στους ανωτέρω (</w:t>
      </w:r>
      <w:proofErr w:type="spellStart"/>
      <w:r w:rsidR="0027534A" w:rsidRPr="0027534A">
        <w:rPr>
          <w:rFonts w:asciiTheme="minorHAnsi" w:hAnsiTheme="minorHAnsi" w:cstheme="minorHAnsi"/>
          <w:sz w:val="20"/>
          <w:szCs w:val="20"/>
        </w:rPr>
        <w:t>υπο</w:t>
      </w:r>
      <w:proofErr w:type="spellEnd"/>
      <w:r w:rsidR="0027534A" w:rsidRPr="0027534A">
        <w:rPr>
          <w:rFonts w:asciiTheme="minorHAnsi" w:hAnsiTheme="minorHAnsi" w:cstheme="minorHAnsi"/>
          <w:sz w:val="20"/>
          <w:szCs w:val="20"/>
        </w:rPr>
        <w:t>)φακέλους μέσω του Υποσυστήματος, ως εξής :</w:t>
      </w:r>
    </w:p>
    <w:p w14:paraId="2B7952C7"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8695C48"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lastRenderedPageBreak/>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27534A">
        <w:rPr>
          <w:rFonts w:asciiTheme="minorHAnsi" w:hAnsiTheme="minorHAnsi" w:cstheme="minorHAnsi"/>
          <w:sz w:val="20"/>
          <w:szCs w:val="20"/>
        </w:rPr>
        <w:t>Apostille</w:t>
      </w:r>
      <w:proofErr w:type="spellEnd"/>
      <w:r w:rsidRPr="0027534A">
        <w:rPr>
          <w:rFonts w:asciiTheme="minorHAnsi" w:hAnsiTheme="minorHAnsi" w:cstheme="minorHAnsi"/>
          <w:sz w:val="20"/>
          <w:szCs w:val="20"/>
        </w:rPr>
        <w:t xml:space="preserve"> </w:t>
      </w:r>
    </w:p>
    <w:p w14:paraId="2D0614A4"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5D52B34A"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γ) είτε του άρθρου 11 του ν. 2690/1999 (Α΄ 45),</w:t>
      </w:r>
    </w:p>
    <w:p w14:paraId="48B5044F"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63733026"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550B1FC2"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26CE3C48"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27534A">
        <w:rPr>
          <w:rFonts w:asciiTheme="minorHAnsi" w:hAnsiTheme="minorHAnsi" w:cstheme="minorHAnsi"/>
          <w:sz w:val="20"/>
          <w:szCs w:val="20"/>
        </w:rPr>
        <w:t>μορφότυπο</w:t>
      </w:r>
      <w:proofErr w:type="spellEnd"/>
      <w:r w:rsidRPr="0027534A">
        <w:rPr>
          <w:rFonts w:asciiTheme="minorHAnsi" w:hAnsiTheme="minorHAnsi" w:cstheme="minorHAnsi"/>
          <w:sz w:val="20"/>
          <w:szCs w:val="20"/>
        </w:rPr>
        <w:t xml:space="preserve"> PDF. </w:t>
      </w:r>
    </w:p>
    <w:p w14:paraId="50EB51B9"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27534A">
        <w:rPr>
          <w:rFonts w:asciiTheme="minorHAnsi" w:hAnsiTheme="minorHAnsi" w:cstheme="minorHAnsi"/>
          <w:sz w:val="20"/>
          <w:szCs w:val="20"/>
        </w:rPr>
        <w:t>ούς</w:t>
      </w:r>
      <w:proofErr w:type="spellEnd"/>
      <w:r w:rsidRPr="0027534A">
        <w:rPr>
          <w:rFonts w:asciiTheme="minorHAnsi" w:hAnsiTheme="minorHAnsi" w:cstheme="minorHAnsi"/>
          <w:sz w:val="20"/>
          <w:szCs w:val="20"/>
        </w:rPr>
        <w:t xml:space="preserve"> φάκελο-</w:t>
      </w:r>
      <w:proofErr w:type="spellStart"/>
      <w:r w:rsidRPr="0027534A">
        <w:rPr>
          <w:rFonts w:asciiTheme="minorHAnsi" w:hAnsiTheme="minorHAnsi" w:cstheme="minorHAnsi"/>
          <w:sz w:val="20"/>
          <w:szCs w:val="20"/>
        </w:rPr>
        <w:t>ους</w:t>
      </w:r>
      <w:proofErr w:type="spellEnd"/>
      <w:r w:rsidRPr="0027534A">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6EAB0F8E"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380A343"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 </w:t>
      </w:r>
    </w:p>
    <w:p w14:paraId="690411BC"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C2955AD"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27534A">
        <w:rPr>
          <w:rFonts w:asciiTheme="minorHAnsi" w:hAnsiTheme="minorHAnsi" w:cstheme="minorHAnsi"/>
          <w:sz w:val="20"/>
          <w:szCs w:val="20"/>
        </w:rPr>
        <w:t>Apostille</w:t>
      </w:r>
      <w:proofErr w:type="spellEnd"/>
      <w:r w:rsidRPr="0027534A">
        <w:rPr>
          <w:rFonts w:asciiTheme="minorHAnsi" w:hAnsiTheme="minorHAnsi" w:cstheme="minorHAnsi"/>
          <w:sz w:val="20"/>
          <w:szCs w:val="20"/>
        </w:rPr>
        <w:t xml:space="preserve">), ή προξενική θεώρηση και δεν έχουν επικυρωθεί  από δικηγόρο. </w:t>
      </w:r>
    </w:p>
    <w:p w14:paraId="38C8BBC5"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07D839F4"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27534A">
        <w:rPr>
          <w:rFonts w:asciiTheme="minorHAnsi" w:hAnsiTheme="minorHAnsi" w:cstheme="minorHAnsi"/>
          <w:sz w:val="20"/>
          <w:szCs w:val="20"/>
        </w:rPr>
        <w:t>Apostille</w:t>
      </w:r>
      <w:proofErr w:type="spellEnd"/>
      <w:r w:rsidRPr="0027534A">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D3400C3"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1F0DF862"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5FE7C46" w14:textId="77777777" w:rsidR="0027534A" w:rsidRPr="0027534A"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FECEF54" w14:textId="77777777" w:rsidR="00000EEF" w:rsidRDefault="0027534A" w:rsidP="0027534A">
      <w:pPr>
        <w:rPr>
          <w:rFonts w:asciiTheme="minorHAnsi" w:hAnsiTheme="minorHAnsi" w:cstheme="minorHAnsi"/>
          <w:sz w:val="20"/>
          <w:szCs w:val="20"/>
        </w:rPr>
      </w:pPr>
      <w:r w:rsidRPr="0027534A">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w:t>
      </w:r>
      <w:r w:rsidRPr="0027534A">
        <w:rPr>
          <w:rFonts w:asciiTheme="minorHAnsi" w:hAnsiTheme="minorHAnsi" w:cstheme="minorHAnsi"/>
          <w:sz w:val="20"/>
          <w:szCs w:val="20"/>
        </w:rPr>
        <w:lastRenderedPageBreak/>
        <w:t>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77FAAA4A" w14:textId="39983A17" w:rsidR="00000EEF" w:rsidRDefault="00000EEF" w:rsidP="0027534A">
      <w:pPr>
        <w:rPr>
          <w:rFonts w:asciiTheme="minorHAnsi" w:hAnsiTheme="minorHAnsi" w:cstheme="minorHAnsi"/>
          <w:sz w:val="20"/>
          <w:szCs w:val="20"/>
        </w:rPr>
      </w:pPr>
    </w:p>
    <w:p w14:paraId="1FF94E9D" w14:textId="77777777" w:rsidR="00F77C86" w:rsidRDefault="00F77C86" w:rsidP="0027534A">
      <w:pPr>
        <w:rPr>
          <w:rFonts w:asciiTheme="minorHAnsi" w:hAnsiTheme="minorHAnsi" w:cstheme="minorHAnsi"/>
          <w:sz w:val="20"/>
          <w:szCs w:val="20"/>
        </w:rPr>
      </w:pPr>
    </w:p>
    <w:p w14:paraId="36DF6B81" w14:textId="107623CB" w:rsidR="00AB19A2" w:rsidRPr="00F5078B" w:rsidRDefault="00AB19A2" w:rsidP="00F5078B">
      <w:pPr>
        <w:pStyle w:val="3"/>
        <w:rPr>
          <w:rFonts w:asciiTheme="minorHAnsi" w:hAnsiTheme="minorHAnsi" w:cstheme="minorHAnsi"/>
        </w:rPr>
      </w:pPr>
      <w:bookmarkStart w:id="60" w:name="_Toc119674985"/>
      <w:r w:rsidRPr="00F5078B">
        <w:rPr>
          <w:rFonts w:asciiTheme="minorHAnsi" w:hAnsiTheme="minorHAnsi" w:cstheme="minorHAnsi"/>
        </w:rPr>
        <w:t>2.4.3</w:t>
      </w:r>
      <w:r w:rsidRPr="00F5078B">
        <w:rPr>
          <w:rFonts w:asciiTheme="minorHAnsi" w:hAnsiTheme="minorHAnsi" w:cstheme="minorHAnsi"/>
        </w:rPr>
        <w:tab/>
        <w:t>Περιεχόμενα Φακ</w:t>
      </w:r>
      <w:r w:rsidR="0083478C" w:rsidRPr="00F5078B">
        <w:rPr>
          <w:rFonts w:asciiTheme="minorHAnsi" w:hAnsiTheme="minorHAnsi" w:cstheme="minorHAnsi"/>
        </w:rPr>
        <w:t>έλου «Δικαιολογητικά Συμμετοχής</w:t>
      </w:r>
      <w:r w:rsidRPr="00F5078B">
        <w:rPr>
          <w:rFonts w:asciiTheme="minorHAnsi" w:hAnsiTheme="minorHAnsi" w:cstheme="minorHAnsi"/>
        </w:rPr>
        <w:t>»</w:t>
      </w:r>
      <w:bookmarkEnd w:id="59"/>
      <w:bookmarkEnd w:id="60"/>
      <w:r w:rsidR="00FF39EF" w:rsidRPr="00F5078B">
        <w:rPr>
          <w:rFonts w:asciiTheme="minorHAnsi" w:hAnsiTheme="minorHAnsi" w:cstheme="minorHAnsi"/>
        </w:rPr>
        <w:t xml:space="preserve"> </w:t>
      </w:r>
    </w:p>
    <w:p w14:paraId="342BFFEB" w14:textId="77777777" w:rsidR="00FF39EF" w:rsidRPr="00F5078B" w:rsidRDefault="00FF39EF" w:rsidP="00F5078B">
      <w:pPr>
        <w:pStyle w:val="3"/>
        <w:rPr>
          <w:rFonts w:asciiTheme="minorHAnsi" w:hAnsiTheme="minorHAnsi" w:cstheme="minorHAnsi"/>
        </w:rPr>
      </w:pPr>
    </w:p>
    <w:p w14:paraId="521D302F" w14:textId="77777777" w:rsidR="00000EEF" w:rsidRPr="00D45959" w:rsidRDefault="00000EEF" w:rsidP="00D45959">
      <w:pPr>
        <w:rPr>
          <w:rFonts w:asciiTheme="minorHAnsi" w:hAnsiTheme="minorHAnsi" w:cstheme="minorHAnsi"/>
          <w:sz w:val="20"/>
          <w:szCs w:val="20"/>
        </w:rPr>
      </w:pPr>
      <w:bookmarkStart w:id="61" w:name="__RefHeading___Toc470009806"/>
      <w:bookmarkStart w:id="62" w:name="_Toc119674383"/>
      <w:bookmarkEnd w:id="61"/>
      <w:r w:rsidRPr="00D45959">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w:t>
      </w:r>
      <w:bookmarkEnd w:id="62"/>
      <w:r w:rsidRPr="00D45959">
        <w:rPr>
          <w:rFonts w:asciiTheme="minorHAnsi" w:hAnsiTheme="minorHAnsi" w:cstheme="minorHAnsi"/>
          <w:sz w:val="20"/>
          <w:szCs w:val="20"/>
        </w:rPr>
        <w:t xml:space="preserve"> </w:t>
      </w:r>
    </w:p>
    <w:p w14:paraId="44CE54D7" w14:textId="77777777" w:rsidR="00000EEF" w:rsidRPr="00D45959" w:rsidRDefault="00000EEF" w:rsidP="00D45959">
      <w:pPr>
        <w:rPr>
          <w:rFonts w:asciiTheme="minorHAnsi" w:hAnsiTheme="minorHAnsi" w:cstheme="minorHAnsi"/>
          <w:sz w:val="20"/>
          <w:szCs w:val="20"/>
        </w:rPr>
      </w:pPr>
      <w:bookmarkStart w:id="63" w:name="_Toc119674384"/>
      <w:r w:rsidRPr="00D45959">
        <w:rPr>
          <w:rFonts w:asciiTheme="minorHAnsi" w:hAnsiTheme="minorHAnsi" w:cstheme="minorHAnsi"/>
          <w:sz w:val="20"/>
          <w:szCs w:val="20"/>
        </w:rPr>
        <w:t>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bookmarkEnd w:id="63"/>
      <w:r w:rsidRPr="00D45959">
        <w:rPr>
          <w:rFonts w:asciiTheme="minorHAnsi" w:hAnsiTheme="minorHAnsi" w:cstheme="minorHAnsi"/>
          <w:sz w:val="20"/>
          <w:szCs w:val="20"/>
        </w:rPr>
        <w:t xml:space="preserve"> </w:t>
      </w:r>
    </w:p>
    <w:p w14:paraId="3A9986CF" w14:textId="77777777" w:rsidR="00000EEF" w:rsidRPr="00D45959" w:rsidRDefault="00000EEF" w:rsidP="00D45959">
      <w:pPr>
        <w:rPr>
          <w:rFonts w:asciiTheme="minorHAnsi" w:hAnsiTheme="minorHAnsi" w:cstheme="minorHAnsi"/>
          <w:sz w:val="20"/>
          <w:szCs w:val="20"/>
        </w:rPr>
      </w:pPr>
      <w:bookmarkStart w:id="64" w:name="_Toc119674385"/>
      <w:r w:rsidRPr="00D45959">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αντίστοιχα της παρούσας διακήρυξης.</w:t>
      </w:r>
      <w:bookmarkEnd w:id="64"/>
      <w:r w:rsidRPr="00D45959">
        <w:rPr>
          <w:rFonts w:asciiTheme="minorHAnsi" w:hAnsiTheme="minorHAnsi" w:cstheme="minorHAnsi"/>
          <w:sz w:val="20"/>
          <w:szCs w:val="20"/>
        </w:rPr>
        <w:t xml:space="preserve">  </w:t>
      </w:r>
    </w:p>
    <w:p w14:paraId="2ED590B6" w14:textId="77777777" w:rsidR="00000EEF" w:rsidRPr="00D45959" w:rsidRDefault="00000EEF" w:rsidP="00D45959">
      <w:pPr>
        <w:rPr>
          <w:rFonts w:asciiTheme="minorHAnsi" w:hAnsiTheme="minorHAnsi" w:cstheme="minorHAnsi"/>
          <w:sz w:val="20"/>
          <w:szCs w:val="20"/>
        </w:rPr>
      </w:pPr>
      <w:bookmarkStart w:id="65" w:name="_Toc119674386"/>
      <w:r w:rsidRPr="00D45959">
        <w:rPr>
          <w:rFonts w:asciiTheme="minorHAnsi" w:hAnsiTheme="minorHAnsi" w:cstheme="minorHAnsi"/>
          <w:sz w:val="20"/>
          <w:szCs w:val="20"/>
        </w:rPr>
        <w:t>Οι προσφέροντες συμπληρώνουν το σχετικό υπόδειγμα ΕΕΕΣ,  το οποίο αποτελεί αναπόσπαστο μέρος της παρούσας διακήρυξης ως Παράρτημα  αυτής.</w:t>
      </w:r>
      <w:bookmarkEnd w:id="65"/>
      <w:r w:rsidRPr="00D45959">
        <w:rPr>
          <w:rFonts w:asciiTheme="minorHAnsi" w:hAnsiTheme="minorHAnsi" w:cstheme="minorHAnsi"/>
          <w:sz w:val="20"/>
          <w:szCs w:val="20"/>
        </w:rPr>
        <w:t xml:space="preserve"> </w:t>
      </w:r>
    </w:p>
    <w:p w14:paraId="521D63F8" w14:textId="77777777" w:rsidR="00000EEF" w:rsidRPr="00D45959" w:rsidRDefault="00000EEF" w:rsidP="00D45959">
      <w:pPr>
        <w:rPr>
          <w:rFonts w:asciiTheme="minorHAnsi" w:hAnsiTheme="minorHAnsi" w:cstheme="minorHAnsi"/>
          <w:sz w:val="20"/>
          <w:szCs w:val="20"/>
        </w:rPr>
      </w:pPr>
      <w:bookmarkStart w:id="66" w:name="_Toc119674387"/>
      <w:r w:rsidRPr="00D45959">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D45959">
        <w:rPr>
          <w:rFonts w:asciiTheme="minorHAnsi" w:hAnsiTheme="minorHAnsi" w:cstheme="minorHAnsi"/>
          <w:sz w:val="20"/>
          <w:szCs w:val="20"/>
        </w:rPr>
        <w:t>Promitheus</w:t>
      </w:r>
      <w:proofErr w:type="spellEnd"/>
      <w:r w:rsidRPr="00D45959">
        <w:rPr>
          <w:rFonts w:asciiTheme="minorHAnsi" w:hAnsiTheme="minorHAnsi" w:cstheme="minorHAnsi"/>
          <w:sz w:val="20"/>
          <w:szCs w:val="20"/>
        </w:rPr>
        <w:t xml:space="preserve"> </w:t>
      </w:r>
      <w:proofErr w:type="spellStart"/>
      <w:r w:rsidRPr="00D45959">
        <w:rPr>
          <w:rFonts w:asciiTheme="minorHAnsi" w:hAnsiTheme="minorHAnsi" w:cstheme="minorHAnsi"/>
          <w:sz w:val="20"/>
          <w:szCs w:val="20"/>
        </w:rPr>
        <w:t>ESPDint</w:t>
      </w:r>
      <w:proofErr w:type="spellEnd"/>
      <w:r w:rsidRPr="00D45959">
        <w:rPr>
          <w:rFonts w:asciiTheme="minorHAnsi" w:hAnsiTheme="minorHAnsi" w:cstheme="minorHAnsi"/>
          <w:sz w:val="20"/>
          <w:szCs w:val="20"/>
        </w:rPr>
        <w:t xml:space="preserve">, </w:t>
      </w:r>
      <w:proofErr w:type="spellStart"/>
      <w:r w:rsidRPr="00D45959">
        <w:rPr>
          <w:rFonts w:asciiTheme="minorHAnsi" w:hAnsiTheme="minorHAnsi" w:cstheme="minorHAnsi"/>
          <w:sz w:val="20"/>
          <w:szCs w:val="20"/>
        </w:rPr>
        <w:t>προσβάσιμου</w:t>
      </w:r>
      <w:proofErr w:type="spellEnd"/>
      <w:r w:rsidRPr="00D45959">
        <w:rPr>
          <w:rFonts w:asciiTheme="minorHAnsi" w:hAnsiTheme="minorHAnsi" w:cstheme="minorHAnsi"/>
          <w:sz w:val="20"/>
          <w:szCs w:val="20"/>
        </w:rPr>
        <w:t xml:space="preserve"> μέσω της Διαδικτυακής Πύλης (www.promitheus.gov.gr)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D45959">
        <w:rPr>
          <w:rFonts w:asciiTheme="minorHAnsi" w:hAnsiTheme="minorHAnsi" w:cstheme="minorHAnsi"/>
          <w:sz w:val="20"/>
          <w:szCs w:val="20"/>
        </w:rPr>
        <w:t>μορφότυπο</w:t>
      </w:r>
      <w:proofErr w:type="spellEnd"/>
      <w:r w:rsidRPr="00D45959">
        <w:rPr>
          <w:rFonts w:asciiTheme="minorHAnsi" w:hAnsiTheme="minorHAnsi" w:cstheme="minorHAnsi"/>
          <w:sz w:val="20"/>
          <w:szCs w:val="20"/>
        </w:rPr>
        <w:t xml:space="preserve"> XML που αποτελεί επικουρικό στοιχείο των εγγράφων της σύμβασης.</w:t>
      </w:r>
      <w:bookmarkEnd w:id="66"/>
    </w:p>
    <w:p w14:paraId="4C90F05E" w14:textId="77777777" w:rsidR="00000EEF" w:rsidRPr="00D45959" w:rsidRDefault="00000EEF" w:rsidP="00D45959">
      <w:pPr>
        <w:rPr>
          <w:rFonts w:asciiTheme="minorHAnsi" w:hAnsiTheme="minorHAnsi" w:cstheme="minorHAnsi"/>
          <w:sz w:val="20"/>
          <w:szCs w:val="20"/>
        </w:rPr>
      </w:pPr>
      <w:bookmarkStart w:id="67" w:name="_Toc119674388"/>
      <w:r w:rsidRPr="00D45959">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D45959">
        <w:rPr>
          <w:rFonts w:asciiTheme="minorHAnsi" w:hAnsiTheme="minorHAnsi" w:cstheme="minorHAnsi"/>
          <w:sz w:val="20"/>
          <w:szCs w:val="20"/>
        </w:rPr>
        <w:t>μορφότυπο</w:t>
      </w:r>
      <w:proofErr w:type="spellEnd"/>
      <w:r w:rsidRPr="00D45959">
        <w:rPr>
          <w:rFonts w:asciiTheme="minorHAnsi" w:hAnsiTheme="minorHAnsi" w:cstheme="minorHAnsi"/>
          <w:sz w:val="20"/>
          <w:szCs w:val="20"/>
        </w:rPr>
        <w:t xml:space="preserve"> PDF.</w:t>
      </w:r>
      <w:bookmarkEnd w:id="67"/>
    </w:p>
    <w:p w14:paraId="37C794BC" w14:textId="572F1C39" w:rsidR="003815B0" w:rsidRPr="00D45959" w:rsidRDefault="00000EEF" w:rsidP="00D45959">
      <w:pPr>
        <w:rPr>
          <w:rFonts w:asciiTheme="minorHAnsi" w:hAnsiTheme="minorHAnsi" w:cstheme="minorHAnsi"/>
          <w:sz w:val="20"/>
          <w:szCs w:val="20"/>
        </w:rPr>
      </w:pPr>
      <w:bookmarkStart w:id="68" w:name="_Toc119674389"/>
      <w:r w:rsidRPr="00D45959">
        <w:rPr>
          <w:rFonts w:asciiTheme="minorHAnsi" w:hAnsiTheme="minorHAnsi" w:cstheme="minorHAnsi"/>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D45959">
        <w:rPr>
          <w:rFonts w:asciiTheme="minorHAnsi" w:hAnsiTheme="minorHAnsi" w:cstheme="minorHAnsi"/>
          <w:sz w:val="20"/>
          <w:szCs w:val="20"/>
        </w:rPr>
        <w:t>Promitheus</w:t>
      </w:r>
      <w:proofErr w:type="spellEnd"/>
      <w:r w:rsidRPr="00D45959">
        <w:rPr>
          <w:rFonts w:asciiTheme="minorHAnsi" w:hAnsiTheme="minorHAnsi" w:cstheme="minorHAnsi"/>
          <w:sz w:val="20"/>
          <w:szCs w:val="20"/>
        </w:rPr>
        <w:t xml:space="preserve"> </w:t>
      </w:r>
      <w:proofErr w:type="spellStart"/>
      <w:r w:rsidRPr="00D45959">
        <w:rPr>
          <w:rFonts w:asciiTheme="minorHAnsi" w:hAnsiTheme="minorHAnsi" w:cstheme="minorHAnsi"/>
          <w:sz w:val="20"/>
          <w:szCs w:val="20"/>
        </w:rPr>
        <w:t>ESPDint</w:t>
      </w:r>
      <w:proofErr w:type="spellEnd"/>
      <w:r w:rsidRPr="00D45959">
        <w:rPr>
          <w:rFonts w:asciiTheme="minorHAnsi" w:hAnsiTheme="minorHAnsi" w:cstheme="minorHAnsi"/>
          <w:sz w:val="20"/>
          <w:szCs w:val="20"/>
        </w:rPr>
        <w:t xml:space="preserve"> είναι αναρτημένες σε σχετική θεματική ενότητα στη Διαδικτυακή Πύλη (www.promitheus.gov.gr) του ΟΠΣ ΕΣΗΔΗΣ).</w:t>
      </w:r>
      <w:bookmarkEnd w:id="68"/>
    </w:p>
    <w:p w14:paraId="455A9B1C" w14:textId="77777777" w:rsidR="00000EEF" w:rsidRPr="00000EEF" w:rsidRDefault="00000EEF" w:rsidP="00000EEF"/>
    <w:p w14:paraId="7EA1AF15" w14:textId="4FA086C7" w:rsidR="00AB19A2" w:rsidRPr="00FF5883" w:rsidRDefault="00C509B9" w:rsidP="00AB19A2">
      <w:pPr>
        <w:pStyle w:val="3"/>
        <w:rPr>
          <w:rFonts w:asciiTheme="minorHAnsi" w:hAnsiTheme="minorHAnsi" w:cstheme="minorHAnsi"/>
        </w:rPr>
      </w:pPr>
      <w:bookmarkStart w:id="69" w:name="_Toc119674986"/>
      <w:r w:rsidRPr="00FF5883">
        <w:rPr>
          <w:rFonts w:asciiTheme="minorHAnsi" w:hAnsiTheme="minorHAnsi" w:cstheme="minorHAnsi"/>
        </w:rPr>
        <w:t>2.4.</w:t>
      </w:r>
      <w:r w:rsidR="00225393">
        <w:rPr>
          <w:rFonts w:asciiTheme="minorHAnsi" w:hAnsiTheme="minorHAnsi" w:cstheme="minorHAnsi"/>
        </w:rPr>
        <w:t>4</w:t>
      </w:r>
      <w:r w:rsidR="00000EEF">
        <w:rPr>
          <w:rFonts w:asciiTheme="minorHAnsi" w:hAnsiTheme="minorHAnsi" w:cstheme="minorHAnsi"/>
        </w:rPr>
        <w:t xml:space="preserve"> </w:t>
      </w:r>
      <w:r w:rsidR="00AB19A2" w:rsidRPr="00FF5883">
        <w:rPr>
          <w:rFonts w:asciiTheme="minorHAnsi" w:hAnsiTheme="minorHAnsi" w:cstheme="minorHAnsi"/>
        </w:rPr>
        <w:t>Περιεχόμενα Φακέλου «</w:t>
      </w:r>
      <w:r w:rsidR="00AA1941">
        <w:rPr>
          <w:rFonts w:asciiTheme="minorHAnsi" w:hAnsiTheme="minorHAnsi" w:cstheme="minorHAnsi"/>
        </w:rPr>
        <w:t xml:space="preserve">Τεχνική και </w:t>
      </w:r>
      <w:r w:rsidR="00AB19A2" w:rsidRPr="00FF5883">
        <w:rPr>
          <w:rFonts w:asciiTheme="minorHAnsi" w:hAnsiTheme="minorHAnsi" w:cstheme="minorHAnsi"/>
        </w:rPr>
        <w:t>Οικονομική Προσφορά» / Τρόπος σύνταξης και υποβολής οικονομικών προσφορών</w:t>
      </w:r>
      <w:bookmarkEnd w:id="69"/>
    </w:p>
    <w:p w14:paraId="1BC6C113" w14:textId="77777777" w:rsidR="003815B0" w:rsidRPr="00FF5883" w:rsidRDefault="003815B0" w:rsidP="003815B0">
      <w:pPr>
        <w:rPr>
          <w:rFonts w:asciiTheme="minorHAnsi" w:hAnsiTheme="minorHAnsi" w:cstheme="minorHAnsi"/>
        </w:rPr>
      </w:pPr>
    </w:p>
    <w:p w14:paraId="28882F08" w14:textId="06F2B110" w:rsidR="001D2D74" w:rsidRPr="001D2D74" w:rsidRDefault="001D2D74" w:rsidP="001D2D74">
      <w:pPr>
        <w:rPr>
          <w:rFonts w:asciiTheme="minorHAnsi" w:hAnsiTheme="minorHAnsi" w:cstheme="minorHAnsi"/>
          <w:sz w:val="20"/>
          <w:szCs w:val="20"/>
        </w:rPr>
      </w:pPr>
      <w:r>
        <w:rPr>
          <w:rFonts w:asciiTheme="minorHAnsi" w:hAnsiTheme="minorHAnsi" w:cstheme="minorHAnsi"/>
          <w:sz w:val="20"/>
          <w:szCs w:val="20"/>
        </w:rPr>
        <w:t xml:space="preserve">Η Τεχνική Προσφορά </w:t>
      </w:r>
      <w:r w:rsidRPr="001D2D74">
        <w:rPr>
          <w:rFonts w:asciiTheme="minorHAnsi" w:hAnsiTheme="minorHAnsi" w:cstheme="minorHAnsi"/>
          <w:sz w:val="20"/>
          <w:szCs w:val="20"/>
        </w:rPr>
        <w:t xml:space="preserve">συντάσσεται </w:t>
      </w:r>
      <w:r>
        <w:rPr>
          <w:rFonts w:asciiTheme="minorHAnsi" w:hAnsiTheme="minorHAnsi" w:cstheme="minorHAnsi"/>
          <w:sz w:val="20"/>
          <w:szCs w:val="20"/>
        </w:rPr>
        <w:t xml:space="preserve">συμπληρώνοντας ΝΑΙ στο σχετικό πεδίο </w:t>
      </w:r>
      <w:r w:rsidR="00225393">
        <w:rPr>
          <w:rFonts w:asciiTheme="minorHAnsi" w:hAnsiTheme="minorHAnsi" w:cstheme="minorHAnsi"/>
          <w:sz w:val="20"/>
          <w:szCs w:val="20"/>
        </w:rPr>
        <w:t xml:space="preserve">του </w:t>
      </w:r>
      <w:r w:rsidRPr="001D2D74">
        <w:rPr>
          <w:rFonts w:asciiTheme="minorHAnsi" w:hAnsiTheme="minorHAnsi" w:cstheme="minorHAnsi"/>
          <w:sz w:val="20"/>
          <w:szCs w:val="20"/>
        </w:rPr>
        <w:t>υπ</w:t>
      </w:r>
      <w:r w:rsidR="00225393">
        <w:rPr>
          <w:rFonts w:asciiTheme="minorHAnsi" w:hAnsiTheme="minorHAnsi" w:cstheme="minorHAnsi"/>
          <w:sz w:val="20"/>
          <w:szCs w:val="20"/>
        </w:rPr>
        <w:t>ο</w:t>
      </w:r>
      <w:r w:rsidRPr="001D2D74">
        <w:rPr>
          <w:rFonts w:asciiTheme="minorHAnsi" w:hAnsiTheme="minorHAnsi" w:cstheme="minorHAnsi"/>
          <w:sz w:val="20"/>
          <w:szCs w:val="20"/>
        </w:rPr>
        <w:t>δε</w:t>
      </w:r>
      <w:r w:rsidR="00225393">
        <w:rPr>
          <w:rFonts w:asciiTheme="minorHAnsi" w:hAnsiTheme="minorHAnsi" w:cstheme="minorHAnsi"/>
          <w:sz w:val="20"/>
          <w:szCs w:val="20"/>
        </w:rPr>
        <w:t>ί</w:t>
      </w:r>
      <w:r w:rsidRPr="001D2D74">
        <w:rPr>
          <w:rFonts w:asciiTheme="minorHAnsi" w:hAnsiTheme="minorHAnsi" w:cstheme="minorHAnsi"/>
          <w:sz w:val="20"/>
          <w:szCs w:val="20"/>
        </w:rPr>
        <w:t>γμα</w:t>
      </w:r>
      <w:r w:rsidR="00225393">
        <w:rPr>
          <w:rFonts w:asciiTheme="minorHAnsi" w:hAnsiTheme="minorHAnsi" w:cstheme="minorHAnsi"/>
          <w:sz w:val="20"/>
          <w:szCs w:val="20"/>
        </w:rPr>
        <w:t>τος</w:t>
      </w:r>
      <w:r w:rsidRPr="001D2D74">
        <w:rPr>
          <w:rFonts w:asciiTheme="minorHAnsi" w:hAnsiTheme="minorHAnsi" w:cstheme="minorHAnsi"/>
          <w:sz w:val="20"/>
          <w:szCs w:val="20"/>
        </w:rPr>
        <w:t xml:space="preserve"> του Παραρτήματος Β.</w:t>
      </w:r>
    </w:p>
    <w:p w14:paraId="32E9C6E7" w14:textId="745CD5EF" w:rsidR="00AB19A2" w:rsidRPr="00FF5883" w:rsidRDefault="00AB19A2" w:rsidP="00FD494B">
      <w:pPr>
        <w:rPr>
          <w:rFonts w:asciiTheme="minorHAnsi" w:hAnsiTheme="minorHAnsi" w:cstheme="minorHAnsi"/>
          <w:sz w:val="20"/>
          <w:szCs w:val="20"/>
        </w:rPr>
      </w:pPr>
      <w:r w:rsidRPr="00FF5883">
        <w:rPr>
          <w:rFonts w:asciiTheme="minorHAnsi" w:hAnsiTheme="minorHAnsi" w:cstheme="minorHAnsi"/>
          <w:sz w:val="20"/>
          <w:szCs w:val="20"/>
        </w:rPr>
        <w:t>Η Οικονομική Προσφορά συντάσσεται με βάση το αναγραφόμενο κριτήριο ανάθεσης</w:t>
      </w:r>
      <w:r w:rsidR="0083478C">
        <w:rPr>
          <w:rFonts w:asciiTheme="minorHAnsi" w:hAnsiTheme="minorHAnsi" w:cstheme="minorHAnsi"/>
          <w:sz w:val="20"/>
          <w:szCs w:val="20"/>
        </w:rPr>
        <w:t xml:space="preserve"> </w:t>
      </w:r>
      <w:r w:rsidR="00C42C79" w:rsidRPr="00FF5883">
        <w:rPr>
          <w:rFonts w:asciiTheme="minorHAnsi" w:hAnsiTheme="minorHAnsi" w:cstheme="minorHAnsi"/>
          <w:sz w:val="20"/>
          <w:szCs w:val="20"/>
        </w:rPr>
        <w:t>τη</w:t>
      </w:r>
      <w:r w:rsidR="00124E03" w:rsidRPr="00FF5883">
        <w:rPr>
          <w:rFonts w:asciiTheme="minorHAnsi" w:hAnsiTheme="minorHAnsi" w:cstheme="minorHAnsi"/>
          <w:sz w:val="20"/>
          <w:szCs w:val="20"/>
        </w:rPr>
        <w:t>ς</w:t>
      </w:r>
      <w:r w:rsidR="007E49F9" w:rsidRPr="00FF5883">
        <w:rPr>
          <w:rFonts w:asciiTheme="minorHAnsi" w:hAnsiTheme="minorHAnsi" w:cstheme="minorHAnsi"/>
          <w:sz w:val="20"/>
          <w:szCs w:val="20"/>
        </w:rPr>
        <w:t xml:space="preserve"> παραγράφου</w:t>
      </w:r>
      <w:r w:rsidR="00C42C79" w:rsidRPr="00FF5883">
        <w:rPr>
          <w:rFonts w:asciiTheme="minorHAnsi" w:hAnsiTheme="minorHAnsi" w:cstheme="minorHAnsi"/>
          <w:sz w:val="20"/>
          <w:szCs w:val="20"/>
        </w:rPr>
        <w:t xml:space="preserve"> 2.3 </w:t>
      </w:r>
      <w:r w:rsidR="0083478C">
        <w:rPr>
          <w:rFonts w:asciiTheme="minorHAnsi" w:hAnsiTheme="minorHAnsi" w:cstheme="minorHAnsi"/>
          <w:sz w:val="20"/>
          <w:szCs w:val="20"/>
        </w:rPr>
        <w:t xml:space="preserve">της διακήρυξης (ποσοστό έκπτωσης) σύμφωνα με το σχετικό υπόδειγμα του Παραρτήματος Β και αναρτάται υποχρεωτικά στο ΕΣΗΔΗΣ ηλεκτρονικά υπογεγραμμένη. Σημειώνεται ότι αυτή εξετάζεται ως οικονομική προσφορά που θα αναδείξει τους μειοδότες. </w:t>
      </w:r>
    </w:p>
    <w:p w14:paraId="3012337D" w14:textId="77777777" w:rsidR="0083478C" w:rsidRDefault="0083478C" w:rsidP="00896E54">
      <w:pPr>
        <w:rPr>
          <w:rFonts w:asciiTheme="minorHAnsi" w:hAnsiTheme="minorHAnsi" w:cstheme="minorHAnsi"/>
          <w:sz w:val="20"/>
          <w:szCs w:val="20"/>
        </w:rPr>
      </w:pPr>
    </w:p>
    <w:p w14:paraId="4E151FF4" w14:textId="20E4718D" w:rsidR="0086211A" w:rsidRPr="00FF5883" w:rsidRDefault="00620B2C" w:rsidP="00896E54">
      <w:pPr>
        <w:rPr>
          <w:rFonts w:asciiTheme="minorHAnsi" w:hAnsiTheme="minorHAnsi" w:cstheme="minorHAnsi"/>
          <w:sz w:val="20"/>
          <w:szCs w:val="20"/>
        </w:rPr>
      </w:pPr>
      <w:r w:rsidRPr="00FF5883">
        <w:rPr>
          <w:rFonts w:asciiTheme="minorHAnsi" w:hAnsiTheme="minorHAnsi" w:cstheme="minorHAnsi"/>
          <w:sz w:val="20"/>
          <w:szCs w:val="20"/>
        </w:rPr>
        <w:t xml:space="preserve">Κατά την ηλεκτρονική υποβολή της οικονομικής προσφοράς στο ΕΣΗΔΗΣ οι συμμετέχοντες καλούνται να συμπληρώσουν μόνο </w:t>
      </w:r>
      <w:r w:rsidR="0083478C">
        <w:rPr>
          <w:rFonts w:asciiTheme="minorHAnsi" w:hAnsiTheme="minorHAnsi" w:cstheme="minorHAnsi"/>
          <w:sz w:val="20"/>
          <w:szCs w:val="20"/>
        </w:rPr>
        <w:t>τον προϋπολογισμό κάθε Χημικής Υπηρεσίας για την οποία ενδιαφέρεται να υποβάλλ</w:t>
      </w:r>
      <w:r>
        <w:rPr>
          <w:rFonts w:asciiTheme="minorHAnsi" w:hAnsiTheme="minorHAnsi" w:cstheme="minorHAnsi"/>
          <w:sz w:val="20"/>
          <w:szCs w:val="20"/>
        </w:rPr>
        <w:t xml:space="preserve">ουν </w:t>
      </w:r>
      <w:r w:rsidR="0083478C">
        <w:rPr>
          <w:rFonts w:asciiTheme="minorHAnsi" w:hAnsiTheme="minorHAnsi" w:cstheme="minorHAnsi"/>
          <w:sz w:val="20"/>
          <w:szCs w:val="20"/>
        </w:rPr>
        <w:t xml:space="preserve"> προσφ</w:t>
      </w:r>
      <w:r>
        <w:rPr>
          <w:rFonts w:asciiTheme="minorHAnsi" w:hAnsiTheme="minorHAnsi" w:cstheme="minorHAnsi"/>
          <w:sz w:val="20"/>
          <w:szCs w:val="20"/>
        </w:rPr>
        <w:t>ο</w:t>
      </w:r>
      <w:r w:rsidR="0083478C">
        <w:rPr>
          <w:rFonts w:asciiTheme="minorHAnsi" w:hAnsiTheme="minorHAnsi" w:cstheme="minorHAnsi"/>
          <w:sz w:val="20"/>
          <w:szCs w:val="20"/>
        </w:rPr>
        <w:t xml:space="preserve">ρά. </w:t>
      </w:r>
    </w:p>
    <w:p w14:paraId="678F3CC8" w14:textId="7BC3FEE1" w:rsidR="0083478C" w:rsidRDefault="00620B2C" w:rsidP="00896E54">
      <w:pPr>
        <w:rPr>
          <w:rFonts w:asciiTheme="minorHAnsi" w:hAnsiTheme="minorHAnsi" w:cstheme="minorHAnsi"/>
          <w:sz w:val="20"/>
          <w:szCs w:val="20"/>
        </w:rPr>
      </w:pPr>
      <w:r w:rsidRPr="00620B2C">
        <w:rPr>
          <w:rFonts w:asciiTheme="minorHAnsi" w:hAnsiTheme="minorHAnsi" w:cstheme="minorHAnsi"/>
          <w:sz w:val="20"/>
          <w:szCs w:val="20"/>
        </w:rPr>
        <w:t xml:space="preserve">Σημειώνεται ότι βάσει του </w:t>
      </w:r>
      <w:proofErr w:type="spellStart"/>
      <w:r w:rsidRPr="00620B2C">
        <w:rPr>
          <w:rFonts w:asciiTheme="minorHAnsi" w:hAnsiTheme="minorHAnsi" w:cstheme="minorHAnsi"/>
          <w:sz w:val="20"/>
          <w:szCs w:val="20"/>
        </w:rPr>
        <w:t>υπ’αρ</w:t>
      </w:r>
      <w:proofErr w:type="spellEnd"/>
      <w:r w:rsidRPr="00620B2C">
        <w:rPr>
          <w:rFonts w:asciiTheme="minorHAnsi" w:hAnsiTheme="minorHAnsi" w:cstheme="minorHAnsi"/>
          <w:sz w:val="20"/>
          <w:szCs w:val="20"/>
        </w:rPr>
        <w:t>. 6601/2019 εγγράφου της ΕΑΑΔΗΣΥ (ΑΔΑ: ΡΨΦΝΟΞΤΒ-ΛΟΧ), «το ποσοστό έκπτωσης δύναται να είναι και αρνητικό, δίχως να υπερβαίνει το 5%», δηλαδή η τιμή προσφοράς μπορεί να είναι αυξημένη έως το πολύ 5% σε σχέση με τη μέση λιανική τιμή πώλησης του Παρατηρητηρίου Τιμών Υγρών Καυσίμων.</w:t>
      </w:r>
    </w:p>
    <w:p w14:paraId="29160968" w14:textId="77777777" w:rsidR="00620B2C" w:rsidRDefault="00620B2C" w:rsidP="00896E54">
      <w:pPr>
        <w:rPr>
          <w:rFonts w:asciiTheme="minorHAnsi" w:hAnsiTheme="minorHAnsi" w:cstheme="minorHAnsi"/>
          <w:sz w:val="20"/>
          <w:szCs w:val="20"/>
        </w:rPr>
      </w:pPr>
    </w:p>
    <w:p w14:paraId="31B9EC12" w14:textId="77777777" w:rsidR="00620B2C" w:rsidRPr="00620B2C" w:rsidRDefault="00620B2C" w:rsidP="00620B2C">
      <w:pPr>
        <w:rPr>
          <w:rFonts w:asciiTheme="minorHAnsi" w:hAnsiTheme="minorHAnsi" w:cstheme="minorHAnsi"/>
          <w:sz w:val="20"/>
          <w:szCs w:val="20"/>
        </w:rPr>
      </w:pPr>
      <w:r w:rsidRPr="00620B2C">
        <w:rPr>
          <w:rFonts w:asciiTheme="minorHAnsi" w:hAnsiTheme="minorHAnsi" w:cstheme="minorHAnsi"/>
          <w:sz w:val="20"/>
          <w:szCs w:val="20"/>
        </w:rPr>
        <w:t>Στην τιμή περιλαμβάνεται κάθε δαπάνη του αναδόχου για την εκτέλεση της προμήθειας καθώς και οι νόμιμες κρατήσεις που τον βαρύνουν βάσει νόμου, μη συμπεριλαμβανομένου του Φ.Π.Α που βαρύνει το Ελληνικό Δημόσιο. Στην καθαρή αξία θα γίνει παρακράτηση φόρου εισοδήματος 1%.</w:t>
      </w:r>
    </w:p>
    <w:p w14:paraId="1D2B4AD0" w14:textId="07500198" w:rsidR="00620B2C" w:rsidRDefault="00620B2C" w:rsidP="00620B2C">
      <w:pPr>
        <w:rPr>
          <w:rFonts w:asciiTheme="minorHAnsi" w:hAnsiTheme="minorHAnsi" w:cstheme="minorHAnsi"/>
          <w:sz w:val="20"/>
          <w:szCs w:val="20"/>
        </w:rPr>
      </w:pPr>
      <w:r w:rsidRPr="00620B2C">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r>
        <w:rPr>
          <w:rFonts w:asciiTheme="minorHAnsi" w:hAnsiTheme="minorHAnsi" w:cstheme="minorHAnsi"/>
          <w:sz w:val="20"/>
          <w:szCs w:val="20"/>
        </w:rPr>
        <w:t>.</w:t>
      </w:r>
    </w:p>
    <w:p w14:paraId="4DD0D680" w14:textId="77777777" w:rsidR="00620B2C" w:rsidRDefault="00620B2C" w:rsidP="00896E54">
      <w:pPr>
        <w:rPr>
          <w:rFonts w:asciiTheme="minorHAnsi" w:hAnsiTheme="minorHAnsi" w:cstheme="minorHAnsi"/>
          <w:sz w:val="20"/>
          <w:szCs w:val="20"/>
        </w:rPr>
      </w:pPr>
    </w:p>
    <w:p w14:paraId="62002510" w14:textId="2D8476DD" w:rsidR="00FD494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Η σύγκριση των προσφορών θα γίνεται με βάσ</w:t>
      </w:r>
      <w:r w:rsidR="00955392" w:rsidRPr="00FF5883">
        <w:rPr>
          <w:rFonts w:asciiTheme="minorHAnsi" w:hAnsiTheme="minorHAnsi" w:cstheme="minorHAnsi"/>
          <w:sz w:val="20"/>
          <w:szCs w:val="20"/>
        </w:rPr>
        <w:t xml:space="preserve">η </w:t>
      </w:r>
      <w:r w:rsidR="00620B2C">
        <w:rPr>
          <w:rFonts w:asciiTheme="minorHAnsi" w:hAnsiTheme="minorHAnsi" w:cstheme="minorHAnsi"/>
          <w:sz w:val="20"/>
          <w:szCs w:val="20"/>
        </w:rPr>
        <w:t>το μεγαλύτερο ποσοστό έκπτωσης.</w:t>
      </w:r>
      <w:r w:rsidRPr="00FF5883">
        <w:rPr>
          <w:rFonts w:asciiTheme="minorHAnsi" w:hAnsiTheme="minorHAnsi" w:cstheme="minorHAnsi"/>
          <w:sz w:val="20"/>
          <w:szCs w:val="20"/>
        </w:rPr>
        <w:t xml:space="preserve"> </w:t>
      </w:r>
    </w:p>
    <w:p w14:paraId="3A9ACEC6"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4676C411" w14:textId="77777777" w:rsidR="00620B2C" w:rsidRDefault="00620B2C" w:rsidP="00620B2C">
      <w:pPr>
        <w:rPr>
          <w:rFonts w:asciiTheme="minorHAnsi" w:hAnsiTheme="minorHAnsi" w:cstheme="minorHAnsi"/>
          <w:sz w:val="20"/>
          <w:szCs w:val="20"/>
        </w:rPr>
      </w:pPr>
      <w:r w:rsidRPr="0083478C">
        <w:rPr>
          <w:rFonts w:asciiTheme="minorHAnsi" w:hAnsiTheme="minorHAnsi" w:cstheme="minorHAnsi"/>
          <w:sz w:val="20"/>
          <w:szCs w:val="20"/>
        </w:rPr>
        <w:t>Το ποσοστό έκπτωσης μένει σταθερό καθ’  όλη τη διάρκεια της σύμβασης.</w:t>
      </w:r>
    </w:p>
    <w:p w14:paraId="47DFD30B" w14:textId="77777777" w:rsidR="000B4440" w:rsidRPr="00FF5883" w:rsidRDefault="00A6242C" w:rsidP="00A6242C">
      <w:pPr>
        <w:rPr>
          <w:rFonts w:asciiTheme="minorHAnsi" w:hAnsiTheme="minorHAnsi" w:cstheme="minorHAnsi"/>
          <w:sz w:val="20"/>
          <w:szCs w:val="20"/>
        </w:rPr>
      </w:pPr>
      <w:r w:rsidRPr="00FF5883">
        <w:rPr>
          <w:rFonts w:asciiTheme="minorHAnsi" w:hAnsiTheme="minorHAnsi" w:cstheme="minorHAnsi"/>
          <w:sz w:val="20"/>
          <w:szCs w:val="20"/>
        </w:rPr>
        <w:t xml:space="preserve">Ως απαράδεκτες θα απορρίπτονται προσφορές στις οποίες: </w:t>
      </w:r>
    </w:p>
    <w:p w14:paraId="2EA3EA60" w14:textId="2FAE1763" w:rsidR="000B4440" w:rsidRPr="007B72BC" w:rsidRDefault="00A6242C" w:rsidP="0035363F">
      <w:pPr>
        <w:pStyle w:val="aff0"/>
        <w:numPr>
          <w:ilvl w:val="0"/>
          <w:numId w:val="3"/>
        </w:numPr>
        <w:ind w:left="284" w:hanging="284"/>
        <w:rPr>
          <w:rFonts w:asciiTheme="minorHAnsi" w:hAnsiTheme="minorHAnsi" w:cstheme="minorHAnsi"/>
          <w:sz w:val="20"/>
          <w:szCs w:val="20"/>
        </w:rPr>
      </w:pPr>
      <w:r w:rsidRPr="00FF5883">
        <w:rPr>
          <w:rFonts w:asciiTheme="minorHAnsi" w:hAnsiTheme="minorHAnsi" w:cstheme="minorHAnsi"/>
          <w:sz w:val="20"/>
          <w:szCs w:val="20"/>
        </w:rPr>
        <w:t xml:space="preserve">δεν δίνεται </w:t>
      </w:r>
      <w:r w:rsidR="00620B2C">
        <w:rPr>
          <w:rFonts w:asciiTheme="minorHAnsi" w:hAnsiTheme="minorHAnsi" w:cstheme="minorHAnsi"/>
          <w:sz w:val="20"/>
          <w:szCs w:val="20"/>
        </w:rPr>
        <w:t>η προσφορά εκφρασμένη σε ποσοστό έκπτωσης</w:t>
      </w:r>
      <w:r w:rsidRPr="00FF5883">
        <w:rPr>
          <w:rFonts w:asciiTheme="minorHAnsi" w:hAnsiTheme="minorHAnsi" w:cstheme="minorHAnsi"/>
          <w:sz w:val="20"/>
          <w:szCs w:val="20"/>
        </w:rPr>
        <w:t xml:space="preserve">, </w:t>
      </w:r>
      <w:r w:rsidRPr="007B72BC">
        <w:rPr>
          <w:rFonts w:asciiTheme="minorHAnsi" w:hAnsiTheme="minorHAnsi" w:cstheme="minorHAnsi"/>
          <w:sz w:val="20"/>
          <w:szCs w:val="20"/>
        </w:rPr>
        <w:t xml:space="preserve">και </w:t>
      </w:r>
    </w:p>
    <w:p w14:paraId="61633413" w14:textId="5E9B7B1A" w:rsidR="00A6242C" w:rsidRPr="00FF5883" w:rsidRDefault="00620B2C" w:rsidP="0035363F">
      <w:pPr>
        <w:pStyle w:val="aff0"/>
        <w:numPr>
          <w:ilvl w:val="0"/>
          <w:numId w:val="3"/>
        </w:numPr>
        <w:ind w:left="284" w:hanging="284"/>
        <w:rPr>
          <w:rFonts w:asciiTheme="minorHAnsi" w:hAnsiTheme="minorHAnsi" w:cstheme="minorHAnsi"/>
          <w:sz w:val="20"/>
          <w:szCs w:val="20"/>
        </w:rPr>
      </w:pPr>
      <w:r>
        <w:rPr>
          <w:rFonts w:asciiTheme="minorHAnsi" w:hAnsiTheme="minorHAnsi" w:cstheme="minorHAnsi"/>
          <w:sz w:val="20"/>
          <w:szCs w:val="20"/>
        </w:rPr>
        <w:t>το αρνητικό ποσοστό έκπτωσης (εάν επιλεγεί) υπερβαίνει το 5%</w:t>
      </w:r>
      <w:r w:rsidR="00A6242C" w:rsidRPr="00FF5883">
        <w:rPr>
          <w:rFonts w:asciiTheme="minorHAnsi" w:hAnsiTheme="minorHAnsi" w:cstheme="minorHAnsi"/>
          <w:sz w:val="20"/>
          <w:szCs w:val="20"/>
        </w:rPr>
        <w:t xml:space="preserve">. </w:t>
      </w:r>
    </w:p>
    <w:p w14:paraId="44882915" w14:textId="77777777"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sidRPr="00FF5883">
        <w:rPr>
          <w:rFonts w:asciiTheme="minorHAnsi" w:hAnsiTheme="minorHAnsi" w:cstheme="minorHAnsi"/>
          <w:sz w:val="20"/>
          <w:szCs w:val="20"/>
        </w:rPr>
        <w:t>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νων τιμών, οι δε προμηθευτές υποχρεούνται να παρέχουν αυτά. </w:t>
      </w:r>
    </w:p>
    <w:p w14:paraId="369CF062" w14:textId="56996FF8" w:rsidR="00F16DF3" w:rsidRDefault="00F16DF3" w:rsidP="00896E54">
      <w:pPr>
        <w:rPr>
          <w:rFonts w:asciiTheme="minorHAnsi" w:hAnsiTheme="minorHAnsi" w:cstheme="minorHAnsi"/>
          <w:sz w:val="20"/>
          <w:szCs w:val="20"/>
        </w:rPr>
      </w:pPr>
    </w:p>
    <w:p w14:paraId="5769682A" w14:textId="77777777" w:rsidR="00F77C86" w:rsidRPr="00FF5883" w:rsidRDefault="00F77C86" w:rsidP="00896E54">
      <w:pPr>
        <w:rPr>
          <w:rFonts w:asciiTheme="minorHAnsi" w:hAnsiTheme="minorHAnsi" w:cstheme="minorHAnsi"/>
          <w:sz w:val="20"/>
          <w:szCs w:val="20"/>
        </w:rPr>
      </w:pPr>
    </w:p>
    <w:p w14:paraId="3DBEACB4" w14:textId="77777777" w:rsidR="00CE1D27" w:rsidRPr="00FF5883" w:rsidRDefault="00CE1D27" w:rsidP="00896E54">
      <w:pPr>
        <w:rPr>
          <w:rFonts w:asciiTheme="minorHAnsi" w:hAnsiTheme="minorHAnsi" w:cstheme="minorHAnsi"/>
          <w:sz w:val="20"/>
          <w:szCs w:val="20"/>
        </w:rPr>
      </w:pPr>
    </w:p>
    <w:p w14:paraId="56F44BB5" w14:textId="77777777" w:rsidR="00F16DF3" w:rsidRPr="00FF5883" w:rsidRDefault="00F16DF3" w:rsidP="00F16DF3">
      <w:pPr>
        <w:pStyle w:val="3"/>
        <w:rPr>
          <w:rFonts w:asciiTheme="minorHAnsi" w:hAnsiTheme="minorHAnsi" w:cstheme="minorHAnsi"/>
        </w:rPr>
      </w:pPr>
      <w:bookmarkStart w:id="70" w:name="__RefHeading___Toc470009807"/>
      <w:bookmarkStart w:id="71" w:name="_Toc119674987"/>
      <w:r w:rsidRPr="00FF5883">
        <w:rPr>
          <w:rFonts w:asciiTheme="minorHAnsi" w:hAnsiTheme="minorHAnsi" w:cstheme="minorHAnsi"/>
        </w:rPr>
        <w:lastRenderedPageBreak/>
        <w:t>2.4.5</w:t>
      </w:r>
      <w:r w:rsidRPr="00FF5883">
        <w:rPr>
          <w:rFonts w:asciiTheme="minorHAnsi" w:hAnsiTheme="minorHAnsi" w:cstheme="minorHAnsi"/>
        </w:rPr>
        <w:tab/>
        <w:t>Χρόνος ισχύος των προσφορών</w:t>
      </w:r>
      <w:bookmarkEnd w:id="70"/>
      <w:bookmarkEnd w:id="71"/>
    </w:p>
    <w:p w14:paraId="7509422E" w14:textId="77777777" w:rsidR="008B321F" w:rsidRPr="00FF5883" w:rsidRDefault="008B321F" w:rsidP="008B321F">
      <w:pPr>
        <w:rPr>
          <w:rFonts w:asciiTheme="minorHAnsi" w:hAnsiTheme="minorHAnsi" w:cstheme="minorHAnsi"/>
        </w:rPr>
      </w:pPr>
    </w:p>
    <w:p w14:paraId="0193229D" w14:textId="7C2ADE69" w:rsidR="00225393" w:rsidRPr="00225393" w:rsidRDefault="00225393" w:rsidP="00225393">
      <w:pPr>
        <w:rPr>
          <w:rFonts w:asciiTheme="minorHAnsi" w:hAnsiTheme="minorHAnsi" w:cstheme="minorHAnsi"/>
          <w:sz w:val="20"/>
          <w:szCs w:val="20"/>
          <w:lang w:eastAsia="el-GR"/>
        </w:rPr>
      </w:pPr>
      <w:r w:rsidRPr="00225393">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διάστημα </w:t>
      </w:r>
      <w:r w:rsidR="008B5B3D" w:rsidRPr="008B5B3D">
        <w:rPr>
          <w:rFonts w:asciiTheme="minorHAnsi" w:hAnsiTheme="minorHAnsi" w:cstheme="minorHAnsi"/>
          <w:sz w:val="20"/>
          <w:szCs w:val="20"/>
          <w:lang w:eastAsia="el-GR"/>
        </w:rPr>
        <w:t xml:space="preserve">360 </w:t>
      </w:r>
      <w:r w:rsidR="008B5B3D">
        <w:rPr>
          <w:rFonts w:asciiTheme="minorHAnsi" w:hAnsiTheme="minorHAnsi" w:cstheme="minorHAnsi"/>
          <w:sz w:val="20"/>
          <w:szCs w:val="20"/>
          <w:lang w:eastAsia="el-GR"/>
        </w:rPr>
        <w:t>ημερών,</w:t>
      </w:r>
      <w:r w:rsidRPr="00225393">
        <w:rPr>
          <w:rFonts w:asciiTheme="minorHAnsi" w:hAnsiTheme="minorHAnsi" w:cstheme="minorHAnsi"/>
          <w:sz w:val="20"/>
          <w:szCs w:val="20"/>
          <w:lang w:eastAsia="el-GR"/>
        </w:rPr>
        <w:t xml:space="preserve"> από την επόμενη της καταληκτικής ημερομηνίας υποβολής προσφορών.</w:t>
      </w:r>
    </w:p>
    <w:p w14:paraId="04A393EA" w14:textId="77777777" w:rsidR="00225393" w:rsidRPr="00225393" w:rsidRDefault="00225393" w:rsidP="00225393">
      <w:pPr>
        <w:rPr>
          <w:rFonts w:asciiTheme="minorHAnsi" w:hAnsiTheme="minorHAnsi" w:cstheme="minorHAnsi"/>
          <w:sz w:val="20"/>
          <w:szCs w:val="20"/>
          <w:lang w:eastAsia="el-GR"/>
        </w:rPr>
      </w:pPr>
      <w:r w:rsidRPr="00225393">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126E384D" w14:textId="77777777" w:rsidR="00225393" w:rsidRPr="00225393" w:rsidRDefault="00225393" w:rsidP="00225393">
      <w:pPr>
        <w:rPr>
          <w:rFonts w:asciiTheme="minorHAnsi" w:hAnsiTheme="minorHAnsi" w:cstheme="minorHAnsi"/>
          <w:sz w:val="20"/>
          <w:szCs w:val="20"/>
          <w:lang w:eastAsia="el-GR"/>
        </w:rPr>
      </w:pPr>
      <w:r w:rsidRPr="00225393">
        <w:rPr>
          <w:rFonts w:asciiTheme="minorHAnsi" w:hAnsiTheme="minorHAnsi" w:cstheme="minorHAnsi"/>
          <w:sz w:val="20"/>
          <w:szCs w:val="20"/>
          <w:lang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29729B1A" w14:textId="77777777" w:rsidR="00225393" w:rsidRPr="00225393" w:rsidRDefault="00225393" w:rsidP="00225393">
      <w:pPr>
        <w:rPr>
          <w:rFonts w:asciiTheme="minorHAnsi" w:hAnsiTheme="minorHAnsi" w:cstheme="minorHAnsi"/>
          <w:sz w:val="20"/>
          <w:szCs w:val="20"/>
          <w:lang w:eastAsia="el-GR"/>
        </w:rPr>
      </w:pPr>
      <w:r w:rsidRPr="00225393">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399B21CD" w14:textId="2CB506B3" w:rsidR="00D26286" w:rsidRPr="00FF5883" w:rsidRDefault="00225393" w:rsidP="00225393">
      <w:pPr>
        <w:rPr>
          <w:rFonts w:asciiTheme="minorHAnsi" w:hAnsiTheme="minorHAnsi" w:cstheme="minorHAnsi"/>
          <w:sz w:val="20"/>
          <w:szCs w:val="20"/>
        </w:rPr>
      </w:pPr>
      <w:r w:rsidRPr="00225393">
        <w:rPr>
          <w:rFonts w:asciiTheme="minorHAnsi" w:hAnsiTheme="minorHAnsi" w:cstheme="minorHAnsi"/>
          <w:sz w:val="20"/>
          <w:szCs w:val="20"/>
          <w:lang w:eastAsia="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0F6C8D38" w14:textId="77777777" w:rsidR="00CE1D27" w:rsidRPr="00FF5883" w:rsidRDefault="00CE1D27" w:rsidP="00F16DF3">
      <w:pPr>
        <w:rPr>
          <w:rFonts w:asciiTheme="minorHAnsi" w:hAnsiTheme="minorHAnsi" w:cstheme="minorHAnsi"/>
          <w:sz w:val="20"/>
          <w:szCs w:val="20"/>
        </w:rPr>
      </w:pPr>
    </w:p>
    <w:p w14:paraId="5272455B" w14:textId="77777777" w:rsidR="00F16DF3" w:rsidRPr="00FF5883" w:rsidRDefault="00F16DF3" w:rsidP="00F16DF3">
      <w:pPr>
        <w:pStyle w:val="3"/>
        <w:rPr>
          <w:rStyle w:val="FootnoteReference3"/>
          <w:rFonts w:asciiTheme="minorHAnsi" w:hAnsiTheme="minorHAnsi" w:cstheme="minorHAnsi"/>
          <w:vertAlign w:val="baseline"/>
        </w:rPr>
      </w:pPr>
      <w:bookmarkStart w:id="72" w:name="__RefHeading___Toc470009808"/>
      <w:bookmarkStart w:id="73" w:name="_Toc119674988"/>
      <w:bookmarkEnd w:id="72"/>
      <w:r w:rsidRPr="00FF5883">
        <w:rPr>
          <w:rFonts w:asciiTheme="minorHAnsi" w:hAnsiTheme="minorHAnsi" w:cstheme="minorHAnsi"/>
        </w:rPr>
        <w:t>2.4.6</w:t>
      </w:r>
      <w:r w:rsidRPr="00FF5883">
        <w:rPr>
          <w:rFonts w:asciiTheme="minorHAnsi" w:hAnsiTheme="minorHAnsi" w:cstheme="minorHAnsi"/>
        </w:rPr>
        <w:tab/>
        <w:t>Λόγοι απόρριψης προσφορών</w:t>
      </w:r>
      <w:bookmarkEnd w:id="73"/>
    </w:p>
    <w:p w14:paraId="04DB8DC0" w14:textId="77777777" w:rsidR="00D26286" w:rsidRPr="00FF5883" w:rsidRDefault="00D26286" w:rsidP="00D26286">
      <w:pPr>
        <w:rPr>
          <w:rFonts w:asciiTheme="minorHAnsi" w:hAnsiTheme="minorHAnsi" w:cstheme="minorHAnsi"/>
          <w:sz w:val="20"/>
          <w:szCs w:val="20"/>
        </w:rPr>
      </w:pPr>
    </w:p>
    <w:p w14:paraId="75D9C27B" w14:textId="77777777" w:rsidR="00F16DF3" w:rsidRPr="00FF5883" w:rsidRDefault="00F16DF3" w:rsidP="00F16DF3">
      <w:pPr>
        <w:rPr>
          <w:rFonts w:asciiTheme="minorHAnsi" w:hAnsiTheme="minorHAnsi" w:cstheme="minorHAnsi"/>
          <w:sz w:val="20"/>
          <w:szCs w:val="20"/>
        </w:rPr>
      </w:pPr>
      <w:r w:rsidRPr="00FF5883">
        <w:rPr>
          <w:rFonts w:asciiTheme="minorHAnsi" w:hAnsiTheme="minorHAnsi" w:cstheme="minorHAnsi"/>
          <w:sz w:val="20"/>
          <w:szCs w:val="20"/>
          <w:lang w:val="en-US"/>
        </w:rPr>
        <w:t>H</w:t>
      </w:r>
      <w:r w:rsidRPr="00FF5883">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3B5D4AE7"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050F551E"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841012B"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30D69AF9"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δ) η οποία είναι εναλλακτική προσφορά,</w:t>
      </w:r>
    </w:p>
    <w:p w14:paraId="34041FD2"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ε) η οποία υποβάλλεται από έναν προσφέροντα που έχει υποβάλλει δύο ή περισσότερες προσφορές </w:t>
      </w:r>
    </w:p>
    <w:p w14:paraId="1D457B35"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στ</w:t>
      </w:r>
      <w:proofErr w:type="spellEnd"/>
      <w:r w:rsidRPr="00AF4141">
        <w:rPr>
          <w:rFonts w:asciiTheme="minorHAnsi" w:eastAsiaTheme="minorEastAsia" w:hAnsiTheme="minorHAnsi" w:cstheme="minorBidi"/>
          <w:sz w:val="20"/>
          <w:szCs w:val="20"/>
          <w:lang w:eastAsia="el-GR"/>
        </w:rPr>
        <w:t>) η οποία είναι υπό αίρεση,</w:t>
      </w:r>
    </w:p>
    <w:p w14:paraId="0D945169"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ζ) η οποία θέτει όρο αναπροσαρμογής, </w:t>
      </w:r>
    </w:p>
    <w:p w14:paraId="0E03E29E"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46198716"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θ) εφόσον διαπιστωθεί ότι είναι ασυνήθιστα χαμηλή διότι δε συμμορφώνεται με τις ισχύουσες  υποχρεώσεις της παρ. 2 του άρθρου 18 του ν.4412/2016,</w:t>
      </w:r>
    </w:p>
    <w:p w14:paraId="5C603FF7"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lastRenderedPageBreak/>
        <w:t>ι) η οποία παρουσιάζει αποκλίσεις ως προς τους όρους και τις τεχνικές προδιαγραφές της σύμβασης,</w:t>
      </w:r>
    </w:p>
    <w:p w14:paraId="7382D2ED"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ια</w:t>
      </w:r>
      <w:proofErr w:type="spellEnd"/>
      <w:r w:rsidRPr="00AF4141">
        <w:rPr>
          <w:rFonts w:asciiTheme="minorHAnsi" w:eastAsiaTheme="minorEastAsia" w:hAnsiTheme="minorHAnsi" w:cstheme="minorBidi"/>
          <w:sz w:val="20"/>
          <w:szCs w:val="20"/>
          <w:lang w:eastAsia="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CE2B306"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ιβ</w:t>
      </w:r>
      <w:proofErr w:type="spellEnd"/>
      <w:r w:rsidRPr="00AF4141">
        <w:rPr>
          <w:rFonts w:asciiTheme="minorHAnsi" w:eastAsiaTheme="minorEastAsia" w:hAnsiTheme="minorHAnsi" w:cstheme="minorBidi"/>
          <w:sz w:val="20"/>
          <w:szCs w:val="20"/>
          <w:lang w:eastAsia="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AF4141">
        <w:rPr>
          <w:rFonts w:asciiTheme="minorHAnsi" w:eastAsiaTheme="minorEastAsia" w:hAnsiTheme="minorHAnsi" w:cstheme="minorBidi"/>
          <w:sz w:val="20"/>
          <w:szCs w:val="20"/>
          <w:lang w:eastAsia="el-GR"/>
        </w:rPr>
        <w:t>επ</w:t>
      </w:r>
      <w:proofErr w:type="spellEnd"/>
      <w:r w:rsidRPr="00AF4141">
        <w:rPr>
          <w:rFonts w:asciiTheme="minorHAnsi" w:eastAsiaTheme="minorEastAsia" w:hAnsiTheme="minorHAnsi" w:cstheme="minorBidi"/>
          <w:sz w:val="20"/>
          <w:szCs w:val="20"/>
          <w:lang w:eastAsia="el-GR"/>
        </w:rPr>
        <w:t>., περί κριτηρίων επιλογής,</w:t>
      </w:r>
    </w:p>
    <w:p w14:paraId="1FFAE0CC" w14:textId="39554A49" w:rsid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ιγ</w:t>
      </w:r>
      <w:proofErr w:type="spellEnd"/>
      <w:r w:rsidRPr="00AF4141">
        <w:rPr>
          <w:rFonts w:asciiTheme="minorHAnsi" w:eastAsiaTheme="minorEastAsia" w:hAnsiTheme="minorHAnsi" w:cstheme="minorBid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180FA731"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
    <w:p w14:paraId="11DA56B5" w14:textId="77777777" w:rsidR="00AF4141" w:rsidRPr="00AF4141" w:rsidRDefault="00AF4141" w:rsidP="00AF4141">
      <w:pPr>
        <w:tabs>
          <w:tab w:val="left" w:pos="567"/>
        </w:tabs>
        <w:suppressAutoHyphens w:val="0"/>
        <w:spacing w:after="160" w:line="276" w:lineRule="auto"/>
        <w:ind w:left="567" w:hanging="567"/>
        <w:rPr>
          <w:rFonts w:asciiTheme="minorHAnsi" w:eastAsiaTheme="minorEastAsia" w:hAnsiTheme="minorHAnsi" w:cstheme="minorBidi"/>
          <w:b/>
          <w:sz w:val="20"/>
          <w:szCs w:val="20"/>
          <w:u w:val="single"/>
          <w:lang w:eastAsia="el-GR"/>
        </w:rPr>
      </w:pPr>
      <w:bookmarkStart w:id="74" w:name="_Toc535577382"/>
      <w:bookmarkStart w:id="75" w:name="_Toc97027903"/>
      <w:r w:rsidRPr="00AF4141">
        <w:rPr>
          <w:rFonts w:asciiTheme="minorHAnsi" w:eastAsiaTheme="minorEastAsia" w:hAnsiTheme="minorHAnsi" w:cstheme="minorBidi"/>
          <w:b/>
          <w:sz w:val="20"/>
          <w:szCs w:val="20"/>
          <w:u w:val="single"/>
          <w:lang w:eastAsia="el-GR"/>
        </w:rPr>
        <w:t>3. ΔΙΕΝΕΡΓΕΙΑ ΔΙΑΔΙΚΑΣΙΑΣ - ΑΞΙΟΛΟΓΗΣΗ ΠΡΟΣΦΟΡΩΝ</w:t>
      </w:r>
      <w:bookmarkEnd w:id="74"/>
      <w:bookmarkEnd w:id="75"/>
      <w:r w:rsidRPr="00AF4141">
        <w:rPr>
          <w:rFonts w:asciiTheme="minorHAnsi" w:eastAsiaTheme="minorEastAsia" w:hAnsiTheme="minorHAnsi" w:cstheme="minorBidi"/>
          <w:b/>
          <w:sz w:val="20"/>
          <w:szCs w:val="20"/>
          <w:u w:val="single"/>
          <w:lang w:eastAsia="el-GR"/>
        </w:rPr>
        <w:t xml:space="preserve">  </w:t>
      </w:r>
    </w:p>
    <w:p w14:paraId="420CF322" w14:textId="12CC84ED" w:rsidR="00AF4141" w:rsidRPr="00AF4141" w:rsidRDefault="00AF4141" w:rsidP="00AF4141">
      <w:pPr>
        <w:suppressAutoHyphens w:val="0"/>
        <w:spacing w:line="276" w:lineRule="auto"/>
        <w:jc w:val="left"/>
        <w:rPr>
          <w:rFonts w:asciiTheme="minorHAnsi" w:eastAsiaTheme="minorEastAsia" w:hAnsiTheme="minorHAnsi" w:cstheme="minorBidi"/>
          <w:sz w:val="20"/>
          <w:szCs w:val="20"/>
          <w:u w:val="single"/>
          <w:lang w:eastAsia="el-GR"/>
        </w:rPr>
      </w:pPr>
      <w:bookmarkStart w:id="76" w:name="_Toc535577383"/>
      <w:bookmarkStart w:id="77" w:name="_Toc97027904"/>
      <w:r w:rsidRPr="00AF4141">
        <w:rPr>
          <w:rFonts w:asciiTheme="minorHAnsi" w:eastAsiaTheme="minorEastAsia" w:hAnsiTheme="minorHAnsi" w:cstheme="minorBidi"/>
          <w:b/>
          <w:sz w:val="20"/>
          <w:szCs w:val="20"/>
          <w:u w:val="single"/>
          <w:lang w:eastAsia="el-GR"/>
        </w:rPr>
        <w:t>3.1 Αποσφράγιση και αξιολόγηση προσφορών</w:t>
      </w:r>
      <w:bookmarkEnd w:id="76"/>
      <w:bookmarkEnd w:id="77"/>
      <w:r w:rsidRPr="00AF4141">
        <w:rPr>
          <w:rFonts w:asciiTheme="minorHAnsi" w:eastAsiaTheme="minorEastAsia" w:hAnsiTheme="minorHAnsi" w:cstheme="minorBidi"/>
          <w:sz w:val="20"/>
          <w:szCs w:val="20"/>
          <w:u w:val="single"/>
          <w:lang w:eastAsia="el-GR"/>
        </w:rPr>
        <w:t xml:space="preserve"> </w:t>
      </w:r>
    </w:p>
    <w:p w14:paraId="05D826B0" w14:textId="77777777" w:rsidR="00AF4141" w:rsidRPr="00AF4141" w:rsidRDefault="00AF4141" w:rsidP="00AF4141">
      <w:pPr>
        <w:suppressAutoHyphens w:val="0"/>
        <w:spacing w:after="160" w:line="276" w:lineRule="auto"/>
        <w:jc w:val="left"/>
        <w:rPr>
          <w:rFonts w:asciiTheme="minorHAnsi" w:eastAsiaTheme="minorEastAsia" w:hAnsiTheme="minorHAnsi" w:cstheme="minorBidi"/>
          <w:b/>
          <w:sz w:val="20"/>
          <w:szCs w:val="20"/>
          <w:lang w:eastAsia="el-GR"/>
        </w:rPr>
      </w:pPr>
      <w:bookmarkStart w:id="78" w:name="_Toc535577384"/>
      <w:bookmarkStart w:id="79" w:name="_Toc97027905"/>
      <w:r w:rsidRPr="00AF4141">
        <w:rPr>
          <w:rFonts w:asciiTheme="minorHAnsi" w:eastAsiaTheme="minorEastAsia" w:hAnsiTheme="minorHAnsi" w:cstheme="minorBidi"/>
          <w:b/>
          <w:sz w:val="20"/>
          <w:szCs w:val="20"/>
          <w:lang w:eastAsia="el-GR"/>
        </w:rPr>
        <w:t>3.1.1 Ηλεκτρονική αποσφράγιση προσφορών</w:t>
      </w:r>
      <w:bookmarkEnd w:id="78"/>
      <w:bookmarkEnd w:id="79"/>
    </w:p>
    <w:p w14:paraId="5050ECCD" w14:textId="77777777" w:rsidR="00AF4141" w:rsidRPr="00AF4141" w:rsidRDefault="00AF4141" w:rsidP="00AF4141">
      <w:pPr>
        <w:suppressAutoHyphens w:val="0"/>
        <w:spacing w:after="160" w:line="276" w:lineRule="auto"/>
        <w:jc w:val="left"/>
        <w:textAlignment w:val="baseline"/>
        <w:rPr>
          <w:rFonts w:asciiTheme="minorHAnsi" w:eastAsiaTheme="minorEastAsia" w:hAnsiTheme="minorHAnsi" w:cstheme="minorBidi"/>
          <w:kern w:val="1"/>
          <w:sz w:val="20"/>
          <w:szCs w:val="20"/>
          <w:lang w:eastAsia="el-GR"/>
        </w:rPr>
      </w:pPr>
      <w:bookmarkStart w:id="80" w:name="_Toc535577385"/>
      <w:r w:rsidRPr="00AF4141">
        <w:rPr>
          <w:rFonts w:asciiTheme="minorHAnsi" w:eastAsiaTheme="minorEastAsia" w:hAnsiTheme="minorHAnsi" w:cstheme="minorBidi"/>
          <w:kern w:val="1"/>
          <w:sz w:val="20"/>
          <w:szCs w:val="20"/>
          <w:lang w:eastAsia="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AF4141">
        <w:rPr>
          <w:rFonts w:asciiTheme="minorHAnsi" w:eastAsiaTheme="minorEastAsia" w:hAnsiTheme="minorHAnsi" w:cstheme="minorBidi"/>
          <w:b/>
          <w:kern w:val="1"/>
          <w:sz w:val="20"/>
          <w:szCs w:val="20"/>
          <w:lang w:eastAsia="el-GR"/>
        </w:rPr>
        <w:t>εφεξής Επιτροπή Διαγωνισμού</w:t>
      </w:r>
      <w:r w:rsidRPr="00AF4141">
        <w:rPr>
          <w:rFonts w:asciiTheme="minorHAnsi" w:eastAsiaTheme="minorEastAsia" w:hAnsiTheme="minorHAnsi" w:cstheme="minorBidi"/>
          <w:kern w:val="1"/>
          <w:sz w:val="20"/>
          <w:szCs w:val="20"/>
          <w:lang w:eastAsia="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4B995D86" w14:textId="0CE9710C" w:rsidR="00AF4141" w:rsidRPr="00AF4141" w:rsidRDefault="00AF4141" w:rsidP="0035363F">
      <w:pPr>
        <w:widowControl w:val="0"/>
        <w:numPr>
          <w:ilvl w:val="0"/>
          <w:numId w:val="10"/>
        </w:numPr>
        <w:suppressAutoHyphens w:val="0"/>
        <w:spacing w:after="60" w:line="276" w:lineRule="auto"/>
        <w:jc w:val="left"/>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Ηλεκτρονική Αποσφράγιση του (υπό)φακέλου «Δικαιολογητικά Συμμετοχής» και του (υπό)φακέλου «</w:t>
      </w:r>
      <w:r w:rsidR="00225393">
        <w:rPr>
          <w:rFonts w:asciiTheme="minorHAnsi" w:eastAsiaTheme="minorEastAsia" w:hAnsiTheme="minorHAnsi" w:cstheme="minorBidi"/>
          <w:kern w:val="1"/>
          <w:sz w:val="20"/>
          <w:szCs w:val="20"/>
          <w:lang w:eastAsia="el-GR"/>
        </w:rPr>
        <w:t xml:space="preserve">Τεχνική και </w:t>
      </w:r>
      <w:r w:rsidRPr="00AF4141">
        <w:rPr>
          <w:rFonts w:asciiTheme="minorHAnsi" w:eastAsiaTheme="minorEastAsia" w:hAnsiTheme="minorHAnsi" w:cstheme="minorBidi"/>
          <w:kern w:val="1"/>
          <w:sz w:val="20"/>
          <w:szCs w:val="20"/>
          <w:lang w:eastAsia="el-GR"/>
        </w:rPr>
        <w:t xml:space="preserve">Οικονομική Προσφορά», την </w:t>
      </w:r>
      <w:r w:rsidR="006E2C23">
        <w:rPr>
          <w:rFonts w:asciiTheme="minorHAnsi" w:eastAsiaTheme="minorEastAsia" w:hAnsiTheme="minorHAnsi" w:cstheme="minorBidi"/>
          <w:kern w:val="1"/>
          <w:sz w:val="20"/>
          <w:szCs w:val="20"/>
          <w:lang w:eastAsia="el-GR"/>
        </w:rPr>
        <w:t>Παρασκευή 13/01/2023</w:t>
      </w:r>
      <w:r w:rsidRPr="00AF4141">
        <w:rPr>
          <w:rFonts w:asciiTheme="minorHAnsi" w:eastAsiaTheme="minorEastAsia" w:hAnsiTheme="minorHAnsi" w:cstheme="minorBidi"/>
          <w:kern w:val="1"/>
          <w:sz w:val="20"/>
          <w:szCs w:val="20"/>
          <w:lang w:eastAsia="el-GR"/>
        </w:rPr>
        <w:t xml:space="preserve"> και ώρα 10.00 </w:t>
      </w:r>
      <w:proofErr w:type="spellStart"/>
      <w:r w:rsidRPr="00AF4141">
        <w:rPr>
          <w:rFonts w:asciiTheme="minorHAnsi" w:eastAsiaTheme="minorEastAsia" w:hAnsiTheme="minorHAnsi" w:cstheme="minorBidi"/>
          <w:kern w:val="1"/>
          <w:sz w:val="20"/>
          <w:szCs w:val="20"/>
          <w:lang w:eastAsia="el-GR"/>
        </w:rPr>
        <w:t>πμ</w:t>
      </w:r>
      <w:proofErr w:type="spellEnd"/>
    </w:p>
    <w:p w14:paraId="55A5AA7B"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 xml:space="preserve">Στο στάδιο αυτό τα στοιχεία των προσφορών που αποσφραγίζονται είναι </w:t>
      </w:r>
      <w:proofErr w:type="spellStart"/>
      <w:r w:rsidRPr="00AF4141">
        <w:rPr>
          <w:rFonts w:asciiTheme="minorHAnsi" w:eastAsiaTheme="minorEastAsia" w:hAnsiTheme="minorHAnsi" w:cstheme="minorBidi"/>
          <w:kern w:val="1"/>
          <w:sz w:val="20"/>
          <w:szCs w:val="20"/>
          <w:lang w:eastAsia="el-GR"/>
        </w:rPr>
        <w:t>προσβάσιμα</w:t>
      </w:r>
      <w:proofErr w:type="spellEnd"/>
      <w:r w:rsidRPr="00AF4141">
        <w:rPr>
          <w:rFonts w:asciiTheme="minorHAnsi" w:eastAsiaTheme="minorEastAsia" w:hAnsiTheme="minorHAnsi" w:cstheme="minorBidi"/>
          <w:kern w:val="1"/>
          <w:sz w:val="20"/>
          <w:szCs w:val="20"/>
          <w:lang w:eastAsia="el-GR"/>
        </w:rPr>
        <w:t xml:space="preserve"> μόνο στα μέλη της Επιτροπής Διαγωνισμού και την Αναθέτουσα Αρχή.</w:t>
      </w:r>
    </w:p>
    <w:p w14:paraId="4F8A117E"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
    <w:p w14:paraId="7ECDDC52" w14:textId="77777777" w:rsidR="00AF4141" w:rsidRPr="00AF4141" w:rsidRDefault="00AF4141" w:rsidP="00AF4141">
      <w:pPr>
        <w:suppressAutoHyphens w:val="0"/>
        <w:spacing w:after="160" w:line="276" w:lineRule="auto"/>
        <w:rPr>
          <w:rFonts w:asciiTheme="minorHAnsi" w:eastAsiaTheme="minorEastAsia" w:hAnsiTheme="minorHAnsi" w:cstheme="minorBidi"/>
          <w:b/>
          <w:sz w:val="20"/>
          <w:szCs w:val="20"/>
          <w:lang w:eastAsia="el-GR"/>
        </w:rPr>
      </w:pPr>
      <w:bookmarkStart w:id="81" w:name="_Toc97027906"/>
      <w:r w:rsidRPr="00AF4141">
        <w:rPr>
          <w:rFonts w:asciiTheme="minorHAnsi" w:eastAsiaTheme="minorEastAsia" w:hAnsiTheme="minorHAnsi" w:cstheme="minorBidi"/>
          <w:b/>
          <w:sz w:val="20"/>
          <w:szCs w:val="20"/>
          <w:lang w:eastAsia="el-GR"/>
        </w:rPr>
        <w:t>3.1.2</w:t>
      </w:r>
      <w:r w:rsidRPr="00AF4141">
        <w:rPr>
          <w:rFonts w:asciiTheme="minorHAnsi" w:eastAsiaTheme="minorEastAsia" w:hAnsiTheme="minorHAnsi" w:cstheme="minorBidi"/>
          <w:b/>
          <w:sz w:val="20"/>
          <w:szCs w:val="20"/>
          <w:lang w:eastAsia="el-GR"/>
        </w:rPr>
        <w:tab/>
        <w:t>Αξιολόγηση προσφορών</w:t>
      </w:r>
      <w:bookmarkEnd w:id="80"/>
      <w:bookmarkEnd w:id="81"/>
    </w:p>
    <w:p w14:paraId="3A8A35EB" w14:textId="77777777" w:rsidR="00AF4141" w:rsidRPr="00AF4141" w:rsidRDefault="00AF4141" w:rsidP="00AF4141">
      <w:pPr>
        <w:suppressAutoHyphens w:val="0"/>
        <w:spacing w:after="160" w:line="276" w:lineRule="auto"/>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b/>
          <w:sz w:val="20"/>
          <w:szCs w:val="20"/>
          <w:lang w:eastAsia="el-GR"/>
        </w:rPr>
        <w:t xml:space="preserve">3.1.2.1. </w:t>
      </w:r>
      <w:r w:rsidRPr="00AF4141">
        <w:rPr>
          <w:rFonts w:asciiTheme="minorHAnsi" w:eastAsiaTheme="minorEastAsia" w:hAnsiTheme="minorHAnsi" w:cstheme="minorBidi"/>
          <w:kern w:val="1"/>
          <w:sz w:val="20"/>
          <w:szCs w:val="20"/>
          <w:lang w:eastAsia="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63434339"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AF4141">
        <w:rPr>
          <w:rFonts w:asciiTheme="minorHAnsi" w:eastAsiaTheme="minorEastAsia" w:hAnsiTheme="minorHAnsi" w:cstheme="minorBidi"/>
          <w:sz w:val="20"/>
          <w:szCs w:val="20"/>
          <w:lang w:eastAsia="el-GR"/>
        </w:rPr>
        <w:t xml:space="preserve"> Η συμπλήρωση ή η αποσαφήνιση ζητείται και γίνεται αποδεκτή υπό την προϋπόθεση ότι δεν </w:t>
      </w:r>
      <w:r w:rsidRPr="00AF4141">
        <w:rPr>
          <w:rFonts w:asciiTheme="minorHAnsi" w:eastAsiaTheme="minorEastAsia" w:hAnsiTheme="minorHAnsi" w:cstheme="minorBidi"/>
          <w:kern w:val="1"/>
          <w:sz w:val="20"/>
          <w:szCs w:val="20"/>
          <w:lang w:eastAsia="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AF4141">
        <w:rPr>
          <w:rFonts w:asciiTheme="minorHAnsi" w:eastAsiaTheme="minorEastAsia" w:hAnsiTheme="minorHAnsi" w:cstheme="minorBidi"/>
          <w:kern w:val="1"/>
          <w:sz w:val="20"/>
          <w:szCs w:val="20"/>
          <w:lang w:eastAsia="el-GR"/>
        </w:rPr>
        <w:t>εξακριβώσιμος</w:t>
      </w:r>
      <w:proofErr w:type="spellEnd"/>
      <w:r w:rsidRPr="00AF4141">
        <w:rPr>
          <w:rFonts w:asciiTheme="minorHAnsi" w:eastAsiaTheme="minorEastAsia" w:hAnsiTheme="minorHAnsi" w:cstheme="minorBidi"/>
          <w:kern w:val="1"/>
          <w:sz w:val="20"/>
          <w:szCs w:val="20"/>
          <w:lang w:eastAsia="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AF4141">
        <w:rPr>
          <w:rFonts w:asciiTheme="minorHAnsi" w:eastAsiaTheme="minorEastAsia" w:hAnsiTheme="minorHAnsi" w:cstheme="minorBidi"/>
          <w:kern w:val="1"/>
          <w:sz w:val="20"/>
          <w:szCs w:val="20"/>
          <w:lang w:eastAsia="el-GR"/>
        </w:rPr>
        <w:t>κατ</w:t>
      </w:r>
      <w:proofErr w:type="spellEnd"/>
      <w:r w:rsidRPr="00AF4141">
        <w:rPr>
          <w:rFonts w:asciiTheme="minorHAnsi" w:eastAsiaTheme="minorEastAsia" w:hAnsiTheme="minorHAnsi" w:cstheme="minorBidi"/>
          <w:kern w:val="1"/>
          <w:sz w:val="20"/>
          <w:szCs w:val="20"/>
          <w:lang w:eastAsia="el-GR"/>
        </w:rPr>
        <w:t xml:space="preserve">΄ αναλογία και για τυχόν ελλείπουσες δηλώσεις, υπό την προϋπόθεση ότι βεβαιώνουν γεγονότα αντικειμενικώς </w:t>
      </w:r>
      <w:proofErr w:type="spellStart"/>
      <w:r w:rsidRPr="00AF4141">
        <w:rPr>
          <w:rFonts w:asciiTheme="minorHAnsi" w:eastAsiaTheme="minorEastAsia" w:hAnsiTheme="minorHAnsi" w:cstheme="minorBidi"/>
          <w:kern w:val="1"/>
          <w:sz w:val="20"/>
          <w:szCs w:val="20"/>
          <w:lang w:eastAsia="el-GR"/>
        </w:rPr>
        <w:t>εξακριβώσιμα</w:t>
      </w:r>
      <w:proofErr w:type="spellEnd"/>
      <w:r w:rsidRPr="00AF4141">
        <w:rPr>
          <w:rFonts w:asciiTheme="minorHAnsi" w:eastAsiaTheme="minorEastAsia" w:hAnsiTheme="minorHAnsi" w:cstheme="minorBidi"/>
          <w:kern w:val="1"/>
          <w:sz w:val="20"/>
          <w:szCs w:val="20"/>
          <w:lang w:eastAsia="el-GR"/>
        </w:rPr>
        <w:t>.</w:t>
      </w:r>
    </w:p>
    <w:p w14:paraId="2676CD28"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kern w:val="1"/>
          <w:sz w:val="20"/>
          <w:szCs w:val="20"/>
          <w:lang w:eastAsia="el-GR"/>
        </w:rPr>
        <w:t>Ειδικότερα :</w:t>
      </w:r>
    </w:p>
    <w:p w14:paraId="36A93D24" w14:textId="77777777" w:rsidR="00AF4141" w:rsidRPr="00AF4141" w:rsidRDefault="00AF4141" w:rsidP="00AF4141">
      <w:pPr>
        <w:suppressAutoHyphens w:val="0"/>
        <w:autoSpaceDE w:val="0"/>
        <w:autoSpaceDN w:val="0"/>
        <w:adjustRightInd w:val="0"/>
        <w:spacing w:after="160" w:line="276" w:lineRule="auto"/>
        <w:rPr>
          <w:rFonts w:asciiTheme="minorHAnsi" w:eastAsiaTheme="minorEastAsia" w:hAnsiTheme="minorHAnsi" w:cstheme="minorBidi"/>
          <w:strike/>
          <w:kern w:val="1"/>
          <w:sz w:val="20"/>
          <w:szCs w:val="20"/>
          <w:lang w:eastAsia="el-GR"/>
        </w:rPr>
      </w:pPr>
      <w:r w:rsidRPr="00AF4141">
        <w:rPr>
          <w:rFonts w:asciiTheme="minorHAnsi" w:eastAsiaTheme="minorEastAsia" w:hAnsiTheme="minorHAnsi" w:cstheme="minorBidi"/>
          <w:kern w:val="1"/>
          <w:sz w:val="20"/>
          <w:szCs w:val="20"/>
          <w:lang w:eastAsia="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159B5E1B"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0475E4FD" w14:textId="77777777" w:rsidR="00AF4141" w:rsidRPr="00AF4141" w:rsidRDefault="00AF4141" w:rsidP="00AF4141">
      <w:pPr>
        <w:suppressAutoHyphens w:val="0"/>
        <w:autoSpaceDE w:val="0"/>
        <w:autoSpaceDN w:val="0"/>
        <w:adjustRightInd w:val="0"/>
        <w:spacing w:after="160" w:line="276" w:lineRule="auto"/>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Κατά της εν λόγω απόφασης χωρεί προδικαστική προσφυγή, σύμφωνα με τα οριζόμενα στην παράγραφο 3.4 της παρούσας.</w:t>
      </w:r>
    </w:p>
    <w:p w14:paraId="39DE73B6" w14:textId="77777777" w:rsidR="00AF4141" w:rsidRPr="00AF4141" w:rsidRDefault="00AF4141" w:rsidP="00AF4141">
      <w:pPr>
        <w:suppressAutoHyphens w:val="0"/>
        <w:autoSpaceDE w:val="0"/>
        <w:autoSpaceDN w:val="0"/>
        <w:adjustRightInd w:val="0"/>
        <w:spacing w:after="160" w:line="276" w:lineRule="auto"/>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2609D0A1" w14:textId="77777777" w:rsidR="00AF4141" w:rsidRPr="00AF4141" w:rsidRDefault="00AF4141" w:rsidP="00AF4141">
      <w:pPr>
        <w:suppressAutoHyphens w:val="0"/>
        <w:autoSpaceDE w:val="0"/>
        <w:autoSpaceDN w:val="0"/>
        <w:adjustRightInd w:val="0"/>
        <w:spacing w:after="160" w:line="276" w:lineRule="auto"/>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61957D37"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3EF180D2"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AF4141">
        <w:rPr>
          <w:rFonts w:asciiTheme="minorHAnsi" w:eastAsiaTheme="minorEastAsia" w:hAnsiTheme="minorHAnsi" w:cstheme="minorBidi"/>
          <w:sz w:val="20"/>
          <w:szCs w:val="20"/>
          <w:lang w:eastAsia="el-GR"/>
        </w:rPr>
        <w:t xml:space="preserve"> </w:t>
      </w:r>
      <w:r w:rsidRPr="00AF4141">
        <w:rPr>
          <w:rFonts w:asciiTheme="minorHAnsi" w:eastAsiaTheme="minorEastAsia" w:hAnsiTheme="minorHAnsi" w:cstheme="minorBidi"/>
          <w:kern w:val="1"/>
          <w:sz w:val="20"/>
          <w:szCs w:val="20"/>
          <w:lang w:eastAsia="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AF4141">
        <w:rPr>
          <w:rFonts w:asciiTheme="minorHAnsi" w:eastAsiaTheme="minorEastAsia" w:hAnsiTheme="minorHAnsi" w:cstheme="minorBid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51E7C9F6"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iCs/>
          <w:kern w:val="1"/>
          <w:sz w:val="20"/>
          <w:szCs w:val="20"/>
          <w:lang w:eastAsia="el-GR"/>
        </w:rPr>
      </w:pPr>
      <w:r w:rsidRPr="00AF4141">
        <w:rPr>
          <w:rFonts w:asciiTheme="minorHAnsi" w:eastAsiaTheme="minorEastAsia" w:hAnsiTheme="minorHAnsi" w:cstheme="minorBid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AF4141">
        <w:rPr>
          <w:rFonts w:asciiTheme="minorHAnsi" w:eastAsiaTheme="minorEastAsia" w:hAnsiTheme="minorHAnsi" w:cstheme="minorBidi"/>
          <w:iCs/>
          <w:kern w:val="1"/>
          <w:sz w:val="20"/>
          <w:szCs w:val="20"/>
          <w:lang w:eastAsia="el-GR"/>
        </w:rPr>
        <w:t>(Επισημαίνεται ότι τα αποτελέσματα της κλήρωσης ενσωματώνονται ομοίως στην ως κατωτέρω ενιαία απόφαση).</w:t>
      </w:r>
    </w:p>
    <w:p w14:paraId="443BBBC2" w14:textId="77777777" w:rsidR="00AF4141" w:rsidRPr="00AF4141" w:rsidRDefault="00AF4141" w:rsidP="00AF4141">
      <w:pPr>
        <w:suppressAutoHyphens w:val="0"/>
        <w:spacing w:after="160" w:line="276" w:lineRule="auto"/>
        <w:textAlignment w:val="baseline"/>
        <w:rPr>
          <w:rFonts w:asciiTheme="minorHAnsi" w:eastAsiaTheme="minorEastAsia" w:hAnsiTheme="minorHAnsi" w:cstheme="minorBidi"/>
          <w:kern w:val="1"/>
          <w:sz w:val="20"/>
          <w:szCs w:val="20"/>
          <w:lang w:eastAsia="el-GR"/>
        </w:rPr>
      </w:pPr>
      <w:r w:rsidRPr="00AF4141">
        <w:rPr>
          <w:rFonts w:asciiTheme="minorHAnsi" w:eastAsiaTheme="minorEastAsia" w:hAnsiTheme="minorHAnsi" w:cstheme="minorBid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82" w:name="_Toc535577386"/>
    </w:p>
    <w:p w14:paraId="6192F824" w14:textId="77777777" w:rsidR="00AF4141" w:rsidRPr="00AF4141" w:rsidRDefault="00AF4141" w:rsidP="00AF4141">
      <w:pPr>
        <w:suppressAutoHyphens w:val="0"/>
        <w:spacing w:line="276" w:lineRule="auto"/>
        <w:rPr>
          <w:rFonts w:asciiTheme="minorHAnsi" w:eastAsiaTheme="minorEastAsia" w:hAnsiTheme="minorHAnsi" w:cstheme="minorBidi"/>
          <w:b/>
          <w:sz w:val="20"/>
          <w:szCs w:val="20"/>
          <w:u w:val="single"/>
          <w:lang w:eastAsia="el-GR"/>
        </w:rPr>
      </w:pPr>
      <w:bookmarkStart w:id="83" w:name="_Toc97027907"/>
      <w:r w:rsidRPr="00AF4141">
        <w:rPr>
          <w:rFonts w:asciiTheme="minorHAnsi" w:eastAsiaTheme="minorEastAsia" w:hAnsiTheme="minorHAnsi" w:cstheme="minorBidi"/>
          <w:b/>
          <w:sz w:val="20"/>
          <w:szCs w:val="20"/>
          <w:u w:val="single"/>
          <w:lang w:eastAsia="el-GR"/>
        </w:rPr>
        <w:t>3.2 Πρόσκληση υποβολής δικαιολογητικών προσωρινού αναδόχου - Δικαιολογητικά προσωρινού αναδόχου</w:t>
      </w:r>
      <w:bookmarkEnd w:id="82"/>
      <w:bookmarkEnd w:id="83"/>
    </w:p>
    <w:p w14:paraId="5E466F6B"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4F2D3CC1" w14:textId="77777777" w:rsidR="00AF4141" w:rsidRPr="00AF4141" w:rsidRDefault="00AF4141" w:rsidP="00AF4141">
      <w:pPr>
        <w:suppressAutoHyphens w:val="0"/>
        <w:spacing w:after="160" w:line="276" w:lineRule="auto"/>
        <w:rPr>
          <w:rFonts w:asciiTheme="minorHAnsi" w:eastAsiaTheme="minorEastAsia" w:hAnsiTheme="minorHAnsi" w:cstheme="minorBidi"/>
          <w:color w:val="000000"/>
          <w:sz w:val="20"/>
          <w:szCs w:val="20"/>
          <w:lang w:eastAsia="el-GR"/>
        </w:rPr>
      </w:pPr>
      <w:r w:rsidRPr="00AF4141">
        <w:rPr>
          <w:rFonts w:asciiTheme="minorHAnsi" w:eastAsiaTheme="minorEastAsia" w:hAnsiTheme="minorHAnsi" w:cstheme="minorBidi"/>
          <w:color w:val="000000"/>
          <w:sz w:val="20"/>
          <w:szCs w:val="20"/>
          <w:lang w:eastAsia="el-GR"/>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AF4141">
        <w:rPr>
          <w:rFonts w:asciiTheme="minorHAnsi" w:eastAsiaTheme="minorEastAsia" w:hAnsiTheme="minorHAnsi" w:cstheme="minorBidi"/>
          <w:color w:val="000000"/>
          <w:sz w:val="20"/>
          <w:szCs w:val="20"/>
          <w:lang w:eastAsia="el-GR"/>
        </w:rPr>
        <w:t>μορφότυπο</w:t>
      </w:r>
      <w:proofErr w:type="spellEnd"/>
      <w:r w:rsidRPr="00AF4141">
        <w:rPr>
          <w:rFonts w:asciiTheme="minorHAnsi" w:eastAsiaTheme="minorEastAsia" w:hAnsiTheme="minorHAnsi" w:cstheme="minorBidi"/>
          <w:color w:val="000000"/>
          <w:sz w:val="20"/>
          <w:szCs w:val="20"/>
          <w:lang w:eastAsia="el-GR"/>
        </w:rPr>
        <w:t xml:space="preserve"> PDF, σύμφωνα με τα ειδικώς οριζόμενα στην παράγραφο 2.4.2.5 της παρούσας.</w:t>
      </w:r>
    </w:p>
    <w:p w14:paraId="15808CA3" w14:textId="77777777" w:rsidR="00AF4141" w:rsidRPr="00AF4141" w:rsidRDefault="00AF4141" w:rsidP="00AF4141">
      <w:pPr>
        <w:suppressAutoHyphens w:val="0"/>
        <w:spacing w:after="160" w:line="276" w:lineRule="auto"/>
        <w:rPr>
          <w:rFonts w:asciiTheme="minorHAnsi" w:eastAsiaTheme="minorEastAsia" w:hAnsiTheme="minorHAnsi" w:cstheme="minorBidi"/>
          <w:strike/>
          <w:sz w:val="20"/>
          <w:szCs w:val="20"/>
          <w:lang w:eastAsia="el-GR"/>
        </w:rPr>
      </w:pPr>
      <w:r w:rsidRPr="00AF4141">
        <w:rPr>
          <w:rFonts w:asciiTheme="minorHAnsi" w:eastAsiaTheme="minorEastAsia" w:hAnsiTheme="minorHAnsi" w:cstheme="minorBidi"/>
          <w:sz w:val="20"/>
          <w:szCs w:val="20"/>
          <w:lang w:eastAsia="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AF4141">
        <w:rPr>
          <w:rFonts w:asciiTheme="minorHAnsi" w:eastAsiaTheme="minorEastAsia" w:hAnsiTheme="minorHAnsi" w:cstheme="minorBidi"/>
          <w:color w:val="000000"/>
          <w:sz w:val="20"/>
          <w:szCs w:val="20"/>
          <w:lang w:eastAsia="el-GR"/>
        </w:rPr>
        <w:t>, σύμφωνα με τα προβλεπόμενα στις διατάξεις της ως άνω παραγράφου 2.4.2.5</w:t>
      </w:r>
      <w:r w:rsidRPr="00AF4141">
        <w:rPr>
          <w:rFonts w:asciiTheme="minorHAnsi" w:eastAsiaTheme="minorEastAsia" w:hAnsiTheme="minorHAnsi" w:cstheme="minorBidi"/>
          <w:sz w:val="20"/>
          <w:szCs w:val="20"/>
          <w:lang w:eastAsia="el-GR"/>
        </w:rPr>
        <w:t xml:space="preserve">. </w:t>
      </w:r>
    </w:p>
    <w:p w14:paraId="7F9FF87E"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Αν δεν προσκομισθούν τα παραπάνω δικαιολογητικά ή υπάρχουν ελλείψεις σε αυτά που </w:t>
      </w:r>
      <w:proofErr w:type="spellStart"/>
      <w:r w:rsidRPr="00AF4141">
        <w:rPr>
          <w:rFonts w:asciiTheme="minorHAnsi" w:eastAsiaTheme="minorEastAsia" w:hAnsiTheme="minorHAnsi" w:cstheme="minorBidi"/>
          <w:sz w:val="20"/>
          <w:szCs w:val="20"/>
          <w:lang w:eastAsia="el-GR"/>
        </w:rPr>
        <w:t>υπoβλήθηκαν</w:t>
      </w:r>
      <w:proofErr w:type="spellEnd"/>
      <w:r w:rsidRPr="00AF4141">
        <w:rPr>
          <w:rFonts w:asciiTheme="minorHAnsi" w:eastAsiaTheme="minorEastAsia" w:hAnsiTheme="minorHAnsi" w:cstheme="minorBidi"/>
          <w:sz w:val="20"/>
          <w:szCs w:val="20"/>
          <w:lang w:eastAsia="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370CEB37"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AF4141">
        <w:rPr>
          <w:rFonts w:asciiTheme="minorHAnsi" w:eastAsiaTheme="minorEastAsia" w:hAnsiTheme="minorHAnsi" w:cstheme="minorBidi"/>
          <w:sz w:val="20"/>
          <w:szCs w:val="20"/>
          <w:lang w:eastAsia="el-GR"/>
        </w:rPr>
        <w:t>κατ</w:t>
      </w:r>
      <w:proofErr w:type="spellEnd"/>
      <w:r w:rsidRPr="00AF4141">
        <w:rPr>
          <w:rFonts w:asciiTheme="minorHAnsi" w:eastAsiaTheme="minorEastAsia" w:hAnsiTheme="minorHAnsi" w:cstheme="minorBidi"/>
          <w:sz w:val="20"/>
          <w:szCs w:val="20"/>
          <w:lang w:eastAsia="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05A87720"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AEEA772"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209A8952"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ii</w:t>
      </w:r>
      <w:proofErr w:type="spellEnd"/>
      <w:r w:rsidRPr="00AF4141">
        <w:rPr>
          <w:rFonts w:asciiTheme="minorHAnsi" w:eastAsiaTheme="minorEastAsia" w:hAnsiTheme="minorHAnsi" w:cstheme="minorBidi"/>
          <w:sz w:val="20"/>
          <w:szCs w:val="20"/>
          <w:lang w:eastAsia="el-GR"/>
        </w:rPr>
        <w:t xml:space="preserve">) δεν υποβληθούν στο προκαθορισμένο χρονικό διάστημα τα απαιτούμενα πρωτότυπα ή αντίγραφα των παραπάνω δικαιολογητικών, ή </w:t>
      </w:r>
    </w:p>
    <w:p w14:paraId="6392DE83"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proofErr w:type="spellStart"/>
      <w:r w:rsidRPr="00AF4141">
        <w:rPr>
          <w:rFonts w:asciiTheme="minorHAnsi" w:eastAsiaTheme="minorEastAsia" w:hAnsiTheme="minorHAnsi" w:cstheme="minorBidi"/>
          <w:sz w:val="20"/>
          <w:szCs w:val="20"/>
          <w:lang w:eastAsia="el-GR"/>
        </w:rPr>
        <w:t>iii</w:t>
      </w:r>
      <w:proofErr w:type="spellEnd"/>
      <w:r w:rsidRPr="00AF4141">
        <w:rPr>
          <w:rFonts w:asciiTheme="minorHAnsi" w:eastAsiaTheme="minorEastAsia" w:hAnsiTheme="minorHAnsi" w:cstheme="minorBidi"/>
          <w:sz w:val="20"/>
          <w:szCs w:val="20"/>
          <w:lang w:eastAsia="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146F2B9F"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AF4141">
        <w:rPr>
          <w:rFonts w:asciiTheme="minorHAnsi" w:eastAsiaTheme="minorEastAsia" w:hAnsiTheme="minorHAnsi" w:cstheme="minorBidi"/>
          <w:i/>
          <w:color w:val="5B9BD5"/>
          <w:sz w:val="20"/>
          <w:szCs w:val="20"/>
          <w:lang w:eastAsia="el-GR"/>
        </w:rPr>
        <w:t xml:space="preserve"> </w:t>
      </w:r>
      <w:r w:rsidRPr="00AF4141">
        <w:rPr>
          <w:rFonts w:asciiTheme="minorHAnsi" w:eastAsiaTheme="minorEastAsia" w:hAnsiTheme="minorHAnsi" w:cstheme="minorBidi"/>
          <w:sz w:val="20"/>
          <w:szCs w:val="20"/>
          <w:lang w:eastAsia="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AF4141">
        <w:rPr>
          <w:rFonts w:asciiTheme="minorHAnsi" w:eastAsiaTheme="minorEastAsia" w:hAnsiTheme="minorHAnsi" w:cstheme="minorBidi"/>
          <w:sz w:val="20"/>
          <w:szCs w:val="20"/>
          <w:lang w:eastAsia="el-GR"/>
        </w:rPr>
        <w:t>οψιγενείς</w:t>
      </w:r>
      <w:proofErr w:type="spellEnd"/>
      <w:r w:rsidRPr="00AF4141">
        <w:rPr>
          <w:rFonts w:asciiTheme="minorHAnsi" w:eastAsiaTheme="minorEastAsia" w:hAnsiTheme="minorHAnsi" w:cstheme="minorBidi"/>
          <w:sz w:val="20"/>
          <w:szCs w:val="20"/>
          <w:lang w:eastAsia="el-GR"/>
        </w:rPr>
        <w:t xml:space="preserve"> μεταβολές), δεν καταπίπτει υπέρ της Αναθέτουσας Αρχής η εγγύηση συμμετοχής του. </w:t>
      </w:r>
    </w:p>
    <w:p w14:paraId="07E9390C" w14:textId="77777777" w:rsidR="00AF4141" w:rsidRP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Αν κανένας από τους προσφέροντες δεν υποβάλλει αληθή ή ακριβή δήλωση </w:t>
      </w:r>
      <w:r w:rsidRPr="00AF4141">
        <w:rPr>
          <w:rFonts w:asciiTheme="minorHAnsi" w:eastAsiaTheme="minorEastAsia" w:hAnsiTheme="minorHAnsi" w:cstheme="minorBidi"/>
          <w:b/>
          <w:sz w:val="20"/>
          <w:szCs w:val="20"/>
          <w:lang w:eastAsia="el-GR"/>
        </w:rPr>
        <w:t>ή</w:t>
      </w:r>
      <w:r w:rsidRPr="00AF4141">
        <w:rPr>
          <w:rFonts w:asciiTheme="minorHAnsi" w:eastAsiaTheme="minorEastAsia" w:hAnsiTheme="minorHAnsi" w:cstheme="minorBidi"/>
          <w:sz w:val="20"/>
          <w:szCs w:val="20"/>
          <w:lang w:eastAsia="el-GR"/>
        </w:rPr>
        <w:t xml:space="preserve"> δεν προσκομίσει ένα ή περισσότερα από τα απαιτούμενα έγγραφα και δικαιολογητικά </w:t>
      </w:r>
      <w:r w:rsidRPr="00AF4141">
        <w:rPr>
          <w:rFonts w:asciiTheme="minorHAnsi" w:eastAsiaTheme="minorEastAsia" w:hAnsiTheme="minorHAnsi" w:cstheme="minorBidi"/>
          <w:b/>
          <w:sz w:val="20"/>
          <w:szCs w:val="20"/>
          <w:lang w:eastAsia="el-GR"/>
        </w:rPr>
        <w:t>ή</w:t>
      </w:r>
      <w:r w:rsidRPr="00AF4141">
        <w:rPr>
          <w:rFonts w:asciiTheme="minorHAnsi" w:eastAsiaTheme="minorEastAsia" w:hAnsiTheme="minorHAnsi" w:cstheme="minorBidi"/>
          <w:sz w:val="20"/>
          <w:szCs w:val="20"/>
          <w:lang w:eastAsia="el-GR"/>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21677BCD" w14:textId="4257E220" w:rsidR="00AF4141" w:rsidRDefault="00AF4141" w:rsidP="00AF4141">
      <w:pPr>
        <w:suppressAutoHyphens w:val="0"/>
        <w:spacing w:after="160" w:line="276" w:lineRule="auto"/>
        <w:rPr>
          <w:rFonts w:asciiTheme="minorHAnsi" w:eastAsiaTheme="minorEastAsia" w:hAnsiTheme="minorHAnsi" w:cstheme="minorBidi"/>
          <w:sz w:val="20"/>
          <w:szCs w:val="20"/>
          <w:lang w:eastAsia="el-GR"/>
        </w:rPr>
      </w:pPr>
      <w:r w:rsidRPr="00AF4141">
        <w:rPr>
          <w:rFonts w:asciiTheme="minorHAnsi" w:eastAsiaTheme="minorEastAsia" w:hAnsiTheme="minorHAnsi" w:cstheme="minorBidi"/>
          <w:sz w:val="20"/>
          <w:szCs w:val="20"/>
          <w:lang w:eastAsia="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bookmarkStart w:id="84" w:name="__RefHeading___Toc470009813"/>
      <w:bookmarkStart w:id="85" w:name="__RefHeading___Toc470009814"/>
      <w:bookmarkEnd w:id="84"/>
    </w:p>
    <w:p w14:paraId="2A0E3FB9" w14:textId="53313267" w:rsidR="00D943AF" w:rsidRPr="00FF5883" w:rsidRDefault="00F1672D" w:rsidP="00D943AF">
      <w:pPr>
        <w:pStyle w:val="2"/>
        <w:rPr>
          <w:rFonts w:asciiTheme="minorHAnsi" w:hAnsiTheme="minorHAnsi" w:cstheme="minorHAnsi"/>
          <w:i/>
          <w:color w:val="5B9BD5"/>
          <w:sz w:val="20"/>
          <w:szCs w:val="20"/>
          <w:u w:val="single"/>
          <w:lang w:eastAsia="el-GR"/>
        </w:rPr>
      </w:pPr>
      <w:bookmarkStart w:id="86" w:name="_Toc119674989"/>
      <w:r w:rsidRPr="00FF5883">
        <w:rPr>
          <w:rFonts w:asciiTheme="minorHAnsi" w:hAnsiTheme="minorHAnsi" w:cstheme="minorHAnsi"/>
          <w:sz w:val="20"/>
          <w:szCs w:val="20"/>
          <w:u w:val="single"/>
        </w:rPr>
        <w:lastRenderedPageBreak/>
        <w:t xml:space="preserve">3.3 </w:t>
      </w:r>
      <w:r w:rsidR="00D943AF" w:rsidRPr="00FF5883">
        <w:rPr>
          <w:rFonts w:asciiTheme="minorHAnsi" w:hAnsiTheme="minorHAnsi" w:cstheme="minorHAnsi"/>
          <w:sz w:val="20"/>
          <w:szCs w:val="20"/>
          <w:u w:val="single"/>
        </w:rPr>
        <w:t>Κατακύρωση - σύναψη σύμβασης</w:t>
      </w:r>
      <w:bookmarkEnd w:id="85"/>
      <w:bookmarkEnd w:id="86"/>
    </w:p>
    <w:p w14:paraId="40E92B6C"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b/>
          <w:sz w:val="20"/>
          <w:szCs w:val="20"/>
        </w:rPr>
        <w:t>3.3.1.</w:t>
      </w:r>
      <w:r w:rsidRPr="00AF4141">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C33ABD2"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1859153" w14:textId="75E42AE8" w:rsidR="00C76622" w:rsidRDefault="00C76622" w:rsidP="00C76622">
      <w:pPr>
        <w:rPr>
          <w:rFonts w:asciiTheme="minorHAnsi" w:hAnsiTheme="minorHAnsi" w:cstheme="minorHAnsi"/>
        </w:rPr>
      </w:pPr>
    </w:p>
    <w:p w14:paraId="3A118946"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b/>
          <w:sz w:val="20"/>
          <w:szCs w:val="20"/>
        </w:rPr>
        <w:t xml:space="preserve">3.3.2. </w:t>
      </w:r>
      <w:r w:rsidRPr="00AF4141">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4DCC0BA2"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 xml:space="preserve">α) κοινοποιηθεί η απόφαση κατακύρωσης σε όλους τους οικονομικούς φορείς που δεν έχουν αποκλειστεί οριστικά, </w:t>
      </w:r>
    </w:p>
    <w:p w14:paraId="27E73173"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3" w:anchor="art372_4" w:history="1">
        <w:r w:rsidRPr="00AF4141">
          <w:rPr>
            <w:rStyle w:val="-"/>
            <w:rFonts w:asciiTheme="minorHAnsi" w:hAnsiTheme="minorHAnsi" w:cstheme="minorHAnsi"/>
            <w:sz w:val="20"/>
            <w:szCs w:val="20"/>
          </w:rPr>
          <w:t>παρ.</w:t>
        </w:r>
      </w:hyperlink>
      <w:hyperlink r:id="rId34" w:anchor="art372_4" w:history="1">
        <w:r w:rsidRPr="00AF4141">
          <w:rPr>
            <w:rStyle w:val="-"/>
            <w:rFonts w:asciiTheme="minorHAnsi" w:hAnsiTheme="minorHAnsi" w:cstheme="minorHAnsi"/>
            <w:sz w:val="20"/>
            <w:szCs w:val="20"/>
          </w:rPr>
          <w:t xml:space="preserve"> 4 του άρθρου 372</w:t>
        </w:r>
      </w:hyperlink>
      <w:r w:rsidRPr="00AF4141">
        <w:rPr>
          <w:rFonts w:asciiTheme="minorHAnsi" w:hAnsiTheme="minorHAnsi" w:cstheme="minorHAnsi"/>
          <w:sz w:val="20"/>
          <w:szCs w:val="20"/>
        </w:rPr>
        <w:t xml:space="preserve"> του ν. 4412/2016,</w:t>
      </w:r>
    </w:p>
    <w:p w14:paraId="1549E2F6" w14:textId="77777777" w:rsid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 xml:space="preserve">γ) ολοκληρωθεί επιτυχώς ο </w:t>
      </w:r>
      <w:proofErr w:type="spellStart"/>
      <w:r w:rsidRPr="00AF4141">
        <w:rPr>
          <w:rFonts w:asciiTheme="minorHAnsi" w:hAnsiTheme="minorHAnsi" w:cstheme="minorHAnsi"/>
          <w:sz w:val="20"/>
          <w:szCs w:val="20"/>
        </w:rPr>
        <w:t>προσυμβατικός</w:t>
      </w:r>
      <w:proofErr w:type="spellEnd"/>
      <w:r w:rsidRPr="00AF4141">
        <w:rPr>
          <w:rFonts w:asciiTheme="minorHAnsi" w:hAnsiTheme="minorHAnsi" w:cstheme="minorHAnsi"/>
          <w:sz w:val="20"/>
          <w:szCs w:val="20"/>
        </w:rPr>
        <w:t xml:space="preserve"> έλεγχος από το Ελεγκτικό Συνέδριο, σύμφωνα με τα άρθρα 324 έως 327 του ν. 4700/2020, εφόσον απαιτείται,</w:t>
      </w:r>
      <w:r>
        <w:rPr>
          <w:rFonts w:asciiTheme="minorHAnsi" w:hAnsiTheme="minorHAnsi" w:cstheme="minorHAnsi"/>
          <w:sz w:val="20"/>
          <w:szCs w:val="20"/>
        </w:rPr>
        <w:t xml:space="preserve"> </w:t>
      </w:r>
      <w:r w:rsidRPr="00AF4141">
        <w:rPr>
          <w:rFonts w:asciiTheme="minorHAnsi" w:hAnsiTheme="minorHAnsi" w:cstheme="minorHAnsi"/>
          <w:sz w:val="20"/>
          <w:szCs w:val="20"/>
        </w:rPr>
        <w:t>και </w:t>
      </w:r>
    </w:p>
    <w:p w14:paraId="7DF123EE" w14:textId="0C763485"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5" w:history="1">
        <w:r w:rsidRPr="00AF4141">
          <w:rPr>
            <w:rStyle w:val="-"/>
            <w:rFonts w:asciiTheme="minorHAnsi" w:hAnsiTheme="minorHAnsi" w:cstheme="minorHAnsi"/>
            <w:sz w:val="20"/>
            <w:szCs w:val="20"/>
          </w:rPr>
          <w:t>άρθρο 79Α</w:t>
        </w:r>
      </w:hyperlink>
      <w:r w:rsidRPr="00AF4141">
        <w:rPr>
          <w:rFonts w:asciiTheme="minorHAnsi" w:hAnsiTheme="minorHAnsi" w:cstheme="minorHAnsi"/>
          <w:sz w:val="20"/>
          <w:szCs w:val="20"/>
        </w:rPr>
        <w:t xml:space="preserve"> του ν. 4412/2016, στην οποία δηλώνεται ότι, δεν έχουν επέλθει στο πρόσωπό του </w:t>
      </w:r>
      <w:proofErr w:type="spellStart"/>
      <w:r w:rsidRPr="00AF4141">
        <w:rPr>
          <w:rFonts w:asciiTheme="minorHAnsi" w:hAnsiTheme="minorHAnsi" w:cstheme="minorHAnsi"/>
          <w:sz w:val="20"/>
          <w:szCs w:val="20"/>
        </w:rPr>
        <w:t>οψιγενείς</w:t>
      </w:r>
      <w:proofErr w:type="spellEnd"/>
      <w:r w:rsidRPr="00AF4141">
        <w:rPr>
          <w:rFonts w:asciiTheme="minorHAnsi" w:hAnsiTheme="minorHAnsi" w:cstheme="minorHAnsi"/>
          <w:sz w:val="20"/>
          <w:szCs w:val="20"/>
        </w:rPr>
        <w:t xml:space="preserve"> μεταβολές κατά την έννοια του </w:t>
      </w:r>
      <w:hyperlink r:id="rId36" w:anchor="art104" w:history="1">
        <w:r w:rsidRPr="00AF4141">
          <w:rPr>
            <w:rStyle w:val="-"/>
            <w:rFonts w:asciiTheme="minorHAnsi" w:hAnsiTheme="minorHAnsi" w:cstheme="minorHAnsi"/>
            <w:sz w:val="20"/>
            <w:szCs w:val="20"/>
          </w:rPr>
          <w:t>άρθρου 104</w:t>
        </w:r>
      </w:hyperlink>
      <w:r w:rsidRPr="00AF4141">
        <w:rPr>
          <w:rFonts w:asciiTheme="minorHAnsi" w:hAnsiTheme="minorHAnsi" w:cstheme="minorHAnsi"/>
          <w:sz w:val="20"/>
          <w:szCs w:val="20"/>
        </w:rPr>
        <w:t xml:space="preserve"> του ν. 4412/2016 και μόνον στην περίπτωση του </w:t>
      </w:r>
      <w:proofErr w:type="spellStart"/>
      <w:r w:rsidRPr="00AF4141">
        <w:rPr>
          <w:rFonts w:asciiTheme="minorHAnsi" w:hAnsiTheme="minorHAnsi" w:cstheme="minorHAnsi"/>
          <w:sz w:val="20"/>
          <w:szCs w:val="20"/>
        </w:rPr>
        <w:t>προσυμβατικού</w:t>
      </w:r>
      <w:proofErr w:type="spellEnd"/>
      <w:r w:rsidRPr="00AF4141">
        <w:rPr>
          <w:rFonts w:asciiTheme="minorHAnsi" w:hAnsiTheme="minorHAnsi" w:cstheme="minorHAnsi"/>
          <w:sz w:val="20"/>
          <w:szCs w:val="20"/>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AF4141">
        <w:rPr>
          <w:rFonts w:asciiTheme="minorHAnsi" w:hAnsiTheme="minorHAnsi" w:cstheme="minorHAnsi"/>
          <w:sz w:val="20"/>
          <w:szCs w:val="20"/>
        </w:rPr>
        <w:t>οψιγενείς</w:t>
      </w:r>
      <w:proofErr w:type="spellEnd"/>
      <w:r w:rsidRPr="00AF4141">
        <w:rPr>
          <w:rFonts w:asciiTheme="minorHAnsi" w:hAnsiTheme="minorHAnsi" w:cstheme="minorHAnsi"/>
          <w:sz w:val="20"/>
          <w:szCs w:val="20"/>
        </w:rPr>
        <w:t xml:space="preserve"> μεταβολές, η δήλωση ελέγχεται από την Επιτροπή Διαγωνισμού, η οποία εισηγείται προς το αρμόδιο αποφαινόμενο όργανο.</w:t>
      </w:r>
    </w:p>
    <w:p w14:paraId="26FC6244"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B528778"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AF4141">
        <w:rPr>
          <w:rFonts w:asciiTheme="minorHAnsi" w:hAnsiTheme="minorHAnsi" w:cstheme="minorHAnsi"/>
          <w:sz w:val="20"/>
          <w:szCs w:val="20"/>
        </w:rPr>
        <w:t>τεθείσα</w:t>
      </w:r>
      <w:proofErr w:type="spellEnd"/>
      <w:r w:rsidRPr="00AF4141">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823EC58" w14:textId="77777777" w:rsidR="00AF4141" w:rsidRPr="00AF4141" w:rsidRDefault="00AF4141" w:rsidP="00AF4141">
      <w:pPr>
        <w:rPr>
          <w:rFonts w:asciiTheme="minorHAnsi" w:hAnsiTheme="minorHAnsi" w:cstheme="minorHAnsi"/>
          <w:sz w:val="20"/>
          <w:szCs w:val="20"/>
        </w:rPr>
      </w:pPr>
      <w:r w:rsidRPr="00AF4141">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4D4EEE49" w14:textId="77777777" w:rsidR="00AF4141" w:rsidRPr="00FF5883" w:rsidRDefault="00AF4141" w:rsidP="00C76622">
      <w:pPr>
        <w:rPr>
          <w:rFonts w:asciiTheme="minorHAnsi" w:hAnsiTheme="minorHAnsi" w:cstheme="minorHAnsi"/>
        </w:rPr>
      </w:pPr>
    </w:p>
    <w:p w14:paraId="0C25054E" w14:textId="77777777" w:rsidR="00965B9E" w:rsidRPr="00FF5883" w:rsidRDefault="00C44785" w:rsidP="00AA2A10">
      <w:pPr>
        <w:pStyle w:val="2"/>
        <w:spacing w:after="120"/>
        <w:rPr>
          <w:rFonts w:asciiTheme="minorHAnsi" w:hAnsiTheme="minorHAnsi" w:cstheme="minorHAnsi"/>
          <w:i/>
          <w:iCs/>
          <w:color w:val="5B9BD5"/>
          <w:spacing w:val="5"/>
          <w:sz w:val="20"/>
          <w:szCs w:val="20"/>
          <w:u w:val="single"/>
        </w:rPr>
      </w:pPr>
      <w:bookmarkStart w:id="87" w:name="_Toc119674990"/>
      <w:r w:rsidRPr="00FF5883">
        <w:rPr>
          <w:rFonts w:asciiTheme="minorHAnsi" w:hAnsiTheme="minorHAnsi" w:cstheme="minorHAnsi"/>
          <w:sz w:val="20"/>
          <w:szCs w:val="20"/>
          <w:u w:val="single"/>
        </w:rPr>
        <w:t>3.4</w:t>
      </w:r>
      <w:r w:rsidR="00A2098A" w:rsidRPr="00FF5883">
        <w:rPr>
          <w:rFonts w:asciiTheme="minorHAnsi" w:hAnsiTheme="minorHAnsi" w:cstheme="minorHAnsi"/>
          <w:sz w:val="20"/>
          <w:szCs w:val="20"/>
          <w:u w:val="single"/>
        </w:rPr>
        <w:t xml:space="preserve"> </w:t>
      </w:r>
      <w:r w:rsidR="00EF7B63" w:rsidRPr="00FF5883">
        <w:rPr>
          <w:rFonts w:asciiTheme="minorHAnsi" w:hAnsiTheme="minorHAnsi" w:cstheme="minorHAnsi"/>
          <w:sz w:val="20"/>
          <w:szCs w:val="20"/>
          <w:u w:val="single"/>
        </w:rPr>
        <w:t>Προδικαστικές Προσφυγές - Προσωρινή Δικαστική Προστασία</w:t>
      </w:r>
      <w:bookmarkEnd w:id="87"/>
    </w:p>
    <w:p w14:paraId="51515715"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134F32">
        <w:rPr>
          <w:rFonts w:asciiTheme="minorHAnsi" w:hAnsiTheme="minorHAnsi" w:cstheme="minorHAnsi"/>
          <w:sz w:val="20"/>
          <w:szCs w:val="20"/>
        </w:rPr>
        <w:t>ενωσιακής</w:t>
      </w:r>
      <w:proofErr w:type="spellEnd"/>
      <w:r w:rsidRPr="00134F32">
        <w:rPr>
          <w:rFonts w:asciiTheme="minorHAnsi" w:hAnsiTheme="minorHAnsi" w:cstheme="minorHAnsi"/>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134F32">
        <w:rPr>
          <w:rFonts w:asciiTheme="minorHAnsi" w:hAnsiTheme="minorHAnsi" w:cstheme="minorHAnsi"/>
          <w:sz w:val="20"/>
          <w:szCs w:val="20"/>
        </w:rPr>
        <w:t>επ</w:t>
      </w:r>
      <w:proofErr w:type="spellEnd"/>
      <w:r w:rsidRPr="00134F32">
        <w:rPr>
          <w:rFonts w:asciiTheme="minorHAnsi" w:hAnsiTheme="minorHAnsi" w:cstheme="minorHAnsi"/>
          <w:sz w:val="20"/>
          <w:szCs w:val="20"/>
        </w:rPr>
        <w:t xml:space="preserve">. ν. 4412/2016 και 1 </w:t>
      </w:r>
      <w:proofErr w:type="spellStart"/>
      <w:r w:rsidRPr="00134F32">
        <w:rPr>
          <w:rFonts w:asciiTheme="minorHAnsi" w:hAnsiTheme="minorHAnsi" w:cstheme="minorHAnsi"/>
          <w:sz w:val="20"/>
          <w:szCs w:val="20"/>
        </w:rPr>
        <w:t>επ</w:t>
      </w:r>
      <w:proofErr w:type="spellEnd"/>
      <w:r w:rsidRPr="00134F32">
        <w:rPr>
          <w:rFonts w:asciiTheme="minorHAnsi" w:hAnsiTheme="minorHAnsi" w:cstheme="minorHAnsi"/>
          <w:sz w:val="20"/>
          <w:szCs w:val="20"/>
        </w:rPr>
        <w:t xml:space="preserve">.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3886AE40"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Σε περίπτωση προσφυγής κατά πράξης της αναθέτουσας αρχής, η προθεσμία για την άσκηση της προδικαστικής προσφυγής είναι:</w:t>
      </w:r>
    </w:p>
    <w:p w14:paraId="21D79D20"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67B3A03A"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7116B579"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(γ) δέκα (10) ημέρες από την πλήρη, πραγματική ή </w:t>
      </w:r>
      <w:proofErr w:type="spellStart"/>
      <w:r w:rsidRPr="00134F32">
        <w:rPr>
          <w:rFonts w:asciiTheme="minorHAnsi" w:hAnsiTheme="minorHAnsi" w:cstheme="minorHAnsi"/>
          <w:sz w:val="20"/>
          <w:szCs w:val="20"/>
        </w:rPr>
        <w:t>τεκμαιρόμενη</w:t>
      </w:r>
      <w:proofErr w:type="spellEnd"/>
      <w:r w:rsidRPr="00134F32">
        <w:rPr>
          <w:rFonts w:asciiTheme="minorHAnsi" w:hAnsiTheme="minorHAnsi" w:cstheme="minorHAnsi"/>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F3CCC16"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2A6E157A"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5C3AA69C"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51169ED7"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134F32">
        <w:rPr>
          <w:rFonts w:asciiTheme="minorHAnsi" w:hAnsiTheme="minorHAnsi" w:cstheme="minorHAnsi"/>
          <w:sz w:val="20"/>
          <w:szCs w:val="20"/>
        </w:rPr>
        <w:t>παραβόλου</w:t>
      </w:r>
      <w:proofErr w:type="spellEnd"/>
      <w:r w:rsidRPr="00134F32">
        <w:rPr>
          <w:rFonts w:asciiTheme="minorHAnsi" w:hAnsiTheme="minorHAnsi" w:cstheme="minorHAnsi"/>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6BD874B8"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39/2017. </w:t>
      </w:r>
    </w:p>
    <w:p w14:paraId="6A02B625"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5129AA9"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Μετά την, κατά τα ως άνω, ηλεκτρονική κατάθεση της προδικαστικής προσφυγής η αναθέτουσα αρχή,  μέσω της λειτουργίας «Επικοινωνία»: </w:t>
      </w:r>
    </w:p>
    <w:p w14:paraId="35C40A7B"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CD2D64B"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F73CB44"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1849EF9C"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779E98B"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4B016A56"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18/1989, την αναστολή εκτέλεσης της απόφασης της ΑΕΠΠ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10595437"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Με την απόφαση της ΑΕΠΠ λογίζονται ως </w:t>
      </w:r>
      <w:proofErr w:type="spellStart"/>
      <w:r w:rsidRPr="00134F32">
        <w:rPr>
          <w:rFonts w:asciiTheme="minorHAnsi" w:hAnsiTheme="minorHAnsi" w:cstheme="minorHAnsi"/>
          <w:sz w:val="20"/>
          <w:szCs w:val="20"/>
        </w:rPr>
        <w:t>συμπροσβαλλόμενες</w:t>
      </w:r>
      <w:proofErr w:type="spellEnd"/>
      <w:r w:rsidRPr="00134F32">
        <w:rPr>
          <w:rFonts w:asciiTheme="minorHAnsi" w:hAnsiTheme="minorHAnsi" w:cstheme="minorHAnsi"/>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4E0075D5"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134F32">
        <w:rPr>
          <w:rFonts w:asciiTheme="minorHAnsi" w:hAnsiTheme="minorHAnsi" w:cstheme="minorHAnsi"/>
          <w:sz w:val="20"/>
          <w:szCs w:val="20"/>
        </w:rPr>
        <w:t>οψιγενείς</w:t>
      </w:r>
      <w:proofErr w:type="spellEnd"/>
      <w:r w:rsidRPr="00134F32">
        <w:rPr>
          <w:rFonts w:asciiTheme="minorHAnsi" w:hAnsiTheme="minorHAnsi" w:cstheme="minorHAnsi"/>
          <w:sz w:val="20"/>
          <w:szCs w:val="20"/>
        </w:rPr>
        <w:t xml:space="preserve"> ισχυρισμούς </w:t>
      </w:r>
      <w:r w:rsidRPr="00134F32">
        <w:rPr>
          <w:rFonts w:asciiTheme="minorHAnsi" w:hAnsiTheme="minorHAnsi" w:cstheme="minorHAnsi"/>
          <w:sz w:val="20"/>
          <w:szCs w:val="20"/>
        </w:rPr>
        <w:lastRenderedPageBreak/>
        <w:t>αναφορικά με τους επιτακτικούς λόγους δημοσίου συμφέροντος, οι οποίοι καθιστούν αναγκαία την άμεση ανάθεση της σύμβασης.</w:t>
      </w:r>
    </w:p>
    <w:p w14:paraId="02B53A88"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7D933830"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134F32">
        <w:rPr>
          <w:rFonts w:asciiTheme="minorHAnsi" w:hAnsiTheme="minorHAnsi" w:cstheme="minorHAnsi"/>
          <w:sz w:val="20"/>
          <w:szCs w:val="20"/>
        </w:rPr>
        <w:t>προεδρεύων</w:t>
      </w:r>
      <w:proofErr w:type="spellEnd"/>
      <w:r w:rsidRPr="00134F32">
        <w:rPr>
          <w:rFonts w:asciiTheme="minorHAnsi" w:hAnsiTheme="minorHAnsi" w:cstheme="minorHAnsi"/>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3DF7FE8"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Επιπρόσθετα, η παρέμβαση κοινοποιείται με επιμέλεια του </w:t>
      </w:r>
      <w:proofErr w:type="spellStart"/>
      <w:r w:rsidRPr="00134F32">
        <w:rPr>
          <w:rFonts w:asciiTheme="minorHAnsi" w:hAnsiTheme="minorHAnsi" w:cstheme="minorHAnsi"/>
          <w:sz w:val="20"/>
          <w:szCs w:val="20"/>
        </w:rPr>
        <w:t>παρεμβαίνοντος</w:t>
      </w:r>
      <w:proofErr w:type="spellEnd"/>
      <w:r w:rsidRPr="00134F32">
        <w:rPr>
          <w:rFonts w:asciiTheme="minorHAnsi" w:hAnsiTheme="minorHAnsi" w:cstheme="minorHAnsi"/>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03A9212"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62026526"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18/1989. </w:t>
      </w:r>
    </w:p>
    <w:p w14:paraId="10EF4DE2"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78B8841"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34F32">
        <w:rPr>
          <w:rFonts w:asciiTheme="minorHAnsi" w:hAnsiTheme="minorHAnsi" w:cstheme="minorHAnsi"/>
          <w:sz w:val="20"/>
          <w:szCs w:val="20"/>
        </w:rPr>
        <w:t>π.δ.</w:t>
      </w:r>
      <w:proofErr w:type="spellEnd"/>
      <w:r w:rsidRPr="00134F32">
        <w:rPr>
          <w:rFonts w:asciiTheme="minorHAnsi" w:hAnsiTheme="minorHAnsi" w:cstheme="minorHAnsi"/>
          <w:sz w:val="20"/>
          <w:szCs w:val="20"/>
        </w:rPr>
        <w:t xml:space="preserve"> 18/1989.</w:t>
      </w:r>
    </w:p>
    <w:p w14:paraId="4EF70572"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 </w:t>
      </w:r>
    </w:p>
    <w:p w14:paraId="7598CC77" w14:textId="77777777" w:rsidR="00134F32" w:rsidRPr="00134F32" w:rsidRDefault="00134F32" w:rsidP="00134F32">
      <w:pPr>
        <w:rPr>
          <w:rFonts w:asciiTheme="minorHAnsi" w:hAnsiTheme="minorHAnsi" w:cstheme="minorHAnsi"/>
          <w:b/>
          <w:sz w:val="20"/>
          <w:szCs w:val="20"/>
        </w:rPr>
      </w:pPr>
      <w:r w:rsidRPr="00134F32">
        <w:rPr>
          <w:rFonts w:asciiTheme="minorHAnsi" w:hAnsiTheme="minorHAnsi" w:cstheme="minorHAnsi"/>
          <w:b/>
          <w:sz w:val="20"/>
          <w:szCs w:val="20"/>
        </w:rPr>
        <w:t>3.5 Ματαίωση Διαδικασίας</w:t>
      </w:r>
    </w:p>
    <w:p w14:paraId="01E8DA36"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Η αναθέτουσα αρχή ματαιώνει ή δύναται να ματαιώσει εν </w:t>
      </w:r>
      <w:proofErr w:type="spellStart"/>
      <w:r w:rsidRPr="00134F32">
        <w:rPr>
          <w:rFonts w:asciiTheme="minorHAnsi" w:hAnsiTheme="minorHAnsi" w:cstheme="minorHAnsi"/>
          <w:sz w:val="20"/>
          <w:szCs w:val="20"/>
        </w:rPr>
        <w:t>όλω</w:t>
      </w:r>
      <w:proofErr w:type="spellEnd"/>
      <w:r w:rsidRPr="00134F32">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D07E929"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F7C25F7" w14:textId="6345AA7C" w:rsidR="00C7662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134F32">
        <w:rPr>
          <w:rFonts w:asciiTheme="minorHAnsi" w:hAnsiTheme="minorHAnsi" w:cstheme="minorHAnsi"/>
          <w:sz w:val="20"/>
          <w:szCs w:val="20"/>
        </w:rPr>
        <w:t>στ</w:t>
      </w:r>
      <w:proofErr w:type="spellEnd"/>
      <w:r w:rsidRPr="00134F32">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02AA3563" w14:textId="77777777" w:rsidR="00225393" w:rsidRPr="00FF5883" w:rsidRDefault="00225393" w:rsidP="00134F32">
      <w:pPr>
        <w:rPr>
          <w:rFonts w:asciiTheme="minorHAnsi" w:hAnsiTheme="minorHAnsi" w:cstheme="minorHAnsi"/>
        </w:rPr>
      </w:pPr>
    </w:p>
    <w:p w14:paraId="4FCE1ABD" w14:textId="77777777" w:rsidR="00134F32" w:rsidRDefault="00134F32" w:rsidP="00F31DA4">
      <w:pPr>
        <w:pStyle w:val="1"/>
        <w:jc w:val="both"/>
        <w:rPr>
          <w:rFonts w:asciiTheme="minorHAnsi" w:hAnsiTheme="minorHAnsi" w:cstheme="minorHAnsi"/>
          <w:sz w:val="20"/>
          <w:szCs w:val="20"/>
          <w:u w:val="single"/>
          <w:lang w:val="el-GR"/>
        </w:rPr>
      </w:pPr>
      <w:bookmarkStart w:id="88" w:name="__RefHeading___Toc470009818"/>
    </w:p>
    <w:p w14:paraId="18C944D5" w14:textId="7A6A01A5" w:rsidR="00F31DA4" w:rsidRPr="00FF5883" w:rsidRDefault="00470B66" w:rsidP="00F31DA4">
      <w:pPr>
        <w:pStyle w:val="1"/>
        <w:jc w:val="both"/>
        <w:rPr>
          <w:rFonts w:asciiTheme="minorHAnsi" w:hAnsiTheme="minorHAnsi" w:cstheme="minorHAnsi"/>
          <w:sz w:val="20"/>
          <w:szCs w:val="20"/>
          <w:u w:val="single"/>
          <w:lang w:val="el-GR"/>
        </w:rPr>
      </w:pPr>
      <w:bookmarkStart w:id="89" w:name="_Toc119674991"/>
      <w:r w:rsidRPr="00FF5883">
        <w:rPr>
          <w:rFonts w:asciiTheme="minorHAnsi" w:hAnsiTheme="minorHAnsi" w:cstheme="minorHAnsi"/>
          <w:sz w:val="20"/>
          <w:szCs w:val="20"/>
          <w:u w:val="single"/>
          <w:lang w:val="el-GR"/>
        </w:rPr>
        <w:t xml:space="preserve">4. </w:t>
      </w:r>
      <w:r w:rsidR="00F31DA4" w:rsidRPr="00FF5883">
        <w:rPr>
          <w:rFonts w:asciiTheme="minorHAnsi" w:hAnsiTheme="minorHAnsi" w:cstheme="minorHAnsi"/>
          <w:sz w:val="20"/>
          <w:szCs w:val="20"/>
          <w:u w:val="single"/>
          <w:lang w:val="el-GR"/>
        </w:rPr>
        <w:t>ΟΡΟΙ ΕΚΤΕΛΕΣΗΣ ΤΗΣ ΣΥΜΒΑΣΗΣ</w:t>
      </w:r>
      <w:bookmarkEnd w:id="88"/>
      <w:bookmarkEnd w:id="89"/>
    </w:p>
    <w:p w14:paraId="7C625985" w14:textId="77777777" w:rsidR="00F31DA4" w:rsidRPr="00FF5883" w:rsidRDefault="00F31DA4" w:rsidP="00F31DA4">
      <w:pPr>
        <w:rPr>
          <w:rFonts w:asciiTheme="minorHAnsi" w:hAnsiTheme="minorHAnsi" w:cstheme="minorHAnsi"/>
        </w:rPr>
      </w:pPr>
    </w:p>
    <w:p w14:paraId="641141B8" w14:textId="77777777" w:rsidR="00F31DA4" w:rsidRPr="00FF5883" w:rsidRDefault="00F1672D" w:rsidP="00F31DA4">
      <w:pPr>
        <w:pStyle w:val="2"/>
        <w:rPr>
          <w:rFonts w:asciiTheme="minorHAnsi" w:hAnsiTheme="minorHAnsi" w:cstheme="minorHAnsi"/>
          <w:sz w:val="20"/>
          <w:szCs w:val="20"/>
          <w:u w:val="single"/>
        </w:rPr>
      </w:pPr>
      <w:bookmarkStart w:id="90" w:name="__RefHeading___Toc470009819"/>
      <w:bookmarkStart w:id="91" w:name="_Toc119674992"/>
      <w:bookmarkEnd w:id="90"/>
      <w:r w:rsidRPr="00FF5883">
        <w:rPr>
          <w:rFonts w:asciiTheme="minorHAnsi" w:hAnsiTheme="minorHAnsi" w:cstheme="minorHAnsi"/>
          <w:sz w:val="20"/>
          <w:szCs w:val="20"/>
          <w:u w:val="single"/>
        </w:rPr>
        <w:t xml:space="preserve">4.1 </w:t>
      </w:r>
      <w:r w:rsidR="00395123" w:rsidRPr="00FF5883">
        <w:rPr>
          <w:rFonts w:asciiTheme="minorHAnsi" w:hAnsiTheme="minorHAnsi" w:cstheme="minorHAnsi"/>
          <w:sz w:val="20"/>
          <w:szCs w:val="20"/>
          <w:u w:val="single"/>
        </w:rPr>
        <w:t>Εγγύη</w:t>
      </w:r>
      <w:r w:rsidR="00F31DA4" w:rsidRPr="00FF5883">
        <w:rPr>
          <w:rFonts w:asciiTheme="minorHAnsi" w:hAnsiTheme="minorHAnsi" w:cstheme="minorHAnsi"/>
          <w:sz w:val="20"/>
          <w:szCs w:val="20"/>
          <w:u w:val="single"/>
        </w:rPr>
        <w:t>ση  καλής εκτέλεσης</w:t>
      </w:r>
      <w:bookmarkEnd w:id="91"/>
    </w:p>
    <w:p w14:paraId="644D4C50" w14:textId="30542FF7" w:rsidR="00BF08C3"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(προϋπολογισθείσας) της </w:t>
      </w:r>
      <w:r w:rsidRPr="00134F32">
        <w:rPr>
          <w:rFonts w:asciiTheme="minorHAnsi" w:hAnsiTheme="minorHAnsi" w:cstheme="minorHAnsi"/>
          <w:sz w:val="20"/>
          <w:szCs w:val="20"/>
        </w:rPr>
        <w:lastRenderedPageBreak/>
        <w:t>σύμβασης, εκτός Φ.Π.Α., χρονικής διάρκειας τουλάχιστον</w:t>
      </w:r>
      <w:r>
        <w:rPr>
          <w:rFonts w:asciiTheme="minorHAnsi" w:hAnsiTheme="minorHAnsi" w:cstheme="minorHAnsi"/>
          <w:sz w:val="20"/>
          <w:szCs w:val="20"/>
        </w:rPr>
        <w:t xml:space="preserve"> έως 01/04/2025</w:t>
      </w:r>
      <w:r w:rsidRPr="00134F32">
        <w:rPr>
          <w:rFonts w:asciiTheme="minorHAnsi" w:hAnsiTheme="minorHAnsi" w:cstheme="minorHAnsi"/>
          <w:sz w:val="20"/>
          <w:szCs w:val="20"/>
        </w:rPr>
        <w:t>, και κατατίθεται μέχρι και την υπογραφή του συμφωνητικού.</w:t>
      </w:r>
    </w:p>
    <w:p w14:paraId="7C8424EF" w14:textId="1063D6A2" w:rsidR="00134F32" w:rsidRDefault="00134F32" w:rsidP="00134F32">
      <w:pPr>
        <w:rPr>
          <w:rFonts w:asciiTheme="minorHAnsi" w:hAnsiTheme="minorHAnsi" w:cstheme="minorHAnsi"/>
          <w:sz w:val="20"/>
          <w:szCs w:val="20"/>
        </w:rPr>
      </w:pPr>
    </w:p>
    <w:p w14:paraId="184421F5" w14:textId="5689DC35" w:rsidR="00134F32" w:rsidRDefault="00134F32" w:rsidP="00134F32">
      <w:pPr>
        <w:rPr>
          <w:rFonts w:asciiTheme="minorHAnsi" w:hAnsiTheme="minorHAnsi" w:cstheme="minorHAnsi"/>
          <w:sz w:val="20"/>
          <w:szCs w:val="20"/>
        </w:rPr>
      </w:pPr>
      <w:r>
        <w:rPr>
          <w:rFonts w:asciiTheme="minorHAnsi" w:hAnsiTheme="minorHAnsi" w:cstheme="minorHAnsi"/>
          <w:sz w:val="20"/>
          <w:szCs w:val="20"/>
        </w:rPr>
        <w:t>Ακολουθεί Πίνακας με την εγγυητική καλής εκτέλεσης που απαιτείται ανά Χημική Υπηρεσία:</w:t>
      </w:r>
    </w:p>
    <w:p w14:paraId="612DC237" w14:textId="77777777" w:rsidR="00134F32" w:rsidRDefault="00134F32" w:rsidP="00134F32">
      <w:pPr>
        <w:rPr>
          <w:rFonts w:asciiTheme="minorHAnsi" w:hAnsiTheme="minorHAnsi" w:cstheme="minorHAnsi"/>
          <w:sz w:val="20"/>
          <w:szCs w:val="20"/>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3260"/>
      </w:tblGrid>
      <w:tr w:rsidR="00134F32" w:rsidRPr="002A7AE1" w14:paraId="715DA084" w14:textId="77777777" w:rsidTr="00281400">
        <w:trPr>
          <w:trHeight w:val="496"/>
        </w:trPr>
        <w:tc>
          <w:tcPr>
            <w:tcW w:w="5557" w:type="dxa"/>
            <w:vAlign w:val="center"/>
          </w:tcPr>
          <w:p w14:paraId="706C1C1B" w14:textId="77777777" w:rsidR="00134F32" w:rsidRPr="002A7AE1" w:rsidRDefault="00134F32" w:rsidP="00281400">
            <w:pPr>
              <w:jc w:val="center"/>
              <w:rPr>
                <w:rFonts w:ascii="Calibri" w:hAnsi="Calibri" w:cs="Calibri"/>
                <w:b/>
                <w:sz w:val="21"/>
                <w:szCs w:val="21"/>
              </w:rPr>
            </w:pPr>
            <w:r>
              <w:rPr>
                <w:rFonts w:ascii="Calibri" w:hAnsi="Calibri" w:cs="Calibri"/>
                <w:b/>
                <w:sz w:val="21"/>
                <w:szCs w:val="21"/>
              </w:rPr>
              <w:t>Χημική Υπηρεσία</w:t>
            </w:r>
          </w:p>
        </w:tc>
        <w:tc>
          <w:tcPr>
            <w:tcW w:w="3260" w:type="dxa"/>
            <w:vAlign w:val="center"/>
          </w:tcPr>
          <w:p w14:paraId="7E7F33A9" w14:textId="4DC67F0A" w:rsidR="00134F32" w:rsidRDefault="00134F32" w:rsidP="00281400">
            <w:pPr>
              <w:jc w:val="center"/>
              <w:rPr>
                <w:rFonts w:ascii="Calibri" w:hAnsi="Calibri" w:cs="Calibri"/>
                <w:b/>
                <w:sz w:val="21"/>
                <w:szCs w:val="21"/>
              </w:rPr>
            </w:pPr>
            <w:r>
              <w:rPr>
                <w:rFonts w:ascii="Calibri" w:hAnsi="Calibri" w:cs="Calibri"/>
                <w:b/>
                <w:sz w:val="21"/>
                <w:szCs w:val="21"/>
              </w:rPr>
              <w:t xml:space="preserve">Εγγυητική Καλής εκτέλεσης </w:t>
            </w:r>
          </w:p>
          <w:p w14:paraId="70EDE456" w14:textId="4AF00B06" w:rsidR="00134F32" w:rsidRPr="002A7AE1" w:rsidRDefault="00134F32" w:rsidP="00134F32">
            <w:pPr>
              <w:jc w:val="center"/>
              <w:rPr>
                <w:rFonts w:ascii="Calibri" w:hAnsi="Calibri" w:cs="Calibri"/>
                <w:b/>
                <w:sz w:val="21"/>
                <w:szCs w:val="21"/>
              </w:rPr>
            </w:pPr>
            <w:r>
              <w:rPr>
                <w:rFonts w:ascii="Calibri" w:hAnsi="Calibri" w:cs="Calibri"/>
                <w:b/>
                <w:sz w:val="21"/>
                <w:szCs w:val="21"/>
              </w:rPr>
              <w:t>(4% του προϋπολογισμού χωρίς ΦΠΑ)</w:t>
            </w:r>
          </w:p>
        </w:tc>
      </w:tr>
      <w:tr w:rsidR="00134F32" w:rsidRPr="002A7AE1" w14:paraId="4C5A4C8B" w14:textId="77777777" w:rsidTr="00134F32">
        <w:trPr>
          <w:trHeight w:val="316"/>
        </w:trPr>
        <w:tc>
          <w:tcPr>
            <w:tcW w:w="5557" w:type="dxa"/>
            <w:vAlign w:val="center"/>
          </w:tcPr>
          <w:p w14:paraId="2FE3C9BC"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Γ' Χ.Υ. Αθηνών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3260" w:type="dxa"/>
            <w:shd w:val="clear" w:color="auto" w:fill="auto"/>
            <w:vAlign w:val="bottom"/>
          </w:tcPr>
          <w:p w14:paraId="50BF0CC9" w14:textId="143B9003"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180,65</w:t>
            </w:r>
          </w:p>
        </w:tc>
      </w:tr>
      <w:tr w:rsidR="00134F32" w:rsidRPr="002A7AE1" w14:paraId="3979FD64" w14:textId="77777777" w:rsidTr="00134F32">
        <w:trPr>
          <w:trHeight w:val="407"/>
        </w:trPr>
        <w:tc>
          <w:tcPr>
            <w:tcW w:w="5557" w:type="dxa"/>
            <w:vAlign w:val="center"/>
          </w:tcPr>
          <w:p w14:paraId="3F373BF3"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Ελευσίνας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3260" w:type="dxa"/>
            <w:shd w:val="clear" w:color="auto" w:fill="auto"/>
            <w:vAlign w:val="bottom"/>
          </w:tcPr>
          <w:p w14:paraId="4503AFBF" w14:textId="2F7BE085"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238,06</w:t>
            </w:r>
          </w:p>
        </w:tc>
      </w:tr>
      <w:tr w:rsidR="00134F32" w:rsidRPr="001823E6" w14:paraId="0DE4C097" w14:textId="77777777" w:rsidTr="00134F32">
        <w:trPr>
          <w:trHeight w:val="427"/>
        </w:trPr>
        <w:tc>
          <w:tcPr>
            <w:tcW w:w="5557" w:type="dxa"/>
            <w:vAlign w:val="center"/>
          </w:tcPr>
          <w:p w14:paraId="17FAB85A" w14:textId="77777777" w:rsidR="00134F32" w:rsidRPr="002A7AE1" w:rsidRDefault="00134F32" w:rsidP="00134F32">
            <w:pPr>
              <w:jc w:val="left"/>
              <w:rPr>
                <w:rFonts w:ascii="Calibri" w:hAnsi="Calibri" w:cs="Calibri"/>
                <w:sz w:val="21"/>
                <w:szCs w:val="21"/>
                <w:lang w:val="en-US"/>
              </w:rPr>
            </w:pPr>
            <w:r w:rsidRPr="002A7AE1">
              <w:rPr>
                <w:rFonts w:ascii="Calibri" w:hAnsi="Calibri" w:cs="Calibri"/>
                <w:sz w:val="21"/>
                <w:szCs w:val="21"/>
              </w:rPr>
              <w:t>Χ</w:t>
            </w:r>
            <w:r w:rsidRPr="002A7AE1">
              <w:rPr>
                <w:rFonts w:ascii="Calibri" w:hAnsi="Calibri" w:cs="Calibri"/>
                <w:sz w:val="21"/>
                <w:szCs w:val="21"/>
                <w:lang w:val="en-US"/>
              </w:rPr>
              <w:t>.</w:t>
            </w:r>
            <w:r w:rsidRPr="002A7AE1">
              <w:rPr>
                <w:rFonts w:ascii="Calibri" w:hAnsi="Calibri" w:cs="Calibri"/>
                <w:sz w:val="21"/>
                <w:szCs w:val="21"/>
              </w:rPr>
              <w:t>Υ</w:t>
            </w:r>
            <w:r w:rsidRPr="002A7AE1">
              <w:rPr>
                <w:rFonts w:ascii="Calibri" w:hAnsi="Calibri" w:cs="Calibri"/>
                <w:sz w:val="21"/>
                <w:szCs w:val="21"/>
                <w:lang w:val="en-US"/>
              </w:rPr>
              <w:t xml:space="preserve">. </w:t>
            </w:r>
            <w:r w:rsidRPr="002A7AE1">
              <w:rPr>
                <w:rFonts w:ascii="Calibri" w:hAnsi="Calibri" w:cs="Calibri"/>
                <w:sz w:val="21"/>
                <w:szCs w:val="21"/>
              </w:rPr>
              <w:t>Πειραιά</w:t>
            </w:r>
            <w:r w:rsidRPr="001823E6">
              <w:rPr>
                <w:rFonts w:ascii="Calibri" w:hAnsi="Calibri" w:cs="Calibri"/>
                <w:sz w:val="21"/>
                <w:szCs w:val="21"/>
                <w:lang w:val="en-US"/>
              </w:rPr>
              <w:t xml:space="preserve"> </w:t>
            </w:r>
            <w:r w:rsidRPr="002A7AE1">
              <w:rPr>
                <w:rFonts w:ascii="Calibri" w:hAnsi="Calibri" w:cs="Calibri"/>
                <w:sz w:val="21"/>
                <w:szCs w:val="21"/>
                <w:lang w:val="en-US"/>
              </w:rPr>
              <w:t>(NUTS: EL307)</w:t>
            </w:r>
          </w:p>
        </w:tc>
        <w:tc>
          <w:tcPr>
            <w:tcW w:w="3260" w:type="dxa"/>
            <w:shd w:val="clear" w:color="auto" w:fill="auto"/>
            <w:vAlign w:val="bottom"/>
          </w:tcPr>
          <w:p w14:paraId="087F1211" w14:textId="2F4BA3D8" w:rsidR="00134F32" w:rsidRPr="002911AB" w:rsidRDefault="00134F32" w:rsidP="00134F32">
            <w:pPr>
              <w:jc w:val="center"/>
              <w:rPr>
                <w:rFonts w:ascii="Calibri" w:hAnsi="Calibri" w:cs="Calibri"/>
                <w:sz w:val="21"/>
                <w:szCs w:val="21"/>
                <w:lang w:val="en-US"/>
              </w:rPr>
            </w:pPr>
            <w:r>
              <w:rPr>
                <w:rFonts w:ascii="Calibri" w:hAnsi="Calibri" w:cs="Calibri"/>
                <w:color w:val="000000"/>
                <w:sz w:val="22"/>
                <w:szCs w:val="22"/>
              </w:rPr>
              <w:t>412,90</w:t>
            </w:r>
          </w:p>
        </w:tc>
      </w:tr>
      <w:tr w:rsidR="00134F32" w:rsidRPr="002A7AE1" w14:paraId="52C2BB54" w14:textId="77777777" w:rsidTr="00134F32">
        <w:trPr>
          <w:trHeight w:val="405"/>
        </w:trPr>
        <w:tc>
          <w:tcPr>
            <w:tcW w:w="5557" w:type="dxa"/>
            <w:vAlign w:val="center"/>
          </w:tcPr>
          <w:p w14:paraId="1BBD0CFE"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Ηπείρου – Δυτικής Μακεδονίας (Ιωάννινα)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3260" w:type="dxa"/>
            <w:shd w:val="clear" w:color="auto" w:fill="auto"/>
            <w:vAlign w:val="bottom"/>
          </w:tcPr>
          <w:p w14:paraId="3EA81F3A" w14:textId="45961222"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580,65</w:t>
            </w:r>
          </w:p>
        </w:tc>
      </w:tr>
      <w:tr w:rsidR="00134F32" w:rsidRPr="002A7AE1" w14:paraId="15F696DE" w14:textId="77777777" w:rsidTr="00134F32">
        <w:trPr>
          <w:trHeight w:val="451"/>
        </w:trPr>
        <w:tc>
          <w:tcPr>
            <w:tcW w:w="5557" w:type="dxa"/>
            <w:vAlign w:val="center"/>
          </w:tcPr>
          <w:p w14:paraId="13995564"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Κρήτης, Ηράκλειο</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3260" w:type="dxa"/>
            <w:shd w:val="clear" w:color="auto" w:fill="auto"/>
            <w:vAlign w:val="bottom"/>
          </w:tcPr>
          <w:p w14:paraId="7C6DA8ED" w14:textId="7607FC74"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129,03</w:t>
            </w:r>
          </w:p>
        </w:tc>
      </w:tr>
      <w:tr w:rsidR="00134F32" w:rsidRPr="002A7AE1" w14:paraId="72194DB1" w14:textId="77777777" w:rsidTr="00134F32">
        <w:trPr>
          <w:trHeight w:val="440"/>
        </w:trPr>
        <w:tc>
          <w:tcPr>
            <w:tcW w:w="5557" w:type="dxa"/>
            <w:vAlign w:val="center"/>
          </w:tcPr>
          <w:p w14:paraId="30068569"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Κρήτης, Γραφείο Χ.Υ. Χανίων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3260" w:type="dxa"/>
            <w:shd w:val="clear" w:color="auto" w:fill="auto"/>
            <w:vAlign w:val="bottom"/>
          </w:tcPr>
          <w:p w14:paraId="0538E0EB" w14:textId="0BCA05B0"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161,29</w:t>
            </w:r>
          </w:p>
        </w:tc>
      </w:tr>
      <w:tr w:rsidR="00134F32" w:rsidRPr="002A7AE1" w14:paraId="2D54218C" w14:textId="77777777" w:rsidTr="00134F32">
        <w:trPr>
          <w:trHeight w:val="418"/>
        </w:trPr>
        <w:tc>
          <w:tcPr>
            <w:tcW w:w="5557" w:type="dxa"/>
            <w:vAlign w:val="center"/>
          </w:tcPr>
          <w:p w14:paraId="4FC67397"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Λιβαδειάς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3260" w:type="dxa"/>
            <w:shd w:val="clear" w:color="auto" w:fill="auto"/>
            <w:vAlign w:val="bottom"/>
          </w:tcPr>
          <w:p w14:paraId="0B4D3E1A" w14:textId="661F374F"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277,42</w:t>
            </w:r>
          </w:p>
        </w:tc>
      </w:tr>
      <w:tr w:rsidR="00134F32" w:rsidRPr="002A7AE1" w14:paraId="70ED2D4E" w14:textId="77777777" w:rsidTr="00134F32">
        <w:trPr>
          <w:trHeight w:val="451"/>
        </w:trPr>
        <w:tc>
          <w:tcPr>
            <w:tcW w:w="5557" w:type="dxa"/>
            <w:vAlign w:val="center"/>
          </w:tcPr>
          <w:p w14:paraId="0F97B0E2" w14:textId="77777777" w:rsidR="00134F32" w:rsidRPr="002D4F5C" w:rsidRDefault="00134F32" w:rsidP="00134F32">
            <w:pPr>
              <w:jc w:val="left"/>
              <w:rPr>
                <w:rFonts w:ascii="Calibri" w:hAnsi="Calibri" w:cs="Calibri"/>
                <w:sz w:val="21"/>
                <w:szCs w:val="21"/>
              </w:rPr>
            </w:pPr>
            <w:r w:rsidRPr="002A7AE1">
              <w:rPr>
                <w:rFonts w:ascii="Calibri" w:hAnsi="Calibri" w:cs="Calibri"/>
                <w:sz w:val="21"/>
                <w:szCs w:val="21"/>
              </w:rPr>
              <w:t xml:space="preserve">Χ.Υ. Κεντρικής Μακεδονίας </w:t>
            </w:r>
            <w:r>
              <w:rPr>
                <w:rFonts w:ascii="Calibri" w:hAnsi="Calibri" w:cs="Calibri"/>
                <w:sz w:val="21"/>
                <w:szCs w:val="21"/>
              </w:rPr>
              <w:t xml:space="preserve">Θεσσαλονίκη </w:t>
            </w:r>
            <w:r w:rsidRPr="002D4F5C">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r w:rsidRPr="002D4F5C">
              <w:rPr>
                <w:rFonts w:ascii="Calibri" w:hAnsi="Calibri" w:cs="Calibri"/>
                <w:sz w:val="21"/>
                <w:szCs w:val="21"/>
              </w:rPr>
              <w:t>)</w:t>
            </w:r>
          </w:p>
        </w:tc>
        <w:tc>
          <w:tcPr>
            <w:tcW w:w="3260" w:type="dxa"/>
            <w:shd w:val="clear" w:color="auto" w:fill="auto"/>
            <w:vAlign w:val="bottom"/>
          </w:tcPr>
          <w:p w14:paraId="49698A58" w14:textId="6389D9F2"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580,65</w:t>
            </w:r>
          </w:p>
        </w:tc>
      </w:tr>
      <w:tr w:rsidR="00134F32" w:rsidRPr="002A7AE1" w14:paraId="69130301" w14:textId="77777777" w:rsidTr="00134F32">
        <w:tc>
          <w:tcPr>
            <w:tcW w:w="5557" w:type="dxa"/>
            <w:vAlign w:val="center"/>
          </w:tcPr>
          <w:p w14:paraId="55EFF349"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 xml:space="preserve">Χ.Υ. Κεντρικής Μακεδονίας,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Έδεσσας</w:t>
            </w:r>
          </w:p>
          <w:p w14:paraId="71550B5D"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3260" w:type="dxa"/>
            <w:shd w:val="clear" w:color="auto" w:fill="auto"/>
            <w:vAlign w:val="bottom"/>
          </w:tcPr>
          <w:p w14:paraId="66A1D270" w14:textId="1BE4AF16"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193,55</w:t>
            </w:r>
          </w:p>
        </w:tc>
      </w:tr>
      <w:tr w:rsidR="00134F32" w:rsidRPr="001823E6" w14:paraId="51084F11" w14:textId="77777777" w:rsidTr="00134F32">
        <w:trPr>
          <w:trHeight w:val="372"/>
        </w:trPr>
        <w:tc>
          <w:tcPr>
            <w:tcW w:w="5557" w:type="dxa"/>
            <w:vAlign w:val="center"/>
          </w:tcPr>
          <w:p w14:paraId="196721EB" w14:textId="77777777" w:rsidR="00134F32" w:rsidRPr="002911AB" w:rsidRDefault="00134F32" w:rsidP="00134F32">
            <w:pPr>
              <w:jc w:val="left"/>
              <w:rPr>
                <w:rFonts w:ascii="Calibri" w:hAnsi="Calibri" w:cs="Calibri"/>
                <w:sz w:val="21"/>
                <w:szCs w:val="21"/>
                <w:lang w:val="en-US"/>
              </w:rPr>
            </w:pPr>
            <w:r w:rsidRPr="002A7AE1">
              <w:rPr>
                <w:rFonts w:ascii="Calibri" w:hAnsi="Calibri" w:cs="Calibri"/>
                <w:sz w:val="21"/>
                <w:szCs w:val="21"/>
              </w:rPr>
              <w:t>Χ</w:t>
            </w:r>
            <w:r w:rsidRPr="002911AB">
              <w:rPr>
                <w:rFonts w:ascii="Calibri" w:hAnsi="Calibri" w:cs="Calibri"/>
                <w:sz w:val="21"/>
                <w:szCs w:val="21"/>
                <w:lang w:val="en-US"/>
              </w:rPr>
              <w:t>.</w:t>
            </w:r>
            <w:r w:rsidRPr="002A7AE1">
              <w:rPr>
                <w:rFonts w:ascii="Calibri" w:hAnsi="Calibri" w:cs="Calibri"/>
                <w:sz w:val="21"/>
                <w:szCs w:val="21"/>
              </w:rPr>
              <w:t>Υ</w:t>
            </w:r>
            <w:r w:rsidRPr="002911AB">
              <w:rPr>
                <w:rFonts w:ascii="Calibri" w:hAnsi="Calibri" w:cs="Calibri"/>
                <w:sz w:val="21"/>
                <w:szCs w:val="21"/>
                <w:lang w:val="en-US"/>
              </w:rPr>
              <w:t xml:space="preserve">. </w:t>
            </w:r>
            <w:r w:rsidRPr="002A7AE1">
              <w:rPr>
                <w:rFonts w:ascii="Calibri" w:hAnsi="Calibri" w:cs="Calibri"/>
                <w:sz w:val="21"/>
                <w:szCs w:val="21"/>
              </w:rPr>
              <w:t>Σερρών</w:t>
            </w:r>
            <w:r w:rsidRPr="001823E6">
              <w:rPr>
                <w:rFonts w:ascii="Calibri" w:hAnsi="Calibri" w:cs="Calibri"/>
                <w:sz w:val="21"/>
                <w:szCs w:val="21"/>
                <w:lang w:val="en-US"/>
              </w:rPr>
              <w:t xml:space="preserve"> </w:t>
            </w:r>
            <w:r w:rsidRPr="002911AB">
              <w:rPr>
                <w:rFonts w:ascii="Calibri" w:hAnsi="Calibri" w:cs="Calibri"/>
                <w:sz w:val="21"/>
                <w:szCs w:val="21"/>
                <w:lang w:val="en-US"/>
              </w:rPr>
              <w:t>(</w:t>
            </w:r>
            <w:r w:rsidRPr="002A7AE1">
              <w:rPr>
                <w:rFonts w:ascii="Calibri" w:hAnsi="Calibri" w:cs="Calibri"/>
                <w:sz w:val="21"/>
                <w:szCs w:val="21"/>
                <w:lang w:val="en-US"/>
              </w:rPr>
              <w:t>NUTS</w:t>
            </w:r>
            <w:r w:rsidRPr="002911AB">
              <w:rPr>
                <w:rFonts w:ascii="Calibri" w:hAnsi="Calibri" w:cs="Calibri"/>
                <w:sz w:val="21"/>
                <w:szCs w:val="21"/>
                <w:lang w:val="en-US"/>
              </w:rPr>
              <w:t xml:space="preserve">: </w:t>
            </w:r>
            <w:r w:rsidRPr="002A7AE1">
              <w:rPr>
                <w:rFonts w:ascii="Calibri" w:hAnsi="Calibri" w:cs="Calibri"/>
                <w:sz w:val="21"/>
                <w:szCs w:val="21"/>
                <w:lang w:val="en-US"/>
              </w:rPr>
              <w:t>EL</w:t>
            </w:r>
            <w:r w:rsidRPr="002911AB">
              <w:rPr>
                <w:rFonts w:ascii="Calibri" w:hAnsi="Calibri" w:cs="Calibri"/>
                <w:sz w:val="21"/>
                <w:szCs w:val="21"/>
                <w:lang w:val="en-US"/>
              </w:rPr>
              <w:t>526)</w:t>
            </w:r>
          </w:p>
        </w:tc>
        <w:tc>
          <w:tcPr>
            <w:tcW w:w="3260" w:type="dxa"/>
            <w:shd w:val="clear" w:color="auto" w:fill="auto"/>
            <w:vAlign w:val="bottom"/>
          </w:tcPr>
          <w:p w14:paraId="248D0512" w14:textId="1F3D981A" w:rsidR="00134F32" w:rsidRPr="002911AB" w:rsidRDefault="00134F32" w:rsidP="00134F32">
            <w:pPr>
              <w:jc w:val="center"/>
              <w:rPr>
                <w:rFonts w:ascii="Calibri" w:hAnsi="Calibri" w:cs="Calibri"/>
                <w:sz w:val="21"/>
                <w:szCs w:val="21"/>
                <w:lang w:val="en-US"/>
              </w:rPr>
            </w:pPr>
            <w:r>
              <w:rPr>
                <w:rFonts w:ascii="Calibri" w:hAnsi="Calibri" w:cs="Calibri"/>
                <w:color w:val="000000"/>
                <w:sz w:val="22"/>
                <w:szCs w:val="22"/>
              </w:rPr>
              <w:t>387,10</w:t>
            </w:r>
          </w:p>
        </w:tc>
      </w:tr>
      <w:tr w:rsidR="00134F32" w:rsidRPr="002A7AE1" w14:paraId="014DFFC5" w14:textId="77777777" w:rsidTr="00134F32">
        <w:tc>
          <w:tcPr>
            <w:tcW w:w="5557" w:type="dxa"/>
            <w:vAlign w:val="center"/>
          </w:tcPr>
          <w:p w14:paraId="46CE1C9C"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Αν. Μακεδονίας – Θράκης, Τμήμα Χ.Υ. Καβάλας</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3260" w:type="dxa"/>
            <w:shd w:val="clear" w:color="auto" w:fill="auto"/>
            <w:vAlign w:val="bottom"/>
          </w:tcPr>
          <w:p w14:paraId="6C2C79EA" w14:textId="4FEE58CF"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361,29</w:t>
            </w:r>
          </w:p>
        </w:tc>
      </w:tr>
      <w:tr w:rsidR="00134F32" w:rsidRPr="002A7AE1" w14:paraId="4AB30E9C" w14:textId="77777777" w:rsidTr="00134F32">
        <w:tc>
          <w:tcPr>
            <w:tcW w:w="5557" w:type="dxa"/>
            <w:vAlign w:val="center"/>
          </w:tcPr>
          <w:p w14:paraId="2859E27D"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Αν. Μακεδονίας –Θράκης, Τμήμα Χ.Υ. Αλεξανδρούπολης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3260" w:type="dxa"/>
            <w:shd w:val="clear" w:color="auto" w:fill="auto"/>
            <w:vAlign w:val="bottom"/>
          </w:tcPr>
          <w:p w14:paraId="1B52988D" w14:textId="6121AA8D"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387,10</w:t>
            </w:r>
          </w:p>
        </w:tc>
      </w:tr>
      <w:tr w:rsidR="00134F32" w:rsidRPr="002A7AE1" w14:paraId="505FF0CC" w14:textId="77777777" w:rsidTr="00134F32">
        <w:tc>
          <w:tcPr>
            <w:tcW w:w="5557" w:type="dxa"/>
            <w:vAlign w:val="center"/>
          </w:tcPr>
          <w:p w14:paraId="52444D67" w14:textId="77777777" w:rsidR="00134F32" w:rsidRDefault="00134F32" w:rsidP="00134F32">
            <w:pPr>
              <w:jc w:val="left"/>
              <w:rPr>
                <w:rFonts w:ascii="Calibri" w:hAnsi="Calibri" w:cs="Calibri"/>
                <w:sz w:val="21"/>
                <w:szCs w:val="21"/>
              </w:rPr>
            </w:pPr>
            <w:r w:rsidRPr="002A7AE1">
              <w:rPr>
                <w:rFonts w:ascii="Calibri" w:hAnsi="Calibri" w:cs="Calibri"/>
                <w:sz w:val="21"/>
                <w:szCs w:val="21"/>
              </w:rPr>
              <w:t xml:space="preserve">Χ.Υ. Αν. Μακεδονίας – Θράκης,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Ξάνθης</w:t>
            </w:r>
          </w:p>
          <w:p w14:paraId="215A3898"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3260" w:type="dxa"/>
            <w:shd w:val="clear" w:color="auto" w:fill="auto"/>
            <w:vAlign w:val="bottom"/>
          </w:tcPr>
          <w:p w14:paraId="1D39E055" w14:textId="755203B7"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361,29</w:t>
            </w:r>
          </w:p>
        </w:tc>
      </w:tr>
      <w:tr w:rsidR="00134F32" w:rsidRPr="002A7AE1" w14:paraId="55E80D2D" w14:textId="77777777" w:rsidTr="00134F32">
        <w:trPr>
          <w:trHeight w:val="371"/>
        </w:trPr>
        <w:tc>
          <w:tcPr>
            <w:tcW w:w="5557" w:type="dxa"/>
            <w:vAlign w:val="center"/>
          </w:tcPr>
          <w:p w14:paraId="0BA5ACBC"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Αιγαίου - Τμήμα Χ.Υ. Ρόδου</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3260" w:type="dxa"/>
            <w:shd w:val="clear" w:color="auto" w:fill="auto"/>
            <w:vAlign w:val="bottom"/>
          </w:tcPr>
          <w:p w14:paraId="6DE06DFA" w14:textId="5D9997D8"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77,42</w:t>
            </w:r>
          </w:p>
        </w:tc>
      </w:tr>
      <w:tr w:rsidR="00134F32" w:rsidRPr="002A7AE1" w14:paraId="3E1EBDE7" w14:textId="77777777" w:rsidTr="00134F32">
        <w:trPr>
          <w:trHeight w:val="405"/>
        </w:trPr>
        <w:tc>
          <w:tcPr>
            <w:tcW w:w="5557" w:type="dxa"/>
            <w:vAlign w:val="center"/>
          </w:tcPr>
          <w:p w14:paraId="424E4CD7"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Αιγαίου, Τμήμα Χ.Υ. Μυτιλήνης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3260" w:type="dxa"/>
            <w:shd w:val="clear" w:color="auto" w:fill="auto"/>
            <w:vAlign w:val="bottom"/>
          </w:tcPr>
          <w:p w14:paraId="50E6B79C" w14:textId="3B7E3428"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200,00</w:t>
            </w:r>
          </w:p>
        </w:tc>
      </w:tr>
      <w:tr w:rsidR="00134F32" w:rsidRPr="002A7AE1" w14:paraId="3AF135DF" w14:textId="77777777" w:rsidTr="00134F32">
        <w:trPr>
          <w:trHeight w:val="425"/>
        </w:trPr>
        <w:tc>
          <w:tcPr>
            <w:tcW w:w="5557" w:type="dxa"/>
            <w:vAlign w:val="center"/>
          </w:tcPr>
          <w:p w14:paraId="3C6825C7"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 xml:space="preserve">Χ.Υ. Αιγαίου,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Σάμου</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3260" w:type="dxa"/>
            <w:shd w:val="clear" w:color="auto" w:fill="auto"/>
            <w:vAlign w:val="bottom"/>
          </w:tcPr>
          <w:p w14:paraId="027E1B7D" w14:textId="6B47BCA3"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64,52</w:t>
            </w:r>
          </w:p>
        </w:tc>
      </w:tr>
      <w:tr w:rsidR="00134F32" w:rsidRPr="002A7AE1" w14:paraId="3E4521F9" w14:textId="77777777" w:rsidTr="00134F32">
        <w:tc>
          <w:tcPr>
            <w:tcW w:w="5557" w:type="dxa"/>
            <w:vAlign w:val="center"/>
          </w:tcPr>
          <w:p w14:paraId="52AC6CFA"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(Πάτρα)</w:t>
            </w:r>
          </w:p>
          <w:p w14:paraId="3BDD8FCF"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3260" w:type="dxa"/>
            <w:shd w:val="clear" w:color="auto" w:fill="auto"/>
            <w:vAlign w:val="bottom"/>
          </w:tcPr>
          <w:p w14:paraId="3DE2BBA3" w14:textId="7B300D8C"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303,23</w:t>
            </w:r>
          </w:p>
        </w:tc>
      </w:tr>
      <w:tr w:rsidR="00134F32" w:rsidRPr="002A7AE1" w14:paraId="6168439B" w14:textId="77777777" w:rsidTr="00134F32">
        <w:tc>
          <w:tcPr>
            <w:tcW w:w="5557" w:type="dxa"/>
            <w:vAlign w:val="center"/>
          </w:tcPr>
          <w:p w14:paraId="7D352B6A"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Τμήμα Χ.Υ. Κορίνθου</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3260" w:type="dxa"/>
            <w:shd w:val="clear" w:color="auto" w:fill="auto"/>
            <w:vAlign w:val="bottom"/>
          </w:tcPr>
          <w:p w14:paraId="7BCF792A" w14:textId="63D4DFF9"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174,19</w:t>
            </w:r>
          </w:p>
        </w:tc>
      </w:tr>
      <w:tr w:rsidR="00134F32" w:rsidRPr="002A7AE1" w14:paraId="51A04050" w14:textId="77777777" w:rsidTr="00134F32">
        <w:tc>
          <w:tcPr>
            <w:tcW w:w="5557" w:type="dxa"/>
            <w:vAlign w:val="center"/>
          </w:tcPr>
          <w:p w14:paraId="77F67B2E" w14:textId="77777777" w:rsidR="00134F32" w:rsidRPr="002A7AE1" w:rsidRDefault="00134F32" w:rsidP="00134F32">
            <w:pPr>
              <w:jc w:val="left"/>
              <w:rPr>
                <w:rFonts w:ascii="Calibri" w:hAnsi="Calibri" w:cs="Calibri"/>
                <w:sz w:val="21"/>
                <w:szCs w:val="21"/>
              </w:rPr>
            </w:pPr>
            <w:r w:rsidRPr="002A7AE1">
              <w:rPr>
                <w:rFonts w:ascii="Calibri" w:hAnsi="Calibri" w:cs="Calibri"/>
                <w:sz w:val="21"/>
                <w:szCs w:val="21"/>
              </w:rPr>
              <w:t xml:space="preserve">Χ.Υ. Πελοποννήσου, Δυτικής Ελλάδας και Ιονίου,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Τρίπολης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3260" w:type="dxa"/>
            <w:shd w:val="clear" w:color="auto" w:fill="auto"/>
            <w:vAlign w:val="bottom"/>
          </w:tcPr>
          <w:p w14:paraId="45E086CD" w14:textId="5D6CEA96" w:rsidR="00134F32" w:rsidRPr="002A7AE1" w:rsidRDefault="00134F32" w:rsidP="00134F32">
            <w:pPr>
              <w:jc w:val="center"/>
              <w:rPr>
                <w:rFonts w:ascii="Calibri" w:hAnsi="Calibri" w:cs="Calibri"/>
                <w:sz w:val="21"/>
                <w:szCs w:val="21"/>
              </w:rPr>
            </w:pPr>
            <w:r>
              <w:rPr>
                <w:rFonts w:ascii="Calibri" w:hAnsi="Calibri" w:cs="Calibri"/>
                <w:color w:val="000000"/>
                <w:sz w:val="22"/>
                <w:szCs w:val="22"/>
              </w:rPr>
              <w:t>219,35</w:t>
            </w:r>
          </w:p>
        </w:tc>
      </w:tr>
      <w:tr w:rsidR="00134F32" w:rsidRPr="002A7AE1" w14:paraId="627CFD29" w14:textId="77777777" w:rsidTr="00134F32">
        <w:tc>
          <w:tcPr>
            <w:tcW w:w="5557" w:type="dxa"/>
            <w:vAlign w:val="center"/>
          </w:tcPr>
          <w:p w14:paraId="0BD00EBD" w14:textId="77777777" w:rsidR="00134F32" w:rsidRPr="002A7AE1" w:rsidRDefault="00134F32" w:rsidP="00134F32">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Χ.Υ. Πελοποννήσου, Δυτικής Ελλάδας και Ιονίου, Τμήμα Χ.Υ. Κέρκυρας (NUTS: EL622)</w:t>
            </w:r>
          </w:p>
        </w:tc>
        <w:tc>
          <w:tcPr>
            <w:tcW w:w="3260" w:type="dxa"/>
            <w:shd w:val="clear" w:color="auto" w:fill="auto"/>
            <w:vAlign w:val="bottom"/>
          </w:tcPr>
          <w:p w14:paraId="47D21BB0" w14:textId="10A6B5CB" w:rsidR="00134F32" w:rsidRPr="002A7AE1" w:rsidRDefault="00134F32" w:rsidP="00134F32">
            <w:pPr>
              <w:spacing w:line="256" w:lineRule="auto"/>
              <w:jc w:val="center"/>
              <w:rPr>
                <w:rFonts w:asciiTheme="minorHAnsi" w:hAnsiTheme="minorHAnsi" w:cstheme="minorHAnsi"/>
                <w:sz w:val="21"/>
                <w:szCs w:val="21"/>
              </w:rPr>
            </w:pPr>
            <w:r>
              <w:rPr>
                <w:rFonts w:ascii="Calibri" w:hAnsi="Calibri" w:cs="Calibri"/>
                <w:color w:val="000000"/>
                <w:sz w:val="22"/>
                <w:szCs w:val="22"/>
              </w:rPr>
              <w:t>290,32</w:t>
            </w:r>
          </w:p>
        </w:tc>
      </w:tr>
    </w:tbl>
    <w:p w14:paraId="5026DA59" w14:textId="48A22918" w:rsidR="00134F32" w:rsidRDefault="00134F32" w:rsidP="00134F32">
      <w:pPr>
        <w:rPr>
          <w:rFonts w:asciiTheme="minorHAnsi" w:hAnsiTheme="minorHAnsi" w:cstheme="minorHAnsi"/>
          <w:sz w:val="20"/>
          <w:szCs w:val="20"/>
        </w:rPr>
      </w:pPr>
    </w:p>
    <w:p w14:paraId="26D2BF7C"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7E08C0E0"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30DC407F"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0CA30A01"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5C36EE0"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lastRenderedPageBreak/>
        <w:t>Ο χρόνος ισχύος της εγγύησης καλής εκτέλεσης πρέπει να είναι μεγαλύτερος από τον συμβατικό χρόνο φόρτωσης ή παράδοσης, για διάστημα τριών μηνών.</w:t>
      </w:r>
    </w:p>
    <w:p w14:paraId="15816F27"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Η εγγύηση καλής εκτέλεσης επιστρέφεται στο σύνολό της μετά από την ποσοτική και ποιοτική παραλαβή του συνόλου του αντικειμένου της σύμβασης.</w:t>
      </w:r>
    </w:p>
    <w:p w14:paraId="2191F49A" w14:textId="77777777" w:rsidR="00134F32" w:rsidRPr="00134F32" w:rsidRDefault="00134F32" w:rsidP="00134F32">
      <w:pPr>
        <w:rPr>
          <w:rFonts w:asciiTheme="minorHAnsi" w:hAnsiTheme="minorHAnsi" w:cstheme="minorHAnsi"/>
          <w:sz w:val="20"/>
          <w:szCs w:val="20"/>
        </w:rPr>
      </w:pPr>
      <w:r w:rsidRPr="00134F32">
        <w:rPr>
          <w:rFonts w:asciiTheme="minorHAnsi" w:hAnsiTheme="minorHAnsi" w:cstheme="minorHAnsi"/>
          <w:sz w:val="20"/>
          <w:szCs w:val="20"/>
        </w:rPr>
        <w:t xml:space="preserve">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 </w:t>
      </w:r>
    </w:p>
    <w:p w14:paraId="100F60A1" w14:textId="17071BC3" w:rsidR="00134F32" w:rsidRDefault="00134F32" w:rsidP="00134F32">
      <w:pPr>
        <w:rPr>
          <w:rFonts w:asciiTheme="minorHAnsi" w:hAnsiTheme="minorHAnsi" w:cstheme="minorHAnsi"/>
          <w:sz w:val="20"/>
          <w:szCs w:val="20"/>
        </w:rPr>
      </w:pPr>
    </w:p>
    <w:p w14:paraId="06C0C6A2" w14:textId="77777777" w:rsidR="00134F32" w:rsidRPr="00134F32" w:rsidRDefault="00134F32" w:rsidP="00134F32">
      <w:pPr>
        <w:rPr>
          <w:rFonts w:asciiTheme="minorHAnsi" w:hAnsiTheme="minorHAnsi" w:cstheme="minorHAnsi"/>
          <w:sz w:val="20"/>
          <w:szCs w:val="20"/>
        </w:rPr>
      </w:pPr>
    </w:p>
    <w:p w14:paraId="047594D9" w14:textId="77777777" w:rsidR="00F31DA4" w:rsidRPr="00FF5883" w:rsidRDefault="00F1672D" w:rsidP="00F31DA4">
      <w:pPr>
        <w:pStyle w:val="2"/>
        <w:rPr>
          <w:rFonts w:asciiTheme="minorHAnsi" w:hAnsiTheme="minorHAnsi" w:cstheme="minorHAnsi"/>
          <w:sz w:val="20"/>
          <w:szCs w:val="20"/>
          <w:u w:val="single"/>
        </w:rPr>
      </w:pPr>
      <w:bookmarkStart w:id="92" w:name="__RefHeading___Toc470009820"/>
      <w:bookmarkStart w:id="93" w:name="_Toc119674993"/>
      <w:r w:rsidRPr="00FF5883">
        <w:rPr>
          <w:rFonts w:asciiTheme="minorHAnsi" w:hAnsiTheme="minorHAnsi" w:cstheme="minorHAnsi"/>
          <w:sz w:val="20"/>
          <w:szCs w:val="20"/>
          <w:u w:val="single"/>
        </w:rPr>
        <w:t xml:space="preserve">4.2  </w:t>
      </w:r>
      <w:r w:rsidR="00F31DA4" w:rsidRPr="00FF5883">
        <w:rPr>
          <w:rFonts w:asciiTheme="minorHAnsi" w:hAnsiTheme="minorHAnsi" w:cstheme="minorHAnsi"/>
          <w:sz w:val="20"/>
          <w:szCs w:val="20"/>
          <w:u w:val="single"/>
        </w:rPr>
        <w:t>Συμβατικό Πλαίσιο - Εφαρμοστέα Νομοθεσία</w:t>
      </w:r>
      <w:bookmarkEnd w:id="92"/>
      <w:bookmarkEnd w:id="93"/>
    </w:p>
    <w:p w14:paraId="2DDBFF02" w14:textId="77777777"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BD2AFB7" w14:textId="77777777" w:rsidR="00BF08C3" w:rsidRPr="00FF5883" w:rsidRDefault="00BF08C3" w:rsidP="00F31DA4">
      <w:pPr>
        <w:rPr>
          <w:rFonts w:asciiTheme="minorHAnsi" w:hAnsiTheme="minorHAnsi" w:cstheme="minorHAnsi"/>
          <w:sz w:val="20"/>
          <w:szCs w:val="20"/>
        </w:rPr>
      </w:pPr>
    </w:p>
    <w:p w14:paraId="0CABDDF8" w14:textId="77777777" w:rsidR="00F31DA4" w:rsidRPr="00FF5883" w:rsidRDefault="00F1672D" w:rsidP="00F31DA4">
      <w:pPr>
        <w:pStyle w:val="2"/>
        <w:rPr>
          <w:rFonts w:asciiTheme="minorHAnsi" w:hAnsiTheme="minorHAnsi" w:cstheme="minorHAnsi"/>
          <w:sz w:val="20"/>
          <w:szCs w:val="20"/>
          <w:u w:val="single"/>
        </w:rPr>
      </w:pPr>
      <w:bookmarkStart w:id="94" w:name="__RefHeading___Toc470009821"/>
      <w:bookmarkStart w:id="95" w:name="_Toc119674994"/>
      <w:bookmarkEnd w:id="94"/>
      <w:r w:rsidRPr="00FF5883">
        <w:rPr>
          <w:rFonts w:asciiTheme="minorHAnsi" w:hAnsiTheme="minorHAnsi" w:cstheme="minorHAnsi"/>
          <w:sz w:val="20"/>
          <w:szCs w:val="20"/>
          <w:u w:val="single"/>
        </w:rPr>
        <w:t xml:space="preserve">4.3 </w:t>
      </w:r>
      <w:r w:rsidR="00F31DA4" w:rsidRPr="00FF5883">
        <w:rPr>
          <w:rFonts w:asciiTheme="minorHAnsi" w:hAnsiTheme="minorHAnsi" w:cstheme="minorHAnsi"/>
          <w:sz w:val="20"/>
          <w:szCs w:val="20"/>
          <w:u w:val="single"/>
        </w:rPr>
        <w:t>Όροι εκτέλεσης της σύμβασης</w:t>
      </w:r>
      <w:bookmarkEnd w:id="95"/>
    </w:p>
    <w:p w14:paraId="377FFC39"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b/>
          <w:sz w:val="20"/>
          <w:szCs w:val="20"/>
        </w:rPr>
        <w:t>4.3.1</w:t>
      </w:r>
      <w:r w:rsidRPr="00F93857">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43FBEA1A"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250C7A8" w14:textId="77777777" w:rsidR="00F93857" w:rsidRPr="00F93857" w:rsidRDefault="00F93857" w:rsidP="00F93857">
      <w:pPr>
        <w:rPr>
          <w:rFonts w:asciiTheme="minorHAnsi" w:hAnsiTheme="minorHAnsi" w:cstheme="minorHAnsi"/>
          <w:sz w:val="20"/>
          <w:szCs w:val="20"/>
        </w:rPr>
      </w:pPr>
    </w:p>
    <w:p w14:paraId="60083432" w14:textId="77777777" w:rsidR="00F93857" w:rsidRPr="00F93857" w:rsidRDefault="00F93857" w:rsidP="00F93857">
      <w:pPr>
        <w:rPr>
          <w:rFonts w:asciiTheme="minorHAnsi" w:hAnsiTheme="minorHAnsi" w:cstheme="minorHAnsi"/>
          <w:b/>
          <w:sz w:val="20"/>
          <w:szCs w:val="20"/>
        </w:rPr>
      </w:pPr>
      <w:r w:rsidRPr="00F93857">
        <w:rPr>
          <w:rFonts w:asciiTheme="minorHAnsi" w:hAnsiTheme="minorHAnsi" w:cstheme="minorHAnsi"/>
          <w:b/>
          <w:sz w:val="20"/>
          <w:szCs w:val="20"/>
        </w:rPr>
        <w:t xml:space="preserve">4.3.2. </w:t>
      </w:r>
      <w:r w:rsidRPr="00F93857">
        <w:rPr>
          <w:rFonts w:asciiTheme="minorHAnsi" w:hAnsiTheme="minorHAnsi" w:cstheme="minorHAnsi"/>
          <w:bCs/>
          <w:sz w:val="20"/>
          <w:szCs w:val="20"/>
        </w:rPr>
        <w:t>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35C75CE6" w14:textId="77777777" w:rsidR="00F93857" w:rsidRPr="00F93857" w:rsidRDefault="00F93857" w:rsidP="00F93857">
      <w:pPr>
        <w:rPr>
          <w:rFonts w:asciiTheme="minorHAnsi" w:hAnsiTheme="minorHAnsi" w:cstheme="minorHAnsi"/>
          <w:b/>
          <w:sz w:val="20"/>
          <w:szCs w:val="20"/>
        </w:rPr>
      </w:pPr>
    </w:p>
    <w:p w14:paraId="3C43AB43"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b/>
          <w:sz w:val="20"/>
          <w:szCs w:val="20"/>
        </w:rPr>
        <w:t>4.3.3.</w:t>
      </w:r>
      <w:r w:rsidRPr="00F93857">
        <w:rPr>
          <w:rFonts w:asciiTheme="minorHAnsi" w:hAnsiTheme="minorHAnsi" w:cstheme="minorHAnsi"/>
          <w:sz w:val="20"/>
          <w:szCs w:val="20"/>
        </w:rPr>
        <w:t xml:space="preserve"> Ο ανάδοχος δεσμεύεται ότι : </w:t>
      </w:r>
    </w:p>
    <w:p w14:paraId="0B0DFCAA"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sz w:val="20"/>
          <w:szCs w:val="20"/>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32A2B8A3"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sz w:val="20"/>
          <w:szCs w:val="20"/>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93857">
        <w:rPr>
          <w:rFonts w:asciiTheme="minorHAnsi" w:hAnsiTheme="minorHAnsi" w:cstheme="minorHAnsi"/>
          <w:sz w:val="20"/>
          <w:szCs w:val="20"/>
        </w:rPr>
        <w:t>νομίμων</w:t>
      </w:r>
      <w:proofErr w:type="spellEnd"/>
      <w:r w:rsidRPr="00F93857">
        <w:rPr>
          <w:rFonts w:asciiTheme="minorHAnsi" w:hAnsiTheme="minorHAnsi" w:cstheme="minorHAnsi"/>
          <w:sz w:val="20"/>
          <w:szCs w:val="20"/>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27920581" w14:textId="77777777" w:rsidR="00F93857" w:rsidRPr="00F93857" w:rsidRDefault="00F93857" w:rsidP="00F93857">
      <w:pPr>
        <w:rPr>
          <w:rFonts w:asciiTheme="minorHAnsi" w:hAnsiTheme="minorHAnsi" w:cstheme="minorHAnsi"/>
          <w:sz w:val="20"/>
          <w:szCs w:val="20"/>
        </w:rPr>
      </w:pPr>
      <w:r w:rsidRPr="00F93857">
        <w:rPr>
          <w:rFonts w:asciiTheme="minorHAnsi" w:hAnsiTheme="minorHAnsi" w:cstheme="minorHAnsi"/>
          <w:sz w:val="20"/>
          <w:szCs w:val="20"/>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08A860AB" w14:textId="77777777" w:rsidR="005B1235" w:rsidRPr="00FF5883" w:rsidRDefault="005B1235" w:rsidP="00F31DA4">
      <w:pPr>
        <w:rPr>
          <w:rFonts w:asciiTheme="minorHAnsi" w:hAnsiTheme="minorHAnsi" w:cstheme="minorHAnsi"/>
          <w:sz w:val="20"/>
          <w:szCs w:val="20"/>
        </w:rPr>
      </w:pPr>
    </w:p>
    <w:p w14:paraId="3E9131B9" w14:textId="77777777" w:rsidR="002C29A3" w:rsidRPr="00FF5883" w:rsidRDefault="002C29A3" w:rsidP="002C29A3">
      <w:pPr>
        <w:rPr>
          <w:rFonts w:asciiTheme="minorHAnsi" w:hAnsiTheme="minorHAnsi" w:cstheme="minorHAnsi"/>
          <w:b/>
          <w:sz w:val="20"/>
          <w:szCs w:val="20"/>
          <w:u w:val="single"/>
        </w:rPr>
      </w:pPr>
      <w:r w:rsidRPr="00FF5883">
        <w:rPr>
          <w:rFonts w:asciiTheme="minorHAnsi" w:hAnsiTheme="minorHAnsi" w:cstheme="minorHAnsi"/>
          <w:b/>
          <w:sz w:val="20"/>
          <w:szCs w:val="20"/>
          <w:u w:val="single"/>
        </w:rPr>
        <w:t>4.4 Υπεργολαβία</w:t>
      </w:r>
    </w:p>
    <w:p w14:paraId="632D697C" w14:textId="77777777" w:rsidR="002C29A3" w:rsidRPr="00FF5883" w:rsidRDefault="002C29A3" w:rsidP="002C29A3">
      <w:pPr>
        <w:rPr>
          <w:rFonts w:asciiTheme="minorHAnsi" w:hAnsiTheme="minorHAnsi" w:cstheme="minorHAnsi"/>
          <w:b/>
          <w:sz w:val="20"/>
          <w:szCs w:val="20"/>
          <w:u w:val="single"/>
        </w:rPr>
      </w:pPr>
    </w:p>
    <w:p w14:paraId="52FDFB98" w14:textId="77777777" w:rsidR="00F93857" w:rsidRPr="00F93857" w:rsidRDefault="00F93857" w:rsidP="00F93857">
      <w:pPr>
        <w:suppressAutoHyphens w:val="0"/>
        <w:spacing w:after="160" w:line="276" w:lineRule="auto"/>
        <w:jc w:val="left"/>
        <w:rPr>
          <w:rFonts w:asciiTheme="minorHAnsi" w:eastAsiaTheme="minorEastAsia" w:hAnsiTheme="minorHAnsi" w:cstheme="minorBidi"/>
          <w:sz w:val="20"/>
          <w:szCs w:val="20"/>
          <w:lang w:eastAsia="el-GR"/>
        </w:rPr>
      </w:pPr>
      <w:bookmarkStart w:id="96" w:name="__RefHeading___Toc470009823"/>
      <w:r w:rsidRPr="00F93857">
        <w:rPr>
          <w:rFonts w:asciiTheme="minorHAnsi" w:eastAsiaTheme="minorEastAsia" w:hAnsiTheme="minorHAnsi" w:cstheme="minorBidi"/>
          <w:b/>
          <w:sz w:val="20"/>
          <w:szCs w:val="20"/>
          <w:lang w:eastAsia="el-GR"/>
        </w:rPr>
        <w:t>4.4.1.</w:t>
      </w:r>
      <w:r w:rsidRPr="00F93857">
        <w:rPr>
          <w:rFonts w:asciiTheme="minorHAnsi" w:eastAsiaTheme="minorEastAsia" w:hAnsiTheme="minorHAnsi" w:cstheme="minorBidi"/>
          <w:sz w:val="20"/>
          <w:szCs w:val="20"/>
          <w:lang w:eastAsia="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4A9C843" w14:textId="77777777" w:rsidR="00F93857" w:rsidRPr="00F93857" w:rsidRDefault="00F93857" w:rsidP="00F93857">
      <w:pPr>
        <w:suppressAutoHyphens w:val="0"/>
        <w:spacing w:after="160" w:line="276" w:lineRule="auto"/>
        <w:jc w:val="left"/>
        <w:rPr>
          <w:rFonts w:asciiTheme="minorHAnsi" w:eastAsiaTheme="minorEastAsia" w:hAnsiTheme="minorHAnsi" w:cstheme="minorBidi"/>
          <w:sz w:val="20"/>
          <w:szCs w:val="20"/>
          <w:lang w:eastAsia="el-GR"/>
        </w:rPr>
      </w:pPr>
      <w:r w:rsidRPr="00F93857">
        <w:rPr>
          <w:rFonts w:asciiTheme="minorHAnsi" w:eastAsiaTheme="minorEastAsia" w:hAnsiTheme="minorHAnsi" w:cstheme="minorBidi"/>
          <w:b/>
          <w:sz w:val="20"/>
          <w:szCs w:val="20"/>
          <w:lang w:eastAsia="el-GR"/>
        </w:rPr>
        <w:t>4.4.2.</w:t>
      </w:r>
      <w:r w:rsidRPr="00F93857">
        <w:rPr>
          <w:rFonts w:asciiTheme="minorHAnsi" w:eastAsiaTheme="minorEastAsia" w:hAnsiTheme="minorHAnsi" w:cstheme="minorBidi"/>
          <w:sz w:val="20"/>
          <w:szCs w:val="20"/>
          <w:lang w:eastAsia="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w:t>
      </w:r>
      <w:r w:rsidRPr="00F93857">
        <w:rPr>
          <w:rFonts w:asciiTheme="minorHAnsi" w:eastAsiaTheme="minorEastAsia" w:hAnsiTheme="minorHAnsi" w:cstheme="minorBidi"/>
          <w:sz w:val="20"/>
          <w:szCs w:val="20"/>
          <w:lang w:eastAsia="el-GR"/>
        </w:rPr>
        <w:lastRenderedPageBreak/>
        <w:t xml:space="preserve">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074AE92" w14:textId="77777777" w:rsidR="00F93857" w:rsidRPr="00F93857" w:rsidRDefault="00F93857" w:rsidP="00F93857">
      <w:pPr>
        <w:suppressAutoHyphens w:val="0"/>
        <w:spacing w:after="160" w:line="276" w:lineRule="auto"/>
        <w:jc w:val="left"/>
        <w:rPr>
          <w:rFonts w:asciiTheme="minorHAnsi" w:eastAsiaTheme="minorEastAsia" w:hAnsiTheme="minorHAnsi" w:cstheme="minorBidi"/>
          <w:sz w:val="20"/>
          <w:szCs w:val="20"/>
          <w:lang w:eastAsia="el-GR"/>
        </w:rPr>
      </w:pPr>
      <w:r w:rsidRPr="00F93857">
        <w:rPr>
          <w:rFonts w:asciiTheme="minorHAnsi" w:eastAsiaTheme="minorEastAsia" w:hAnsiTheme="minorHAnsi" w:cstheme="minorBidi"/>
          <w:b/>
          <w:sz w:val="20"/>
          <w:szCs w:val="20"/>
          <w:lang w:eastAsia="el-GR"/>
        </w:rPr>
        <w:t>4.4.3.</w:t>
      </w:r>
      <w:r w:rsidRPr="00F93857">
        <w:rPr>
          <w:rFonts w:asciiTheme="minorHAnsi" w:eastAsiaTheme="minorEastAsia" w:hAnsiTheme="minorHAnsi" w:cstheme="minorBidi"/>
          <w:sz w:val="20"/>
          <w:szCs w:val="20"/>
          <w:lang w:eastAsia="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0759F72D" w14:textId="77777777" w:rsidR="00F93857" w:rsidRPr="00F93857" w:rsidRDefault="00F93857" w:rsidP="00F93857">
      <w:pPr>
        <w:suppressAutoHyphens w:val="0"/>
        <w:spacing w:after="160" w:line="276" w:lineRule="auto"/>
        <w:jc w:val="left"/>
        <w:rPr>
          <w:rFonts w:asciiTheme="minorHAnsi" w:eastAsiaTheme="minorEastAsia" w:hAnsiTheme="minorHAnsi" w:cstheme="minorBidi"/>
          <w:sz w:val="20"/>
          <w:szCs w:val="20"/>
          <w:lang w:eastAsia="el-GR"/>
        </w:rPr>
      </w:pPr>
      <w:r w:rsidRPr="00F93857">
        <w:rPr>
          <w:rFonts w:asciiTheme="minorHAnsi" w:eastAsiaTheme="minorEastAsia" w:hAnsiTheme="minorHAnsi" w:cstheme="minorBidi"/>
          <w:sz w:val="20"/>
          <w:szCs w:val="20"/>
          <w:lang w:eastAsia="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3BDBCE1" w14:textId="77777777" w:rsidR="005B1235" w:rsidRPr="00FF5883" w:rsidRDefault="00F1672D" w:rsidP="005B1235">
      <w:pPr>
        <w:pStyle w:val="2"/>
        <w:rPr>
          <w:rFonts w:asciiTheme="minorHAnsi" w:hAnsiTheme="minorHAnsi" w:cstheme="minorHAnsi"/>
          <w:sz w:val="20"/>
          <w:szCs w:val="20"/>
          <w:u w:val="single"/>
        </w:rPr>
      </w:pPr>
      <w:bookmarkStart w:id="97" w:name="_Toc119674995"/>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5</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Τροποποίηση σύμβασης κατά τη διάρκειά της</w:t>
      </w:r>
      <w:bookmarkEnd w:id="96"/>
      <w:bookmarkEnd w:id="97"/>
    </w:p>
    <w:p w14:paraId="60D18908" w14:textId="77777777" w:rsidR="00F93857" w:rsidRPr="00F93857" w:rsidRDefault="00F93857" w:rsidP="00F93857">
      <w:pPr>
        <w:tabs>
          <w:tab w:val="left" w:pos="7125"/>
        </w:tabs>
        <w:rPr>
          <w:rFonts w:asciiTheme="minorHAnsi" w:hAnsiTheme="minorHAnsi" w:cstheme="minorHAnsi"/>
          <w:sz w:val="20"/>
          <w:szCs w:val="20"/>
        </w:rPr>
      </w:pPr>
      <w:r w:rsidRPr="00F93857">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6182E23A" w14:textId="77777777" w:rsidR="00F93857" w:rsidRPr="00F93857" w:rsidRDefault="00F93857" w:rsidP="00F93857">
      <w:pPr>
        <w:tabs>
          <w:tab w:val="left" w:pos="7125"/>
        </w:tabs>
        <w:rPr>
          <w:rFonts w:asciiTheme="minorHAnsi" w:hAnsiTheme="minorHAnsi" w:cstheme="minorHAnsi"/>
          <w:iCs/>
          <w:sz w:val="20"/>
          <w:szCs w:val="20"/>
        </w:rPr>
      </w:pPr>
      <w:r w:rsidRPr="00F93857">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F93857">
        <w:rPr>
          <w:rFonts w:asciiTheme="minorHAnsi" w:hAnsiTheme="minorHAnsi" w:cstheme="minorHAnsi"/>
          <w:sz w:val="20"/>
          <w:szCs w:val="20"/>
        </w:rPr>
        <w:t>τεθείσας</w:t>
      </w:r>
      <w:proofErr w:type="spellEnd"/>
      <w:r w:rsidRPr="00F93857">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C86465E" w14:textId="77777777" w:rsidR="00E31571" w:rsidRPr="00FF5883" w:rsidRDefault="00326AB7" w:rsidP="00326AB7">
      <w:pPr>
        <w:tabs>
          <w:tab w:val="left" w:pos="7125"/>
        </w:tabs>
        <w:rPr>
          <w:rFonts w:asciiTheme="minorHAnsi" w:hAnsiTheme="minorHAnsi" w:cstheme="minorHAnsi"/>
          <w:i/>
          <w:iCs/>
          <w:color w:val="5B9BD5"/>
          <w:spacing w:val="5"/>
          <w:kern w:val="1"/>
          <w:sz w:val="20"/>
          <w:szCs w:val="20"/>
        </w:rPr>
      </w:pPr>
      <w:r w:rsidRPr="00FF5883">
        <w:rPr>
          <w:rFonts w:asciiTheme="minorHAnsi" w:hAnsiTheme="minorHAnsi" w:cstheme="minorHAnsi"/>
          <w:i/>
          <w:iCs/>
          <w:color w:val="5B9BD5"/>
          <w:spacing w:val="5"/>
          <w:kern w:val="1"/>
          <w:sz w:val="20"/>
          <w:szCs w:val="20"/>
        </w:rPr>
        <w:tab/>
      </w:r>
    </w:p>
    <w:p w14:paraId="76466853" w14:textId="77777777" w:rsidR="005B1235" w:rsidRPr="00FF5883" w:rsidRDefault="00F1672D" w:rsidP="005B1235">
      <w:pPr>
        <w:pStyle w:val="2"/>
        <w:rPr>
          <w:rFonts w:asciiTheme="minorHAnsi" w:hAnsiTheme="minorHAnsi" w:cstheme="minorHAnsi"/>
          <w:bCs/>
          <w:sz w:val="20"/>
          <w:szCs w:val="20"/>
          <w:u w:val="single"/>
        </w:rPr>
      </w:pPr>
      <w:bookmarkStart w:id="98" w:name="__RefHeading___Toc470009824"/>
      <w:bookmarkStart w:id="99" w:name="_Toc119674996"/>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6</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Δικαίωμα μονομερούς λύσης της σύμβασης</w:t>
      </w:r>
      <w:bookmarkEnd w:id="98"/>
      <w:bookmarkEnd w:id="99"/>
    </w:p>
    <w:p w14:paraId="061D32D0" w14:textId="77777777" w:rsidR="005B1235" w:rsidRPr="00FF5883" w:rsidRDefault="005B1235" w:rsidP="005B1235">
      <w:pPr>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9331661" w14:textId="77777777" w:rsidR="005B1235" w:rsidRPr="00FF5883" w:rsidRDefault="005B1235" w:rsidP="0035363F">
      <w:pPr>
        <w:pStyle w:val="aff0"/>
        <w:numPr>
          <w:ilvl w:val="0"/>
          <w:numId w:val="8"/>
        </w:numPr>
        <w:jc w:val="both"/>
        <w:rPr>
          <w:rFonts w:asciiTheme="minorHAnsi" w:hAnsiTheme="minorHAnsi" w:cstheme="minorHAnsi"/>
          <w:sz w:val="20"/>
          <w:szCs w:val="20"/>
        </w:rPr>
      </w:pPr>
      <w:r w:rsidRPr="00FF5883">
        <w:rPr>
          <w:rFonts w:asciiTheme="minorHAnsi" w:hAnsiTheme="minorHAnsi" w:cs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sidRPr="00FF5883">
        <w:rPr>
          <w:rFonts w:asciiTheme="minorHAnsi" w:hAnsiTheme="minorHAnsi" w:cstheme="minorHAnsi"/>
          <w:sz w:val="20"/>
          <w:szCs w:val="20"/>
        </w:rPr>
        <w:t>,</w:t>
      </w:r>
    </w:p>
    <w:p w14:paraId="27EE3F49" w14:textId="77777777" w:rsidR="005B1235" w:rsidRPr="00FF5883" w:rsidRDefault="005B1235" w:rsidP="0035363F">
      <w:pPr>
        <w:pStyle w:val="aff0"/>
        <w:numPr>
          <w:ilvl w:val="0"/>
          <w:numId w:val="8"/>
        </w:numPr>
        <w:jc w:val="both"/>
        <w:rPr>
          <w:rFonts w:asciiTheme="minorHAnsi" w:hAnsiTheme="minorHAnsi" w:cstheme="minorHAnsi"/>
          <w:sz w:val="20"/>
          <w:szCs w:val="20"/>
        </w:rPr>
      </w:pPr>
      <w:r w:rsidRPr="00FF5883">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9FEA843" w14:textId="77777777" w:rsidR="005B1235" w:rsidRPr="00FF5883" w:rsidRDefault="005B1235" w:rsidP="0035363F">
      <w:pPr>
        <w:pStyle w:val="aff0"/>
        <w:numPr>
          <w:ilvl w:val="0"/>
          <w:numId w:val="8"/>
        </w:numPr>
        <w:jc w:val="both"/>
        <w:rPr>
          <w:rFonts w:asciiTheme="minorHAnsi" w:hAnsiTheme="minorHAnsi" w:cstheme="minorHAnsi"/>
          <w:sz w:val="20"/>
          <w:szCs w:val="20"/>
        </w:rPr>
      </w:pPr>
      <w:r w:rsidRPr="00FF5883">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989FCE3" w14:textId="77777777" w:rsidR="0080667F" w:rsidRPr="00FF5883" w:rsidRDefault="0080667F">
      <w:pPr>
        <w:suppressAutoHyphens w:val="0"/>
        <w:jc w:val="left"/>
        <w:rPr>
          <w:rFonts w:asciiTheme="minorHAnsi" w:hAnsiTheme="minorHAnsi" w:cstheme="minorHAnsi"/>
          <w:sz w:val="20"/>
          <w:szCs w:val="20"/>
        </w:rPr>
      </w:pPr>
    </w:p>
    <w:p w14:paraId="7DB775B1" w14:textId="77777777" w:rsidR="00C76622" w:rsidRPr="00FF5883" w:rsidRDefault="00C76622">
      <w:pPr>
        <w:suppressAutoHyphens w:val="0"/>
        <w:jc w:val="left"/>
        <w:rPr>
          <w:rFonts w:asciiTheme="minorHAnsi" w:hAnsiTheme="minorHAnsi" w:cstheme="minorHAnsi"/>
          <w:sz w:val="20"/>
          <w:szCs w:val="20"/>
        </w:rPr>
      </w:pPr>
    </w:p>
    <w:p w14:paraId="022AF05B" w14:textId="77777777" w:rsidR="00D94E03" w:rsidRPr="00FF5883" w:rsidRDefault="00D94E03" w:rsidP="000E76BC">
      <w:pPr>
        <w:pStyle w:val="1"/>
        <w:jc w:val="both"/>
        <w:rPr>
          <w:rFonts w:asciiTheme="minorHAnsi" w:hAnsiTheme="minorHAnsi" w:cstheme="minorHAnsi"/>
          <w:sz w:val="20"/>
          <w:szCs w:val="20"/>
          <w:u w:val="single"/>
          <w:lang w:val="el-GR"/>
        </w:rPr>
      </w:pPr>
      <w:bookmarkStart w:id="100" w:name="_Toc119674997"/>
      <w:r w:rsidRPr="00FF5883">
        <w:rPr>
          <w:rFonts w:asciiTheme="minorHAnsi" w:hAnsiTheme="minorHAnsi" w:cstheme="minorHAnsi"/>
          <w:sz w:val="20"/>
          <w:szCs w:val="20"/>
          <w:u w:val="single"/>
          <w:lang w:val="el-GR"/>
        </w:rPr>
        <w:t>5. ΕΙΔΙΚΟΙ ΟΡΟΙ ΕΚΤΕΛΕΣΗΣ ΤΗΣ ΣΥΜΒΑΣΗΣ</w:t>
      </w:r>
      <w:bookmarkEnd w:id="100"/>
    </w:p>
    <w:p w14:paraId="445379A6" w14:textId="77777777" w:rsidR="005B1235" w:rsidRPr="00FF5883" w:rsidRDefault="005B1235" w:rsidP="00F31DA4">
      <w:pPr>
        <w:rPr>
          <w:rFonts w:asciiTheme="minorHAnsi" w:hAnsiTheme="minorHAnsi" w:cstheme="minorHAnsi"/>
          <w:b/>
          <w:sz w:val="20"/>
          <w:szCs w:val="20"/>
          <w:u w:val="single"/>
        </w:rPr>
      </w:pPr>
    </w:p>
    <w:p w14:paraId="516E9DB0" w14:textId="77777777" w:rsidR="00D94E03" w:rsidRPr="00FF5883" w:rsidRDefault="00F1672D" w:rsidP="00D94E03">
      <w:pPr>
        <w:pStyle w:val="2"/>
        <w:rPr>
          <w:rFonts w:asciiTheme="minorHAnsi" w:hAnsiTheme="minorHAnsi" w:cstheme="minorHAnsi"/>
          <w:bCs/>
          <w:sz w:val="20"/>
          <w:szCs w:val="20"/>
          <w:u w:val="single"/>
        </w:rPr>
      </w:pPr>
      <w:bookmarkStart w:id="101" w:name="__RefHeading___Toc470009826"/>
      <w:bookmarkStart w:id="102" w:name="_Toc119674998"/>
      <w:r w:rsidRPr="00FF5883">
        <w:rPr>
          <w:rFonts w:asciiTheme="minorHAnsi" w:hAnsiTheme="minorHAnsi" w:cstheme="minorHAnsi"/>
          <w:sz w:val="20"/>
          <w:szCs w:val="20"/>
          <w:u w:val="single"/>
        </w:rPr>
        <w:t xml:space="preserve">5.1 </w:t>
      </w:r>
      <w:r w:rsidR="00D94E03" w:rsidRPr="00FF5883">
        <w:rPr>
          <w:rFonts w:asciiTheme="minorHAnsi" w:hAnsiTheme="minorHAnsi" w:cstheme="minorHAnsi"/>
          <w:sz w:val="20"/>
          <w:szCs w:val="20"/>
          <w:u w:val="single"/>
        </w:rPr>
        <w:t>Τρόπος πληρωμής</w:t>
      </w:r>
      <w:bookmarkEnd w:id="101"/>
      <w:bookmarkEnd w:id="102"/>
    </w:p>
    <w:p w14:paraId="1BA44540" w14:textId="77777777" w:rsidR="00D62727" w:rsidRPr="00FF5883" w:rsidRDefault="00C76622" w:rsidP="001D2910">
      <w:pPr>
        <w:rPr>
          <w:rFonts w:asciiTheme="minorHAnsi" w:hAnsiTheme="minorHAnsi" w:cstheme="minorHAnsi"/>
          <w:sz w:val="20"/>
          <w:szCs w:val="20"/>
        </w:rPr>
      </w:pPr>
      <w:r w:rsidRPr="00FF5883">
        <w:rPr>
          <w:rFonts w:asciiTheme="minorHAnsi" w:hAnsiTheme="minorHAnsi" w:cstheme="minorHAnsi"/>
          <w:b/>
          <w:bCs/>
          <w:sz w:val="20"/>
          <w:szCs w:val="20"/>
        </w:rPr>
        <w:t xml:space="preserve">5.1.1 </w:t>
      </w:r>
      <w:r w:rsidR="00D62727" w:rsidRPr="00FF5883">
        <w:rPr>
          <w:rFonts w:asciiTheme="minorHAnsi" w:hAnsiTheme="minorHAnsi" w:cstheme="minorHAnsi"/>
          <w:sz w:val="20"/>
          <w:szCs w:val="20"/>
        </w:rPr>
        <w:t xml:space="preserve">Η πληρωμή του/των αναδόχων θα γίνει μετά τη σύνταξη του σχετικού πρωτοκόλλου </w:t>
      </w:r>
      <w:r w:rsidR="00FD11C9" w:rsidRPr="00FF5883">
        <w:rPr>
          <w:rFonts w:asciiTheme="minorHAnsi" w:hAnsiTheme="minorHAnsi" w:cstheme="minorHAnsi"/>
          <w:sz w:val="20"/>
          <w:szCs w:val="20"/>
        </w:rPr>
        <w:t xml:space="preserve">οριστικής ποσοτικής και </w:t>
      </w:r>
      <w:r w:rsidR="00D62727" w:rsidRPr="00FF5883">
        <w:rPr>
          <w:rFonts w:asciiTheme="minorHAnsi" w:hAnsiTheme="minorHAnsi" w:cstheme="minorHAnsi"/>
          <w:sz w:val="20"/>
          <w:szCs w:val="20"/>
        </w:rPr>
        <w:t>παραλαβής από τις αρμόδιες Επιτροπές Παραλαβής των Χημικών Υπηρεσιών, το οποίο θα βεβαιώνει:</w:t>
      </w:r>
    </w:p>
    <w:p w14:paraId="68E4839C" w14:textId="34C439FB" w:rsidR="00AF087B" w:rsidRDefault="00AF087B" w:rsidP="0035363F">
      <w:pPr>
        <w:pStyle w:val="aff0"/>
        <w:numPr>
          <w:ilvl w:val="0"/>
          <w:numId w:val="5"/>
        </w:numPr>
        <w:jc w:val="both"/>
        <w:rPr>
          <w:rFonts w:asciiTheme="minorHAnsi" w:hAnsiTheme="minorHAnsi" w:cstheme="minorHAnsi"/>
          <w:sz w:val="20"/>
          <w:szCs w:val="20"/>
        </w:rPr>
      </w:pPr>
      <w:r>
        <w:rPr>
          <w:rFonts w:asciiTheme="minorHAnsi" w:hAnsiTheme="minorHAnsi" w:cstheme="minorHAnsi"/>
          <w:sz w:val="20"/>
          <w:szCs w:val="20"/>
        </w:rPr>
        <w:t>την ποσότητα του πετρελαίου που παρελήφθη</w:t>
      </w:r>
    </w:p>
    <w:p w14:paraId="080179B3" w14:textId="08DF3CC5" w:rsidR="00D62727" w:rsidRPr="00FF5883" w:rsidRDefault="00F800B9" w:rsidP="0035363F">
      <w:pPr>
        <w:pStyle w:val="aff0"/>
        <w:numPr>
          <w:ilvl w:val="0"/>
          <w:numId w:val="5"/>
        </w:numPr>
        <w:jc w:val="both"/>
        <w:rPr>
          <w:rFonts w:asciiTheme="minorHAnsi" w:hAnsiTheme="minorHAnsi" w:cstheme="minorHAnsi"/>
          <w:sz w:val="20"/>
          <w:szCs w:val="20"/>
        </w:rPr>
      </w:pPr>
      <w:r w:rsidRPr="00FF5883">
        <w:rPr>
          <w:rFonts w:asciiTheme="minorHAnsi" w:hAnsiTheme="minorHAnsi" w:cstheme="minorHAnsi"/>
          <w:sz w:val="20"/>
          <w:szCs w:val="20"/>
        </w:rPr>
        <w:t xml:space="preserve">την εμπρόθεσμη παράδοση </w:t>
      </w:r>
      <w:r w:rsidR="00AF087B">
        <w:rPr>
          <w:rFonts w:asciiTheme="minorHAnsi" w:hAnsiTheme="minorHAnsi" w:cstheme="minorHAnsi"/>
          <w:sz w:val="20"/>
          <w:szCs w:val="20"/>
        </w:rPr>
        <w:t xml:space="preserve">του </w:t>
      </w:r>
      <w:r w:rsidR="00D62727" w:rsidRPr="00FF5883">
        <w:rPr>
          <w:rFonts w:asciiTheme="minorHAnsi" w:hAnsiTheme="minorHAnsi" w:cstheme="minorHAnsi"/>
          <w:sz w:val="20"/>
          <w:szCs w:val="20"/>
        </w:rPr>
        <w:t xml:space="preserve">και </w:t>
      </w:r>
    </w:p>
    <w:p w14:paraId="3BA68C83" w14:textId="77777777" w:rsidR="00D62727" w:rsidRPr="00FF5883" w:rsidRDefault="00D62727" w:rsidP="0035363F">
      <w:pPr>
        <w:pStyle w:val="aff0"/>
        <w:numPr>
          <w:ilvl w:val="0"/>
          <w:numId w:val="5"/>
        </w:numPr>
        <w:jc w:val="both"/>
        <w:rPr>
          <w:rFonts w:asciiTheme="minorHAnsi" w:hAnsiTheme="minorHAnsi" w:cstheme="minorHAnsi"/>
          <w:sz w:val="20"/>
          <w:szCs w:val="20"/>
        </w:rPr>
      </w:pPr>
      <w:r w:rsidRPr="00FF5883">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7F69582D" w14:textId="3D5807EA" w:rsidR="00FD11C9" w:rsidRPr="00FF5883" w:rsidRDefault="00FD11C9" w:rsidP="001D2910">
      <w:pPr>
        <w:rPr>
          <w:rFonts w:asciiTheme="minorHAnsi" w:hAnsiTheme="minorHAnsi" w:cstheme="minorHAnsi"/>
          <w:sz w:val="20"/>
          <w:szCs w:val="20"/>
        </w:rPr>
      </w:pPr>
      <w:r w:rsidRPr="00FF5883">
        <w:rPr>
          <w:rFonts w:asciiTheme="minorHAnsi" w:hAnsiTheme="minorHAnsi" w:cstheme="minorHAnsi"/>
          <w:sz w:val="20"/>
          <w:szCs w:val="20"/>
        </w:rPr>
        <w:t>Η πληρωμή της αξίας τ</w:t>
      </w:r>
      <w:r w:rsidR="00AF087B">
        <w:rPr>
          <w:rFonts w:asciiTheme="minorHAnsi" w:hAnsiTheme="minorHAnsi" w:cstheme="minorHAnsi"/>
          <w:sz w:val="20"/>
          <w:szCs w:val="20"/>
        </w:rPr>
        <w:t>ου</w:t>
      </w:r>
      <w:r w:rsidRPr="00FF5883">
        <w:rPr>
          <w:rFonts w:asciiTheme="minorHAnsi" w:hAnsiTheme="minorHAnsi" w:cstheme="minorHAnsi"/>
          <w:sz w:val="20"/>
          <w:szCs w:val="20"/>
        </w:rPr>
        <w:t xml:space="preserve"> υπό προμήθεια </w:t>
      </w:r>
      <w:proofErr w:type="spellStart"/>
      <w:r w:rsidRPr="00FF5883">
        <w:rPr>
          <w:rFonts w:asciiTheme="minorHAnsi" w:hAnsiTheme="minorHAnsi" w:cstheme="minorHAnsi"/>
          <w:sz w:val="20"/>
          <w:szCs w:val="20"/>
        </w:rPr>
        <w:t>ειδ</w:t>
      </w:r>
      <w:r w:rsidR="00AF087B">
        <w:rPr>
          <w:rFonts w:asciiTheme="minorHAnsi" w:hAnsiTheme="minorHAnsi" w:cstheme="minorHAnsi"/>
          <w:sz w:val="20"/>
          <w:szCs w:val="20"/>
        </w:rPr>
        <w:t>ους</w:t>
      </w:r>
      <w:proofErr w:type="spellEnd"/>
      <w:r w:rsidRPr="00FF5883">
        <w:rPr>
          <w:rFonts w:asciiTheme="minorHAnsi" w:hAnsiTheme="minorHAnsi" w:cstheme="minorHAnsi"/>
          <w:sz w:val="20"/>
          <w:szCs w:val="20"/>
        </w:rPr>
        <w:t xml:space="preserve"> θα γίνει με την παραλαβή από την Υπηρεσία, του τιμολογίου και του σχετικού Πρωτοκόλλου ποιοτικής παραλαβής, </w:t>
      </w:r>
      <w:r w:rsidR="003851EF" w:rsidRPr="00FF5883">
        <w:rPr>
          <w:rFonts w:asciiTheme="minorHAnsi" w:hAnsiTheme="minorHAnsi" w:cstheme="minorHAnsi"/>
          <w:sz w:val="20"/>
          <w:szCs w:val="20"/>
        </w:rPr>
        <w:t>εντός 60 ημερών</w:t>
      </w:r>
      <w:r w:rsidRPr="00FF5883">
        <w:rPr>
          <w:rFonts w:asciiTheme="minorHAnsi" w:hAnsiTheme="minorHAnsi" w:cstheme="minorHAnsi"/>
          <w:sz w:val="20"/>
          <w:szCs w:val="20"/>
        </w:rPr>
        <w:t xml:space="preserve">,  με επιταγή που θα εκδοθεί στο όνομα του δικαιούχου </w:t>
      </w:r>
      <w:r w:rsidRPr="00FF5883">
        <w:rPr>
          <w:rFonts w:asciiTheme="minorHAnsi" w:hAnsiTheme="minorHAnsi" w:cstheme="minorHAnsi"/>
          <w:sz w:val="20"/>
          <w:szCs w:val="20"/>
        </w:rPr>
        <w:lastRenderedPageBreak/>
        <w:t xml:space="preserve">σε βάρος του Προϋπολογισμού του Ε.Τ.Ε.Π.Π.Α.Α., ΚΑΕ </w:t>
      </w:r>
      <w:r w:rsidR="00F93857">
        <w:rPr>
          <w:rFonts w:asciiTheme="minorHAnsi" w:hAnsiTheme="minorHAnsi" w:cstheme="minorHAnsi"/>
          <w:sz w:val="20"/>
          <w:szCs w:val="20"/>
        </w:rPr>
        <w:t>1611</w:t>
      </w:r>
      <w:r w:rsidRPr="00FF5883">
        <w:rPr>
          <w:rFonts w:asciiTheme="minorHAnsi" w:hAnsiTheme="minorHAnsi" w:cstheme="minorHAnsi"/>
          <w:sz w:val="20"/>
          <w:szCs w:val="20"/>
        </w:rPr>
        <w:t xml:space="preserve">. Η πληρωμή θα γίνεται μόνο μετά την προσκόμιση βεβαίωσης φορολογικής και ασφαλιστικής ενημερότητας.  </w:t>
      </w:r>
    </w:p>
    <w:p w14:paraId="0768A758"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w:t>
      </w:r>
      <w:r w:rsidR="003851EF" w:rsidRPr="00FF5883">
        <w:rPr>
          <w:rFonts w:asciiTheme="minorHAnsi" w:hAnsiTheme="minorHAnsi" w:cstheme="minorHAnsi"/>
          <w:sz w:val="20"/>
          <w:szCs w:val="20"/>
        </w:rPr>
        <w:t>ους  λογαριασμούς του αναδόχου.</w:t>
      </w:r>
    </w:p>
    <w:p w14:paraId="6016E667" w14:textId="77777777" w:rsidR="00AF087B" w:rsidRDefault="00AF087B" w:rsidP="00FD11C9">
      <w:pPr>
        <w:rPr>
          <w:rFonts w:asciiTheme="minorHAnsi" w:hAnsiTheme="minorHAnsi" w:cstheme="minorHAnsi"/>
          <w:sz w:val="20"/>
          <w:szCs w:val="20"/>
        </w:rPr>
      </w:pPr>
    </w:p>
    <w:p w14:paraId="54E88B26" w14:textId="715835DA"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ΔΙΚΑΙΟΛΟΓΗΤΙΚΑ ΠΟΥ ΠΡΕΠΕΙ ΝΑ ΠΡΟΣΚΟΜΙΣΕΙ Ο ΑΝΑΔΟΧΟΣ ΚΑΤΑ ΤΟ ΣΤΑΔΙΟ ΤΗΣ ΠΛΗΡΩΜΗΣ:</w:t>
      </w:r>
    </w:p>
    <w:p w14:paraId="782F02C6"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1.</w:t>
      </w:r>
      <w:r w:rsidRPr="00FF5883">
        <w:rPr>
          <w:rFonts w:asciiTheme="minorHAnsi" w:hAnsiTheme="minorHAnsi" w:cstheme="minorHAnsi"/>
          <w:sz w:val="20"/>
          <w:szCs w:val="20"/>
        </w:rPr>
        <w:tab/>
        <w:t>Φορολογική και ασφαλιστική ενημερότητα.</w:t>
      </w:r>
    </w:p>
    <w:p w14:paraId="3E8A5B31" w14:textId="77777777"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2.</w:t>
      </w:r>
      <w:r w:rsidRPr="00FF5883">
        <w:rPr>
          <w:rFonts w:asciiTheme="minorHAnsi" w:hAnsiTheme="minorHAnsi" w:cstheme="minorHAnsi"/>
          <w:sz w:val="20"/>
          <w:szCs w:val="20"/>
        </w:rPr>
        <w:tab/>
        <w:t>Έγγραφο της τράπεζας στην οποία ο ανάδοχος επιθυμεί να γίνεται η πληρωμή και στο οποίο θα αναγράφεται ο αριθμός ΙΒΑΝ.</w:t>
      </w:r>
    </w:p>
    <w:p w14:paraId="5CD94AFA" w14:textId="77777777" w:rsidR="00D62727" w:rsidRPr="00FF5883" w:rsidRDefault="00C76622" w:rsidP="00D62727">
      <w:pPr>
        <w:rPr>
          <w:rFonts w:asciiTheme="minorHAnsi" w:hAnsiTheme="minorHAnsi" w:cstheme="minorHAnsi"/>
          <w:sz w:val="20"/>
          <w:szCs w:val="20"/>
        </w:rPr>
      </w:pPr>
      <w:r w:rsidRPr="00FF5883">
        <w:rPr>
          <w:rFonts w:asciiTheme="minorHAnsi" w:hAnsiTheme="minorHAnsi" w:cstheme="minorHAnsi"/>
          <w:b/>
          <w:bCs/>
          <w:sz w:val="20"/>
          <w:szCs w:val="20"/>
        </w:rPr>
        <w:t xml:space="preserve">5.1.2 </w:t>
      </w:r>
      <w:proofErr w:type="spellStart"/>
      <w:r w:rsidR="00D62727" w:rsidRPr="00FF5883">
        <w:rPr>
          <w:rFonts w:asciiTheme="minorHAnsi" w:hAnsiTheme="minorHAnsi" w:cstheme="minorHAnsi"/>
          <w:sz w:val="20"/>
          <w:szCs w:val="20"/>
        </w:rPr>
        <w:t>Toν</w:t>
      </w:r>
      <w:proofErr w:type="spellEnd"/>
      <w:r w:rsidR="00D62727" w:rsidRPr="00FF5883">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00D62727" w:rsidRPr="00FF5883">
        <w:rPr>
          <w:rFonts w:asciiTheme="minorHAnsi" w:hAnsiTheme="minorHAnsi" w:cstheme="minorHAnsi"/>
          <w:sz w:val="20"/>
          <w:szCs w:val="20"/>
        </w:rPr>
        <w:t>βαρύνεται</w:t>
      </w:r>
      <w:proofErr w:type="spellEnd"/>
      <w:r w:rsidR="00D62727" w:rsidRPr="00FF5883">
        <w:rPr>
          <w:rFonts w:asciiTheme="minorHAnsi" w:hAnsiTheme="minorHAnsi" w:cstheme="minorHAnsi"/>
          <w:sz w:val="20"/>
          <w:szCs w:val="20"/>
        </w:rPr>
        <w:t xml:space="preserve"> με τις ακόλουθες κρατήσεις: </w:t>
      </w:r>
    </w:p>
    <w:p w14:paraId="7B8A9BD2" w14:textId="77777777" w:rsidR="00084628" w:rsidRPr="00084628" w:rsidRDefault="00084628" w:rsidP="0035363F">
      <w:pPr>
        <w:numPr>
          <w:ilvl w:val="0"/>
          <w:numId w:val="11"/>
        </w:numPr>
        <w:rPr>
          <w:rFonts w:asciiTheme="minorHAnsi" w:hAnsiTheme="minorHAnsi" w:cstheme="minorHAnsi"/>
          <w:sz w:val="20"/>
          <w:szCs w:val="20"/>
        </w:rPr>
      </w:pPr>
      <w:r w:rsidRPr="00084628">
        <w:rPr>
          <w:rFonts w:asciiTheme="minorHAnsi"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F88B237" w14:textId="77777777" w:rsidR="00084628" w:rsidRPr="00084628" w:rsidRDefault="00084628" w:rsidP="0035363F">
      <w:pPr>
        <w:numPr>
          <w:ilvl w:val="0"/>
          <w:numId w:val="11"/>
        </w:numPr>
        <w:rPr>
          <w:rFonts w:asciiTheme="minorHAnsi" w:hAnsiTheme="minorHAnsi" w:cstheme="minorHAnsi"/>
          <w:sz w:val="20"/>
          <w:szCs w:val="20"/>
        </w:rPr>
      </w:pPr>
      <w:r w:rsidRPr="00084628">
        <w:rPr>
          <w:rFonts w:asciiTheme="minorHAnsi"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084628">
        <w:rPr>
          <w:rFonts w:asciiTheme="minorHAnsi" w:hAnsiTheme="minorHAnsi" w:cstheme="minorHAnsi"/>
          <w:sz w:val="20"/>
          <w:szCs w:val="20"/>
        </w:rPr>
        <w:t>παρακρατείται</w:t>
      </w:r>
      <w:proofErr w:type="spellEnd"/>
      <w:r w:rsidRPr="00084628">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0A29A341" w14:textId="77777777" w:rsidR="00084628" w:rsidRPr="00084628" w:rsidRDefault="00084628" w:rsidP="0035363F">
      <w:pPr>
        <w:numPr>
          <w:ilvl w:val="0"/>
          <w:numId w:val="11"/>
        </w:numPr>
        <w:rPr>
          <w:rFonts w:asciiTheme="minorHAnsi" w:hAnsiTheme="minorHAnsi" w:cstheme="minorHAnsi"/>
          <w:sz w:val="20"/>
          <w:szCs w:val="20"/>
        </w:rPr>
      </w:pPr>
      <w:r w:rsidRPr="00084628">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084628">
        <w:rPr>
          <w:rFonts w:asciiTheme="minorHAnsi" w:hAnsiTheme="minorHAnsi" w:cstheme="minorHAnsi"/>
          <w:sz w:val="20"/>
          <w:szCs w:val="20"/>
        </w:rPr>
        <w:t>επ</w:t>
      </w:r>
      <w:proofErr w:type="spellEnd"/>
      <w:r w:rsidRPr="00084628">
        <w:rPr>
          <w:rFonts w:asciiTheme="minorHAnsi" w:hAnsiTheme="minorHAnsi" w:cstheme="minorHAnsi"/>
          <w:sz w:val="20"/>
          <w:szCs w:val="20"/>
        </w:rPr>
        <w:t>΄ αυτού εισφορά υπέρ ΟΓΑ 20%.</w:t>
      </w:r>
    </w:p>
    <w:p w14:paraId="788D596C" w14:textId="53B38D33"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 xml:space="preserve">Με κάθε πληρωμή θα γίνεται η προβλεπόμενη από την κείμενη νομοθεσία παρακράτηση φόρου εισοδήματος αξίας </w:t>
      </w:r>
      <w:r w:rsidR="00084628">
        <w:rPr>
          <w:rFonts w:asciiTheme="minorHAnsi" w:hAnsiTheme="minorHAnsi" w:cstheme="minorHAnsi"/>
          <w:sz w:val="20"/>
          <w:szCs w:val="20"/>
        </w:rPr>
        <w:t>1</w:t>
      </w:r>
      <w:r w:rsidRPr="00FF5883">
        <w:rPr>
          <w:rFonts w:asciiTheme="minorHAnsi" w:hAnsiTheme="minorHAnsi" w:cstheme="minorHAnsi"/>
          <w:sz w:val="20"/>
          <w:szCs w:val="20"/>
        </w:rPr>
        <w:t>% επί του καθαρού ποσού.</w:t>
      </w:r>
    </w:p>
    <w:p w14:paraId="61AC69B9" w14:textId="77777777"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14:paraId="2E60CC94" w14:textId="77777777" w:rsidR="00C76622" w:rsidRPr="00FF5883" w:rsidRDefault="00C76622" w:rsidP="003A402B">
      <w:pPr>
        <w:pStyle w:val="Default"/>
        <w:rPr>
          <w:rFonts w:asciiTheme="minorHAnsi" w:hAnsiTheme="minorHAnsi" w:cstheme="minorHAnsi"/>
          <w:lang w:eastAsia="en-US"/>
        </w:rPr>
      </w:pPr>
    </w:p>
    <w:p w14:paraId="52951298" w14:textId="77777777" w:rsidR="00C93BFB" w:rsidRPr="00FF5883" w:rsidRDefault="00F1672D" w:rsidP="00C93BFB">
      <w:pPr>
        <w:pStyle w:val="2"/>
        <w:rPr>
          <w:rFonts w:asciiTheme="minorHAnsi" w:hAnsiTheme="minorHAnsi" w:cstheme="minorHAnsi"/>
          <w:bCs/>
          <w:sz w:val="20"/>
          <w:szCs w:val="20"/>
          <w:u w:val="single"/>
        </w:rPr>
      </w:pPr>
      <w:bookmarkStart w:id="103" w:name="__RefHeading___Toc470009827"/>
      <w:bookmarkStart w:id="104" w:name="_Toc119674999"/>
      <w:r w:rsidRPr="00FF5883">
        <w:rPr>
          <w:rFonts w:asciiTheme="minorHAnsi" w:hAnsiTheme="minorHAnsi" w:cstheme="minorHAnsi"/>
          <w:sz w:val="20"/>
          <w:szCs w:val="20"/>
          <w:u w:val="single"/>
        </w:rPr>
        <w:t xml:space="preserve">5.2 </w:t>
      </w:r>
      <w:r w:rsidR="00C93BFB" w:rsidRPr="00FF5883">
        <w:rPr>
          <w:rFonts w:asciiTheme="minorHAnsi" w:hAnsiTheme="minorHAnsi" w:cstheme="minorHAnsi"/>
          <w:sz w:val="20"/>
          <w:szCs w:val="20"/>
          <w:u w:val="single"/>
        </w:rPr>
        <w:t>Κήρυξη οικονομικού φορέα εκπτώτου - Κυρώσεις</w:t>
      </w:r>
      <w:bookmarkEnd w:id="103"/>
      <w:bookmarkEnd w:id="104"/>
    </w:p>
    <w:p w14:paraId="13D42512"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b/>
          <w:sz w:val="20"/>
          <w:szCs w:val="20"/>
        </w:rPr>
        <w:t>5.2.1.</w:t>
      </w:r>
      <w:r w:rsidRPr="00AF087B">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4C9EDD29"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α) στην περίπτωση της παρ. 7 του άρθρου 105 περί κατακύρωσης και σύναψης σύμβασης,</w:t>
      </w:r>
    </w:p>
    <w:p w14:paraId="05973B86"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5D33E0D"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64003F4E"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Η τασσόμενη προθεσμία δεν θα είναι μικρότερη των δεκαπέντε (15)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8897138"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BC96209"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7C2D44E"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5857706D"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2D80F95D"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Δ = (ΤΚΤ - ΤΚΕ) x Π</w:t>
      </w:r>
    </w:p>
    <w:p w14:paraId="47EB309D"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lastRenderedPageBreak/>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4B4C9FC"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46B57EF2"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BD3DECF"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4A177D52"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22F8FA1"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75A5C8FC"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b/>
          <w:sz w:val="20"/>
          <w:szCs w:val="20"/>
        </w:rPr>
        <w:t xml:space="preserve">5.2.2. </w:t>
      </w:r>
      <w:r w:rsidRPr="00AF087B">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741C5FE9"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AF087B">
        <w:rPr>
          <w:rFonts w:asciiTheme="minorHAnsi" w:hAnsiTheme="minorHAnsi" w:cstheme="minorHAnsi"/>
          <w:sz w:val="20"/>
          <w:szCs w:val="20"/>
        </w:rPr>
        <w:t>παραδοθέντων</w:t>
      </w:r>
      <w:proofErr w:type="spellEnd"/>
      <w:r w:rsidRPr="00AF087B">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7F9861DB"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AF087B">
        <w:rPr>
          <w:rFonts w:asciiTheme="minorHAnsi" w:hAnsiTheme="minorHAnsi" w:cstheme="minorHAnsi"/>
          <w:sz w:val="20"/>
          <w:szCs w:val="20"/>
        </w:rPr>
        <w:t>αποφαινομένου</w:t>
      </w:r>
      <w:proofErr w:type="spellEnd"/>
      <w:r w:rsidRPr="00AF087B">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3EF0446"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5383B2B1"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7E6B1227" w14:textId="77777777" w:rsidR="00AF087B" w:rsidRPr="00AF087B" w:rsidRDefault="00AF087B" w:rsidP="00AF087B">
      <w:pPr>
        <w:contextualSpacing/>
        <w:rPr>
          <w:rFonts w:asciiTheme="minorHAnsi" w:hAnsiTheme="minorHAnsi" w:cstheme="minorHAnsi"/>
          <w:sz w:val="20"/>
          <w:szCs w:val="20"/>
        </w:rPr>
      </w:pPr>
    </w:p>
    <w:p w14:paraId="6CA46AE9" w14:textId="251AABE4" w:rsidR="00AF087B" w:rsidRPr="00AF087B" w:rsidRDefault="00AF087B" w:rsidP="00AF087B">
      <w:pPr>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5.3 </w:t>
      </w:r>
      <w:r w:rsidRPr="00AF087B">
        <w:rPr>
          <w:rFonts w:asciiTheme="minorHAnsi" w:hAnsiTheme="minorHAnsi" w:cstheme="minorHAnsi"/>
          <w:b/>
          <w:sz w:val="20"/>
          <w:szCs w:val="20"/>
          <w:u w:val="single"/>
        </w:rPr>
        <w:t xml:space="preserve">Διοικητικές προσφυγές κατά τη διαδικασία εκτέλεσης των συμβάσεων  </w:t>
      </w:r>
    </w:p>
    <w:p w14:paraId="7AA65983" w14:textId="77777777" w:rsidR="00AF087B" w:rsidRPr="00AF087B"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AC4F3F2" w14:textId="77777777" w:rsidR="00AF087B" w:rsidRPr="00AF087B" w:rsidRDefault="00AF087B" w:rsidP="00AF087B">
      <w:pPr>
        <w:contextualSpacing/>
        <w:rPr>
          <w:rFonts w:asciiTheme="minorHAnsi" w:hAnsiTheme="minorHAnsi" w:cstheme="minorHAnsi"/>
          <w:sz w:val="20"/>
          <w:szCs w:val="20"/>
        </w:rPr>
      </w:pPr>
    </w:p>
    <w:p w14:paraId="50CF6068" w14:textId="49E27C5E" w:rsidR="00AF087B" w:rsidRPr="00AF087B" w:rsidRDefault="00AF087B" w:rsidP="00AF087B">
      <w:pPr>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5.4 </w:t>
      </w:r>
      <w:r w:rsidRPr="00AF087B">
        <w:rPr>
          <w:rFonts w:asciiTheme="minorHAnsi" w:hAnsiTheme="minorHAnsi" w:cstheme="minorHAnsi"/>
          <w:b/>
          <w:sz w:val="20"/>
          <w:szCs w:val="20"/>
          <w:u w:val="single"/>
        </w:rPr>
        <w:t>Δικαστική επίλυση διαφορών</w:t>
      </w:r>
    </w:p>
    <w:p w14:paraId="20242A69" w14:textId="302A5FA4" w:rsidR="00F6732E" w:rsidRDefault="00AF087B" w:rsidP="00AF087B">
      <w:pPr>
        <w:contextualSpacing/>
        <w:rPr>
          <w:rFonts w:asciiTheme="minorHAnsi" w:hAnsiTheme="minorHAnsi" w:cstheme="minorHAnsi"/>
          <w:sz w:val="20"/>
          <w:szCs w:val="20"/>
        </w:rPr>
      </w:pPr>
      <w:r w:rsidRPr="00AF087B">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AF087B">
        <w:rPr>
          <w:rFonts w:asciiTheme="minorHAnsi" w:hAnsiTheme="minorHAnsi" w:cstheme="minorHAnsi"/>
          <w:sz w:val="20"/>
          <w:szCs w:val="20"/>
        </w:rPr>
        <w:t>ενδικοφανούς</w:t>
      </w:r>
      <w:proofErr w:type="spellEnd"/>
      <w:r w:rsidRPr="00AF087B">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AF087B">
        <w:rPr>
          <w:rFonts w:asciiTheme="minorHAnsi" w:hAnsiTheme="minorHAnsi" w:cstheme="minorHAnsi"/>
          <w:sz w:val="20"/>
          <w:szCs w:val="20"/>
        </w:rPr>
        <w:t>ενδικοφανούς</w:t>
      </w:r>
      <w:proofErr w:type="spellEnd"/>
      <w:r w:rsidRPr="00AF087B">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64A3D212" w14:textId="77777777" w:rsidR="00AF087B" w:rsidRPr="00FF5883" w:rsidRDefault="00AF087B" w:rsidP="00AF087B">
      <w:pPr>
        <w:contextualSpacing/>
        <w:rPr>
          <w:rFonts w:asciiTheme="minorHAnsi" w:hAnsiTheme="minorHAnsi" w:cstheme="minorHAnsi"/>
          <w:sz w:val="20"/>
          <w:szCs w:val="20"/>
        </w:rPr>
      </w:pPr>
    </w:p>
    <w:p w14:paraId="267BC46E" w14:textId="77777777" w:rsidR="00870603" w:rsidRPr="00FF5883" w:rsidRDefault="00F1672D" w:rsidP="000E76BC">
      <w:pPr>
        <w:pStyle w:val="1"/>
        <w:jc w:val="both"/>
        <w:rPr>
          <w:rFonts w:asciiTheme="minorHAnsi" w:hAnsiTheme="minorHAnsi" w:cstheme="minorHAnsi"/>
          <w:sz w:val="20"/>
          <w:szCs w:val="20"/>
          <w:u w:val="single"/>
          <w:lang w:val="el-GR"/>
        </w:rPr>
      </w:pPr>
      <w:bookmarkStart w:id="105" w:name="__RefHeading___Toc470009829"/>
      <w:bookmarkStart w:id="106" w:name="_Toc119675000"/>
      <w:r w:rsidRPr="00FF5883">
        <w:rPr>
          <w:rFonts w:asciiTheme="minorHAnsi" w:hAnsiTheme="minorHAnsi" w:cstheme="minorHAnsi"/>
          <w:sz w:val="20"/>
          <w:szCs w:val="20"/>
          <w:u w:val="single"/>
          <w:lang w:val="el-GR"/>
        </w:rPr>
        <w:lastRenderedPageBreak/>
        <w:t xml:space="preserve">6. </w:t>
      </w:r>
      <w:r w:rsidR="00870603" w:rsidRPr="00FF5883">
        <w:rPr>
          <w:rFonts w:asciiTheme="minorHAnsi" w:hAnsiTheme="minorHAnsi" w:cstheme="minorHAnsi"/>
          <w:sz w:val="20"/>
          <w:szCs w:val="20"/>
          <w:u w:val="single"/>
          <w:lang w:val="el-GR"/>
        </w:rPr>
        <w:t>ΕΙΔΙΚΟΙ ΟΡΟΙ ΕΚΤΕΛΕΣΗΣ</w:t>
      </w:r>
      <w:bookmarkEnd w:id="105"/>
      <w:bookmarkEnd w:id="106"/>
    </w:p>
    <w:p w14:paraId="752B71F8" w14:textId="77777777" w:rsidR="00870603" w:rsidRPr="00FF5883" w:rsidRDefault="00870603" w:rsidP="00870603">
      <w:pPr>
        <w:rPr>
          <w:rFonts w:asciiTheme="minorHAnsi" w:hAnsiTheme="minorHAnsi" w:cstheme="minorHAnsi"/>
        </w:rPr>
      </w:pPr>
    </w:p>
    <w:p w14:paraId="1EC03846" w14:textId="7B69DF9E" w:rsidR="00870603" w:rsidRPr="00FF5883" w:rsidRDefault="00F1672D" w:rsidP="00870603">
      <w:pPr>
        <w:pStyle w:val="2"/>
        <w:rPr>
          <w:rFonts w:asciiTheme="minorHAnsi" w:hAnsiTheme="minorHAnsi" w:cstheme="minorHAnsi"/>
          <w:bCs/>
          <w:sz w:val="20"/>
          <w:szCs w:val="20"/>
          <w:u w:val="single"/>
          <w:lang w:eastAsia="el-GR"/>
        </w:rPr>
      </w:pPr>
      <w:bookmarkStart w:id="107" w:name="__RefHeading___Toc470009830"/>
      <w:bookmarkStart w:id="108" w:name="_Toc119675001"/>
      <w:bookmarkEnd w:id="107"/>
      <w:r w:rsidRPr="00FF5883">
        <w:rPr>
          <w:rFonts w:asciiTheme="minorHAnsi" w:hAnsiTheme="minorHAnsi" w:cstheme="minorHAnsi"/>
          <w:sz w:val="20"/>
          <w:szCs w:val="20"/>
          <w:u w:val="single"/>
        </w:rPr>
        <w:t xml:space="preserve">6.1  </w:t>
      </w:r>
      <w:r w:rsidR="00870603" w:rsidRPr="00FF5883">
        <w:rPr>
          <w:rFonts w:asciiTheme="minorHAnsi" w:hAnsiTheme="minorHAnsi" w:cstheme="minorHAnsi"/>
          <w:sz w:val="20"/>
          <w:szCs w:val="20"/>
          <w:u w:val="single"/>
        </w:rPr>
        <w:t>Χρόνος παράδοσης</w:t>
      </w:r>
      <w:bookmarkEnd w:id="108"/>
      <w:r w:rsidR="00870603" w:rsidRPr="00FF5883">
        <w:rPr>
          <w:rFonts w:asciiTheme="minorHAnsi" w:hAnsiTheme="minorHAnsi" w:cstheme="minorHAnsi"/>
          <w:sz w:val="20"/>
          <w:szCs w:val="20"/>
          <w:u w:val="single"/>
        </w:rPr>
        <w:t xml:space="preserve"> </w:t>
      </w:r>
    </w:p>
    <w:p w14:paraId="4D306F0D" w14:textId="44BBE2D6" w:rsidR="00AF087B" w:rsidRDefault="00C76622" w:rsidP="00AF087B">
      <w:pPr>
        <w:rPr>
          <w:rFonts w:asciiTheme="minorHAnsi" w:hAnsiTheme="minorHAnsi" w:cstheme="minorHAnsi"/>
          <w:sz w:val="20"/>
          <w:szCs w:val="20"/>
          <w:lang w:eastAsia="el-GR"/>
        </w:rPr>
      </w:pPr>
      <w:r w:rsidRPr="00FF5883">
        <w:rPr>
          <w:rFonts w:asciiTheme="minorHAnsi" w:hAnsiTheme="minorHAnsi" w:cstheme="minorHAnsi"/>
          <w:b/>
          <w:bCs/>
          <w:sz w:val="20"/>
          <w:szCs w:val="20"/>
          <w:lang w:eastAsia="el-GR"/>
        </w:rPr>
        <w:t>6.1.1</w:t>
      </w:r>
      <w:r w:rsidR="00870603" w:rsidRPr="00FF5883">
        <w:rPr>
          <w:rFonts w:asciiTheme="minorHAnsi" w:hAnsiTheme="minorHAnsi" w:cstheme="minorHAnsi"/>
          <w:sz w:val="20"/>
          <w:szCs w:val="20"/>
          <w:lang w:eastAsia="el-GR"/>
        </w:rPr>
        <w:t xml:space="preserve"> </w:t>
      </w:r>
      <w:r w:rsidR="00AF087B" w:rsidRPr="00AF087B">
        <w:rPr>
          <w:rFonts w:asciiTheme="minorHAnsi" w:hAnsiTheme="minorHAnsi" w:cstheme="minorHAnsi"/>
          <w:sz w:val="20"/>
          <w:szCs w:val="20"/>
          <w:lang w:eastAsia="el-GR"/>
        </w:rPr>
        <w:t xml:space="preserve">Η παράδοση  θα γίνεται τμηματικά ή εξ’ ολοκλήρου </w:t>
      </w:r>
      <w:r w:rsidR="00AF087B" w:rsidRPr="00AF087B">
        <w:rPr>
          <w:rFonts w:asciiTheme="minorHAnsi" w:hAnsiTheme="minorHAnsi" w:cstheme="minorHAnsi"/>
          <w:b/>
          <w:sz w:val="20"/>
          <w:szCs w:val="20"/>
          <w:lang w:eastAsia="el-GR"/>
        </w:rPr>
        <w:t>εντός τριών ημερών</w:t>
      </w:r>
      <w:r w:rsidR="00AF087B" w:rsidRPr="00AF087B">
        <w:rPr>
          <w:rFonts w:asciiTheme="minorHAnsi" w:hAnsiTheme="minorHAnsi" w:cstheme="minorHAnsi"/>
          <w:sz w:val="20"/>
          <w:szCs w:val="20"/>
          <w:lang w:eastAsia="el-GR"/>
        </w:rPr>
        <w:t xml:space="preserve"> από την εντολή προμήθειας, ανάλογα με τις υπηρεσιακές ανάγκες, μετά από την </w:t>
      </w:r>
      <w:r w:rsidR="00AF087B">
        <w:rPr>
          <w:rFonts w:asciiTheme="minorHAnsi" w:hAnsiTheme="minorHAnsi" w:cstheme="minorHAnsi"/>
          <w:sz w:val="20"/>
          <w:szCs w:val="20"/>
          <w:lang w:eastAsia="el-GR"/>
        </w:rPr>
        <w:t>ανάρτηση της Σύμβασης ή της Απόφασης Κατακύρωσης στο ΚΗΜΔΗΣ</w:t>
      </w:r>
      <w:r w:rsidR="00AF087B" w:rsidRPr="00AF087B">
        <w:rPr>
          <w:rFonts w:asciiTheme="minorHAnsi" w:hAnsiTheme="minorHAnsi" w:cstheme="minorHAnsi"/>
          <w:sz w:val="20"/>
          <w:szCs w:val="20"/>
          <w:lang w:eastAsia="el-GR"/>
        </w:rPr>
        <w:t>. Την εντολή προμήθειας θα πραγματοποιεί η εκάστοτε Υπηρεσία του Γ.Χ.Κ. μέσω FAX ή e-</w:t>
      </w:r>
      <w:proofErr w:type="spellStart"/>
      <w:r w:rsidR="00AF087B" w:rsidRPr="00AF087B">
        <w:rPr>
          <w:rFonts w:asciiTheme="minorHAnsi" w:hAnsiTheme="minorHAnsi" w:cstheme="minorHAnsi"/>
          <w:sz w:val="20"/>
          <w:szCs w:val="20"/>
          <w:lang w:eastAsia="el-GR"/>
        </w:rPr>
        <w:t>mail</w:t>
      </w:r>
      <w:proofErr w:type="spellEnd"/>
      <w:r w:rsidR="00AF087B" w:rsidRPr="00AF087B">
        <w:rPr>
          <w:rFonts w:asciiTheme="minorHAnsi" w:hAnsiTheme="minorHAnsi" w:cstheme="minorHAnsi"/>
          <w:sz w:val="20"/>
          <w:szCs w:val="20"/>
          <w:lang w:eastAsia="el-GR"/>
        </w:rPr>
        <w:t xml:space="preserve"> προς τον ανάδοχο και όπου αυτό δεν είναι εφικτό τηλεφωνικά. Η παράδοση του πετρελαίου θέρμανσης θα γίνεται στις δεξαμενές των Υπηρεσιών του Γ.Χ.Κ. και συγκεκριμένα στις διευθύνσεις όπως αυτές αναγράφονται στον πίνακα</w:t>
      </w:r>
      <w:r w:rsidR="00AF087B">
        <w:rPr>
          <w:rFonts w:asciiTheme="minorHAnsi" w:hAnsiTheme="minorHAnsi" w:cstheme="minorHAnsi"/>
          <w:sz w:val="20"/>
          <w:szCs w:val="20"/>
          <w:lang w:eastAsia="el-GR"/>
        </w:rPr>
        <w:t xml:space="preserve"> της παραγράφου 1.3 της παρούσας</w:t>
      </w:r>
      <w:r w:rsidR="00AF087B" w:rsidRPr="00AF087B">
        <w:rPr>
          <w:rFonts w:asciiTheme="minorHAnsi" w:hAnsiTheme="minorHAnsi" w:cstheme="minorHAnsi"/>
          <w:sz w:val="20"/>
          <w:szCs w:val="20"/>
          <w:lang w:eastAsia="el-GR"/>
        </w:rPr>
        <w:t>, με ευθύνη, μέριμνα και δαπάνες του αναδόχου χωρίς καμία επιβάρυνση της Υπηρεσίας.</w:t>
      </w:r>
    </w:p>
    <w:p w14:paraId="76F9F4A6" w14:textId="77777777" w:rsidR="00AF087B" w:rsidRDefault="00AF087B" w:rsidP="00AF087B">
      <w:pPr>
        <w:rPr>
          <w:rFonts w:asciiTheme="minorHAnsi" w:hAnsiTheme="minorHAnsi" w:cstheme="minorHAnsi"/>
          <w:sz w:val="20"/>
          <w:szCs w:val="20"/>
          <w:lang w:eastAsia="el-GR"/>
        </w:rPr>
      </w:pPr>
    </w:p>
    <w:p w14:paraId="685B2013" w14:textId="77777777" w:rsidR="00AF087B" w:rsidRPr="00AF087B" w:rsidRDefault="00AF087B" w:rsidP="00AF087B">
      <w:pPr>
        <w:pStyle w:val="Standard"/>
        <w:spacing w:after="120"/>
        <w:rPr>
          <w:rFonts w:asciiTheme="minorHAnsi" w:hAnsiTheme="minorHAnsi" w:cstheme="minorHAnsi"/>
          <w:kern w:val="0"/>
          <w:sz w:val="20"/>
          <w:szCs w:val="20"/>
          <w:lang w:val="el-GR" w:eastAsia="el-GR"/>
        </w:rPr>
      </w:pPr>
      <w:r w:rsidRPr="00AF087B">
        <w:rPr>
          <w:rFonts w:asciiTheme="minorHAnsi" w:hAnsiTheme="minorHAnsi" w:cstheme="minorHAnsi"/>
          <w:kern w:val="0"/>
          <w:sz w:val="20"/>
          <w:szCs w:val="20"/>
          <w:lang w:val="el-GR" w:eastAsia="el-GR"/>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0AEA6A6C" w14:textId="77777777" w:rsidR="00AF087B" w:rsidRPr="00AF087B" w:rsidRDefault="00AF087B" w:rsidP="00AF087B">
      <w:pPr>
        <w:pStyle w:val="Standard"/>
        <w:spacing w:after="120"/>
        <w:rPr>
          <w:rFonts w:asciiTheme="minorHAnsi" w:hAnsiTheme="minorHAnsi" w:cstheme="minorHAnsi"/>
          <w:kern w:val="0"/>
          <w:sz w:val="20"/>
          <w:szCs w:val="20"/>
          <w:lang w:val="el-GR" w:eastAsia="el-GR"/>
        </w:rPr>
      </w:pPr>
      <w:r w:rsidRPr="00AF087B">
        <w:rPr>
          <w:rFonts w:asciiTheme="minorHAnsi" w:hAnsiTheme="minorHAnsi" w:cstheme="minorHAnsi"/>
          <w:kern w:val="0"/>
          <w:sz w:val="20"/>
          <w:szCs w:val="20"/>
          <w:lang w:val="el-GR"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46F4F01F" w14:textId="77777777" w:rsidR="008B5B3D" w:rsidRDefault="00AF087B" w:rsidP="00AF087B">
      <w:pPr>
        <w:pStyle w:val="Standard"/>
        <w:widowControl/>
        <w:spacing w:after="120"/>
        <w:textAlignment w:val="auto"/>
        <w:rPr>
          <w:rFonts w:asciiTheme="minorHAnsi" w:hAnsiTheme="minorHAnsi" w:cstheme="minorHAnsi"/>
          <w:kern w:val="0"/>
          <w:sz w:val="20"/>
          <w:szCs w:val="20"/>
          <w:lang w:val="el-GR" w:eastAsia="el-GR"/>
        </w:rPr>
      </w:pPr>
      <w:r w:rsidRPr="00AF087B">
        <w:rPr>
          <w:rFonts w:asciiTheme="minorHAnsi" w:hAnsiTheme="minorHAnsi" w:cstheme="minorHAnsi"/>
          <w:kern w:val="0"/>
          <w:sz w:val="20"/>
          <w:szCs w:val="20"/>
          <w:lang w:val="el-GR"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69A5C2B8" w14:textId="764EC553" w:rsidR="00870603" w:rsidRPr="00FF5883" w:rsidRDefault="00C76622" w:rsidP="00AF087B">
      <w:pPr>
        <w:pStyle w:val="Standard"/>
        <w:widowControl/>
        <w:spacing w:after="120"/>
        <w:textAlignment w:val="auto"/>
        <w:rPr>
          <w:rFonts w:asciiTheme="minorHAnsi" w:hAnsiTheme="minorHAnsi" w:cstheme="minorHAnsi"/>
          <w:b/>
          <w:bCs/>
          <w:sz w:val="20"/>
          <w:szCs w:val="20"/>
          <w:lang w:val="el-GR" w:eastAsia="el-GR"/>
        </w:rPr>
      </w:pPr>
      <w:r w:rsidRPr="00FF5883">
        <w:rPr>
          <w:rFonts w:asciiTheme="minorHAnsi" w:hAnsiTheme="minorHAnsi" w:cstheme="minorHAnsi"/>
          <w:b/>
          <w:bCs/>
          <w:sz w:val="20"/>
          <w:szCs w:val="20"/>
          <w:lang w:val="el-GR" w:eastAsia="el-GR"/>
        </w:rPr>
        <w:t>6.1.2</w:t>
      </w:r>
      <w:r w:rsidR="00870603" w:rsidRPr="00FF5883">
        <w:rPr>
          <w:rFonts w:asciiTheme="minorHAnsi" w:hAnsiTheme="minorHAnsi" w:cstheme="minorHAnsi"/>
          <w:b/>
          <w:bCs/>
          <w:sz w:val="20"/>
          <w:szCs w:val="20"/>
          <w:lang w:val="el-GR" w:eastAsia="el-GR"/>
        </w:rPr>
        <w:t xml:space="preserve"> </w:t>
      </w:r>
      <w:r w:rsidR="00870603" w:rsidRPr="00FF5883">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FF5883">
        <w:rPr>
          <w:rFonts w:asciiTheme="minorHAnsi" w:hAnsiTheme="minorHAnsi" w:cstheme="minorHAnsi"/>
          <w:sz w:val="20"/>
          <w:szCs w:val="20"/>
          <w:lang w:val="el-GR"/>
        </w:rPr>
        <w:t>είδος</w:t>
      </w:r>
      <w:r w:rsidR="00870603" w:rsidRPr="00FF5883">
        <w:rPr>
          <w:rFonts w:asciiTheme="minorHAnsi" w:hAnsiTheme="minorHAnsi" w:cstheme="minorHAnsi"/>
          <w:sz w:val="20"/>
          <w:szCs w:val="20"/>
          <w:lang w:val="el-GR" w:eastAsia="el-GR"/>
        </w:rPr>
        <w:t>, ο ανάδοχος κηρύσσεται έκπτωτος.</w:t>
      </w:r>
    </w:p>
    <w:p w14:paraId="0CC45C27" w14:textId="77777777" w:rsidR="00DF0D65" w:rsidRPr="00FF5883" w:rsidRDefault="00DF0D65" w:rsidP="00C93BFB">
      <w:pPr>
        <w:pStyle w:val="Default"/>
        <w:rPr>
          <w:rFonts w:asciiTheme="minorHAnsi" w:hAnsiTheme="minorHAnsi" w:cstheme="minorHAnsi"/>
          <w:lang w:eastAsia="en-US"/>
        </w:rPr>
      </w:pPr>
    </w:p>
    <w:p w14:paraId="640FF0AC" w14:textId="0C5BA653" w:rsidR="002E7409" w:rsidRPr="00FF5883" w:rsidRDefault="00F1672D" w:rsidP="002E7409">
      <w:pPr>
        <w:pStyle w:val="2"/>
        <w:ind w:left="0" w:firstLine="0"/>
        <w:rPr>
          <w:rFonts w:asciiTheme="minorHAnsi" w:hAnsiTheme="minorHAnsi" w:cstheme="minorHAnsi"/>
          <w:sz w:val="20"/>
          <w:szCs w:val="20"/>
          <w:u w:val="single"/>
        </w:rPr>
      </w:pPr>
      <w:bookmarkStart w:id="109" w:name="_Toc119675002"/>
      <w:r w:rsidRPr="00FF5883">
        <w:rPr>
          <w:rFonts w:asciiTheme="minorHAnsi" w:hAnsiTheme="minorHAnsi" w:cstheme="minorHAnsi"/>
          <w:sz w:val="20"/>
          <w:szCs w:val="20"/>
          <w:u w:val="single"/>
        </w:rPr>
        <w:t xml:space="preserve">6.2 </w:t>
      </w:r>
      <w:r w:rsidR="002E7409" w:rsidRPr="00FF5883">
        <w:rPr>
          <w:rFonts w:asciiTheme="minorHAnsi" w:hAnsiTheme="minorHAnsi" w:cstheme="minorHAnsi"/>
          <w:sz w:val="20"/>
          <w:szCs w:val="20"/>
          <w:u w:val="single"/>
        </w:rPr>
        <w:t xml:space="preserve">Παραλαβή </w:t>
      </w:r>
      <w:r w:rsidR="009371E1" w:rsidRPr="00FF5883">
        <w:rPr>
          <w:rFonts w:asciiTheme="minorHAnsi" w:hAnsiTheme="minorHAnsi" w:cstheme="minorHAnsi"/>
          <w:sz w:val="20"/>
          <w:szCs w:val="20"/>
          <w:u w:val="single"/>
        </w:rPr>
        <w:t>ειδών</w:t>
      </w:r>
      <w:r w:rsidR="002E7409" w:rsidRPr="00FF5883">
        <w:rPr>
          <w:rFonts w:asciiTheme="minorHAnsi" w:hAnsiTheme="minorHAnsi" w:cstheme="minorHAnsi"/>
          <w:sz w:val="20"/>
          <w:szCs w:val="20"/>
          <w:u w:val="single"/>
        </w:rPr>
        <w:t xml:space="preserve"> - Χρόνος και τρόπος παραλαβής</w:t>
      </w:r>
      <w:bookmarkEnd w:id="109"/>
    </w:p>
    <w:p w14:paraId="5290F2A4" w14:textId="1ABD8412" w:rsidR="002E7409" w:rsidRPr="00FF5883" w:rsidRDefault="00C76622" w:rsidP="002E7409">
      <w:pPr>
        <w:contextualSpacing/>
        <w:rPr>
          <w:rFonts w:asciiTheme="minorHAnsi" w:hAnsiTheme="minorHAnsi" w:cstheme="minorHAnsi"/>
          <w:sz w:val="20"/>
          <w:szCs w:val="20"/>
        </w:rPr>
      </w:pPr>
      <w:r w:rsidRPr="00FF5883">
        <w:rPr>
          <w:rFonts w:asciiTheme="minorHAnsi" w:hAnsiTheme="minorHAnsi" w:cstheme="minorHAnsi"/>
          <w:b/>
          <w:sz w:val="20"/>
          <w:szCs w:val="20"/>
        </w:rPr>
        <w:t xml:space="preserve">6.2.1 </w:t>
      </w:r>
      <w:r w:rsidR="002E7409" w:rsidRPr="00FF5883">
        <w:rPr>
          <w:rFonts w:asciiTheme="minorHAnsi" w:hAnsiTheme="minorHAnsi" w:cstheme="minorHAnsi"/>
          <w:sz w:val="20"/>
          <w:szCs w:val="20"/>
        </w:rPr>
        <w:t>Η παραλαβή θα γίνει από τις Επιτροπές Π</w:t>
      </w:r>
      <w:r w:rsidR="00C81E5F" w:rsidRPr="00FF5883">
        <w:rPr>
          <w:rFonts w:asciiTheme="minorHAnsi" w:hAnsiTheme="minorHAnsi" w:cstheme="minorHAnsi"/>
          <w:sz w:val="20"/>
          <w:szCs w:val="20"/>
        </w:rPr>
        <w:t xml:space="preserve">αραλαβής  των Χημικών Υπηρεσιών, </w:t>
      </w:r>
      <w:r w:rsidR="006077F9" w:rsidRPr="00FF5883">
        <w:rPr>
          <w:rFonts w:asciiTheme="minorHAnsi" w:hAnsiTheme="minorHAnsi" w:cstheme="minorHAnsi"/>
          <w:sz w:val="20"/>
          <w:szCs w:val="20"/>
        </w:rPr>
        <w:t xml:space="preserve">που </w:t>
      </w:r>
      <w:proofErr w:type="spellStart"/>
      <w:r w:rsidR="006077F9" w:rsidRPr="00FF5883">
        <w:rPr>
          <w:rFonts w:asciiTheme="minorHAnsi" w:hAnsiTheme="minorHAnsi" w:cstheme="minorHAnsi"/>
          <w:sz w:val="20"/>
          <w:szCs w:val="20"/>
        </w:rPr>
        <w:t>συγκροντούνται</w:t>
      </w:r>
      <w:proofErr w:type="spellEnd"/>
      <w:r w:rsidR="006077F9" w:rsidRPr="00FF5883">
        <w:rPr>
          <w:rFonts w:asciiTheme="minorHAnsi" w:hAnsiTheme="minorHAnsi" w:cstheme="minorHAnsi"/>
          <w:sz w:val="20"/>
          <w:szCs w:val="20"/>
        </w:rPr>
        <w:t xml:space="preserve"> σύμφωνα με την παρ. 11 </w:t>
      </w:r>
      <w:proofErr w:type="spellStart"/>
      <w:r w:rsidR="006077F9" w:rsidRPr="00FF5883">
        <w:rPr>
          <w:rFonts w:asciiTheme="minorHAnsi" w:hAnsiTheme="minorHAnsi" w:cstheme="minorHAnsi"/>
          <w:sz w:val="20"/>
          <w:szCs w:val="20"/>
        </w:rPr>
        <w:t>εδ</w:t>
      </w:r>
      <w:proofErr w:type="spellEnd"/>
      <w:r w:rsidR="006077F9" w:rsidRPr="00FF5883">
        <w:rPr>
          <w:rFonts w:asciiTheme="minorHAnsi" w:hAnsiTheme="minorHAnsi" w:cstheme="minorHAnsi"/>
          <w:sz w:val="20"/>
          <w:szCs w:val="20"/>
        </w:rPr>
        <w:t xml:space="preserve">. Β του άρθρου 221 του ν. 4412/2016, </w:t>
      </w:r>
      <w:r w:rsidR="00C81E5F" w:rsidRPr="00FF5883">
        <w:rPr>
          <w:rFonts w:asciiTheme="minorHAnsi" w:hAnsiTheme="minorHAnsi" w:cstheme="minorHAnsi"/>
          <w:sz w:val="20"/>
          <w:szCs w:val="20"/>
        </w:rPr>
        <w:t xml:space="preserve">σύμφωνα με τα οριζόμενα στο άρθρο 208 του ν 4412/2016. Κατά την διαδικασία παραλαβής των </w:t>
      </w:r>
      <w:r w:rsidR="009371E1" w:rsidRPr="00FF5883">
        <w:rPr>
          <w:rFonts w:asciiTheme="minorHAnsi" w:hAnsiTheme="minorHAnsi" w:cstheme="minorHAnsi"/>
          <w:sz w:val="20"/>
          <w:szCs w:val="20"/>
        </w:rPr>
        <w:t>ειδών</w:t>
      </w:r>
      <w:r w:rsidR="00C81E5F" w:rsidRPr="00FF5883">
        <w:rPr>
          <w:rFonts w:asciiTheme="minorHAnsi" w:hAnsiTheme="minorHAnsi" w:cstheme="minorHAnsi"/>
          <w:sz w:val="20"/>
          <w:szCs w:val="20"/>
        </w:rPr>
        <w:t xml:space="preserve"> διενεργείται ποσοτικός και ποιοτικός έλεγχος και εφόσον το επιθυμεί μπορεί να παραστεί και ο ανάδοχος. </w:t>
      </w:r>
      <w:r w:rsidR="002E7409" w:rsidRPr="00FF5883">
        <w:rPr>
          <w:rFonts w:asciiTheme="minorHAnsi" w:hAnsiTheme="minorHAnsi" w:cstheme="minorHAnsi"/>
          <w:sz w:val="20"/>
          <w:szCs w:val="20"/>
        </w:rPr>
        <w:t xml:space="preserve"> Οι αρμόδιες Επιτροπές Παραλαβής </w:t>
      </w:r>
      <w:r w:rsidR="002E7409" w:rsidRPr="00D31613">
        <w:rPr>
          <w:rFonts w:asciiTheme="minorHAnsi" w:hAnsiTheme="minorHAnsi" w:cstheme="minorHAnsi"/>
          <w:sz w:val="20"/>
          <w:szCs w:val="20"/>
        </w:rPr>
        <w:t xml:space="preserve">εντός </w:t>
      </w:r>
      <w:r w:rsidR="00FC359D" w:rsidRPr="00D31613">
        <w:rPr>
          <w:rFonts w:asciiTheme="minorHAnsi" w:hAnsiTheme="minorHAnsi" w:cstheme="minorHAnsi"/>
          <w:b/>
          <w:sz w:val="20"/>
          <w:szCs w:val="20"/>
          <w:u w:val="single"/>
        </w:rPr>
        <w:t>10 ημερών</w:t>
      </w:r>
      <w:r w:rsidR="00FC359D"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 xml:space="preserve">από την ποσοτική παράδοση </w:t>
      </w:r>
      <w:r w:rsidR="00FC359D" w:rsidRPr="00FF5883">
        <w:rPr>
          <w:rFonts w:asciiTheme="minorHAnsi" w:hAnsiTheme="minorHAnsi" w:cstheme="minorHAnsi"/>
          <w:sz w:val="20"/>
          <w:szCs w:val="20"/>
        </w:rPr>
        <w:t>των ειδών</w:t>
      </w:r>
      <w:r w:rsidR="00585B6E"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θα συντάξουν σχετικό πρακτικό παραλαβής</w:t>
      </w:r>
      <w:r w:rsidR="00C81E5F" w:rsidRPr="00FF5883">
        <w:rPr>
          <w:rFonts w:asciiTheme="minorHAnsi" w:hAnsiTheme="minorHAnsi" w:cstheme="minorHAnsi"/>
          <w:sz w:val="20"/>
          <w:szCs w:val="20"/>
        </w:rPr>
        <w:t>, σύμφωνα με τα προβλεπόμενα  στην παρ.</w:t>
      </w:r>
      <w:r w:rsidR="00593E2B" w:rsidRPr="00FF5883">
        <w:rPr>
          <w:rFonts w:asciiTheme="minorHAnsi" w:hAnsiTheme="minorHAnsi" w:cstheme="minorHAnsi"/>
          <w:sz w:val="20"/>
          <w:szCs w:val="20"/>
        </w:rPr>
        <w:t xml:space="preserve">3 του άρθρου 208 του ν. 4412/16, </w:t>
      </w:r>
      <w:r w:rsidR="002E7409" w:rsidRPr="00FF5883">
        <w:rPr>
          <w:rFonts w:asciiTheme="minorHAnsi" w:hAnsiTheme="minorHAnsi" w:cstheme="minorHAnsi"/>
          <w:sz w:val="20"/>
          <w:szCs w:val="20"/>
        </w:rPr>
        <w:t xml:space="preserve">το οποίο  θα το κοινοποιήσουν στους </w:t>
      </w:r>
      <w:r w:rsidR="0093360F" w:rsidRPr="00FF5883">
        <w:rPr>
          <w:rFonts w:asciiTheme="minorHAnsi" w:hAnsiTheme="minorHAnsi" w:cstheme="minorHAnsi"/>
          <w:sz w:val="20"/>
          <w:szCs w:val="20"/>
        </w:rPr>
        <w:t>αναδόχους</w:t>
      </w:r>
      <w:r w:rsidR="002E7409" w:rsidRPr="00FF5883">
        <w:rPr>
          <w:rFonts w:asciiTheme="minorHAnsi" w:hAnsiTheme="minorHAnsi" w:cstheme="minorHAnsi"/>
          <w:sz w:val="20"/>
          <w:szCs w:val="20"/>
        </w:rPr>
        <w:t xml:space="preserve">. Μετά την κοινοποίηση του πρωτοκόλλου παραλαβής της αρμόδιας Επιτροπής στον </w:t>
      </w:r>
      <w:r w:rsidR="0093360F" w:rsidRPr="00FF5883">
        <w:rPr>
          <w:rFonts w:asciiTheme="minorHAnsi" w:hAnsiTheme="minorHAnsi" w:cstheme="minorHAnsi"/>
          <w:sz w:val="20"/>
          <w:szCs w:val="20"/>
        </w:rPr>
        <w:t>ανάδοχο</w:t>
      </w:r>
      <w:r w:rsidR="002E7409" w:rsidRPr="00FF5883">
        <w:rPr>
          <w:rFonts w:asciiTheme="minorHAnsi" w:hAnsiTheme="minorHAnsi" w:cstheme="minorHAnsi"/>
          <w:sz w:val="20"/>
          <w:szCs w:val="20"/>
        </w:rPr>
        <w:t>, ε</w:t>
      </w:r>
      <w:r w:rsidR="00FC359D" w:rsidRPr="00FF5883">
        <w:rPr>
          <w:rFonts w:asciiTheme="minorHAnsi" w:hAnsiTheme="minorHAnsi" w:cstheme="minorHAnsi"/>
          <w:sz w:val="20"/>
          <w:szCs w:val="20"/>
        </w:rPr>
        <w:t>κδίδεται το τιμολόγιο του ειδών</w:t>
      </w:r>
      <w:r w:rsidR="002E7409" w:rsidRPr="00FF5883">
        <w:rPr>
          <w:rFonts w:asciiTheme="minorHAnsi" w:hAnsiTheme="minorHAnsi" w:cstheme="minorHAnsi"/>
          <w:sz w:val="20"/>
          <w:szCs w:val="20"/>
        </w:rPr>
        <w:t xml:space="preserve">, με βάση το οποίο θα πληρωθεί ο </w:t>
      </w:r>
      <w:r w:rsidR="0093360F" w:rsidRPr="00FF5883">
        <w:rPr>
          <w:rFonts w:asciiTheme="minorHAnsi" w:hAnsiTheme="minorHAnsi" w:cstheme="minorHAnsi"/>
          <w:sz w:val="20"/>
          <w:szCs w:val="20"/>
        </w:rPr>
        <w:t>ανάδοχος</w:t>
      </w:r>
      <w:r w:rsidR="002E7409" w:rsidRPr="00FF5883">
        <w:rPr>
          <w:rFonts w:asciiTheme="minorHAnsi" w:hAnsiTheme="minorHAnsi" w:cstheme="minorHAnsi"/>
          <w:sz w:val="20"/>
          <w:szCs w:val="20"/>
        </w:rPr>
        <w:t xml:space="preserve">. </w:t>
      </w:r>
    </w:p>
    <w:p w14:paraId="1DB95698" w14:textId="77777777" w:rsidR="002E7409" w:rsidRPr="00FF5883" w:rsidRDefault="00265101" w:rsidP="001E5CFA">
      <w:pPr>
        <w:rPr>
          <w:rFonts w:asciiTheme="minorHAnsi" w:hAnsiTheme="minorHAnsi" w:cstheme="minorHAnsi"/>
          <w:b/>
          <w:sz w:val="20"/>
          <w:szCs w:val="20"/>
        </w:rPr>
      </w:pPr>
      <w:r w:rsidRPr="00FF5883">
        <w:rPr>
          <w:rFonts w:asciiTheme="minorHAnsi" w:hAnsiTheme="minorHAnsi" w:cstheme="minorHAnsi"/>
          <w:sz w:val="20"/>
          <w:szCs w:val="20"/>
        </w:rPr>
        <w:t>Είδη</w:t>
      </w:r>
      <w:r w:rsidR="002E7409" w:rsidRPr="00FF5883">
        <w:rPr>
          <w:rFonts w:asciiTheme="minorHAnsi" w:hAnsiTheme="minorHAnsi" w:cstheme="minorHAnsi"/>
          <w:sz w:val="20"/>
          <w:szCs w:val="20"/>
        </w:rPr>
        <w:t xml:space="preserve"> που απορρίφθηκαν ή κρίθηκαν </w:t>
      </w:r>
      <w:proofErr w:type="spellStart"/>
      <w:r w:rsidR="002E7409" w:rsidRPr="00FF5883">
        <w:rPr>
          <w:rFonts w:asciiTheme="minorHAnsi" w:hAnsiTheme="minorHAnsi" w:cstheme="minorHAnsi"/>
          <w:sz w:val="20"/>
          <w:szCs w:val="20"/>
        </w:rPr>
        <w:t>παραληπτέα</w:t>
      </w:r>
      <w:proofErr w:type="spellEnd"/>
      <w:r w:rsidR="002E7409" w:rsidRPr="00FF5883">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6A3BD6F7" w14:textId="77777777" w:rsidR="002E7409" w:rsidRPr="00FF5883" w:rsidRDefault="00C76622" w:rsidP="00B90C26">
      <w:pPr>
        <w:rPr>
          <w:rFonts w:asciiTheme="minorHAnsi" w:hAnsiTheme="minorHAnsi" w:cstheme="minorHAnsi"/>
          <w:sz w:val="20"/>
          <w:szCs w:val="20"/>
        </w:rPr>
      </w:pPr>
      <w:r w:rsidRPr="00FF5883">
        <w:rPr>
          <w:rFonts w:asciiTheme="minorHAnsi" w:hAnsiTheme="minorHAnsi" w:cstheme="minorHAnsi"/>
          <w:b/>
          <w:sz w:val="20"/>
          <w:szCs w:val="20"/>
        </w:rPr>
        <w:t>6.2.2</w:t>
      </w:r>
      <w:r w:rsidR="002E7409" w:rsidRPr="00FF5883">
        <w:rPr>
          <w:rFonts w:asciiTheme="minorHAnsi" w:hAnsiTheme="minorHAnsi" w:cstheme="minorHAnsi"/>
          <w:sz w:val="20"/>
          <w:szCs w:val="20"/>
        </w:rPr>
        <w:t xml:space="preserve"> Αν η παραλαβή των </w:t>
      </w:r>
      <w:r w:rsidR="009371E1" w:rsidRPr="00FF5883">
        <w:rPr>
          <w:rFonts w:asciiTheme="minorHAnsi" w:hAnsiTheme="minorHAnsi" w:cstheme="minorHAnsi"/>
          <w:sz w:val="20"/>
          <w:szCs w:val="20"/>
        </w:rPr>
        <w:t>ειδών</w:t>
      </w:r>
      <w:r w:rsidR="002E7409" w:rsidRPr="00FF5883">
        <w:rPr>
          <w:rFonts w:asciiTheme="minorHAnsi" w:hAnsiTheme="minorHAnsi" w:cstheme="minorHAnsi"/>
          <w:sz w:val="20"/>
          <w:szCs w:val="20"/>
        </w:rPr>
        <w:t xml:space="preserve"> και η σύνταξη του σχετικού πρωτοκόλλου δεν πραγματοποιηθεί από την επιτροπή παραλαβής μέ</w:t>
      </w:r>
      <w:r w:rsidR="00B90C26" w:rsidRPr="00FF5883">
        <w:rPr>
          <w:rFonts w:asciiTheme="minorHAnsi" w:hAnsiTheme="minorHAnsi" w:cstheme="minorHAnsi"/>
          <w:sz w:val="20"/>
          <w:szCs w:val="20"/>
        </w:rPr>
        <w:t>σα στον οριζόμενο κατά την παράγραφο 6.2.1</w:t>
      </w:r>
      <w:r w:rsidR="002E7409" w:rsidRPr="00FF5883">
        <w:rPr>
          <w:rFonts w:asciiTheme="minorHAnsi" w:hAnsiTheme="minorHAnsi" w:cstheme="minorHAnsi"/>
          <w:sz w:val="20"/>
          <w:szCs w:val="20"/>
        </w:rPr>
        <w:t xml:space="preserve"> χρόνο, </w:t>
      </w:r>
      <w:r w:rsidR="00B90C26" w:rsidRPr="00FF5883">
        <w:rPr>
          <w:rFonts w:asciiTheme="minorHAnsi" w:hAnsiTheme="minorHAnsi" w:cstheme="minorHAnsi"/>
          <w:sz w:val="20"/>
          <w:szCs w:val="20"/>
        </w:rPr>
        <w:t>ισχύουν τα αναφερόμενα στις παραγράφους 3 και 4 του</w:t>
      </w:r>
      <w:r w:rsidR="00AF6C47" w:rsidRPr="00FF5883">
        <w:rPr>
          <w:rFonts w:asciiTheme="minorHAnsi" w:hAnsiTheme="minorHAnsi" w:cstheme="minorHAnsi"/>
          <w:sz w:val="20"/>
          <w:szCs w:val="20"/>
        </w:rPr>
        <w:t xml:space="preserve"> άρθρου 209 του</w:t>
      </w:r>
      <w:r w:rsidR="00B90C26" w:rsidRPr="00FF5883">
        <w:rPr>
          <w:rFonts w:asciiTheme="minorHAnsi" w:hAnsiTheme="minorHAnsi" w:cstheme="minorHAnsi"/>
          <w:sz w:val="20"/>
          <w:szCs w:val="20"/>
        </w:rPr>
        <w:t xml:space="preserve"> ν 4412/2016.</w:t>
      </w:r>
    </w:p>
    <w:p w14:paraId="14B2A217" w14:textId="77777777" w:rsidR="00DF0D65" w:rsidRPr="00FF5883" w:rsidRDefault="00DF0D65" w:rsidP="00D94E03">
      <w:pPr>
        <w:rPr>
          <w:rFonts w:asciiTheme="minorHAnsi" w:hAnsiTheme="minorHAnsi" w:cstheme="minorHAnsi"/>
        </w:rPr>
      </w:pPr>
    </w:p>
    <w:p w14:paraId="24011676" w14:textId="77777777" w:rsidR="005A5CA4" w:rsidRPr="00FF5883" w:rsidRDefault="00F1672D" w:rsidP="005A5CA4">
      <w:pPr>
        <w:pStyle w:val="2"/>
        <w:rPr>
          <w:rFonts w:asciiTheme="minorHAnsi" w:eastAsia="SimSun" w:hAnsiTheme="minorHAnsi" w:cstheme="minorHAnsi"/>
          <w:bCs/>
          <w:sz w:val="20"/>
          <w:szCs w:val="20"/>
          <w:u w:val="single"/>
        </w:rPr>
      </w:pPr>
      <w:bookmarkStart w:id="110" w:name="_Toc119675003"/>
      <w:r w:rsidRPr="00FF5883">
        <w:rPr>
          <w:rFonts w:asciiTheme="minorHAnsi" w:hAnsiTheme="minorHAnsi" w:cstheme="minorHAnsi"/>
          <w:sz w:val="20"/>
          <w:szCs w:val="20"/>
          <w:u w:val="single"/>
        </w:rPr>
        <w:t xml:space="preserve">6.3 </w:t>
      </w:r>
      <w:r w:rsidR="005A5CA4" w:rsidRPr="00FF5883">
        <w:rPr>
          <w:rFonts w:asciiTheme="minorHAnsi" w:hAnsiTheme="minorHAnsi" w:cstheme="minorHAnsi"/>
          <w:sz w:val="20"/>
          <w:szCs w:val="20"/>
          <w:u w:val="single"/>
        </w:rPr>
        <w:t xml:space="preserve">Απόρριψη συμβατικών </w:t>
      </w:r>
      <w:r w:rsidR="009371E1" w:rsidRPr="00FF5883">
        <w:rPr>
          <w:rFonts w:asciiTheme="minorHAnsi" w:hAnsiTheme="minorHAnsi" w:cstheme="minorHAnsi"/>
          <w:sz w:val="20"/>
          <w:szCs w:val="20"/>
          <w:u w:val="single"/>
        </w:rPr>
        <w:t>ειδών</w:t>
      </w:r>
      <w:r w:rsidR="005A5CA4" w:rsidRPr="00FF5883">
        <w:rPr>
          <w:rFonts w:asciiTheme="minorHAnsi" w:hAnsiTheme="minorHAnsi" w:cstheme="minorHAnsi"/>
          <w:sz w:val="20"/>
          <w:szCs w:val="20"/>
          <w:u w:val="single"/>
        </w:rPr>
        <w:t xml:space="preserve"> – Αντικατάσταση</w:t>
      </w:r>
      <w:bookmarkEnd w:id="110"/>
    </w:p>
    <w:p w14:paraId="051F42C1" w14:textId="77777777" w:rsidR="00AF087B" w:rsidRPr="00AF087B" w:rsidRDefault="00AF087B" w:rsidP="00AF087B">
      <w:pPr>
        <w:rPr>
          <w:rFonts w:asciiTheme="minorHAnsi" w:hAnsiTheme="minorHAnsi" w:cstheme="minorHAnsi"/>
          <w:sz w:val="20"/>
          <w:szCs w:val="20"/>
        </w:rPr>
      </w:pPr>
      <w:r w:rsidRPr="00AF087B">
        <w:rPr>
          <w:rFonts w:asciiTheme="minorHAnsi" w:hAnsiTheme="minorHAnsi" w:cstheme="minorHAnsi"/>
          <w:b/>
          <w:sz w:val="20"/>
          <w:szCs w:val="20"/>
        </w:rPr>
        <w:t>6.3.1.</w:t>
      </w:r>
      <w:r w:rsidRPr="00AF087B">
        <w:rPr>
          <w:rFonts w:asciiTheme="minorHAnsi"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1B50A9ED" w14:textId="77777777" w:rsidR="00AF087B" w:rsidRPr="00AF087B" w:rsidRDefault="00AF087B" w:rsidP="00AF087B">
      <w:pPr>
        <w:rPr>
          <w:rFonts w:asciiTheme="minorHAnsi" w:hAnsiTheme="minorHAnsi" w:cstheme="minorHAnsi"/>
          <w:sz w:val="20"/>
          <w:szCs w:val="20"/>
        </w:rPr>
      </w:pPr>
      <w:r w:rsidRPr="00AF087B">
        <w:rPr>
          <w:rFonts w:asciiTheme="minorHAnsi" w:hAnsiTheme="minorHAnsi" w:cstheme="minorHAnsi"/>
          <w:b/>
          <w:sz w:val="20"/>
          <w:szCs w:val="20"/>
        </w:rPr>
        <w:t>6.3.2.</w:t>
      </w:r>
      <w:r w:rsidRPr="00AF087B">
        <w:rPr>
          <w:rFonts w:asciiTheme="minorHAnsi"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093AB57" w14:textId="77777777" w:rsidR="00AF087B" w:rsidRPr="00AF087B" w:rsidRDefault="00AF087B" w:rsidP="00AF087B">
      <w:pPr>
        <w:rPr>
          <w:rFonts w:asciiTheme="minorHAnsi" w:hAnsiTheme="minorHAnsi" w:cstheme="minorHAnsi"/>
          <w:sz w:val="20"/>
          <w:szCs w:val="20"/>
        </w:rPr>
      </w:pPr>
      <w:r w:rsidRPr="00AF087B">
        <w:rPr>
          <w:rFonts w:asciiTheme="minorHAnsi" w:hAnsiTheme="minorHAnsi" w:cstheme="minorHAnsi"/>
          <w:b/>
          <w:sz w:val="20"/>
          <w:szCs w:val="20"/>
        </w:rPr>
        <w:lastRenderedPageBreak/>
        <w:t>6.3.3.</w:t>
      </w:r>
      <w:r w:rsidRPr="00AF087B">
        <w:rPr>
          <w:rFonts w:asciiTheme="minorHAnsi" w:hAnsiTheme="minorHAnsi" w:cstheme="minorHAnsi"/>
          <w:sz w:val="20"/>
          <w:szCs w:val="20"/>
        </w:rPr>
        <w:t xml:space="preserve"> Η επιστροφή των ειδών που απορρίφθηκαν γίνεται σύμφωνα με τα προβλεπόμενα στις παρ. 2 και 3  του άρθρου 213 του ν. 4412/2016.</w:t>
      </w:r>
    </w:p>
    <w:p w14:paraId="1AF1F02E" w14:textId="77777777" w:rsidR="00DF0D65" w:rsidRPr="00FF5883" w:rsidRDefault="00DF0D65" w:rsidP="00D94E03">
      <w:pPr>
        <w:rPr>
          <w:rFonts w:asciiTheme="minorHAnsi" w:hAnsiTheme="minorHAnsi" w:cstheme="minorHAnsi"/>
        </w:rPr>
      </w:pPr>
    </w:p>
    <w:p w14:paraId="4E97E6AF" w14:textId="77777777" w:rsidR="009371E1" w:rsidRPr="00FF5883" w:rsidRDefault="009371E1" w:rsidP="00B3114A">
      <w:pPr>
        <w:rPr>
          <w:rFonts w:asciiTheme="minorHAnsi" w:hAnsiTheme="minorHAnsi" w:cstheme="minorHAnsi"/>
          <w:sz w:val="20"/>
          <w:szCs w:val="20"/>
        </w:rPr>
      </w:pPr>
    </w:p>
    <w:tbl>
      <w:tblPr>
        <w:tblW w:w="10911" w:type="dxa"/>
        <w:jc w:val="center"/>
        <w:tblLayout w:type="fixed"/>
        <w:tblLook w:val="04A0" w:firstRow="1" w:lastRow="0" w:firstColumn="1" w:lastColumn="0" w:noHBand="0" w:noVBand="1"/>
      </w:tblPr>
      <w:tblGrid>
        <w:gridCol w:w="1630"/>
        <w:gridCol w:w="1909"/>
        <w:gridCol w:w="2552"/>
        <w:gridCol w:w="2059"/>
        <w:gridCol w:w="2761"/>
      </w:tblGrid>
      <w:tr w:rsidR="005F4F45" w:rsidRPr="00FF5883" w14:paraId="045225E9" w14:textId="77777777" w:rsidTr="00AA47BD">
        <w:trPr>
          <w:trHeight w:val="423"/>
          <w:jc w:val="center"/>
        </w:trPr>
        <w:tc>
          <w:tcPr>
            <w:tcW w:w="1630" w:type="dxa"/>
          </w:tcPr>
          <w:p w14:paraId="07682C21" w14:textId="5226B149" w:rsidR="005F4F45" w:rsidRPr="005F4F45" w:rsidRDefault="005F4F45" w:rsidP="005F4F45">
            <w:pPr>
              <w:spacing w:line="264" w:lineRule="auto"/>
              <w:jc w:val="center"/>
              <w:rPr>
                <w:rFonts w:asciiTheme="minorHAnsi" w:hAnsiTheme="minorHAnsi" w:cstheme="minorHAnsi"/>
                <w:bCs/>
                <w:color w:val="FFFFFF" w:themeColor="background1"/>
                <w:sz w:val="20"/>
                <w:szCs w:val="20"/>
              </w:rPr>
            </w:pPr>
          </w:p>
        </w:tc>
        <w:tc>
          <w:tcPr>
            <w:tcW w:w="1909" w:type="dxa"/>
          </w:tcPr>
          <w:p w14:paraId="42719E3E" w14:textId="0D2EA96F" w:rsidR="005F4F45" w:rsidRPr="005F4F45" w:rsidRDefault="005F4F45" w:rsidP="005F4F45">
            <w:pPr>
              <w:spacing w:line="264" w:lineRule="auto"/>
              <w:jc w:val="center"/>
              <w:rPr>
                <w:rFonts w:asciiTheme="minorHAnsi" w:hAnsiTheme="minorHAnsi" w:cstheme="minorHAnsi"/>
                <w:bCs/>
                <w:color w:val="FFFFFF" w:themeColor="background1"/>
                <w:sz w:val="20"/>
                <w:szCs w:val="20"/>
              </w:rPr>
            </w:pPr>
          </w:p>
        </w:tc>
        <w:tc>
          <w:tcPr>
            <w:tcW w:w="2552" w:type="dxa"/>
          </w:tcPr>
          <w:p w14:paraId="1BD08977" w14:textId="30ECF2E3" w:rsidR="005F4F45" w:rsidRPr="005F4F45" w:rsidRDefault="005F4F45" w:rsidP="005F4F45">
            <w:pPr>
              <w:spacing w:line="264" w:lineRule="auto"/>
              <w:jc w:val="center"/>
              <w:rPr>
                <w:rFonts w:asciiTheme="minorHAnsi" w:hAnsiTheme="minorHAnsi" w:cstheme="minorHAnsi"/>
                <w:bCs/>
                <w:color w:val="FFFFFF" w:themeColor="background1"/>
                <w:sz w:val="20"/>
                <w:szCs w:val="20"/>
              </w:rPr>
            </w:pPr>
          </w:p>
        </w:tc>
        <w:tc>
          <w:tcPr>
            <w:tcW w:w="2059" w:type="dxa"/>
          </w:tcPr>
          <w:p w14:paraId="19EA7B57" w14:textId="02B33B0C" w:rsidR="005F4F45" w:rsidRPr="006D638C" w:rsidRDefault="005F4F45" w:rsidP="005F4F45">
            <w:pPr>
              <w:spacing w:line="264" w:lineRule="auto"/>
              <w:jc w:val="center"/>
              <w:rPr>
                <w:rFonts w:asciiTheme="minorHAnsi" w:hAnsiTheme="minorHAnsi" w:cstheme="minorHAnsi"/>
                <w:b/>
                <w:color w:val="FFFFFF" w:themeColor="background1"/>
                <w:sz w:val="22"/>
                <w:szCs w:val="22"/>
              </w:rPr>
            </w:pPr>
          </w:p>
        </w:tc>
        <w:tc>
          <w:tcPr>
            <w:tcW w:w="2761" w:type="dxa"/>
          </w:tcPr>
          <w:p w14:paraId="6018D052" w14:textId="7705A7B8" w:rsidR="005F4F45" w:rsidRPr="00FF5883" w:rsidRDefault="005F4F45" w:rsidP="005F4F45">
            <w:pPr>
              <w:jc w:val="center"/>
              <w:rPr>
                <w:rFonts w:asciiTheme="minorHAnsi" w:hAnsiTheme="minorHAnsi" w:cstheme="minorHAnsi"/>
                <w:b/>
                <w:sz w:val="20"/>
                <w:szCs w:val="20"/>
              </w:rPr>
            </w:pPr>
            <w:r w:rsidRPr="00FF5883">
              <w:rPr>
                <w:rFonts w:asciiTheme="minorHAnsi" w:hAnsiTheme="minorHAnsi" w:cstheme="minorHAnsi"/>
                <w:b/>
                <w:sz w:val="20"/>
                <w:szCs w:val="20"/>
              </w:rPr>
              <w:t>Ο ΔΙΟΙΚΗΤΗΣ ΤΗΣ ΑΝΕΞΑΡΤΗΤΗΣ ΑΡΧΗΣ</w:t>
            </w:r>
          </w:p>
          <w:p w14:paraId="538A8661" w14:textId="32FCB73A" w:rsidR="005F4F45" w:rsidRPr="00FF5883" w:rsidRDefault="005F4F45" w:rsidP="005F4F45">
            <w:pPr>
              <w:spacing w:line="264" w:lineRule="auto"/>
              <w:jc w:val="center"/>
              <w:rPr>
                <w:rFonts w:asciiTheme="minorHAnsi" w:hAnsiTheme="minorHAnsi" w:cstheme="minorHAnsi"/>
                <w:b/>
                <w:sz w:val="22"/>
                <w:szCs w:val="22"/>
              </w:rPr>
            </w:pPr>
            <w:r w:rsidRPr="00FF5883">
              <w:rPr>
                <w:rFonts w:asciiTheme="minorHAnsi" w:hAnsiTheme="minorHAnsi" w:cstheme="minorHAnsi"/>
                <w:b/>
                <w:sz w:val="20"/>
                <w:szCs w:val="20"/>
              </w:rPr>
              <w:t>ΔΗΜΟΣΙΩΝ ΕΣΟΔΩΝ</w:t>
            </w:r>
          </w:p>
        </w:tc>
      </w:tr>
      <w:tr w:rsidR="005F4F45" w:rsidRPr="00FF5883" w14:paraId="6227017F" w14:textId="77777777" w:rsidTr="00AA47BD">
        <w:trPr>
          <w:trHeight w:val="423"/>
          <w:jc w:val="center"/>
        </w:trPr>
        <w:tc>
          <w:tcPr>
            <w:tcW w:w="1630" w:type="dxa"/>
          </w:tcPr>
          <w:p w14:paraId="3342B72F" w14:textId="78DD060F" w:rsidR="005F4F45" w:rsidRPr="006D638C" w:rsidRDefault="005F4F45" w:rsidP="005F4F45">
            <w:pPr>
              <w:spacing w:line="264" w:lineRule="auto"/>
              <w:jc w:val="center"/>
              <w:rPr>
                <w:rFonts w:asciiTheme="minorHAnsi" w:hAnsiTheme="minorHAnsi" w:cstheme="minorHAnsi"/>
                <w:bCs/>
                <w:color w:val="FFFFFF" w:themeColor="background1"/>
                <w:sz w:val="20"/>
                <w:szCs w:val="20"/>
              </w:rPr>
            </w:pPr>
          </w:p>
        </w:tc>
        <w:tc>
          <w:tcPr>
            <w:tcW w:w="1909" w:type="dxa"/>
          </w:tcPr>
          <w:p w14:paraId="6B5D2C9B" w14:textId="523E5F57" w:rsidR="005F4F45" w:rsidRPr="006D638C" w:rsidRDefault="005F4F45" w:rsidP="005F4F45">
            <w:pPr>
              <w:spacing w:line="264" w:lineRule="auto"/>
              <w:jc w:val="center"/>
              <w:rPr>
                <w:rFonts w:asciiTheme="minorHAnsi" w:hAnsiTheme="minorHAnsi" w:cstheme="minorHAnsi"/>
                <w:bCs/>
                <w:color w:val="FFFFFF" w:themeColor="background1"/>
                <w:sz w:val="20"/>
                <w:szCs w:val="20"/>
              </w:rPr>
            </w:pPr>
          </w:p>
        </w:tc>
        <w:tc>
          <w:tcPr>
            <w:tcW w:w="2552" w:type="dxa"/>
          </w:tcPr>
          <w:p w14:paraId="70851C82" w14:textId="192B08B8" w:rsidR="005F4F45" w:rsidRPr="005F4F45" w:rsidRDefault="005F4F45" w:rsidP="005F4F45">
            <w:pPr>
              <w:spacing w:line="276" w:lineRule="auto"/>
              <w:rPr>
                <w:rFonts w:ascii="Calibri" w:hAnsi="Calibri"/>
                <w:bCs/>
                <w:sz w:val="16"/>
                <w:szCs w:val="16"/>
              </w:rPr>
            </w:pPr>
          </w:p>
        </w:tc>
        <w:tc>
          <w:tcPr>
            <w:tcW w:w="2059" w:type="dxa"/>
            <w:vAlign w:val="bottom"/>
          </w:tcPr>
          <w:p w14:paraId="3DA39E23" w14:textId="316C0C92" w:rsidR="005F4F45" w:rsidRPr="006D638C" w:rsidRDefault="005F4F45" w:rsidP="005F4F45">
            <w:pPr>
              <w:spacing w:line="264" w:lineRule="auto"/>
              <w:jc w:val="center"/>
              <w:rPr>
                <w:rFonts w:asciiTheme="minorHAnsi" w:hAnsiTheme="minorHAnsi" w:cstheme="minorHAnsi"/>
                <w:b/>
                <w:color w:val="FFFFFF" w:themeColor="background1"/>
                <w:sz w:val="22"/>
                <w:szCs w:val="22"/>
              </w:rPr>
            </w:pPr>
          </w:p>
        </w:tc>
        <w:tc>
          <w:tcPr>
            <w:tcW w:w="2761" w:type="dxa"/>
          </w:tcPr>
          <w:p w14:paraId="5B0ED076" w14:textId="77777777" w:rsidR="005F4F45" w:rsidRDefault="005F4F45" w:rsidP="005F4F45">
            <w:pPr>
              <w:jc w:val="center"/>
              <w:rPr>
                <w:rFonts w:asciiTheme="minorHAnsi" w:hAnsiTheme="minorHAnsi" w:cstheme="minorHAnsi"/>
                <w:b/>
                <w:sz w:val="20"/>
                <w:szCs w:val="20"/>
              </w:rPr>
            </w:pPr>
          </w:p>
          <w:p w14:paraId="7761EFA6" w14:textId="77777777" w:rsidR="005F4F45" w:rsidRDefault="005F4F45" w:rsidP="005F4F45">
            <w:pPr>
              <w:jc w:val="center"/>
              <w:rPr>
                <w:rFonts w:asciiTheme="minorHAnsi" w:hAnsiTheme="minorHAnsi" w:cstheme="minorHAnsi"/>
                <w:b/>
                <w:sz w:val="20"/>
                <w:szCs w:val="20"/>
              </w:rPr>
            </w:pPr>
          </w:p>
          <w:p w14:paraId="18C3F3A4" w14:textId="77777777" w:rsidR="005F4F45" w:rsidRDefault="005F4F45" w:rsidP="005F4F45">
            <w:pPr>
              <w:jc w:val="center"/>
              <w:rPr>
                <w:rFonts w:asciiTheme="minorHAnsi" w:hAnsiTheme="minorHAnsi" w:cstheme="minorHAnsi"/>
                <w:b/>
                <w:sz w:val="20"/>
                <w:szCs w:val="20"/>
              </w:rPr>
            </w:pPr>
          </w:p>
          <w:p w14:paraId="25F27A19" w14:textId="77777777" w:rsidR="005F4F45" w:rsidRDefault="005F4F45" w:rsidP="005F4F45">
            <w:pPr>
              <w:jc w:val="center"/>
              <w:rPr>
                <w:rFonts w:asciiTheme="minorHAnsi" w:hAnsiTheme="minorHAnsi" w:cstheme="minorHAnsi"/>
                <w:b/>
                <w:sz w:val="20"/>
                <w:szCs w:val="20"/>
              </w:rPr>
            </w:pPr>
          </w:p>
          <w:p w14:paraId="73D85A19" w14:textId="77777777" w:rsidR="005F4F45" w:rsidRDefault="005F4F45" w:rsidP="005F4F45">
            <w:pPr>
              <w:jc w:val="center"/>
              <w:rPr>
                <w:rFonts w:asciiTheme="minorHAnsi" w:hAnsiTheme="minorHAnsi" w:cstheme="minorHAnsi"/>
                <w:b/>
                <w:sz w:val="20"/>
                <w:szCs w:val="20"/>
              </w:rPr>
            </w:pPr>
          </w:p>
          <w:p w14:paraId="3EC54D8B" w14:textId="77777777" w:rsidR="005F4F45" w:rsidRDefault="005F4F45" w:rsidP="005F4F45">
            <w:pPr>
              <w:jc w:val="center"/>
              <w:rPr>
                <w:rFonts w:asciiTheme="minorHAnsi" w:hAnsiTheme="minorHAnsi" w:cstheme="minorHAnsi"/>
                <w:b/>
                <w:sz w:val="20"/>
                <w:szCs w:val="20"/>
              </w:rPr>
            </w:pPr>
          </w:p>
          <w:p w14:paraId="3E570C9D" w14:textId="77777777" w:rsidR="005F4F45" w:rsidRDefault="005F4F45" w:rsidP="005F4F45">
            <w:pPr>
              <w:jc w:val="center"/>
              <w:rPr>
                <w:rFonts w:asciiTheme="minorHAnsi" w:hAnsiTheme="minorHAnsi" w:cstheme="minorHAnsi"/>
                <w:b/>
                <w:sz w:val="20"/>
                <w:szCs w:val="20"/>
              </w:rPr>
            </w:pPr>
          </w:p>
          <w:p w14:paraId="13B37FE6" w14:textId="77777777" w:rsidR="005F4F45" w:rsidRDefault="005F4F45" w:rsidP="005F4F45">
            <w:pPr>
              <w:jc w:val="center"/>
              <w:rPr>
                <w:rFonts w:asciiTheme="minorHAnsi" w:hAnsiTheme="minorHAnsi" w:cstheme="minorHAnsi"/>
                <w:b/>
                <w:sz w:val="20"/>
                <w:szCs w:val="20"/>
              </w:rPr>
            </w:pPr>
          </w:p>
          <w:p w14:paraId="6343D5A4" w14:textId="77777777" w:rsidR="005F4F45" w:rsidRDefault="005F4F45" w:rsidP="005F4F45">
            <w:pPr>
              <w:jc w:val="center"/>
              <w:rPr>
                <w:rFonts w:asciiTheme="minorHAnsi" w:hAnsiTheme="minorHAnsi" w:cstheme="minorHAnsi"/>
                <w:b/>
                <w:sz w:val="20"/>
                <w:szCs w:val="20"/>
              </w:rPr>
            </w:pPr>
          </w:p>
          <w:p w14:paraId="34E8CDAC" w14:textId="02ABD166" w:rsidR="005F4F45" w:rsidRPr="005F4F45" w:rsidRDefault="005F4F45" w:rsidP="005F4F45">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tbl>
    <w:p w14:paraId="0D713FF4" w14:textId="77777777" w:rsidR="00EF3559" w:rsidRPr="00A042F2" w:rsidRDefault="00EF3559" w:rsidP="00EF3559">
      <w:pPr>
        <w:rPr>
          <w:rFonts w:asciiTheme="minorHAnsi" w:hAnsiTheme="minorHAnsi" w:cstheme="minorHAnsi"/>
          <w:sz w:val="20"/>
          <w:szCs w:val="20"/>
        </w:rPr>
      </w:pPr>
    </w:p>
    <w:p w14:paraId="4CAF2CCF" w14:textId="77777777" w:rsidR="00BF27E7" w:rsidRPr="00FF5883" w:rsidRDefault="00BF27E7" w:rsidP="00EF3559">
      <w:pPr>
        <w:rPr>
          <w:rFonts w:asciiTheme="minorHAnsi" w:hAnsiTheme="minorHAnsi" w:cstheme="minorHAnsi"/>
          <w:sz w:val="20"/>
          <w:szCs w:val="20"/>
        </w:rPr>
      </w:pPr>
    </w:p>
    <w:tbl>
      <w:tblPr>
        <w:tblW w:w="10490" w:type="dxa"/>
        <w:tblInd w:w="-459" w:type="dxa"/>
        <w:tblLook w:val="01E0" w:firstRow="1" w:lastRow="1" w:firstColumn="1" w:lastColumn="1" w:noHBand="0" w:noVBand="0"/>
      </w:tblPr>
      <w:tblGrid>
        <w:gridCol w:w="10490"/>
      </w:tblGrid>
      <w:tr w:rsidR="00C349CD" w:rsidRPr="00FF5883" w14:paraId="5DABB243" w14:textId="77777777" w:rsidTr="00245A9B">
        <w:tc>
          <w:tcPr>
            <w:tcW w:w="10065" w:type="dxa"/>
          </w:tcPr>
          <w:p w14:paraId="7756F1BD" w14:textId="77777777" w:rsidR="00C349CD" w:rsidRPr="00FF5883" w:rsidRDefault="007739AE"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Κοινοποίηση:</w:t>
            </w:r>
          </w:p>
          <w:p w14:paraId="5D84D91E" w14:textId="6855C39F"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Προϋπολογισμού και Δημοσιονομικών Αναφορών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7" w:history="1">
              <w:r w:rsidR="005F4F45" w:rsidRPr="0092555C">
                <w:rPr>
                  <w:rStyle w:val="-"/>
                  <w:rFonts w:asciiTheme="minorHAnsi" w:hAnsiTheme="minorHAnsi" w:cstheme="minorHAnsi"/>
                  <w:sz w:val="20"/>
                  <w:szCs w:val="20"/>
                  <w:lang w:val="en-US"/>
                </w:rPr>
                <w:t>dpdad</w:t>
              </w:r>
              <w:r w:rsidR="005F4F45" w:rsidRPr="005F4F45">
                <w:rPr>
                  <w:rStyle w:val="-"/>
                  <w:rFonts w:asciiTheme="minorHAnsi" w:hAnsiTheme="minorHAnsi" w:cstheme="minorHAnsi"/>
                  <w:sz w:val="20"/>
                  <w:szCs w:val="20"/>
                </w:rPr>
                <w:t>2</w:t>
              </w:r>
              <w:r w:rsidR="005F4F45" w:rsidRPr="0092555C">
                <w:rPr>
                  <w:rStyle w:val="-"/>
                  <w:rFonts w:asciiTheme="minorHAnsi" w:hAnsiTheme="minorHAnsi" w:cstheme="minorHAnsi"/>
                  <w:sz w:val="20"/>
                  <w:szCs w:val="20"/>
                </w:rPr>
                <w:t>@</w:t>
              </w:r>
              <w:r w:rsidR="005F4F45" w:rsidRPr="0092555C">
                <w:rPr>
                  <w:rStyle w:val="-"/>
                  <w:rFonts w:asciiTheme="minorHAnsi" w:hAnsiTheme="minorHAnsi" w:cstheme="minorHAnsi"/>
                  <w:sz w:val="20"/>
                  <w:szCs w:val="20"/>
                  <w:lang w:val="en-US"/>
                </w:rPr>
                <w:t>aade</w:t>
              </w:r>
              <w:r w:rsidR="005F4F45" w:rsidRPr="0092555C">
                <w:rPr>
                  <w:rStyle w:val="-"/>
                  <w:rFonts w:asciiTheme="minorHAnsi" w:hAnsiTheme="minorHAnsi" w:cstheme="minorHAnsi"/>
                  <w:sz w:val="20"/>
                  <w:szCs w:val="20"/>
                </w:rPr>
                <w:t>.</w:t>
              </w:r>
              <w:r w:rsidR="005F4F45" w:rsidRPr="0092555C">
                <w:rPr>
                  <w:rStyle w:val="-"/>
                  <w:rFonts w:asciiTheme="minorHAnsi" w:hAnsiTheme="minorHAnsi" w:cstheme="minorHAnsi"/>
                  <w:sz w:val="20"/>
                  <w:szCs w:val="20"/>
                  <w:lang w:val="en-US"/>
                </w:rPr>
                <w:t>gr</w:t>
              </w:r>
            </w:hyperlink>
            <w:r w:rsidRPr="00FF5883">
              <w:rPr>
                <w:rFonts w:asciiTheme="minorHAnsi" w:hAnsiTheme="minorHAnsi" w:cstheme="minorHAnsi"/>
                <w:sz w:val="20"/>
                <w:szCs w:val="20"/>
              </w:rPr>
              <w:t>)</w:t>
            </w:r>
          </w:p>
          <w:p w14:paraId="4C8A3EAC" w14:textId="77777777"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Υποστήριξης Ηλεκτρονικών Υπηρεσιών ΑΑΔΕ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8" w:history="1">
              <w:r w:rsidRPr="00FF5883">
                <w:rPr>
                  <w:rStyle w:val="-"/>
                  <w:rFonts w:asciiTheme="minorHAnsi" w:hAnsiTheme="minorHAnsi" w:cstheme="minorHAnsi"/>
                  <w:color w:val="auto"/>
                  <w:sz w:val="20"/>
                  <w:szCs w:val="20"/>
                  <w:lang w:val="en-US"/>
                </w:rPr>
                <w:t>siteadmin</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aade</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gr</w:t>
              </w:r>
            </w:hyperlink>
            <w:r w:rsidRPr="00FF5883">
              <w:rPr>
                <w:rFonts w:asciiTheme="minorHAnsi" w:hAnsiTheme="minorHAnsi" w:cstheme="minorHAnsi"/>
                <w:sz w:val="20"/>
                <w:szCs w:val="20"/>
              </w:rPr>
              <w:t>)</w:t>
            </w:r>
          </w:p>
          <w:p w14:paraId="6E93201A" w14:textId="77777777" w:rsidR="007739AE" w:rsidRPr="00FF5883" w:rsidRDefault="007739AE" w:rsidP="00781048">
            <w:pPr>
              <w:tabs>
                <w:tab w:val="left" w:pos="5040"/>
              </w:tabs>
              <w:ind w:right="-108" w:firstLine="323"/>
              <w:rPr>
                <w:rFonts w:asciiTheme="minorHAnsi" w:hAnsiTheme="minorHAnsi" w:cstheme="minorHAnsi"/>
                <w:sz w:val="20"/>
                <w:szCs w:val="20"/>
              </w:rPr>
            </w:pPr>
          </w:p>
          <w:p w14:paraId="1D437A90" w14:textId="77777777" w:rsidR="00BF27E7" w:rsidRPr="00FF5883" w:rsidRDefault="00BF27E7" w:rsidP="00781048">
            <w:pPr>
              <w:tabs>
                <w:tab w:val="left" w:pos="5040"/>
              </w:tabs>
              <w:ind w:right="-108" w:firstLine="323"/>
              <w:rPr>
                <w:rFonts w:asciiTheme="minorHAnsi" w:hAnsiTheme="minorHAnsi" w:cstheme="minorHAnsi"/>
                <w:sz w:val="20"/>
                <w:szCs w:val="20"/>
              </w:rPr>
            </w:pPr>
          </w:p>
          <w:p w14:paraId="40C19631" w14:textId="77777777" w:rsidR="00C349CD" w:rsidRPr="00FF5883" w:rsidRDefault="00C349CD"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Εσωτερική Διανομή:</w:t>
            </w:r>
          </w:p>
        </w:tc>
      </w:tr>
      <w:tr w:rsidR="00C349CD" w:rsidRPr="00FF5883" w14:paraId="3BA72194" w14:textId="77777777" w:rsidTr="00245A9B">
        <w:tc>
          <w:tcPr>
            <w:tcW w:w="10065" w:type="dxa"/>
          </w:tcPr>
          <w:p w14:paraId="1EE293BA" w14:textId="77777777"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 xml:space="preserve">Γραφείο Διοικητή της ΑΑΔΕ </w:t>
            </w:r>
          </w:p>
          <w:p w14:paraId="754A02CF" w14:textId="77777777"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Γραφείο Προϊστ</w:t>
            </w:r>
            <w:r w:rsidR="003A402B" w:rsidRPr="00FF5883">
              <w:rPr>
                <w:rFonts w:asciiTheme="minorHAnsi" w:hAnsiTheme="minorHAnsi" w:cstheme="minorHAnsi"/>
                <w:sz w:val="20"/>
                <w:szCs w:val="20"/>
              </w:rPr>
              <w:t>άμενου</w:t>
            </w:r>
            <w:r w:rsidRPr="00FF5883">
              <w:rPr>
                <w:rFonts w:asciiTheme="minorHAnsi" w:hAnsiTheme="minorHAnsi" w:cstheme="minorHAnsi"/>
                <w:sz w:val="20"/>
                <w:szCs w:val="20"/>
              </w:rPr>
              <w:t xml:space="preserve"> Γεν</w:t>
            </w:r>
            <w:r w:rsidR="003A402B" w:rsidRPr="00FF5883">
              <w:rPr>
                <w:rFonts w:asciiTheme="minorHAnsi" w:hAnsiTheme="minorHAnsi" w:cstheme="minorHAnsi"/>
                <w:sz w:val="20"/>
                <w:szCs w:val="20"/>
              </w:rPr>
              <w:t xml:space="preserve">ικής </w:t>
            </w:r>
            <w:r w:rsidRPr="00FF5883">
              <w:rPr>
                <w:rFonts w:asciiTheme="minorHAnsi" w:hAnsiTheme="minorHAnsi" w:cstheme="minorHAnsi"/>
                <w:sz w:val="20"/>
                <w:szCs w:val="20"/>
              </w:rPr>
              <w:t>Δ</w:t>
            </w:r>
            <w:r w:rsidR="003A402B" w:rsidRPr="00FF5883">
              <w:rPr>
                <w:rFonts w:asciiTheme="minorHAnsi" w:hAnsiTheme="minorHAnsi" w:cstheme="minorHAnsi"/>
                <w:sz w:val="20"/>
                <w:szCs w:val="20"/>
              </w:rPr>
              <w:t>ιεύθυνσης</w:t>
            </w:r>
            <w:r w:rsidRPr="00FF5883">
              <w:rPr>
                <w:rFonts w:asciiTheme="minorHAnsi" w:hAnsiTheme="minorHAnsi" w:cstheme="minorHAnsi"/>
                <w:sz w:val="20"/>
                <w:szCs w:val="20"/>
              </w:rPr>
              <w:t xml:space="preserve"> Γ.Χ.Κ.</w:t>
            </w:r>
          </w:p>
          <w:p w14:paraId="335AC0E7" w14:textId="77777777" w:rsidR="00C349CD" w:rsidRPr="00FF5883" w:rsidRDefault="00C349CD" w:rsidP="00C76622">
            <w:pPr>
              <w:pStyle w:val="aff0"/>
              <w:tabs>
                <w:tab w:val="left" w:pos="5040"/>
              </w:tabs>
              <w:ind w:left="351" w:right="-108"/>
              <w:rPr>
                <w:rFonts w:asciiTheme="minorHAnsi" w:hAnsiTheme="minorHAnsi" w:cstheme="minorHAnsi"/>
                <w:bCs/>
                <w:sz w:val="20"/>
                <w:szCs w:val="20"/>
              </w:rPr>
            </w:pPr>
            <w:r w:rsidRPr="00FF5883">
              <w:rPr>
                <w:rFonts w:asciiTheme="minorHAnsi" w:hAnsiTheme="minorHAnsi" w:cstheme="minorHAnsi"/>
                <w:sz w:val="20"/>
                <w:szCs w:val="20"/>
              </w:rPr>
              <w:t>Διεύθυνση Σχεδιασμού και Υποστήριξης Εργαστηρίων, Τμήματα Α΄</w:t>
            </w:r>
            <w:r w:rsidR="002252B6" w:rsidRPr="00FF5883">
              <w:rPr>
                <w:rFonts w:asciiTheme="minorHAnsi" w:hAnsiTheme="minorHAnsi" w:cstheme="minorHAnsi"/>
                <w:sz w:val="20"/>
                <w:szCs w:val="20"/>
              </w:rPr>
              <w:t>, Β΄</w:t>
            </w:r>
            <w:r w:rsidRPr="00FF5883">
              <w:rPr>
                <w:rFonts w:asciiTheme="minorHAnsi" w:hAnsiTheme="minorHAnsi" w:cstheme="minorHAnsi"/>
                <w:sz w:val="20"/>
                <w:szCs w:val="20"/>
              </w:rPr>
              <w:t>&amp;</w:t>
            </w:r>
            <w:r w:rsidR="006077F9" w:rsidRPr="00FF5883">
              <w:rPr>
                <w:rFonts w:asciiTheme="minorHAnsi" w:hAnsiTheme="minorHAnsi" w:cstheme="minorHAnsi"/>
                <w:sz w:val="20"/>
                <w:szCs w:val="20"/>
              </w:rPr>
              <w:t xml:space="preserve"> </w:t>
            </w:r>
            <w:r w:rsidR="002252B6" w:rsidRPr="00FF5883">
              <w:rPr>
                <w:rFonts w:asciiTheme="minorHAnsi" w:hAnsiTheme="minorHAnsi" w:cstheme="minorHAnsi"/>
                <w:sz w:val="20"/>
                <w:szCs w:val="20"/>
              </w:rPr>
              <w:t>Γ</w:t>
            </w:r>
            <w:r w:rsidRPr="00FF5883">
              <w:rPr>
                <w:rFonts w:asciiTheme="minorHAnsi" w:hAnsiTheme="minorHAnsi" w:cstheme="minorHAnsi"/>
                <w:sz w:val="20"/>
                <w:szCs w:val="20"/>
              </w:rPr>
              <w:t>΄</w:t>
            </w:r>
          </w:p>
        </w:tc>
      </w:tr>
    </w:tbl>
    <w:p w14:paraId="029D1E90" w14:textId="5FB19965" w:rsidR="00A65F21" w:rsidRDefault="00A65F21">
      <w:pPr>
        <w:suppressAutoHyphens w:val="0"/>
        <w:jc w:val="left"/>
        <w:rPr>
          <w:rFonts w:asciiTheme="minorHAnsi" w:hAnsiTheme="minorHAnsi" w:cstheme="minorHAnsi"/>
          <w:b/>
          <w:sz w:val="20"/>
          <w:szCs w:val="20"/>
        </w:rPr>
      </w:pPr>
    </w:p>
    <w:p w14:paraId="720D3ABF" w14:textId="77777777" w:rsidR="00A65F21" w:rsidRPr="00A65F21" w:rsidRDefault="00A65F21" w:rsidP="00A65F21">
      <w:pPr>
        <w:rPr>
          <w:rFonts w:asciiTheme="minorHAnsi" w:hAnsiTheme="minorHAnsi" w:cstheme="minorHAnsi"/>
          <w:sz w:val="20"/>
          <w:szCs w:val="20"/>
        </w:rPr>
      </w:pPr>
    </w:p>
    <w:p w14:paraId="3B56A816" w14:textId="1FB9273D" w:rsidR="00A65F21" w:rsidRDefault="00A65F21" w:rsidP="00A65F21">
      <w:pPr>
        <w:rPr>
          <w:rFonts w:asciiTheme="minorHAnsi" w:hAnsiTheme="minorHAnsi" w:cstheme="minorHAnsi"/>
          <w:sz w:val="20"/>
          <w:szCs w:val="20"/>
        </w:rPr>
      </w:pPr>
    </w:p>
    <w:p w14:paraId="1D230842" w14:textId="46DF95F9" w:rsidR="00A65F21" w:rsidRDefault="00A65F21" w:rsidP="00A65F21">
      <w:pPr>
        <w:rPr>
          <w:rFonts w:asciiTheme="minorHAnsi" w:hAnsiTheme="minorHAnsi" w:cstheme="minorHAnsi"/>
          <w:sz w:val="20"/>
          <w:szCs w:val="20"/>
        </w:rPr>
      </w:pPr>
    </w:p>
    <w:p w14:paraId="0A894DFF" w14:textId="417B72A6" w:rsidR="00A65F21" w:rsidRDefault="00A65F21" w:rsidP="00A65F21">
      <w:pPr>
        <w:rPr>
          <w:rFonts w:asciiTheme="minorHAnsi" w:hAnsiTheme="minorHAnsi" w:cstheme="minorHAnsi"/>
          <w:sz w:val="20"/>
          <w:szCs w:val="20"/>
        </w:rPr>
      </w:pPr>
    </w:p>
    <w:p w14:paraId="37EA19BB" w14:textId="7CD74164" w:rsidR="00A65F21" w:rsidRDefault="00A65F21" w:rsidP="00A65F21">
      <w:pPr>
        <w:rPr>
          <w:rFonts w:asciiTheme="minorHAnsi" w:hAnsiTheme="minorHAnsi" w:cstheme="minorHAnsi"/>
          <w:sz w:val="20"/>
          <w:szCs w:val="20"/>
        </w:rPr>
      </w:pPr>
    </w:p>
    <w:p w14:paraId="68F49F73" w14:textId="15638CCE" w:rsidR="00A65F21" w:rsidRDefault="00A65F21" w:rsidP="00A65F21">
      <w:pPr>
        <w:rPr>
          <w:rFonts w:asciiTheme="minorHAnsi" w:hAnsiTheme="minorHAnsi" w:cstheme="minorHAnsi"/>
          <w:sz w:val="20"/>
          <w:szCs w:val="20"/>
        </w:rPr>
      </w:pPr>
    </w:p>
    <w:p w14:paraId="271D8458" w14:textId="391B9831" w:rsidR="00A65F21" w:rsidRDefault="00A65F21" w:rsidP="00A65F21">
      <w:pPr>
        <w:rPr>
          <w:rFonts w:asciiTheme="minorHAnsi" w:hAnsiTheme="minorHAnsi" w:cstheme="minorHAnsi"/>
          <w:sz w:val="20"/>
          <w:szCs w:val="20"/>
        </w:rPr>
      </w:pPr>
    </w:p>
    <w:p w14:paraId="72AA5C99" w14:textId="3EC83ED9" w:rsidR="00A65F21" w:rsidRDefault="00A65F21" w:rsidP="00A65F21">
      <w:pPr>
        <w:rPr>
          <w:rFonts w:asciiTheme="minorHAnsi" w:hAnsiTheme="minorHAnsi" w:cstheme="minorHAnsi"/>
          <w:sz w:val="20"/>
          <w:szCs w:val="20"/>
        </w:rPr>
      </w:pPr>
    </w:p>
    <w:p w14:paraId="231FF30F" w14:textId="1B9EA148" w:rsidR="00A65F21" w:rsidRDefault="00A65F21" w:rsidP="00A65F21">
      <w:pPr>
        <w:rPr>
          <w:rFonts w:asciiTheme="minorHAnsi" w:hAnsiTheme="minorHAnsi" w:cstheme="minorHAnsi"/>
          <w:sz w:val="20"/>
          <w:szCs w:val="20"/>
        </w:rPr>
      </w:pPr>
    </w:p>
    <w:p w14:paraId="2F9E1528" w14:textId="1D6CF7F8" w:rsidR="00A65F21" w:rsidRDefault="00A65F21">
      <w:pPr>
        <w:suppressAutoHyphens w:val="0"/>
        <w:jc w:val="left"/>
        <w:rPr>
          <w:rFonts w:asciiTheme="minorHAnsi" w:hAnsiTheme="minorHAnsi" w:cstheme="minorHAnsi"/>
          <w:sz w:val="20"/>
          <w:szCs w:val="20"/>
        </w:rPr>
      </w:pPr>
      <w:r>
        <w:rPr>
          <w:rFonts w:asciiTheme="minorHAnsi" w:hAnsiTheme="minorHAnsi" w:cstheme="minorHAnsi"/>
          <w:sz w:val="20"/>
          <w:szCs w:val="20"/>
        </w:rPr>
        <w:br w:type="page"/>
      </w:r>
    </w:p>
    <w:p w14:paraId="7871A827" w14:textId="0918201E" w:rsidR="00A65F21" w:rsidRPr="00D45959" w:rsidRDefault="00A65F21" w:rsidP="00D45959">
      <w:pPr>
        <w:keepNext/>
        <w:spacing w:after="280"/>
        <w:jc w:val="center"/>
        <w:outlineLvl w:val="1"/>
        <w:rPr>
          <w:rFonts w:asciiTheme="minorHAnsi" w:hAnsiTheme="minorHAnsi" w:cstheme="minorHAnsi"/>
          <w:sz w:val="20"/>
          <w:szCs w:val="20"/>
          <w:u w:val="single"/>
        </w:rPr>
      </w:pPr>
      <w:bookmarkStart w:id="111" w:name="_Toc119675004"/>
      <w:r w:rsidRPr="00D45959">
        <w:rPr>
          <w:rFonts w:asciiTheme="minorHAnsi" w:hAnsiTheme="minorHAnsi" w:cstheme="minorHAnsi"/>
          <w:sz w:val="20"/>
          <w:szCs w:val="20"/>
          <w:u w:val="single"/>
        </w:rPr>
        <w:lastRenderedPageBreak/>
        <w:t>ΠΑΡΑΡΤΗΜΑ Α’ – ΤΕΧΝΙΚΕΣ ΠΡΟΔΙΑΓΡΑΦΕΣ</w:t>
      </w:r>
      <w:bookmarkEnd w:id="111"/>
    </w:p>
    <w:p w14:paraId="482605BF" w14:textId="26F8D6FB" w:rsidR="00A65F21" w:rsidRDefault="00A65F21" w:rsidP="00A65F21">
      <w:pPr>
        <w:rPr>
          <w:rFonts w:asciiTheme="minorHAnsi" w:hAnsiTheme="minorHAnsi" w:cstheme="minorHAnsi"/>
          <w:sz w:val="20"/>
          <w:szCs w:val="20"/>
        </w:rPr>
      </w:pPr>
    </w:p>
    <w:p w14:paraId="335C1016" w14:textId="76514681" w:rsidR="00A65F21" w:rsidRDefault="00A65F21" w:rsidP="00A65F21">
      <w:pPr>
        <w:rPr>
          <w:rFonts w:asciiTheme="minorHAnsi" w:hAnsiTheme="minorHAnsi" w:cstheme="minorHAnsi"/>
          <w:sz w:val="20"/>
          <w:szCs w:val="20"/>
        </w:rPr>
      </w:pPr>
    </w:p>
    <w:p w14:paraId="270AC65D" w14:textId="77777777" w:rsidR="00A65F21" w:rsidRDefault="00A65F21" w:rsidP="00A65F21">
      <w:pPr>
        <w:rPr>
          <w:rFonts w:asciiTheme="minorHAnsi" w:hAnsiTheme="minorHAnsi" w:cstheme="minorHAnsi"/>
          <w:sz w:val="20"/>
          <w:szCs w:val="20"/>
        </w:rPr>
      </w:pPr>
    </w:p>
    <w:p w14:paraId="57AFCD25" w14:textId="77777777" w:rsidR="00A65F21" w:rsidRPr="002A7AE1" w:rsidRDefault="00A65F21" w:rsidP="0035363F">
      <w:pPr>
        <w:pStyle w:val="aff0"/>
        <w:numPr>
          <w:ilvl w:val="0"/>
          <w:numId w:val="13"/>
        </w:numPr>
        <w:jc w:val="both"/>
        <w:rPr>
          <w:rFonts w:ascii="Calibri" w:hAnsi="Calibri" w:cs="Arial"/>
          <w:sz w:val="21"/>
          <w:szCs w:val="21"/>
        </w:rPr>
      </w:pPr>
      <w:r w:rsidRPr="002A7AE1">
        <w:rPr>
          <w:rFonts w:ascii="Calibri" w:hAnsi="Calibri" w:cs="Arial"/>
          <w:sz w:val="21"/>
          <w:szCs w:val="21"/>
        </w:rPr>
        <w:t xml:space="preserve">Το υπό προμήθεια πετρέλαιο θέρμανσης θα πρέπει να πληροί τις </w:t>
      </w:r>
      <w:r w:rsidRPr="002A7AE1">
        <w:rPr>
          <w:rFonts w:ascii="Calibri" w:hAnsi="Calibri" w:cs="Arial"/>
          <w:sz w:val="21"/>
          <w:szCs w:val="21"/>
          <w:u w:val="single"/>
        </w:rPr>
        <w:t>προδιαγραφές</w:t>
      </w:r>
      <w:r w:rsidRPr="002A7AE1">
        <w:rPr>
          <w:rFonts w:ascii="Calibri" w:hAnsi="Calibri" w:cs="Arial"/>
          <w:sz w:val="21"/>
          <w:szCs w:val="21"/>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Ανώτατου Χημικού Συμβουλίου (ΑΧΣ) του Γενικού Χημείου του Κράτους και ειδικότερα από:</w:t>
      </w:r>
    </w:p>
    <w:p w14:paraId="0E5DDCC9" w14:textId="77777777" w:rsidR="00A65F21" w:rsidRPr="002A7AE1" w:rsidRDefault="00A65F21" w:rsidP="00A65F21">
      <w:pPr>
        <w:rPr>
          <w:rFonts w:ascii="Calibri" w:hAnsi="Calibri" w:cs="Arial"/>
          <w:sz w:val="21"/>
          <w:szCs w:val="21"/>
        </w:rPr>
      </w:pPr>
    </w:p>
    <w:p w14:paraId="41EBC46A" w14:textId="77777777" w:rsidR="00A65F21" w:rsidRPr="002A7AE1" w:rsidRDefault="00A65F21" w:rsidP="0035363F">
      <w:pPr>
        <w:pStyle w:val="aff0"/>
        <w:numPr>
          <w:ilvl w:val="0"/>
          <w:numId w:val="12"/>
        </w:numPr>
        <w:jc w:val="both"/>
        <w:rPr>
          <w:rFonts w:ascii="Calibri" w:hAnsi="Calibri" w:cs="Arial"/>
          <w:sz w:val="21"/>
          <w:szCs w:val="21"/>
        </w:rPr>
      </w:pPr>
      <w:r w:rsidRPr="002A7AE1">
        <w:rPr>
          <w:rFonts w:ascii="Calibri" w:hAnsi="Calibri" w:cs="Arial"/>
          <w:sz w:val="21"/>
          <w:szCs w:val="21"/>
        </w:rPr>
        <w:t xml:space="preserve">την απόφαση του Ανώτατου Χημικού Συμβουλίου 467/2002 (ΦΕΚ 1531/Β/2003) «Προδιαγραφές και μέθοδοι ελέγχου του πετρελαίου θέρμανσης», </w:t>
      </w:r>
    </w:p>
    <w:p w14:paraId="0CDAF598" w14:textId="77777777" w:rsidR="00A65F21" w:rsidRPr="002A7AE1" w:rsidRDefault="00A65F21" w:rsidP="0035363F">
      <w:pPr>
        <w:pStyle w:val="aff0"/>
        <w:numPr>
          <w:ilvl w:val="0"/>
          <w:numId w:val="12"/>
        </w:numPr>
        <w:jc w:val="both"/>
        <w:rPr>
          <w:rFonts w:ascii="Calibri" w:hAnsi="Calibri" w:cs="Arial"/>
          <w:sz w:val="21"/>
          <w:szCs w:val="21"/>
        </w:rPr>
      </w:pPr>
      <w:r w:rsidRPr="002A7AE1">
        <w:rPr>
          <w:rFonts w:ascii="Calibri" w:hAnsi="Calibri" w:cs="Arial"/>
          <w:sz w:val="21"/>
          <w:szCs w:val="21"/>
        </w:rPr>
        <w:t xml:space="preserve">την απόφαση του Ανώτατου Χημικού Συμβουλίου 468/2002 (ΦΕΚ 1273/Β/2003) «Διαδικασίες χρωματισμού και </w:t>
      </w:r>
      <w:proofErr w:type="spellStart"/>
      <w:r w:rsidRPr="002A7AE1">
        <w:rPr>
          <w:rFonts w:ascii="Calibri" w:hAnsi="Calibri" w:cs="Arial"/>
          <w:sz w:val="21"/>
          <w:szCs w:val="21"/>
        </w:rPr>
        <w:t>ιχνηθέτησης</w:t>
      </w:r>
      <w:proofErr w:type="spellEnd"/>
      <w:r w:rsidRPr="002A7AE1">
        <w:rPr>
          <w:rFonts w:ascii="Calibri" w:hAnsi="Calibri" w:cs="Arial"/>
          <w:sz w:val="21"/>
          <w:szCs w:val="21"/>
        </w:rPr>
        <w:t xml:space="preserve"> πετρελαίου θέρμανσης» και </w:t>
      </w:r>
    </w:p>
    <w:p w14:paraId="470C8EF3" w14:textId="77777777" w:rsidR="00A65F21" w:rsidRPr="002A7AE1" w:rsidRDefault="00A65F21" w:rsidP="0035363F">
      <w:pPr>
        <w:pStyle w:val="aff0"/>
        <w:numPr>
          <w:ilvl w:val="0"/>
          <w:numId w:val="12"/>
        </w:numPr>
        <w:jc w:val="both"/>
        <w:rPr>
          <w:rFonts w:ascii="Calibri" w:hAnsi="Calibri" w:cs="Arial"/>
          <w:sz w:val="21"/>
          <w:szCs w:val="21"/>
        </w:rPr>
      </w:pPr>
      <w:r w:rsidRPr="002A7AE1">
        <w:rPr>
          <w:rFonts w:ascii="Calibri" w:hAnsi="Calibri" w:cs="Arial"/>
          <w:sz w:val="21"/>
          <w:szCs w:val="21"/>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p w14:paraId="47D4EC19" w14:textId="77777777" w:rsidR="00A65F21" w:rsidRPr="002A7AE1" w:rsidRDefault="00A65F21" w:rsidP="00A65F21">
      <w:pPr>
        <w:ind w:firstLine="720"/>
        <w:rPr>
          <w:rFonts w:ascii="Calibri" w:hAnsi="Calibri" w:cs="Arial"/>
          <w:sz w:val="21"/>
          <w:szCs w:val="21"/>
        </w:rPr>
      </w:pPr>
    </w:p>
    <w:p w14:paraId="4E726388" w14:textId="77777777" w:rsidR="00A65F21" w:rsidRPr="002A7AE1" w:rsidRDefault="00A65F21" w:rsidP="00A65F21">
      <w:pPr>
        <w:ind w:firstLine="720"/>
        <w:rPr>
          <w:rFonts w:ascii="Calibri" w:hAnsi="Calibri" w:cs="Arial"/>
          <w:sz w:val="21"/>
          <w:szCs w:val="21"/>
        </w:rPr>
      </w:pPr>
    </w:p>
    <w:p w14:paraId="15613A31" w14:textId="732D7579" w:rsidR="00A65F21" w:rsidRDefault="00A65F21" w:rsidP="0035363F">
      <w:pPr>
        <w:pStyle w:val="aff0"/>
        <w:numPr>
          <w:ilvl w:val="0"/>
          <w:numId w:val="13"/>
        </w:numPr>
        <w:jc w:val="both"/>
        <w:rPr>
          <w:rFonts w:ascii="Calibri" w:hAnsi="Calibri" w:cs="Tahoma"/>
          <w:sz w:val="21"/>
          <w:szCs w:val="21"/>
        </w:rPr>
      </w:pPr>
      <w:r w:rsidRPr="002A7AE1">
        <w:rPr>
          <w:rFonts w:ascii="Calibri" w:hAnsi="Calibri" w:cs="Tahoma"/>
          <w:sz w:val="21"/>
          <w:szCs w:val="21"/>
        </w:rPr>
        <w:t>Άδεια λειτουργίας (εμπορίας &amp; διακίνησης καυσίμων) του πρατηρίου ή της εταιρείας από την αρμόδια Διοικητική Αρχή</w:t>
      </w:r>
    </w:p>
    <w:p w14:paraId="320086C3" w14:textId="77777777" w:rsidR="00A65F21" w:rsidRDefault="00A65F21">
      <w:pPr>
        <w:suppressAutoHyphens w:val="0"/>
        <w:jc w:val="left"/>
        <w:rPr>
          <w:rFonts w:ascii="Calibri" w:hAnsi="Calibri" w:cs="Tahoma"/>
          <w:sz w:val="21"/>
          <w:szCs w:val="21"/>
          <w:lang w:eastAsia="el-GR"/>
        </w:rPr>
      </w:pPr>
      <w:r>
        <w:rPr>
          <w:rFonts w:ascii="Calibri" w:hAnsi="Calibri" w:cs="Tahoma"/>
          <w:sz w:val="21"/>
          <w:szCs w:val="21"/>
        </w:rPr>
        <w:br w:type="page"/>
      </w:r>
    </w:p>
    <w:p w14:paraId="0A978DF4" w14:textId="083592C1" w:rsidR="00A65F21" w:rsidRPr="00D45959" w:rsidRDefault="00A65F21" w:rsidP="00D45959">
      <w:pPr>
        <w:keepNext/>
        <w:spacing w:after="280"/>
        <w:jc w:val="center"/>
        <w:outlineLvl w:val="1"/>
        <w:rPr>
          <w:rFonts w:asciiTheme="minorHAnsi" w:hAnsiTheme="minorHAnsi" w:cstheme="minorHAnsi"/>
          <w:sz w:val="20"/>
          <w:szCs w:val="20"/>
          <w:u w:val="single"/>
        </w:rPr>
      </w:pPr>
      <w:bookmarkStart w:id="112" w:name="_Toc119675005"/>
      <w:r w:rsidRPr="00D45959">
        <w:rPr>
          <w:rFonts w:asciiTheme="minorHAnsi" w:hAnsiTheme="minorHAnsi" w:cstheme="minorHAnsi"/>
          <w:sz w:val="20"/>
          <w:szCs w:val="20"/>
          <w:u w:val="single"/>
        </w:rPr>
        <w:lastRenderedPageBreak/>
        <w:t>ΠΑΡΑΡΤΗΜΑ Β’ – ΕΝΤΥΠΟ ΤΕΧΝΙΚΗΣ ΚΑΙ ΟΙΚΟΝΟΜΙΚΗΣ ΠΡΟΣΦΟΡΑΣ</w:t>
      </w:r>
      <w:bookmarkEnd w:id="112"/>
    </w:p>
    <w:p w14:paraId="0A4BA9AB" w14:textId="143E6630" w:rsidR="00A65F21" w:rsidRDefault="00A65F21" w:rsidP="00A65F21">
      <w:pPr>
        <w:pStyle w:val="aff0"/>
        <w:ind w:left="1080"/>
        <w:jc w:val="center"/>
        <w:rPr>
          <w:rFonts w:ascii="Calibri" w:hAnsi="Calibri" w:cs="Arial"/>
          <w:b/>
          <w:sz w:val="21"/>
          <w:szCs w:val="21"/>
        </w:rPr>
      </w:pPr>
    </w:p>
    <w:tbl>
      <w:tblPr>
        <w:tblpPr w:leftFromText="180" w:rightFromText="180" w:vertAnchor="text" w:horzAnchor="margin" w:tblpXSpec="center"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053"/>
      </w:tblGrid>
      <w:tr w:rsidR="00A65F21" w:rsidRPr="002A7AE1" w14:paraId="1A46698B" w14:textId="77777777" w:rsidTr="009E3D58">
        <w:trPr>
          <w:trHeight w:val="41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2CE71" w14:textId="77777777" w:rsidR="00A65F21" w:rsidRPr="002A7AE1" w:rsidRDefault="00A65F21" w:rsidP="009E3D58">
            <w:pPr>
              <w:pStyle w:val="1"/>
              <w:rPr>
                <w:rFonts w:ascii="Calibri" w:hAnsi="Calibri" w:cs="Tahoma"/>
                <w:color w:val="000000"/>
                <w:sz w:val="21"/>
                <w:szCs w:val="21"/>
              </w:rPr>
            </w:pPr>
            <w:bookmarkStart w:id="113" w:name="_Toc119674686"/>
            <w:bookmarkStart w:id="114" w:name="_Toc119675006"/>
            <w:r w:rsidRPr="002A7AE1">
              <w:rPr>
                <w:rFonts w:ascii="Calibri" w:hAnsi="Calibri" w:cs="Tahoma"/>
                <w:bCs w:val="0"/>
                <w:sz w:val="21"/>
                <w:szCs w:val="21"/>
              </w:rPr>
              <w:t>ΤΕΧΝΙΚΗ ΚΑΙ ΟΙΚΟΝΟΜΙΚΗ ΠΡΟΣΦΟΡΑ</w:t>
            </w:r>
            <w:bookmarkEnd w:id="113"/>
            <w:bookmarkEnd w:id="114"/>
          </w:p>
        </w:tc>
      </w:tr>
      <w:tr w:rsidR="00A65F21" w:rsidRPr="002A7AE1" w14:paraId="7F5D65AE" w14:textId="77777777" w:rsidTr="00A65F21">
        <w:trPr>
          <w:trHeight w:val="561"/>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BE95"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ΕΠΩΝΥΜΙΑ</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66DB1FBC"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08923E6A" w14:textId="77777777" w:rsidTr="009E3D58">
        <w:trPr>
          <w:trHeight w:val="27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2C41D"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ΔΙΕΥΘΥΝΣΗ, Τ.Κ., ΠΟΛΗ ΕΔΡΑΣ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13FA68C6"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7F0D6EE1" w14:textId="77777777" w:rsidTr="009E3D58">
        <w:trPr>
          <w:trHeight w:val="27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0ABF"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 xml:space="preserve">ΤΗΛΕΦΩΝΑ / ΦΑΞ / </w:t>
            </w:r>
            <w:r w:rsidRPr="002A7AE1">
              <w:rPr>
                <w:rFonts w:ascii="Calibri" w:hAnsi="Calibri" w:cs="Tahoma"/>
                <w:b/>
                <w:color w:val="000000"/>
                <w:sz w:val="21"/>
                <w:szCs w:val="21"/>
                <w:lang w:val="en-US"/>
              </w:rPr>
              <w:t>E</w:t>
            </w:r>
            <w:r w:rsidRPr="002A7AE1">
              <w:rPr>
                <w:rFonts w:ascii="Calibri" w:hAnsi="Calibri" w:cs="Tahoma"/>
                <w:b/>
                <w:color w:val="000000"/>
                <w:sz w:val="21"/>
                <w:szCs w:val="21"/>
              </w:rPr>
              <w:t>-</w:t>
            </w:r>
            <w:r w:rsidRPr="002A7AE1">
              <w:rPr>
                <w:rFonts w:ascii="Calibri" w:hAnsi="Calibri" w:cs="Tahoma"/>
                <w:b/>
                <w:color w:val="000000"/>
                <w:sz w:val="21"/>
                <w:szCs w:val="21"/>
                <w:lang w:val="en-US"/>
              </w:rPr>
              <w:t>MAIL</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24B641F7"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350D9090" w14:textId="77777777" w:rsidTr="009E3D58">
        <w:trPr>
          <w:trHeight w:val="26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98E3"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ΑΦΜ – Δ</w:t>
            </w:r>
            <w:r w:rsidRPr="002A7AE1">
              <w:rPr>
                <w:rFonts w:ascii="Calibri" w:hAnsi="Calibri" w:cs="Tahoma"/>
                <w:b/>
                <w:color w:val="000000"/>
                <w:sz w:val="21"/>
                <w:szCs w:val="21"/>
                <w:lang w:val="en-US"/>
              </w:rPr>
              <w:t>OY</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24ED0CB7"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1A313726" w14:textId="77777777" w:rsidTr="009E3D58">
        <w:trPr>
          <w:trHeight w:val="28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B41C"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ΝΟΜΙΜΟΣ ΕΚΠΡΟΣΩΠΟΣ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2C5D812C"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286E9DB9" w14:textId="77777777" w:rsidTr="009E3D58">
        <w:trPr>
          <w:trHeight w:val="27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6F30"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Α.Δ.Τ. (</w:t>
            </w:r>
            <w:proofErr w:type="spellStart"/>
            <w:r w:rsidRPr="002A7AE1">
              <w:rPr>
                <w:rFonts w:ascii="Calibri" w:hAnsi="Calibri" w:cs="Tahoma"/>
                <w:b/>
                <w:color w:val="000000"/>
                <w:sz w:val="21"/>
                <w:szCs w:val="21"/>
              </w:rPr>
              <w:t>Νομίμου</w:t>
            </w:r>
            <w:proofErr w:type="spellEnd"/>
            <w:r w:rsidRPr="002A7AE1">
              <w:rPr>
                <w:rFonts w:ascii="Calibri" w:hAnsi="Calibri" w:cs="Tahoma"/>
                <w:b/>
                <w:color w:val="000000"/>
                <w:sz w:val="21"/>
                <w:szCs w:val="21"/>
              </w:rPr>
              <w:t xml:space="preserve"> εκπροσώπου)</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1D3F8218" w14:textId="77777777" w:rsidR="00A65F21" w:rsidRPr="002A7AE1" w:rsidRDefault="00A65F21" w:rsidP="00A65F21">
            <w:pPr>
              <w:pStyle w:val="Web"/>
              <w:spacing w:before="0" w:after="0" w:line="276" w:lineRule="auto"/>
              <w:rPr>
                <w:rFonts w:ascii="Calibri" w:hAnsi="Calibri" w:cs="Tahoma"/>
                <w:color w:val="000000"/>
                <w:sz w:val="21"/>
                <w:szCs w:val="21"/>
              </w:rPr>
            </w:pPr>
          </w:p>
        </w:tc>
      </w:tr>
      <w:tr w:rsidR="00A65F21" w:rsidRPr="002A7AE1" w14:paraId="77FD4A3E" w14:textId="77777777" w:rsidTr="009E3D58">
        <w:trPr>
          <w:trHeight w:val="2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953A" w14:textId="77777777" w:rsidR="00A65F21" w:rsidRPr="002A7AE1" w:rsidRDefault="00A65F21" w:rsidP="00A65F21">
            <w:pPr>
              <w:pStyle w:val="Web"/>
              <w:spacing w:before="0" w:after="0" w:line="276" w:lineRule="auto"/>
              <w:rPr>
                <w:rFonts w:ascii="Calibri" w:hAnsi="Calibri" w:cs="Tahoma"/>
                <w:b/>
                <w:color w:val="000000"/>
                <w:sz w:val="21"/>
                <w:szCs w:val="21"/>
              </w:rPr>
            </w:pPr>
            <w:r w:rsidRPr="002A7AE1">
              <w:rPr>
                <w:rFonts w:ascii="Calibri" w:hAnsi="Calibri" w:cs="Tahoma"/>
                <w:b/>
                <w:color w:val="000000"/>
                <w:sz w:val="21"/>
                <w:szCs w:val="21"/>
              </w:rPr>
              <w:t>Υπεύθυνος Επικοινωνίας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095AB5CE" w14:textId="77777777" w:rsidR="00A65F21" w:rsidRPr="002A7AE1" w:rsidRDefault="00A65F21" w:rsidP="00A65F21">
            <w:pPr>
              <w:pStyle w:val="Web"/>
              <w:spacing w:before="0" w:after="0" w:line="276" w:lineRule="auto"/>
              <w:rPr>
                <w:rFonts w:ascii="Calibri" w:hAnsi="Calibri" w:cs="Tahoma"/>
                <w:color w:val="000000"/>
                <w:sz w:val="21"/>
                <w:szCs w:val="21"/>
              </w:rPr>
            </w:pPr>
          </w:p>
        </w:tc>
      </w:tr>
    </w:tbl>
    <w:p w14:paraId="38E309C5" w14:textId="5AE8E865" w:rsidR="00A65F21" w:rsidRDefault="00A65F21" w:rsidP="00A65F21">
      <w:pPr>
        <w:pStyle w:val="aff0"/>
        <w:ind w:left="1080"/>
        <w:jc w:val="center"/>
        <w:rPr>
          <w:rFonts w:ascii="Calibri" w:hAnsi="Calibri" w:cs="Arial"/>
          <w:b/>
          <w:sz w:val="21"/>
          <w:szCs w:val="21"/>
        </w:rPr>
      </w:pPr>
    </w:p>
    <w:p w14:paraId="342854DE" w14:textId="77777777" w:rsidR="005016C8" w:rsidRPr="00A65F21" w:rsidRDefault="005016C8" w:rsidP="005016C8">
      <w:pPr>
        <w:pStyle w:val="aff0"/>
        <w:ind w:left="142"/>
        <w:jc w:val="center"/>
        <w:rPr>
          <w:rFonts w:ascii="Calibri" w:hAnsi="Calibri" w:cs="Arial"/>
          <w:b/>
          <w:sz w:val="21"/>
          <w:szCs w:val="2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126"/>
        <w:gridCol w:w="3260"/>
      </w:tblGrid>
      <w:tr w:rsidR="005016C8" w:rsidRPr="002A7AE1" w14:paraId="4509E27C" w14:textId="77777777" w:rsidTr="005016C8">
        <w:trPr>
          <w:trHeight w:val="138"/>
        </w:trPr>
        <w:tc>
          <w:tcPr>
            <w:tcW w:w="4679" w:type="dxa"/>
            <w:vAlign w:val="center"/>
          </w:tcPr>
          <w:p w14:paraId="4675AB4B" w14:textId="77777777" w:rsidR="005016C8" w:rsidRPr="002A7AE1" w:rsidRDefault="005016C8" w:rsidP="009E3D58">
            <w:pPr>
              <w:jc w:val="center"/>
              <w:rPr>
                <w:rFonts w:ascii="Calibri" w:hAnsi="Calibri" w:cs="Calibri"/>
                <w:b/>
                <w:sz w:val="21"/>
                <w:szCs w:val="21"/>
              </w:rPr>
            </w:pPr>
            <w:r w:rsidRPr="002A7AE1">
              <w:rPr>
                <w:rFonts w:ascii="Calibri" w:hAnsi="Calibri" w:cs="Calibri"/>
                <w:b/>
                <w:sz w:val="21"/>
                <w:szCs w:val="21"/>
              </w:rPr>
              <w:t>Υπηρεσία/Τόπος παράδοσης</w:t>
            </w:r>
          </w:p>
        </w:tc>
        <w:tc>
          <w:tcPr>
            <w:tcW w:w="2126" w:type="dxa"/>
            <w:vAlign w:val="center"/>
          </w:tcPr>
          <w:p w14:paraId="31F0E8E7" w14:textId="77777777" w:rsidR="005016C8" w:rsidRPr="005016C8" w:rsidRDefault="005016C8" w:rsidP="005016C8">
            <w:pPr>
              <w:jc w:val="center"/>
              <w:rPr>
                <w:rFonts w:ascii="Calibri" w:hAnsi="Calibri" w:cs="Calibri"/>
                <w:b/>
                <w:sz w:val="21"/>
                <w:szCs w:val="21"/>
              </w:rPr>
            </w:pPr>
            <w:r w:rsidRPr="005016C8">
              <w:rPr>
                <w:rFonts w:ascii="Calibri" w:hAnsi="Calibri" w:cs="Calibri"/>
                <w:b/>
                <w:sz w:val="21"/>
                <w:szCs w:val="21"/>
              </w:rPr>
              <w:t>Πληροί τις Τεχνικές Προδιαγραφές του Παραρτήματος Α</w:t>
            </w:r>
          </w:p>
          <w:p w14:paraId="2B392D52" w14:textId="1F5F2C91" w:rsidR="005016C8" w:rsidRPr="005016C8" w:rsidRDefault="005016C8" w:rsidP="005016C8">
            <w:pPr>
              <w:jc w:val="center"/>
              <w:rPr>
                <w:rFonts w:ascii="Calibri" w:hAnsi="Calibri" w:cs="Calibri"/>
                <w:b/>
                <w:sz w:val="21"/>
                <w:szCs w:val="21"/>
                <w:vertAlign w:val="superscript"/>
              </w:rPr>
            </w:pPr>
            <w:r w:rsidRPr="005016C8">
              <w:rPr>
                <w:rFonts w:ascii="Calibri" w:hAnsi="Calibri" w:cs="Calibri"/>
                <w:b/>
                <w:sz w:val="21"/>
                <w:szCs w:val="21"/>
              </w:rPr>
              <w:t>(ΝΑΙ/ΟΧΙ)</w:t>
            </w:r>
            <w:r>
              <w:rPr>
                <w:rFonts w:ascii="Calibri" w:hAnsi="Calibri" w:cs="Calibri"/>
                <w:b/>
                <w:sz w:val="21"/>
                <w:szCs w:val="21"/>
                <w:vertAlign w:val="superscript"/>
              </w:rPr>
              <w:t>1</w:t>
            </w:r>
          </w:p>
        </w:tc>
        <w:tc>
          <w:tcPr>
            <w:tcW w:w="3260" w:type="dxa"/>
            <w:vAlign w:val="center"/>
          </w:tcPr>
          <w:p w14:paraId="721DB3ED" w14:textId="77777777" w:rsidR="005016C8" w:rsidRPr="005016C8" w:rsidRDefault="005016C8" w:rsidP="005016C8">
            <w:pPr>
              <w:jc w:val="center"/>
              <w:rPr>
                <w:rFonts w:ascii="Calibri" w:hAnsi="Calibri" w:cs="Calibri"/>
                <w:b/>
                <w:sz w:val="21"/>
                <w:szCs w:val="21"/>
              </w:rPr>
            </w:pPr>
            <w:r w:rsidRPr="005016C8">
              <w:rPr>
                <w:rFonts w:ascii="Calibri" w:hAnsi="Calibri" w:cs="Calibri"/>
                <w:b/>
                <w:sz w:val="21"/>
                <w:szCs w:val="21"/>
              </w:rPr>
              <w:t>Προσφερόμενο ποσοστό έκπτωσης (%)</w:t>
            </w:r>
          </w:p>
          <w:p w14:paraId="4B8C6ACB" w14:textId="132BCEA2" w:rsidR="005016C8" w:rsidRPr="005016C8" w:rsidRDefault="005016C8" w:rsidP="005016C8">
            <w:pPr>
              <w:jc w:val="center"/>
              <w:rPr>
                <w:rFonts w:ascii="Calibri" w:hAnsi="Calibri" w:cs="Calibri"/>
                <w:b/>
                <w:sz w:val="21"/>
                <w:szCs w:val="21"/>
                <w:vertAlign w:val="superscript"/>
              </w:rPr>
            </w:pPr>
            <w:r w:rsidRPr="005016C8">
              <w:rPr>
                <w:rFonts w:ascii="Calibri" w:hAnsi="Calibri" w:cs="Calibri"/>
                <w:b/>
                <w:sz w:val="21"/>
                <w:szCs w:val="21"/>
              </w:rPr>
              <w:t>(αριθμητικώς)</w:t>
            </w:r>
            <w:r>
              <w:rPr>
                <w:rFonts w:ascii="Calibri" w:hAnsi="Calibri" w:cs="Calibri"/>
                <w:b/>
                <w:sz w:val="21"/>
                <w:szCs w:val="21"/>
                <w:vertAlign w:val="superscript"/>
              </w:rPr>
              <w:t>2</w:t>
            </w:r>
          </w:p>
        </w:tc>
      </w:tr>
      <w:tr w:rsidR="005016C8" w:rsidRPr="002A7AE1" w14:paraId="62D633F4" w14:textId="77777777" w:rsidTr="005016C8">
        <w:trPr>
          <w:trHeight w:val="437"/>
        </w:trPr>
        <w:tc>
          <w:tcPr>
            <w:tcW w:w="4679" w:type="dxa"/>
            <w:vAlign w:val="center"/>
          </w:tcPr>
          <w:p w14:paraId="27429B78"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Γ' Χ.Υ. Αθηνών</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2126" w:type="dxa"/>
            <w:shd w:val="clear" w:color="auto" w:fill="auto"/>
            <w:vAlign w:val="center"/>
          </w:tcPr>
          <w:p w14:paraId="41531E10" w14:textId="763F5B25"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2CB532FE" w14:textId="37EC1070" w:rsidR="005016C8" w:rsidRPr="002A7AE1" w:rsidRDefault="005016C8" w:rsidP="009E3D58">
            <w:pPr>
              <w:jc w:val="center"/>
              <w:rPr>
                <w:rFonts w:ascii="Calibri" w:hAnsi="Calibri" w:cs="Calibri"/>
                <w:sz w:val="21"/>
                <w:szCs w:val="21"/>
              </w:rPr>
            </w:pPr>
          </w:p>
        </w:tc>
      </w:tr>
      <w:tr w:rsidR="005016C8" w:rsidRPr="002A7AE1" w14:paraId="0A33CB96" w14:textId="77777777" w:rsidTr="005016C8">
        <w:trPr>
          <w:trHeight w:val="401"/>
        </w:trPr>
        <w:tc>
          <w:tcPr>
            <w:tcW w:w="4679" w:type="dxa"/>
            <w:vAlign w:val="center"/>
          </w:tcPr>
          <w:p w14:paraId="4E93FCB8"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Ελευσίνας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2126" w:type="dxa"/>
            <w:shd w:val="clear" w:color="auto" w:fill="auto"/>
            <w:vAlign w:val="center"/>
          </w:tcPr>
          <w:p w14:paraId="1E52F9F5" w14:textId="351B1622"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704C010B" w14:textId="77989F10" w:rsidR="005016C8" w:rsidRPr="002A7AE1" w:rsidRDefault="005016C8" w:rsidP="009E3D58">
            <w:pPr>
              <w:jc w:val="center"/>
              <w:rPr>
                <w:rFonts w:ascii="Calibri" w:hAnsi="Calibri" w:cs="Calibri"/>
                <w:sz w:val="21"/>
                <w:szCs w:val="21"/>
              </w:rPr>
            </w:pPr>
          </w:p>
        </w:tc>
      </w:tr>
      <w:tr w:rsidR="005016C8" w:rsidRPr="00BF04E5" w14:paraId="6638F2AA" w14:textId="77777777" w:rsidTr="005016C8">
        <w:trPr>
          <w:trHeight w:val="421"/>
        </w:trPr>
        <w:tc>
          <w:tcPr>
            <w:tcW w:w="4679" w:type="dxa"/>
            <w:vAlign w:val="center"/>
          </w:tcPr>
          <w:p w14:paraId="0015F836" w14:textId="77777777" w:rsidR="005016C8" w:rsidRPr="002A7AE1" w:rsidRDefault="005016C8" w:rsidP="009E3D58">
            <w:pPr>
              <w:jc w:val="left"/>
              <w:rPr>
                <w:rFonts w:ascii="Calibri" w:hAnsi="Calibri" w:cs="Calibri"/>
                <w:sz w:val="21"/>
                <w:szCs w:val="21"/>
                <w:lang w:val="en-US"/>
              </w:rPr>
            </w:pPr>
            <w:r w:rsidRPr="002A7AE1">
              <w:rPr>
                <w:rFonts w:ascii="Calibri" w:hAnsi="Calibri" w:cs="Calibri"/>
                <w:sz w:val="21"/>
                <w:szCs w:val="21"/>
              </w:rPr>
              <w:t>Χ</w:t>
            </w:r>
            <w:r w:rsidRPr="002A7AE1">
              <w:rPr>
                <w:rFonts w:ascii="Calibri" w:hAnsi="Calibri" w:cs="Calibri"/>
                <w:sz w:val="21"/>
                <w:szCs w:val="21"/>
                <w:lang w:val="en-US"/>
              </w:rPr>
              <w:t>.</w:t>
            </w:r>
            <w:r w:rsidRPr="002A7AE1">
              <w:rPr>
                <w:rFonts w:ascii="Calibri" w:hAnsi="Calibri" w:cs="Calibri"/>
                <w:sz w:val="21"/>
                <w:szCs w:val="21"/>
              </w:rPr>
              <w:t>Υ</w:t>
            </w:r>
            <w:r w:rsidRPr="002A7AE1">
              <w:rPr>
                <w:rFonts w:ascii="Calibri" w:hAnsi="Calibri" w:cs="Calibri"/>
                <w:sz w:val="21"/>
                <w:szCs w:val="21"/>
                <w:lang w:val="en-US"/>
              </w:rPr>
              <w:t xml:space="preserve">. </w:t>
            </w:r>
            <w:r w:rsidRPr="002A7AE1">
              <w:rPr>
                <w:rFonts w:ascii="Calibri" w:hAnsi="Calibri" w:cs="Calibri"/>
                <w:sz w:val="21"/>
                <w:szCs w:val="21"/>
              </w:rPr>
              <w:t>Πειραιά</w:t>
            </w:r>
            <w:r w:rsidRPr="00281400">
              <w:rPr>
                <w:rFonts w:ascii="Calibri" w:hAnsi="Calibri" w:cs="Calibri"/>
                <w:sz w:val="21"/>
                <w:szCs w:val="21"/>
                <w:lang w:val="en-US"/>
              </w:rPr>
              <w:t xml:space="preserve"> </w:t>
            </w:r>
            <w:r w:rsidRPr="002A7AE1">
              <w:rPr>
                <w:rFonts w:ascii="Calibri" w:hAnsi="Calibri" w:cs="Calibri"/>
                <w:sz w:val="21"/>
                <w:szCs w:val="21"/>
                <w:lang w:val="en-US"/>
              </w:rPr>
              <w:t>(NUTS: EL307)</w:t>
            </w:r>
          </w:p>
        </w:tc>
        <w:tc>
          <w:tcPr>
            <w:tcW w:w="2126" w:type="dxa"/>
            <w:shd w:val="clear" w:color="auto" w:fill="auto"/>
            <w:vAlign w:val="center"/>
          </w:tcPr>
          <w:p w14:paraId="65DFE45D" w14:textId="361E5870" w:rsidR="005016C8" w:rsidRPr="00281400" w:rsidRDefault="005016C8" w:rsidP="009E3D58">
            <w:pPr>
              <w:jc w:val="center"/>
              <w:rPr>
                <w:rFonts w:ascii="Calibri" w:hAnsi="Calibri" w:cs="Calibri"/>
                <w:sz w:val="21"/>
                <w:szCs w:val="21"/>
                <w:lang w:val="en-US"/>
              </w:rPr>
            </w:pPr>
          </w:p>
        </w:tc>
        <w:tc>
          <w:tcPr>
            <w:tcW w:w="3260" w:type="dxa"/>
            <w:shd w:val="clear" w:color="auto" w:fill="auto"/>
            <w:vAlign w:val="center"/>
          </w:tcPr>
          <w:p w14:paraId="5948BF31" w14:textId="6B2CF0CA" w:rsidR="005016C8" w:rsidRPr="00281400" w:rsidRDefault="005016C8" w:rsidP="009E3D58">
            <w:pPr>
              <w:jc w:val="center"/>
              <w:rPr>
                <w:rFonts w:ascii="Calibri" w:hAnsi="Calibri" w:cs="Calibri"/>
                <w:sz w:val="21"/>
                <w:szCs w:val="21"/>
                <w:lang w:val="en-US"/>
              </w:rPr>
            </w:pPr>
          </w:p>
        </w:tc>
      </w:tr>
      <w:tr w:rsidR="005016C8" w:rsidRPr="002A7AE1" w14:paraId="14BB7FFE" w14:textId="77777777" w:rsidTr="005016C8">
        <w:trPr>
          <w:trHeight w:val="320"/>
        </w:trPr>
        <w:tc>
          <w:tcPr>
            <w:tcW w:w="4679" w:type="dxa"/>
            <w:vAlign w:val="center"/>
          </w:tcPr>
          <w:p w14:paraId="31C2488A"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Ηπείρου – Δυτικής Μακεδονίας (Ιωάννινα)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2126" w:type="dxa"/>
            <w:shd w:val="clear" w:color="auto" w:fill="auto"/>
            <w:vAlign w:val="center"/>
          </w:tcPr>
          <w:p w14:paraId="05659560" w14:textId="687F75EB"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2520430B" w14:textId="45339F9F" w:rsidR="005016C8" w:rsidRPr="002A7AE1" w:rsidRDefault="005016C8" w:rsidP="009E3D58">
            <w:pPr>
              <w:jc w:val="center"/>
              <w:rPr>
                <w:rFonts w:ascii="Calibri" w:hAnsi="Calibri" w:cs="Calibri"/>
                <w:sz w:val="21"/>
                <w:szCs w:val="21"/>
              </w:rPr>
            </w:pPr>
          </w:p>
        </w:tc>
      </w:tr>
      <w:tr w:rsidR="005016C8" w:rsidRPr="002A7AE1" w14:paraId="2CE74FF4" w14:textId="77777777" w:rsidTr="005016C8">
        <w:trPr>
          <w:trHeight w:val="462"/>
        </w:trPr>
        <w:tc>
          <w:tcPr>
            <w:tcW w:w="4679" w:type="dxa"/>
            <w:vAlign w:val="center"/>
          </w:tcPr>
          <w:p w14:paraId="7829F2BC"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Κρήτης, Ηράκλειο</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2126" w:type="dxa"/>
            <w:shd w:val="clear" w:color="auto" w:fill="auto"/>
            <w:vAlign w:val="center"/>
          </w:tcPr>
          <w:p w14:paraId="7C5210BA" w14:textId="12730607"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7358A847" w14:textId="7CDBAC6E" w:rsidR="005016C8" w:rsidRPr="002A7AE1" w:rsidRDefault="005016C8" w:rsidP="009E3D58">
            <w:pPr>
              <w:jc w:val="center"/>
              <w:rPr>
                <w:rFonts w:ascii="Calibri" w:hAnsi="Calibri" w:cs="Calibri"/>
                <w:sz w:val="21"/>
                <w:szCs w:val="21"/>
              </w:rPr>
            </w:pPr>
          </w:p>
        </w:tc>
      </w:tr>
      <w:tr w:rsidR="005016C8" w:rsidRPr="002A7AE1" w14:paraId="2E9642B5" w14:textId="77777777" w:rsidTr="005016C8">
        <w:trPr>
          <w:trHeight w:val="278"/>
        </w:trPr>
        <w:tc>
          <w:tcPr>
            <w:tcW w:w="4679" w:type="dxa"/>
            <w:vAlign w:val="center"/>
          </w:tcPr>
          <w:p w14:paraId="40F3128A" w14:textId="77777777" w:rsidR="005016C8" w:rsidRDefault="005016C8" w:rsidP="009E3D58">
            <w:pPr>
              <w:jc w:val="left"/>
              <w:rPr>
                <w:rFonts w:ascii="Calibri" w:hAnsi="Calibri" w:cs="Calibri"/>
                <w:sz w:val="21"/>
                <w:szCs w:val="21"/>
              </w:rPr>
            </w:pPr>
            <w:r w:rsidRPr="002A7AE1">
              <w:rPr>
                <w:rFonts w:ascii="Calibri" w:hAnsi="Calibri" w:cs="Calibri"/>
                <w:sz w:val="21"/>
                <w:szCs w:val="21"/>
              </w:rPr>
              <w:t>Χ.Υ. Κρήτης, Γραφείο Χ.Υ. Χανίων</w:t>
            </w:r>
            <w:r>
              <w:rPr>
                <w:rFonts w:ascii="Calibri" w:hAnsi="Calibri" w:cs="Calibri"/>
                <w:sz w:val="21"/>
                <w:szCs w:val="21"/>
              </w:rPr>
              <w:t xml:space="preserve"> </w:t>
            </w:r>
          </w:p>
          <w:p w14:paraId="481B1C3D"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2126" w:type="dxa"/>
            <w:shd w:val="clear" w:color="auto" w:fill="auto"/>
            <w:vAlign w:val="center"/>
          </w:tcPr>
          <w:p w14:paraId="53171D69" w14:textId="5D88ED9F"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38D02966" w14:textId="61BAFD01" w:rsidR="005016C8" w:rsidRPr="002A7AE1" w:rsidRDefault="005016C8" w:rsidP="009E3D58">
            <w:pPr>
              <w:jc w:val="center"/>
              <w:rPr>
                <w:rFonts w:ascii="Calibri" w:hAnsi="Calibri" w:cs="Calibri"/>
                <w:sz w:val="21"/>
                <w:szCs w:val="21"/>
              </w:rPr>
            </w:pPr>
          </w:p>
        </w:tc>
      </w:tr>
      <w:tr w:rsidR="005016C8" w:rsidRPr="002A7AE1" w14:paraId="17316217" w14:textId="77777777" w:rsidTr="005016C8">
        <w:trPr>
          <w:trHeight w:val="463"/>
        </w:trPr>
        <w:tc>
          <w:tcPr>
            <w:tcW w:w="4679" w:type="dxa"/>
            <w:vAlign w:val="center"/>
          </w:tcPr>
          <w:p w14:paraId="5589EEB9"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Λιβαδειάς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2126" w:type="dxa"/>
            <w:shd w:val="clear" w:color="auto" w:fill="auto"/>
            <w:vAlign w:val="center"/>
          </w:tcPr>
          <w:p w14:paraId="27981F4D" w14:textId="46857240"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11F59CA0" w14:textId="6910D9EE" w:rsidR="005016C8" w:rsidRPr="002A7AE1" w:rsidRDefault="005016C8" w:rsidP="009E3D58">
            <w:pPr>
              <w:jc w:val="center"/>
              <w:rPr>
                <w:rFonts w:ascii="Calibri" w:hAnsi="Calibri" w:cs="Calibri"/>
                <w:sz w:val="21"/>
                <w:szCs w:val="21"/>
              </w:rPr>
            </w:pPr>
          </w:p>
        </w:tc>
      </w:tr>
      <w:tr w:rsidR="005016C8" w:rsidRPr="002A7AE1" w14:paraId="4FF7BD2F" w14:textId="77777777" w:rsidTr="005016C8">
        <w:trPr>
          <w:trHeight w:val="337"/>
        </w:trPr>
        <w:tc>
          <w:tcPr>
            <w:tcW w:w="4679" w:type="dxa"/>
            <w:vAlign w:val="center"/>
          </w:tcPr>
          <w:p w14:paraId="5C8CC453" w14:textId="77777777" w:rsidR="005016C8" w:rsidRDefault="005016C8" w:rsidP="009E3D58">
            <w:pPr>
              <w:jc w:val="left"/>
              <w:rPr>
                <w:rFonts w:ascii="Calibri" w:hAnsi="Calibri" w:cs="Calibri"/>
                <w:sz w:val="21"/>
                <w:szCs w:val="21"/>
              </w:rPr>
            </w:pPr>
            <w:r w:rsidRPr="002A7AE1">
              <w:rPr>
                <w:rFonts w:ascii="Calibri" w:hAnsi="Calibri" w:cs="Calibri"/>
                <w:sz w:val="21"/>
                <w:szCs w:val="21"/>
              </w:rPr>
              <w:t xml:space="preserve">Χ.Υ. Κεντρικής Μακεδονίας </w:t>
            </w:r>
            <w:r>
              <w:rPr>
                <w:rFonts w:ascii="Calibri" w:hAnsi="Calibri" w:cs="Calibri"/>
                <w:sz w:val="21"/>
                <w:szCs w:val="21"/>
              </w:rPr>
              <w:t xml:space="preserve">Θεσσαλονίκη </w:t>
            </w:r>
          </w:p>
          <w:p w14:paraId="1F54984B" w14:textId="77777777" w:rsidR="005016C8" w:rsidRPr="002D4F5C" w:rsidRDefault="005016C8" w:rsidP="009E3D58">
            <w:pPr>
              <w:jc w:val="left"/>
              <w:rPr>
                <w:rFonts w:ascii="Calibri" w:hAnsi="Calibri" w:cs="Calibri"/>
                <w:sz w:val="21"/>
                <w:szCs w:val="21"/>
              </w:rPr>
            </w:pPr>
            <w:r w:rsidRPr="002D4F5C">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r w:rsidRPr="002D4F5C">
              <w:rPr>
                <w:rFonts w:ascii="Calibri" w:hAnsi="Calibri" w:cs="Calibri"/>
                <w:sz w:val="21"/>
                <w:szCs w:val="21"/>
              </w:rPr>
              <w:t>)</w:t>
            </w:r>
          </w:p>
        </w:tc>
        <w:tc>
          <w:tcPr>
            <w:tcW w:w="2126" w:type="dxa"/>
            <w:shd w:val="clear" w:color="auto" w:fill="auto"/>
            <w:vAlign w:val="center"/>
          </w:tcPr>
          <w:p w14:paraId="0B633D8E" w14:textId="3A8040EC"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793D2EEC" w14:textId="087CE595" w:rsidR="005016C8" w:rsidRPr="002A7AE1" w:rsidRDefault="005016C8" w:rsidP="009E3D58">
            <w:pPr>
              <w:jc w:val="center"/>
              <w:rPr>
                <w:rFonts w:ascii="Calibri" w:hAnsi="Calibri" w:cs="Calibri"/>
                <w:sz w:val="21"/>
                <w:szCs w:val="21"/>
              </w:rPr>
            </w:pPr>
          </w:p>
        </w:tc>
      </w:tr>
      <w:tr w:rsidR="005016C8" w:rsidRPr="002A7AE1" w14:paraId="71A0EE58" w14:textId="77777777" w:rsidTr="005016C8">
        <w:trPr>
          <w:trHeight w:val="417"/>
        </w:trPr>
        <w:tc>
          <w:tcPr>
            <w:tcW w:w="4679" w:type="dxa"/>
            <w:vAlign w:val="center"/>
          </w:tcPr>
          <w:p w14:paraId="6E219627"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 xml:space="preserve">Χ.Υ. Κεντρικής Μακεδονίας,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Έδεσσας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2126" w:type="dxa"/>
            <w:shd w:val="clear" w:color="auto" w:fill="auto"/>
            <w:vAlign w:val="center"/>
          </w:tcPr>
          <w:p w14:paraId="198A4D75" w14:textId="01785771"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69CA3B92" w14:textId="654775A0" w:rsidR="005016C8" w:rsidRPr="002A7AE1" w:rsidRDefault="005016C8" w:rsidP="009E3D58">
            <w:pPr>
              <w:jc w:val="center"/>
              <w:rPr>
                <w:rFonts w:ascii="Calibri" w:hAnsi="Calibri" w:cs="Calibri"/>
                <w:sz w:val="21"/>
                <w:szCs w:val="21"/>
              </w:rPr>
            </w:pPr>
          </w:p>
        </w:tc>
      </w:tr>
      <w:tr w:rsidR="005016C8" w:rsidRPr="00BF04E5" w14:paraId="0214303A" w14:textId="77777777" w:rsidTr="005016C8">
        <w:trPr>
          <w:trHeight w:val="499"/>
        </w:trPr>
        <w:tc>
          <w:tcPr>
            <w:tcW w:w="4679" w:type="dxa"/>
            <w:vAlign w:val="center"/>
          </w:tcPr>
          <w:p w14:paraId="45E49516" w14:textId="77777777" w:rsidR="005016C8" w:rsidRPr="00E16C90" w:rsidRDefault="005016C8" w:rsidP="009E3D58">
            <w:pPr>
              <w:jc w:val="left"/>
              <w:rPr>
                <w:rFonts w:ascii="Calibri" w:hAnsi="Calibri" w:cs="Calibri"/>
                <w:sz w:val="21"/>
                <w:szCs w:val="21"/>
                <w:lang w:val="en-US"/>
              </w:rPr>
            </w:pPr>
            <w:r w:rsidRPr="002A7AE1">
              <w:rPr>
                <w:rFonts w:ascii="Calibri" w:hAnsi="Calibri" w:cs="Calibri"/>
                <w:sz w:val="21"/>
                <w:szCs w:val="21"/>
              </w:rPr>
              <w:t>Χ</w:t>
            </w:r>
            <w:r w:rsidRPr="00E16C90">
              <w:rPr>
                <w:rFonts w:ascii="Calibri" w:hAnsi="Calibri" w:cs="Calibri"/>
                <w:sz w:val="21"/>
                <w:szCs w:val="21"/>
                <w:lang w:val="en-US"/>
              </w:rPr>
              <w:t>.</w:t>
            </w:r>
            <w:r w:rsidRPr="002A7AE1">
              <w:rPr>
                <w:rFonts w:ascii="Calibri" w:hAnsi="Calibri" w:cs="Calibri"/>
                <w:sz w:val="21"/>
                <w:szCs w:val="21"/>
              </w:rPr>
              <w:t>Υ</w:t>
            </w:r>
            <w:r w:rsidRPr="00E16C90">
              <w:rPr>
                <w:rFonts w:ascii="Calibri" w:hAnsi="Calibri" w:cs="Calibri"/>
                <w:sz w:val="21"/>
                <w:szCs w:val="21"/>
                <w:lang w:val="en-US"/>
              </w:rPr>
              <w:t xml:space="preserve">. </w:t>
            </w:r>
            <w:r w:rsidRPr="002A7AE1">
              <w:rPr>
                <w:rFonts w:ascii="Calibri" w:hAnsi="Calibri" w:cs="Calibri"/>
                <w:sz w:val="21"/>
                <w:szCs w:val="21"/>
              </w:rPr>
              <w:t>Σερρών</w:t>
            </w:r>
            <w:r w:rsidRPr="00281400">
              <w:rPr>
                <w:rFonts w:ascii="Calibri" w:hAnsi="Calibri" w:cs="Calibri"/>
                <w:sz w:val="21"/>
                <w:szCs w:val="21"/>
                <w:lang w:val="en-US"/>
              </w:rPr>
              <w:t xml:space="preserve"> </w:t>
            </w:r>
            <w:r w:rsidRPr="00E16C90">
              <w:rPr>
                <w:rFonts w:ascii="Calibri" w:hAnsi="Calibri" w:cs="Calibri"/>
                <w:sz w:val="21"/>
                <w:szCs w:val="21"/>
                <w:lang w:val="en-US"/>
              </w:rPr>
              <w:t>(</w:t>
            </w:r>
            <w:r w:rsidRPr="002A7AE1">
              <w:rPr>
                <w:rFonts w:ascii="Calibri" w:hAnsi="Calibri" w:cs="Calibri"/>
                <w:sz w:val="21"/>
                <w:szCs w:val="21"/>
                <w:lang w:val="en-US"/>
              </w:rPr>
              <w:t>NUTS</w:t>
            </w:r>
            <w:r w:rsidRPr="00E16C90">
              <w:rPr>
                <w:rFonts w:ascii="Calibri" w:hAnsi="Calibri" w:cs="Calibri"/>
                <w:sz w:val="21"/>
                <w:szCs w:val="21"/>
                <w:lang w:val="en-US"/>
              </w:rPr>
              <w:t xml:space="preserve">: </w:t>
            </w:r>
            <w:r w:rsidRPr="002A7AE1">
              <w:rPr>
                <w:rFonts w:ascii="Calibri" w:hAnsi="Calibri" w:cs="Calibri"/>
                <w:sz w:val="21"/>
                <w:szCs w:val="21"/>
                <w:lang w:val="en-US"/>
              </w:rPr>
              <w:t>EL</w:t>
            </w:r>
            <w:r w:rsidRPr="00E16C90">
              <w:rPr>
                <w:rFonts w:ascii="Calibri" w:hAnsi="Calibri" w:cs="Calibri"/>
                <w:sz w:val="21"/>
                <w:szCs w:val="21"/>
                <w:lang w:val="en-US"/>
              </w:rPr>
              <w:t>526)</w:t>
            </w:r>
          </w:p>
        </w:tc>
        <w:tc>
          <w:tcPr>
            <w:tcW w:w="2126" w:type="dxa"/>
            <w:shd w:val="clear" w:color="auto" w:fill="auto"/>
            <w:vAlign w:val="center"/>
          </w:tcPr>
          <w:p w14:paraId="6D385537" w14:textId="42664433" w:rsidR="005016C8" w:rsidRPr="00281400" w:rsidRDefault="005016C8" w:rsidP="009E3D58">
            <w:pPr>
              <w:jc w:val="center"/>
              <w:rPr>
                <w:rFonts w:ascii="Calibri" w:hAnsi="Calibri" w:cs="Calibri"/>
                <w:sz w:val="21"/>
                <w:szCs w:val="21"/>
                <w:lang w:val="en-US"/>
              </w:rPr>
            </w:pPr>
          </w:p>
        </w:tc>
        <w:tc>
          <w:tcPr>
            <w:tcW w:w="3260" w:type="dxa"/>
            <w:shd w:val="clear" w:color="auto" w:fill="auto"/>
            <w:vAlign w:val="center"/>
          </w:tcPr>
          <w:p w14:paraId="252A1239" w14:textId="00BF3524" w:rsidR="005016C8" w:rsidRPr="00281400" w:rsidRDefault="005016C8" w:rsidP="009E3D58">
            <w:pPr>
              <w:jc w:val="center"/>
              <w:rPr>
                <w:rFonts w:ascii="Calibri" w:hAnsi="Calibri" w:cs="Calibri"/>
                <w:sz w:val="21"/>
                <w:szCs w:val="21"/>
                <w:lang w:val="en-US"/>
              </w:rPr>
            </w:pPr>
          </w:p>
        </w:tc>
      </w:tr>
      <w:tr w:rsidR="005016C8" w:rsidRPr="002A7AE1" w14:paraId="5F73AC1D" w14:textId="77777777" w:rsidTr="005016C8">
        <w:trPr>
          <w:trHeight w:val="417"/>
        </w:trPr>
        <w:tc>
          <w:tcPr>
            <w:tcW w:w="4679" w:type="dxa"/>
            <w:vAlign w:val="center"/>
          </w:tcPr>
          <w:p w14:paraId="5B8AC2A3"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Αν. Μακεδονίας – Θράκης, Τμήμα Χ.Υ. Καβάλας</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2126" w:type="dxa"/>
            <w:shd w:val="clear" w:color="auto" w:fill="auto"/>
            <w:vAlign w:val="center"/>
          </w:tcPr>
          <w:p w14:paraId="7559CF71" w14:textId="5C95F5B5"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117805EF" w14:textId="68533E9D" w:rsidR="005016C8" w:rsidRPr="002A7AE1" w:rsidRDefault="005016C8" w:rsidP="009E3D58">
            <w:pPr>
              <w:jc w:val="center"/>
              <w:rPr>
                <w:rFonts w:ascii="Calibri" w:hAnsi="Calibri" w:cs="Calibri"/>
                <w:sz w:val="21"/>
                <w:szCs w:val="21"/>
              </w:rPr>
            </w:pPr>
          </w:p>
        </w:tc>
      </w:tr>
      <w:tr w:rsidR="005016C8" w:rsidRPr="002A7AE1" w14:paraId="55C5F0B5" w14:textId="77777777" w:rsidTr="005016C8">
        <w:trPr>
          <w:trHeight w:val="417"/>
        </w:trPr>
        <w:tc>
          <w:tcPr>
            <w:tcW w:w="4679" w:type="dxa"/>
            <w:vAlign w:val="center"/>
          </w:tcPr>
          <w:p w14:paraId="739EBB7C"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Αν. Μακεδονίας –Θράκης, Τμήμα Χ.Υ. Αλεξανδρούπολης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2126" w:type="dxa"/>
            <w:shd w:val="clear" w:color="auto" w:fill="auto"/>
            <w:vAlign w:val="center"/>
          </w:tcPr>
          <w:p w14:paraId="2B8B73EB" w14:textId="1E90191A"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1FEAB931" w14:textId="00001772" w:rsidR="005016C8" w:rsidRPr="002A7AE1" w:rsidRDefault="005016C8" w:rsidP="009E3D58">
            <w:pPr>
              <w:jc w:val="center"/>
              <w:rPr>
                <w:rFonts w:ascii="Calibri" w:hAnsi="Calibri" w:cs="Calibri"/>
                <w:sz w:val="21"/>
                <w:szCs w:val="21"/>
              </w:rPr>
            </w:pPr>
          </w:p>
        </w:tc>
      </w:tr>
      <w:tr w:rsidR="005016C8" w:rsidRPr="002A7AE1" w14:paraId="1DCDB41E" w14:textId="77777777" w:rsidTr="005016C8">
        <w:trPr>
          <w:trHeight w:val="417"/>
        </w:trPr>
        <w:tc>
          <w:tcPr>
            <w:tcW w:w="4679" w:type="dxa"/>
            <w:vAlign w:val="center"/>
          </w:tcPr>
          <w:p w14:paraId="25B04205"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 xml:space="preserve">Χ.Υ. Αν. Μακεδονίας – Θράκης,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Ξάνθης</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2126" w:type="dxa"/>
            <w:shd w:val="clear" w:color="auto" w:fill="auto"/>
            <w:vAlign w:val="center"/>
          </w:tcPr>
          <w:p w14:paraId="75E193BA" w14:textId="73008C6B"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69ED4592" w14:textId="191FC621" w:rsidR="005016C8" w:rsidRPr="002A7AE1" w:rsidRDefault="005016C8" w:rsidP="009E3D58">
            <w:pPr>
              <w:jc w:val="center"/>
              <w:rPr>
                <w:rFonts w:ascii="Calibri" w:hAnsi="Calibri" w:cs="Calibri"/>
                <w:sz w:val="21"/>
                <w:szCs w:val="21"/>
              </w:rPr>
            </w:pPr>
          </w:p>
        </w:tc>
      </w:tr>
      <w:tr w:rsidR="005016C8" w:rsidRPr="002A7AE1" w14:paraId="446E4094" w14:textId="77777777" w:rsidTr="005016C8">
        <w:trPr>
          <w:trHeight w:val="278"/>
        </w:trPr>
        <w:tc>
          <w:tcPr>
            <w:tcW w:w="4679" w:type="dxa"/>
            <w:vAlign w:val="center"/>
          </w:tcPr>
          <w:p w14:paraId="77839AB8" w14:textId="77777777" w:rsidR="005016C8" w:rsidRDefault="005016C8" w:rsidP="009E3D58">
            <w:pPr>
              <w:jc w:val="left"/>
              <w:rPr>
                <w:rFonts w:ascii="Calibri" w:hAnsi="Calibri" w:cs="Calibri"/>
                <w:sz w:val="21"/>
                <w:szCs w:val="21"/>
              </w:rPr>
            </w:pPr>
            <w:r w:rsidRPr="002A7AE1">
              <w:rPr>
                <w:rFonts w:ascii="Calibri" w:hAnsi="Calibri" w:cs="Calibri"/>
                <w:sz w:val="21"/>
                <w:szCs w:val="21"/>
              </w:rPr>
              <w:t>Χ.Υ. Αιγαίου - Τμήμα Χ.Υ. Ρόδου</w:t>
            </w:r>
            <w:r>
              <w:rPr>
                <w:rFonts w:ascii="Calibri" w:hAnsi="Calibri" w:cs="Calibri"/>
                <w:sz w:val="21"/>
                <w:szCs w:val="21"/>
              </w:rPr>
              <w:t xml:space="preserve"> </w:t>
            </w:r>
          </w:p>
          <w:p w14:paraId="0ED36B0D"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2126" w:type="dxa"/>
            <w:shd w:val="clear" w:color="auto" w:fill="auto"/>
            <w:vAlign w:val="center"/>
          </w:tcPr>
          <w:p w14:paraId="5FBE7BE8" w14:textId="69154E95"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29A4573D" w14:textId="7717DA0E" w:rsidR="005016C8" w:rsidRPr="002A7AE1" w:rsidRDefault="005016C8" w:rsidP="009E3D58">
            <w:pPr>
              <w:jc w:val="center"/>
              <w:rPr>
                <w:rFonts w:ascii="Calibri" w:hAnsi="Calibri" w:cs="Calibri"/>
                <w:sz w:val="21"/>
                <w:szCs w:val="21"/>
              </w:rPr>
            </w:pPr>
          </w:p>
        </w:tc>
      </w:tr>
      <w:tr w:rsidR="005016C8" w:rsidRPr="002A7AE1" w14:paraId="05B74962" w14:textId="77777777" w:rsidTr="005016C8">
        <w:trPr>
          <w:trHeight w:val="417"/>
        </w:trPr>
        <w:tc>
          <w:tcPr>
            <w:tcW w:w="4679" w:type="dxa"/>
            <w:vAlign w:val="center"/>
          </w:tcPr>
          <w:p w14:paraId="54B050D2" w14:textId="77777777" w:rsidR="005016C8" w:rsidRDefault="005016C8" w:rsidP="009E3D58">
            <w:pPr>
              <w:jc w:val="left"/>
              <w:rPr>
                <w:rFonts w:ascii="Calibri" w:hAnsi="Calibri" w:cs="Calibri"/>
                <w:sz w:val="21"/>
                <w:szCs w:val="21"/>
              </w:rPr>
            </w:pPr>
            <w:r w:rsidRPr="002A7AE1">
              <w:rPr>
                <w:rFonts w:ascii="Calibri" w:hAnsi="Calibri" w:cs="Calibri"/>
                <w:sz w:val="21"/>
                <w:szCs w:val="21"/>
              </w:rPr>
              <w:t>Χ.Υ. Αιγαίου, Τμήμα Χ.Υ. Μυτιλήνης</w:t>
            </w:r>
          </w:p>
          <w:p w14:paraId="0B196714"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2126" w:type="dxa"/>
            <w:shd w:val="clear" w:color="auto" w:fill="auto"/>
            <w:vAlign w:val="center"/>
          </w:tcPr>
          <w:p w14:paraId="6894151F" w14:textId="22755F0A" w:rsidR="005016C8" w:rsidRPr="002A7AE1" w:rsidRDefault="005016C8" w:rsidP="009E3D58">
            <w:pPr>
              <w:jc w:val="center"/>
              <w:rPr>
                <w:rFonts w:ascii="Calibri" w:hAnsi="Calibri" w:cs="Calibri"/>
                <w:sz w:val="21"/>
                <w:szCs w:val="21"/>
              </w:rPr>
            </w:pPr>
          </w:p>
        </w:tc>
        <w:tc>
          <w:tcPr>
            <w:tcW w:w="3260" w:type="dxa"/>
            <w:shd w:val="clear" w:color="auto" w:fill="auto"/>
            <w:vAlign w:val="center"/>
          </w:tcPr>
          <w:p w14:paraId="13FB4292" w14:textId="7174A1F0" w:rsidR="005016C8" w:rsidRPr="002A7AE1" w:rsidRDefault="005016C8" w:rsidP="009E3D58">
            <w:pPr>
              <w:jc w:val="center"/>
              <w:rPr>
                <w:rFonts w:ascii="Calibri" w:hAnsi="Calibri" w:cs="Calibri"/>
                <w:sz w:val="21"/>
                <w:szCs w:val="21"/>
              </w:rPr>
            </w:pPr>
          </w:p>
        </w:tc>
      </w:tr>
      <w:tr w:rsidR="005016C8" w:rsidRPr="002A7AE1" w14:paraId="03D0127B" w14:textId="77777777" w:rsidTr="005016C8">
        <w:trPr>
          <w:trHeight w:val="417"/>
        </w:trPr>
        <w:tc>
          <w:tcPr>
            <w:tcW w:w="4679" w:type="dxa"/>
            <w:vAlign w:val="center"/>
          </w:tcPr>
          <w:p w14:paraId="6386F7A9" w14:textId="77777777" w:rsidR="005016C8" w:rsidRDefault="005016C8" w:rsidP="009E3D58">
            <w:pPr>
              <w:jc w:val="left"/>
              <w:rPr>
                <w:rFonts w:ascii="Calibri" w:hAnsi="Calibri" w:cs="Calibri"/>
                <w:sz w:val="21"/>
                <w:szCs w:val="21"/>
              </w:rPr>
            </w:pPr>
            <w:r w:rsidRPr="002A7AE1">
              <w:rPr>
                <w:rFonts w:ascii="Calibri" w:hAnsi="Calibri" w:cs="Calibri"/>
                <w:sz w:val="21"/>
                <w:szCs w:val="21"/>
              </w:rPr>
              <w:t xml:space="preserve">Χ.Υ. Αιγαίου,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Σάμου</w:t>
            </w:r>
          </w:p>
          <w:p w14:paraId="4BD7FE0A"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2126" w:type="dxa"/>
            <w:tcBorders>
              <w:bottom w:val="single" w:sz="4" w:space="0" w:color="auto"/>
            </w:tcBorders>
            <w:shd w:val="clear" w:color="auto" w:fill="auto"/>
            <w:vAlign w:val="center"/>
          </w:tcPr>
          <w:p w14:paraId="383991D6" w14:textId="2138A04B" w:rsidR="005016C8" w:rsidRPr="002A7AE1" w:rsidRDefault="005016C8" w:rsidP="009E3D58">
            <w:pPr>
              <w:jc w:val="center"/>
              <w:rPr>
                <w:rFonts w:ascii="Calibri" w:hAnsi="Calibri" w:cs="Calibri"/>
                <w:sz w:val="21"/>
                <w:szCs w:val="21"/>
              </w:rPr>
            </w:pPr>
          </w:p>
        </w:tc>
        <w:tc>
          <w:tcPr>
            <w:tcW w:w="3260" w:type="dxa"/>
            <w:tcBorders>
              <w:bottom w:val="single" w:sz="4" w:space="0" w:color="auto"/>
            </w:tcBorders>
            <w:shd w:val="clear" w:color="auto" w:fill="auto"/>
            <w:vAlign w:val="center"/>
          </w:tcPr>
          <w:p w14:paraId="139C8E2B" w14:textId="0BCBB703" w:rsidR="005016C8" w:rsidRPr="002A7AE1" w:rsidRDefault="005016C8" w:rsidP="009E3D58">
            <w:pPr>
              <w:jc w:val="center"/>
              <w:rPr>
                <w:rFonts w:ascii="Calibri" w:hAnsi="Calibri" w:cs="Calibri"/>
                <w:sz w:val="21"/>
                <w:szCs w:val="21"/>
              </w:rPr>
            </w:pPr>
          </w:p>
        </w:tc>
      </w:tr>
      <w:tr w:rsidR="005016C8" w:rsidRPr="002A7AE1" w14:paraId="6525C7A8" w14:textId="77777777" w:rsidTr="005016C8">
        <w:trPr>
          <w:trHeight w:val="417"/>
        </w:trPr>
        <w:tc>
          <w:tcPr>
            <w:tcW w:w="4679" w:type="dxa"/>
            <w:vAlign w:val="center"/>
          </w:tcPr>
          <w:p w14:paraId="6061A2CB"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(Πάτρα)</w:t>
            </w:r>
            <w:r>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AF22BC" w14:textId="48156C94" w:rsidR="005016C8" w:rsidRPr="002A7AE1" w:rsidRDefault="005016C8" w:rsidP="009E3D58">
            <w:pPr>
              <w:jc w:val="center"/>
              <w:rPr>
                <w:rFonts w:ascii="Calibri" w:hAnsi="Calibri" w:cs="Calibri"/>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449BC" w14:textId="146A2B8D" w:rsidR="005016C8" w:rsidRPr="002A7AE1" w:rsidRDefault="005016C8" w:rsidP="009E3D58">
            <w:pPr>
              <w:jc w:val="center"/>
              <w:rPr>
                <w:rFonts w:ascii="Calibri" w:hAnsi="Calibri" w:cs="Calibri"/>
                <w:sz w:val="21"/>
                <w:szCs w:val="21"/>
              </w:rPr>
            </w:pPr>
          </w:p>
        </w:tc>
      </w:tr>
      <w:tr w:rsidR="005016C8" w:rsidRPr="002A7AE1" w14:paraId="483B8BD2" w14:textId="77777777" w:rsidTr="005016C8">
        <w:trPr>
          <w:trHeight w:val="417"/>
        </w:trPr>
        <w:tc>
          <w:tcPr>
            <w:tcW w:w="4679" w:type="dxa"/>
            <w:vAlign w:val="center"/>
          </w:tcPr>
          <w:p w14:paraId="756954F0"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Χ.Υ. Πελοποννήσου, Δυτικής Ελλάδας και Ιονίου, Τμήμα Χ.Υ. Κορίνθου</w:t>
            </w:r>
            <w:r w:rsidRPr="002D4F5C">
              <w:rPr>
                <w:rFonts w:ascii="Calibri" w:hAnsi="Calibri" w:cs="Calibri"/>
                <w:sz w:val="21"/>
                <w:szCs w:val="21"/>
              </w:rPr>
              <w:t xml:space="preserve">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EC8461" w14:textId="78309B7C" w:rsidR="005016C8" w:rsidRPr="002A7AE1" w:rsidRDefault="005016C8" w:rsidP="009E3D58">
            <w:pPr>
              <w:jc w:val="center"/>
              <w:rPr>
                <w:rFonts w:ascii="Calibri" w:hAnsi="Calibri" w:cs="Calibri"/>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9F6D8E" w14:textId="15D71AEC" w:rsidR="005016C8" w:rsidRPr="002A7AE1" w:rsidRDefault="005016C8" w:rsidP="009E3D58">
            <w:pPr>
              <w:jc w:val="center"/>
              <w:rPr>
                <w:rFonts w:ascii="Calibri" w:hAnsi="Calibri" w:cs="Calibri"/>
                <w:sz w:val="21"/>
                <w:szCs w:val="21"/>
              </w:rPr>
            </w:pPr>
          </w:p>
        </w:tc>
      </w:tr>
      <w:tr w:rsidR="005016C8" w:rsidRPr="002A7AE1" w14:paraId="1F4505FA" w14:textId="77777777" w:rsidTr="005016C8">
        <w:trPr>
          <w:trHeight w:val="556"/>
        </w:trPr>
        <w:tc>
          <w:tcPr>
            <w:tcW w:w="4679" w:type="dxa"/>
            <w:vAlign w:val="center"/>
          </w:tcPr>
          <w:p w14:paraId="2F6FD4BA"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lastRenderedPageBreak/>
              <w:t xml:space="preserve">Χ.Υ. Πελοποννήσου, Δυτικής Ελλάδας και Ιονίου, </w:t>
            </w:r>
            <w:proofErr w:type="spellStart"/>
            <w:r w:rsidRPr="002A7AE1">
              <w:rPr>
                <w:rFonts w:ascii="Calibri" w:hAnsi="Calibri" w:cs="Calibri"/>
                <w:sz w:val="21"/>
                <w:szCs w:val="21"/>
              </w:rPr>
              <w:t>Αυτ</w:t>
            </w:r>
            <w:proofErr w:type="spellEnd"/>
            <w:r w:rsidRPr="002A7AE1">
              <w:rPr>
                <w:rFonts w:ascii="Calibri" w:hAnsi="Calibri" w:cs="Calibri"/>
                <w:sz w:val="21"/>
                <w:szCs w:val="21"/>
              </w:rPr>
              <w:t>. Γραφείο Χ.Υ. Τρίπολης</w:t>
            </w:r>
          </w:p>
          <w:p w14:paraId="7040AA73" w14:textId="77777777" w:rsidR="005016C8" w:rsidRPr="002A7AE1" w:rsidRDefault="005016C8" w:rsidP="009E3D58">
            <w:pPr>
              <w:jc w:val="left"/>
              <w:rPr>
                <w:rFonts w:ascii="Calibri" w:hAnsi="Calibri" w:cs="Calibri"/>
                <w:sz w:val="21"/>
                <w:szCs w:val="21"/>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D7F788" w14:textId="20ECB608" w:rsidR="005016C8" w:rsidRPr="002A7AE1" w:rsidRDefault="005016C8" w:rsidP="009E3D58">
            <w:pPr>
              <w:jc w:val="center"/>
              <w:rPr>
                <w:rFonts w:ascii="Calibri" w:hAnsi="Calibri" w:cs="Calibri"/>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40230E" w14:textId="150FF9BE" w:rsidR="005016C8" w:rsidRPr="002A7AE1" w:rsidRDefault="005016C8" w:rsidP="009E3D58">
            <w:pPr>
              <w:jc w:val="center"/>
              <w:rPr>
                <w:rFonts w:ascii="Calibri" w:hAnsi="Calibri" w:cs="Calibri"/>
                <w:sz w:val="21"/>
                <w:szCs w:val="21"/>
              </w:rPr>
            </w:pPr>
          </w:p>
        </w:tc>
      </w:tr>
      <w:tr w:rsidR="005016C8" w:rsidRPr="002A7AE1" w14:paraId="1BE78DFB" w14:textId="77777777" w:rsidTr="005016C8">
        <w:trPr>
          <w:trHeight w:val="589"/>
        </w:trPr>
        <w:tc>
          <w:tcPr>
            <w:tcW w:w="4679" w:type="dxa"/>
            <w:vAlign w:val="center"/>
          </w:tcPr>
          <w:p w14:paraId="36031812" w14:textId="77777777" w:rsidR="005016C8" w:rsidRDefault="005016C8" w:rsidP="009E3D58">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 xml:space="preserve">Χ.Υ. Πελοποννήσου, Δυτικής Ελλάδας και Ιονίου, Τμήμα Χ.Υ. Κέρκυρας </w:t>
            </w:r>
          </w:p>
          <w:p w14:paraId="2FBF329F" w14:textId="77777777" w:rsidR="005016C8" w:rsidRPr="002A7AE1" w:rsidRDefault="005016C8" w:rsidP="009E3D58">
            <w:pPr>
              <w:spacing w:line="256" w:lineRule="auto"/>
              <w:jc w:val="left"/>
              <w:rPr>
                <w:rFonts w:asciiTheme="minorHAnsi" w:hAnsiTheme="minorHAnsi" w:cstheme="minorHAnsi"/>
                <w:sz w:val="21"/>
                <w:szCs w:val="21"/>
              </w:rPr>
            </w:pPr>
            <w:r w:rsidRPr="002A7AE1">
              <w:rPr>
                <w:rFonts w:asciiTheme="minorHAnsi" w:hAnsiTheme="minorHAnsi" w:cstheme="minorHAnsi"/>
                <w:sz w:val="21"/>
                <w:szCs w:val="21"/>
              </w:rPr>
              <w:t>(NUTS: EL622)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05CD8F" w14:textId="68B8306A" w:rsidR="005016C8" w:rsidRPr="002A7AE1" w:rsidRDefault="005016C8" w:rsidP="009E3D58">
            <w:pPr>
              <w:spacing w:line="256" w:lineRule="auto"/>
              <w:jc w:val="center"/>
              <w:rPr>
                <w:rFonts w:asciiTheme="minorHAnsi" w:hAnsiTheme="minorHAnsi" w:cstheme="minorHAnsi"/>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ABD1F2" w14:textId="341019BD" w:rsidR="005016C8" w:rsidRPr="002A7AE1" w:rsidRDefault="005016C8" w:rsidP="009E3D58">
            <w:pPr>
              <w:jc w:val="center"/>
              <w:rPr>
                <w:rFonts w:ascii="Calibri" w:hAnsi="Calibri" w:cs="Calibri"/>
                <w:sz w:val="21"/>
                <w:szCs w:val="21"/>
              </w:rPr>
            </w:pPr>
          </w:p>
        </w:tc>
      </w:tr>
    </w:tbl>
    <w:p w14:paraId="4E021ED9" w14:textId="77777777" w:rsidR="00A65F21" w:rsidRPr="002A7AE1" w:rsidRDefault="00A65F21" w:rsidP="005016C8">
      <w:pPr>
        <w:rPr>
          <w:rFonts w:ascii="Calibri" w:hAnsi="Calibri" w:cs="Arial"/>
          <w:sz w:val="21"/>
          <w:szCs w:val="21"/>
        </w:rPr>
      </w:pPr>
    </w:p>
    <w:p w14:paraId="7E5DC882" w14:textId="77777777" w:rsidR="005016C8" w:rsidRDefault="005016C8" w:rsidP="005016C8">
      <w:pPr>
        <w:rPr>
          <w:rFonts w:asciiTheme="minorHAnsi" w:hAnsiTheme="minorHAnsi" w:cstheme="minorHAnsi"/>
          <w:sz w:val="20"/>
          <w:szCs w:val="20"/>
        </w:rPr>
      </w:pPr>
    </w:p>
    <w:p w14:paraId="441B6AE1" w14:textId="77777777" w:rsidR="005016C8" w:rsidRPr="005016C8" w:rsidRDefault="005016C8" w:rsidP="005016C8">
      <w:pPr>
        <w:rPr>
          <w:rFonts w:asciiTheme="minorHAnsi" w:hAnsiTheme="minorHAnsi" w:cstheme="minorHAnsi"/>
          <w:sz w:val="20"/>
          <w:szCs w:val="20"/>
        </w:rPr>
      </w:pPr>
    </w:p>
    <w:p w14:paraId="6AE023C2" w14:textId="77777777" w:rsidR="005016C8" w:rsidRPr="005016C8" w:rsidRDefault="005016C8" w:rsidP="005016C8">
      <w:pPr>
        <w:rPr>
          <w:rFonts w:asciiTheme="minorHAnsi" w:hAnsiTheme="minorHAnsi" w:cstheme="minorHAnsi"/>
          <w:sz w:val="20"/>
          <w:szCs w:val="20"/>
        </w:rPr>
      </w:pPr>
    </w:p>
    <w:p w14:paraId="33C8CA81" w14:textId="77777777" w:rsidR="005016C8" w:rsidRPr="005016C8" w:rsidRDefault="005016C8" w:rsidP="005016C8">
      <w:pPr>
        <w:rPr>
          <w:rFonts w:asciiTheme="minorHAnsi" w:hAnsiTheme="minorHAnsi" w:cstheme="minorHAnsi"/>
          <w:sz w:val="20"/>
          <w:szCs w:val="20"/>
        </w:rPr>
      </w:pPr>
    </w:p>
    <w:p w14:paraId="390D889C" w14:textId="77777777" w:rsidR="005016C8" w:rsidRPr="005016C8" w:rsidRDefault="005016C8" w:rsidP="005016C8">
      <w:pPr>
        <w:jc w:val="right"/>
        <w:rPr>
          <w:rFonts w:asciiTheme="minorHAnsi" w:hAnsiTheme="minorHAnsi" w:cstheme="minorHAnsi"/>
          <w:sz w:val="20"/>
          <w:szCs w:val="20"/>
        </w:rPr>
      </w:pPr>
      <w:r w:rsidRPr="005016C8">
        <w:rPr>
          <w:rFonts w:asciiTheme="minorHAnsi" w:hAnsiTheme="minorHAnsi" w:cstheme="minorHAnsi"/>
          <w:sz w:val="20"/>
          <w:szCs w:val="20"/>
        </w:rPr>
        <w:t>Αθήνα, ………………………………………….</w:t>
      </w:r>
    </w:p>
    <w:p w14:paraId="21E3C541" w14:textId="77777777" w:rsidR="005016C8" w:rsidRDefault="005016C8" w:rsidP="005016C8">
      <w:pPr>
        <w:jc w:val="right"/>
        <w:rPr>
          <w:rFonts w:asciiTheme="minorHAnsi" w:hAnsiTheme="minorHAnsi" w:cstheme="minorHAnsi"/>
          <w:sz w:val="20"/>
          <w:szCs w:val="20"/>
        </w:rPr>
      </w:pPr>
      <w:r>
        <w:rPr>
          <w:rFonts w:asciiTheme="minorHAnsi" w:hAnsiTheme="minorHAnsi" w:cstheme="minorHAnsi"/>
          <w:sz w:val="20"/>
          <w:szCs w:val="20"/>
        </w:rPr>
        <w:t xml:space="preserve"> </w:t>
      </w:r>
    </w:p>
    <w:p w14:paraId="573EA907" w14:textId="674A6AA9" w:rsidR="005016C8" w:rsidRPr="005016C8" w:rsidRDefault="005016C8" w:rsidP="005016C8">
      <w:pPr>
        <w:jc w:val="right"/>
        <w:rPr>
          <w:rFonts w:asciiTheme="minorHAnsi" w:hAnsiTheme="minorHAnsi" w:cstheme="minorHAnsi"/>
          <w:sz w:val="20"/>
          <w:szCs w:val="20"/>
        </w:rPr>
      </w:pPr>
      <w:r w:rsidRPr="005016C8">
        <w:rPr>
          <w:rFonts w:asciiTheme="minorHAnsi" w:hAnsiTheme="minorHAnsi" w:cstheme="minorHAnsi"/>
          <w:sz w:val="20"/>
          <w:szCs w:val="20"/>
        </w:rPr>
        <w:t>ΥΠΟΓΡΑΦΗ-ΣΦΡΑΓΙΔΑ</w:t>
      </w:r>
      <w:r>
        <w:rPr>
          <w:rFonts w:asciiTheme="minorHAnsi" w:hAnsiTheme="minorHAnsi" w:cstheme="minorHAnsi"/>
          <w:sz w:val="20"/>
          <w:szCs w:val="20"/>
          <w:vertAlign w:val="superscript"/>
        </w:rPr>
        <w:t>3</w:t>
      </w:r>
    </w:p>
    <w:p w14:paraId="04E2D182" w14:textId="0B36A952" w:rsidR="005F0ECC" w:rsidRDefault="005F0ECC"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4B0A6D6E" w14:textId="68FAB3D3" w:rsidR="005016C8"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74D19DC2" w14:textId="12641718" w:rsidR="005016C8"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24D6AFE3" w14:textId="0EBF1140" w:rsidR="005016C8"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53058224" w14:textId="21FCA285" w:rsidR="005016C8"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31DFC319" w14:textId="09D7104B" w:rsidR="005016C8" w:rsidRPr="005016C8" w:rsidRDefault="005016C8" w:rsidP="0035363F">
      <w:pPr>
        <w:pStyle w:val="aff0"/>
        <w:numPr>
          <w:ilvl w:val="0"/>
          <w:numId w:val="14"/>
        </w:numPr>
        <w:tabs>
          <w:tab w:val="left" w:pos="562"/>
          <w:tab w:val="left" w:pos="3539"/>
          <w:tab w:val="left" w:pos="4531"/>
          <w:tab w:val="left" w:pos="5807"/>
          <w:tab w:val="left" w:pos="6941"/>
          <w:tab w:val="left" w:pos="10343"/>
          <w:tab w:val="left" w:pos="11902"/>
          <w:tab w:val="left" w:pos="13462"/>
        </w:tabs>
        <w:ind w:left="284" w:firstLine="0"/>
        <w:rPr>
          <w:rFonts w:asciiTheme="minorHAnsi" w:hAnsiTheme="minorHAnsi" w:cstheme="minorHAnsi"/>
          <w:color w:val="000000"/>
          <w:sz w:val="20"/>
          <w:szCs w:val="20"/>
        </w:rPr>
      </w:pPr>
      <w:r w:rsidRPr="005016C8">
        <w:rPr>
          <w:rFonts w:asciiTheme="minorHAnsi" w:hAnsiTheme="minorHAnsi" w:cstheme="minorHAnsi"/>
          <w:color w:val="000000"/>
          <w:sz w:val="20"/>
          <w:szCs w:val="20"/>
        </w:rPr>
        <w:t>Να επισυναφθεί η άδεια λειτουργίας (εμπορίας &amp; διακίνησης καυσίμων) του πρατηρίου ή της εταιρείας από την αρμόδια Διοικητική Αρχή</w:t>
      </w:r>
    </w:p>
    <w:p w14:paraId="704C5458" w14:textId="2E7CCE67" w:rsidR="005016C8" w:rsidRDefault="005016C8" w:rsidP="0035363F">
      <w:pPr>
        <w:pStyle w:val="aff0"/>
        <w:numPr>
          <w:ilvl w:val="0"/>
          <w:numId w:val="14"/>
        </w:numPr>
        <w:tabs>
          <w:tab w:val="left" w:pos="567"/>
          <w:tab w:val="left" w:pos="3539"/>
          <w:tab w:val="left" w:pos="4531"/>
          <w:tab w:val="left" w:pos="5807"/>
          <w:tab w:val="left" w:pos="6941"/>
          <w:tab w:val="left" w:pos="10343"/>
          <w:tab w:val="left" w:pos="11902"/>
          <w:tab w:val="left" w:pos="13462"/>
        </w:tabs>
        <w:ind w:left="284" w:hanging="11"/>
        <w:rPr>
          <w:rFonts w:asciiTheme="minorHAnsi" w:hAnsiTheme="minorHAnsi" w:cstheme="minorHAnsi"/>
          <w:color w:val="000000"/>
          <w:sz w:val="20"/>
          <w:szCs w:val="20"/>
        </w:rPr>
      </w:pPr>
      <w:r w:rsidRPr="005016C8">
        <w:rPr>
          <w:rFonts w:asciiTheme="minorHAnsi" w:hAnsiTheme="minorHAnsi" w:cstheme="minorHAnsi"/>
          <w:color w:val="000000"/>
          <w:sz w:val="20"/>
          <w:szCs w:val="20"/>
        </w:rPr>
        <w:t xml:space="preserve">Σε </w:t>
      </w:r>
      <w:proofErr w:type="spellStart"/>
      <w:r w:rsidRPr="005016C8">
        <w:rPr>
          <w:rFonts w:asciiTheme="minorHAnsi" w:hAnsiTheme="minorHAnsi" w:cstheme="minorHAnsi"/>
          <w:color w:val="000000"/>
          <w:sz w:val="20"/>
          <w:szCs w:val="20"/>
        </w:rPr>
        <w:t>περιίπτωση</w:t>
      </w:r>
      <w:proofErr w:type="spellEnd"/>
      <w:r w:rsidRPr="005016C8">
        <w:rPr>
          <w:rFonts w:asciiTheme="minorHAnsi" w:hAnsiTheme="minorHAnsi" w:cstheme="minorHAnsi"/>
          <w:color w:val="000000"/>
          <w:sz w:val="20"/>
          <w:szCs w:val="20"/>
        </w:rPr>
        <w:t xml:space="preserve"> αρνητικής έκπτωσης (δηλαδή πώληση του πετρελαίου με </w:t>
      </w:r>
      <w:proofErr w:type="spellStart"/>
      <w:r w:rsidRPr="005016C8">
        <w:rPr>
          <w:rFonts w:asciiTheme="minorHAnsi" w:hAnsiTheme="minorHAnsi" w:cstheme="minorHAnsi"/>
          <w:color w:val="000000"/>
          <w:sz w:val="20"/>
          <w:szCs w:val="20"/>
        </w:rPr>
        <w:t>προσάυξηση</w:t>
      </w:r>
      <w:proofErr w:type="spellEnd"/>
      <w:r w:rsidRPr="005016C8">
        <w:rPr>
          <w:rFonts w:asciiTheme="minorHAnsi" w:hAnsiTheme="minorHAnsi" w:cstheme="minorHAnsi"/>
          <w:color w:val="000000"/>
          <w:sz w:val="20"/>
          <w:szCs w:val="20"/>
        </w:rPr>
        <w:t xml:space="preserve"> τιμής) απαιτείται να εισαχθεί ο χαρακτήρας «πλην» «-».</w:t>
      </w:r>
    </w:p>
    <w:p w14:paraId="05071C30" w14:textId="3F6737E6" w:rsidR="005016C8" w:rsidRDefault="00815C40" w:rsidP="0035363F">
      <w:pPr>
        <w:pStyle w:val="aff0"/>
        <w:numPr>
          <w:ilvl w:val="0"/>
          <w:numId w:val="14"/>
        </w:numPr>
        <w:tabs>
          <w:tab w:val="left" w:pos="567"/>
          <w:tab w:val="left" w:pos="3539"/>
          <w:tab w:val="left" w:pos="4531"/>
          <w:tab w:val="left" w:pos="5807"/>
          <w:tab w:val="left" w:pos="6941"/>
          <w:tab w:val="left" w:pos="10343"/>
          <w:tab w:val="left" w:pos="11902"/>
          <w:tab w:val="left" w:pos="13462"/>
        </w:tabs>
        <w:ind w:left="284" w:hanging="11"/>
        <w:rPr>
          <w:rFonts w:asciiTheme="minorHAnsi" w:hAnsiTheme="minorHAnsi" w:cstheme="minorHAnsi"/>
          <w:color w:val="000000"/>
          <w:sz w:val="20"/>
          <w:szCs w:val="20"/>
        </w:rPr>
      </w:pPr>
      <w:r>
        <w:rPr>
          <w:rFonts w:asciiTheme="minorHAnsi" w:hAnsiTheme="minorHAnsi" w:cstheme="minorHAnsi"/>
          <w:color w:val="000000"/>
          <w:sz w:val="20"/>
          <w:szCs w:val="20"/>
        </w:rPr>
        <w:t>Υπογράφεται ψηφιακά από τον νόμιμο εκπρόσωπο της εταιρείας.</w:t>
      </w:r>
    </w:p>
    <w:p w14:paraId="75D85036" w14:textId="39BA2D89" w:rsidR="00815C40" w:rsidRDefault="00815C40" w:rsidP="00815C40">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p>
    <w:p w14:paraId="3671AA0D" w14:textId="17815530" w:rsidR="00815C40" w:rsidRDefault="00815C40" w:rsidP="00815C40">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p>
    <w:p w14:paraId="57ADBF78" w14:textId="1F35B814" w:rsidR="00815C40" w:rsidRPr="00815C40" w:rsidRDefault="00815C40" w:rsidP="00815C40">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r w:rsidRPr="00815C40">
        <w:rPr>
          <w:rFonts w:asciiTheme="minorHAnsi" w:hAnsiTheme="minorHAnsi" w:cstheme="minorHAnsi"/>
          <w:b/>
          <w:color w:val="000000"/>
          <w:sz w:val="20"/>
          <w:szCs w:val="20"/>
          <w:u w:val="single"/>
        </w:rPr>
        <w:t>Σημειώνεται</w:t>
      </w:r>
      <w:r>
        <w:rPr>
          <w:rFonts w:asciiTheme="minorHAnsi" w:hAnsiTheme="minorHAnsi" w:cstheme="minorHAnsi"/>
          <w:color w:val="000000"/>
          <w:sz w:val="20"/>
          <w:szCs w:val="20"/>
        </w:rPr>
        <w:t xml:space="preserve"> ότι η οικονομική προσφορά που θα δηλωθεί στο ΕΣΗΔΗΣ θα είναι απλά η αναγραφή του προϋπολογισμού. Η αξιολόγηση των προσφορών θα γίνει με βάσει το παρ</w:t>
      </w:r>
      <w:r w:rsidR="008B5B3D">
        <w:rPr>
          <w:rFonts w:asciiTheme="minorHAnsi" w:hAnsiTheme="minorHAnsi" w:cstheme="minorHAnsi"/>
          <w:color w:val="000000"/>
          <w:sz w:val="20"/>
          <w:szCs w:val="20"/>
        </w:rPr>
        <w:t>ό</w:t>
      </w:r>
      <w:r>
        <w:rPr>
          <w:rFonts w:asciiTheme="minorHAnsi" w:hAnsiTheme="minorHAnsi" w:cstheme="minorHAnsi"/>
          <w:color w:val="000000"/>
          <w:sz w:val="20"/>
          <w:szCs w:val="20"/>
        </w:rPr>
        <w:t xml:space="preserve">ν υπόδειγμα και μειοδότης ανακηρύσσεται αυτός με το μεγαλύτερο ποσοστό </w:t>
      </w:r>
      <w:proofErr w:type="spellStart"/>
      <w:r>
        <w:rPr>
          <w:rFonts w:asciiTheme="minorHAnsi" w:hAnsiTheme="minorHAnsi" w:cstheme="minorHAnsi"/>
          <w:color w:val="000000"/>
          <w:sz w:val="20"/>
          <w:szCs w:val="20"/>
        </w:rPr>
        <w:t>έκτπωσης</w:t>
      </w:r>
      <w:proofErr w:type="spellEnd"/>
      <w:r>
        <w:rPr>
          <w:rFonts w:asciiTheme="minorHAnsi" w:hAnsiTheme="minorHAnsi" w:cstheme="minorHAnsi"/>
          <w:color w:val="000000"/>
          <w:sz w:val="20"/>
          <w:szCs w:val="20"/>
        </w:rPr>
        <w:t xml:space="preserve">. </w:t>
      </w:r>
    </w:p>
    <w:p w14:paraId="386E1C02" w14:textId="790C6CB8" w:rsidR="005016C8"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14:paraId="6CB3CEF8" w14:textId="77777777" w:rsidR="005016C8" w:rsidRPr="00F93857" w:rsidRDefault="005016C8" w:rsidP="00F93857">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sectPr w:rsidR="005016C8" w:rsidRPr="00F93857" w:rsidSect="00F5078B">
          <w:footerReference w:type="default" r:id="rId39"/>
          <w:pgSz w:w="11906" w:h="16838"/>
          <w:pgMar w:top="964" w:right="1134" w:bottom="964" w:left="1134" w:header="709" w:footer="709" w:gutter="0"/>
          <w:cols w:space="708"/>
          <w:docGrid w:linePitch="360"/>
        </w:sectPr>
      </w:pPr>
    </w:p>
    <w:p w14:paraId="6E1F1AAC" w14:textId="4B5A2F4F" w:rsidR="000149D6" w:rsidRPr="00FF5883" w:rsidRDefault="000149D6" w:rsidP="00D45959">
      <w:pPr>
        <w:keepNext/>
        <w:spacing w:after="280"/>
        <w:jc w:val="center"/>
        <w:outlineLvl w:val="1"/>
        <w:rPr>
          <w:rFonts w:asciiTheme="minorHAnsi" w:hAnsiTheme="minorHAnsi" w:cstheme="minorHAnsi"/>
          <w:sz w:val="20"/>
          <w:szCs w:val="20"/>
          <w:u w:val="single"/>
        </w:rPr>
      </w:pPr>
      <w:bookmarkStart w:id="115" w:name="_Toc119675007"/>
      <w:r w:rsidRPr="00FF5883">
        <w:rPr>
          <w:rFonts w:asciiTheme="minorHAnsi" w:hAnsiTheme="minorHAnsi" w:cstheme="minorHAnsi"/>
          <w:sz w:val="20"/>
          <w:szCs w:val="20"/>
          <w:u w:val="single"/>
        </w:rPr>
        <w:lastRenderedPageBreak/>
        <w:t xml:space="preserve">ΠΑΡΑΡΤΗΜΑ </w:t>
      </w:r>
      <w:r w:rsidR="00D45959">
        <w:rPr>
          <w:rFonts w:asciiTheme="minorHAnsi" w:hAnsiTheme="minorHAnsi" w:cstheme="minorHAnsi"/>
          <w:sz w:val="20"/>
          <w:szCs w:val="20"/>
          <w:u w:val="single"/>
        </w:rPr>
        <w:t>Γ</w:t>
      </w:r>
      <w:r w:rsidRPr="00FF5883">
        <w:rPr>
          <w:rFonts w:asciiTheme="minorHAnsi" w:hAnsiTheme="minorHAnsi" w:cstheme="minorHAnsi"/>
          <w:sz w:val="20"/>
          <w:szCs w:val="20"/>
          <w:u w:val="single"/>
        </w:rPr>
        <w:t>΄:  ΥΠΟΔΕΙΓΜΑ  ΣΥΜΒΑΣΗΣ</w:t>
      </w:r>
      <w:bookmarkEnd w:id="115"/>
    </w:p>
    <w:p w14:paraId="3A4F268E" w14:textId="77777777"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14:paraId="0986E8FC" w14:textId="77777777"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14:paraId="17A4C565"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t>ΚΑΤΑΧΩΡΙΣΤΕΑ ΣΤΟ ΚΗΜΔΗΣ</w:t>
      </w:r>
    </w:p>
    <w:p w14:paraId="27356FDC" w14:textId="77777777" w:rsidR="00CF6B86" w:rsidRPr="00FF5883" w:rsidRDefault="00CF6B86" w:rsidP="00CF6B86">
      <w:pPr>
        <w:jc w:val="right"/>
        <w:rPr>
          <w:rFonts w:asciiTheme="minorHAnsi" w:hAnsiTheme="minorHAnsi" w:cstheme="minorHAnsi"/>
          <w:sz w:val="20"/>
          <w:szCs w:val="20"/>
        </w:rPr>
      </w:pPr>
    </w:p>
    <w:p w14:paraId="48111F4A" w14:textId="77777777" w:rsidR="00CF6B86" w:rsidRPr="00FF5883" w:rsidRDefault="00CF6B86" w:rsidP="00CF6B86">
      <w:pPr>
        <w:jc w:val="center"/>
        <w:rPr>
          <w:rFonts w:asciiTheme="minorHAnsi" w:hAnsiTheme="minorHAnsi" w:cstheme="minorHAnsi"/>
          <w:sz w:val="20"/>
          <w:szCs w:val="20"/>
        </w:rPr>
      </w:pPr>
    </w:p>
    <w:p w14:paraId="53EA47F4" w14:textId="77777777" w:rsidR="00CF6B86" w:rsidRPr="00FF5883" w:rsidRDefault="00CF6B86" w:rsidP="00CF6B86">
      <w:pPr>
        <w:jc w:val="center"/>
        <w:rPr>
          <w:rFonts w:asciiTheme="minorHAnsi" w:hAnsiTheme="minorHAnsi" w:cstheme="minorHAnsi"/>
          <w:sz w:val="20"/>
          <w:szCs w:val="20"/>
        </w:rPr>
      </w:pPr>
    </w:p>
    <w:p w14:paraId="5DD72EF6" w14:textId="77777777" w:rsidR="00CF6B86" w:rsidRPr="00FF5883" w:rsidRDefault="00A81C00" w:rsidP="00CF6B86">
      <w:pPr>
        <w:jc w:val="cente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8752" behindDoc="1" locked="0" layoutInCell="1" allowOverlap="1" wp14:anchorId="62F5FA2A" wp14:editId="118AFD9E">
            <wp:simplePos x="0" y="0"/>
            <wp:positionH relativeFrom="margin">
              <wp:align>center</wp:align>
            </wp:positionH>
            <wp:positionV relativeFrom="paragraph">
              <wp:posOffset>8890</wp:posOffset>
            </wp:positionV>
            <wp:extent cx="2159000" cy="603885"/>
            <wp:effectExtent l="0" t="0" r="0" b="0"/>
            <wp:wrapThrough wrapText="bothSides">
              <wp:wrapPolygon edited="0">
                <wp:start x="0" y="0"/>
                <wp:lineTo x="0" y="21123"/>
                <wp:lineTo x="21346" y="21123"/>
                <wp:lineTo x="21346" y="0"/>
                <wp:lineTo x="0" y="0"/>
              </wp:wrapPolygon>
            </wp:wrapThrough>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16C9C" w14:textId="77777777" w:rsidR="00CF6B86" w:rsidRPr="00FF5883" w:rsidRDefault="00CF6B86" w:rsidP="00CF6B86">
      <w:pPr>
        <w:jc w:val="center"/>
        <w:rPr>
          <w:rFonts w:asciiTheme="minorHAnsi" w:hAnsiTheme="minorHAnsi" w:cstheme="minorHAnsi"/>
          <w:color w:val="1F4E79"/>
          <w:sz w:val="20"/>
          <w:szCs w:val="20"/>
        </w:rPr>
      </w:pPr>
    </w:p>
    <w:p w14:paraId="3A205CF6" w14:textId="77777777" w:rsidR="00CF6B86" w:rsidRPr="00FF5883" w:rsidRDefault="00CF6B86" w:rsidP="00CF6B86">
      <w:pPr>
        <w:jc w:val="center"/>
        <w:rPr>
          <w:rFonts w:asciiTheme="minorHAnsi" w:hAnsiTheme="minorHAnsi" w:cstheme="minorHAnsi"/>
          <w:color w:val="1F4E79"/>
          <w:sz w:val="20"/>
          <w:szCs w:val="20"/>
        </w:rPr>
      </w:pPr>
    </w:p>
    <w:p w14:paraId="069B1D5E" w14:textId="77777777" w:rsidR="00CF6B86" w:rsidRPr="00FF5883" w:rsidRDefault="00CF6B86" w:rsidP="00CF6B86">
      <w:pPr>
        <w:jc w:val="center"/>
        <w:rPr>
          <w:rFonts w:asciiTheme="minorHAnsi" w:hAnsiTheme="minorHAnsi" w:cstheme="minorHAnsi"/>
          <w:color w:val="1F4E79"/>
          <w:sz w:val="20"/>
          <w:szCs w:val="20"/>
        </w:rPr>
      </w:pPr>
    </w:p>
    <w:p w14:paraId="07C24404" w14:textId="77777777" w:rsidR="00CF6B86" w:rsidRPr="00FF5883" w:rsidRDefault="00CF6B86" w:rsidP="00CF6B86">
      <w:pPr>
        <w:jc w:val="center"/>
        <w:rPr>
          <w:rFonts w:asciiTheme="minorHAnsi" w:hAnsiTheme="minorHAnsi" w:cstheme="minorHAnsi"/>
          <w:b/>
          <w:color w:val="1F4E79"/>
          <w:sz w:val="20"/>
          <w:szCs w:val="20"/>
        </w:rPr>
      </w:pPr>
      <w:r w:rsidRPr="00FF5883">
        <w:rPr>
          <w:rFonts w:asciiTheme="minorHAnsi" w:hAnsiTheme="minorHAnsi" w:cstheme="minorHAnsi"/>
          <w:bCs/>
          <w:color w:val="1F4E79"/>
          <w:sz w:val="20"/>
          <w:szCs w:val="20"/>
        </w:rPr>
        <w:t>ΓΕΝΙΚΗ ΔΙΕΥΘΥΝΣΗ ΓΕΝΙΚΟΥ ΧΗΜΕΙΟΥ ΤΟΥ ΚΡΑΤΟΥΣ</w:t>
      </w:r>
    </w:p>
    <w:p w14:paraId="42B80F04" w14:textId="77777777" w:rsidR="00CF6B86" w:rsidRPr="00FF5883" w:rsidRDefault="00CF6B86" w:rsidP="00CF6B86">
      <w:pPr>
        <w:jc w:val="center"/>
        <w:rPr>
          <w:rFonts w:asciiTheme="minorHAnsi" w:hAnsiTheme="minorHAnsi" w:cstheme="minorHAnsi"/>
          <w:b/>
          <w:color w:val="1F4E79"/>
          <w:sz w:val="20"/>
          <w:szCs w:val="20"/>
        </w:rPr>
      </w:pPr>
    </w:p>
    <w:p w14:paraId="2A24E3D2" w14:textId="77777777" w:rsidR="00CF6B86" w:rsidRPr="00FF5883" w:rsidRDefault="00CF6B86" w:rsidP="00CF6B86">
      <w:pPr>
        <w:jc w:val="center"/>
        <w:rPr>
          <w:rFonts w:asciiTheme="minorHAnsi" w:hAnsiTheme="minorHAnsi" w:cstheme="minorHAnsi"/>
          <w:b/>
          <w:sz w:val="20"/>
          <w:szCs w:val="20"/>
        </w:rPr>
      </w:pPr>
    </w:p>
    <w:p w14:paraId="6444C12F" w14:textId="77777777" w:rsidR="00CF6B86" w:rsidRPr="00FF5883" w:rsidRDefault="00CF6B86" w:rsidP="00CF6B86">
      <w:pPr>
        <w:jc w:val="center"/>
        <w:rPr>
          <w:rFonts w:asciiTheme="minorHAnsi" w:hAnsiTheme="minorHAnsi" w:cstheme="minorHAnsi"/>
          <w:b/>
          <w:sz w:val="20"/>
          <w:szCs w:val="20"/>
        </w:rPr>
      </w:pPr>
    </w:p>
    <w:p w14:paraId="3CB4165F" w14:textId="77777777" w:rsidR="00CF6B86" w:rsidRPr="00FF5883" w:rsidRDefault="00CF6B86" w:rsidP="00CF6B86">
      <w:pPr>
        <w:jc w:val="center"/>
        <w:rPr>
          <w:rFonts w:asciiTheme="minorHAnsi" w:hAnsiTheme="minorHAnsi" w:cstheme="minorHAnsi"/>
          <w:b/>
          <w:sz w:val="20"/>
          <w:szCs w:val="20"/>
        </w:rPr>
      </w:pPr>
    </w:p>
    <w:p w14:paraId="63CAFC5F" w14:textId="77777777" w:rsidR="00CF6B86" w:rsidRPr="00FF5883" w:rsidRDefault="00CF6B86" w:rsidP="00CF6B86">
      <w:pPr>
        <w:jc w:val="center"/>
        <w:rPr>
          <w:rFonts w:asciiTheme="minorHAnsi" w:hAnsiTheme="minorHAnsi" w:cstheme="minorHAnsi"/>
          <w:b/>
          <w:sz w:val="20"/>
          <w:szCs w:val="20"/>
        </w:rPr>
      </w:pPr>
    </w:p>
    <w:p w14:paraId="7D40BBBF" w14:textId="77777777" w:rsidR="00CF6B86" w:rsidRPr="00FF5883" w:rsidRDefault="00CF6B86" w:rsidP="00CF6B86">
      <w:pPr>
        <w:jc w:val="center"/>
        <w:rPr>
          <w:rFonts w:asciiTheme="minorHAnsi" w:hAnsiTheme="minorHAnsi" w:cstheme="minorHAnsi"/>
          <w:b/>
          <w:sz w:val="20"/>
          <w:szCs w:val="20"/>
        </w:rPr>
      </w:pPr>
    </w:p>
    <w:p w14:paraId="376F9C87" w14:textId="6545A00B" w:rsidR="00CF6B86" w:rsidRPr="001C2E11" w:rsidRDefault="000A6574" w:rsidP="00CF6B86">
      <w:pPr>
        <w:jc w:val="center"/>
        <w:rPr>
          <w:rFonts w:asciiTheme="minorHAnsi" w:hAnsiTheme="minorHAnsi" w:cstheme="minorHAnsi"/>
          <w:b/>
          <w:sz w:val="20"/>
          <w:szCs w:val="20"/>
          <w:lang w:val="en-US"/>
        </w:rPr>
      </w:pPr>
      <w:r w:rsidRPr="00FF5883">
        <w:rPr>
          <w:rFonts w:asciiTheme="minorHAnsi" w:hAnsiTheme="minorHAnsi" w:cstheme="minorHAnsi"/>
          <w:b/>
          <w:sz w:val="20"/>
          <w:szCs w:val="20"/>
        </w:rPr>
        <w:t>ΑΡΙΘΜΟΣ ΣΥΜΒΑΣΗΣ: .. /202</w:t>
      </w:r>
      <w:r w:rsidR="001C2E11">
        <w:rPr>
          <w:rFonts w:asciiTheme="minorHAnsi" w:hAnsiTheme="minorHAnsi" w:cstheme="minorHAnsi"/>
          <w:b/>
          <w:sz w:val="20"/>
          <w:szCs w:val="20"/>
          <w:lang w:val="en-US"/>
        </w:rPr>
        <w:t>3</w:t>
      </w:r>
    </w:p>
    <w:p w14:paraId="4FD4B08C" w14:textId="77777777" w:rsidR="00CF6B86" w:rsidRPr="00FF5883" w:rsidRDefault="00CF6B86" w:rsidP="00CF6B86">
      <w:pPr>
        <w:jc w:val="center"/>
        <w:rPr>
          <w:rFonts w:asciiTheme="minorHAnsi" w:hAnsiTheme="minorHAnsi" w:cstheme="minorHAnsi"/>
          <w:sz w:val="20"/>
          <w:szCs w:val="20"/>
        </w:rPr>
      </w:pPr>
    </w:p>
    <w:p w14:paraId="2D85CBF8" w14:textId="77777777" w:rsidR="00CF6B86" w:rsidRPr="00FF5883" w:rsidRDefault="00CF6B86" w:rsidP="00CF6B86">
      <w:pPr>
        <w:jc w:val="center"/>
        <w:rPr>
          <w:rFonts w:asciiTheme="minorHAnsi" w:hAnsiTheme="minorHAnsi" w:cstheme="minorHAnsi"/>
          <w:sz w:val="20"/>
          <w:szCs w:val="20"/>
        </w:rPr>
      </w:pPr>
    </w:p>
    <w:p w14:paraId="00EEAC29" w14:textId="77777777" w:rsidR="00CF6B86" w:rsidRPr="00FF5883" w:rsidRDefault="00CF6B86" w:rsidP="00CF6B86">
      <w:pPr>
        <w:jc w:val="center"/>
        <w:rPr>
          <w:rFonts w:asciiTheme="minorHAnsi" w:hAnsiTheme="minorHAnsi" w:cstheme="minorHAnsi"/>
          <w:sz w:val="20"/>
          <w:szCs w:val="20"/>
        </w:rPr>
      </w:pPr>
    </w:p>
    <w:p w14:paraId="5F4F43CF" w14:textId="77777777" w:rsidR="00CF6B86" w:rsidRPr="00FF5883" w:rsidRDefault="00CF6B86" w:rsidP="00CF6B86">
      <w:pPr>
        <w:jc w:val="center"/>
        <w:rPr>
          <w:rFonts w:asciiTheme="minorHAnsi" w:hAnsiTheme="minorHAnsi" w:cstheme="minorHAnsi"/>
          <w:sz w:val="20"/>
          <w:szCs w:val="20"/>
        </w:rPr>
      </w:pPr>
    </w:p>
    <w:p w14:paraId="7EE94EC3" w14:textId="77777777" w:rsidR="00CF6B86" w:rsidRPr="00FF5883" w:rsidRDefault="00CF6B86" w:rsidP="00CF6B86">
      <w:pPr>
        <w:jc w:val="center"/>
        <w:rPr>
          <w:rFonts w:asciiTheme="minorHAnsi" w:hAnsiTheme="minorHAnsi" w:cstheme="minorHAnsi"/>
          <w:sz w:val="20"/>
          <w:szCs w:val="20"/>
        </w:rPr>
      </w:pPr>
    </w:p>
    <w:p w14:paraId="577F9017"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ΣΥΜΒΑΣΗ</w:t>
      </w:r>
    </w:p>
    <w:p w14:paraId="53C7A8EE"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ΜΕΤΑΞΥ Τ</w:t>
      </w:r>
      <w:r w:rsidRPr="00FF5883">
        <w:rPr>
          <w:rFonts w:asciiTheme="minorHAnsi" w:hAnsiTheme="minorHAnsi" w:cstheme="minorHAnsi"/>
          <w:b/>
          <w:sz w:val="20"/>
          <w:szCs w:val="20"/>
          <w:lang w:val="en-US"/>
        </w:rPr>
        <w:t>OY</w:t>
      </w:r>
    </w:p>
    <w:p w14:paraId="2DA8A5DA" w14:textId="77777777" w:rsidR="00CF6B86" w:rsidRPr="00FF5883" w:rsidRDefault="00CF6B86" w:rsidP="00CF6B86">
      <w:pPr>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ΓΕΝΙΚΟΥ ΧΗΜΕΙΟΥ ΤΟΥ ΚΡΑΤΟΥΣ</w:t>
      </w:r>
    </w:p>
    <w:p w14:paraId="39EF6B8C"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ΚΑΙ ΤΗΣ </w:t>
      </w:r>
    </w:p>
    <w:p w14:paraId="30FD9B0C"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ΕΤΑΙΡΕΙΑΣ </w:t>
      </w:r>
    </w:p>
    <w:p w14:paraId="0C31F640"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w:t>
      </w:r>
    </w:p>
    <w:p w14:paraId="73C0B563" w14:textId="77777777" w:rsidR="00CF6B86" w:rsidRPr="00FF5883" w:rsidRDefault="00CF6B86" w:rsidP="00CF6B86">
      <w:pPr>
        <w:rPr>
          <w:rFonts w:asciiTheme="minorHAnsi" w:hAnsiTheme="minorHAnsi" w:cstheme="minorHAnsi"/>
          <w:b/>
          <w:sz w:val="20"/>
          <w:szCs w:val="20"/>
        </w:rPr>
      </w:pPr>
    </w:p>
    <w:p w14:paraId="42FB8363" w14:textId="77777777" w:rsidR="00CF6B86" w:rsidRPr="00FF5883" w:rsidRDefault="00CF6B86" w:rsidP="00CF6B86">
      <w:pPr>
        <w:rPr>
          <w:rFonts w:asciiTheme="minorHAnsi" w:hAnsiTheme="minorHAnsi" w:cstheme="minorHAnsi"/>
          <w:sz w:val="20"/>
          <w:szCs w:val="20"/>
        </w:rPr>
      </w:pPr>
    </w:p>
    <w:p w14:paraId="45EC4083" w14:textId="647EC6CB" w:rsidR="00CF6B86" w:rsidRPr="00FF5883" w:rsidRDefault="00CE5DE3" w:rsidP="000A6574">
      <w:pPr>
        <w:jc w:val="center"/>
        <w:rPr>
          <w:rFonts w:asciiTheme="minorHAnsi" w:hAnsiTheme="minorHAnsi" w:cstheme="minorHAnsi"/>
          <w:sz w:val="20"/>
          <w:szCs w:val="20"/>
        </w:rPr>
      </w:pPr>
      <w:r w:rsidRPr="00FF5883">
        <w:rPr>
          <w:rFonts w:asciiTheme="minorHAnsi" w:hAnsiTheme="minorHAnsi" w:cstheme="minorHAnsi"/>
          <w:b/>
          <w:sz w:val="20"/>
          <w:szCs w:val="20"/>
        </w:rPr>
        <w:t xml:space="preserve">Προμήθεια </w:t>
      </w:r>
      <w:r w:rsidR="00125206">
        <w:rPr>
          <w:rFonts w:asciiTheme="minorHAnsi" w:hAnsiTheme="minorHAnsi" w:cstheme="minorHAnsi"/>
          <w:b/>
          <w:sz w:val="20"/>
          <w:szCs w:val="20"/>
        </w:rPr>
        <w:t>πετρελαίου θέρμανσης, για τις ανάγκες των Υπηρεσιών</w:t>
      </w:r>
      <w:r w:rsidR="00CF6B86" w:rsidRPr="00FF5883">
        <w:rPr>
          <w:rFonts w:asciiTheme="minorHAnsi" w:hAnsiTheme="minorHAnsi" w:cstheme="minorHAnsi"/>
          <w:b/>
          <w:sz w:val="20"/>
          <w:szCs w:val="20"/>
        </w:rPr>
        <w:t xml:space="preserve"> του Γ.Χ.Κ.</w:t>
      </w:r>
    </w:p>
    <w:p w14:paraId="1373A960" w14:textId="77777777" w:rsidR="00CF6B86" w:rsidRPr="00FF5883" w:rsidRDefault="00CF6B86" w:rsidP="00CF6B86">
      <w:pPr>
        <w:rPr>
          <w:rFonts w:asciiTheme="minorHAnsi" w:hAnsiTheme="minorHAnsi" w:cstheme="minorHAnsi"/>
          <w:sz w:val="20"/>
          <w:szCs w:val="20"/>
        </w:rPr>
      </w:pPr>
    </w:p>
    <w:p w14:paraId="57357BCD" w14:textId="77777777" w:rsidR="00CF6B86" w:rsidRPr="00FF5883" w:rsidRDefault="00CF6B86" w:rsidP="00CF6B86">
      <w:pPr>
        <w:rPr>
          <w:rFonts w:asciiTheme="minorHAnsi" w:hAnsiTheme="minorHAnsi" w:cstheme="minorHAnsi"/>
          <w:sz w:val="20"/>
          <w:szCs w:val="20"/>
        </w:rPr>
      </w:pPr>
    </w:p>
    <w:p w14:paraId="39DB3C98" w14:textId="77777777" w:rsidR="00CF6B86" w:rsidRPr="00FF5883" w:rsidRDefault="00CF6B86" w:rsidP="00CF6B86">
      <w:pPr>
        <w:rPr>
          <w:rFonts w:asciiTheme="minorHAnsi" w:hAnsiTheme="minorHAnsi" w:cstheme="minorHAnsi"/>
          <w:sz w:val="20"/>
          <w:szCs w:val="20"/>
        </w:rPr>
      </w:pPr>
    </w:p>
    <w:p w14:paraId="2AB053E2" w14:textId="77777777" w:rsidR="00CF6B86" w:rsidRPr="00FF5883" w:rsidRDefault="00CF6B86" w:rsidP="00CF6B86">
      <w:pPr>
        <w:rPr>
          <w:rFonts w:asciiTheme="minorHAnsi" w:hAnsiTheme="minorHAnsi" w:cstheme="minorHAnsi"/>
          <w:sz w:val="20"/>
          <w:szCs w:val="20"/>
        </w:rPr>
      </w:pPr>
    </w:p>
    <w:p w14:paraId="498ED593" w14:textId="77777777" w:rsidR="00CF6B86" w:rsidRPr="00FF5883" w:rsidRDefault="00CF6B86" w:rsidP="00CF6B86">
      <w:pPr>
        <w:suppressAutoHyphens w:val="0"/>
        <w:spacing w:after="160" w:line="259" w:lineRule="auto"/>
        <w:jc w:val="left"/>
        <w:rPr>
          <w:rFonts w:asciiTheme="minorHAnsi" w:hAnsiTheme="minorHAnsi" w:cstheme="minorHAnsi"/>
          <w:b/>
          <w:sz w:val="20"/>
          <w:szCs w:val="20"/>
          <w:u w:val="single"/>
        </w:rPr>
      </w:pPr>
      <w:r w:rsidRPr="00FF5883">
        <w:rPr>
          <w:rFonts w:asciiTheme="minorHAnsi" w:hAnsiTheme="minorHAnsi" w:cstheme="minorHAnsi"/>
          <w:sz w:val="20"/>
          <w:szCs w:val="20"/>
          <w:u w:val="single"/>
        </w:rPr>
        <w:br w:type="page"/>
      </w:r>
    </w:p>
    <w:p w14:paraId="07A44564" w14:textId="77777777" w:rsidR="00CF6B86" w:rsidRPr="00FF5883" w:rsidRDefault="00CF6B86" w:rsidP="00CF6B86">
      <w:pPr>
        <w:rPr>
          <w:rFonts w:asciiTheme="minorHAnsi" w:hAnsiTheme="minorHAnsi" w:cstheme="minorHAnsi"/>
          <w:sz w:val="20"/>
          <w:szCs w:val="20"/>
          <w:highlight w:val="yellow"/>
        </w:rPr>
      </w:pPr>
    </w:p>
    <w:p w14:paraId="4406D0C3" w14:textId="27E28823" w:rsidR="00CF6B86" w:rsidRPr="00FF5883" w:rsidRDefault="00CF6B86" w:rsidP="00CF6B86">
      <w:pPr>
        <w:ind w:left="-454"/>
        <w:rPr>
          <w:rFonts w:asciiTheme="minorHAnsi" w:hAnsiTheme="minorHAnsi" w:cstheme="minorHAnsi"/>
          <w:sz w:val="20"/>
          <w:szCs w:val="20"/>
        </w:rPr>
      </w:pPr>
      <w:r w:rsidRPr="00FF5883">
        <w:rPr>
          <w:rFonts w:asciiTheme="minorHAnsi" w:hAnsiTheme="minorHAnsi" w:cstheme="minorHAnsi"/>
          <w:sz w:val="20"/>
          <w:szCs w:val="20"/>
        </w:rPr>
        <w:t>Σήμερα στην Αθήνα την __</w:t>
      </w:r>
      <w:r w:rsidRPr="00FF5883">
        <w:rPr>
          <w:rFonts w:asciiTheme="minorHAnsi" w:hAnsiTheme="minorHAnsi" w:cstheme="minorHAnsi"/>
          <w:sz w:val="20"/>
          <w:szCs w:val="20"/>
          <w:vertAlign w:val="superscript"/>
        </w:rPr>
        <w:t>η</w:t>
      </w:r>
      <w:r w:rsidR="00297667" w:rsidRPr="00FF5883">
        <w:rPr>
          <w:rFonts w:asciiTheme="minorHAnsi" w:hAnsiTheme="minorHAnsi" w:cstheme="minorHAnsi"/>
          <w:sz w:val="20"/>
          <w:szCs w:val="20"/>
        </w:rPr>
        <w:t xml:space="preserve"> ____________ 202</w:t>
      </w:r>
      <w:r w:rsidR="00832E46">
        <w:rPr>
          <w:rFonts w:asciiTheme="minorHAnsi" w:hAnsiTheme="minorHAnsi" w:cstheme="minorHAnsi"/>
          <w:sz w:val="20"/>
          <w:szCs w:val="20"/>
        </w:rPr>
        <w:t>3</w:t>
      </w:r>
      <w:r w:rsidRPr="00FF5883">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5483B4F6" w14:textId="77777777" w:rsidR="00CF6B86" w:rsidRPr="00FF5883" w:rsidRDefault="00CF6B86" w:rsidP="00CF6B86">
      <w:pPr>
        <w:ind w:left="-454"/>
        <w:rPr>
          <w:rFonts w:asciiTheme="minorHAnsi" w:hAnsiTheme="minorHAnsi" w:cstheme="minorHAnsi"/>
          <w:sz w:val="20"/>
          <w:szCs w:val="20"/>
        </w:rPr>
      </w:pPr>
    </w:p>
    <w:p w14:paraId="5BC21F53" w14:textId="77777777" w:rsidR="00CF6B86" w:rsidRPr="00FF5883" w:rsidRDefault="00CF6B86" w:rsidP="00CF6B86">
      <w:pPr>
        <w:ind w:left="-454"/>
        <w:jc w:val="center"/>
        <w:rPr>
          <w:rFonts w:asciiTheme="minorHAnsi" w:hAnsiTheme="minorHAnsi" w:cstheme="minorHAnsi"/>
          <w:b/>
          <w:sz w:val="20"/>
          <w:szCs w:val="20"/>
        </w:rPr>
      </w:pPr>
      <w:r w:rsidRPr="00FF5883">
        <w:rPr>
          <w:rFonts w:asciiTheme="minorHAnsi" w:hAnsiTheme="minorHAnsi" w:cstheme="minorHAnsi"/>
          <w:b/>
          <w:sz w:val="20"/>
          <w:szCs w:val="20"/>
        </w:rPr>
        <w:t>Αφενός</w:t>
      </w:r>
    </w:p>
    <w:p w14:paraId="4138AAD0" w14:textId="77777777" w:rsidR="00CF6B86" w:rsidRPr="00FF5883" w:rsidRDefault="00CF6B86" w:rsidP="00CF6B86">
      <w:pPr>
        <w:suppressAutoHyphens w:val="0"/>
        <w:rPr>
          <w:rFonts w:asciiTheme="minorHAnsi" w:hAnsiTheme="minorHAnsi" w:cstheme="minorHAnsi"/>
          <w:sz w:val="20"/>
          <w:szCs w:val="20"/>
        </w:rPr>
      </w:pPr>
    </w:p>
    <w:p w14:paraId="35FDCA79" w14:textId="3A650B1A" w:rsidR="00CF6B86" w:rsidRPr="00FF5883" w:rsidRDefault="00CF6B86" w:rsidP="00CF6B86">
      <w:pPr>
        <w:suppressAutoHyphens w:val="0"/>
        <w:ind w:left="-284"/>
        <w:rPr>
          <w:rFonts w:asciiTheme="minorHAnsi" w:hAnsiTheme="minorHAnsi" w:cstheme="minorHAnsi"/>
          <w:sz w:val="20"/>
          <w:szCs w:val="20"/>
        </w:rPr>
      </w:pPr>
      <w:r w:rsidRPr="00FF5883">
        <w:rPr>
          <w:rFonts w:asciiTheme="minorHAnsi" w:hAnsiTheme="minorHAnsi" w:cstheme="minorHAnsi"/>
          <w:sz w:val="20"/>
          <w:szCs w:val="20"/>
        </w:rPr>
        <w:t xml:space="preserve">το Ελληνικό Δημόσιο νομίμως εκπροσωπούμενο από </w:t>
      </w:r>
      <w:proofErr w:type="spellStart"/>
      <w:r w:rsidRPr="00FF5883">
        <w:rPr>
          <w:rFonts w:asciiTheme="minorHAnsi" w:hAnsiTheme="minorHAnsi" w:cstheme="minorHAnsi"/>
          <w:sz w:val="20"/>
          <w:szCs w:val="20"/>
        </w:rPr>
        <w:t>τ..ν</w:t>
      </w:r>
      <w:proofErr w:type="spellEnd"/>
      <w:r w:rsidRPr="00FF5883">
        <w:rPr>
          <w:rFonts w:asciiTheme="minorHAnsi" w:hAnsiTheme="minorHAnsi" w:cstheme="minorHAnsi"/>
          <w:sz w:val="20"/>
          <w:szCs w:val="20"/>
        </w:rPr>
        <w:t xml:space="preserve"> κ.……………….……., βάσει της υπ’ </w:t>
      </w:r>
      <w:proofErr w:type="spellStart"/>
      <w:r w:rsidRPr="00FF5883">
        <w:rPr>
          <w:rFonts w:asciiTheme="minorHAnsi" w:hAnsiTheme="minorHAnsi" w:cstheme="minorHAnsi"/>
          <w:sz w:val="20"/>
          <w:szCs w:val="20"/>
        </w:rPr>
        <w:t>αριθ</w:t>
      </w:r>
      <w:r w:rsidR="00297667" w:rsidRPr="00FF5883">
        <w:rPr>
          <w:rFonts w:asciiTheme="minorHAnsi" w:hAnsiTheme="minorHAnsi" w:cstheme="minorHAnsi"/>
          <w:sz w:val="20"/>
          <w:szCs w:val="20"/>
        </w:rPr>
        <w:t>μ</w:t>
      </w:r>
      <w:proofErr w:type="spellEnd"/>
      <w:r w:rsidR="00297667" w:rsidRPr="00FF5883">
        <w:rPr>
          <w:rFonts w:asciiTheme="minorHAnsi" w:hAnsiTheme="minorHAnsi" w:cstheme="minorHAnsi"/>
          <w:sz w:val="20"/>
          <w:szCs w:val="20"/>
        </w:rPr>
        <w:t>.…………………….(ΦΕΚ ___/_/__-__-2020</w:t>
      </w:r>
      <w:r w:rsidRPr="00FF5883">
        <w:rPr>
          <w:rFonts w:asciiTheme="minorHAnsi" w:hAnsiTheme="minorHAnsi" w:cstheme="minorHAnsi"/>
          <w:sz w:val="20"/>
          <w:szCs w:val="20"/>
        </w:rPr>
        <w:t xml:space="preserve">) απόφασης του…………………………………., με θέμα «………………………………………», καλούμενη εφεξής “Αναθέτουσα Αρχή”, για λογαριασμό της οποίας καταρτίζεται η παρούσα Σύμβαση, ύστερα από την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w:t>
      </w:r>
      <w:proofErr w:type="spellStart"/>
      <w:r w:rsidRPr="00FF5883">
        <w:rPr>
          <w:rFonts w:asciiTheme="minorHAnsi" w:hAnsiTheme="minorHAnsi" w:cstheme="minorHAnsi"/>
          <w:sz w:val="20"/>
          <w:szCs w:val="20"/>
        </w:rPr>
        <w:t>πρωτ</w:t>
      </w:r>
      <w:proofErr w:type="spellEnd"/>
      <w:r w:rsidRPr="00FF5883">
        <w:rPr>
          <w:rFonts w:asciiTheme="minorHAnsi" w:hAnsiTheme="minorHAnsi" w:cstheme="minorHAnsi"/>
          <w:sz w:val="20"/>
          <w:szCs w:val="20"/>
        </w:rPr>
        <w:t xml:space="preserve">. </w:t>
      </w:r>
      <w:r w:rsidRPr="005942C4">
        <w:rPr>
          <w:rFonts w:asciiTheme="minorHAnsi" w:hAnsiTheme="minorHAnsi" w:cstheme="minorHAnsi"/>
          <w:sz w:val="20"/>
          <w:szCs w:val="20"/>
        </w:rPr>
        <w:t>30</w:t>
      </w:r>
      <w:r w:rsidR="00336573" w:rsidRPr="005942C4">
        <w:rPr>
          <w:rFonts w:asciiTheme="minorHAnsi" w:hAnsiTheme="minorHAnsi" w:cstheme="minorHAnsi"/>
          <w:sz w:val="20"/>
          <w:szCs w:val="20"/>
        </w:rPr>
        <w:t>/002/000/</w:t>
      </w:r>
      <w:r w:rsidR="008F2D57">
        <w:rPr>
          <w:rFonts w:asciiTheme="minorHAnsi" w:hAnsiTheme="minorHAnsi" w:cstheme="minorHAnsi"/>
          <w:sz w:val="20"/>
          <w:szCs w:val="20"/>
        </w:rPr>
        <w:t>…………</w:t>
      </w:r>
      <w:r w:rsidR="00024145" w:rsidRPr="005942C4">
        <w:rPr>
          <w:rFonts w:asciiTheme="minorHAnsi" w:hAnsiTheme="minorHAnsi" w:cstheme="minorHAnsi"/>
          <w:sz w:val="20"/>
          <w:szCs w:val="20"/>
        </w:rPr>
        <w:t>/202</w:t>
      </w:r>
      <w:r w:rsidR="008F2D57">
        <w:rPr>
          <w:rFonts w:asciiTheme="minorHAnsi" w:hAnsiTheme="minorHAnsi" w:cstheme="minorHAnsi"/>
          <w:sz w:val="20"/>
          <w:szCs w:val="20"/>
        </w:rPr>
        <w:t>1</w:t>
      </w:r>
      <w:r w:rsidRPr="00FF5883">
        <w:rPr>
          <w:rFonts w:asciiTheme="minorHAnsi" w:hAnsiTheme="minorHAnsi" w:cstheme="minorHAnsi"/>
          <w:sz w:val="20"/>
          <w:szCs w:val="20"/>
        </w:rPr>
        <w:t>, (ΑΔΑΜ</w:t>
      </w:r>
      <w:r w:rsidRPr="000A75A5">
        <w:rPr>
          <w:rFonts w:asciiTheme="minorHAnsi" w:hAnsiTheme="minorHAnsi" w:cstheme="minorHAnsi"/>
          <w:sz w:val="20"/>
          <w:szCs w:val="20"/>
        </w:rPr>
        <w:t xml:space="preserve">: </w:t>
      </w:r>
      <w:r w:rsidR="008F2D57">
        <w:rPr>
          <w:rFonts w:asciiTheme="minorHAnsi" w:hAnsiTheme="minorHAnsi" w:cstheme="minorHAnsi"/>
          <w:sz w:val="20"/>
          <w:szCs w:val="20"/>
        </w:rPr>
        <w:t>………………………………………</w:t>
      </w:r>
      <w:r w:rsidRPr="000A75A5">
        <w:rPr>
          <w:rFonts w:asciiTheme="minorHAnsi" w:hAnsiTheme="minorHAnsi" w:cstheme="minorHAnsi"/>
          <w:sz w:val="20"/>
          <w:szCs w:val="20"/>
        </w:rPr>
        <w:t xml:space="preserve">) διακήρυξη ανοιχτού ηλεκτρονικού  διαγωνισμού (μέσω ΕΣΗΔΗΣ - </w:t>
      </w:r>
      <w:proofErr w:type="spellStart"/>
      <w:r w:rsidRPr="000A75A5">
        <w:rPr>
          <w:rFonts w:asciiTheme="minorHAnsi" w:hAnsiTheme="minorHAnsi" w:cstheme="minorHAnsi"/>
          <w:sz w:val="20"/>
          <w:szCs w:val="20"/>
        </w:rPr>
        <w:t>αρ</w:t>
      </w:r>
      <w:proofErr w:type="spellEnd"/>
      <w:r w:rsidRPr="000A75A5">
        <w:rPr>
          <w:rFonts w:asciiTheme="minorHAnsi" w:hAnsiTheme="minorHAnsi" w:cstheme="minorHAnsi"/>
          <w:sz w:val="20"/>
          <w:szCs w:val="20"/>
        </w:rPr>
        <w:t xml:space="preserve">. ηλεκτρονικού Διαγωνισμού: </w:t>
      </w:r>
      <w:r w:rsidR="008F2D57">
        <w:rPr>
          <w:rFonts w:asciiTheme="minorHAnsi" w:hAnsiTheme="minorHAnsi" w:cstheme="minorHAnsi"/>
          <w:sz w:val="20"/>
          <w:szCs w:val="20"/>
        </w:rPr>
        <w:t>……………………….</w:t>
      </w:r>
      <w:r w:rsidRPr="000A75A5">
        <w:rPr>
          <w:rFonts w:asciiTheme="minorHAnsi" w:hAnsiTheme="minorHAnsi" w:cstheme="minorHAnsi"/>
          <w:sz w:val="20"/>
          <w:szCs w:val="20"/>
        </w:rPr>
        <w:t>), για</w:t>
      </w:r>
      <w:r w:rsidRPr="00FF5883">
        <w:rPr>
          <w:rFonts w:asciiTheme="minorHAnsi" w:hAnsiTheme="minorHAnsi" w:cstheme="minorHAnsi"/>
          <w:sz w:val="20"/>
          <w:szCs w:val="20"/>
        </w:rPr>
        <w:t xml:space="preserve"> την </w:t>
      </w:r>
      <w:r w:rsidR="00CE5DE3" w:rsidRPr="00FF5883">
        <w:rPr>
          <w:rFonts w:asciiTheme="minorHAnsi" w:hAnsiTheme="minorHAnsi" w:cstheme="minorHAnsi"/>
          <w:sz w:val="20"/>
          <w:szCs w:val="20"/>
        </w:rPr>
        <w:t xml:space="preserve">προμήθεια </w:t>
      </w:r>
      <w:r w:rsidR="00125206">
        <w:rPr>
          <w:rFonts w:asciiTheme="minorHAnsi" w:hAnsiTheme="minorHAnsi" w:cstheme="minorHAnsi"/>
          <w:sz w:val="20"/>
          <w:szCs w:val="20"/>
        </w:rPr>
        <w:t>πετρελαίου θέρμανσης</w:t>
      </w:r>
      <w:r w:rsidRPr="00FF5883">
        <w:rPr>
          <w:rFonts w:asciiTheme="minorHAnsi" w:hAnsiTheme="minorHAnsi" w:cstheme="minorHAnsi"/>
          <w:sz w:val="20"/>
          <w:szCs w:val="20"/>
        </w:rPr>
        <w:t>, για τι</w:t>
      </w:r>
      <w:r w:rsidR="00125206">
        <w:rPr>
          <w:rFonts w:asciiTheme="minorHAnsi" w:hAnsiTheme="minorHAnsi" w:cstheme="minorHAnsi"/>
          <w:sz w:val="20"/>
          <w:szCs w:val="20"/>
        </w:rPr>
        <w:t xml:space="preserve">ς ανάγκες των Υπηρεσιών </w:t>
      </w:r>
      <w:r w:rsidRPr="00FF5883">
        <w:rPr>
          <w:rFonts w:asciiTheme="minorHAnsi" w:hAnsiTheme="minorHAnsi" w:cstheme="minorHAnsi"/>
          <w:sz w:val="20"/>
          <w:szCs w:val="20"/>
        </w:rPr>
        <w:t xml:space="preserve">του Γ.Χ.Κ, και την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w:t>
      </w:r>
      <w:proofErr w:type="spellStart"/>
      <w:r w:rsidRPr="00FF5883">
        <w:rPr>
          <w:rFonts w:asciiTheme="minorHAnsi" w:hAnsiTheme="minorHAnsi" w:cstheme="minorHAnsi"/>
          <w:sz w:val="20"/>
          <w:szCs w:val="20"/>
        </w:rPr>
        <w:t>πρωτ</w:t>
      </w:r>
      <w:proofErr w:type="spellEnd"/>
      <w:r w:rsidRPr="00FF5883">
        <w:rPr>
          <w:rFonts w:asciiTheme="minorHAnsi" w:hAnsiTheme="minorHAnsi" w:cstheme="minorHAnsi"/>
          <w:sz w:val="20"/>
          <w:szCs w:val="20"/>
        </w:rPr>
        <w:t xml:space="preserve">. 30/002/000/…..   απόφαση για την κατακύρωση (ΑΔΑ: …………………., ΑΔΑΜ: ………………………. ) των αποτελεσμάτων του ανοιχτού </w:t>
      </w:r>
      <w:r w:rsidR="00336573" w:rsidRPr="00FF5883">
        <w:rPr>
          <w:rFonts w:asciiTheme="minorHAnsi" w:hAnsiTheme="minorHAnsi" w:cstheme="minorHAnsi"/>
          <w:sz w:val="20"/>
          <w:szCs w:val="20"/>
        </w:rPr>
        <w:t xml:space="preserve">ηλεκτρονικού διαγωνισμού </w:t>
      </w:r>
      <w:proofErr w:type="spellStart"/>
      <w:r w:rsidR="00336573" w:rsidRPr="00FF5883">
        <w:rPr>
          <w:rFonts w:asciiTheme="minorHAnsi" w:hAnsiTheme="minorHAnsi" w:cstheme="minorHAnsi"/>
          <w:sz w:val="20"/>
          <w:szCs w:val="20"/>
        </w:rPr>
        <w:t>αρ</w:t>
      </w:r>
      <w:proofErr w:type="spellEnd"/>
      <w:r w:rsidR="00336573" w:rsidRPr="00FF5883">
        <w:rPr>
          <w:rFonts w:asciiTheme="minorHAnsi" w:hAnsiTheme="minorHAnsi" w:cstheme="minorHAnsi"/>
          <w:sz w:val="20"/>
          <w:szCs w:val="20"/>
        </w:rPr>
        <w:t xml:space="preserve"> </w:t>
      </w:r>
      <w:r w:rsidR="005A6C92">
        <w:rPr>
          <w:rFonts w:asciiTheme="minorHAnsi" w:hAnsiTheme="minorHAnsi" w:cstheme="minorHAnsi"/>
          <w:sz w:val="20"/>
          <w:szCs w:val="20"/>
        </w:rPr>
        <w:t>…………………..</w:t>
      </w:r>
      <w:r w:rsidRPr="002557EE">
        <w:rPr>
          <w:rFonts w:asciiTheme="minorHAnsi" w:hAnsiTheme="minorHAnsi" w:cstheme="minorHAnsi"/>
          <w:sz w:val="20"/>
          <w:szCs w:val="20"/>
        </w:rPr>
        <w:t>,</w:t>
      </w:r>
      <w:r w:rsidRPr="00FF5883">
        <w:rPr>
          <w:rFonts w:asciiTheme="minorHAnsi" w:hAnsiTheme="minorHAnsi" w:cstheme="minorHAnsi"/>
          <w:sz w:val="20"/>
          <w:szCs w:val="20"/>
        </w:rPr>
        <w:t xml:space="preserve"> δυνάμει της </w:t>
      </w:r>
      <w:r w:rsidR="002557EE" w:rsidRPr="002557EE">
        <w:rPr>
          <w:rFonts w:asciiTheme="minorHAnsi" w:hAnsiTheme="minorHAnsi" w:cstheme="minorHAnsi"/>
          <w:sz w:val="20"/>
          <w:szCs w:val="20"/>
        </w:rPr>
        <w:t>Έγκριση</w:t>
      </w:r>
      <w:r w:rsidR="002557EE">
        <w:rPr>
          <w:rFonts w:asciiTheme="minorHAnsi" w:hAnsiTheme="minorHAnsi" w:cstheme="minorHAnsi"/>
          <w:sz w:val="20"/>
          <w:szCs w:val="20"/>
        </w:rPr>
        <w:t>ς</w:t>
      </w:r>
      <w:r w:rsidR="002557EE" w:rsidRPr="002557EE">
        <w:rPr>
          <w:rFonts w:asciiTheme="minorHAnsi" w:hAnsiTheme="minorHAnsi" w:cstheme="minorHAnsi"/>
          <w:sz w:val="20"/>
          <w:szCs w:val="20"/>
        </w:rPr>
        <w:t xml:space="preserve"> ανάληψης υποχρέωσης ποσού </w:t>
      </w:r>
      <w:r w:rsidR="00125206">
        <w:rPr>
          <w:rFonts w:asciiTheme="minorHAnsi" w:hAnsiTheme="minorHAnsi" w:cstheme="minorHAnsi"/>
          <w:sz w:val="20"/>
          <w:szCs w:val="20"/>
        </w:rPr>
        <w:t>172.980,00</w:t>
      </w:r>
      <w:r w:rsidR="002557EE" w:rsidRPr="002557EE">
        <w:rPr>
          <w:rFonts w:asciiTheme="minorHAnsi" w:hAnsiTheme="minorHAnsi" w:cstheme="minorHAnsi"/>
          <w:sz w:val="20"/>
          <w:szCs w:val="20"/>
        </w:rPr>
        <w:t xml:space="preserve"> ευρώ σε βάρος του Προϋπολογισμού εξόδων του Ε.Τ.Ε.Π.Π.Α.Α., οικονομικ</w:t>
      </w:r>
      <w:r w:rsidR="00125206">
        <w:rPr>
          <w:rFonts w:asciiTheme="minorHAnsi" w:hAnsiTheme="minorHAnsi" w:cstheme="minorHAnsi"/>
          <w:sz w:val="20"/>
          <w:szCs w:val="20"/>
        </w:rPr>
        <w:t>ών</w:t>
      </w:r>
      <w:r w:rsidR="002557EE" w:rsidRPr="002557EE">
        <w:rPr>
          <w:rFonts w:asciiTheme="minorHAnsi" w:hAnsiTheme="minorHAnsi" w:cstheme="minorHAnsi"/>
          <w:sz w:val="20"/>
          <w:szCs w:val="20"/>
        </w:rPr>
        <w:t xml:space="preserve"> </w:t>
      </w:r>
      <w:r w:rsidR="00125206">
        <w:rPr>
          <w:rFonts w:asciiTheme="minorHAnsi" w:hAnsiTheme="minorHAnsi" w:cstheme="minorHAnsi"/>
          <w:sz w:val="20"/>
          <w:szCs w:val="20"/>
        </w:rPr>
        <w:t>ετών</w:t>
      </w:r>
      <w:r w:rsidR="002557EE" w:rsidRPr="002557EE">
        <w:rPr>
          <w:rFonts w:asciiTheme="minorHAnsi" w:hAnsiTheme="minorHAnsi" w:cstheme="minorHAnsi"/>
          <w:sz w:val="20"/>
          <w:szCs w:val="20"/>
        </w:rPr>
        <w:t xml:space="preserve"> 202</w:t>
      </w:r>
      <w:r w:rsidR="00125206">
        <w:rPr>
          <w:rFonts w:asciiTheme="minorHAnsi" w:hAnsiTheme="minorHAnsi" w:cstheme="minorHAnsi"/>
          <w:sz w:val="20"/>
          <w:szCs w:val="20"/>
        </w:rPr>
        <w:t>3-24</w:t>
      </w:r>
      <w:r w:rsidR="002557EE" w:rsidRPr="002557EE">
        <w:rPr>
          <w:rFonts w:asciiTheme="minorHAnsi" w:hAnsiTheme="minorHAnsi" w:cstheme="minorHAnsi"/>
          <w:sz w:val="20"/>
          <w:szCs w:val="20"/>
        </w:rPr>
        <w:t>, ΚΑΕ 1</w:t>
      </w:r>
      <w:r w:rsidR="00125206">
        <w:rPr>
          <w:rFonts w:asciiTheme="minorHAnsi" w:hAnsiTheme="minorHAnsi" w:cstheme="minorHAnsi"/>
          <w:sz w:val="20"/>
          <w:szCs w:val="20"/>
        </w:rPr>
        <w:t>611</w:t>
      </w:r>
      <w:r w:rsidR="002557EE" w:rsidRPr="002557EE">
        <w:rPr>
          <w:rFonts w:asciiTheme="minorHAnsi" w:hAnsiTheme="minorHAnsi" w:cstheme="minorHAnsi"/>
          <w:sz w:val="20"/>
          <w:szCs w:val="20"/>
        </w:rPr>
        <w:t xml:space="preserve"> «ΠΡΟΜΗΘΕΙΑ</w:t>
      </w:r>
      <w:r w:rsidR="00125206" w:rsidRPr="00125206">
        <w:rPr>
          <w:rFonts w:ascii="Calibri" w:hAnsi="Calibri" w:cs="Arial"/>
          <w:bCs/>
          <w:sz w:val="21"/>
          <w:szCs w:val="21"/>
        </w:rPr>
        <w:t xml:space="preserve"> </w:t>
      </w:r>
      <w:r w:rsidR="00125206" w:rsidRPr="003E2694">
        <w:rPr>
          <w:rFonts w:ascii="Calibri" w:hAnsi="Calibri" w:cs="Arial"/>
          <w:bCs/>
          <w:sz w:val="21"/>
          <w:szCs w:val="21"/>
        </w:rPr>
        <w:t>ΥΓΡΩΝ ΚΑΥΣΙΜΩΝ ΚΑΙ ΛΙΠΑΝΤΙΚΩΝ</w:t>
      </w:r>
      <w:r w:rsidR="002557EE" w:rsidRPr="002557EE">
        <w:rPr>
          <w:rFonts w:asciiTheme="minorHAnsi" w:hAnsiTheme="minorHAnsi" w:cstheme="minorHAnsi"/>
          <w:sz w:val="20"/>
          <w:szCs w:val="20"/>
        </w:rPr>
        <w:t xml:space="preserve">», για την προμήθεια </w:t>
      </w:r>
      <w:r w:rsidR="00125206">
        <w:rPr>
          <w:rFonts w:asciiTheme="minorHAnsi" w:hAnsiTheme="minorHAnsi" w:cstheme="minorHAnsi"/>
          <w:sz w:val="20"/>
          <w:szCs w:val="20"/>
        </w:rPr>
        <w:t>πετρελαίου θέρμανσης</w:t>
      </w:r>
      <w:r w:rsidR="002557EE" w:rsidRPr="002557EE">
        <w:rPr>
          <w:rFonts w:asciiTheme="minorHAnsi" w:hAnsiTheme="minorHAnsi" w:cstheme="minorHAnsi"/>
          <w:sz w:val="20"/>
          <w:szCs w:val="20"/>
        </w:rPr>
        <w:t xml:space="preserve">, για τις ανάγκες των </w:t>
      </w:r>
      <w:r w:rsidR="00125206">
        <w:rPr>
          <w:rFonts w:asciiTheme="minorHAnsi" w:hAnsiTheme="minorHAnsi" w:cstheme="minorHAnsi"/>
          <w:sz w:val="20"/>
          <w:szCs w:val="20"/>
        </w:rPr>
        <w:t>Υπηρεσιών</w:t>
      </w:r>
      <w:r w:rsidR="002557EE" w:rsidRPr="002557EE">
        <w:rPr>
          <w:rFonts w:asciiTheme="minorHAnsi" w:hAnsiTheme="minorHAnsi" w:cstheme="minorHAnsi"/>
          <w:sz w:val="20"/>
          <w:szCs w:val="20"/>
        </w:rPr>
        <w:t xml:space="preserve"> του Γ.Χ.Κ.</w:t>
      </w:r>
      <w:r w:rsidR="004665F7" w:rsidRPr="00FF5883">
        <w:rPr>
          <w:rFonts w:asciiTheme="minorHAnsi" w:hAnsiTheme="minorHAnsi" w:cstheme="minorHAnsi"/>
          <w:sz w:val="20"/>
          <w:szCs w:val="20"/>
        </w:rPr>
        <w:t>.</w:t>
      </w:r>
    </w:p>
    <w:p w14:paraId="644D66C9" w14:textId="77777777" w:rsidR="00CF6B86" w:rsidRPr="00FF5883" w:rsidRDefault="00CF6B86" w:rsidP="00CF6B86">
      <w:pPr>
        <w:ind w:hanging="425"/>
        <w:jc w:val="center"/>
        <w:rPr>
          <w:rFonts w:asciiTheme="minorHAnsi" w:hAnsiTheme="minorHAnsi" w:cstheme="minorHAnsi"/>
          <w:b/>
          <w:sz w:val="20"/>
          <w:szCs w:val="20"/>
        </w:rPr>
      </w:pPr>
    </w:p>
    <w:p w14:paraId="086D1D44" w14:textId="77777777"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και αφετέρου</w:t>
      </w:r>
    </w:p>
    <w:p w14:paraId="5D0870ED" w14:textId="77777777"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(αναλυτική μνεία των στοιχείων του Αναδόχου και της εκπροσώπησής του)</w:t>
      </w:r>
    </w:p>
    <w:p w14:paraId="27E108EB" w14:textId="77777777" w:rsidR="00CF6B86" w:rsidRPr="00FF5883" w:rsidRDefault="00CF6B86" w:rsidP="00CF6B86">
      <w:pPr>
        <w:spacing w:before="120" w:after="120"/>
        <w:ind w:left="-284"/>
        <w:rPr>
          <w:rFonts w:asciiTheme="minorHAnsi" w:hAnsiTheme="minorHAnsi" w:cstheme="minorHAnsi"/>
          <w:sz w:val="20"/>
          <w:szCs w:val="20"/>
        </w:rPr>
      </w:pPr>
      <w:r w:rsidRPr="00FF5883">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 ΤΚ ……., </w:t>
      </w:r>
      <w:proofErr w:type="spellStart"/>
      <w:r w:rsidRPr="00FF5883">
        <w:rPr>
          <w:rFonts w:asciiTheme="minorHAnsi" w:hAnsiTheme="minorHAnsi" w:cstheme="minorHAnsi"/>
          <w:sz w:val="20"/>
          <w:szCs w:val="20"/>
        </w:rPr>
        <w:t>τηλ</w:t>
      </w:r>
      <w:proofErr w:type="spellEnd"/>
      <w:r w:rsidRPr="00FF5883">
        <w:rPr>
          <w:rFonts w:asciiTheme="minorHAnsi" w:hAnsiTheme="minorHAnsi" w:cstheme="minorHAnsi"/>
          <w:sz w:val="20"/>
          <w:szCs w:val="20"/>
        </w:rPr>
        <w:t>. ………….., φαξ …………. e-</w:t>
      </w:r>
      <w:proofErr w:type="spellStart"/>
      <w:r w:rsidRPr="00FF5883">
        <w:rPr>
          <w:rFonts w:asciiTheme="minorHAnsi" w:hAnsiTheme="minorHAnsi" w:cstheme="minorHAnsi"/>
          <w:sz w:val="20"/>
          <w:szCs w:val="20"/>
        </w:rPr>
        <w:t>mail</w:t>
      </w:r>
      <w:proofErr w:type="spellEnd"/>
      <w:r w:rsidRPr="00FF5883">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5883">
        <w:rPr>
          <w:rFonts w:asciiTheme="minorHAnsi" w:hAnsiTheme="minorHAnsi" w:cstheme="minorHAnsi"/>
          <w:b/>
          <w:sz w:val="20"/>
          <w:szCs w:val="20"/>
        </w:rPr>
        <w:t>Ανάδοχος</w:t>
      </w:r>
      <w:r w:rsidRPr="00FF5883">
        <w:rPr>
          <w:rFonts w:asciiTheme="minorHAnsi" w:hAnsiTheme="minorHAnsi" w:cstheme="minorHAnsi"/>
          <w:sz w:val="20"/>
          <w:szCs w:val="20"/>
        </w:rPr>
        <w:t>».</w:t>
      </w:r>
    </w:p>
    <w:p w14:paraId="7F1FEA85" w14:textId="77777777" w:rsidR="00CF6B86" w:rsidRPr="00FF5883" w:rsidRDefault="00CF6B86" w:rsidP="00CF6B86">
      <w:pPr>
        <w:spacing w:before="120" w:after="120"/>
        <w:ind w:left="-284"/>
        <w:rPr>
          <w:rFonts w:asciiTheme="minorHAnsi" w:hAnsiTheme="minorHAnsi" w:cstheme="minorHAnsi"/>
          <w:sz w:val="20"/>
          <w:szCs w:val="20"/>
        </w:rPr>
      </w:pPr>
    </w:p>
    <w:p w14:paraId="0674F7A4" w14:textId="77777777" w:rsidR="00CF6B86" w:rsidRPr="00FF5883" w:rsidRDefault="00CF6B86" w:rsidP="00CF6B86">
      <w:pPr>
        <w:tabs>
          <w:tab w:val="left" w:pos="5954"/>
        </w:tabs>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συμφώνησαν και έκαναν αμοιβαίως αποδεκτά τα ακόλουθα:</w:t>
      </w:r>
    </w:p>
    <w:p w14:paraId="504D03DA"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w:t>
      </w:r>
      <w:r w:rsidRPr="00FF5883">
        <w:rPr>
          <w:rFonts w:asciiTheme="minorHAnsi" w:hAnsiTheme="minorHAnsi" w:cstheme="minorHAnsi"/>
          <w:b/>
          <w:sz w:val="20"/>
          <w:szCs w:val="20"/>
          <w:u w:val="single"/>
          <w:vertAlign w:val="superscript"/>
        </w:rPr>
        <w:t>ο</w:t>
      </w:r>
    </w:p>
    <w:p w14:paraId="3599A1A8"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ΑΝΤΙΚΕΙΜΕΝΟ ΣΥΜΒΑΣΗΣ</w:t>
      </w:r>
    </w:p>
    <w:p w14:paraId="61DB6D3D" w14:textId="51CC646D" w:rsidR="00CF6B86" w:rsidRPr="00FF5883" w:rsidRDefault="00CF6B86" w:rsidP="00CF6B86">
      <w:pPr>
        <w:spacing w:before="120" w:after="120"/>
        <w:rPr>
          <w:rFonts w:asciiTheme="minorHAnsi" w:hAnsiTheme="minorHAnsi" w:cstheme="minorHAnsi"/>
          <w:bCs/>
          <w:sz w:val="20"/>
          <w:szCs w:val="20"/>
        </w:rPr>
      </w:pPr>
      <w:r w:rsidRPr="00FF5883">
        <w:rPr>
          <w:rFonts w:asciiTheme="minorHAnsi" w:hAnsiTheme="minorHAnsi" w:cstheme="minorHAnsi"/>
          <w:bCs/>
          <w:sz w:val="20"/>
          <w:szCs w:val="20"/>
        </w:rPr>
        <w:t xml:space="preserve">Με την παρούσα σύμβαση το «Γενικό Χημείο του Κράτους» αναθέτει στον </w:t>
      </w:r>
      <w:r w:rsidRPr="00FF5883">
        <w:rPr>
          <w:rFonts w:asciiTheme="minorHAnsi" w:hAnsiTheme="minorHAnsi" w:cstheme="minorHAnsi"/>
          <w:sz w:val="20"/>
          <w:szCs w:val="20"/>
        </w:rPr>
        <w:t xml:space="preserve">Ανάδοχο την προμήθεια </w:t>
      </w:r>
      <w:r w:rsidR="00125206">
        <w:rPr>
          <w:rFonts w:asciiTheme="minorHAnsi" w:hAnsiTheme="minorHAnsi" w:cstheme="minorHAnsi"/>
          <w:sz w:val="20"/>
          <w:szCs w:val="20"/>
        </w:rPr>
        <w:t xml:space="preserve">πετρελαίου θέρμανσης </w:t>
      </w:r>
      <w:r w:rsidRPr="00FF5883">
        <w:rPr>
          <w:rFonts w:asciiTheme="minorHAnsi" w:hAnsiTheme="minorHAnsi" w:cstheme="minorHAnsi"/>
          <w:sz w:val="20"/>
          <w:szCs w:val="20"/>
        </w:rPr>
        <w:t xml:space="preserve"> για τις ανάγκες των </w:t>
      </w:r>
      <w:r w:rsidR="00125206">
        <w:rPr>
          <w:rFonts w:asciiTheme="minorHAnsi" w:hAnsiTheme="minorHAnsi" w:cstheme="minorHAnsi"/>
          <w:sz w:val="20"/>
          <w:szCs w:val="20"/>
        </w:rPr>
        <w:t>Υπηρεσιών</w:t>
      </w:r>
      <w:r w:rsidRPr="00FF5883">
        <w:rPr>
          <w:rFonts w:asciiTheme="minorHAnsi" w:hAnsiTheme="minorHAnsi" w:cstheme="minorHAnsi"/>
          <w:sz w:val="20"/>
          <w:szCs w:val="20"/>
        </w:rPr>
        <w:t xml:space="preserve"> του ΓΧΚ, </w:t>
      </w:r>
      <w:r w:rsidRPr="00FF5883">
        <w:rPr>
          <w:rFonts w:asciiTheme="minorHAnsi" w:hAnsiTheme="minorHAnsi" w:cstheme="minorHAnsi"/>
          <w:bCs/>
          <w:sz w:val="20"/>
          <w:szCs w:val="20"/>
        </w:rPr>
        <w:t>όπως αναλυτικά αναγράφεται κατωτέρω:</w:t>
      </w:r>
    </w:p>
    <w:p w14:paraId="3A1C9B0C" w14:textId="1F3B364D" w:rsidR="00700DD8" w:rsidRPr="00700DD8" w:rsidRDefault="00700DD8" w:rsidP="00700DD8">
      <w:pPr>
        <w:spacing w:before="120" w:after="120"/>
        <w:rPr>
          <w:rFonts w:ascii="Calibri" w:hAnsi="Calibri" w:cs="Tahoma"/>
          <w:sz w:val="20"/>
          <w:szCs w:val="20"/>
        </w:rPr>
      </w:pPr>
      <w:r w:rsidRPr="00700DD8">
        <w:rPr>
          <w:rFonts w:ascii="Calibri" w:hAnsi="Calibri" w:cs="Tahoma"/>
          <w:sz w:val="20"/>
          <w:szCs w:val="20"/>
        </w:rPr>
        <w:t>Ο Ανάδοχος καλείται να παραδώσει πετρέλαιο θέρμανσης από 01/01/202</w:t>
      </w:r>
      <w:r>
        <w:rPr>
          <w:rFonts w:ascii="Calibri" w:hAnsi="Calibri" w:cs="Tahoma"/>
          <w:sz w:val="20"/>
          <w:szCs w:val="20"/>
        </w:rPr>
        <w:t>3</w:t>
      </w:r>
      <w:r w:rsidRPr="00700DD8">
        <w:rPr>
          <w:rFonts w:ascii="Calibri" w:hAnsi="Calibri" w:cs="Tahoma"/>
          <w:sz w:val="20"/>
          <w:szCs w:val="20"/>
        </w:rPr>
        <w:t xml:space="preserve"> έως 31/12/202</w:t>
      </w:r>
      <w:r>
        <w:rPr>
          <w:rFonts w:ascii="Calibri" w:hAnsi="Calibri" w:cs="Tahoma"/>
          <w:sz w:val="20"/>
          <w:szCs w:val="20"/>
        </w:rPr>
        <w:t>4</w:t>
      </w:r>
      <w:r w:rsidRPr="00700DD8">
        <w:rPr>
          <w:rFonts w:ascii="Calibri" w:hAnsi="Calibri" w:cs="Tahoma"/>
          <w:sz w:val="20"/>
          <w:szCs w:val="20"/>
        </w:rPr>
        <w:t xml:space="preserve"> και μέχρι εξάντλησης και μη υπέρβασης του ποσού της προϋπολογισθείσας δαπάνης </w:t>
      </w:r>
      <w:r>
        <w:rPr>
          <w:rFonts w:ascii="Calibri" w:hAnsi="Calibri" w:cs="Tahoma"/>
          <w:sz w:val="20"/>
          <w:szCs w:val="20"/>
        </w:rPr>
        <w:t xml:space="preserve">κατ’ έτος </w:t>
      </w:r>
      <w:r w:rsidRPr="00700DD8">
        <w:rPr>
          <w:rFonts w:ascii="Calibri" w:hAnsi="Calibri" w:cs="Tahoma"/>
          <w:sz w:val="20"/>
          <w:szCs w:val="20"/>
        </w:rPr>
        <w:t>που αφορά την Υπηρεσία, ως εξής:</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556"/>
        <w:gridCol w:w="1635"/>
        <w:gridCol w:w="1559"/>
        <w:gridCol w:w="1843"/>
      </w:tblGrid>
      <w:tr w:rsidR="00700DD8" w:rsidRPr="00700DD8" w14:paraId="33D326A1" w14:textId="77777777" w:rsidTr="006E3A00">
        <w:trPr>
          <w:trHeight w:val="840"/>
          <w:jc w:val="center"/>
        </w:trPr>
        <w:tc>
          <w:tcPr>
            <w:tcW w:w="2892" w:type="dxa"/>
            <w:vAlign w:val="center"/>
          </w:tcPr>
          <w:p w14:paraId="7674E9BB" w14:textId="77777777" w:rsidR="00700DD8" w:rsidRPr="00700DD8" w:rsidRDefault="00700DD8" w:rsidP="00700DD8">
            <w:pPr>
              <w:jc w:val="center"/>
              <w:rPr>
                <w:rFonts w:asciiTheme="minorHAnsi" w:hAnsiTheme="minorHAnsi" w:cstheme="minorHAnsi"/>
                <w:b/>
                <w:sz w:val="18"/>
                <w:szCs w:val="18"/>
              </w:rPr>
            </w:pPr>
            <w:r w:rsidRPr="00700DD8">
              <w:rPr>
                <w:rFonts w:asciiTheme="minorHAnsi" w:hAnsiTheme="minorHAnsi" w:cstheme="minorHAnsi"/>
                <w:b/>
                <w:sz w:val="18"/>
                <w:szCs w:val="18"/>
              </w:rPr>
              <w:t>Υπηρεσία/Τόπος παράδοσης</w:t>
            </w:r>
          </w:p>
        </w:tc>
        <w:tc>
          <w:tcPr>
            <w:tcW w:w="2556" w:type="dxa"/>
            <w:vAlign w:val="center"/>
          </w:tcPr>
          <w:p w14:paraId="7E37AAFC" w14:textId="77777777" w:rsidR="00700DD8" w:rsidRPr="00700DD8" w:rsidRDefault="00700DD8" w:rsidP="00700DD8">
            <w:pPr>
              <w:jc w:val="center"/>
              <w:rPr>
                <w:rFonts w:asciiTheme="minorHAnsi" w:hAnsiTheme="minorHAnsi" w:cstheme="minorHAnsi"/>
                <w:b/>
                <w:sz w:val="18"/>
                <w:szCs w:val="18"/>
              </w:rPr>
            </w:pPr>
            <w:r w:rsidRPr="00700DD8">
              <w:rPr>
                <w:rFonts w:asciiTheme="minorHAnsi" w:hAnsiTheme="minorHAnsi" w:cstheme="minorHAnsi"/>
                <w:b/>
                <w:sz w:val="18"/>
                <w:szCs w:val="18"/>
              </w:rPr>
              <w:t>Προσφερόμενο ποσοστό έκπτωσης (%)*</w:t>
            </w:r>
          </w:p>
        </w:tc>
        <w:tc>
          <w:tcPr>
            <w:tcW w:w="1635" w:type="dxa"/>
            <w:vAlign w:val="center"/>
          </w:tcPr>
          <w:p w14:paraId="45CD46D2" w14:textId="276F028F" w:rsidR="00700DD8" w:rsidRPr="00700DD8" w:rsidRDefault="00DD16DD" w:rsidP="00700DD8">
            <w:pPr>
              <w:jc w:val="center"/>
              <w:rPr>
                <w:rFonts w:asciiTheme="minorHAnsi" w:hAnsiTheme="minorHAnsi" w:cstheme="minorHAnsi"/>
                <w:b/>
                <w:sz w:val="18"/>
                <w:szCs w:val="18"/>
              </w:rPr>
            </w:pPr>
            <w:r>
              <w:rPr>
                <w:rFonts w:asciiTheme="minorHAnsi" w:hAnsiTheme="minorHAnsi" w:cstheme="minorHAnsi"/>
                <w:b/>
                <w:sz w:val="18"/>
                <w:szCs w:val="18"/>
              </w:rPr>
              <w:t>Προϋπολογισμός 2023 (με ΦΠΑ)</w:t>
            </w:r>
          </w:p>
        </w:tc>
        <w:tc>
          <w:tcPr>
            <w:tcW w:w="1559" w:type="dxa"/>
            <w:vAlign w:val="center"/>
          </w:tcPr>
          <w:p w14:paraId="2D19EFB1" w14:textId="0516E9E3" w:rsidR="00700DD8" w:rsidRPr="00700DD8" w:rsidRDefault="00DD16DD" w:rsidP="00DD16DD">
            <w:pPr>
              <w:jc w:val="center"/>
              <w:rPr>
                <w:rFonts w:asciiTheme="minorHAnsi" w:hAnsiTheme="minorHAnsi" w:cstheme="minorHAnsi"/>
                <w:b/>
                <w:sz w:val="18"/>
                <w:szCs w:val="18"/>
              </w:rPr>
            </w:pPr>
            <w:r w:rsidRPr="00DD16DD">
              <w:rPr>
                <w:rFonts w:asciiTheme="minorHAnsi" w:hAnsiTheme="minorHAnsi" w:cstheme="minorHAnsi"/>
                <w:b/>
                <w:sz w:val="18"/>
                <w:szCs w:val="18"/>
              </w:rPr>
              <w:t>Προϋπολογισμός 202</w:t>
            </w:r>
            <w:r>
              <w:rPr>
                <w:rFonts w:asciiTheme="minorHAnsi" w:hAnsiTheme="minorHAnsi" w:cstheme="minorHAnsi"/>
                <w:b/>
                <w:sz w:val="18"/>
                <w:szCs w:val="18"/>
              </w:rPr>
              <w:t>4</w:t>
            </w:r>
            <w:r w:rsidRPr="00DD16DD">
              <w:rPr>
                <w:rFonts w:asciiTheme="minorHAnsi" w:hAnsiTheme="minorHAnsi" w:cstheme="minorHAnsi"/>
                <w:b/>
                <w:sz w:val="18"/>
                <w:szCs w:val="18"/>
              </w:rPr>
              <w:t xml:space="preserve"> (με ΦΠΑ)</w:t>
            </w:r>
          </w:p>
        </w:tc>
        <w:tc>
          <w:tcPr>
            <w:tcW w:w="1843" w:type="dxa"/>
            <w:vAlign w:val="center"/>
          </w:tcPr>
          <w:p w14:paraId="38A76FB9" w14:textId="3E1E57C5" w:rsidR="00700DD8" w:rsidRPr="00700DD8" w:rsidRDefault="00700DD8" w:rsidP="00700DD8">
            <w:pPr>
              <w:jc w:val="center"/>
              <w:rPr>
                <w:rFonts w:asciiTheme="minorHAnsi" w:hAnsiTheme="minorHAnsi" w:cstheme="minorHAnsi"/>
                <w:b/>
                <w:sz w:val="18"/>
                <w:szCs w:val="18"/>
              </w:rPr>
            </w:pPr>
            <w:r w:rsidRPr="00700DD8">
              <w:rPr>
                <w:rFonts w:asciiTheme="minorHAnsi" w:hAnsiTheme="minorHAnsi" w:cstheme="minorHAnsi"/>
                <w:b/>
                <w:sz w:val="18"/>
                <w:szCs w:val="18"/>
              </w:rPr>
              <w:t xml:space="preserve">Συνολικός Προϋπολογισμός </w:t>
            </w:r>
          </w:p>
          <w:p w14:paraId="648094A3" w14:textId="070FC0BE" w:rsidR="00700DD8" w:rsidRPr="00700DD8" w:rsidRDefault="00700DD8" w:rsidP="00DD16DD">
            <w:pPr>
              <w:jc w:val="center"/>
              <w:rPr>
                <w:rFonts w:asciiTheme="minorHAnsi" w:hAnsiTheme="minorHAnsi" w:cstheme="minorHAnsi"/>
                <w:b/>
                <w:sz w:val="18"/>
                <w:szCs w:val="18"/>
              </w:rPr>
            </w:pPr>
            <w:r w:rsidRPr="00700DD8">
              <w:rPr>
                <w:rFonts w:asciiTheme="minorHAnsi" w:hAnsiTheme="minorHAnsi" w:cstheme="minorHAnsi"/>
                <w:b/>
                <w:sz w:val="18"/>
                <w:szCs w:val="18"/>
              </w:rPr>
              <w:t>(με ΦΠΑ)</w:t>
            </w:r>
          </w:p>
        </w:tc>
      </w:tr>
      <w:tr w:rsidR="00700DD8" w:rsidRPr="00700DD8" w14:paraId="19088EEC" w14:textId="77777777" w:rsidTr="006E3A00">
        <w:trPr>
          <w:trHeight w:val="434"/>
          <w:jc w:val="center"/>
        </w:trPr>
        <w:tc>
          <w:tcPr>
            <w:tcW w:w="2892" w:type="dxa"/>
            <w:vAlign w:val="center"/>
          </w:tcPr>
          <w:p w14:paraId="467DBA2A" w14:textId="2B5242E8" w:rsidR="00700DD8" w:rsidRPr="00700DD8" w:rsidRDefault="00700DD8" w:rsidP="00700DD8">
            <w:pPr>
              <w:rPr>
                <w:rFonts w:asciiTheme="minorHAnsi" w:hAnsiTheme="minorHAnsi" w:cstheme="minorHAnsi"/>
                <w:sz w:val="18"/>
                <w:szCs w:val="18"/>
              </w:rPr>
            </w:pPr>
            <w:r>
              <w:rPr>
                <w:rFonts w:asciiTheme="minorHAnsi" w:hAnsiTheme="minorHAnsi" w:cstheme="minorHAnsi"/>
                <w:sz w:val="18"/>
                <w:szCs w:val="18"/>
              </w:rPr>
              <w:t>………………………………………………………</w:t>
            </w:r>
          </w:p>
        </w:tc>
        <w:tc>
          <w:tcPr>
            <w:tcW w:w="2556" w:type="dxa"/>
            <w:tcBorders>
              <w:top w:val="single" w:sz="4" w:space="0" w:color="auto"/>
              <w:left w:val="nil"/>
              <w:bottom w:val="single" w:sz="4" w:space="0" w:color="auto"/>
              <w:right w:val="single" w:sz="4" w:space="0" w:color="000000"/>
            </w:tcBorders>
            <w:shd w:val="clear" w:color="000000" w:fill="FFFFFF"/>
            <w:vAlign w:val="center"/>
          </w:tcPr>
          <w:p w14:paraId="605BC8A1" w14:textId="740C2E2F" w:rsidR="00700DD8" w:rsidRPr="00700DD8" w:rsidRDefault="00700DD8" w:rsidP="00700DD8">
            <w:pPr>
              <w:jc w:val="center"/>
              <w:rPr>
                <w:rFonts w:asciiTheme="minorHAnsi" w:hAnsiTheme="minorHAnsi" w:cs="Arial"/>
                <w:bCs/>
                <w:sz w:val="20"/>
                <w:szCs w:val="20"/>
              </w:rPr>
            </w:pPr>
            <w:r>
              <w:rPr>
                <w:rFonts w:asciiTheme="minorHAnsi" w:hAnsiTheme="minorHAnsi" w:cs="Arial"/>
                <w:bCs/>
                <w:sz w:val="20"/>
                <w:szCs w:val="20"/>
              </w:rPr>
              <w:t>…………….</w:t>
            </w:r>
            <w:r w:rsidRPr="00700DD8">
              <w:rPr>
                <w:rFonts w:asciiTheme="minorHAnsi" w:hAnsiTheme="minorHAnsi" w:cs="Arial"/>
                <w:bCs/>
                <w:sz w:val="20"/>
                <w:szCs w:val="20"/>
              </w:rPr>
              <w:t>%</w:t>
            </w:r>
          </w:p>
        </w:tc>
        <w:tc>
          <w:tcPr>
            <w:tcW w:w="1635" w:type="dxa"/>
            <w:tcBorders>
              <w:top w:val="single" w:sz="4" w:space="0" w:color="auto"/>
              <w:left w:val="single" w:sz="4" w:space="0" w:color="auto"/>
              <w:bottom w:val="single" w:sz="4" w:space="0" w:color="auto"/>
              <w:right w:val="single" w:sz="4" w:space="0" w:color="auto"/>
            </w:tcBorders>
            <w:shd w:val="clear" w:color="000000" w:fill="FFFFFF"/>
          </w:tcPr>
          <w:p w14:paraId="260BA2D0" w14:textId="77777777" w:rsidR="00700DD8" w:rsidRPr="00700DD8" w:rsidRDefault="00700DD8" w:rsidP="00700DD8">
            <w:pPr>
              <w:jc w:val="center"/>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F5BCA2B" w14:textId="77777777" w:rsidR="00700DD8" w:rsidRPr="00700DD8" w:rsidRDefault="00700DD8" w:rsidP="00700DD8">
            <w:pPr>
              <w:jc w:val="center"/>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C2CAD7E" w14:textId="4904697D" w:rsidR="00700DD8" w:rsidRPr="00700DD8" w:rsidRDefault="00700DD8" w:rsidP="00700DD8">
            <w:pPr>
              <w:jc w:val="center"/>
              <w:rPr>
                <w:rFonts w:ascii="Calibri" w:hAnsi="Calibri" w:cs="Calibri"/>
                <w:sz w:val="20"/>
                <w:szCs w:val="20"/>
              </w:rPr>
            </w:pPr>
          </w:p>
        </w:tc>
      </w:tr>
    </w:tbl>
    <w:p w14:paraId="39FABABE" w14:textId="77777777" w:rsidR="000149D6" w:rsidRPr="00FF5883" w:rsidRDefault="000149D6" w:rsidP="00CF6B86">
      <w:pPr>
        <w:spacing w:before="120" w:after="120"/>
        <w:rPr>
          <w:rFonts w:asciiTheme="minorHAnsi" w:hAnsiTheme="minorHAnsi" w:cstheme="minorHAnsi"/>
          <w:bCs/>
          <w:sz w:val="20"/>
          <w:szCs w:val="20"/>
        </w:rPr>
      </w:pPr>
    </w:p>
    <w:p w14:paraId="69A17534" w14:textId="77777777" w:rsidR="00CF6B86" w:rsidRPr="00FF5883" w:rsidRDefault="00CF6B86" w:rsidP="00CF6B86">
      <w:pPr>
        <w:tabs>
          <w:tab w:val="left" w:pos="720"/>
        </w:tabs>
        <w:rPr>
          <w:rFonts w:asciiTheme="minorHAnsi" w:hAnsiTheme="minorHAnsi" w:cstheme="minorHAnsi"/>
          <w:sz w:val="20"/>
          <w:szCs w:val="20"/>
        </w:rPr>
      </w:pPr>
    </w:p>
    <w:p w14:paraId="721A3D7B"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30/002/000/……Απόφαση κατακύρωσης (ΑΔΑ: …………….., ΑΔΑΜ:…………………..) και τους όρους της παρούσας Σύμβασης.</w:t>
      </w:r>
    </w:p>
    <w:p w14:paraId="73B57F9B" w14:textId="77777777" w:rsidR="000149D6" w:rsidRPr="00FF5883" w:rsidRDefault="000149D6" w:rsidP="00CF6B86">
      <w:pPr>
        <w:spacing w:before="120" w:after="120"/>
        <w:rPr>
          <w:rFonts w:asciiTheme="minorHAnsi" w:hAnsiTheme="minorHAnsi" w:cstheme="minorHAnsi"/>
          <w:sz w:val="20"/>
          <w:szCs w:val="20"/>
        </w:rPr>
      </w:pPr>
    </w:p>
    <w:p w14:paraId="14ED5B1E"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2</w:t>
      </w:r>
      <w:r w:rsidRPr="00FF5883">
        <w:rPr>
          <w:rFonts w:asciiTheme="minorHAnsi" w:hAnsiTheme="minorHAnsi" w:cstheme="minorHAnsi"/>
          <w:b/>
          <w:sz w:val="20"/>
          <w:szCs w:val="20"/>
          <w:u w:val="single"/>
          <w:vertAlign w:val="superscript"/>
        </w:rPr>
        <w:t>ο</w:t>
      </w:r>
    </w:p>
    <w:p w14:paraId="70CD4079"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ΤΕΧΝΙΚΕΣ ΠΡΟΔΙΑΓΡΑΦΕΣ</w:t>
      </w:r>
    </w:p>
    <w:p w14:paraId="0D2F531A" w14:textId="77777777" w:rsidR="00CF6B86" w:rsidRPr="00FF5883" w:rsidRDefault="00CF6B86" w:rsidP="000149D6">
      <w:pPr>
        <w:tabs>
          <w:tab w:val="left" w:pos="720"/>
        </w:tabs>
        <w:spacing w:before="120" w:after="120"/>
        <w:rPr>
          <w:rFonts w:asciiTheme="minorHAnsi" w:hAnsiTheme="minorHAnsi" w:cstheme="minorHAnsi"/>
          <w:b/>
          <w:sz w:val="20"/>
          <w:szCs w:val="20"/>
        </w:rPr>
      </w:pPr>
      <w:r w:rsidRPr="00FF5883">
        <w:rPr>
          <w:rFonts w:asciiTheme="minorHAnsi" w:hAnsiTheme="minorHAnsi" w:cstheme="minorHAnsi"/>
          <w:sz w:val="20"/>
          <w:szCs w:val="20"/>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w:t>
      </w:r>
      <w:r w:rsidR="000149D6" w:rsidRPr="00FF5883">
        <w:rPr>
          <w:rFonts w:asciiTheme="minorHAnsi" w:hAnsiTheme="minorHAnsi" w:cstheme="minorHAnsi"/>
          <w:sz w:val="20"/>
          <w:szCs w:val="20"/>
        </w:rPr>
        <w:t xml:space="preserve"> αναπόσπαστο μέρος της παρούσας.</w:t>
      </w:r>
      <w:r w:rsidRPr="00FF5883">
        <w:rPr>
          <w:rFonts w:asciiTheme="minorHAnsi" w:hAnsiTheme="minorHAnsi" w:cstheme="minorHAnsi"/>
          <w:b/>
          <w:sz w:val="20"/>
          <w:szCs w:val="20"/>
        </w:rPr>
        <w:tab/>
      </w:r>
    </w:p>
    <w:p w14:paraId="6B93CAB5" w14:textId="77777777" w:rsidR="000149D6" w:rsidRPr="00FF5883" w:rsidRDefault="000149D6" w:rsidP="000149D6">
      <w:pPr>
        <w:tabs>
          <w:tab w:val="left" w:pos="720"/>
        </w:tabs>
        <w:spacing w:before="120" w:after="120"/>
        <w:rPr>
          <w:rFonts w:asciiTheme="minorHAnsi" w:hAnsiTheme="minorHAnsi" w:cstheme="minorHAnsi"/>
          <w:sz w:val="20"/>
          <w:szCs w:val="20"/>
        </w:rPr>
      </w:pPr>
    </w:p>
    <w:p w14:paraId="1FD47FC9" w14:textId="77777777" w:rsidR="000149D6" w:rsidRPr="00FF5883" w:rsidRDefault="000149D6" w:rsidP="000149D6">
      <w:pPr>
        <w:tabs>
          <w:tab w:val="left" w:pos="720"/>
        </w:tabs>
        <w:spacing w:before="120" w:after="120"/>
        <w:rPr>
          <w:rFonts w:asciiTheme="minorHAnsi" w:hAnsiTheme="minorHAnsi" w:cstheme="minorHAnsi"/>
          <w:sz w:val="20"/>
          <w:szCs w:val="20"/>
        </w:rPr>
      </w:pPr>
    </w:p>
    <w:p w14:paraId="36370994"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3</w:t>
      </w:r>
      <w:r w:rsidRPr="00FF5883">
        <w:rPr>
          <w:rFonts w:asciiTheme="minorHAnsi" w:hAnsiTheme="minorHAnsi" w:cstheme="minorHAnsi"/>
          <w:b/>
          <w:sz w:val="20"/>
          <w:szCs w:val="20"/>
          <w:u w:val="single"/>
          <w:vertAlign w:val="superscript"/>
        </w:rPr>
        <w:t>ο</w:t>
      </w:r>
    </w:p>
    <w:p w14:paraId="78773825" w14:textId="77777777"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ΠΑΡΑΔΟΣΗ- ΠΑΡΑΛΑΒΗ</w:t>
      </w:r>
    </w:p>
    <w:p w14:paraId="6621E535" w14:textId="4321D5EB" w:rsidR="006E3A00" w:rsidRPr="006E3A00" w:rsidRDefault="006E3A00" w:rsidP="006E3A00">
      <w:pPr>
        <w:tabs>
          <w:tab w:val="left" w:pos="720"/>
        </w:tabs>
        <w:spacing w:before="120" w:after="120"/>
        <w:rPr>
          <w:rFonts w:asciiTheme="minorHAnsi" w:hAnsiTheme="minorHAnsi" w:cstheme="minorHAnsi"/>
          <w:sz w:val="20"/>
          <w:szCs w:val="20"/>
        </w:rPr>
      </w:pPr>
      <w:r w:rsidRPr="006E3A00">
        <w:rPr>
          <w:rFonts w:asciiTheme="minorHAnsi" w:hAnsiTheme="minorHAnsi" w:cstheme="minorHAnsi"/>
          <w:sz w:val="20"/>
          <w:szCs w:val="20"/>
        </w:rPr>
        <w:t>Η παράδοση θα γίνεται τμηματικά ή εξ ολοκλήρου, έως 31/12/202</w:t>
      </w:r>
      <w:r>
        <w:rPr>
          <w:rFonts w:asciiTheme="minorHAnsi" w:hAnsiTheme="minorHAnsi" w:cstheme="minorHAnsi"/>
          <w:sz w:val="20"/>
          <w:szCs w:val="20"/>
        </w:rPr>
        <w:t>4</w:t>
      </w:r>
      <w:r w:rsidRPr="006E3A00">
        <w:rPr>
          <w:rFonts w:asciiTheme="minorHAnsi" w:hAnsiTheme="minorHAnsi" w:cstheme="minorHAnsi"/>
          <w:sz w:val="20"/>
          <w:szCs w:val="20"/>
        </w:rPr>
        <w:t xml:space="preserve"> και μέχρι εξάντλησης και μη υπέρβασης του ποσού της προϋπολογισθείσας δαπάνης που αφορά την κάθε Υπηρεσία, εντός τριών ημερών από την εντολή προμήθειας, ανάλογα με τις υπηρεσιακές ανάγκες της Υπηρεσίας του Γ.Χ.Κ.. Την εντολή προμήθειας θα πραγματοποιεί η Υπηρεσία του Γ.Χ.Κ. μέσω FAX ή e-</w:t>
      </w:r>
      <w:proofErr w:type="spellStart"/>
      <w:r w:rsidRPr="006E3A00">
        <w:rPr>
          <w:rFonts w:asciiTheme="minorHAnsi" w:hAnsiTheme="minorHAnsi" w:cstheme="minorHAnsi"/>
          <w:sz w:val="20"/>
          <w:szCs w:val="20"/>
        </w:rPr>
        <w:t>mail</w:t>
      </w:r>
      <w:proofErr w:type="spellEnd"/>
      <w:r w:rsidRPr="006E3A00">
        <w:rPr>
          <w:rFonts w:asciiTheme="minorHAnsi" w:hAnsiTheme="minorHAnsi" w:cstheme="minorHAnsi"/>
          <w:sz w:val="20"/>
          <w:szCs w:val="20"/>
        </w:rPr>
        <w:t xml:space="preserve"> προς τον ανάδοχο και όπου αυτό δεν είναι εφικτό τηλεφωνικά. Η παράδοση του πετρελαίου θέρμανσης θα γίνεται στις δεξαμενές των Υπηρεσιών του Γ.Χ.Κ. και συγκεκριμένα στις διευθύνσεις όπως αναγράφονται στον παρακάτω πίνακα, με ευθύνη, μέριμνα και δαπάνες του αναδόχου χωρίς καμία επιβάρυνση της Υπηρεσίας.</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CF6B86" w:rsidRPr="00FF5883" w14:paraId="698C2605" w14:textId="77777777" w:rsidTr="004E53D7">
        <w:trPr>
          <w:jc w:val="center"/>
        </w:trPr>
        <w:tc>
          <w:tcPr>
            <w:tcW w:w="2581" w:type="dxa"/>
            <w:vAlign w:val="center"/>
          </w:tcPr>
          <w:p w14:paraId="149C3580"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proofErr w:type="spellStart"/>
            <w:r w:rsidRPr="00FF5883">
              <w:rPr>
                <w:rFonts w:asciiTheme="minorHAnsi" w:eastAsia="Calibri" w:hAnsiTheme="minorHAnsi" w:cstheme="minorHAnsi"/>
                <w:b/>
                <w:sz w:val="18"/>
                <w:szCs w:val="18"/>
                <w:lang w:val="en-GB" w:eastAsia="el-GR"/>
              </w:rPr>
              <w:t>Χημική</w:t>
            </w:r>
            <w:proofErr w:type="spellEnd"/>
            <w:r w:rsidRPr="00FF5883">
              <w:rPr>
                <w:rFonts w:asciiTheme="minorHAnsi" w:eastAsia="Calibri" w:hAnsiTheme="minorHAnsi" w:cstheme="minorHAnsi"/>
                <w:b/>
                <w:sz w:val="18"/>
                <w:szCs w:val="18"/>
                <w:lang w:val="en-GB" w:eastAsia="el-GR"/>
              </w:rPr>
              <w:t xml:space="preserve"> Υπ</w:t>
            </w:r>
            <w:proofErr w:type="spellStart"/>
            <w:r w:rsidRPr="00FF5883">
              <w:rPr>
                <w:rFonts w:asciiTheme="minorHAnsi" w:eastAsia="Calibri" w:hAnsiTheme="minorHAnsi" w:cstheme="minorHAnsi"/>
                <w:b/>
                <w:sz w:val="18"/>
                <w:szCs w:val="18"/>
                <w:lang w:val="en-GB" w:eastAsia="el-GR"/>
              </w:rPr>
              <w:t>ηρεσί</w:t>
            </w:r>
            <w:proofErr w:type="spellEnd"/>
            <w:r w:rsidRPr="00FF5883">
              <w:rPr>
                <w:rFonts w:asciiTheme="minorHAnsi" w:eastAsia="Calibri" w:hAnsiTheme="minorHAnsi" w:cstheme="minorHAnsi"/>
                <w:b/>
                <w:sz w:val="18"/>
                <w:szCs w:val="18"/>
                <w:lang w:val="en-GB" w:eastAsia="el-GR"/>
              </w:rPr>
              <w:t>α/Τόπος πα</w:t>
            </w:r>
            <w:proofErr w:type="spellStart"/>
            <w:r w:rsidRPr="00FF5883">
              <w:rPr>
                <w:rFonts w:asciiTheme="minorHAnsi" w:eastAsia="Calibri" w:hAnsiTheme="minorHAnsi" w:cstheme="minorHAnsi"/>
                <w:b/>
                <w:sz w:val="18"/>
                <w:szCs w:val="18"/>
                <w:lang w:val="en-GB" w:eastAsia="el-GR"/>
              </w:rPr>
              <w:t>ράδοσης</w:t>
            </w:r>
            <w:proofErr w:type="spellEnd"/>
          </w:p>
        </w:tc>
        <w:tc>
          <w:tcPr>
            <w:tcW w:w="2552" w:type="dxa"/>
            <w:vAlign w:val="center"/>
          </w:tcPr>
          <w:p w14:paraId="47BD2B2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proofErr w:type="spellStart"/>
            <w:r w:rsidRPr="00FF5883">
              <w:rPr>
                <w:rFonts w:asciiTheme="minorHAnsi" w:eastAsia="Calibri" w:hAnsiTheme="minorHAnsi" w:cstheme="minorHAnsi"/>
                <w:b/>
                <w:sz w:val="18"/>
                <w:szCs w:val="18"/>
                <w:lang w:val="en-GB" w:eastAsia="el-GR"/>
              </w:rPr>
              <w:t>Διεύθυνση</w:t>
            </w:r>
            <w:proofErr w:type="spellEnd"/>
          </w:p>
        </w:tc>
        <w:tc>
          <w:tcPr>
            <w:tcW w:w="1842" w:type="dxa"/>
            <w:vAlign w:val="center"/>
          </w:tcPr>
          <w:p w14:paraId="3F2CF46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Υπ</w:t>
            </w:r>
            <w:proofErr w:type="spellStart"/>
            <w:r w:rsidRPr="00FF5883">
              <w:rPr>
                <w:rFonts w:asciiTheme="minorHAnsi" w:eastAsia="Calibri" w:hAnsiTheme="minorHAnsi" w:cstheme="minorHAnsi"/>
                <w:b/>
                <w:sz w:val="18"/>
                <w:szCs w:val="18"/>
                <w:lang w:val="en-GB" w:eastAsia="el-GR"/>
              </w:rPr>
              <w:t>εύθυνος</w:t>
            </w:r>
            <w:proofErr w:type="spellEnd"/>
            <w:r w:rsidRPr="00FF5883">
              <w:rPr>
                <w:rFonts w:asciiTheme="minorHAnsi" w:eastAsia="Calibri" w:hAnsiTheme="minorHAnsi" w:cstheme="minorHAnsi"/>
                <w:b/>
                <w:sz w:val="18"/>
                <w:szCs w:val="18"/>
                <w:lang w:val="en-GB" w:eastAsia="el-GR"/>
              </w:rPr>
              <w:t xml:space="preserve"> επ</w:t>
            </w:r>
            <w:proofErr w:type="spellStart"/>
            <w:r w:rsidRPr="00FF5883">
              <w:rPr>
                <w:rFonts w:asciiTheme="minorHAnsi" w:eastAsia="Calibri" w:hAnsiTheme="minorHAnsi" w:cstheme="minorHAnsi"/>
                <w:b/>
                <w:sz w:val="18"/>
                <w:szCs w:val="18"/>
                <w:lang w:val="en-GB" w:eastAsia="el-GR"/>
              </w:rPr>
              <w:t>ικοινωνί</w:t>
            </w:r>
            <w:proofErr w:type="spellEnd"/>
            <w:r w:rsidRPr="00FF5883">
              <w:rPr>
                <w:rFonts w:asciiTheme="minorHAnsi" w:eastAsia="Calibri" w:hAnsiTheme="minorHAnsi" w:cstheme="minorHAnsi"/>
                <w:b/>
                <w:sz w:val="18"/>
                <w:szCs w:val="18"/>
                <w:lang w:val="en-GB" w:eastAsia="el-GR"/>
              </w:rPr>
              <w:t>ας</w:t>
            </w:r>
          </w:p>
        </w:tc>
        <w:tc>
          <w:tcPr>
            <w:tcW w:w="1560" w:type="dxa"/>
            <w:vAlign w:val="center"/>
          </w:tcPr>
          <w:p w14:paraId="3AA8AB3F"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proofErr w:type="spellStart"/>
            <w:r w:rsidRPr="00FF5883">
              <w:rPr>
                <w:rFonts w:asciiTheme="minorHAnsi" w:eastAsia="Calibri" w:hAnsiTheme="minorHAnsi" w:cstheme="minorHAnsi"/>
                <w:b/>
                <w:sz w:val="18"/>
                <w:szCs w:val="18"/>
                <w:lang w:val="en-GB" w:eastAsia="el-GR"/>
              </w:rPr>
              <w:t>Τηλέφωνο</w:t>
            </w:r>
            <w:proofErr w:type="spellEnd"/>
          </w:p>
        </w:tc>
        <w:tc>
          <w:tcPr>
            <w:tcW w:w="2126" w:type="dxa"/>
            <w:vAlign w:val="center"/>
          </w:tcPr>
          <w:p w14:paraId="73BE6095" w14:textId="77777777"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E-mail</w:t>
            </w:r>
          </w:p>
        </w:tc>
      </w:tr>
      <w:tr w:rsidR="00CF6B86" w:rsidRPr="00FF5883" w14:paraId="7CB6D71E" w14:textId="77777777" w:rsidTr="004E53D7">
        <w:trPr>
          <w:jc w:val="center"/>
        </w:trPr>
        <w:tc>
          <w:tcPr>
            <w:tcW w:w="2581" w:type="dxa"/>
            <w:vAlign w:val="center"/>
          </w:tcPr>
          <w:p w14:paraId="409B6B41" w14:textId="77777777" w:rsidR="00CF6B86" w:rsidRPr="00FF5883" w:rsidRDefault="00CF6B86" w:rsidP="00CF6B86">
            <w:pPr>
              <w:suppressAutoHyphens w:val="0"/>
              <w:jc w:val="left"/>
              <w:rPr>
                <w:rFonts w:asciiTheme="minorHAnsi" w:eastAsia="Calibri" w:hAnsiTheme="minorHAnsi" w:cstheme="minorHAnsi"/>
                <w:sz w:val="18"/>
                <w:szCs w:val="18"/>
                <w:lang w:eastAsia="en-GB"/>
              </w:rPr>
            </w:pPr>
          </w:p>
        </w:tc>
        <w:tc>
          <w:tcPr>
            <w:tcW w:w="2552" w:type="dxa"/>
            <w:vAlign w:val="center"/>
          </w:tcPr>
          <w:p w14:paraId="256E637F"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1842" w:type="dxa"/>
            <w:vAlign w:val="center"/>
          </w:tcPr>
          <w:p w14:paraId="16EBD289" w14:textId="77777777" w:rsidR="00CF6B86" w:rsidRPr="00FF5883" w:rsidRDefault="00CF6B86" w:rsidP="00CF6B86">
            <w:pPr>
              <w:suppressAutoHyphens w:val="0"/>
              <w:jc w:val="center"/>
              <w:rPr>
                <w:rFonts w:asciiTheme="minorHAnsi" w:eastAsia="Calibri" w:hAnsiTheme="minorHAnsi" w:cstheme="minorHAnsi"/>
                <w:sz w:val="18"/>
                <w:szCs w:val="18"/>
                <w:lang w:eastAsia="en-GB"/>
              </w:rPr>
            </w:pPr>
          </w:p>
        </w:tc>
        <w:tc>
          <w:tcPr>
            <w:tcW w:w="1560" w:type="dxa"/>
            <w:vAlign w:val="center"/>
          </w:tcPr>
          <w:p w14:paraId="6FF88B9D"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2126" w:type="dxa"/>
            <w:vAlign w:val="center"/>
          </w:tcPr>
          <w:p w14:paraId="2D10E891" w14:textId="77777777"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r>
    </w:tbl>
    <w:p w14:paraId="0D678EF1" w14:textId="77777777" w:rsidR="00CF6B86" w:rsidRPr="00FF5883" w:rsidRDefault="00CF6B86" w:rsidP="00CF6B86">
      <w:pPr>
        <w:contextualSpacing/>
        <w:rPr>
          <w:rFonts w:asciiTheme="minorHAnsi" w:hAnsiTheme="minorHAnsi" w:cstheme="minorHAnsi"/>
          <w:sz w:val="20"/>
          <w:szCs w:val="20"/>
          <w:lang w:val="en-US"/>
        </w:rPr>
      </w:pPr>
    </w:p>
    <w:p w14:paraId="0E3A53EA" w14:textId="77777777" w:rsidR="006E3A00" w:rsidRPr="00006147" w:rsidRDefault="006E3A00" w:rsidP="006E3A00">
      <w:pPr>
        <w:ind w:left="-284"/>
        <w:rPr>
          <w:rFonts w:ascii="Calibri" w:hAnsi="Calibri"/>
          <w:sz w:val="20"/>
          <w:szCs w:val="20"/>
        </w:rPr>
      </w:pPr>
      <w:r w:rsidRPr="00006147">
        <w:rPr>
          <w:rFonts w:ascii="Calibri" w:hAnsi="Calibri"/>
          <w:sz w:val="20"/>
          <w:szCs w:val="20"/>
        </w:rPr>
        <w:t xml:space="preserve">Η παραλαβή θα γίνει σύμφωνα με τα άρθρα 208 και 209 του ν. 4412/2016, από την αρμόδια Επιτροπή Παραλαβής της Υπηρεσίας, εντός δέκα (10) ημερών από την ημερομηνία παράδοσης και εφόσον το πετρέλαιο θέρμανσης είναι σύμφωνο με τις τεχνικές προδιαγραφές της προσφοράς και της διακήρυξης. </w:t>
      </w:r>
    </w:p>
    <w:p w14:paraId="6EB1E50A" w14:textId="77777777" w:rsidR="006E3A00" w:rsidRPr="00006147" w:rsidRDefault="006E3A00" w:rsidP="006E3A00">
      <w:pPr>
        <w:ind w:left="-284"/>
        <w:rPr>
          <w:rFonts w:ascii="Calibri" w:hAnsi="Calibri"/>
          <w:sz w:val="20"/>
          <w:szCs w:val="20"/>
        </w:rPr>
      </w:pPr>
      <w:r w:rsidRPr="00006147">
        <w:rPr>
          <w:rFonts w:ascii="Calibri" w:hAnsi="Calibri"/>
          <w:sz w:val="20"/>
          <w:szCs w:val="20"/>
        </w:rPr>
        <w:t xml:space="preserve">Η αρμόδια Επιτροπή Παραλαβής θα συντάξει σχετικό πρωτόκολλο οριστικής παραλαβής για το πετρέλαιο θέρμανσης που παρέλαβε, με βάση το δελτίο αποστολής του με το οποίο θα επιβεβαιώνει i) την εμπρόθεσμη παράδοση του πετρελαίου θέρμανσης και </w:t>
      </w:r>
      <w:proofErr w:type="spellStart"/>
      <w:r w:rsidRPr="00006147">
        <w:rPr>
          <w:rFonts w:ascii="Calibri" w:hAnsi="Calibri"/>
          <w:sz w:val="20"/>
          <w:szCs w:val="20"/>
        </w:rPr>
        <w:t>ii</w:t>
      </w:r>
      <w:proofErr w:type="spellEnd"/>
      <w:r w:rsidRPr="00006147">
        <w:rPr>
          <w:rFonts w:ascii="Calibri" w:hAnsi="Calibri"/>
          <w:sz w:val="20"/>
          <w:szCs w:val="20"/>
        </w:rPr>
        <w:t xml:space="preserve">) την επιτυχή υλοποίηση και ολοκλήρωση της προμήθειας σύμφωνα με τους όρους της παρούσας. Η Επιτροπή Παραλαβής διαβιβάζει το πρωτόκολλο παραλαβής (εις </w:t>
      </w:r>
      <w:proofErr w:type="spellStart"/>
      <w:r w:rsidRPr="00006147">
        <w:rPr>
          <w:rFonts w:ascii="Calibri" w:hAnsi="Calibri"/>
          <w:sz w:val="20"/>
          <w:szCs w:val="20"/>
        </w:rPr>
        <w:t>τετραπλούν</w:t>
      </w:r>
      <w:proofErr w:type="spellEnd"/>
      <w:r w:rsidRPr="00006147">
        <w:rPr>
          <w:rFonts w:ascii="Calibri" w:hAnsi="Calibri"/>
          <w:sz w:val="20"/>
          <w:szCs w:val="20"/>
        </w:rPr>
        <w:t xml:space="preserve">) στη </w:t>
      </w:r>
      <w:proofErr w:type="spellStart"/>
      <w:r w:rsidRPr="00006147">
        <w:rPr>
          <w:rFonts w:ascii="Calibri" w:hAnsi="Calibri"/>
          <w:sz w:val="20"/>
          <w:szCs w:val="20"/>
        </w:rPr>
        <w:t>Δ/νση</w:t>
      </w:r>
      <w:proofErr w:type="spellEnd"/>
      <w:r w:rsidRPr="00006147">
        <w:rPr>
          <w:rFonts w:ascii="Calibri" w:hAnsi="Calibri"/>
          <w:sz w:val="20"/>
          <w:szCs w:val="20"/>
        </w:rPr>
        <w:t xml:space="preserve"> Σχεδιασμού &amp; Υποστήριξης Εργαστηρίων και το κοινοποιεί στον ανάδοχο, ο οποίος προβαίνει στην έκδοση του σχετικού τιμολογίου του είδους, με βάση το οποίο θα γίνει η πληρωμή. Η αξία του τιμολογίου του υπό προμήθεια πετρελαίου θέρμανσης θα προκύπτει από την μέση λιανική τιμή πώλησης ανά λίτρο, ανά νομό, του πετρελαίου θέρμανσης την ημέρα παράδοσής του, όπως αυτή αναφέρεται στην ιστοσελίδα του Υπουργείου Ανάπτυξης και Ανταγωνιστικότητας-Παρατηρητήριο Τιμών Υγρών Καυσίμων (www.fuelprices.gr) </w:t>
      </w:r>
      <w:proofErr w:type="spellStart"/>
      <w:r w:rsidRPr="00006147">
        <w:rPr>
          <w:rFonts w:ascii="Calibri" w:hAnsi="Calibri"/>
          <w:sz w:val="20"/>
          <w:szCs w:val="20"/>
        </w:rPr>
        <w:t>αφαιρούμενης</w:t>
      </w:r>
      <w:proofErr w:type="spellEnd"/>
      <w:r w:rsidRPr="00006147">
        <w:rPr>
          <w:rFonts w:ascii="Calibri" w:hAnsi="Calibri"/>
          <w:sz w:val="20"/>
          <w:szCs w:val="20"/>
        </w:rPr>
        <w:t xml:space="preserve"> της έκπτωσης που έχει δοθεί. Στο τιμολόγιο θα πρέπει να δίνεται η περιγραφή του καυσίμου και να αναγράφονται ο αριθμός σύμβασης και ο ΚΑΕ 1611.  </w:t>
      </w:r>
    </w:p>
    <w:p w14:paraId="39AC90D7" w14:textId="77777777" w:rsidR="006E3A00" w:rsidRPr="00006147" w:rsidRDefault="006E3A00" w:rsidP="006E3A00">
      <w:pPr>
        <w:ind w:left="-284"/>
        <w:rPr>
          <w:rFonts w:ascii="Calibri" w:hAnsi="Calibri"/>
          <w:sz w:val="20"/>
          <w:szCs w:val="20"/>
        </w:rPr>
      </w:pPr>
      <w:r w:rsidRPr="00006147">
        <w:rPr>
          <w:rFonts w:ascii="Calibri" w:hAnsi="Calibri"/>
          <w:sz w:val="20"/>
          <w:szCs w:val="20"/>
        </w:rPr>
        <w:t>Σε περιπτώσεις απόρριψης του πετρελαίου θέρμανσης ακολουθείται η διαδικασία του άρθρου 213 του ν. 4412/2016.</w:t>
      </w:r>
    </w:p>
    <w:p w14:paraId="2C3D6AA3" w14:textId="77777777" w:rsidR="006E3A00" w:rsidRPr="00006147" w:rsidRDefault="006E3A00" w:rsidP="006E3A00">
      <w:pPr>
        <w:ind w:left="-284"/>
        <w:rPr>
          <w:rFonts w:ascii="Calibri" w:hAnsi="Calibri"/>
          <w:sz w:val="20"/>
          <w:szCs w:val="20"/>
        </w:rPr>
      </w:pPr>
      <w:r w:rsidRPr="00006147">
        <w:rPr>
          <w:rFonts w:ascii="Calibri" w:hAnsi="Calibri"/>
          <w:sz w:val="20"/>
          <w:szCs w:val="20"/>
        </w:rPr>
        <w:t>Η παραλαβή της προμήθειας καθώς και τυχόν παράταση της σύμβασης διενεργούνται σύμφωνα με τα προβλεπόμενα στο ν. 4412/2016.</w:t>
      </w:r>
    </w:p>
    <w:p w14:paraId="5D60E395" w14:textId="77777777" w:rsidR="00CF6B86" w:rsidRPr="00FF5883" w:rsidRDefault="00CF6B86" w:rsidP="00CF6B86">
      <w:pPr>
        <w:rPr>
          <w:rFonts w:asciiTheme="minorHAnsi" w:hAnsiTheme="minorHAnsi" w:cstheme="minorHAnsi"/>
          <w:sz w:val="20"/>
          <w:szCs w:val="20"/>
        </w:rPr>
      </w:pPr>
    </w:p>
    <w:p w14:paraId="6907B24E" w14:textId="77777777" w:rsidR="00CC6476" w:rsidRPr="00FF5883" w:rsidRDefault="00CC6476" w:rsidP="00CF6B86">
      <w:pPr>
        <w:rPr>
          <w:rFonts w:asciiTheme="minorHAnsi" w:hAnsiTheme="minorHAnsi" w:cstheme="minorHAnsi"/>
          <w:sz w:val="20"/>
          <w:szCs w:val="20"/>
        </w:rPr>
      </w:pPr>
    </w:p>
    <w:p w14:paraId="675038BE"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4</w:t>
      </w:r>
      <w:r w:rsidRPr="00FF5883">
        <w:rPr>
          <w:rFonts w:asciiTheme="minorHAnsi" w:hAnsiTheme="minorHAnsi" w:cstheme="minorHAnsi"/>
          <w:b/>
          <w:sz w:val="20"/>
          <w:szCs w:val="20"/>
          <w:u w:val="single"/>
          <w:vertAlign w:val="superscript"/>
        </w:rPr>
        <w:t>ο</w:t>
      </w:r>
    </w:p>
    <w:p w14:paraId="0B9DCC22"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ΓΕΝΙΚΗ – ΟΡΙΖΟΝΤΙΑ ΡΗΤΡΑ α.18 παρ.2 του Ν.4412/2016</w:t>
      </w:r>
    </w:p>
    <w:p w14:paraId="3FACF889"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9C784D8"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264053F2" w14:textId="77777777" w:rsidR="00CF6B86" w:rsidRPr="00FF5883" w:rsidRDefault="00CF6B86" w:rsidP="00CF6B86">
      <w:pPr>
        <w:tabs>
          <w:tab w:val="left" w:pos="720"/>
        </w:tabs>
        <w:spacing w:before="120" w:after="120"/>
        <w:rPr>
          <w:rFonts w:asciiTheme="minorHAnsi" w:hAnsiTheme="minorHAnsi" w:cstheme="minorHAnsi"/>
          <w:sz w:val="20"/>
          <w:szCs w:val="20"/>
        </w:rPr>
      </w:pPr>
    </w:p>
    <w:p w14:paraId="0CE13FF6" w14:textId="77777777" w:rsidR="00CC6476" w:rsidRPr="00FF5883" w:rsidRDefault="00CC6476" w:rsidP="00CF6B86">
      <w:pPr>
        <w:tabs>
          <w:tab w:val="left" w:pos="720"/>
        </w:tabs>
        <w:spacing w:before="120" w:after="120"/>
        <w:rPr>
          <w:rFonts w:asciiTheme="minorHAnsi" w:hAnsiTheme="minorHAnsi" w:cstheme="minorHAnsi"/>
          <w:sz w:val="20"/>
          <w:szCs w:val="20"/>
        </w:rPr>
      </w:pPr>
    </w:p>
    <w:p w14:paraId="385F7A10"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5</w:t>
      </w:r>
      <w:r w:rsidRPr="00FF5883">
        <w:rPr>
          <w:rFonts w:asciiTheme="minorHAnsi" w:hAnsiTheme="minorHAnsi" w:cstheme="minorHAnsi"/>
          <w:b/>
          <w:sz w:val="20"/>
          <w:szCs w:val="20"/>
          <w:u w:val="single"/>
          <w:vertAlign w:val="superscript"/>
        </w:rPr>
        <w:t>ο</w:t>
      </w:r>
    </w:p>
    <w:p w14:paraId="41DA8C68"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ΥΠΟΧΡΕΩΣΕΙΣ ΑΝΑΔΟΧΟΥ</w:t>
      </w:r>
    </w:p>
    <w:p w14:paraId="78494E64"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2F513FA6"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B039DBE"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34C76514"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607D8F0C" w14:textId="77777777"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4BE5B6F2" w14:textId="77777777" w:rsidR="00CF6B86" w:rsidRPr="00FF5883" w:rsidRDefault="00CF6B86" w:rsidP="00CF6B86">
      <w:pPr>
        <w:tabs>
          <w:tab w:val="left" w:pos="720"/>
        </w:tabs>
        <w:spacing w:before="120" w:after="120"/>
        <w:rPr>
          <w:rFonts w:asciiTheme="minorHAnsi" w:hAnsiTheme="minorHAnsi" w:cstheme="minorHAnsi"/>
          <w:b/>
          <w:sz w:val="20"/>
          <w:szCs w:val="20"/>
        </w:rPr>
      </w:pPr>
    </w:p>
    <w:p w14:paraId="46A837DB" w14:textId="77777777"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6</w:t>
      </w:r>
      <w:r w:rsidRPr="00FF5883">
        <w:rPr>
          <w:rFonts w:asciiTheme="minorHAnsi" w:hAnsiTheme="minorHAnsi" w:cstheme="minorHAnsi"/>
          <w:b/>
          <w:sz w:val="20"/>
          <w:szCs w:val="20"/>
          <w:u w:val="single"/>
          <w:vertAlign w:val="superscript"/>
        </w:rPr>
        <w:t>ο</w:t>
      </w:r>
    </w:p>
    <w:p w14:paraId="3E73B383" w14:textId="77777777"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ΑΞΙΑ – ΤΡΟΠΟΣ ΠΛΗΡΩΜΗΣ</w:t>
      </w:r>
    </w:p>
    <w:p w14:paraId="14C9B8D1" w14:textId="088860B3" w:rsidR="006E3A00" w:rsidRDefault="006E3A00" w:rsidP="006E3A00">
      <w:pPr>
        <w:tabs>
          <w:tab w:val="left" w:pos="720"/>
        </w:tabs>
        <w:ind w:left="-454"/>
        <w:rPr>
          <w:rFonts w:ascii="Calibri" w:hAnsi="Calibri" w:cs="Calibri"/>
          <w:b/>
          <w:sz w:val="20"/>
          <w:szCs w:val="20"/>
        </w:rPr>
      </w:pPr>
      <w:r w:rsidRPr="000A36DA">
        <w:rPr>
          <w:rFonts w:ascii="Calibri" w:hAnsi="Calibri" w:cs="Calibri"/>
          <w:sz w:val="20"/>
          <w:szCs w:val="20"/>
        </w:rPr>
        <w:t>Ο Ανάδοχος θα παρέχει στην Υπηρεσία μας πετρέλαιο θέρμανσης αντί της συνολικής τιμής των</w:t>
      </w:r>
      <w:r w:rsidRPr="000A36DA">
        <w:rPr>
          <w:rFonts w:ascii="Calibri" w:hAnsi="Calibri" w:cs="Calibri"/>
          <w:b/>
          <w:sz w:val="20"/>
          <w:szCs w:val="20"/>
        </w:rPr>
        <w:t xml:space="preserve"> </w:t>
      </w:r>
      <w:r>
        <w:rPr>
          <w:rFonts w:ascii="Calibri" w:hAnsi="Calibri" w:cs="Calibri"/>
          <w:b/>
          <w:sz w:val="20"/>
          <w:szCs w:val="20"/>
        </w:rPr>
        <w:t>…………………</w:t>
      </w:r>
      <w:r w:rsidRPr="000A36DA">
        <w:rPr>
          <w:rFonts w:ascii="Calibri" w:hAnsi="Calibri" w:cs="Calibri"/>
          <w:b/>
          <w:sz w:val="20"/>
          <w:szCs w:val="20"/>
        </w:rPr>
        <w:t xml:space="preserve"> € πλέον Φ.Π.Α. 24% </w:t>
      </w:r>
      <w:r>
        <w:rPr>
          <w:rFonts w:ascii="Calibri" w:hAnsi="Calibri" w:cs="Calibri"/>
          <w:b/>
          <w:sz w:val="20"/>
          <w:szCs w:val="20"/>
        </w:rPr>
        <w:t>……………………</w:t>
      </w:r>
      <w:r w:rsidRPr="000A36DA">
        <w:rPr>
          <w:rFonts w:ascii="Calibri" w:hAnsi="Calibri" w:cs="Calibri"/>
          <w:b/>
          <w:sz w:val="20"/>
          <w:szCs w:val="20"/>
        </w:rPr>
        <w:t xml:space="preserve"> €, συνολική δαπάνη </w:t>
      </w:r>
      <w:r>
        <w:rPr>
          <w:rFonts w:ascii="Calibri" w:hAnsi="Calibri" w:cs="Calibri"/>
          <w:b/>
          <w:sz w:val="20"/>
          <w:szCs w:val="20"/>
        </w:rPr>
        <w:t>………………..</w:t>
      </w:r>
      <w:r w:rsidRPr="000A36DA">
        <w:rPr>
          <w:rFonts w:ascii="Calibri" w:hAnsi="Calibri" w:cs="Calibri"/>
          <w:b/>
          <w:sz w:val="20"/>
          <w:szCs w:val="20"/>
        </w:rPr>
        <w:t xml:space="preserve">€ </w:t>
      </w:r>
    </w:p>
    <w:p w14:paraId="19C3E6FF" w14:textId="77777777" w:rsidR="006E3A00" w:rsidRPr="00006147" w:rsidRDefault="006E3A00" w:rsidP="006E3A00">
      <w:pPr>
        <w:tabs>
          <w:tab w:val="left" w:pos="720"/>
        </w:tabs>
        <w:ind w:left="-454"/>
        <w:rPr>
          <w:rFonts w:ascii="Calibri" w:hAnsi="Calibri" w:cs="Calibri"/>
          <w:sz w:val="20"/>
          <w:szCs w:val="20"/>
        </w:rPr>
      </w:pPr>
      <w:r w:rsidRPr="00006147">
        <w:rPr>
          <w:rFonts w:ascii="Calibri" w:hAnsi="Calibri" w:cs="Calibri"/>
          <w:sz w:val="20"/>
          <w:szCs w:val="20"/>
        </w:rPr>
        <w:t xml:space="preserve">Η ανωτέρω τιμή αφορά στην παράδοση των ειδών με μέριμνα, ευθύνη και δαπάνες του Αναδόχου στις δεξαμενές των Υπηρεσιών του Γ.Χ.Κ., και περιλαμβάνει την αξία των ειδών, τις υπέρ τρίτων κρατήσεις, τα έξοδα μεταφοράς και κάθε άλλη δαπάνη για την παράδοση. </w:t>
      </w:r>
    </w:p>
    <w:p w14:paraId="0B81798A" w14:textId="77777777" w:rsidR="006E3A00" w:rsidRPr="00006147" w:rsidRDefault="006E3A00" w:rsidP="006E3A00">
      <w:pPr>
        <w:tabs>
          <w:tab w:val="left" w:pos="720"/>
        </w:tabs>
        <w:ind w:left="-454"/>
        <w:rPr>
          <w:rFonts w:ascii="Calibri" w:hAnsi="Calibri" w:cs="Calibri"/>
          <w:sz w:val="20"/>
          <w:szCs w:val="20"/>
        </w:rPr>
      </w:pPr>
    </w:p>
    <w:p w14:paraId="01205FC1" w14:textId="7C3DE98D" w:rsidR="006E3A00" w:rsidRPr="00006147" w:rsidRDefault="006E3A00" w:rsidP="006E3A00">
      <w:pPr>
        <w:ind w:left="-454"/>
        <w:rPr>
          <w:rFonts w:ascii="Calibri" w:hAnsi="Calibri" w:cs="Tahoma"/>
          <w:sz w:val="20"/>
          <w:szCs w:val="20"/>
        </w:rPr>
      </w:pPr>
      <w:r w:rsidRPr="00006147">
        <w:rPr>
          <w:rFonts w:ascii="Calibri" w:hAnsi="Calibri" w:cs="Calibri"/>
          <w:sz w:val="20"/>
          <w:szCs w:val="20"/>
        </w:rPr>
        <w:t>Η πληρωμή της αξίας της προμήθειας θα γίνει σε Ευρώ, βάσει τιμολογίου του Αναδόχου, μετά την οριστική ποσοτική και ποιοτική παραλαβή του πετρελαίου θέρμανσης από τις αρμόδιες Επιτροπές Παραλαβής.</w:t>
      </w:r>
      <w:r w:rsidRPr="00006147">
        <w:rPr>
          <w:rFonts w:ascii="Calibri" w:hAnsi="Calibri" w:cs="Tahoma"/>
          <w:sz w:val="20"/>
          <w:szCs w:val="20"/>
        </w:rPr>
        <w:t xml:space="preserve"> 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της διακήρυξης (</w:t>
      </w:r>
      <w:r w:rsidRPr="00006147">
        <w:rPr>
          <w:rFonts w:ascii="Calibri" w:hAnsi="Calibri" w:cs="Calibri"/>
          <w:sz w:val="20"/>
          <w:szCs w:val="20"/>
        </w:rPr>
        <w:t>30/002/000/</w:t>
      </w:r>
      <w:r>
        <w:rPr>
          <w:rFonts w:ascii="Calibri" w:hAnsi="Calibri" w:cs="Calibri"/>
          <w:sz w:val="20"/>
          <w:szCs w:val="20"/>
        </w:rPr>
        <w:t>…………….</w:t>
      </w:r>
      <w:r w:rsidRPr="00006147">
        <w:rPr>
          <w:rFonts w:ascii="Calibri" w:hAnsi="Calibri" w:cs="Calibri"/>
          <w:sz w:val="20"/>
          <w:szCs w:val="20"/>
        </w:rPr>
        <w:t>/202</w:t>
      </w:r>
      <w:r>
        <w:rPr>
          <w:rFonts w:ascii="Calibri" w:hAnsi="Calibri" w:cs="Calibri"/>
          <w:sz w:val="20"/>
          <w:szCs w:val="20"/>
        </w:rPr>
        <w:t>2</w:t>
      </w:r>
      <w:r w:rsidRPr="00006147">
        <w:rPr>
          <w:rFonts w:ascii="Calibri" w:hAnsi="Calibri" w:cs="Calibri"/>
          <w:sz w:val="20"/>
          <w:szCs w:val="20"/>
        </w:rPr>
        <w:t xml:space="preserve">) </w:t>
      </w:r>
      <w:r w:rsidRPr="00006147">
        <w:rPr>
          <w:rFonts w:ascii="Calibri" w:hAnsi="Calibri" w:cs="Tahoma"/>
          <w:sz w:val="20"/>
          <w:szCs w:val="20"/>
        </w:rPr>
        <w:t xml:space="preserve"> και τον αριθμό της Σύμβασης.</w:t>
      </w:r>
    </w:p>
    <w:p w14:paraId="52062091" w14:textId="77777777" w:rsidR="006E3A00" w:rsidRPr="00006147" w:rsidRDefault="006E3A00" w:rsidP="006E3A00">
      <w:pPr>
        <w:tabs>
          <w:tab w:val="left" w:pos="720"/>
        </w:tabs>
        <w:spacing w:before="120" w:after="120"/>
        <w:ind w:left="-454"/>
        <w:contextualSpacing/>
        <w:rPr>
          <w:rFonts w:ascii="Calibri" w:hAnsi="Calibri" w:cs="Tahoma"/>
          <w:sz w:val="20"/>
          <w:szCs w:val="20"/>
        </w:rPr>
      </w:pPr>
      <w:r w:rsidRPr="00006147">
        <w:rPr>
          <w:rFonts w:ascii="Calibri" w:hAnsi="Calibri" w:cs="Tahoma"/>
          <w:sz w:val="20"/>
          <w:szCs w:val="20"/>
        </w:rPr>
        <w:t>Η πληρωμή θα γίνει εντός 60 ημερών με επιταγή που θα εκδοθεί στο όνομα του δικαιούχου, σε βάρος του Προϋπολογισμού του Ε.Τ.Ε.Π.Π.Α.Α., - ΚΑΕ 1611.</w:t>
      </w:r>
    </w:p>
    <w:p w14:paraId="43C9FC1F" w14:textId="5E041DEC" w:rsidR="006E3A00" w:rsidRPr="006E3A00" w:rsidRDefault="006E3A00" w:rsidP="006E3A00">
      <w:pPr>
        <w:tabs>
          <w:tab w:val="left" w:pos="720"/>
        </w:tabs>
        <w:spacing w:before="120" w:after="120"/>
        <w:ind w:left="-454"/>
        <w:contextualSpacing/>
        <w:rPr>
          <w:rFonts w:ascii="Calibri" w:hAnsi="Calibri" w:cs="Tahoma"/>
          <w:sz w:val="20"/>
          <w:szCs w:val="20"/>
        </w:rPr>
      </w:pPr>
      <w:r w:rsidRPr="00006147">
        <w:rPr>
          <w:rFonts w:ascii="Calibri" w:hAnsi="Calibri" w:cs="Tahoma"/>
          <w:sz w:val="20"/>
          <w:szCs w:val="20"/>
        </w:rPr>
        <w:t xml:space="preserve">Στην τιμή των </w:t>
      </w:r>
      <w:r>
        <w:rPr>
          <w:rFonts w:ascii="Calibri" w:hAnsi="Calibri" w:cs="Tahoma"/>
          <w:sz w:val="20"/>
          <w:szCs w:val="20"/>
        </w:rPr>
        <w:t>……………..</w:t>
      </w:r>
      <w:r w:rsidRPr="00617441">
        <w:rPr>
          <w:rFonts w:ascii="Calibri" w:hAnsi="Calibri" w:cs="Tahoma"/>
          <w:sz w:val="20"/>
          <w:szCs w:val="20"/>
        </w:rPr>
        <w:t xml:space="preserve"> € </w:t>
      </w:r>
      <w:r>
        <w:rPr>
          <w:rFonts w:ascii="Calibri" w:hAnsi="Calibri" w:cs="Tahoma"/>
          <w:sz w:val="20"/>
          <w:szCs w:val="20"/>
        </w:rPr>
        <w:t>(</w:t>
      </w:r>
      <w:r w:rsidRPr="00617441">
        <w:rPr>
          <w:rFonts w:ascii="Calibri" w:hAnsi="Calibri" w:cs="Tahoma"/>
          <w:sz w:val="20"/>
          <w:szCs w:val="20"/>
        </w:rPr>
        <w:t xml:space="preserve">πλέον Φ.Π.Α. 24% </w:t>
      </w:r>
      <w:r>
        <w:rPr>
          <w:rFonts w:ascii="Calibri" w:hAnsi="Calibri" w:cs="Tahoma"/>
          <w:sz w:val="20"/>
          <w:szCs w:val="20"/>
        </w:rPr>
        <w:t>……………………..</w:t>
      </w:r>
      <w:r w:rsidRPr="00617441">
        <w:rPr>
          <w:rFonts w:ascii="Calibri" w:hAnsi="Calibri" w:cs="Tahoma"/>
          <w:sz w:val="20"/>
          <w:szCs w:val="20"/>
        </w:rPr>
        <w:t xml:space="preserve"> €</w:t>
      </w:r>
      <w:r>
        <w:rPr>
          <w:rFonts w:ascii="Calibri" w:hAnsi="Calibri" w:cs="Tahoma"/>
          <w:sz w:val="20"/>
          <w:szCs w:val="20"/>
        </w:rPr>
        <w:t xml:space="preserve">) </w:t>
      </w:r>
      <w:r w:rsidRPr="00006147">
        <w:rPr>
          <w:rFonts w:ascii="Calibri" w:hAnsi="Calibri" w:cs="Tahoma"/>
          <w:sz w:val="20"/>
          <w:szCs w:val="20"/>
        </w:rPr>
        <w:t>περιλαμβάνονται όλες οι νόμιμες κρατ</w:t>
      </w:r>
      <w:r>
        <w:rPr>
          <w:rFonts w:ascii="Calibri" w:hAnsi="Calibri" w:cs="Tahoma"/>
          <w:sz w:val="20"/>
          <w:szCs w:val="20"/>
        </w:rPr>
        <w:t>ήσεις  που βαρύνουν τον Ανάδοχο</w:t>
      </w:r>
      <w:r w:rsidRPr="006E3A00">
        <w:rPr>
          <w:rFonts w:ascii="Calibri" w:hAnsi="Calibri" w:cs="Tahoma"/>
          <w:sz w:val="20"/>
          <w:szCs w:val="20"/>
        </w:rPr>
        <w:t>, ως εξής:</w:t>
      </w:r>
    </w:p>
    <w:p w14:paraId="36DA0050" w14:textId="77777777" w:rsidR="006E3A00" w:rsidRPr="006E3A00" w:rsidRDefault="006E3A00" w:rsidP="0035363F">
      <w:pPr>
        <w:numPr>
          <w:ilvl w:val="0"/>
          <w:numId w:val="11"/>
        </w:numPr>
        <w:tabs>
          <w:tab w:val="left" w:pos="720"/>
        </w:tabs>
        <w:spacing w:before="120" w:after="120"/>
        <w:contextualSpacing/>
        <w:rPr>
          <w:rFonts w:ascii="Calibri" w:hAnsi="Calibri" w:cs="Tahoma"/>
          <w:sz w:val="20"/>
          <w:szCs w:val="20"/>
        </w:rPr>
      </w:pPr>
      <w:r w:rsidRPr="006E3A00">
        <w:rPr>
          <w:rFonts w:ascii="Calibri" w:hAnsi="Calibri" w:cs="Tahoma"/>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44AC8BD" w14:textId="77777777" w:rsidR="006E3A00" w:rsidRPr="006E3A00" w:rsidRDefault="006E3A00" w:rsidP="0035363F">
      <w:pPr>
        <w:numPr>
          <w:ilvl w:val="0"/>
          <w:numId w:val="11"/>
        </w:numPr>
        <w:tabs>
          <w:tab w:val="left" w:pos="720"/>
        </w:tabs>
        <w:spacing w:before="120" w:after="120"/>
        <w:contextualSpacing/>
        <w:rPr>
          <w:rFonts w:ascii="Calibri" w:hAnsi="Calibri" w:cs="Tahoma"/>
          <w:sz w:val="20"/>
          <w:szCs w:val="20"/>
        </w:rPr>
      </w:pPr>
      <w:r w:rsidRPr="006E3A00">
        <w:rPr>
          <w:rFonts w:ascii="Calibri" w:hAnsi="Calibri" w:cs="Tahoma"/>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6E3A00">
        <w:rPr>
          <w:rFonts w:ascii="Calibri" w:hAnsi="Calibri" w:cs="Tahoma"/>
          <w:sz w:val="20"/>
          <w:szCs w:val="20"/>
        </w:rPr>
        <w:t>παρακρατείται</w:t>
      </w:r>
      <w:proofErr w:type="spellEnd"/>
      <w:r w:rsidRPr="006E3A00">
        <w:rPr>
          <w:rFonts w:ascii="Calibri" w:hAnsi="Calibri" w:cs="Tahoma"/>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03E609" w14:textId="77777777" w:rsidR="006E3A00" w:rsidRPr="006E3A00" w:rsidRDefault="006E3A00" w:rsidP="0035363F">
      <w:pPr>
        <w:numPr>
          <w:ilvl w:val="0"/>
          <w:numId w:val="11"/>
        </w:numPr>
        <w:tabs>
          <w:tab w:val="left" w:pos="720"/>
        </w:tabs>
        <w:spacing w:before="120" w:after="120"/>
        <w:contextualSpacing/>
        <w:rPr>
          <w:rFonts w:ascii="Calibri" w:hAnsi="Calibri" w:cs="Tahoma"/>
          <w:sz w:val="20"/>
          <w:szCs w:val="20"/>
        </w:rPr>
      </w:pPr>
      <w:r w:rsidRPr="006E3A00">
        <w:rPr>
          <w:rFonts w:ascii="Calibri" w:hAnsi="Calibri" w:cs="Tahoma"/>
          <w:sz w:val="20"/>
          <w:szCs w:val="20"/>
        </w:rPr>
        <w:t xml:space="preserve">Οι υπέρ τρίτων κρατήσεις υπόκεινται στο εκάστοτε ισχύον αναλογικό τέλος χαρτοσήμου 3% και στην </w:t>
      </w:r>
      <w:proofErr w:type="spellStart"/>
      <w:r w:rsidRPr="006E3A00">
        <w:rPr>
          <w:rFonts w:ascii="Calibri" w:hAnsi="Calibri" w:cs="Tahoma"/>
          <w:sz w:val="20"/>
          <w:szCs w:val="20"/>
        </w:rPr>
        <w:t>επ</w:t>
      </w:r>
      <w:proofErr w:type="spellEnd"/>
      <w:r w:rsidRPr="006E3A00">
        <w:rPr>
          <w:rFonts w:ascii="Calibri" w:hAnsi="Calibri" w:cs="Tahoma"/>
          <w:sz w:val="20"/>
          <w:szCs w:val="20"/>
        </w:rPr>
        <w:t>΄ αυτού εισφορά υπέρ ΟΓΑ 20%.</w:t>
      </w:r>
    </w:p>
    <w:p w14:paraId="4F8ACC1E" w14:textId="77777777" w:rsidR="006E3A00" w:rsidRPr="00006147" w:rsidRDefault="006E3A00" w:rsidP="006E3A00">
      <w:pPr>
        <w:tabs>
          <w:tab w:val="left" w:pos="720"/>
        </w:tabs>
        <w:spacing w:before="120" w:after="120"/>
        <w:ind w:left="-454"/>
        <w:contextualSpacing/>
        <w:rPr>
          <w:rFonts w:ascii="Calibri" w:hAnsi="Calibri" w:cs="Tahoma"/>
          <w:sz w:val="20"/>
          <w:szCs w:val="20"/>
        </w:rPr>
      </w:pPr>
    </w:p>
    <w:p w14:paraId="646B10D9" w14:textId="77777777" w:rsidR="006E3A00" w:rsidRPr="00006147" w:rsidRDefault="006E3A00" w:rsidP="006E3A00">
      <w:pPr>
        <w:tabs>
          <w:tab w:val="left" w:pos="720"/>
        </w:tabs>
        <w:spacing w:before="120" w:after="120"/>
        <w:ind w:left="-454"/>
        <w:contextualSpacing/>
        <w:rPr>
          <w:rFonts w:ascii="Calibri" w:hAnsi="Calibri" w:cs="Tahoma"/>
          <w:sz w:val="20"/>
          <w:szCs w:val="20"/>
        </w:rPr>
      </w:pPr>
      <w:r w:rsidRPr="00006147">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1%.</w:t>
      </w:r>
    </w:p>
    <w:p w14:paraId="7A723749" w14:textId="77777777" w:rsidR="006E3A00" w:rsidRPr="00006147" w:rsidRDefault="006E3A00" w:rsidP="006E3A00">
      <w:pPr>
        <w:tabs>
          <w:tab w:val="left" w:pos="720"/>
        </w:tabs>
        <w:spacing w:before="120" w:after="120"/>
        <w:ind w:left="-454"/>
        <w:contextualSpacing/>
        <w:rPr>
          <w:rFonts w:ascii="Calibri" w:hAnsi="Calibri" w:cs="Tahoma"/>
          <w:sz w:val="20"/>
          <w:szCs w:val="20"/>
        </w:rPr>
      </w:pPr>
      <w:r w:rsidRPr="00006147">
        <w:rPr>
          <w:rFonts w:ascii="Calibri" w:hAnsi="Calibri" w:cs="Tahoma"/>
          <w:sz w:val="20"/>
          <w:szCs w:val="20"/>
        </w:rPr>
        <w:t>Ο Φ.Π.Α. βαρύνει το Ελληνικό Δημόσιο.</w:t>
      </w:r>
    </w:p>
    <w:p w14:paraId="0ABFDF4A" w14:textId="77777777" w:rsidR="006E3A00" w:rsidRPr="00006147" w:rsidRDefault="006E3A00" w:rsidP="006E3A00">
      <w:pPr>
        <w:tabs>
          <w:tab w:val="left" w:pos="720"/>
        </w:tabs>
        <w:spacing w:before="120" w:after="120"/>
        <w:ind w:left="-454"/>
        <w:rPr>
          <w:rFonts w:ascii="Calibri" w:hAnsi="Calibri"/>
          <w:sz w:val="20"/>
          <w:szCs w:val="20"/>
        </w:rPr>
      </w:pPr>
      <w:r w:rsidRPr="00006147">
        <w:rPr>
          <w:rFonts w:ascii="Calibri" w:hAnsi="Calibr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385EBAF" w14:textId="77777777" w:rsidR="00CF6B86" w:rsidRPr="00FF5883" w:rsidRDefault="00CF6B86" w:rsidP="00CF6B86">
      <w:pPr>
        <w:suppressAutoHyphens w:val="0"/>
        <w:rPr>
          <w:rFonts w:asciiTheme="minorHAnsi" w:hAnsiTheme="minorHAnsi" w:cstheme="minorHAnsi"/>
          <w:b/>
          <w:sz w:val="20"/>
          <w:szCs w:val="20"/>
          <w:u w:val="single"/>
        </w:rPr>
      </w:pPr>
    </w:p>
    <w:p w14:paraId="43AF4BC0" w14:textId="77777777" w:rsidR="00CC6476" w:rsidRPr="00FF5883" w:rsidRDefault="00CC6476" w:rsidP="00CF6B86">
      <w:pPr>
        <w:suppressAutoHyphens w:val="0"/>
        <w:rPr>
          <w:rFonts w:asciiTheme="minorHAnsi" w:hAnsiTheme="minorHAnsi" w:cstheme="minorHAnsi"/>
          <w:b/>
          <w:sz w:val="20"/>
          <w:szCs w:val="20"/>
          <w:u w:val="single"/>
        </w:rPr>
      </w:pPr>
    </w:p>
    <w:p w14:paraId="36F9E0EA" w14:textId="77777777" w:rsidR="00CF6B86" w:rsidRPr="00FF5883" w:rsidRDefault="00CF6B86" w:rsidP="00CF6B86">
      <w:pPr>
        <w:suppressAutoHyphens w:val="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7</w:t>
      </w:r>
      <w:r w:rsidRPr="00FF5883">
        <w:rPr>
          <w:rFonts w:asciiTheme="minorHAnsi" w:hAnsiTheme="minorHAnsi" w:cstheme="minorHAnsi"/>
          <w:b/>
          <w:sz w:val="20"/>
          <w:szCs w:val="20"/>
          <w:u w:val="single"/>
          <w:vertAlign w:val="superscript"/>
        </w:rPr>
        <w:t>ο</w:t>
      </w:r>
    </w:p>
    <w:p w14:paraId="2B363485" w14:textId="77777777" w:rsidR="00CF6B86" w:rsidRPr="00FF5883" w:rsidRDefault="00CF6B86" w:rsidP="00CF6B86">
      <w:pPr>
        <w:tabs>
          <w:tab w:val="left" w:pos="0"/>
        </w:tabs>
        <w:spacing w:before="120" w:after="120"/>
        <w:ind w:left="-90"/>
        <w:jc w:val="center"/>
        <w:rPr>
          <w:rFonts w:asciiTheme="minorHAnsi" w:hAnsiTheme="minorHAnsi" w:cstheme="minorHAnsi"/>
          <w:sz w:val="20"/>
          <w:szCs w:val="20"/>
        </w:rPr>
      </w:pPr>
      <w:r w:rsidRPr="00FF5883">
        <w:rPr>
          <w:rFonts w:asciiTheme="minorHAnsi" w:hAnsiTheme="minorHAnsi" w:cstheme="minorHAnsi"/>
          <w:b/>
          <w:sz w:val="20"/>
          <w:szCs w:val="20"/>
        </w:rPr>
        <w:t>ΕΓΓΥΗΣΕΙΣ</w:t>
      </w:r>
    </w:p>
    <w:p w14:paraId="59899F0B" w14:textId="56213482"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 xml:space="preserve">Για την καλή εκτέλεση των όρων της παρούσας σύμβασης, ο Ανάδοχος κατέθεσε την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εγγυητική επιστολή καλής εκτέλεσης του/της…………………………, αξίας ………€, που αντιπροσωπεύει το </w:t>
      </w:r>
      <w:r w:rsidR="006E3A00">
        <w:rPr>
          <w:rFonts w:asciiTheme="minorHAnsi" w:hAnsiTheme="minorHAnsi" w:cstheme="minorHAnsi"/>
          <w:sz w:val="20"/>
          <w:szCs w:val="20"/>
        </w:rPr>
        <w:t>4% της εκτιμώμενης</w:t>
      </w:r>
      <w:r w:rsidRPr="00FF5883">
        <w:rPr>
          <w:rFonts w:asciiTheme="minorHAnsi" w:hAnsiTheme="minorHAnsi" w:cstheme="minorHAnsi"/>
          <w:sz w:val="20"/>
          <w:szCs w:val="20"/>
        </w:rPr>
        <w:t xml:space="preserve"> αξίας</w:t>
      </w:r>
      <w:r w:rsidR="006E3A00">
        <w:rPr>
          <w:rFonts w:asciiTheme="minorHAnsi" w:hAnsiTheme="minorHAnsi" w:cstheme="minorHAnsi"/>
          <w:sz w:val="20"/>
          <w:szCs w:val="20"/>
        </w:rPr>
        <w:t xml:space="preserve"> της Σύμβασης</w:t>
      </w:r>
      <w:r w:rsidRPr="00FF5883">
        <w:rPr>
          <w:rFonts w:asciiTheme="minorHAnsi" w:hAnsiTheme="minorHAnsi" w:cstheme="minorHAnsi"/>
          <w:sz w:val="20"/>
          <w:szCs w:val="20"/>
        </w:rPr>
        <w:t>, χωρίς Φ.Π.Α. διάρκειας ισχύος……………….</w:t>
      </w:r>
    </w:p>
    <w:p w14:paraId="0FA742D7" w14:textId="77777777"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lastRenderedPageBreak/>
        <w:t>Η εγγύηση καλής εκτέλεσης καταπίπτει στην περίπτωση παράβασης των όρων της σύμβασης, όπως αυτή ειδικότερα ορίζει.</w:t>
      </w:r>
    </w:p>
    <w:p w14:paraId="1EBBDD6B" w14:textId="77777777"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282A04E6" w14:textId="77777777" w:rsidR="00CF6B86" w:rsidRPr="00FF5883" w:rsidRDefault="00CF6B86" w:rsidP="00CF6B86">
      <w:pPr>
        <w:widowControl w:val="0"/>
        <w:tabs>
          <w:tab w:val="left" w:pos="450"/>
        </w:tabs>
        <w:suppressAutoHyphens w:val="0"/>
        <w:ind w:right="40"/>
        <w:contextualSpacing/>
        <w:rPr>
          <w:rFonts w:asciiTheme="minorHAnsi" w:hAnsiTheme="minorHAnsi" w:cstheme="minorHAnsi"/>
          <w:sz w:val="20"/>
          <w:szCs w:val="20"/>
        </w:rPr>
      </w:pPr>
      <w:r w:rsidRPr="00FF5883">
        <w:rPr>
          <w:rFonts w:asciiTheme="minorHAnsi" w:hAnsiTheme="minorHAnsi" w:cstheme="minorHAns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14:paraId="6F0AB9C7" w14:textId="77777777" w:rsidR="00CF6B86" w:rsidRPr="00FF5883" w:rsidRDefault="00CF6B86" w:rsidP="00CF6B86">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FF5883">
        <w:rPr>
          <w:rFonts w:asciiTheme="minorHAnsi" w:hAnsiTheme="minorHAnsi" w:cstheme="minorHAnsi"/>
          <w:sz w:val="20"/>
          <w:szCs w:val="20"/>
          <w:lang w:eastAsia="el-GR"/>
        </w:rPr>
        <w:t xml:space="preserve">Κατά τα λοιπά ισχύουν τα αναφερόμενα στο άρθρο 72 και </w:t>
      </w:r>
      <w:r w:rsidR="00076D99" w:rsidRPr="00FF5883">
        <w:rPr>
          <w:rFonts w:asciiTheme="minorHAnsi" w:hAnsiTheme="minorHAnsi" w:cstheme="minorHAnsi"/>
          <w:sz w:val="20"/>
          <w:szCs w:val="20"/>
          <w:lang w:eastAsia="el-GR"/>
        </w:rPr>
        <w:t>σ</w:t>
      </w:r>
      <w:r w:rsidRPr="00FF5883">
        <w:rPr>
          <w:rFonts w:asciiTheme="minorHAnsi" w:hAnsiTheme="minorHAnsi" w:cstheme="minorHAnsi"/>
          <w:sz w:val="20"/>
          <w:szCs w:val="20"/>
          <w:lang w:eastAsia="el-GR"/>
        </w:rPr>
        <w:t>τις οικείες διατάξεις του Ν. 4412/2016.</w:t>
      </w:r>
    </w:p>
    <w:p w14:paraId="0985F96A" w14:textId="77777777" w:rsidR="00CF6B86" w:rsidRPr="00FF5883" w:rsidRDefault="00CF6B8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73BDFD32" w14:textId="77777777"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5AA74F03" w14:textId="77777777"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5F8F1D00" w14:textId="77777777" w:rsidR="000149D6" w:rsidRPr="00FF5883" w:rsidRDefault="000149D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14:paraId="10586CF5" w14:textId="77777777"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8</w:t>
      </w:r>
      <w:r w:rsidRPr="00FF5883">
        <w:rPr>
          <w:rFonts w:asciiTheme="minorHAnsi" w:hAnsiTheme="minorHAnsi" w:cstheme="minorHAnsi"/>
          <w:b/>
          <w:sz w:val="20"/>
          <w:szCs w:val="20"/>
          <w:u w:val="single"/>
          <w:vertAlign w:val="superscript"/>
        </w:rPr>
        <w:t>ο</w:t>
      </w:r>
    </w:p>
    <w:p w14:paraId="2B58B252"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ΑΝΩΤΕΡΑ ΒΙΑ</w:t>
      </w:r>
    </w:p>
    <w:p w14:paraId="04BDB9ED" w14:textId="77777777"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r w:rsidRPr="00FF5883">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7D926D2B" w14:textId="77777777"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p>
    <w:p w14:paraId="75731409" w14:textId="77777777"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9</w:t>
      </w:r>
      <w:r w:rsidRPr="00FF5883">
        <w:rPr>
          <w:rFonts w:asciiTheme="minorHAnsi" w:hAnsiTheme="minorHAnsi" w:cstheme="minorHAnsi"/>
          <w:b/>
          <w:sz w:val="20"/>
          <w:szCs w:val="20"/>
          <w:u w:val="single"/>
          <w:vertAlign w:val="superscript"/>
          <w:lang w:eastAsia="el-GR"/>
        </w:rPr>
        <w:t>ο</w:t>
      </w:r>
    </w:p>
    <w:p w14:paraId="5AD4A291"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ΟΛΟΚΛΗΡΩΣΗ ΕΚΤΕΛΕΣΗΣ ΣΥΜΒΑΣΗΣ</w:t>
      </w:r>
    </w:p>
    <w:p w14:paraId="2A6D73E9"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44048650" w14:textId="77777777" w:rsidR="00CF6B86" w:rsidRPr="00FF5883" w:rsidRDefault="00CF6B86" w:rsidP="0035363F">
      <w:pPr>
        <w:numPr>
          <w:ilvl w:val="0"/>
          <w:numId w:val="6"/>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7CA18EA4" w14:textId="77777777" w:rsidR="00CF6B86" w:rsidRPr="00FF5883" w:rsidRDefault="00CF6B86" w:rsidP="0035363F">
      <w:pPr>
        <w:numPr>
          <w:ilvl w:val="0"/>
          <w:numId w:val="6"/>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Παραλήφθηκαν οριστικά ποσοτικά και ποιοτικά τα υλικά που παραδόθηκαν.</w:t>
      </w:r>
    </w:p>
    <w:p w14:paraId="5CEA12C7" w14:textId="77777777" w:rsidR="00CF6B86" w:rsidRPr="00FF5883" w:rsidRDefault="00CF6B86" w:rsidP="0035363F">
      <w:pPr>
        <w:numPr>
          <w:ilvl w:val="0"/>
          <w:numId w:val="6"/>
        </w:numPr>
        <w:spacing w:before="120" w:after="120"/>
        <w:rPr>
          <w:rFonts w:asciiTheme="minorHAnsi" w:hAnsiTheme="minorHAnsi" w:cstheme="minorHAnsi"/>
          <w:sz w:val="20"/>
          <w:szCs w:val="20"/>
        </w:rPr>
      </w:pPr>
      <w:r w:rsidRPr="00FF5883">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1ADF3709" w14:textId="77777777" w:rsidR="00CF6B86" w:rsidRPr="00FF5883" w:rsidRDefault="00CF6B86" w:rsidP="0035363F">
      <w:pPr>
        <w:numPr>
          <w:ilvl w:val="0"/>
          <w:numId w:val="6"/>
        </w:numPr>
        <w:spacing w:before="120" w:after="120"/>
        <w:rPr>
          <w:rFonts w:asciiTheme="minorHAnsi" w:hAnsiTheme="minorHAnsi" w:cstheme="minorHAnsi"/>
          <w:sz w:val="20"/>
          <w:szCs w:val="20"/>
        </w:rPr>
      </w:pPr>
      <w:r w:rsidRPr="00FF5883">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004F067A" w14:textId="77777777" w:rsidR="00CF6B86" w:rsidRPr="00FF5883" w:rsidRDefault="00CF6B86" w:rsidP="00CF6B86">
      <w:pPr>
        <w:spacing w:before="120" w:after="120"/>
        <w:rPr>
          <w:rFonts w:asciiTheme="minorHAnsi" w:hAnsiTheme="minorHAnsi" w:cstheme="minorHAnsi"/>
          <w:sz w:val="20"/>
          <w:szCs w:val="20"/>
        </w:rPr>
      </w:pPr>
    </w:p>
    <w:p w14:paraId="72B81E41" w14:textId="77777777"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10</w:t>
      </w:r>
      <w:r w:rsidRPr="00FF5883">
        <w:rPr>
          <w:rFonts w:asciiTheme="minorHAnsi" w:hAnsiTheme="minorHAnsi" w:cstheme="minorHAnsi"/>
          <w:b/>
          <w:sz w:val="20"/>
          <w:szCs w:val="20"/>
          <w:u w:val="single"/>
          <w:vertAlign w:val="superscript"/>
          <w:lang w:eastAsia="el-GR"/>
        </w:rPr>
        <w:t>ο</w:t>
      </w:r>
    </w:p>
    <w:p w14:paraId="1C6D9CB4"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ΚΑΤΑΓΓΕΛΙΑ - ΔΙΚΑΙΩΜΑ ΜΟΝΟΜΕΡΟΥΣ ΛΥΣΗΣ  - ΤΡΟΠΟΠΟΙΗΣΗΣ ΤΗΣ ΣΥΜΒΑΣΗΣ </w:t>
      </w:r>
    </w:p>
    <w:p w14:paraId="34215545" w14:textId="77777777" w:rsidR="00CF6B86" w:rsidRPr="00FF5883" w:rsidRDefault="00CF6B86" w:rsidP="00CF6B86">
      <w:pPr>
        <w:suppressAutoHyphens w:val="0"/>
        <w:spacing w:after="200" w:line="276" w:lineRule="auto"/>
        <w:contextualSpacing/>
        <w:rPr>
          <w:rFonts w:asciiTheme="minorHAnsi" w:eastAsia="Calibri" w:hAnsiTheme="minorHAnsi" w:cstheme="minorHAnsi"/>
          <w:sz w:val="20"/>
          <w:szCs w:val="20"/>
          <w:lang w:eastAsia="en-US"/>
        </w:rPr>
      </w:pPr>
    </w:p>
    <w:p w14:paraId="7DD11486"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590D5E6D"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70EC5E47"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6E9AC1A"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D7C20E9" w14:textId="77777777"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5E075EB6" w14:textId="77777777" w:rsidR="00076D99" w:rsidRPr="00FF5883" w:rsidRDefault="00076D99" w:rsidP="00CF6B86">
      <w:pPr>
        <w:spacing w:before="120" w:after="120"/>
        <w:jc w:val="center"/>
        <w:rPr>
          <w:rFonts w:asciiTheme="minorHAnsi" w:hAnsiTheme="minorHAnsi" w:cstheme="minorHAnsi"/>
          <w:b/>
          <w:sz w:val="20"/>
          <w:szCs w:val="20"/>
          <w:u w:val="single"/>
        </w:rPr>
      </w:pPr>
    </w:p>
    <w:p w14:paraId="5BC964AD" w14:textId="77777777"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11</w:t>
      </w:r>
      <w:r w:rsidRPr="00FF5883">
        <w:rPr>
          <w:rFonts w:asciiTheme="minorHAnsi" w:hAnsiTheme="minorHAnsi" w:cstheme="minorHAnsi"/>
          <w:b/>
          <w:sz w:val="20"/>
          <w:szCs w:val="20"/>
          <w:u w:val="single"/>
          <w:vertAlign w:val="superscript"/>
        </w:rPr>
        <w:t>ο</w:t>
      </w:r>
    </w:p>
    <w:p w14:paraId="582824A7"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ΚΗΡΥΞΗ ΑΝΑΔΟΧΟΥ ΕΚΠΤΩΤΟΥ</w:t>
      </w:r>
    </w:p>
    <w:p w14:paraId="1712F269" w14:textId="77777777" w:rsidR="00CF6B86" w:rsidRPr="00FF5883" w:rsidRDefault="00CF6B86" w:rsidP="00CF6B86">
      <w:pPr>
        <w:spacing w:line="288" w:lineRule="auto"/>
        <w:rPr>
          <w:rFonts w:asciiTheme="minorHAnsi" w:hAnsiTheme="minorHAnsi" w:cstheme="minorHAnsi"/>
          <w:b/>
          <w:sz w:val="20"/>
          <w:szCs w:val="20"/>
        </w:rPr>
      </w:pPr>
    </w:p>
    <w:p w14:paraId="3F165C6D"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220 του ν. 4412/16:</w:t>
      </w:r>
    </w:p>
    <w:p w14:paraId="57E491D8"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α) στην περίπτωση της παρ. 7 του άρθρου 105 περί κατακύρωσης και σύναψης σύμβασης,</w:t>
      </w:r>
    </w:p>
    <w:p w14:paraId="76BBF9E9"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46F55CF"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5E3BAAE8"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14:paraId="321875C7"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6F6B118E"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 xml:space="preserve">2. Ο Ανάδοχος δεν κηρύσσεται έκπτωτος από́ την σύμβαση όταν: </w:t>
      </w:r>
    </w:p>
    <w:p w14:paraId="798D729D"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 xml:space="preserve">α) Η προμήθεια δεν υλοποιήθηκε με ευθύνη της Αναθέτουσας Αρχής. </w:t>
      </w:r>
    </w:p>
    <w:p w14:paraId="4272DEF5" w14:textId="77777777" w:rsidR="00C13645" w:rsidRPr="00C13645" w:rsidRDefault="00C13645" w:rsidP="00C13645">
      <w:pPr>
        <w:suppressAutoHyphens w:val="0"/>
        <w:spacing w:line="276" w:lineRule="auto"/>
        <w:jc w:val="left"/>
        <w:rPr>
          <w:rFonts w:asciiTheme="minorHAnsi" w:eastAsiaTheme="minorEastAsia" w:hAnsiTheme="minorHAnsi" w:cs="Tahoma"/>
          <w:sz w:val="20"/>
          <w:szCs w:val="20"/>
          <w:lang w:eastAsia="el-GR"/>
        </w:rPr>
      </w:pPr>
      <w:r w:rsidRPr="00C13645">
        <w:rPr>
          <w:rFonts w:asciiTheme="minorHAnsi" w:eastAsiaTheme="minorEastAsia" w:hAnsiTheme="minorHAnsi" w:cs="Tahoma"/>
          <w:sz w:val="20"/>
          <w:szCs w:val="20"/>
          <w:lang w:eastAsia="el-GR"/>
        </w:rPr>
        <w:t xml:space="preserve">β) Συντρέχουν λόγοι ανωτέρας βίας που καθιστούν αντικειμενικώς αδύνατη την εμπρόθεσμη προμήθεια των ειδών. </w:t>
      </w:r>
    </w:p>
    <w:p w14:paraId="4BE02276" w14:textId="77777777" w:rsidR="00C13645" w:rsidRPr="00C13645" w:rsidRDefault="00C13645" w:rsidP="00C13645">
      <w:pPr>
        <w:suppressAutoHyphens w:val="0"/>
        <w:spacing w:line="276" w:lineRule="auto"/>
        <w:jc w:val="left"/>
        <w:rPr>
          <w:rFonts w:asciiTheme="minorHAnsi" w:eastAsiaTheme="minorEastAsia" w:hAnsiTheme="minorHAnsi" w:cs="Tahoma"/>
          <w:sz w:val="22"/>
          <w:szCs w:val="22"/>
          <w:lang w:eastAsia="el-GR"/>
        </w:rPr>
      </w:pPr>
      <w:r w:rsidRPr="00C13645">
        <w:rPr>
          <w:rFonts w:asciiTheme="minorHAnsi" w:eastAsiaTheme="minorEastAsia" w:hAnsiTheme="minorHAnsi" w:cs="Tahoma"/>
          <w:sz w:val="20"/>
          <w:szCs w:val="20"/>
          <w:lang w:eastAsia="el-GR"/>
        </w:rPr>
        <w:t>Κατά́ τα λοιπά́ εφαρμόζονται οι διατάξεις των άρθρων 203, 218  και 220 του ν. 4412/2016, όπως ισχύει</w:t>
      </w:r>
      <w:r w:rsidRPr="00C13645">
        <w:rPr>
          <w:rFonts w:asciiTheme="minorHAnsi" w:eastAsiaTheme="minorEastAsia" w:hAnsiTheme="minorHAnsi" w:cs="Tahoma"/>
          <w:sz w:val="22"/>
          <w:szCs w:val="22"/>
          <w:lang w:eastAsia="el-GR"/>
        </w:rPr>
        <w:t xml:space="preserve">. </w:t>
      </w:r>
    </w:p>
    <w:p w14:paraId="2C715CB8" w14:textId="77777777" w:rsidR="00CF6B86" w:rsidRPr="00FF5883" w:rsidRDefault="00CF6B86" w:rsidP="00C13645">
      <w:pPr>
        <w:jc w:val="center"/>
        <w:outlineLvl w:val="4"/>
        <w:rPr>
          <w:rFonts w:asciiTheme="minorHAnsi" w:hAnsiTheme="minorHAnsi" w:cstheme="minorHAnsi"/>
          <w:b/>
          <w:bCs/>
          <w:iCs/>
          <w:sz w:val="20"/>
          <w:szCs w:val="20"/>
          <w:u w:val="single"/>
        </w:rPr>
      </w:pPr>
    </w:p>
    <w:p w14:paraId="13FED7B6" w14:textId="77777777" w:rsidR="00CF6B86" w:rsidRPr="00FF5883" w:rsidRDefault="00CF6B86" w:rsidP="00CF6B86">
      <w:pPr>
        <w:spacing w:before="120" w:after="120"/>
        <w:jc w:val="center"/>
        <w:outlineLvl w:val="4"/>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12</w:t>
      </w:r>
      <w:r w:rsidRPr="00FF5883">
        <w:rPr>
          <w:rFonts w:asciiTheme="minorHAnsi" w:hAnsiTheme="minorHAnsi" w:cstheme="minorHAnsi"/>
          <w:b/>
          <w:bCs/>
          <w:iCs/>
          <w:sz w:val="20"/>
          <w:szCs w:val="20"/>
          <w:u w:val="single"/>
          <w:vertAlign w:val="superscript"/>
        </w:rPr>
        <w:t>ο</w:t>
      </w:r>
    </w:p>
    <w:p w14:paraId="32A624EE" w14:textId="77777777" w:rsidR="00CF6B86" w:rsidRPr="00FF5883" w:rsidRDefault="00CF6B86" w:rsidP="00CF6B86">
      <w:pPr>
        <w:spacing w:line="288" w:lineRule="auto"/>
        <w:jc w:val="center"/>
        <w:rPr>
          <w:rFonts w:asciiTheme="minorHAnsi" w:hAnsiTheme="minorHAnsi" w:cstheme="minorHAnsi"/>
          <w:b/>
          <w:sz w:val="20"/>
          <w:szCs w:val="20"/>
        </w:rPr>
      </w:pPr>
      <w:r w:rsidRPr="00FF5883">
        <w:rPr>
          <w:rFonts w:asciiTheme="minorHAnsi" w:hAnsiTheme="minorHAnsi" w:cstheme="minorHAnsi"/>
          <w:b/>
          <w:sz w:val="20"/>
          <w:szCs w:val="20"/>
        </w:rPr>
        <w:t>ΕΚΧΩΡΗΣΗ ΣΥΜΒΑΣΗΣ</w:t>
      </w:r>
    </w:p>
    <w:p w14:paraId="2AE380B3" w14:textId="77777777" w:rsidR="00CF6B86" w:rsidRPr="00FF5883" w:rsidRDefault="00CF6B86" w:rsidP="00CF6B86">
      <w:pPr>
        <w:rPr>
          <w:rFonts w:asciiTheme="minorHAnsi" w:hAnsiTheme="minorHAnsi" w:cstheme="minorHAnsi"/>
          <w:sz w:val="20"/>
          <w:szCs w:val="20"/>
        </w:rPr>
      </w:pPr>
    </w:p>
    <w:p w14:paraId="74CD1C61"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7BC6AEC5"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FF5883">
        <w:rPr>
          <w:rFonts w:asciiTheme="minorHAnsi" w:hAnsiTheme="minorHAnsi" w:cstheme="minorHAnsi"/>
          <w:sz w:val="20"/>
          <w:szCs w:val="20"/>
        </w:rPr>
        <w:t>αρ</w:t>
      </w:r>
      <w:proofErr w:type="spellEnd"/>
      <w:r w:rsidRPr="00FF5883">
        <w:rPr>
          <w:rFonts w:asciiTheme="minorHAnsi" w:hAnsiTheme="minorHAnsi" w:cstheme="minorHAnsi"/>
          <w:sz w:val="20"/>
          <w:szCs w:val="20"/>
        </w:rPr>
        <w:t xml:space="preserve">. ΠΟΛ. 1274/27.12.2013 (ΦΕΚ Β’ 3398).    </w:t>
      </w:r>
    </w:p>
    <w:p w14:paraId="102BAD63" w14:textId="69637553" w:rsidR="00CF6B86" w:rsidRDefault="00CF6B86" w:rsidP="00CF6B86">
      <w:pPr>
        <w:rPr>
          <w:rFonts w:asciiTheme="minorHAnsi" w:hAnsiTheme="minorHAnsi" w:cstheme="minorHAnsi"/>
          <w:sz w:val="20"/>
          <w:szCs w:val="20"/>
        </w:rPr>
      </w:pPr>
    </w:p>
    <w:p w14:paraId="2798E298" w14:textId="77777777" w:rsidR="00C13645" w:rsidRPr="00FF5883" w:rsidRDefault="00C13645" w:rsidP="00CF6B86">
      <w:pPr>
        <w:rPr>
          <w:rFonts w:asciiTheme="minorHAnsi" w:hAnsiTheme="minorHAnsi" w:cstheme="minorHAnsi"/>
          <w:sz w:val="20"/>
          <w:szCs w:val="20"/>
        </w:rPr>
      </w:pPr>
    </w:p>
    <w:p w14:paraId="76A75F24" w14:textId="77777777" w:rsidR="00CF6B86" w:rsidRPr="00FF5883" w:rsidRDefault="00CF6B86" w:rsidP="00CF6B86">
      <w:pPr>
        <w:rPr>
          <w:rFonts w:asciiTheme="minorHAnsi" w:hAnsiTheme="minorHAnsi" w:cstheme="minorHAnsi"/>
          <w:sz w:val="20"/>
          <w:szCs w:val="20"/>
        </w:rPr>
      </w:pPr>
    </w:p>
    <w:p w14:paraId="0DF9E06B" w14:textId="77777777" w:rsidR="00CF6B86" w:rsidRPr="00FF5883" w:rsidRDefault="00CF6B86" w:rsidP="00CF6B86">
      <w:pPr>
        <w:jc w:val="center"/>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13</w:t>
      </w:r>
      <w:r w:rsidRPr="00FF5883">
        <w:rPr>
          <w:rFonts w:asciiTheme="minorHAnsi" w:hAnsiTheme="minorHAnsi" w:cstheme="minorHAnsi"/>
          <w:b/>
          <w:bCs/>
          <w:iCs/>
          <w:sz w:val="20"/>
          <w:szCs w:val="20"/>
          <w:u w:val="single"/>
          <w:vertAlign w:val="superscript"/>
        </w:rPr>
        <w:t>ο</w:t>
      </w:r>
    </w:p>
    <w:p w14:paraId="4623118F"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ΕΦΑΡΜΟΣΤΕΟ ΔΙΚΑΙΟ – ΔΩΣΙΔΙΚΙΑ</w:t>
      </w:r>
    </w:p>
    <w:p w14:paraId="4A6566A0" w14:textId="77777777" w:rsidR="00CF6B86" w:rsidRPr="00FF5883" w:rsidRDefault="00CF6B86" w:rsidP="00CF6B86">
      <w:pPr>
        <w:jc w:val="center"/>
        <w:rPr>
          <w:rFonts w:asciiTheme="minorHAnsi" w:hAnsiTheme="minorHAnsi" w:cstheme="minorHAnsi"/>
          <w:b/>
          <w:sz w:val="20"/>
          <w:szCs w:val="20"/>
        </w:rPr>
      </w:pPr>
    </w:p>
    <w:p w14:paraId="2F1EF380" w14:textId="77777777" w:rsidR="00CF6B86" w:rsidRPr="00FF5883" w:rsidRDefault="00CF6B86" w:rsidP="00CF6B86">
      <w:pPr>
        <w:suppressAutoHyphens w:val="0"/>
        <w:autoSpaceDE w:val="0"/>
        <w:autoSpaceDN w:val="0"/>
        <w:adjustRightInd w:val="0"/>
        <w:spacing w:line="276" w:lineRule="auto"/>
        <w:contextualSpacing/>
        <w:rPr>
          <w:rFonts w:asciiTheme="minorHAnsi" w:hAnsiTheme="minorHAnsi" w:cstheme="minorHAnsi"/>
          <w:sz w:val="20"/>
          <w:szCs w:val="20"/>
        </w:rPr>
      </w:pPr>
      <w:r w:rsidRPr="00FF5883">
        <w:rPr>
          <w:rFonts w:asciiTheme="minorHAnsi" w:hAnsiTheme="minorHAnsi" w:cstheme="minorHAnsi"/>
          <w:sz w:val="20"/>
          <w:szCs w:val="20"/>
        </w:rPr>
        <w:t xml:space="preserve">Η παρούσα σύμβαση </w:t>
      </w:r>
      <w:proofErr w:type="spellStart"/>
      <w:r w:rsidRPr="00FF5883">
        <w:rPr>
          <w:rFonts w:asciiTheme="minorHAnsi" w:hAnsiTheme="minorHAnsi" w:cstheme="minorHAnsi"/>
          <w:sz w:val="20"/>
          <w:szCs w:val="20"/>
        </w:rPr>
        <w:t>διέπεται</w:t>
      </w:r>
      <w:proofErr w:type="spellEnd"/>
      <w:r w:rsidRPr="00FF5883">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14:paraId="51703424" w14:textId="2F8A27DC" w:rsidR="00CF6B86" w:rsidRDefault="00CF6B86" w:rsidP="000149D6">
      <w:pPr>
        <w:suppressAutoHyphens w:val="0"/>
        <w:autoSpaceDE w:val="0"/>
        <w:autoSpaceDN w:val="0"/>
        <w:adjustRightInd w:val="0"/>
        <w:spacing w:after="120" w:line="276" w:lineRule="auto"/>
        <w:rPr>
          <w:rFonts w:asciiTheme="minorHAnsi" w:hAnsiTheme="minorHAnsi" w:cstheme="minorHAnsi"/>
          <w:sz w:val="20"/>
          <w:szCs w:val="20"/>
        </w:rPr>
      </w:pPr>
      <w:r w:rsidRPr="00FF5883">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227DDBD" w14:textId="38585B70" w:rsidR="00C13645" w:rsidRDefault="00C13645" w:rsidP="000149D6">
      <w:pPr>
        <w:suppressAutoHyphens w:val="0"/>
        <w:autoSpaceDE w:val="0"/>
        <w:autoSpaceDN w:val="0"/>
        <w:adjustRightInd w:val="0"/>
        <w:spacing w:after="120" w:line="276" w:lineRule="auto"/>
        <w:rPr>
          <w:rFonts w:asciiTheme="minorHAnsi" w:hAnsiTheme="minorHAnsi" w:cstheme="minorHAnsi"/>
          <w:sz w:val="20"/>
          <w:szCs w:val="20"/>
        </w:rPr>
      </w:pPr>
    </w:p>
    <w:p w14:paraId="1615B77F" w14:textId="77777777" w:rsidR="00C13645" w:rsidRPr="00C13645" w:rsidRDefault="00C13645" w:rsidP="00C13645">
      <w:pPr>
        <w:suppressAutoHyphens w:val="0"/>
        <w:spacing w:after="160" w:line="259" w:lineRule="auto"/>
        <w:jc w:val="center"/>
        <w:rPr>
          <w:rFonts w:asciiTheme="minorHAnsi" w:eastAsiaTheme="minorEastAsia" w:hAnsiTheme="minorHAnsi" w:cstheme="minorHAnsi"/>
          <w:b/>
          <w:bCs/>
          <w:iCs/>
          <w:sz w:val="20"/>
          <w:szCs w:val="20"/>
          <w:u w:val="single"/>
          <w:lang w:eastAsia="el-GR"/>
        </w:rPr>
      </w:pPr>
      <w:r w:rsidRPr="00C13645">
        <w:rPr>
          <w:rFonts w:asciiTheme="minorHAnsi" w:eastAsiaTheme="minorEastAsia" w:hAnsiTheme="minorHAnsi" w:cstheme="minorHAnsi"/>
          <w:b/>
          <w:bCs/>
          <w:iCs/>
          <w:sz w:val="20"/>
          <w:szCs w:val="20"/>
          <w:u w:val="single"/>
          <w:lang w:eastAsia="el-GR"/>
        </w:rPr>
        <w:lastRenderedPageBreak/>
        <w:t>ΑΡΘΡΟ 14</w:t>
      </w:r>
      <w:r w:rsidRPr="00C13645">
        <w:rPr>
          <w:rFonts w:asciiTheme="minorHAnsi" w:eastAsiaTheme="minorEastAsia" w:hAnsiTheme="minorHAnsi" w:cstheme="minorHAnsi"/>
          <w:b/>
          <w:bCs/>
          <w:iCs/>
          <w:sz w:val="20"/>
          <w:szCs w:val="20"/>
          <w:u w:val="single"/>
          <w:vertAlign w:val="superscript"/>
          <w:lang w:eastAsia="el-GR"/>
        </w:rPr>
        <w:t>ο</w:t>
      </w:r>
    </w:p>
    <w:p w14:paraId="5A2D4D3D" w14:textId="77777777" w:rsidR="00C13645" w:rsidRPr="00C13645" w:rsidRDefault="00C13645" w:rsidP="00C13645">
      <w:pPr>
        <w:suppressAutoHyphens w:val="0"/>
        <w:spacing w:after="160" w:line="259" w:lineRule="auto"/>
        <w:jc w:val="center"/>
        <w:rPr>
          <w:rFonts w:asciiTheme="minorHAnsi" w:eastAsiaTheme="minorEastAsia" w:hAnsiTheme="minorHAnsi" w:cstheme="minorBidi"/>
          <w:b/>
          <w:sz w:val="20"/>
          <w:szCs w:val="20"/>
          <w:lang w:eastAsia="el-GR"/>
        </w:rPr>
      </w:pPr>
      <w:r w:rsidRPr="00C13645">
        <w:rPr>
          <w:rFonts w:asciiTheme="minorHAnsi" w:eastAsiaTheme="minorEastAsia" w:hAnsiTheme="minorHAnsi" w:cstheme="minorBidi"/>
          <w:b/>
          <w:sz w:val="20"/>
          <w:szCs w:val="20"/>
          <w:lang w:eastAsia="el-GR"/>
        </w:rPr>
        <w:t>ΑΠΑΙΤΗΣΕΙΣ ΓΕΝΙΚΟΥ ΚΑΝΟΝΙΣΜΟΥ ΓΙΑ ΤΗΝ ΠΡΟΣΤΑΣΙΑ ΔΕΔΟΜΕΝΩΝ (ΓΚΠΔ)</w:t>
      </w:r>
    </w:p>
    <w:p w14:paraId="16F90FA7" w14:textId="77777777" w:rsidR="00C13645" w:rsidRPr="00C13645" w:rsidRDefault="00C13645" w:rsidP="00C13645">
      <w:pPr>
        <w:suppressAutoHyphens w:val="0"/>
        <w:spacing w:after="160" w:line="288" w:lineRule="auto"/>
        <w:jc w:val="center"/>
        <w:rPr>
          <w:rFonts w:asciiTheme="minorHAnsi" w:eastAsiaTheme="minorEastAsia" w:hAnsiTheme="minorHAnsi" w:cstheme="minorHAnsi"/>
          <w:b/>
          <w:sz w:val="20"/>
          <w:szCs w:val="20"/>
          <w:lang w:eastAsia="el-GR"/>
        </w:rPr>
      </w:pPr>
    </w:p>
    <w:p w14:paraId="6BDA421F"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b/>
          <w:sz w:val="20"/>
          <w:szCs w:val="20"/>
          <w:lang w:eastAsia="el-GR"/>
        </w:rPr>
      </w:pPr>
      <w:r w:rsidRPr="00C13645">
        <w:rPr>
          <w:rFonts w:asciiTheme="minorHAnsi" w:eastAsiaTheme="minorEastAsia" w:hAnsiTheme="minorHAnsi" w:cstheme="minorHAnsi"/>
          <w:b/>
          <w:sz w:val="20"/>
          <w:szCs w:val="20"/>
          <w:lang w:eastAsia="el-GR"/>
        </w:rPr>
        <w:t xml:space="preserve">Α. ΒΑΣΙΚΕΣ ΕΝΝΟΙΕΣ </w:t>
      </w:r>
    </w:p>
    <w:p w14:paraId="2F2791E7"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b/>
          <w:sz w:val="20"/>
          <w:szCs w:val="20"/>
          <w:lang w:eastAsia="el-GR"/>
        </w:rPr>
        <w:t>Δεδομένα Προσωπικού Χαρακτήρα:</w:t>
      </w:r>
      <w:r w:rsidRPr="00C13645">
        <w:rPr>
          <w:rFonts w:asciiTheme="minorHAnsi" w:eastAsiaTheme="minorEastAsia" w:hAnsiTheme="minorHAnsi" w:cstheme="minorHAnsi"/>
          <w:sz w:val="20"/>
          <w:szCs w:val="20"/>
          <w:lang w:eastAsia="el-GR"/>
        </w:rPr>
        <w:t xml:space="preserve"> κάθε πληροφορία που αφορά σε </w:t>
      </w:r>
      <w:proofErr w:type="spellStart"/>
      <w:r w:rsidRPr="00C13645">
        <w:rPr>
          <w:rFonts w:asciiTheme="minorHAnsi" w:eastAsiaTheme="minorEastAsia" w:hAnsiTheme="minorHAnsi" w:cstheme="minorHAnsi"/>
          <w:sz w:val="20"/>
          <w:szCs w:val="20"/>
          <w:lang w:eastAsia="el-GR"/>
        </w:rPr>
        <w:t>ταυτοποιημένο</w:t>
      </w:r>
      <w:proofErr w:type="spellEnd"/>
      <w:r w:rsidRPr="00C13645">
        <w:rPr>
          <w:rFonts w:asciiTheme="minorHAnsi" w:eastAsiaTheme="minorEastAsia" w:hAnsiTheme="minorHAnsi" w:cstheme="minorHAnsi"/>
          <w:sz w:val="20"/>
          <w:szCs w:val="20"/>
          <w:lang w:eastAsia="el-GR"/>
        </w:rPr>
        <w:t xml:space="preserve"> ή </w:t>
      </w:r>
      <w:proofErr w:type="spellStart"/>
      <w:r w:rsidRPr="00C13645">
        <w:rPr>
          <w:rFonts w:asciiTheme="minorHAnsi" w:eastAsiaTheme="minorEastAsia" w:hAnsiTheme="minorHAnsi" w:cstheme="minorHAnsi"/>
          <w:sz w:val="20"/>
          <w:szCs w:val="20"/>
          <w:lang w:eastAsia="el-GR"/>
        </w:rPr>
        <w:t>ταυτοποιήσιμο</w:t>
      </w:r>
      <w:proofErr w:type="spellEnd"/>
      <w:r w:rsidRPr="00C13645">
        <w:rPr>
          <w:rFonts w:asciiTheme="minorHAnsi" w:eastAsiaTheme="minorEastAsia" w:hAnsiTheme="minorHAnsi" w:cstheme="minorHAnsi"/>
          <w:sz w:val="20"/>
          <w:szCs w:val="20"/>
          <w:lang w:eastAsia="el-GR"/>
        </w:rPr>
        <w:t xml:space="preserve"> φυσικό πρόσωπο, το οποίο ονομάζεται «Υποκείμενο των δεδομένων» (άρθρο 4 </w:t>
      </w:r>
      <w:proofErr w:type="spellStart"/>
      <w:r w:rsidRPr="00C13645">
        <w:rPr>
          <w:rFonts w:asciiTheme="minorHAnsi" w:eastAsiaTheme="minorEastAsia" w:hAnsiTheme="minorHAnsi" w:cstheme="minorHAnsi"/>
          <w:sz w:val="20"/>
          <w:szCs w:val="20"/>
          <w:lang w:eastAsia="el-GR"/>
        </w:rPr>
        <w:t>στοιχ</w:t>
      </w:r>
      <w:proofErr w:type="spellEnd"/>
      <w:r w:rsidRPr="00C13645">
        <w:rPr>
          <w:rFonts w:asciiTheme="minorHAnsi" w:eastAsiaTheme="minorEastAsia" w:hAnsiTheme="minorHAnsi" w:cstheme="minorHAnsi"/>
          <w:sz w:val="20"/>
          <w:szCs w:val="20"/>
          <w:lang w:eastAsia="el-GR"/>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C13645">
        <w:rPr>
          <w:rFonts w:asciiTheme="minorHAnsi" w:eastAsiaTheme="minorEastAsia" w:hAnsiTheme="minorHAnsi" w:cstheme="minorHAnsi"/>
          <w:sz w:val="20"/>
          <w:szCs w:val="20"/>
          <w:lang w:eastAsia="el-GR"/>
        </w:rPr>
        <w:t>κλπ</w:t>
      </w:r>
      <w:proofErr w:type="spellEnd"/>
      <w:r w:rsidRPr="00C13645">
        <w:rPr>
          <w:rFonts w:asciiTheme="minorHAnsi" w:eastAsiaTheme="minorEastAsia" w:hAnsiTheme="minorHAnsi" w:cstheme="minorHAnsi"/>
          <w:sz w:val="20"/>
          <w:szCs w:val="20"/>
          <w:lang w:eastAsia="el-GR"/>
        </w:rPr>
        <w:t>), β) τα δεδομένα επικοινωνίας (ταχυδρομική διεύθυνση, e-</w:t>
      </w:r>
      <w:proofErr w:type="spellStart"/>
      <w:r w:rsidRPr="00C13645">
        <w:rPr>
          <w:rFonts w:asciiTheme="minorHAnsi" w:eastAsiaTheme="minorEastAsia" w:hAnsiTheme="minorHAnsi" w:cstheme="minorHAnsi"/>
          <w:sz w:val="20"/>
          <w:szCs w:val="20"/>
          <w:lang w:eastAsia="el-GR"/>
        </w:rPr>
        <w:t>mail</w:t>
      </w:r>
      <w:proofErr w:type="spellEnd"/>
      <w:r w:rsidRPr="00C13645">
        <w:rPr>
          <w:rFonts w:asciiTheme="minorHAnsi" w:eastAsiaTheme="minorEastAsia" w:hAnsiTheme="minorHAnsi" w:cstheme="minorHAnsi"/>
          <w:sz w:val="20"/>
          <w:szCs w:val="20"/>
          <w:lang w:eastAsia="el-GR"/>
        </w:rPr>
        <w:t xml:space="preserve">, </w:t>
      </w:r>
      <w:proofErr w:type="spellStart"/>
      <w:r w:rsidRPr="00C13645">
        <w:rPr>
          <w:rFonts w:asciiTheme="minorHAnsi" w:eastAsiaTheme="minorEastAsia" w:hAnsiTheme="minorHAnsi" w:cstheme="minorHAnsi"/>
          <w:sz w:val="20"/>
          <w:szCs w:val="20"/>
          <w:lang w:eastAsia="el-GR"/>
        </w:rPr>
        <w:t>τηλ</w:t>
      </w:r>
      <w:proofErr w:type="spellEnd"/>
      <w:r w:rsidRPr="00C13645">
        <w:rPr>
          <w:rFonts w:asciiTheme="minorHAnsi" w:eastAsiaTheme="minorEastAsia" w:hAnsiTheme="minorHAnsi" w:cstheme="minorHAnsi"/>
          <w:sz w:val="20"/>
          <w:szCs w:val="20"/>
          <w:lang w:eastAsia="el-GR"/>
        </w:rPr>
        <w:t xml:space="preserve">. </w:t>
      </w:r>
      <w:proofErr w:type="spellStart"/>
      <w:r w:rsidRPr="00C13645">
        <w:rPr>
          <w:rFonts w:asciiTheme="minorHAnsi" w:eastAsiaTheme="minorEastAsia" w:hAnsiTheme="minorHAnsi" w:cstheme="minorHAnsi"/>
          <w:sz w:val="20"/>
          <w:szCs w:val="20"/>
          <w:lang w:eastAsia="el-GR"/>
        </w:rPr>
        <w:t>κλπ</w:t>
      </w:r>
      <w:proofErr w:type="spellEnd"/>
      <w:r w:rsidRPr="00C13645">
        <w:rPr>
          <w:rFonts w:asciiTheme="minorHAnsi" w:eastAsiaTheme="minorEastAsia" w:hAnsiTheme="minorHAnsi" w:cstheme="minorHAnsi"/>
          <w:sz w:val="20"/>
          <w:szCs w:val="20"/>
          <w:lang w:eastAsia="el-GR"/>
        </w:rPr>
        <w:t xml:space="preserve">), γ) τα φορολογικά δεδομένα (ΑΦΜ, εισόδημα, φορολογικές δηλώσεις και πράξεις προσδιορισμού φόρου, χρέη </w:t>
      </w:r>
      <w:proofErr w:type="spellStart"/>
      <w:r w:rsidRPr="00C13645">
        <w:rPr>
          <w:rFonts w:asciiTheme="minorHAnsi" w:eastAsiaTheme="minorEastAsia" w:hAnsiTheme="minorHAnsi" w:cstheme="minorHAnsi"/>
          <w:sz w:val="20"/>
          <w:szCs w:val="20"/>
          <w:lang w:eastAsia="el-GR"/>
        </w:rPr>
        <w:t>κλπ</w:t>
      </w:r>
      <w:proofErr w:type="spellEnd"/>
      <w:r w:rsidRPr="00C13645">
        <w:rPr>
          <w:rFonts w:asciiTheme="minorHAnsi" w:eastAsiaTheme="minorEastAsia" w:hAnsiTheme="minorHAnsi" w:cstheme="minorHAnsi"/>
          <w:sz w:val="20"/>
          <w:szCs w:val="20"/>
          <w:lang w:eastAsia="el-GR"/>
        </w:rPr>
        <w:t xml:space="preserve">), δ) τα τραπεζικά δεδομένα (αριθμοί και υπόλοιπα τραπεζικών λογαριασμών, δάνεια </w:t>
      </w:r>
      <w:proofErr w:type="spellStart"/>
      <w:r w:rsidRPr="00C13645">
        <w:rPr>
          <w:rFonts w:asciiTheme="minorHAnsi" w:eastAsiaTheme="minorEastAsia" w:hAnsiTheme="minorHAnsi" w:cstheme="minorHAnsi"/>
          <w:sz w:val="20"/>
          <w:szCs w:val="20"/>
          <w:lang w:eastAsia="el-GR"/>
        </w:rPr>
        <w:t>κλπ</w:t>
      </w:r>
      <w:proofErr w:type="spellEnd"/>
      <w:r w:rsidRPr="00C13645">
        <w:rPr>
          <w:rFonts w:asciiTheme="minorHAnsi" w:eastAsiaTheme="minorEastAsia" w:hAnsiTheme="minorHAnsi" w:cstheme="minorHAnsi"/>
          <w:sz w:val="20"/>
          <w:szCs w:val="20"/>
          <w:lang w:eastAsia="el-GR"/>
        </w:rPr>
        <w:t xml:space="preserve">), ε) τα φυσικά χαρακτηριστικά, η οικογενειακή κατάσταση, τα δεδομένα εκπαίδευσης και κατάρτισης. </w:t>
      </w:r>
    </w:p>
    <w:p w14:paraId="1C152176"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b/>
          <w:sz w:val="20"/>
          <w:szCs w:val="20"/>
          <w:lang w:eastAsia="el-GR"/>
        </w:rPr>
        <w:t>Επεξεργασία:</w:t>
      </w:r>
      <w:r w:rsidRPr="00C13645">
        <w:rPr>
          <w:rFonts w:asciiTheme="minorHAnsi" w:eastAsiaTheme="minorEastAsia" w:hAnsiTheme="minorHAnsi" w:cstheme="minorHAnsi"/>
          <w:sz w:val="20"/>
          <w:szCs w:val="20"/>
          <w:lang w:eastAsia="el-GR"/>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C13645">
        <w:rPr>
          <w:rFonts w:asciiTheme="minorHAnsi" w:eastAsiaTheme="minorEastAsia" w:hAnsiTheme="minorHAnsi" w:cstheme="minorHAnsi"/>
          <w:sz w:val="20"/>
          <w:szCs w:val="20"/>
          <w:lang w:eastAsia="el-GR"/>
        </w:rPr>
        <w:t>στοιχ</w:t>
      </w:r>
      <w:proofErr w:type="spellEnd"/>
      <w:r w:rsidRPr="00C13645">
        <w:rPr>
          <w:rFonts w:asciiTheme="minorHAnsi" w:eastAsiaTheme="minorEastAsia" w:hAnsiTheme="minorHAnsi" w:cstheme="minorHAnsi"/>
          <w:sz w:val="20"/>
          <w:szCs w:val="20"/>
          <w:lang w:eastAsia="el-GR"/>
        </w:rPr>
        <w:t xml:space="preserve">. 2 ΓΚΠΔ). </w:t>
      </w:r>
    </w:p>
    <w:p w14:paraId="71B17DD6"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b/>
          <w:sz w:val="20"/>
          <w:szCs w:val="20"/>
          <w:lang w:eastAsia="el-GR"/>
        </w:rPr>
        <w:t>Υπεύθυνος Επεξεργασίας:</w:t>
      </w:r>
      <w:r w:rsidRPr="00C13645">
        <w:rPr>
          <w:rFonts w:asciiTheme="minorHAnsi" w:eastAsiaTheme="minorEastAsia" w:hAnsiTheme="minorHAnsi" w:cstheme="minorHAnsi"/>
          <w:sz w:val="20"/>
          <w:szCs w:val="20"/>
          <w:lang w:eastAsia="el-GR"/>
        </w:rPr>
        <w:t xml:space="preserve">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C13645">
        <w:rPr>
          <w:rFonts w:asciiTheme="minorHAnsi" w:eastAsiaTheme="minorEastAsia" w:hAnsiTheme="minorHAnsi" w:cstheme="minorHAnsi"/>
          <w:sz w:val="20"/>
          <w:szCs w:val="20"/>
          <w:lang w:eastAsia="el-GR"/>
        </w:rPr>
        <w:t>στοιχ</w:t>
      </w:r>
      <w:proofErr w:type="spellEnd"/>
      <w:r w:rsidRPr="00C13645">
        <w:rPr>
          <w:rFonts w:asciiTheme="minorHAnsi" w:eastAsiaTheme="minorEastAsia" w:hAnsiTheme="minorHAnsi" w:cstheme="minorHAnsi"/>
          <w:sz w:val="20"/>
          <w:szCs w:val="20"/>
          <w:lang w:eastAsia="el-GR"/>
        </w:rPr>
        <w:t xml:space="preserve">. 7 ΓΚΠΔ). </w:t>
      </w:r>
    </w:p>
    <w:p w14:paraId="41357001"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b/>
          <w:sz w:val="20"/>
          <w:szCs w:val="20"/>
          <w:lang w:eastAsia="el-GR"/>
        </w:rPr>
        <w:t>Εκτελών την Επεξεργασία:</w:t>
      </w:r>
      <w:r w:rsidRPr="00C13645">
        <w:rPr>
          <w:rFonts w:asciiTheme="minorHAnsi" w:eastAsiaTheme="minorEastAsia" w:hAnsiTheme="minorHAnsi" w:cstheme="minorHAnsi"/>
          <w:sz w:val="20"/>
          <w:szCs w:val="20"/>
          <w:lang w:eastAsia="el-GR"/>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C13645">
        <w:rPr>
          <w:rFonts w:asciiTheme="minorHAnsi" w:eastAsiaTheme="minorEastAsia" w:hAnsiTheme="minorHAnsi" w:cstheme="minorHAnsi"/>
          <w:sz w:val="20"/>
          <w:szCs w:val="20"/>
          <w:lang w:eastAsia="el-GR"/>
        </w:rPr>
        <w:t>στοιχ</w:t>
      </w:r>
      <w:proofErr w:type="spellEnd"/>
      <w:r w:rsidRPr="00C13645">
        <w:rPr>
          <w:rFonts w:asciiTheme="minorHAnsi" w:eastAsiaTheme="minorEastAsia" w:hAnsiTheme="minorHAnsi" w:cstheme="minorHAnsi"/>
          <w:sz w:val="20"/>
          <w:szCs w:val="20"/>
          <w:lang w:eastAsia="el-GR"/>
        </w:rPr>
        <w:t xml:space="preserve">. 8 ΓΚΠΔ). </w:t>
      </w:r>
    </w:p>
    <w:p w14:paraId="3A16BA8B"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proofErr w:type="spellStart"/>
      <w:r w:rsidRPr="00C13645">
        <w:rPr>
          <w:rFonts w:asciiTheme="minorHAnsi" w:eastAsiaTheme="minorEastAsia" w:hAnsiTheme="minorHAnsi" w:cstheme="minorHAnsi"/>
          <w:b/>
          <w:sz w:val="20"/>
          <w:szCs w:val="20"/>
          <w:lang w:eastAsia="el-GR"/>
        </w:rPr>
        <w:t>Υποεκτελών</w:t>
      </w:r>
      <w:proofErr w:type="spellEnd"/>
      <w:r w:rsidRPr="00C13645">
        <w:rPr>
          <w:rFonts w:asciiTheme="minorHAnsi" w:eastAsiaTheme="minorEastAsia" w:hAnsiTheme="minorHAnsi" w:cstheme="minorHAnsi"/>
          <w:b/>
          <w:sz w:val="20"/>
          <w:szCs w:val="20"/>
          <w:lang w:eastAsia="el-GR"/>
        </w:rPr>
        <w:t xml:space="preserve"> την Επεξεργασία:</w:t>
      </w:r>
      <w:r w:rsidRPr="00C13645">
        <w:rPr>
          <w:rFonts w:asciiTheme="minorHAnsi" w:eastAsiaTheme="minorEastAsia" w:hAnsiTheme="minorHAnsi" w:cstheme="minorHAnsi"/>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14FF3AB8"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Περιστατικό Παραβίασης Δεδομένων Προσωπικού Χαρακτήρα: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C13645">
        <w:rPr>
          <w:rFonts w:asciiTheme="minorHAnsi" w:eastAsiaTheme="minorEastAsia" w:hAnsiTheme="minorHAnsi" w:cstheme="minorHAnsi"/>
          <w:sz w:val="20"/>
          <w:szCs w:val="20"/>
          <w:lang w:eastAsia="el-GR"/>
        </w:rPr>
        <w:t>στοιχ</w:t>
      </w:r>
      <w:proofErr w:type="spellEnd"/>
      <w:r w:rsidRPr="00C13645">
        <w:rPr>
          <w:rFonts w:asciiTheme="minorHAnsi" w:eastAsiaTheme="minorEastAsia" w:hAnsiTheme="minorHAnsi" w:cstheme="minorHAnsi"/>
          <w:sz w:val="20"/>
          <w:szCs w:val="20"/>
          <w:lang w:eastAsia="el-GR"/>
        </w:rPr>
        <w:t xml:space="preserve">. 12 ΓΚΠΔ). </w:t>
      </w:r>
    </w:p>
    <w:p w14:paraId="1E7C5E9E"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b/>
          <w:sz w:val="20"/>
          <w:szCs w:val="20"/>
          <w:lang w:eastAsia="el-GR"/>
        </w:rPr>
      </w:pPr>
      <w:r w:rsidRPr="00C13645">
        <w:rPr>
          <w:rFonts w:asciiTheme="minorHAnsi" w:eastAsiaTheme="minorEastAsia" w:hAnsiTheme="minorHAnsi" w:cstheme="minorHAnsi"/>
          <w:b/>
          <w:sz w:val="20"/>
          <w:szCs w:val="20"/>
          <w:lang w:eastAsia="el-GR"/>
        </w:rPr>
        <w:t xml:space="preserve">Β. ΣΥΜΜΟΡΦΩΣΗ ΜΕ ΤΟΝ ΚΑΝΟΝΙΣΜΟ ΕΕ/2016/679 ΚΑΙ ΤΟΝ Ν. 4624/2019 (Α 137) </w:t>
      </w:r>
    </w:p>
    <w:p w14:paraId="24468899"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C13645">
        <w:rPr>
          <w:rFonts w:asciiTheme="minorHAnsi" w:eastAsiaTheme="minorEastAsia" w:hAnsiTheme="minorHAnsi" w:cstheme="minorHAnsi"/>
          <w:sz w:val="20"/>
          <w:szCs w:val="20"/>
          <w:lang w:eastAsia="el-GR"/>
        </w:rPr>
        <w:t>Data</w:t>
      </w:r>
      <w:proofErr w:type="spellEnd"/>
      <w:r w:rsidRPr="00C13645">
        <w:rPr>
          <w:rFonts w:asciiTheme="minorHAnsi" w:eastAsiaTheme="minorEastAsia" w:hAnsiTheme="minorHAnsi" w:cstheme="minorHAnsi"/>
          <w:sz w:val="20"/>
          <w:szCs w:val="20"/>
          <w:lang w:eastAsia="el-GR"/>
        </w:rPr>
        <w:t xml:space="preserve"> Protection </w:t>
      </w:r>
      <w:proofErr w:type="spellStart"/>
      <w:r w:rsidRPr="00C13645">
        <w:rPr>
          <w:rFonts w:asciiTheme="minorHAnsi" w:eastAsiaTheme="minorEastAsia" w:hAnsiTheme="minorHAnsi" w:cstheme="minorHAnsi"/>
          <w:sz w:val="20"/>
          <w:szCs w:val="20"/>
          <w:lang w:eastAsia="el-GR"/>
        </w:rPr>
        <w:t>Regulation</w:t>
      </w:r>
      <w:proofErr w:type="spellEnd"/>
      <w:r w:rsidRPr="00C13645">
        <w:rPr>
          <w:rFonts w:asciiTheme="minorHAnsi" w:eastAsiaTheme="minorEastAsia" w:hAnsiTheme="minorHAnsi" w:cstheme="minorHAnsi"/>
          <w:sz w:val="20"/>
          <w:szCs w:val="20"/>
          <w:lang w:eastAsia="el-GR"/>
        </w:rPr>
        <w:t xml:space="preserve"> – GDPR, εφεξής ΓΚΠΔ) και του Ν. 4624/2019. </w:t>
      </w:r>
    </w:p>
    <w:p w14:paraId="40F32E13"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C3B563C"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Ειδικότερα: </w:t>
      </w:r>
    </w:p>
    <w:p w14:paraId="1B6812A4"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C13645">
        <w:rPr>
          <w:rFonts w:asciiTheme="minorHAnsi" w:eastAsiaTheme="minorEastAsia" w:hAnsiTheme="minorHAnsi" w:cstheme="minorHAnsi"/>
          <w:sz w:val="20"/>
          <w:szCs w:val="20"/>
          <w:lang w:eastAsia="el-GR"/>
        </w:rPr>
        <w:t>προστηθέντων</w:t>
      </w:r>
      <w:proofErr w:type="spellEnd"/>
      <w:r w:rsidRPr="00C13645">
        <w:rPr>
          <w:rFonts w:asciiTheme="minorHAnsi" w:eastAsiaTheme="minorEastAsia" w:hAnsiTheme="minorHAnsi" w:cstheme="minorHAnsi"/>
          <w:sz w:val="20"/>
          <w:szCs w:val="20"/>
          <w:lang w:eastAsia="el-GR"/>
        </w:rPr>
        <w:t xml:space="preserve"> / συνεργατών / δανειζόντων εμπειρία / υπεργολάβων του, ισχύουν τα παρακάτω: </w:t>
      </w:r>
    </w:p>
    <w:p w14:paraId="029FE510"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lastRenderedPageBreak/>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B23553A"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C13645">
        <w:rPr>
          <w:rFonts w:asciiTheme="minorHAnsi" w:eastAsiaTheme="minorEastAsia" w:hAnsiTheme="minorHAnsi" w:cstheme="minorHAnsi"/>
          <w:sz w:val="20"/>
          <w:szCs w:val="20"/>
          <w:lang w:eastAsia="el-GR"/>
        </w:rPr>
        <w:t>ενωσιακή</w:t>
      </w:r>
      <w:proofErr w:type="spellEnd"/>
      <w:r w:rsidRPr="00C13645">
        <w:rPr>
          <w:rFonts w:asciiTheme="minorHAnsi" w:eastAsiaTheme="minorEastAsia" w:hAnsiTheme="minorHAnsi" w:cstheme="minorHAnsi"/>
          <w:sz w:val="20"/>
          <w:szCs w:val="20"/>
          <w:lang w:eastAsia="el-GR"/>
        </w:rPr>
        <w:t xml:space="preserve"> νομοθεσία, σε </w:t>
      </w:r>
      <w:proofErr w:type="spellStart"/>
      <w:r w:rsidRPr="00C13645">
        <w:rPr>
          <w:rFonts w:asciiTheme="minorHAnsi" w:eastAsiaTheme="minorEastAsia" w:hAnsiTheme="minorHAnsi" w:cstheme="minorHAnsi"/>
          <w:sz w:val="20"/>
          <w:szCs w:val="20"/>
          <w:lang w:eastAsia="el-GR"/>
        </w:rPr>
        <w:t>έγχαρτο</w:t>
      </w:r>
      <w:proofErr w:type="spellEnd"/>
      <w:r w:rsidRPr="00C13645">
        <w:rPr>
          <w:rFonts w:asciiTheme="minorHAnsi" w:eastAsiaTheme="minorEastAsia" w:hAnsiTheme="minorHAnsi" w:cstheme="minorHAnsi"/>
          <w:sz w:val="20"/>
          <w:szCs w:val="20"/>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C13645">
        <w:rPr>
          <w:rFonts w:asciiTheme="minorHAnsi" w:eastAsiaTheme="minorEastAsia" w:hAnsiTheme="minorHAnsi" w:cstheme="minorHAnsi"/>
          <w:sz w:val="20"/>
          <w:szCs w:val="20"/>
          <w:lang w:eastAsia="el-GR"/>
        </w:rPr>
        <w:t>παρόχους</w:t>
      </w:r>
      <w:proofErr w:type="spellEnd"/>
      <w:r w:rsidRPr="00C13645">
        <w:rPr>
          <w:rFonts w:asciiTheme="minorHAnsi" w:eastAsiaTheme="minorEastAsia" w:hAnsiTheme="minorHAnsi" w:cstheme="minorHAnsi"/>
          <w:sz w:val="20"/>
          <w:szCs w:val="20"/>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58977AD"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25C0FE04"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7DDB4F1"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F738B6C" w14:textId="77777777" w:rsidR="00C13645" w:rsidRPr="00C13645" w:rsidRDefault="00C13645" w:rsidP="00C13645">
      <w:pPr>
        <w:suppressAutoHyphens w:val="0"/>
        <w:spacing w:after="160" w:line="276" w:lineRule="auto"/>
        <w:jc w:val="left"/>
        <w:rPr>
          <w:rFonts w:asciiTheme="minorHAnsi" w:eastAsiaTheme="minorEastAsia" w:hAnsiTheme="minorHAnsi" w:cstheme="minorHAnsi"/>
          <w:sz w:val="20"/>
          <w:szCs w:val="20"/>
          <w:lang w:eastAsia="el-GR"/>
        </w:rPr>
      </w:pPr>
      <w:r w:rsidRPr="00C13645">
        <w:rPr>
          <w:rFonts w:asciiTheme="minorHAnsi" w:eastAsiaTheme="minorEastAsia" w:hAnsiTheme="minorHAnsi" w:cstheme="minorHAnsi"/>
          <w:sz w:val="20"/>
          <w:szCs w:val="20"/>
          <w:lang w:eastAsia="el-GR"/>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C13645">
        <w:rPr>
          <w:rFonts w:asciiTheme="minorHAnsi" w:eastAsiaTheme="minorEastAsia" w:hAnsiTheme="minorHAnsi" w:cstheme="minorHAnsi"/>
          <w:sz w:val="20"/>
          <w:szCs w:val="20"/>
          <w:lang w:eastAsia="el-GR"/>
        </w:rPr>
        <w:t>αρ</w:t>
      </w:r>
      <w:proofErr w:type="spellEnd"/>
      <w:r w:rsidRPr="00C13645">
        <w:rPr>
          <w:rFonts w:asciiTheme="minorHAnsi" w:eastAsiaTheme="minorEastAsia" w:hAnsiTheme="minorHAnsi" w:cstheme="minorHAnsi"/>
          <w:sz w:val="20"/>
          <w:szCs w:val="20"/>
          <w:lang w:eastAsia="el-GR"/>
        </w:rPr>
        <w:t xml:space="preserve">. 6 ΓΚΠΔ. </w:t>
      </w:r>
    </w:p>
    <w:p w14:paraId="30B8AA42" w14:textId="77777777" w:rsidR="00C13645" w:rsidRPr="00FF5883" w:rsidRDefault="00C13645" w:rsidP="000149D6">
      <w:pPr>
        <w:suppressAutoHyphens w:val="0"/>
        <w:autoSpaceDE w:val="0"/>
        <w:autoSpaceDN w:val="0"/>
        <w:adjustRightInd w:val="0"/>
        <w:spacing w:after="120" w:line="276" w:lineRule="auto"/>
        <w:rPr>
          <w:rFonts w:asciiTheme="minorHAnsi" w:hAnsiTheme="minorHAnsi" w:cstheme="minorHAnsi"/>
          <w:b/>
          <w:sz w:val="20"/>
          <w:szCs w:val="20"/>
        </w:rPr>
      </w:pPr>
    </w:p>
    <w:p w14:paraId="588D1D39" w14:textId="7A50BC45" w:rsidR="00CF6B86" w:rsidRPr="00FF5883" w:rsidRDefault="00CF6B86" w:rsidP="00CF6B86">
      <w:pPr>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w:t>
      </w:r>
      <w:r w:rsidR="00C13645">
        <w:rPr>
          <w:rFonts w:asciiTheme="minorHAnsi" w:hAnsiTheme="minorHAnsi" w:cstheme="minorHAnsi"/>
          <w:b/>
          <w:sz w:val="20"/>
          <w:szCs w:val="20"/>
          <w:u w:val="single"/>
        </w:rPr>
        <w:t>5</w:t>
      </w:r>
      <w:r w:rsidRPr="00FF5883">
        <w:rPr>
          <w:rFonts w:asciiTheme="minorHAnsi" w:hAnsiTheme="minorHAnsi" w:cstheme="minorHAnsi"/>
          <w:b/>
          <w:sz w:val="20"/>
          <w:szCs w:val="20"/>
          <w:u w:val="single"/>
          <w:vertAlign w:val="superscript"/>
        </w:rPr>
        <w:t>ο</w:t>
      </w:r>
    </w:p>
    <w:p w14:paraId="38A6ECDF" w14:textId="77777777"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ΤΕΛΙΚΕΣ ΔΙΑΤΑΞΕΙΣ</w:t>
      </w:r>
    </w:p>
    <w:p w14:paraId="76DA06B1" w14:textId="77777777" w:rsidR="00CF6B86" w:rsidRPr="00FF5883" w:rsidRDefault="00CF6B86" w:rsidP="00CF6B86">
      <w:pPr>
        <w:rPr>
          <w:rFonts w:asciiTheme="minorHAnsi" w:hAnsiTheme="minorHAnsi" w:cstheme="minorHAnsi"/>
          <w:sz w:val="20"/>
          <w:szCs w:val="20"/>
        </w:rPr>
      </w:pPr>
    </w:p>
    <w:p w14:paraId="253FB2C8"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17BA6D83"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6607FFAC"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14:paraId="5BE85574"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7B233986"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lastRenderedPageBreak/>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162C996"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FF5883">
        <w:rPr>
          <w:rFonts w:asciiTheme="minorHAnsi" w:hAnsiTheme="minorHAnsi" w:cstheme="minorHAnsi"/>
          <w:sz w:val="20"/>
          <w:szCs w:val="20"/>
        </w:rPr>
        <w:t>νσης</w:t>
      </w:r>
      <w:proofErr w:type="spellEnd"/>
      <w:r w:rsidRPr="00FF5883">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15DC355E" w14:textId="77777777"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3BF821A1" w14:textId="77777777" w:rsidR="00CF6B86" w:rsidRPr="00FF5883" w:rsidRDefault="00CF6B86" w:rsidP="00CF6B86">
      <w:pPr>
        <w:spacing w:before="120" w:after="120"/>
        <w:jc w:val="center"/>
        <w:outlineLvl w:val="4"/>
        <w:rPr>
          <w:rFonts w:asciiTheme="minorHAnsi" w:hAnsiTheme="minorHAnsi" w:cstheme="minorHAnsi"/>
          <w:b/>
          <w:bCs/>
          <w:iCs/>
          <w:sz w:val="20"/>
          <w:szCs w:val="20"/>
          <w:u w:val="single"/>
        </w:rPr>
      </w:pPr>
    </w:p>
    <w:p w14:paraId="392EE618" w14:textId="77777777"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CF6B86" w:rsidRPr="00FF5883" w14:paraId="1C6BA98B" w14:textId="77777777" w:rsidTr="00303CD3">
        <w:tc>
          <w:tcPr>
            <w:tcW w:w="3801" w:type="dxa"/>
          </w:tcPr>
          <w:p w14:paraId="573E00EE" w14:textId="77777777" w:rsidR="00CF6B86" w:rsidRPr="00FF5883" w:rsidRDefault="00CF6B86" w:rsidP="00CF6B86">
            <w:pPr>
              <w:spacing w:line="288" w:lineRule="auto"/>
              <w:rPr>
                <w:rFonts w:asciiTheme="minorHAnsi" w:hAnsiTheme="minorHAnsi" w:cstheme="minorHAnsi"/>
                <w:b/>
                <w:sz w:val="20"/>
                <w:szCs w:val="20"/>
              </w:rPr>
            </w:pPr>
            <w:r w:rsidRPr="00FF5883">
              <w:rPr>
                <w:rFonts w:asciiTheme="minorHAnsi" w:hAnsiTheme="minorHAnsi" w:cstheme="minorHAnsi"/>
                <w:b/>
                <w:sz w:val="20"/>
                <w:szCs w:val="20"/>
              </w:rPr>
              <w:t xml:space="preserve">         ΓΙΑ ΤΟ ΕΛΛΗΝΙΚΟ ΔΗΜΟΣΙΟ</w:t>
            </w:r>
          </w:p>
          <w:p w14:paraId="00B69EFB" w14:textId="77777777" w:rsidR="00CF6B86" w:rsidRPr="00FF5883" w:rsidRDefault="00CF6B86" w:rsidP="00CF6B86">
            <w:pPr>
              <w:spacing w:before="120" w:after="120"/>
              <w:outlineLvl w:val="4"/>
              <w:rPr>
                <w:rFonts w:asciiTheme="minorHAnsi" w:hAnsiTheme="minorHAnsi" w:cstheme="minorHAnsi"/>
                <w:b/>
                <w:bCs/>
                <w:iCs/>
                <w:sz w:val="20"/>
                <w:szCs w:val="20"/>
                <w:u w:val="single"/>
              </w:rPr>
            </w:pPr>
          </w:p>
        </w:tc>
        <w:tc>
          <w:tcPr>
            <w:tcW w:w="4947" w:type="dxa"/>
          </w:tcPr>
          <w:p w14:paraId="78FDA19A" w14:textId="77777777" w:rsidR="00CF6B86" w:rsidRPr="00FF5883" w:rsidRDefault="00CF6B86" w:rsidP="00303CD3">
            <w:pPr>
              <w:jc w:val="center"/>
              <w:outlineLvl w:val="4"/>
              <w:rPr>
                <w:rFonts w:asciiTheme="minorHAnsi" w:hAnsiTheme="minorHAnsi" w:cstheme="minorHAnsi"/>
                <w:b/>
                <w:sz w:val="20"/>
                <w:szCs w:val="20"/>
              </w:rPr>
            </w:pPr>
            <w:r w:rsidRPr="00FF5883">
              <w:rPr>
                <w:rFonts w:asciiTheme="minorHAnsi" w:hAnsiTheme="minorHAnsi" w:cstheme="minorHAnsi"/>
                <w:b/>
                <w:sz w:val="20"/>
                <w:szCs w:val="20"/>
              </w:rPr>
              <w:t>ΓΙΑ ΤΟΝ ΑΝΑΔΟΧΟ</w:t>
            </w:r>
          </w:p>
          <w:p w14:paraId="352D8769" w14:textId="77777777" w:rsidR="000149D6" w:rsidRPr="00FF5883" w:rsidRDefault="000149D6" w:rsidP="00303CD3">
            <w:pPr>
              <w:jc w:val="center"/>
              <w:outlineLvl w:val="4"/>
              <w:rPr>
                <w:rFonts w:asciiTheme="minorHAnsi" w:hAnsiTheme="minorHAnsi" w:cstheme="minorHAnsi"/>
                <w:b/>
                <w:sz w:val="20"/>
                <w:szCs w:val="20"/>
              </w:rPr>
            </w:pPr>
          </w:p>
          <w:p w14:paraId="2EB08CE7" w14:textId="77777777" w:rsidR="000149D6" w:rsidRPr="00FF5883" w:rsidRDefault="000149D6" w:rsidP="00303CD3">
            <w:pPr>
              <w:jc w:val="center"/>
              <w:outlineLvl w:val="4"/>
              <w:rPr>
                <w:rFonts w:asciiTheme="minorHAnsi" w:hAnsiTheme="minorHAnsi" w:cstheme="minorHAnsi"/>
                <w:b/>
                <w:sz w:val="20"/>
                <w:szCs w:val="20"/>
              </w:rPr>
            </w:pPr>
          </w:p>
          <w:p w14:paraId="461A57E1" w14:textId="77777777" w:rsidR="000149D6" w:rsidRPr="00FF5883" w:rsidRDefault="000149D6" w:rsidP="00303CD3">
            <w:pPr>
              <w:jc w:val="center"/>
              <w:outlineLvl w:val="4"/>
              <w:rPr>
                <w:rFonts w:asciiTheme="minorHAnsi" w:hAnsiTheme="minorHAnsi" w:cstheme="minorHAnsi"/>
                <w:b/>
                <w:sz w:val="20"/>
                <w:szCs w:val="20"/>
              </w:rPr>
            </w:pPr>
          </w:p>
          <w:p w14:paraId="7BAA2408" w14:textId="77777777" w:rsidR="000149D6" w:rsidRPr="00FF5883" w:rsidRDefault="000149D6" w:rsidP="00303CD3">
            <w:pPr>
              <w:jc w:val="center"/>
              <w:outlineLvl w:val="4"/>
              <w:rPr>
                <w:rFonts w:asciiTheme="minorHAnsi" w:hAnsiTheme="minorHAnsi" w:cstheme="minorHAnsi"/>
                <w:b/>
                <w:sz w:val="20"/>
                <w:szCs w:val="20"/>
              </w:rPr>
            </w:pPr>
          </w:p>
          <w:p w14:paraId="49354A2E" w14:textId="77777777" w:rsidR="000149D6" w:rsidRPr="00FF5883" w:rsidRDefault="000149D6" w:rsidP="00303CD3">
            <w:pPr>
              <w:jc w:val="center"/>
              <w:outlineLvl w:val="4"/>
              <w:rPr>
                <w:rFonts w:asciiTheme="minorHAnsi" w:hAnsiTheme="minorHAnsi" w:cstheme="minorHAnsi"/>
                <w:b/>
                <w:bCs/>
                <w:iCs/>
                <w:sz w:val="20"/>
                <w:szCs w:val="20"/>
              </w:rPr>
            </w:pPr>
          </w:p>
        </w:tc>
      </w:tr>
      <w:tr w:rsidR="00303CD3" w:rsidRPr="00FF5883" w14:paraId="75B21EAF" w14:textId="77777777" w:rsidTr="00303CD3">
        <w:tc>
          <w:tcPr>
            <w:tcW w:w="3801" w:type="dxa"/>
          </w:tcPr>
          <w:p w14:paraId="69540360" w14:textId="77777777" w:rsidR="00303CD3" w:rsidRPr="00FF5883" w:rsidRDefault="00303CD3" w:rsidP="00CF6B86">
            <w:pPr>
              <w:spacing w:line="288" w:lineRule="auto"/>
              <w:rPr>
                <w:rFonts w:asciiTheme="minorHAnsi" w:hAnsiTheme="minorHAnsi" w:cstheme="minorHAnsi"/>
                <w:b/>
                <w:sz w:val="20"/>
                <w:szCs w:val="20"/>
              </w:rPr>
            </w:pPr>
          </w:p>
        </w:tc>
        <w:tc>
          <w:tcPr>
            <w:tcW w:w="4947" w:type="dxa"/>
          </w:tcPr>
          <w:p w14:paraId="57125776" w14:textId="77777777" w:rsidR="00303CD3" w:rsidRPr="00FF5883" w:rsidRDefault="00303CD3" w:rsidP="00303CD3">
            <w:pPr>
              <w:spacing w:before="120" w:after="120"/>
              <w:outlineLvl w:val="4"/>
              <w:rPr>
                <w:rFonts w:asciiTheme="minorHAnsi" w:hAnsiTheme="minorHAnsi" w:cstheme="minorHAnsi"/>
                <w:b/>
                <w:sz w:val="20"/>
                <w:szCs w:val="20"/>
              </w:rPr>
            </w:pPr>
          </w:p>
        </w:tc>
      </w:tr>
    </w:tbl>
    <w:p w14:paraId="4D501117" w14:textId="77777777" w:rsidR="00CF6B86" w:rsidRPr="00FF5883" w:rsidRDefault="00CF6B86" w:rsidP="00CF6B86">
      <w:pPr>
        <w:rPr>
          <w:rFonts w:asciiTheme="minorHAnsi" w:hAnsiTheme="minorHAnsi" w:cstheme="minorHAnsi"/>
          <w:sz w:val="20"/>
          <w:szCs w:val="20"/>
        </w:rPr>
      </w:pPr>
    </w:p>
    <w:p w14:paraId="13AC8064" w14:textId="77777777" w:rsidR="000149D6" w:rsidRPr="00FF5883" w:rsidRDefault="000149D6" w:rsidP="00CF6B86">
      <w:pPr>
        <w:rPr>
          <w:rFonts w:asciiTheme="minorHAnsi" w:hAnsiTheme="minorHAnsi" w:cstheme="minorHAnsi"/>
          <w:sz w:val="20"/>
          <w:szCs w:val="20"/>
        </w:rPr>
      </w:pPr>
    </w:p>
    <w:p w14:paraId="5BC6386B" w14:textId="77777777" w:rsidR="00C7419A" w:rsidRPr="00FF5883" w:rsidRDefault="000149D6" w:rsidP="000149D6">
      <w:pPr>
        <w:suppressAutoHyphens w:val="0"/>
        <w:jc w:val="left"/>
        <w:rPr>
          <w:rFonts w:asciiTheme="minorHAnsi" w:hAnsiTheme="minorHAnsi" w:cstheme="minorHAnsi"/>
          <w:sz w:val="20"/>
          <w:szCs w:val="20"/>
        </w:rPr>
      </w:pPr>
      <w:r w:rsidRPr="00FF5883">
        <w:rPr>
          <w:rFonts w:asciiTheme="minorHAnsi" w:hAnsiTheme="minorHAnsi" w:cstheme="minorHAnsi"/>
          <w:sz w:val="20"/>
          <w:szCs w:val="20"/>
        </w:rPr>
        <w:br w:type="page"/>
      </w:r>
    </w:p>
    <w:p w14:paraId="01DCDCFF" w14:textId="5A4A5C1E" w:rsidR="00B61C21" w:rsidRPr="00767865" w:rsidRDefault="00B61C21" w:rsidP="00B61C21">
      <w:pPr>
        <w:pStyle w:val="2"/>
        <w:jc w:val="center"/>
        <w:rPr>
          <w:rFonts w:asciiTheme="minorHAnsi" w:hAnsiTheme="minorHAnsi" w:cstheme="minorHAnsi"/>
          <w:sz w:val="20"/>
          <w:szCs w:val="20"/>
          <w:u w:val="single"/>
        </w:rPr>
      </w:pPr>
      <w:bookmarkStart w:id="116" w:name="_Toc64983575"/>
      <w:bookmarkStart w:id="117" w:name="_Toc119675008"/>
      <w:r w:rsidRPr="00767865">
        <w:rPr>
          <w:rFonts w:asciiTheme="minorHAnsi" w:hAnsiTheme="minorHAnsi" w:cstheme="minorHAnsi"/>
          <w:sz w:val="20"/>
          <w:szCs w:val="20"/>
          <w:u w:val="single"/>
        </w:rPr>
        <w:lastRenderedPageBreak/>
        <w:t xml:space="preserve">ΠΑΡΑΡΤΗΜΑ </w:t>
      </w:r>
      <w:r w:rsidR="00D45959">
        <w:rPr>
          <w:rFonts w:asciiTheme="minorHAnsi" w:hAnsiTheme="minorHAnsi" w:cstheme="minorHAnsi"/>
          <w:sz w:val="20"/>
          <w:szCs w:val="20"/>
          <w:u w:val="single"/>
        </w:rPr>
        <w:t>Δ</w:t>
      </w:r>
      <w:r w:rsidRPr="00767865">
        <w:rPr>
          <w:rFonts w:asciiTheme="minorHAnsi" w:hAnsiTheme="minorHAnsi" w:cstheme="minorHAnsi"/>
          <w:sz w:val="20"/>
          <w:szCs w:val="20"/>
          <w:u w:val="single"/>
        </w:rPr>
        <w:t>΄:  ΕΥΡΩΠΑΪΚΟ ΕΝΙΑΙΟ ΕΓΓΡΑΦΟ ΣΥΜΒΑΣΗΣ</w:t>
      </w:r>
      <w:bookmarkEnd w:id="116"/>
      <w:bookmarkEnd w:id="117"/>
    </w:p>
    <w:p w14:paraId="1116D8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Ευρωπαϊκό Ενιαίο Έγγραφο Σύμβασης (ΕΕΕΣ)</w:t>
      </w:r>
    </w:p>
    <w:p w14:paraId="348583A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ης</w:t>
      </w:r>
      <w:proofErr w:type="spellEnd"/>
      <w:r w:rsidRPr="00767865">
        <w:rPr>
          <w:rFonts w:asciiTheme="minorHAnsi" w:hAnsiTheme="minorHAnsi" w:cstheme="minorHAnsi"/>
          <w:b/>
          <w:bCs/>
          <w:color w:val="FFFFFF"/>
          <w:sz w:val="20"/>
          <w:szCs w:val="20"/>
        </w:rPr>
        <w:t xml:space="preserve"> δημοσίευσης</w:t>
      </w:r>
    </w:p>
    <w:p w14:paraId="0119A3D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4FAE818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14:paraId="74AD35B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33F2D94B"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0686D90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E41BA8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14:paraId="3A9D17EB"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14:paraId="37AB749A" w14:textId="77777777" w:rsidR="00B61C21" w:rsidRPr="00767865" w:rsidRDefault="00B61C21" w:rsidP="00B61C21">
      <w:pPr>
        <w:autoSpaceDE w:val="0"/>
        <w:autoSpaceDN w:val="0"/>
        <w:adjustRightInd w:val="0"/>
        <w:rPr>
          <w:rFonts w:asciiTheme="minorHAnsi" w:hAnsiTheme="minorHAnsi" w:cstheme="minorHAnsi"/>
          <w:b/>
          <w:sz w:val="20"/>
          <w:szCs w:val="20"/>
        </w:rPr>
      </w:pPr>
    </w:p>
    <w:p w14:paraId="47A516C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Δημοσίευση σε εθνικό επίπεδο: </w:t>
      </w:r>
    </w:p>
    <w:p w14:paraId="2368B50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ΑΔΑΜ Προκήρυξης στο ΚΗΜΔΗΣ</w:t>
      </w:r>
    </w:p>
    <w:p w14:paraId="02F59F5E" w14:textId="7CC05CBD" w:rsidR="00B61C21" w:rsidRPr="001E2EC1" w:rsidRDefault="00B61C21" w:rsidP="00B61C21">
      <w:pPr>
        <w:rPr>
          <w:rFonts w:asciiTheme="minorHAnsi" w:hAnsiTheme="minorHAnsi" w:cstheme="minorHAnsi"/>
          <w:sz w:val="20"/>
          <w:szCs w:val="20"/>
        </w:rPr>
      </w:pPr>
      <w:r w:rsidRPr="00767865">
        <w:rPr>
          <w:rFonts w:asciiTheme="minorHAnsi" w:hAnsiTheme="minorHAnsi" w:cstheme="minorHAnsi"/>
          <w:sz w:val="20"/>
          <w:szCs w:val="20"/>
          <w:lang w:val="en-US"/>
        </w:rPr>
        <w:t>www</w:t>
      </w:r>
      <w:r w:rsidRPr="001662C9">
        <w:rPr>
          <w:rFonts w:asciiTheme="minorHAnsi" w:hAnsiTheme="minorHAnsi" w:cstheme="minorHAnsi"/>
          <w:sz w:val="20"/>
          <w:szCs w:val="20"/>
        </w:rPr>
        <w:t>.</w:t>
      </w:r>
      <w:proofErr w:type="spellStart"/>
      <w:r w:rsidRPr="001662C9">
        <w:rPr>
          <w:rFonts w:asciiTheme="minorHAnsi" w:hAnsiTheme="minorHAnsi" w:cstheme="minorHAnsi"/>
          <w:sz w:val="20"/>
          <w:szCs w:val="20"/>
          <w:lang w:val="en-US"/>
        </w:rPr>
        <w:t>promitheus</w:t>
      </w:r>
      <w:proofErr w:type="spellEnd"/>
      <w:r w:rsidRPr="001662C9">
        <w:rPr>
          <w:rFonts w:asciiTheme="minorHAnsi" w:hAnsiTheme="minorHAnsi" w:cstheme="minorHAnsi"/>
          <w:sz w:val="20"/>
          <w:szCs w:val="20"/>
        </w:rPr>
        <w:t>.</w:t>
      </w:r>
      <w:proofErr w:type="spellStart"/>
      <w:r w:rsidRPr="001662C9">
        <w:rPr>
          <w:rFonts w:asciiTheme="minorHAnsi" w:hAnsiTheme="minorHAnsi" w:cstheme="minorHAnsi"/>
          <w:sz w:val="20"/>
          <w:szCs w:val="20"/>
          <w:lang w:val="en-US"/>
        </w:rPr>
        <w:t>gov</w:t>
      </w:r>
      <w:proofErr w:type="spellEnd"/>
      <w:r w:rsidRPr="001662C9">
        <w:rPr>
          <w:rFonts w:asciiTheme="minorHAnsi" w:hAnsiTheme="minorHAnsi" w:cstheme="minorHAnsi"/>
          <w:sz w:val="20"/>
          <w:szCs w:val="20"/>
        </w:rPr>
        <w:t>.</w:t>
      </w:r>
      <w:r w:rsidRPr="001662C9">
        <w:rPr>
          <w:rFonts w:asciiTheme="minorHAnsi" w:hAnsiTheme="minorHAnsi" w:cstheme="minorHAnsi"/>
          <w:sz w:val="20"/>
          <w:szCs w:val="20"/>
          <w:lang w:val="en-US"/>
        </w:rPr>
        <w:t>gr</w:t>
      </w:r>
      <w:r w:rsidRPr="001C2E11">
        <w:rPr>
          <w:rFonts w:asciiTheme="minorHAnsi" w:hAnsiTheme="minorHAnsi" w:cstheme="minorHAnsi"/>
          <w:sz w:val="20"/>
          <w:szCs w:val="20"/>
        </w:rPr>
        <w:t>/</w:t>
      </w:r>
      <w:r w:rsidR="001C2E11">
        <w:rPr>
          <w:rFonts w:asciiTheme="minorHAnsi" w:hAnsiTheme="minorHAnsi" w:cstheme="minorHAnsi"/>
          <w:sz w:val="20"/>
          <w:szCs w:val="20"/>
          <w:lang w:val="en-US"/>
        </w:rPr>
        <w:t>22PROC011772302</w:t>
      </w:r>
      <w:bookmarkStart w:id="118" w:name="_GoBack"/>
      <w:bookmarkEnd w:id="118"/>
    </w:p>
    <w:p w14:paraId="23EF9A1D" w14:textId="77777777" w:rsidR="00B61C21" w:rsidRPr="00767865" w:rsidRDefault="00B61C21" w:rsidP="00B61C21">
      <w:pPr>
        <w:rPr>
          <w:rFonts w:asciiTheme="minorHAnsi" w:hAnsiTheme="minorHAnsi" w:cstheme="minorHAnsi"/>
          <w:color w:val="000000"/>
          <w:sz w:val="20"/>
          <w:szCs w:val="20"/>
        </w:rPr>
      </w:pPr>
      <w:r w:rsidRPr="0076786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39F8108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7C9EA1D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14:paraId="6CB2D78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14:paraId="2402E84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14:paraId="1E94BE7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4B5C6FB7"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rPr>
        <w:t>997073525</w:t>
      </w:r>
    </w:p>
    <w:p w14:paraId="3436A310"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Δικτυακός τόπος (εφόσον υπάρχει):</w:t>
      </w:r>
      <w:r>
        <w:rPr>
          <w:rFonts w:asciiTheme="minorHAnsi" w:hAnsiTheme="minorHAnsi" w:cstheme="minorHAnsi"/>
          <w:b/>
          <w:sz w:val="20"/>
          <w:szCs w:val="20"/>
        </w:rPr>
        <w:tab/>
      </w:r>
      <w:r w:rsidRPr="00767865">
        <w:rPr>
          <w:rFonts w:asciiTheme="minorHAnsi" w:hAnsiTheme="minorHAnsi" w:cstheme="minorHAnsi"/>
          <w:sz w:val="20"/>
          <w:szCs w:val="20"/>
          <w:lang w:val="en-GB"/>
        </w:rPr>
        <w:t>www</w:t>
      </w:r>
      <w:r w:rsidRPr="00767865">
        <w:rPr>
          <w:rFonts w:asciiTheme="minorHAnsi" w:hAnsiTheme="minorHAnsi" w:cstheme="minorHAnsi"/>
          <w:sz w:val="20"/>
          <w:szCs w:val="20"/>
        </w:rPr>
        <w:t>.</w:t>
      </w:r>
      <w:proofErr w:type="spellStart"/>
      <w:r>
        <w:rPr>
          <w:rFonts w:asciiTheme="minorHAnsi" w:hAnsiTheme="minorHAnsi" w:cstheme="minorHAnsi"/>
          <w:sz w:val="20"/>
          <w:szCs w:val="20"/>
          <w:lang w:val="en-US"/>
        </w:rPr>
        <w:t>aade</w:t>
      </w:r>
      <w:proofErr w:type="spellEnd"/>
      <w:r w:rsidRPr="00767865">
        <w:rPr>
          <w:rFonts w:asciiTheme="minorHAnsi" w:hAnsiTheme="minorHAnsi" w:cstheme="minorHAnsi"/>
          <w:sz w:val="20"/>
          <w:szCs w:val="20"/>
        </w:rPr>
        <w:t>.</w:t>
      </w:r>
      <w:r w:rsidRPr="00767865">
        <w:rPr>
          <w:rFonts w:asciiTheme="minorHAnsi" w:hAnsiTheme="minorHAnsi" w:cstheme="minorHAnsi"/>
          <w:sz w:val="20"/>
          <w:szCs w:val="20"/>
          <w:lang w:val="en-GB"/>
        </w:rPr>
        <w:t>gr</w:t>
      </w:r>
      <w:r w:rsidRPr="00A666BE">
        <w:rPr>
          <w:rFonts w:asciiTheme="minorHAnsi" w:hAnsiTheme="minorHAnsi" w:cstheme="minorHAnsi"/>
          <w:sz w:val="20"/>
          <w:szCs w:val="20"/>
        </w:rPr>
        <w:t>/</w:t>
      </w:r>
      <w:proofErr w:type="spellStart"/>
      <w:r>
        <w:rPr>
          <w:rFonts w:asciiTheme="minorHAnsi" w:hAnsiTheme="minorHAnsi" w:cstheme="minorHAnsi"/>
          <w:sz w:val="20"/>
          <w:szCs w:val="20"/>
          <w:lang w:val="en-GB"/>
        </w:rPr>
        <w:t>gcsl</w:t>
      </w:r>
      <w:proofErr w:type="spellEnd"/>
    </w:p>
    <w:p w14:paraId="2F1A5FA6"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14:paraId="21D43E0C"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14:paraId="665D048F" w14:textId="77777777" w:rsidR="00B61C21" w:rsidRPr="00767865" w:rsidRDefault="00B61C21" w:rsidP="00B61C21">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 xml:space="preserve">. </w:t>
      </w:r>
      <w:proofErr w:type="spellStart"/>
      <w:r w:rsidRPr="00767865">
        <w:rPr>
          <w:rFonts w:asciiTheme="minorHAnsi" w:hAnsiTheme="minorHAnsi" w:cstheme="minorHAnsi"/>
          <w:b/>
          <w:sz w:val="20"/>
          <w:szCs w:val="20"/>
        </w:rPr>
        <w:t>κωδ</w:t>
      </w:r>
      <w:proofErr w:type="spellEnd"/>
      <w:r w:rsidRPr="00767865">
        <w:rPr>
          <w:rFonts w:asciiTheme="minorHAnsi" w:hAnsiTheme="minorHAnsi" w:cstheme="minorHAnsi"/>
          <w:b/>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14:paraId="1984D69E" w14:textId="0A5A7D7B"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Pr>
          <w:rFonts w:asciiTheme="minorHAnsi" w:hAnsiTheme="minorHAnsi" w:cstheme="minorHAnsi"/>
          <w:sz w:val="20"/>
          <w:szCs w:val="20"/>
        </w:rPr>
        <w:t>Ε. ΒΡΑΧΑΤΗ</w:t>
      </w:r>
    </w:p>
    <w:p w14:paraId="182A17C2" w14:textId="536098C1"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w:t>
      </w:r>
      <w:r>
        <w:rPr>
          <w:rFonts w:asciiTheme="minorHAnsi" w:hAnsiTheme="minorHAnsi" w:cstheme="minorHAnsi"/>
          <w:sz w:val="20"/>
          <w:szCs w:val="20"/>
        </w:rPr>
        <w:t>79, 233</w:t>
      </w:r>
    </w:p>
    <w:p w14:paraId="21DE3556" w14:textId="77777777" w:rsidR="00B61C21" w:rsidRPr="00767865" w:rsidRDefault="00B61C21" w:rsidP="00B61C21">
      <w:pPr>
        <w:autoSpaceDE w:val="0"/>
        <w:autoSpaceDN w:val="0"/>
        <w:adjustRightInd w:val="0"/>
        <w:rPr>
          <w:rFonts w:asciiTheme="minorHAnsi" w:hAnsiTheme="minorHAnsi" w:cstheme="minorHAnsi"/>
          <w:sz w:val="20"/>
          <w:szCs w:val="20"/>
        </w:rPr>
      </w:pPr>
      <w:proofErr w:type="spellStart"/>
      <w:r w:rsidRPr="00767865">
        <w:rPr>
          <w:rFonts w:asciiTheme="minorHAnsi" w:hAnsiTheme="minorHAnsi" w:cstheme="minorHAnsi"/>
          <w:b/>
          <w:sz w:val="20"/>
          <w:szCs w:val="20"/>
        </w:rPr>
        <w:t>Ηλ</w:t>
      </w:r>
      <w:proofErr w:type="spellEnd"/>
      <w:r w:rsidRPr="00767865">
        <w:rPr>
          <w:rFonts w:asciiTheme="minorHAnsi" w:hAnsiTheme="minorHAnsi" w:cstheme="minorHAnsi"/>
          <w:b/>
          <w:sz w:val="20"/>
          <w:szCs w:val="20"/>
        </w:rPr>
        <w:t xml:space="preserve">. </w:t>
      </w:r>
      <w:proofErr w:type="spellStart"/>
      <w:r w:rsidRPr="00767865">
        <w:rPr>
          <w:rFonts w:asciiTheme="minorHAnsi" w:hAnsiTheme="minorHAnsi" w:cstheme="minorHAnsi"/>
          <w:b/>
          <w:sz w:val="20"/>
          <w:szCs w:val="20"/>
        </w:rPr>
        <w:t>ταχ</w:t>
      </w:r>
      <w:proofErr w:type="spellEnd"/>
      <w:r w:rsidRPr="00767865">
        <w:rPr>
          <w:rFonts w:asciiTheme="minorHAnsi" w:hAnsiTheme="minorHAnsi" w:cstheme="minorHAnsi"/>
          <w:b/>
          <w:sz w:val="20"/>
          <w:szCs w:val="20"/>
        </w:rPr>
        <w:t>/</w:t>
      </w:r>
      <w:proofErr w:type="spellStart"/>
      <w:r w:rsidRPr="00767865">
        <w:rPr>
          <w:rFonts w:asciiTheme="minorHAnsi" w:hAnsiTheme="minorHAnsi" w:cstheme="minorHAnsi"/>
          <w:b/>
          <w:sz w:val="20"/>
          <w:szCs w:val="20"/>
        </w:rPr>
        <w:t>μείο</w:t>
      </w:r>
      <w:proofErr w:type="spellEnd"/>
      <w:r w:rsidRPr="00767865">
        <w:rPr>
          <w:rFonts w:asciiTheme="minorHAnsi" w:hAnsiTheme="minorHAnsi" w:cstheme="minorHAnsi"/>
          <w:b/>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Pr="00767865">
        <w:rPr>
          <w:rFonts w:asciiTheme="minorHAnsi" w:hAnsiTheme="minorHAnsi" w:cstheme="minorHAnsi"/>
          <w:sz w:val="20"/>
          <w:szCs w:val="20"/>
        </w:rPr>
        <w:t>.</w:t>
      </w:r>
      <w:proofErr w:type="spellStart"/>
      <w:r w:rsidRPr="00767865">
        <w:rPr>
          <w:rFonts w:asciiTheme="minorHAnsi" w:hAnsiTheme="minorHAnsi" w:cstheme="minorHAnsi"/>
          <w:sz w:val="20"/>
          <w:szCs w:val="20"/>
          <w:lang w:val="en-US"/>
        </w:rPr>
        <w:t>gcsl</w:t>
      </w:r>
      <w:proofErr w:type="spellEnd"/>
      <w:r w:rsidRPr="00767865">
        <w:rPr>
          <w:rFonts w:asciiTheme="minorHAnsi" w:hAnsiTheme="minorHAnsi" w:cstheme="minorHAnsi"/>
          <w:sz w:val="20"/>
          <w:szCs w:val="20"/>
        </w:rPr>
        <w:t>@</w:t>
      </w:r>
      <w:proofErr w:type="spellStart"/>
      <w:r w:rsidRPr="00767865">
        <w:rPr>
          <w:rFonts w:asciiTheme="minorHAnsi" w:hAnsiTheme="minorHAnsi" w:cstheme="minorHAnsi"/>
          <w:sz w:val="20"/>
          <w:szCs w:val="20"/>
          <w:lang w:val="en-US"/>
        </w:rPr>
        <w:t>aade</w:t>
      </w:r>
      <w:proofErr w:type="spellEnd"/>
      <w:r w:rsidRPr="00767865">
        <w:rPr>
          <w:rFonts w:asciiTheme="minorHAnsi" w:hAnsiTheme="minorHAnsi" w:cstheme="minorHAnsi"/>
          <w:sz w:val="20"/>
          <w:szCs w:val="20"/>
        </w:rPr>
        <w:t>.</w:t>
      </w:r>
      <w:r w:rsidRPr="00767865">
        <w:rPr>
          <w:rFonts w:asciiTheme="minorHAnsi" w:hAnsiTheme="minorHAnsi" w:cstheme="minorHAnsi"/>
          <w:sz w:val="20"/>
          <w:szCs w:val="20"/>
          <w:lang w:val="en-US"/>
        </w:rPr>
        <w:t>gr</w:t>
      </w:r>
    </w:p>
    <w:p w14:paraId="64B0DF22" w14:textId="77777777" w:rsidR="00B61C21" w:rsidRPr="00767865" w:rsidRDefault="00B61C21" w:rsidP="00B61C21">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ώρα:</w:t>
      </w:r>
      <w:r>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14:paraId="706D12B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Πληροφορίες σχετικά με τη διαδικασία σύναψης </w:t>
      </w:r>
      <w:proofErr w:type="spellStart"/>
      <w:r w:rsidRPr="00767865">
        <w:rPr>
          <w:rFonts w:asciiTheme="minorHAnsi" w:hAnsiTheme="minorHAnsi" w:cstheme="minorHAnsi"/>
          <w:b/>
          <w:color w:val="000000"/>
          <w:sz w:val="20"/>
          <w:szCs w:val="20"/>
        </w:rPr>
        <w:t>σύμβασης:</w:t>
      </w:r>
      <w:r w:rsidRPr="00767865">
        <w:rPr>
          <w:rFonts w:asciiTheme="minorHAnsi" w:hAnsiTheme="minorHAnsi" w:cstheme="minorHAnsi"/>
          <w:b/>
          <w:bCs/>
          <w:color w:val="FFFFFF"/>
          <w:sz w:val="20"/>
          <w:szCs w:val="20"/>
        </w:rPr>
        <w:t>ε</w:t>
      </w:r>
      <w:proofErr w:type="spellEnd"/>
    </w:p>
    <w:p w14:paraId="2373B78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2954364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14:paraId="1EB2BD73" w14:textId="4A076B7B" w:rsidR="00B61C21" w:rsidRPr="00767865" w:rsidRDefault="00B61C21" w:rsidP="00B61C21">
      <w:pPr>
        <w:rPr>
          <w:rFonts w:asciiTheme="minorHAnsi" w:hAnsiTheme="minorHAnsi" w:cstheme="minorHAnsi"/>
          <w:sz w:val="20"/>
          <w:szCs w:val="20"/>
        </w:rPr>
      </w:pPr>
      <w:r w:rsidRPr="00767865">
        <w:rPr>
          <w:rFonts w:asciiTheme="minorHAnsi" w:hAnsiTheme="minorHAnsi" w:cstheme="minorHAnsi"/>
          <w:sz w:val="20"/>
          <w:szCs w:val="20"/>
        </w:rPr>
        <w:t xml:space="preserve">Διακήρυξη ανοικτού ηλεκτρονικού διαγωνισμού για την προμήθεια </w:t>
      </w:r>
      <w:r w:rsidR="0075137D">
        <w:rPr>
          <w:rFonts w:asciiTheme="minorHAnsi" w:hAnsiTheme="minorHAnsi" w:cstheme="minorHAnsi"/>
          <w:sz w:val="20"/>
          <w:szCs w:val="20"/>
        </w:rPr>
        <w:t>πετρελαίου θέρμανσης</w:t>
      </w:r>
      <w:r>
        <w:rPr>
          <w:rFonts w:asciiTheme="minorHAnsi" w:hAnsiTheme="minorHAnsi" w:cstheme="minorHAnsi"/>
          <w:sz w:val="20"/>
          <w:szCs w:val="20"/>
        </w:rPr>
        <w:t xml:space="preserve"> για </w:t>
      </w:r>
      <w:r w:rsidRPr="00767865">
        <w:rPr>
          <w:rFonts w:asciiTheme="minorHAnsi" w:hAnsiTheme="minorHAnsi" w:cstheme="minorHAnsi"/>
          <w:sz w:val="20"/>
          <w:szCs w:val="20"/>
        </w:rPr>
        <w:t xml:space="preserve">τις ανάγκες των </w:t>
      </w:r>
      <w:r w:rsidR="0075137D">
        <w:rPr>
          <w:rFonts w:asciiTheme="minorHAnsi" w:hAnsiTheme="minorHAnsi" w:cstheme="minorHAnsi"/>
          <w:sz w:val="20"/>
          <w:szCs w:val="20"/>
        </w:rPr>
        <w:t>Υπηρεσιών</w:t>
      </w:r>
      <w:r w:rsidRPr="00767865">
        <w:rPr>
          <w:rFonts w:asciiTheme="minorHAnsi" w:hAnsiTheme="minorHAnsi" w:cstheme="minorHAnsi"/>
          <w:sz w:val="20"/>
          <w:szCs w:val="20"/>
        </w:rPr>
        <w:t xml:space="preserve"> του Γ</w:t>
      </w:r>
      <w:r>
        <w:rPr>
          <w:rFonts w:asciiTheme="minorHAnsi" w:hAnsiTheme="minorHAnsi" w:cstheme="minorHAnsi"/>
          <w:sz w:val="20"/>
          <w:szCs w:val="20"/>
        </w:rPr>
        <w:t>.</w:t>
      </w:r>
      <w:r w:rsidRPr="00767865">
        <w:rPr>
          <w:rFonts w:asciiTheme="minorHAnsi" w:hAnsiTheme="minorHAnsi" w:cstheme="minorHAnsi"/>
          <w:sz w:val="20"/>
          <w:szCs w:val="20"/>
        </w:rPr>
        <w:t>Χ</w:t>
      </w:r>
      <w:r>
        <w:rPr>
          <w:rFonts w:asciiTheme="minorHAnsi" w:hAnsiTheme="minorHAnsi" w:cstheme="minorHAnsi"/>
          <w:sz w:val="20"/>
          <w:szCs w:val="20"/>
        </w:rPr>
        <w:t>.</w:t>
      </w:r>
      <w:r w:rsidRPr="00767865">
        <w:rPr>
          <w:rFonts w:asciiTheme="minorHAnsi" w:hAnsiTheme="minorHAnsi" w:cstheme="minorHAnsi"/>
          <w:sz w:val="20"/>
          <w:szCs w:val="20"/>
        </w:rPr>
        <w:t>Κ</w:t>
      </w:r>
      <w:r>
        <w:rPr>
          <w:rFonts w:asciiTheme="minorHAnsi" w:hAnsiTheme="minorHAnsi" w:cstheme="minorHAnsi"/>
          <w:sz w:val="20"/>
          <w:szCs w:val="20"/>
        </w:rPr>
        <w:t>.</w:t>
      </w:r>
    </w:p>
    <w:p w14:paraId="4A1AAA16" w14:textId="77777777" w:rsidR="00B61C21" w:rsidRPr="00767865" w:rsidRDefault="00B61C21" w:rsidP="00B61C21">
      <w:pPr>
        <w:autoSpaceDE w:val="0"/>
        <w:autoSpaceDN w:val="0"/>
        <w:adjustRightInd w:val="0"/>
        <w:rPr>
          <w:rFonts w:asciiTheme="minorHAnsi" w:hAnsiTheme="minorHAnsi" w:cstheme="minorHAnsi"/>
          <w:b/>
          <w:sz w:val="20"/>
          <w:szCs w:val="20"/>
        </w:rPr>
      </w:pPr>
    </w:p>
    <w:p w14:paraId="7BFBE88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Σύντομη περιγραφή:</w:t>
      </w:r>
    </w:p>
    <w:p w14:paraId="0A1386E4" w14:textId="77777777" w:rsidR="00B61C21" w:rsidRPr="00767865" w:rsidRDefault="00B61C21" w:rsidP="00B61C21">
      <w:pPr>
        <w:rPr>
          <w:rFonts w:asciiTheme="minorHAnsi" w:hAnsiTheme="minorHAnsi" w:cstheme="minorHAnsi"/>
          <w:sz w:val="20"/>
          <w:szCs w:val="20"/>
        </w:rPr>
      </w:pPr>
    </w:p>
    <w:p w14:paraId="105DE45B" w14:textId="77777777" w:rsidR="0075137D" w:rsidRPr="0075137D" w:rsidRDefault="0075137D" w:rsidP="0075137D">
      <w:pPr>
        <w:suppressAutoHyphens w:val="0"/>
        <w:spacing w:line="320" w:lineRule="atLeast"/>
        <w:jc w:val="left"/>
        <w:rPr>
          <w:rFonts w:asciiTheme="minorHAnsi" w:hAnsiTheme="minorHAnsi" w:cstheme="minorHAnsi"/>
          <w:color w:val="000000"/>
          <w:sz w:val="20"/>
          <w:szCs w:val="20"/>
          <w:lang w:eastAsia="el-GR"/>
        </w:rPr>
      </w:pPr>
      <w:r w:rsidRPr="0075137D">
        <w:rPr>
          <w:rFonts w:asciiTheme="minorHAnsi" w:hAnsiTheme="minorHAnsi" w:cstheme="minorHAnsi"/>
          <w:color w:val="000000"/>
          <w:sz w:val="20"/>
          <w:szCs w:val="20"/>
          <w:lang w:eastAsia="el-GR"/>
        </w:rPr>
        <w:t xml:space="preserve">Αντικείμενο της σύμβασης είναι η προμήθεια πετρελαίου θέρμανσης για τις ανάγκες των Υπηρεσιών του Γ.Χ.Κ., συγκεκριμένα: </w:t>
      </w:r>
    </w:p>
    <w:p w14:paraId="3F754468" w14:textId="77777777" w:rsidR="0075137D" w:rsidRDefault="0075137D" w:rsidP="0075137D">
      <w:pPr>
        <w:suppressAutoHyphens w:val="0"/>
        <w:spacing w:line="320" w:lineRule="atLeast"/>
        <w:jc w:val="left"/>
        <w:rPr>
          <w:rFonts w:asciiTheme="minorHAnsi" w:hAnsiTheme="minorHAnsi" w:cstheme="minorHAnsi"/>
          <w:color w:val="000000"/>
          <w:sz w:val="20"/>
          <w:szCs w:val="20"/>
          <w:lang w:eastAsia="el-GR"/>
        </w:rPr>
      </w:pPr>
      <w:r w:rsidRPr="0075137D">
        <w:rPr>
          <w:rFonts w:asciiTheme="minorHAnsi" w:hAnsiTheme="minorHAnsi" w:cstheme="minorHAnsi"/>
          <w:b/>
          <w:color w:val="000000"/>
          <w:sz w:val="20"/>
          <w:szCs w:val="20"/>
          <w:lang w:eastAsia="el-GR"/>
        </w:rPr>
        <w:t>ΕΤΟΣ 2023:</w:t>
      </w:r>
      <w:r w:rsidRPr="0075137D">
        <w:rPr>
          <w:rFonts w:asciiTheme="minorHAnsi" w:hAnsiTheme="minorHAnsi" w:cstheme="minorHAnsi"/>
          <w:color w:val="000000"/>
          <w:sz w:val="20"/>
          <w:szCs w:val="20"/>
          <w:lang w:eastAsia="el-GR"/>
        </w:rPr>
        <w:t xml:space="preserve"> 86.490 ΛΙΤΡΑ ΚΑΤΑ ΠΡΟΣΕΓΓΙΣΗ </w:t>
      </w:r>
    </w:p>
    <w:p w14:paraId="000CBC09" w14:textId="77777777" w:rsidR="0075137D" w:rsidRDefault="0075137D" w:rsidP="0075137D">
      <w:pPr>
        <w:suppressAutoHyphens w:val="0"/>
        <w:spacing w:line="320" w:lineRule="atLeast"/>
        <w:jc w:val="left"/>
        <w:rPr>
          <w:rFonts w:asciiTheme="minorHAnsi" w:hAnsiTheme="minorHAnsi" w:cstheme="minorHAnsi"/>
          <w:color w:val="000000"/>
          <w:sz w:val="20"/>
          <w:szCs w:val="20"/>
          <w:lang w:eastAsia="el-GR"/>
        </w:rPr>
      </w:pPr>
      <w:r w:rsidRPr="0075137D">
        <w:rPr>
          <w:rFonts w:asciiTheme="minorHAnsi" w:hAnsiTheme="minorHAnsi" w:cstheme="minorHAnsi"/>
          <w:b/>
          <w:color w:val="000000"/>
          <w:sz w:val="20"/>
          <w:szCs w:val="20"/>
          <w:lang w:eastAsia="el-GR"/>
        </w:rPr>
        <w:t>ΕΤΟΣ 2024:</w:t>
      </w:r>
      <w:r w:rsidRPr="0075137D">
        <w:rPr>
          <w:rFonts w:asciiTheme="minorHAnsi" w:hAnsiTheme="minorHAnsi" w:cstheme="minorHAnsi"/>
          <w:color w:val="000000"/>
          <w:sz w:val="20"/>
          <w:szCs w:val="20"/>
          <w:lang w:eastAsia="el-GR"/>
        </w:rPr>
        <w:t xml:space="preserve"> 86.490 ΛΙΤΡΑ ΚΑΤΑ ΠΡΟΣΕΓΓΙΣΗ </w:t>
      </w:r>
    </w:p>
    <w:p w14:paraId="32AC9893" w14:textId="40354068" w:rsidR="0075137D" w:rsidRPr="0075137D" w:rsidRDefault="0075137D" w:rsidP="0075137D">
      <w:pPr>
        <w:suppressAutoHyphens w:val="0"/>
        <w:spacing w:line="320" w:lineRule="atLeast"/>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Τ</w:t>
      </w:r>
      <w:r w:rsidRPr="0075137D">
        <w:rPr>
          <w:rFonts w:asciiTheme="minorHAnsi" w:hAnsiTheme="minorHAnsi" w:cstheme="minorHAnsi"/>
          <w:color w:val="000000"/>
          <w:sz w:val="20"/>
          <w:szCs w:val="20"/>
          <w:lang w:eastAsia="el-GR"/>
        </w:rPr>
        <w:t xml:space="preserve">α τεχνικά χαρακτηριστικά των οποίων και οι λοιπές απαιτήσεις περιγράφονται αναλυτικά στο ΠΑΡΑΡΤΗΜΑ Α’ της διακήρυξης . </w:t>
      </w:r>
    </w:p>
    <w:p w14:paraId="15009905" w14:textId="13A16BAD" w:rsidR="0075137D" w:rsidRPr="0075137D" w:rsidRDefault="0075137D" w:rsidP="0075137D">
      <w:pPr>
        <w:suppressAutoHyphens w:val="0"/>
        <w:spacing w:line="320" w:lineRule="atLeast"/>
        <w:jc w:val="left"/>
        <w:rPr>
          <w:rFonts w:asciiTheme="minorHAnsi" w:hAnsiTheme="minorHAnsi" w:cstheme="minorHAnsi"/>
          <w:color w:val="000000"/>
          <w:sz w:val="20"/>
          <w:szCs w:val="20"/>
          <w:lang w:eastAsia="el-GR"/>
        </w:rPr>
      </w:pPr>
      <w:r w:rsidRPr="0075137D">
        <w:rPr>
          <w:rFonts w:asciiTheme="minorHAnsi" w:hAnsiTheme="minorHAnsi" w:cstheme="minorHAnsi"/>
          <w:color w:val="000000"/>
          <w:sz w:val="20"/>
          <w:szCs w:val="20"/>
          <w:lang w:eastAsia="el-GR"/>
        </w:rPr>
        <w:t>09135100-5 «ΠΕΤΡΕΑΛΙΟ ΘΕΡΜΑΝΣΗΣ»</w:t>
      </w:r>
    </w:p>
    <w:p w14:paraId="42DFEA72" w14:textId="77777777" w:rsidR="00B61C21" w:rsidRDefault="00B61C21" w:rsidP="00B61C21">
      <w:pPr>
        <w:rPr>
          <w:rFonts w:cstheme="minorHAnsi"/>
          <w:sz w:val="20"/>
          <w:szCs w:val="20"/>
        </w:rPr>
      </w:pPr>
    </w:p>
    <w:p w14:paraId="2331DCC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4AF05F97" w14:textId="4D3AF3C4" w:rsidR="00B61C21" w:rsidRPr="00767865" w:rsidRDefault="00832E46" w:rsidP="00B61C21">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30/002/000/8945</w:t>
      </w:r>
      <w:r w:rsidR="00B61C21" w:rsidRPr="007D3047">
        <w:rPr>
          <w:rFonts w:asciiTheme="minorHAnsi" w:hAnsiTheme="minorHAnsi" w:cstheme="minorHAnsi"/>
          <w:b/>
          <w:sz w:val="20"/>
          <w:szCs w:val="20"/>
        </w:rPr>
        <w:t>/202</w:t>
      </w:r>
      <w:r>
        <w:rPr>
          <w:rFonts w:asciiTheme="minorHAnsi" w:hAnsiTheme="minorHAnsi" w:cstheme="minorHAnsi"/>
          <w:b/>
          <w:sz w:val="20"/>
          <w:szCs w:val="20"/>
        </w:rPr>
        <w:t>2</w:t>
      </w:r>
      <w:r w:rsidR="00B61C21" w:rsidRPr="00767865">
        <w:rPr>
          <w:rFonts w:asciiTheme="minorHAnsi" w:hAnsiTheme="minorHAnsi" w:cstheme="minorHAnsi"/>
          <w:b/>
          <w:sz w:val="20"/>
          <w:szCs w:val="20"/>
        </w:rPr>
        <w:t xml:space="preserve">        </w:t>
      </w:r>
    </w:p>
    <w:p w14:paraId="029009C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AD3328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14:paraId="4345C00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Πληροφορίες σχετικά με τον οικονομικό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ν</w:t>
      </w:r>
      <w:proofErr w:type="spellEnd"/>
      <w:r w:rsidRPr="00767865">
        <w:rPr>
          <w:rFonts w:asciiTheme="minorHAnsi" w:hAnsiTheme="minorHAnsi" w:cstheme="minorHAnsi"/>
          <w:b/>
          <w:bCs/>
          <w:color w:val="FFFFFF"/>
          <w:sz w:val="20"/>
          <w:szCs w:val="20"/>
        </w:rPr>
        <w:t xml:space="preserve"> οικονομικό φορέα</w:t>
      </w:r>
    </w:p>
    <w:p w14:paraId="65E4C7C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Επωνυμία:</w:t>
      </w:r>
    </w:p>
    <w:p w14:paraId="14D1D59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14:paraId="50FC050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 xml:space="preserve">. </w:t>
      </w:r>
      <w:proofErr w:type="spellStart"/>
      <w:r w:rsidRPr="00767865">
        <w:rPr>
          <w:rFonts w:asciiTheme="minorHAnsi" w:hAnsiTheme="minorHAnsi" w:cstheme="minorHAnsi"/>
          <w:b/>
          <w:bCs/>
          <w:color w:val="000000"/>
          <w:sz w:val="20"/>
          <w:szCs w:val="20"/>
        </w:rPr>
        <w:t>κωδ</w:t>
      </w:r>
      <w:proofErr w:type="spellEnd"/>
      <w:r w:rsidRPr="00767865">
        <w:rPr>
          <w:rFonts w:asciiTheme="minorHAnsi" w:hAnsiTheme="minorHAnsi" w:cstheme="minorHAnsi"/>
          <w:b/>
          <w:bCs/>
          <w:color w:val="000000"/>
          <w:sz w:val="20"/>
          <w:szCs w:val="20"/>
        </w:rPr>
        <w:t>.:</w:t>
      </w:r>
    </w:p>
    <w:p w14:paraId="6F5AC5F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14:paraId="0868C94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w:t>
      </w:r>
    </w:p>
    <w:p w14:paraId="36FE861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roofErr w:type="spellStart"/>
      <w:r w:rsidRPr="00767865">
        <w:rPr>
          <w:rFonts w:asciiTheme="minorHAnsi" w:hAnsiTheme="minorHAnsi" w:cstheme="minorHAnsi"/>
          <w:b/>
          <w:bCs/>
          <w:color w:val="000000"/>
          <w:sz w:val="20"/>
          <w:szCs w:val="20"/>
        </w:rPr>
        <w:t>Ηλ</w:t>
      </w:r>
      <w:proofErr w:type="spellEnd"/>
      <w:r w:rsidRPr="00767865">
        <w:rPr>
          <w:rFonts w:asciiTheme="minorHAnsi" w:hAnsiTheme="minorHAnsi" w:cstheme="minorHAnsi"/>
          <w:b/>
          <w:bCs/>
          <w:color w:val="000000"/>
          <w:sz w:val="20"/>
          <w:szCs w:val="20"/>
        </w:rPr>
        <w:t xml:space="preserve">. </w:t>
      </w:r>
      <w:proofErr w:type="spellStart"/>
      <w:r w:rsidRPr="00767865">
        <w:rPr>
          <w:rFonts w:asciiTheme="minorHAnsi" w:hAnsiTheme="minorHAnsi" w:cstheme="minorHAnsi"/>
          <w:b/>
          <w:bCs/>
          <w:color w:val="000000"/>
          <w:sz w:val="20"/>
          <w:szCs w:val="20"/>
        </w:rPr>
        <w:t>ταχ</w:t>
      </w:r>
      <w:proofErr w:type="spellEnd"/>
      <w:r w:rsidRPr="00767865">
        <w:rPr>
          <w:rFonts w:asciiTheme="minorHAnsi" w:hAnsiTheme="minorHAnsi" w:cstheme="minorHAnsi"/>
          <w:b/>
          <w:bCs/>
          <w:color w:val="000000"/>
          <w:sz w:val="20"/>
          <w:szCs w:val="20"/>
        </w:rPr>
        <w:t>/</w:t>
      </w:r>
      <w:proofErr w:type="spellStart"/>
      <w:r w:rsidRPr="00767865">
        <w:rPr>
          <w:rFonts w:asciiTheme="minorHAnsi" w:hAnsiTheme="minorHAnsi" w:cstheme="minorHAnsi"/>
          <w:b/>
          <w:bCs/>
          <w:color w:val="000000"/>
          <w:sz w:val="20"/>
          <w:szCs w:val="20"/>
        </w:rPr>
        <w:t>μείο</w:t>
      </w:r>
      <w:proofErr w:type="spellEnd"/>
      <w:r w:rsidRPr="00767865">
        <w:rPr>
          <w:rFonts w:asciiTheme="minorHAnsi" w:hAnsiTheme="minorHAnsi" w:cstheme="minorHAnsi"/>
          <w:b/>
          <w:bCs/>
          <w:color w:val="000000"/>
          <w:sz w:val="20"/>
          <w:szCs w:val="20"/>
        </w:rPr>
        <w:t>:</w:t>
      </w:r>
    </w:p>
    <w:p w14:paraId="5D6A8C9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14:paraId="5B9FBF0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14:paraId="1A70C21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14:paraId="72D2D5E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14:paraId="1D65E2A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8B5F12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26F1F52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14:paraId="2B56E702"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FE90BA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A70A39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14:paraId="7E3FB75B"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 xml:space="preserve">Μόνο σε περίπτωση προμήθειας </w:t>
      </w:r>
      <w:proofErr w:type="spellStart"/>
      <w:r w:rsidRPr="00767865">
        <w:rPr>
          <w:rFonts w:asciiTheme="minorHAnsi" w:hAnsiTheme="minorHAnsi" w:cstheme="minorHAnsi"/>
          <w:bCs/>
          <w:color w:val="000000"/>
          <w:sz w:val="20"/>
          <w:szCs w:val="20"/>
        </w:rPr>
        <w:t>κατ</w:t>
      </w:r>
      <w:proofErr w:type="spellEnd"/>
      <w:r w:rsidRPr="00767865">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6D6A1B6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1AAA870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B09EE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67128CF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767865">
        <w:rPr>
          <w:rFonts w:asciiTheme="minorHAnsi" w:hAnsiTheme="minorHAnsi" w:cstheme="minorHAnsi"/>
          <w:b/>
          <w:bCs/>
          <w:color w:val="000000"/>
          <w:sz w:val="20"/>
          <w:szCs w:val="20"/>
        </w:rPr>
        <w:t>μειονεκτούντων</w:t>
      </w:r>
      <w:proofErr w:type="spellEnd"/>
      <w:r w:rsidRPr="00767865">
        <w:rPr>
          <w:rFonts w:asciiTheme="minorHAnsi" w:hAnsiTheme="minorHAnsi" w:cstheme="minorHAnsi"/>
          <w:b/>
          <w:bCs/>
          <w:color w:val="000000"/>
          <w:sz w:val="20"/>
          <w:szCs w:val="20"/>
        </w:rPr>
        <w:t xml:space="preserve"> εργαζομένων;</w:t>
      </w:r>
    </w:p>
    <w:p w14:paraId="4DB6BA7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61C662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A8801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0EA2ADF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11F885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061A85F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4291198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38E66D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190BB1B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0ADF6D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5CE2D6B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554113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0524F9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7679A07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30D441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14:paraId="1EF9871D"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65C120D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D152ED2"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0B204E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873113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7168828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5165937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40D7559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FFC148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24ACEE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93E65E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9D7FA4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DAA3C5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46D952F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A5159A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DEA0A4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δωρεάν;</w:t>
      </w:r>
    </w:p>
    <w:p w14:paraId="569A1E9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195436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648970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9D58BC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06034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5D098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2E7B0CB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1A27B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1164688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40A15C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21F3136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14:paraId="053BCCD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622DB14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DF645C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3BDFFFD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B65DFE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2E4C494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FA351B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14:paraId="778323D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03A03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F262A09"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14:paraId="46275CD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F212EB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70B274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31EEE38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49B7AE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BC5AC2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969562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591A68F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14:paraId="653A7784"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0F07F958"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14:paraId="3FF5582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42435F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14:paraId="2DB780D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14:paraId="73D5C50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14:paraId="6AF404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14:paraId="2E5582F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14:paraId="218F2AB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14:paraId="0C6632D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κωδ</w:t>
      </w:r>
      <w:proofErr w:type="spellEnd"/>
      <w:r w:rsidRPr="00767865">
        <w:rPr>
          <w:rFonts w:asciiTheme="minorHAnsi" w:hAnsiTheme="minorHAnsi" w:cstheme="minorHAnsi"/>
          <w:b/>
          <w:color w:val="000000"/>
          <w:sz w:val="20"/>
          <w:szCs w:val="20"/>
        </w:rPr>
        <w:t>.:</w:t>
      </w:r>
    </w:p>
    <w:p w14:paraId="47B8B70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14:paraId="14522A0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14:paraId="2F227DD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14:paraId="5942AF9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roofErr w:type="spellStart"/>
      <w:r w:rsidRPr="00767865">
        <w:rPr>
          <w:rFonts w:asciiTheme="minorHAnsi" w:hAnsiTheme="minorHAnsi" w:cstheme="minorHAnsi"/>
          <w:b/>
          <w:color w:val="000000"/>
          <w:sz w:val="20"/>
          <w:szCs w:val="20"/>
        </w:rPr>
        <w:t>Ηλ</w:t>
      </w:r>
      <w:proofErr w:type="spellEnd"/>
      <w:r w:rsidRPr="00767865">
        <w:rPr>
          <w:rFonts w:asciiTheme="minorHAnsi" w:hAnsiTheme="minorHAnsi" w:cstheme="minorHAnsi"/>
          <w:b/>
          <w:color w:val="000000"/>
          <w:sz w:val="20"/>
          <w:szCs w:val="20"/>
        </w:rPr>
        <w:t xml:space="preserve">. </w:t>
      </w:r>
      <w:proofErr w:type="spellStart"/>
      <w:r w:rsidRPr="00767865">
        <w:rPr>
          <w:rFonts w:asciiTheme="minorHAnsi" w:hAnsiTheme="minorHAnsi" w:cstheme="minorHAnsi"/>
          <w:b/>
          <w:color w:val="000000"/>
          <w:sz w:val="20"/>
          <w:szCs w:val="20"/>
        </w:rPr>
        <w:t>ταχ</w:t>
      </w:r>
      <w:proofErr w:type="spellEnd"/>
      <w:r w:rsidRPr="00767865">
        <w:rPr>
          <w:rFonts w:asciiTheme="minorHAnsi" w:hAnsiTheme="minorHAnsi" w:cstheme="minorHAnsi"/>
          <w:b/>
          <w:color w:val="000000"/>
          <w:sz w:val="20"/>
          <w:szCs w:val="20"/>
        </w:rPr>
        <w:t>/</w:t>
      </w:r>
      <w:proofErr w:type="spellStart"/>
      <w:r w:rsidRPr="00767865">
        <w:rPr>
          <w:rFonts w:asciiTheme="minorHAnsi" w:hAnsiTheme="minorHAnsi" w:cstheme="minorHAnsi"/>
          <w:b/>
          <w:color w:val="000000"/>
          <w:sz w:val="20"/>
          <w:szCs w:val="20"/>
        </w:rPr>
        <w:t>μείο</w:t>
      </w:r>
      <w:proofErr w:type="spellEnd"/>
      <w:r w:rsidRPr="00767865">
        <w:rPr>
          <w:rFonts w:asciiTheme="minorHAnsi" w:hAnsiTheme="minorHAnsi" w:cstheme="minorHAnsi"/>
          <w:b/>
          <w:color w:val="000000"/>
          <w:sz w:val="20"/>
          <w:szCs w:val="20"/>
        </w:rPr>
        <w:t>:</w:t>
      </w:r>
    </w:p>
    <w:p w14:paraId="6E582CAB" w14:textId="77777777" w:rsidR="00B61C21" w:rsidRPr="00A666BE"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Θέση/Ενεργών υπό την </w:t>
      </w:r>
      <w:proofErr w:type="spellStart"/>
      <w:r w:rsidRPr="00767865">
        <w:rPr>
          <w:rFonts w:asciiTheme="minorHAnsi" w:hAnsiTheme="minorHAnsi" w:cstheme="minorHAnsi"/>
          <w:b/>
          <w:color w:val="000000"/>
          <w:sz w:val="20"/>
          <w:szCs w:val="20"/>
        </w:rPr>
        <w:t>ιδιότητα:</w:t>
      </w:r>
      <w:r w:rsidRPr="00767865">
        <w:rPr>
          <w:rFonts w:asciiTheme="minorHAnsi" w:hAnsiTheme="minorHAnsi" w:cstheme="minorHAnsi"/>
          <w:b/>
          <w:bCs/>
          <w:color w:val="FFFFFF"/>
          <w:sz w:val="20"/>
          <w:szCs w:val="20"/>
        </w:rPr>
        <w:t>ρίες</w:t>
      </w:r>
      <w:proofErr w:type="spellEnd"/>
      <w:r w:rsidRPr="00767865">
        <w:rPr>
          <w:rFonts w:asciiTheme="minorHAnsi" w:hAnsiTheme="minorHAnsi" w:cstheme="minorHAnsi"/>
          <w:b/>
          <w:bCs/>
          <w:color w:val="FFFFFF"/>
          <w:sz w:val="20"/>
          <w:szCs w:val="20"/>
        </w:rPr>
        <w:t xml:space="preserve"> σχετικά με τη στήριξη στις ικανότητες άλλων οντοτήτων</w:t>
      </w:r>
    </w:p>
    <w:p w14:paraId="47B68805"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14:paraId="408CF0D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14:paraId="7A0178A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257F3A46"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1CEB568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0B63AE13"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A19BC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185CDF4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DEDB0C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62A3BF4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EEDB95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40ED3C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82EC75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 xml:space="preserve">Κωδικοί </w:t>
      </w:r>
      <w:r w:rsidRPr="00767865">
        <w:rPr>
          <w:rFonts w:asciiTheme="minorHAnsi" w:hAnsiTheme="minorHAnsi" w:cstheme="minorHAnsi"/>
          <w:b/>
          <w:color w:val="000000"/>
          <w:sz w:val="20"/>
          <w:szCs w:val="20"/>
          <w:lang w:val="en-GB"/>
        </w:rPr>
        <w:t>CPV</w:t>
      </w:r>
    </w:p>
    <w:p w14:paraId="65A3048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9F10B9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6F56F00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7542472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AAFA51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F5C3C3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607DF46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B16BE2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1289E61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F4CC6D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14:paraId="4F75E33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14:paraId="789A1056"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4971BA4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B03827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0B0FF2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613A230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E5FDBC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0E7E44C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D21024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16600C1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BBD89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2A701E3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43572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474529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2D90F3E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2CEA7DD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AE9E05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3951526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7FD26A7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64A600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2E527A1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14:paraId="2D2332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A65952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14:paraId="6616BD1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1161451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Λόγοι που σχετίζονται με ποινικές </w:t>
      </w:r>
      <w:proofErr w:type="spellStart"/>
      <w:r w:rsidRPr="00767865">
        <w:rPr>
          <w:rFonts w:asciiTheme="minorHAnsi" w:hAnsiTheme="minorHAnsi" w:cstheme="minorHAnsi"/>
          <w:b/>
          <w:bCs/>
          <w:color w:val="000000"/>
          <w:sz w:val="20"/>
          <w:szCs w:val="20"/>
        </w:rPr>
        <w:t>καταδίκες</w:t>
      </w:r>
      <w:r w:rsidRPr="00767865">
        <w:rPr>
          <w:rFonts w:asciiTheme="minorHAnsi" w:hAnsiTheme="minorHAnsi" w:cstheme="minorHAnsi"/>
          <w:b/>
          <w:bCs/>
          <w:color w:val="FFFFFF"/>
          <w:sz w:val="20"/>
          <w:szCs w:val="20"/>
        </w:rPr>
        <w:t>:λ</w:t>
      </w:r>
      <w:proofErr w:type="spellEnd"/>
      <w:r w:rsidRPr="00767865">
        <w:rPr>
          <w:rFonts w:asciiTheme="minorHAnsi" w:hAnsiTheme="minorHAnsi" w:cstheme="minorHAnsi"/>
          <w:b/>
          <w:bCs/>
          <w:color w:val="FFFFFF"/>
          <w:sz w:val="20"/>
          <w:szCs w:val="20"/>
        </w:rPr>
        <w:t xml:space="preserve"> Λόγοι που σχετίζονται με ποινικές καταδίκες</w:t>
      </w:r>
    </w:p>
    <w:p w14:paraId="5BA386F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B7DEA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14:paraId="189D0DB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2469DE"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BFE468E" w14:textId="77777777" w:rsidR="00B61C21" w:rsidRDefault="00B61C21" w:rsidP="00B61C21">
      <w:pPr>
        <w:autoSpaceDE w:val="0"/>
        <w:autoSpaceDN w:val="0"/>
        <w:adjustRightInd w:val="0"/>
        <w:rPr>
          <w:rFonts w:asciiTheme="minorHAnsi" w:hAnsiTheme="minorHAnsi" w:cstheme="minorHAnsi"/>
          <w:b/>
          <w:bCs/>
          <w:color w:val="000000"/>
          <w:sz w:val="20"/>
          <w:szCs w:val="20"/>
        </w:rPr>
      </w:pPr>
    </w:p>
    <w:p w14:paraId="64E5BEC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CD4C8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6A20ED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0C399AC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8F3431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4761CD2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0E083E6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D4F3BE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3B9ED2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ECAC72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471DE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5752EEA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lastRenderedPageBreak/>
        <w:t>Ναι / Όχι</w:t>
      </w:r>
    </w:p>
    <w:p w14:paraId="2399437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49BD45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D25FE5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359A63C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EF2E15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6BAF5A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D700DD3"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ECF0390"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6C86FBA"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272DFD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C0196C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Διαφθορά</w:t>
      </w:r>
    </w:p>
    <w:p w14:paraId="0401B36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04B1901"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C0B1ED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1AC0CE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076F2A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2E488FA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0BB91A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26CF4594"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8AD020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20348AE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AC1CC9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7D1617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694F21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B1735D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47A484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5232F82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6794E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8C8A23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402C25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8E722BB"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62C3B9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49F62F7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48904B7"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1786915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2082543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14:paraId="42E51F1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AE59049"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3DD3AC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925B51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16A145C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3FE473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CFE1E96"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0BE816AB"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61BA5E1C"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45B936A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D72A6B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273AD7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AD1FA4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47C60E5"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29E13E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56D345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97CED4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8A6AAA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CEECDC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058E27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4CF40E1F"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49CEABE1"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18A4B0CE"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011F8F0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2BFB2C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F393F19"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236952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30422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0BCB55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0284A86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363CAE2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0F15C31"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566AAEB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5BDD0C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DFEB5B5"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F8DDE0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08BCDB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E5FEC80"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100D07A"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74ABA6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18DDD26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0DE13E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32AE9E9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0071BF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5BC8980A"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7D9239"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215F5F5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2D93CC8"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42FDBCF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B482B2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3AAD1B17"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p>
    <w:p w14:paraId="1DF50E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5D3E349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673538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157318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9134A8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41EF20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723741A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4CDF979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38C82EFD"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2BF68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3410CA8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337842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03D67CF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685595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54C22DC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861FBA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200653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4382BF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9FAE6DC"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977811B"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8A0B3F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7824C55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35B2DCA4"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9C7512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E81FDC4"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BF140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Παιδική εργασία και άλλες μορφές εμπορίας ανθρώπων</w:t>
      </w:r>
    </w:p>
    <w:p w14:paraId="31541C6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2D1D17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65D915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E9E22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63A651A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7E97034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264A610"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6A43785F"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96DB612"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40EEAE0D"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F97F69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3DB34AE"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B80B16F"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323A7F9"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09EFBB3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4CEE434A"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B984696"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4BD8DBCE" w14:textId="77777777" w:rsidR="00B61C21" w:rsidRPr="00767865" w:rsidRDefault="00B61C21" w:rsidP="00B61C21">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59755CA7"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6706550"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0EB5E18"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08582C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1CF5FD42"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240189F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6A16CEE3"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080BD038"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83FA5CC" w14:textId="77777777" w:rsidR="00B61C21" w:rsidRPr="00767865" w:rsidRDefault="00B61C21" w:rsidP="00B61C21">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14:paraId="4CC8587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14:paraId="3CF62F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14:paraId="4B911D3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91B182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F7B7BF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F4EC79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0C4B82B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47E2430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4E32454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Με άλλα μέσα; Διευκρινίστε:</w:t>
      </w:r>
    </w:p>
    <w:p w14:paraId="79977CB1"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397875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272FE3F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348EF3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00D05B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EA0178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7EB2EFF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1AD3F8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5E6B2C0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508510C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1BE0EB3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1EACB02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1EE250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080F501E"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E8148D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50D3636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89A1CD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2B5178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F9878C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75F61D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13910E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14:paraId="754A56AA"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3FEBB56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09B6E83"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5EB6A9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6365C66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2792E4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0DF0C02C"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680906D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D57478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5861054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D15385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21EFB28"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996050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5B4C7D31"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06BA6D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5CECE22B"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6AD77D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47DA71D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224EAB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F1F28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2964BB7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877935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E5BB69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F79683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FA1101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0F39FC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D4518B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ED2F249"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p>
    <w:p w14:paraId="2DA5BC61" w14:textId="77777777" w:rsidR="00B61C21" w:rsidRPr="00767865" w:rsidRDefault="00B61C21" w:rsidP="00B61C21">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4A389168"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772F172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497FAD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14:paraId="358036C5"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12C203C7"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14:paraId="3817A57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7E33743C"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16FF0FD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52108B0B"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FB3053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1DB7E6B"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C8DC99B"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67C072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F2BB78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B2C13F3"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50638AE"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1AB9382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EAC6BA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7AA37E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682ED9F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686D35D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0B77A2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Αθέτηση των υποχρεώσεων στον τομέα του κοινωνικού δικαίου</w:t>
      </w:r>
    </w:p>
    <w:p w14:paraId="59D53BF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6469ABB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44ECC460"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A36624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2364271D"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43D52A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F98F00A"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393D96E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0AD2417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F26DC4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0DE874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3F7D08A"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507DE4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9E720B6"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22DEB492"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4C1FF5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316D45D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81DC491"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14:paraId="390AB8A1" w14:textId="77777777" w:rsidR="00B61C21" w:rsidRPr="00767865" w:rsidRDefault="00B61C21" w:rsidP="00B61C21">
      <w:pPr>
        <w:autoSpaceDE w:val="0"/>
        <w:autoSpaceDN w:val="0"/>
        <w:adjustRightInd w:val="0"/>
        <w:rPr>
          <w:rFonts w:asciiTheme="minorHAnsi" w:hAnsiTheme="minorHAnsi" w:cstheme="minorHAnsi"/>
          <w:sz w:val="20"/>
          <w:szCs w:val="20"/>
        </w:rPr>
      </w:pPr>
    </w:p>
    <w:p w14:paraId="6B59DD0A" w14:textId="77777777" w:rsidR="00B61C21" w:rsidRPr="00767865" w:rsidRDefault="00B61C21" w:rsidP="00B61C21">
      <w:pPr>
        <w:autoSpaceDE w:val="0"/>
        <w:autoSpaceDN w:val="0"/>
        <w:adjustRightInd w:val="0"/>
        <w:rPr>
          <w:rFonts w:asciiTheme="minorHAnsi" w:hAnsiTheme="minorHAnsi" w:cstheme="minorHAnsi"/>
          <w:sz w:val="20"/>
          <w:szCs w:val="20"/>
        </w:rPr>
      </w:pPr>
    </w:p>
    <w:p w14:paraId="7181BFB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19A3DB4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3E1FA42F"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5EEA68CD"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61C3767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2A5501C"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AFF0C94"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5924B67"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8638CC1"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E1B95E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63521422" w14:textId="77777777" w:rsidR="00B61C21" w:rsidRPr="00767865" w:rsidRDefault="00B61C21" w:rsidP="00B61C21">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5EDB410E"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1C5B94B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065407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767FFF5"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lastRenderedPageBreak/>
        <w:t>-</w:t>
      </w:r>
    </w:p>
    <w:p w14:paraId="7BD34034"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7253102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7A0E0A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71D7FB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14:paraId="05CDCAB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42E5D46C"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 xml:space="preserve">Α: </w:t>
      </w:r>
      <w:proofErr w:type="spellStart"/>
      <w:r w:rsidRPr="00767865">
        <w:rPr>
          <w:rFonts w:asciiTheme="minorHAnsi" w:hAnsiTheme="minorHAnsi" w:cstheme="minorHAnsi"/>
          <w:b/>
          <w:bCs/>
          <w:color w:val="000000"/>
          <w:sz w:val="20"/>
          <w:szCs w:val="20"/>
        </w:rPr>
        <w:t>Καταλληλότητα</w:t>
      </w:r>
      <w:proofErr w:type="spellEnd"/>
      <w:r w:rsidRPr="00767865">
        <w:rPr>
          <w:rFonts w:asciiTheme="minorHAnsi" w:hAnsiTheme="minorHAnsi" w:cstheme="minorHAnsi"/>
          <w:sz w:val="20"/>
          <w:szCs w:val="20"/>
        </w:rPr>
        <w:t xml:space="preserve"> </w:t>
      </w:r>
    </w:p>
    <w:p w14:paraId="0613113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4877C7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14:paraId="7CBE97C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36D19020"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092E595"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E7E435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CE9717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72B393EF"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E3F3B9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0ADF3016"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F44701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6F8C1F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D96F937"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53E3AAA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0163290"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14:paraId="4E9EA81C"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7A4264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F5DE935"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0C8678D"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63396922"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2C83202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D7674F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471923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14038FE4"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7B3E8FB"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7BFDC623"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1A72E91"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15B24247" w14:textId="77777777" w:rsidR="00B61C21" w:rsidRDefault="00B61C21" w:rsidP="00B61C21">
      <w:pPr>
        <w:autoSpaceDE w:val="0"/>
        <w:autoSpaceDN w:val="0"/>
        <w:adjustRightInd w:val="0"/>
        <w:rPr>
          <w:rFonts w:asciiTheme="minorHAnsi" w:hAnsiTheme="minorHAnsi" w:cstheme="minorHAnsi"/>
          <w:b/>
          <w:bCs/>
          <w:sz w:val="20"/>
          <w:szCs w:val="20"/>
        </w:rPr>
      </w:pPr>
    </w:p>
    <w:p w14:paraId="72A549D9"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14:paraId="4A0F028B" w14:textId="77777777" w:rsidR="00B61C21" w:rsidRPr="00767865" w:rsidRDefault="00B61C21" w:rsidP="00B61C21">
      <w:pPr>
        <w:autoSpaceDE w:val="0"/>
        <w:autoSpaceDN w:val="0"/>
        <w:adjustRightInd w:val="0"/>
        <w:rPr>
          <w:rFonts w:asciiTheme="minorHAnsi" w:hAnsiTheme="minorHAnsi" w:cstheme="minorHAnsi"/>
          <w:b/>
          <w:bCs/>
          <w:sz w:val="20"/>
          <w:szCs w:val="20"/>
        </w:rPr>
      </w:pPr>
    </w:p>
    <w:p w14:paraId="3CE159F3"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C4495BF" w14:textId="77777777" w:rsidR="00B61C21" w:rsidRPr="00767865" w:rsidRDefault="00B61C21" w:rsidP="00B61C21">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14:paraId="5E318B63"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2DBD4E5A"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52739010" w14:textId="77777777" w:rsidR="00B61C21" w:rsidRPr="00767865" w:rsidRDefault="00B61C21" w:rsidP="00B61C21">
      <w:pPr>
        <w:autoSpaceDE w:val="0"/>
        <w:autoSpaceDN w:val="0"/>
        <w:adjustRightInd w:val="0"/>
        <w:rPr>
          <w:rFonts w:asciiTheme="minorHAnsi" w:hAnsiTheme="minorHAnsi" w:cstheme="minorHAnsi"/>
          <w:sz w:val="20"/>
          <w:szCs w:val="20"/>
        </w:rPr>
      </w:pPr>
    </w:p>
    <w:p w14:paraId="366A869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14:paraId="2FB9FAFD"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CDE953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520F9954" w14:textId="77777777" w:rsidR="00B61C21" w:rsidRPr="00767865" w:rsidRDefault="00B61C21" w:rsidP="00B61C21">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B79FB64" w14:textId="77777777" w:rsidR="00B61C21" w:rsidRPr="00F53C80"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Διαδικτυακή Διεύθυνση</w:t>
      </w:r>
    </w:p>
    <w:p w14:paraId="51ADF6E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9E6ECDE"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B19C369"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66A66E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2AFAFBB2"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996A996" w14:textId="77777777" w:rsidR="00B61C21" w:rsidRPr="00767865" w:rsidRDefault="00B61C21" w:rsidP="00B61C21">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14:paraId="23F4DC1A" w14:textId="77777777" w:rsidR="00B61C21" w:rsidRPr="00767865" w:rsidRDefault="00B61C21" w:rsidP="00B61C21">
      <w:pPr>
        <w:autoSpaceDE w:val="0"/>
        <w:autoSpaceDN w:val="0"/>
        <w:adjustRightInd w:val="0"/>
        <w:rPr>
          <w:rFonts w:asciiTheme="minorHAnsi" w:hAnsiTheme="minorHAnsi" w:cstheme="minorHAnsi"/>
          <w:b/>
          <w:bCs/>
          <w:strike/>
          <w:color w:val="000000"/>
          <w:sz w:val="20"/>
          <w:szCs w:val="20"/>
        </w:rPr>
      </w:pPr>
    </w:p>
    <w:p w14:paraId="03AC879F"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14:paraId="0CDB9EC1"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60660A3C" w14:textId="77777777" w:rsidR="00B61C21" w:rsidRPr="00767865" w:rsidRDefault="00B61C21" w:rsidP="00B61C21">
      <w:pPr>
        <w:autoSpaceDE w:val="0"/>
        <w:autoSpaceDN w:val="0"/>
        <w:adjustRightInd w:val="0"/>
        <w:rPr>
          <w:rFonts w:asciiTheme="minorHAnsi" w:hAnsiTheme="minorHAnsi" w:cstheme="minorHAnsi"/>
          <w:sz w:val="20"/>
          <w:szCs w:val="20"/>
        </w:rPr>
      </w:pPr>
    </w:p>
    <w:p w14:paraId="45A37B82"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BC610A8" w14:textId="77777777" w:rsidR="00B61C21" w:rsidRPr="00767865" w:rsidRDefault="00B61C21" w:rsidP="00B61C21">
      <w:pPr>
        <w:autoSpaceDE w:val="0"/>
        <w:autoSpaceDN w:val="0"/>
        <w:adjustRightInd w:val="0"/>
        <w:rPr>
          <w:rFonts w:asciiTheme="minorHAnsi" w:hAnsiTheme="minorHAnsi" w:cstheme="minorHAnsi"/>
          <w:sz w:val="20"/>
          <w:szCs w:val="20"/>
        </w:rPr>
      </w:pPr>
    </w:p>
    <w:p w14:paraId="6879BC1E"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132C8DB"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345039FF" w14:textId="77777777" w:rsidR="00B61C21" w:rsidRPr="00767865" w:rsidRDefault="00B61C21" w:rsidP="00B61C21">
      <w:pPr>
        <w:autoSpaceDE w:val="0"/>
        <w:autoSpaceDN w:val="0"/>
        <w:adjustRightInd w:val="0"/>
        <w:rPr>
          <w:rFonts w:asciiTheme="minorHAnsi" w:hAnsiTheme="minorHAnsi" w:cstheme="minorHAnsi"/>
          <w:sz w:val="20"/>
          <w:szCs w:val="20"/>
        </w:rPr>
      </w:pPr>
    </w:p>
    <w:p w14:paraId="04CDCD92"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6541D06" w14:textId="77777777" w:rsidR="00B61C21" w:rsidRPr="00767865" w:rsidRDefault="00B61C21" w:rsidP="00B61C21">
      <w:pPr>
        <w:autoSpaceDE w:val="0"/>
        <w:autoSpaceDN w:val="0"/>
        <w:adjustRightInd w:val="0"/>
        <w:rPr>
          <w:rFonts w:asciiTheme="minorHAnsi" w:hAnsiTheme="minorHAnsi" w:cstheme="minorHAnsi"/>
          <w:sz w:val="20"/>
          <w:szCs w:val="20"/>
        </w:rPr>
      </w:pPr>
    </w:p>
    <w:p w14:paraId="43EA57DB"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0393CE3" w14:textId="77777777" w:rsidR="00B61C21" w:rsidRPr="00767865" w:rsidRDefault="00B61C21" w:rsidP="00B61C21">
      <w:pPr>
        <w:autoSpaceDE w:val="0"/>
        <w:autoSpaceDN w:val="0"/>
        <w:adjustRightInd w:val="0"/>
        <w:rPr>
          <w:rFonts w:asciiTheme="minorHAnsi" w:hAnsiTheme="minorHAnsi" w:cstheme="minorHAnsi"/>
          <w:sz w:val="20"/>
          <w:szCs w:val="20"/>
        </w:rPr>
      </w:pPr>
    </w:p>
    <w:p w14:paraId="7EE17926" w14:textId="77777777" w:rsidR="00B61C21" w:rsidRPr="00767865" w:rsidRDefault="00B61C21" w:rsidP="00B61C21">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w:t>
      </w:r>
      <w:proofErr w:type="spellStart"/>
      <w:r w:rsidRPr="00767865">
        <w:rPr>
          <w:rFonts w:asciiTheme="minorHAnsi" w:hAnsiTheme="minorHAnsi" w:cstheme="minorHAnsi"/>
          <w:sz w:val="20"/>
          <w:szCs w:val="20"/>
        </w:rPr>
        <w:t>ές</w:t>
      </w:r>
      <w:proofErr w:type="spellEnd"/>
      <w:r w:rsidRPr="00767865">
        <w:rPr>
          <w:rFonts w:asciiTheme="minorHAnsi" w:hAnsiTheme="minorHAnsi" w:cstheme="minorHAnsi"/>
          <w:sz w:val="20"/>
          <w:szCs w:val="20"/>
        </w:rPr>
        <w:t>):</w:t>
      </w:r>
    </w:p>
    <w:p w14:paraId="2AF198D9" w14:textId="77777777" w:rsidR="00B61C21" w:rsidRPr="00D45959" w:rsidRDefault="00B61C21" w:rsidP="00B61C21">
      <w:pPr>
        <w:autoSpaceDE w:val="0"/>
        <w:autoSpaceDN w:val="0"/>
        <w:adjustRightInd w:val="0"/>
        <w:rPr>
          <w:rFonts w:asciiTheme="minorHAnsi" w:hAnsiTheme="minorHAnsi" w:cstheme="minorHAnsi"/>
          <w:sz w:val="20"/>
          <w:szCs w:val="20"/>
        </w:rPr>
      </w:pPr>
      <w:r w:rsidRPr="00D45959">
        <w:rPr>
          <w:rFonts w:asciiTheme="minorHAnsi" w:hAnsiTheme="minorHAnsi" w:cstheme="minorHAnsi"/>
          <w:sz w:val="20"/>
          <w:szCs w:val="20"/>
        </w:rPr>
        <w:t>Ημερομηνία</w:t>
      </w:r>
    </w:p>
    <w:p w14:paraId="118181FE" w14:textId="77777777" w:rsidR="00B61C21" w:rsidRPr="00D45959" w:rsidRDefault="00B61C21" w:rsidP="00B61C21">
      <w:pPr>
        <w:autoSpaceDE w:val="0"/>
        <w:autoSpaceDN w:val="0"/>
        <w:adjustRightInd w:val="0"/>
        <w:rPr>
          <w:rFonts w:asciiTheme="minorHAnsi" w:hAnsiTheme="minorHAnsi" w:cstheme="minorHAnsi"/>
          <w:sz w:val="20"/>
          <w:szCs w:val="20"/>
        </w:rPr>
      </w:pPr>
      <w:r w:rsidRPr="00D45959">
        <w:rPr>
          <w:rFonts w:asciiTheme="minorHAnsi" w:hAnsiTheme="minorHAnsi" w:cstheme="minorHAnsi"/>
          <w:sz w:val="20"/>
          <w:szCs w:val="20"/>
        </w:rPr>
        <w:t>Τόπος</w:t>
      </w:r>
    </w:p>
    <w:p w14:paraId="3064B9DA"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r w:rsidRPr="00D45959">
        <w:rPr>
          <w:rFonts w:asciiTheme="minorHAnsi" w:hAnsiTheme="minorHAnsi" w:cstheme="minorHAnsi"/>
          <w:sz w:val="20"/>
          <w:szCs w:val="20"/>
        </w:rPr>
        <w:t>Υπογραφή</w:t>
      </w:r>
      <w:r w:rsidRPr="00767865">
        <w:rPr>
          <w:rFonts w:asciiTheme="minorHAnsi" w:hAnsiTheme="minorHAnsi" w:cstheme="minorHAnsi"/>
          <w:b/>
          <w:bCs/>
          <w:color w:val="FFFFFF"/>
          <w:sz w:val="20"/>
          <w:szCs w:val="20"/>
        </w:rPr>
        <w:t>ς</w:t>
      </w:r>
    </w:p>
    <w:p w14:paraId="233AAC1A" w14:textId="74A48261" w:rsidR="00D45959" w:rsidRDefault="00D45959">
      <w:pPr>
        <w:suppressAutoHyphens w:val="0"/>
        <w:jc w:val="left"/>
        <w:rPr>
          <w:rFonts w:asciiTheme="minorHAnsi" w:hAnsiTheme="minorHAnsi" w:cstheme="minorHAnsi"/>
          <w:b/>
          <w:bCs/>
          <w:color w:val="000000"/>
          <w:sz w:val="20"/>
          <w:szCs w:val="20"/>
        </w:rPr>
      </w:pPr>
      <w:r>
        <w:rPr>
          <w:rFonts w:asciiTheme="minorHAnsi" w:hAnsiTheme="minorHAnsi" w:cstheme="minorHAnsi"/>
          <w:b/>
          <w:bCs/>
          <w:color w:val="000000"/>
          <w:sz w:val="20"/>
          <w:szCs w:val="20"/>
        </w:rPr>
        <w:br w:type="page"/>
      </w:r>
    </w:p>
    <w:p w14:paraId="2DC244CB" w14:textId="1DCE7833" w:rsidR="00D45959" w:rsidRPr="00D45959" w:rsidRDefault="00D45959" w:rsidP="00D45959">
      <w:pPr>
        <w:pStyle w:val="2"/>
        <w:jc w:val="center"/>
        <w:rPr>
          <w:rFonts w:asciiTheme="minorHAnsi" w:hAnsiTheme="minorHAnsi" w:cstheme="minorHAnsi"/>
          <w:sz w:val="20"/>
          <w:szCs w:val="20"/>
          <w:u w:val="single"/>
        </w:rPr>
      </w:pPr>
      <w:bookmarkStart w:id="119" w:name="_Toc106717460"/>
      <w:bookmarkStart w:id="120" w:name="_Toc119675009"/>
      <w:r w:rsidRPr="00D45959">
        <w:rPr>
          <w:rFonts w:asciiTheme="minorHAnsi" w:hAnsiTheme="minorHAnsi" w:cstheme="minorHAnsi"/>
          <w:sz w:val="20"/>
          <w:szCs w:val="20"/>
          <w:u w:val="single"/>
        </w:rPr>
        <w:lastRenderedPageBreak/>
        <w:t>ΠΑΡΑΡΤΗΜΑ Ε:  ΑΠΑΙΤΗΣΕΙΣ ΓΕΝΙΚΟΥ ΚΑΝΟΝΙΣΜΟΥ ΓΙΑ ΤΗΝ ΠΡΟΣΤΑΣΙΑ ΔΕΔΟΜΕΝΩΝ (ΓΚΠΔ)</w:t>
      </w:r>
      <w:bookmarkEnd w:id="119"/>
      <w:bookmarkEnd w:id="120"/>
      <w:r w:rsidRPr="00D45959">
        <w:rPr>
          <w:rFonts w:asciiTheme="minorHAnsi" w:hAnsiTheme="minorHAnsi" w:cstheme="minorHAnsi"/>
          <w:sz w:val="20"/>
          <w:szCs w:val="20"/>
          <w:u w:val="single"/>
        </w:rPr>
        <w:t xml:space="preserve"> </w:t>
      </w:r>
    </w:p>
    <w:p w14:paraId="10D5FA30"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b/>
          <w:color w:val="000000"/>
          <w:sz w:val="20"/>
          <w:szCs w:val="20"/>
          <w:lang w:eastAsia="el-GR"/>
        </w:rPr>
      </w:pPr>
      <w:r w:rsidRPr="00D45959">
        <w:rPr>
          <w:rFonts w:asciiTheme="minorHAnsi" w:eastAsiaTheme="minorEastAsia" w:hAnsiTheme="minorHAnsi" w:cs="Arial"/>
          <w:b/>
          <w:color w:val="000000"/>
          <w:sz w:val="20"/>
          <w:szCs w:val="20"/>
          <w:lang w:eastAsia="el-GR"/>
        </w:rPr>
        <w:t xml:space="preserve">Ι. ΒΑΣΙΚΕΣ ΕΝΝΟΙΕΣ </w:t>
      </w:r>
    </w:p>
    <w:p w14:paraId="7BEBC020"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b/>
          <w:color w:val="000000"/>
          <w:sz w:val="20"/>
          <w:szCs w:val="20"/>
          <w:lang w:eastAsia="el-GR"/>
        </w:rPr>
        <w:t>Δεδομένα Προσωπικού Χαρακτήρα:</w:t>
      </w:r>
      <w:r w:rsidRPr="00D45959">
        <w:rPr>
          <w:rFonts w:asciiTheme="minorHAnsi" w:eastAsiaTheme="minorEastAsia" w:hAnsiTheme="minorHAnsi" w:cs="Arial"/>
          <w:color w:val="000000"/>
          <w:sz w:val="20"/>
          <w:szCs w:val="20"/>
          <w:lang w:eastAsia="el-GR"/>
        </w:rPr>
        <w:t xml:space="preserve"> κάθε πληροφορία που αφορά σε </w:t>
      </w:r>
      <w:proofErr w:type="spellStart"/>
      <w:r w:rsidRPr="00D45959">
        <w:rPr>
          <w:rFonts w:asciiTheme="minorHAnsi" w:eastAsiaTheme="minorEastAsia" w:hAnsiTheme="minorHAnsi" w:cs="Arial"/>
          <w:color w:val="000000"/>
          <w:sz w:val="20"/>
          <w:szCs w:val="20"/>
          <w:lang w:eastAsia="el-GR"/>
        </w:rPr>
        <w:t>ταυτοποιημένο</w:t>
      </w:r>
      <w:proofErr w:type="spellEnd"/>
      <w:r w:rsidRPr="00D45959">
        <w:rPr>
          <w:rFonts w:asciiTheme="minorHAnsi" w:eastAsiaTheme="minorEastAsia" w:hAnsiTheme="minorHAnsi" w:cs="Arial"/>
          <w:color w:val="000000"/>
          <w:sz w:val="20"/>
          <w:szCs w:val="20"/>
          <w:lang w:eastAsia="el-GR"/>
        </w:rPr>
        <w:t xml:space="preserve"> ή </w:t>
      </w:r>
      <w:proofErr w:type="spellStart"/>
      <w:r w:rsidRPr="00D45959">
        <w:rPr>
          <w:rFonts w:asciiTheme="minorHAnsi" w:eastAsiaTheme="minorEastAsia" w:hAnsiTheme="minorHAnsi" w:cs="Arial"/>
          <w:color w:val="000000"/>
          <w:sz w:val="20"/>
          <w:szCs w:val="20"/>
          <w:lang w:eastAsia="el-GR"/>
        </w:rPr>
        <w:t>ταυτοποιήσιμο</w:t>
      </w:r>
      <w:proofErr w:type="spellEnd"/>
      <w:r w:rsidRPr="00D45959">
        <w:rPr>
          <w:rFonts w:asciiTheme="minorHAnsi" w:eastAsiaTheme="minorEastAsia" w:hAnsiTheme="minorHAnsi" w:cs="Arial"/>
          <w:color w:val="000000"/>
          <w:sz w:val="20"/>
          <w:szCs w:val="20"/>
          <w:lang w:eastAsia="el-GR"/>
        </w:rPr>
        <w:t xml:space="preserve"> φυσικό πρόσωπο, το οποίο ονομάζεται «Υποκείμενο των δεδομένων» (άρθρο 4 </w:t>
      </w:r>
      <w:proofErr w:type="spellStart"/>
      <w:r w:rsidRPr="00D45959">
        <w:rPr>
          <w:rFonts w:asciiTheme="minorHAnsi" w:eastAsiaTheme="minorEastAsia" w:hAnsiTheme="minorHAnsi" w:cs="Arial"/>
          <w:color w:val="000000"/>
          <w:sz w:val="20"/>
          <w:szCs w:val="20"/>
          <w:lang w:eastAsia="el-GR"/>
        </w:rPr>
        <w:t>στοιχ</w:t>
      </w:r>
      <w:proofErr w:type="spellEnd"/>
      <w:r w:rsidRPr="00D45959">
        <w:rPr>
          <w:rFonts w:asciiTheme="minorHAnsi" w:eastAsiaTheme="minorEastAsia" w:hAnsiTheme="minorHAnsi" w:cs="Arial"/>
          <w:color w:val="000000"/>
          <w:sz w:val="20"/>
          <w:szCs w:val="20"/>
          <w:lang w:eastAsia="el-GR"/>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D45959">
        <w:rPr>
          <w:rFonts w:asciiTheme="minorHAnsi" w:eastAsiaTheme="minorEastAsia" w:hAnsiTheme="minorHAnsi" w:cs="Arial"/>
          <w:color w:val="000000"/>
          <w:sz w:val="20"/>
          <w:szCs w:val="20"/>
          <w:lang w:eastAsia="el-GR"/>
        </w:rPr>
        <w:t>κλπ</w:t>
      </w:r>
      <w:proofErr w:type="spellEnd"/>
      <w:r w:rsidRPr="00D45959">
        <w:rPr>
          <w:rFonts w:asciiTheme="minorHAnsi" w:eastAsiaTheme="minorEastAsia" w:hAnsiTheme="minorHAnsi" w:cs="Arial"/>
          <w:color w:val="000000"/>
          <w:sz w:val="20"/>
          <w:szCs w:val="20"/>
          <w:lang w:eastAsia="el-GR"/>
        </w:rPr>
        <w:t>), β) τα δεδομένα επικοινωνίας (ταχυδρομική διεύθυνση, e-</w:t>
      </w:r>
      <w:proofErr w:type="spellStart"/>
      <w:r w:rsidRPr="00D45959">
        <w:rPr>
          <w:rFonts w:asciiTheme="minorHAnsi" w:eastAsiaTheme="minorEastAsia" w:hAnsiTheme="minorHAnsi" w:cs="Arial"/>
          <w:color w:val="000000"/>
          <w:sz w:val="20"/>
          <w:szCs w:val="20"/>
          <w:lang w:eastAsia="el-GR"/>
        </w:rPr>
        <w:t>mail</w:t>
      </w:r>
      <w:proofErr w:type="spellEnd"/>
      <w:r w:rsidRPr="00D45959">
        <w:rPr>
          <w:rFonts w:asciiTheme="minorHAnsi" w:eastAsiaTheme="minorEastAsia" w:hAnsiTheme="minorHAnsi" w:cs="Arial"/>
          <w:color w:val="000000"/>
          <w:sz w:val="20"/>
          <w:szCs w:val="20"/>
          <w:lang w:eastAsia="el-GR"/>
        </w:rPr>
        <w:t xml:space="preserve">, </w:t>
      </w:r>
      <w:proofErr w:type="spellStart"/>
      <w:r w:rsidRPr="00D45959">
        <w:rPr>
          <w:rFonts w:asciiTheme="minorHAnsi" w:eastAsiaTheme="minorEastAsia" w:hAnsiTheme="minorHAnsi" w:cs="Arial"/>
          <w:color w:val="000000"/>
          <w:sz w:val="20"/>
          <w:szCs w:val="20"/>
          <w:lang w:eastAsia="el-GR"/>
        </w:rPr>
        <w:t>τηλ</w:t>
      </w:r>
      <w:proofErr w:type="spellEnd"/>
      <w:r w:rsidRPr="00D45959">
        <w:rPr>
          <w:rFonts w:asciiTheme="minorHAnsi" w:eastAsiaTheme="minorEastAsia" w:hAnsiTheme="minorHAnsi" w:cs="Arial"/>
          <w:color w:val="000000"/>
          <w:sz w:val="20"/>
          <w:szCs w:val="20"/>
          <w:lang w:eastAsia="el-GR"/>
        </w:rPr>
        <w:t xml:space="preserve">. </w:t>
      </w:r>
      <w:proofErr w:type="spellStart"/>
      <w:r w:rsidRPr="00D45959">
        <w:rPr>
          <w:rFonts w:asciiTheme="minorHAnsi" w:eastAsiaTheme="minorEastAsia" w:hAnsiTheme="minorHAnsi" w:cs="Arial"/>
          <w:color w:val="000000"/>
          <w:sz w:val="20"/>
          <w:szCs w:val="20"/>
          <w:lang w:eastAsia="el-GR"/>
        </w:rPr>
        <w:t>κλπ</w:t>
      </w:r>
      <w:proofErr w:type="spellEnd"/>
      <w:r w:rsidRPr="00D45959">
        <w:rPr>
          <w:rFonts w:asciiTheme="minorHAnsi" w:eastAsiaTheme="minorEastAsia" w:hAnsiTheme="minorHAnsi" w:cs="Arial"/>
          <w:color w:val="000000"/>
          <w:sz w:val="20"/>
          <w:szCs w:val="20"/>
          <w:lang w:eastAsia="el-GR"/>
        </w:rPr>
        <w:t xml:space="preserve">), γ) τα φορολογικά δεδομένα (ΑΦΜ, εισόδημα, φορολογικές δηλώσεις και πράξεις προσδιορισμού φόρου, χρέη </w:t>
      </w:r>
      <w:proofErr w:type="spellStart"/>
      <w:r w:rsidRPr="00D45959">
        <w:rPr>
          <w:rFonts w:asciiTheme="minorHAnsi" w:eastAsiaTheme="minorEastAsia" w:hAnsiTheme="minorHAnsi" w:cs="Arial"/>
          <w:color w:val="000000"/>
          <w:sz w:val="20"/>
          <w:szCs w:val="20"/>
          <w:lang w:eastAsia="el-GR"/>
        </w:rPr>
        <w:t>κλπ</w:t>
      </w:r>
      <w:proofErr w:type="spellEnd"/>
      <w:r w:rsidRPr="00D45959">
        <w:rPr>
          <w:rFonts w:asciiTheme="minorHAnsi" w:eastAsiaTheme="minorEastAsia" w:hAnsiTheme="minorHAnsi" w:cs="Arial"/>
          <w:color w:val="000000"/>
          <w:sz w:val="20"/>
          <w:szCs w:val="20"/>
          <w:lang w:eastAsia="el-GR"/>
        </w:rPr>
        <w:t xml:space="preserve">), δ) τα τραπεζικά δεδομένα (αριθμοί και υπόλοιπα τραπεζικών λογαριασμών, δάνεια </w:t>
      </w:r>
      <w:proofErr w:type="spellStart"/>
      <w:r w:rsidRPr="00D45959">
        <w:rPr>
          <w:rFonts w:asciiTheme="minorHAnsi" w:eastAsiaTheme="minorEastAsia" w:hAnsiTheme="minorHAnsi" w:cs="Arial"/>
          <w:color w:val="000000"/>
          <w:sz w:val="20"/>
          <w:szCs w:val="20"/>
          <w:lang w:eastAsia="el-GR"/>
        </w:rPr>
        <w:t>κλπ</w:t>
      </w:r>
      <w:proofErr w:type="spellEnd"/>
      <w:r w:rsidRPr="00D45959">
        <w:rPr>
          <w:rFonts w:asciiTheme="minorHAnsi" w:eastAsiaTheme="minorEastAsia" w:hAnsiTheme="minorHAnsi" w:cs="Arial"/>
          <w:color w:val="000000"/>
          <w:sz w:val="20"/>
          <w:szCs w:val="20"/>
          <w:lang w:eastAsia="el-GR"/>
        </w:rPr>
        <w:t xml:space="preserve">), ε) τα φυσικά χαρακτηριστικά, η οικογενειακή κατάσταση, τα δεδομένα εκπαίδευσης και κατάρτισης. </w:t>
      </w:r>
    </w:p>
    <w:p w14:paraId="1E3690C6"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b/>
          <w:color w:val="000000"/>
          <w:sz w:val="20"/>
          <w:szCs w:val="20"/>
          <w:lang w:eastAsia="el-GR"/>
        </w:rPr>
        <w:t>Επεξεργασία:</w:t>
      </w:r>
      <w:r w:rsidRPr="00D45959">
        <w:rPr>
          <w:rFonts w:asciiTheme="minorHAnsi" w:eastAsiaTheme="minorEastAsia" w:hAnsiTheme="minorHAnsi" w:cs="Arial"/>
          <w:color w:val="000000"/>
          <w:sz w:val="20"/>
          <w:szCs w:val="20"/>
          <w:lang w:eastAsia="el-GR"/>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D45959">
        <w:rPr>
          <w:rFonts w:asciiTheme="minorHAnsi" w:eastAsiaTheme="minorEastAsia" w:hAnsiTheme="minorHAnsi" w:cs="Arial"/>
          <w:color w:val="000000"/>
          <w:sz w:val="20"/>
          <w:szCs w:val="20"/>
          <w:lang w:eastAsia="el-GR"/>
        </w:rPr>
        <w:t>στοιχ</w:t>
      </w:r>
      <w:proofErr w:type="spellEnd"/>
      <w:r w:rsidRPr="00D45959">
        <w:rPr>
          <w:rFonts w:asciiTheme="minorHAnsi" w:eastAsiaTheme="minorEastAsia" w:hAnsiTheme="minorHAnsi" w:cs="Arial"/>
          <w:color w:val="000000"/>
          <w:sz w:val="20"/>
          <w:szCs w:val="20"/>
          <w:lang w:eastAsia="el-GR"/>
        </w:rPr>
        <w:t xml:space="preserve">. 2 ΓΚΠΔ). </w:t>
      </w:r>
    </w:p>
    <w:p w14:paraId="2E5CCD3A"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b/>
          <w:color w:val="000000"/>
          <w:sz w:val="20"/>
          <w:szCs w:val="20"/>
          <w:lang w:eastAsia="el-GR"/>
        </w:rPr>
        <w:t xml:space="preserve">Υπεύθυνος Επεξεργασίας: </w:t>
      </w:r>
      <w:r w:rsidRPr="00D45959">
        <w:rPr>
          <w:rFonts w:asciiTheme="minorHAnsi" w:eastAsiaTheme="minorEastAsia" w:hAnsiTheme="minorHAnsi" w:cs="Arial"/>
          <w:color w:val="000000"/>
          <w:sz w:val="20"/>
          <w:szCs w:val="20"/>
          <w:lang w:eastAsia="el-GR"/>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D45959">
        <w:rPr>
          <w:rFonts w:asciiTheme="minorHAnsi" w:eastAsiaTheme="minorEastAsia" w:hAnsiTheme="minorHAnsi" w:cs="Arial"/>
          <w:color w:val="000000"/>
          <w:sz w:val="20"/>
          <w:szCs w:val="20"/>
          <w:lang w:eastAsia="el-GR"/>
        </w:rPr>
        <w:t>στοιχ</w:t>
      </w:r>
      <w:proofErr w:type="spellEnd"/>
      <w:r w:rsidRPr="00D45959">
        <w:rPr>
          <w:rFonts w:asciiTheme="minorHAnsi" w:eastAsiaTheme="minorEastAsia" w:hAnsiTheme="minorHAnsi" w:cs="Arial"/>
          <w:color w:val="000000"/>
          <w:sz w:val="20"/>
          <w:szCs w:val="20"/>
          <w:lang w:eastAsia="el-GR"/>
        </w:rPr>
        <w:t xml:space="preserve">. 7 ΓΚΠΔ). </w:t>
      </w:r>
    </w:p>
    <w:p w14:paraId="393A06FB"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b/>
          <w:color w:val="000000"/>
          <w:sz w:val="20"/>
          <w:szCs w:val="20"/>
          <w:lang w:eastAsia="el-GR"/>
        </w:rPr>
        <w:t>Εκτελών την Επεξεργασία:</w:t>
      </w:r>
      <w:r w:rsidRPr="00D45959">
        <w:rPr>
          <w:rFonts w:asciiTheme="minorHAnsi" w:eastAsiaTheme="minorEastAsia" w:hAnsiTheme="minorHAnsi" w:cs="Arial"/>
          <w:color w:val="000000"/>
          <w:sz w:val="20"/>
          <w:szCs w:val="20"/>
          <w:lang w:eastAsia="el-GR"/>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D45959">
        <w:rPr>
          <w:rFonts w:asciiTheme="minorHAnsi" w:eastAsiaTheme="minorEastAsia" w:hAnsiTheme="minorHAnsi" w:cs="Arial"/>
          <w:color w:val="000000"/>
          <w:sz w:val="20"/>
          <w:szCs w:val="20"/>
          <w:lang w:eastAsia="el-GR"/>
        </w:rPr>
        <w:t>στοιχ</w:t>
      </w:r>
      <w:proofErr w:type="spellEnd"/>
      <w:r w:rsidRPr="00D45959">
        <w:rPr>
          <w:rFonts w:asciiTheme="minorHAnsi" w:eastAsiaTheme="minorEastAsia" w:hAnsiTheme="minorHAnsi" w:cs="Arial"/>
          <w:color w:val="000000"/>
          <w:sz w:val="20"/>
          <w:szCs w:val="20"/>
          <w:lang w:eastAsia="el-GR"/>
        </w:rPr>
        <w:t xml:space="preserve">. 8 ΓΚΠΔ). </w:t>
      </w:r>
    </w:p>
    <w:p w14:paraId="022AAE05"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proofErr w:type="spellStart"/>
      <w:r w:rsidRPr="00D45959">
        <w:rPr>
          <w:rFonts w:asciiTheme="minorHAnsi" w:eastAsiaTheme="minorEastAsia" w:hAnsiTheme="minorHAnsi" w:cs="Arial"/>
          <w:b/>
          <w:color w:val="000000"/>
          <w:sz w:val="20"/>
          <w:szCs w:val="20"/>
          <w:lang w:eastAsia="el-GR"/>
        </w:rPr>
        <w:t>Υποεκτελών</w:t>
      </w:r>
      <w:proofErr w:type="spellEnd"/>
      <w:r w:rsidRPr="00D45959">
        <w:rPr>
          <w:rFonts w:asciiTheme="minorHAnsi" w:eastAsiaTheme="minorEastAsia" w:hAnsiTheme="minorHAnsi" w:cs="Arial"/>
          <w:b/>
          <w:color w:val="000000"/>
          <w:sz w:val="20"/>
          <w:szCs w:val="20"/>
          <w:lang w:eastAsia="el-GR"/>
        </w:rPr>
        <w:t xml:space="preserve"> την Επεξεργασία:</w:t>
      </w:r>
      <w:r w:rsidRPr="00D45959">
        <w:rPr>
          <w:rFonts w:asciiTheme="minorHAnsi" w:eastAsiaTheme="minorEastAsia" w:hAnsiTheme="minorHAnsi" w:cs="Arial"/>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A629955"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b/>
          <w:color w:val="000000"/>
          <w:sz w:val="20"/>
          <w:szCs w:val="20"/>
          <w:lang w:eastAsia="el-GR"/>
        </w:rPr>
        <w:t>Περιστατικό Παραβίασης Δεδομένων Προσωπικού Χαρακτήρα:</w:t>
      </w:r>
      <w:r w:rsidRPr="00D45959">
        <w:rPr>
          <w:rFonts w:asciiTheme="minorHAnsi" w:eastAsiaTheme="minorEastAsia" w:hAnsiTheme="minorHAnsi" w:cs="Arial"/>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D45959">
        <w:rPr>
          <w:rFonts w:asciiTheme="minorHAnsi" w:eastAsiaTheme="minorEastAsia" w:hAnsiTheme="minorHAnsi" w:cs="Arial"/>
          <w:color w:val="000000"/>
          <w:sz w:val="20"/>
          <w:szCs w:val="20"/>
          <w:lang w:eastAsia="el-GR"/>
        </w:rPr>
        <w:t>στοιχ</w:t>
      </w:r>
      <w:proofErr w:type="spellEnd"/>
      <w:r w:rsidRPr="00D45959">
        <w:rPr>
          <w:rFonts w:asciiTheme="minorHAnsi" w:eastAsiaTheme="minorEastAsia" w:hAnsiTheme="minorHAnsi" w:cs="Arial"/>
          <w:color w:val="000000"/>
          <w:sz w:val="20"/>
          <w:szCs w:val="20"/>
          <w:lang w:eastAsia="el-GR"/>
        </w:rPr>
        <w:t xml:space="preserve">. 12 ΓΚΠΔ). </w:t>
      </w:r>
    </w:p>
    <w:p w14:paraId="73A12F77"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p>
    <w:p w14:paraId="09A6D40E"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b/>
          <w:color w:val="000000"/>
          <w:sz w:val="20"/>
          <w:szCs w:val="20"/>
          <w:lang w:eastAsia="el-GR"/>
        </w:rPr>
      </w:pPr>
      <w:r w:rsidRPr="00D45959">
        <w:rPr>
          <w:rFonts w:asciiTheme="minorHAnsi" w:eastAsiaTheme="minorEastAsia" w:hAnsiTheme="minorHAnsi" w:cs="Arial"/>
          <w:b/>
          <w:color w:val="000000"/>
          <w:sz w:val="20"/>
          <w:szCs w:val="20"/>
          <w:lang w:eastAsia="el-GR"/>
        </w:rPr>
        <w:t xml:space="preserve">ΙΙ. ΣΥΜΜΟΡΦΩΣΗ ΜΕ ΤΟΝ ΚΑΝΟΝΙΣΜΟ ΕΕ/2016/679 ΚΑΙ ΤΟΝ Ν. 4624/2019 (Α 137) </w:t>
      </w:r>
    </w:p>
    <w:p w14:paraId="6021DF3F"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45959">
        <w:rPr>
          <w:rFonts w:asciiTheme="minorHAnsi" w:eastAsiaTheme="minorEastAsia" w:hAnsiTheme="minorHAnsi" w:cs="Arial"/>
          <w:color w:val="000000"/>
          <w:sz w:val="20"/>
          <w:szCs w:val="20"/>
          <w:lang w:eastAsia="el-GR"/>
        </w:rPr>
        <w:t>Data</w:t>
      </w:r>
      <w:proofErr w:type="spellEnd"/>
      <w:r w:rsidRPr="00D45959">
        <w:rPr>
          <w:rFonts w:asciiTheme="minorHAnsi" w:eastAsiaTheme="minorEastAsia" w:hAnsiTheme="minorHAnsi" w:cs="Arial"/>
          <w:color w:val="000000"/>
          <w:sz w:val="20"/>
          <w:szCs w:val="20"/>
          <w:lang w:eastAsia="el-GR"/>
        </w:rPr>
        <w:t xml:space="preserve"> Protection </w:t>
      </w:r>
      <w:proofErr w:type="spellStart"/>
      <w:r w:rsidRPr="00D45959">
        <w:rPr>
          <w:rFonts w:asciiTheme="minorHAnsi" w:eastAsiaTheme="minorEastAsia" w:hAnsiTheme="minorHAnsi" w:cs="Arial"/>
          <w:color w:val="000000"/>
          <w:sz w:val="20"/>
          <w:szCs w:val="20"/>
          <w:lang w:eastAsia="el-GR"/>
        </w:rPr>
        <w:t>Regulation</w:t>
      </w:r>
      <w:proofErr w:type="spellEnd"/>
      <w:r w:rsidRPr="00D45959">
        <w:rPr>
          <w:rFonts w:asciiTheme="minorHAnsi" w:eastAsiaTheme="minorEastAsia" w:hAnsiTheme="minorHAnsi" w:cs="Arial"/>
          <w:color w:val="000000"/>
          <w:sz w:val="20"/>
          <w:szCs w:val="20"/>
          <w:lang w:eastAsia="el-GR"/>
        </w:rPr>
        <w:t xml:space="preserve"> – GDPR, εφεξής ΓΚΠΔ) και του Ν. 4624/2019. </w:t>
      </w:r>
    </w:p>
    <w:p w14:paraId="0E7E5CA4"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20B4B082"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Ειδικότερα: </w:t>
      </w:r>
    </w:p>
    <w:p w14:paraId="4EE43627"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D45959">
        <w:rPr>
          <w:rFonts w:asciiTheme="minorHAnsi" w:eastAsiaTheme="minorEastAsia" w:hAnsiTheme="minorHAnsi" w:cs="Arial"/>
          <w:color w:val="000000"/>
          <w:sz w:val="20"/>
          <w:szCs w:val="20"/>
          <w:lang w:eastAsia="el-GR"/>
        </w:rPr>
        <w:t>προστηθέντων</w:t>
      </w:r>
      <w:proofErr w:type="spellEnd"/>
      <w:r w:rsidRPr="00D45959">
        <w:rPr>
          <w:rFonts w:asciiTheme="minorHAnsi" w:eastAsiaTheme="minorEastAsia" w:hAnsiTheme="minorHAnsi" w:cs="Arial"/>
          <w:color w:val="000000"/>
          <w:sz w:val="20"/>
          <w:szCs w:val="20"/>
          <w:lang w:eastAsia="el-GR"/>
        </w:rPr>
        <w:t xml:space="preserve"> / συνεργατών / δανειζόντων εμπειρία / υπεργολάβων του, ισχύουν τα παρακάτω: </w:t>
      </w:r>
    </w:p>
    <w:p w14:paraId="23FE6896"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w:t>
      </w:r>
      <w:r w:rsidRPr="00D45959">
        <w:rPr>
          <w:rFonts w:asciiTheme="minorHAnsi" w:eastAsiaTheme="minorEastAsia" w:hAnsiTheme="minorHAnsi" w:cs="Arial"/>
          <w:color w:val="000000"/>
          <w:sz w:val="20"/>
          <w:szCs w:val="20"/>
          <w:lang w:eastAsia="el-GR"/>
        </w:rPr>
        <w:lastRenderedPageBreak/>
        <w:t xml:space="preserve">δεδομένων σε οποιοδήποτε κράτος μέλος της Ένωσης, καθώς και σε κάθε αναγκαία επεξεργασία και διατήρηση των δεδομένων αυτών. </w:t>
      </w:r>
    </w:p>
    <w:p w14:paraId="71FF03FA"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D45959">
        <w:rPr>
          <w:rFonts w:asciiTheme="minorHAnsi" w:eastAsiaTheme="minorEastAsia" w:hAnsiTheme="minorHAnsi" w:cs="Arial"/>
          <w:color w:val="000000"/>
          <w:sz w:val="20"/>
          <w:szCs w:val="20"/>
          <w:lang w:eastAsia="el-GR"/>
        </w:rPr>
        <w:t>ενωσιακή</w:t>
      </w:r>
      <w:proofErr w:type="spellEnd"/>
      <w:r w:rsidRPr="00D45959">
        <w:rPr>
          <w:rFonts w:asciiTheme="minorHAnsi" w:eastAsiaTheme="minorEastAsia" w:hAnsiTheme="minorHAnsi" w:cs="Arial"/>
          <w:color w:val="000000"/>
          <w:sz w:val="20"/>
          <w:szCs w:val="20"/>
          <w:lang w:eastAsia="el-GR"/>
        </w:rPr>
        <w:t xml:space="preserve"> νομοθεσία, σε </w:t>
      </w:r>
      <w:proofErr w:type="spellStart"/>
      <w:r w:rsidRPr="00D45959">
        <w:rPr>
          <w:rFonts w:asciiTheme="minorHAnsi" w:eastAsiaTheme="minorEastAsia" w:hAnsiTheme="minorHAnsi" w:cs="Arial"/>
          <w:color w:val="000000"/>
          <w:sz w:val="20"/>
          <w:szCs w:val="20"/>
          <w:lang w:eastAsia="el-GR"/>
        </w:rPr>
        <w:t>έγχαρτο</w:t>
      </w:r>
      <w:proofErr w:type="spellEnd"/>
      <w:r w:rsidRPr="00D45959">
        <w:rPr>
          <w:rFonts w:asciiTheme="minorHAnsi" w:eastAsiaTheme="minorEastAsia" w:hAnsiTheme="minorHAnsi" w:cs="Arial"/>
          <w:color w:val="000000"/>
          <w:sz w:val="20"/>
          <w:szCs w:val="20"/>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D45959">
        <w:rPr>
          <w:rFonts w:asciiTheme="minorHAnsi" w:eastAsiaTheme="minorEastAsia" w:hAnsiTheme="minorHAnsi" w:cs="Arial"/>
          <w:color w:val="000000"/>
          <w:sz w:val="20"/>
          <w:szCs w:val="20"/>
          <w:lang w:eastAsia="el-GR"/>
        </w:rPr>
        <w:t>παρόχους</w:t>
      </w:r>
      <w:proofErr w:type="spellEnd"/>
      <w:r w:rsidRPr="00D45959">
        <w:rPr>
          <w:rFonts w:asciiTheme="minorHAnsi" w:eastAsiaTheme="minorEastAsia" w:hAnsiTheme="minorHAnsi" w:cs="Arial"/>
          <w:color w:val="000000"/>
          <w:sz w:val="20"/>
          <w:szCs w:val="20"/>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5F488494"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7C131E38"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047B3F3C"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735A210" w14:textId="77777777" w:rsidR="00D45959" w:rsidRPr="00D45959" w:rsidRDefault="00D45959" w:rsidP="00D45959">
      <w:pPr>
        <w:suppressAutoHyphens w:val="0"/>
        <w:autoSpaceDE w:val="0"/>
        <w:spacing w:after="160" w:line="259" w:lineRule="auto"/>
        <w:jc w:val="left"/>
        <w:rPr>
          <w:rFonts w:asciiTheme="minorHAnsi" w:eastAsiaTheme="minorEastAsia" w:hAnsiTheme="minorHAnsi" w:cs="Arial"/>
          <w:color w:val="000000"/>
          <w:sz w:val="20"/>
          <w:szCs w:val="20"/>
          <w:lang w:eastAsia="el-GR"/>
        </w:rPr>
      </w:pPr>
      <w:r w:rsidRPr="00D45959">
        <w:rPr>
          <w:rFonts w:asciiTheme="minorHAnsi" w:eastAsiaTheme="minorEastAsia" w:hAnsiTheme="minorHAnsi" w:cs="Arial"/>
          <w:color w:val="000000"/>
          <w:sz w:val="20"/>
          <w:szCs w:val="20"/>
          <w:lang w:eastAsia="el-GR"/>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D45959">
        <w:rPr>
          <w:rFonts w:asciiTheme="minorHAnsi" w:eastAsiaTheme="minorEastAsia" w:hAnsiTheme="minorHAnsi" w:cs="Arial"/>
          <w:color w:val="000000"/>
          <w:sz w:val="20"/>
          <w:szCs w:val="20"/>
          <w:lang w:eastAsia="el-GR"/>
        </w:rPr>
        <w:t>αρ</w:t>
      </w:r>
      <w:proofErr w:type="spellEnd"/>
      <w:r w:rsidRPr="00D45959">
        <w:rPr>
          <w:rFonts w:asciiTheme="minorHAnsi" w:eastAsiaTheme="minorEastAsia" w:hAnsiTheme="minorHAnsi" w:cs="Arial"/>
          <w:color w:val="000000"/>
          <w:sz w:val="20"/>
          <w:szCs w:val="20"/>
          <w:lang w:eastAsia="el-GR"/>
        </w:rPr>
        <w:t xml:space="preserve">. 6 ΓΚΠΔ. </w:t>
      </w:r>
    </w:p>
    <w:p w14:paraId="2F96FB4F" w14:textId="77777777" w:rsidR="00D45959" w:rsidRPr="00D45959" w:rsidRDefault="00D45959" w:rsidP="00D45959">
      <w:pPr>
        <w:suppressAutoHyphens w:val="0"/>
        <w:autoSpaceDE w:val="0"/>
        <w:autoSpaceDN w:val="0"/>
        <w:adjustRightInd w:val="0"/>
        <w:spacing w:after="160" w:line="276" w:lineRule="auto"/>
        <w:jc w:val="left"/>
        <w:rPr>
          <w:rFonts w:asciiTheme="minorHAnsi" w:eastAsiaTheme="minorEastAsia" w:hAnsiTheme="minorHAnsi" w:cstheme="minorHAnsi"/>
          <w:b/>
          <w:bCs/>
          <w:color w:val="000000"/>
          <w:sz w:val="22"/>
          <w:szCs w:val="22"/>
          <w:lang w:eastAsia="el-GR"/>
        </w:rPr>
      </w:pPr>
    </w:p>
    <w:p w14:paraId="662AB2A8" w14:textId="77777777" w:rsidR="00B61C21" w:rsidRPr="00767865" w:rsidRDefault="00B61C21" w:rsidP="00B61C21">
      <w:pPr>
        <w:autoSpaceDE w:val="0"/>
        <w:autoSpaceDN w:val="0"/>
        <w:adjustRightInd w:val="0"/>
        <w:rPr>
          <w:rFonts w:asciiTheme="minorHAnsi" w:hAnsiTheme="minorHAnsi" w:cstheme="minorHAnsi"/>
          <w:b/>
          <w:bCs/>
          <w:color w:val="000000"/>
          <w:sz w:val="20"/>
          <w:szCs w:val="20"/>
        </w:rPr>
      </w:pPr>
    </w:p>
    <w:p w14:paraId="5E6F54A2" w14:textId="77777777" w:rsidR="006A7849" w:rsidRPr="00FF5883" w:rsidRDefault="006A784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sectPr w:rsidR="006A7849" w:rsidRPr="00FF5883" w:rsidSect="00F9385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0D59" w14:textId="77777777" w:rsidR="00730114" w:rsidRDefault="00730114" w:rsidP="00033B9D">
      <w:r>
        <w:separator/>
      </w:r>
    </w:p>
  </w:endnote>
  <w:endnote w:type="continuationSeparator" w:id="0">
    <w:p w14:paraId="45EC9019" w14:textId="77777777" w:rsidR="00730114" w:rsidRDefault="00730114"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311D" w14:textId="4C30F84D" w:rsidR="00BF04E5" w:rsidRPr="00325801" w:rsidRDefault="00BF04E5">
    <w:pPr>
      <w:pStyle w:val="af0"/>
      <w:jc w:val="center"/>
      <w:rPr>
        <w:rFonts w:ascii="Calibri" w:hAnsi="Calibri"/>
        <w:sz w:val="20"/>
      </w:rPr>
    </w:pPr>
    <w:r w:rsidRPr="00325801">
      <w:rPr>
        <w:rFonts w:ascii="Calibri" w:hAnsi="Calibri"/>
        <w:sz w:val="20"/>
      </w:rPr>
      <w:fldChar w:fldCharType="begin"/>
    </w:r>
    <w:r w:rsidRPr="00325801">
      <w:rPr>
        <w:rFonts w:ascii="Calibri" w:hAnsi="Calibri"/>
        <w:sz w:val="20"/>
      </w:rPr>
      <w:instrText xml:space="preserve"> PAGE   \* MERGEFORMAT </w:instrText>
    </w:r>
    <w:r w:rsidRPr="00325801">
      <w:rPr>
        <w:rFonts w:ascii="Calibri" w:hAnsi="Calibri"/>
        <w:sz w:val="20"/>
      </w:rPr>
      <w:fldChar w:fldCharType="separate"/>
    </w:r>
    <w:r w:rsidR="00E846D8">
      <w:rPr>
        <w:rFonts w:ascii="Calibri" w:hAnsi="Calibri"/>
        <w:noProof/>
        <w:sz w:val="20"/>
      </w:rPr>
      <w:t>22</w:t>
    </w:r>
    <w:r w:rsidRPr="00325801">
      <w:rPr>
        <w:rFonts w:ascii="Calibri" w:hAnsi="Calibri"/>
        <w:sz w:val="20"/>
      </w:rPr>
      <w:fldChar w:fldCharType="end"/>
    </w:r>
  </w:p>
  <w:p w14:paraId="4DC108AA" w14:textId="77777777" w:rsidR="00BF04E5" w:rsidRDefault="00BF04E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F23E3" w14:textId="77777777" w:rsidR="00730114" w:rsidRDefault="00730114" w:rsidP="00033B9D">
      <w:r>
        <w:separator/>
      </w:r>
    </w:p>
  </w:footnote>
  <w:footnote w:type="continuationSeparator" w:id="0">
    <w:p w14:paraId="093B5015" w14:textId="77777777" w:rsidR="00730114" w:rsidRDefault="00730114"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2E1794"/>
    <w:multiLevelType w:val="hybridMultilevel"/>
    <w:tmpl w:val="9FA87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1F1D13"/>
    <w:multiLevelType w:val="hybridMultilevel"/>
    <w:tmpl w:val="3FF4FECA"/>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2B74F2"/>
    <w:multiLevelType w:val="multilevel"/>
    <w:tmpl w:val="2C30A5E6"/>
    <w:lvl w:ilvl="0">
      <w:start w:val="1"/>
      <mc:AlternateContent>
        <mc:Choice Requires="w14">
          <w:numFmt w:val="custom" w:format="α, β, γ, ..."/>
        </mc:Choice>
        <mc:Fallback>
          <w:numFmt w:val="decimal"/>
        </mc:Fallback>
      </mc:AlternateContent>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1B4B54"/>
    <w:multiLevelType w:val="hybridMultilevel"/>
    <w:tmpl w:val="35B00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750516"/>
    <w:multiLevelType w:val="hybridMultilevel"/>
    <w:tmpl w:val="9B3CEA8C"/>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6C62B95"/>
    <w:multiLevelType w:val="hybridMultilevel"/>
    <w:tmpl w:val="6248FA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6D02580"/>
    <w:multiLevelType w:val="multilevel"/>
    <w:tmpl w:val="B6F2E2F6"/>
    <w:lvl w:ilvl="0">
      <w:start w:val="1"/>
      <mc:AlternateContent>
        <mc:Choice Requires="w14">
          <w:numFmt w:val="custom" w:format="α, β, γ, ..."/>
        </mc:Choice>
        <mc:Fallback>
          <w:numFmt w:val="decimal"/>
        </mc:Fallback>
      </mc:AlternateContent>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434EA9"/>
    <w:multiLevelType w:val="multilevel"/>
    <w:tmpl w:val="C694C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2"/>
  </w:num>
  <w:num w:numId="5">
    <w:abstractNumId w:val="16"/>
  </w:num>
  <w:num w:numId="6">
    <w:abstractNumId w:val="11"/>
  </w:num>
  <w:num w:numId="7">
    <w:abstractNumId w:val="13"/>
  </w:num>
  <w:num w:numId="8">
    <w:abstractNumId w:val="17"/>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10"/>
  </w:num>
  <w:num w:numId="14">
    <w:abstractNumId w:val="18"/>
  </w:num>
  <w:num w:numId="15">
    <w:abstractNumId w:val="14"/>
  </w:num>
  <w:num w:numId="1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EEF"/>
    <w:rsid w:val="000027BA"/>
    <w:rsid w:val="00005696"/>
    <w:rsid w:val="00005D7F"/>
    <w:rsid w:val="00007E1C"/>
    <w:rsid w:val="00010395"/>
    <w:rsid w:val="00010930"/>
    <w:rsid w:val="00010CE5"/>
    <w:rsid w:val="00010FC1"/>
    <w:rsid w:val="000120D3"/>
    <w:rsid w:val="00012BB4"/>
    <w:rsid w:val="00014221"/>
    <w:rsid w:val="000149D6"/>
    <w:rsid w:val="00015002"/>
    <w:rsid w:val="00016B72"/>
    <w:rsid w:val="00016C76"/>
    <w:rsid w:val="00017FE9"/>
    <w:rsid w:val="00021A84"/>
    <w:rsid w:val="00022480"/>
    <w:rsid w:val="00022CA0"/>
    <w:rsid w:val="00024145"/>
    <w:rsid w:val="00027A77"/>
    <w:rsid w:val="00030048"/>
    <w:rsid w:val="00030165"/>
    <w:rsid w:val="000308FB"/>
    <w:rsid w:val="00030F51"/>
    <w:rsid w:val="0003100E"/>
    <w:rsid w:val="00033A3C"/>
    <w:rsid w:val="00033B9D"/>
    <w:rsid w:val="00033E67"/>
    <w:rsid w:val="00034B0D"/>
    <w:rsid w:val="0003534A"/>
    <w:rsid w:val="00035B4F"/>
    <w:rsid w:val="00035F0F"/>
    <w:rsid w:val="000374A5"/>
    <w:rsid w:val="0003789D"/>
    <w:rsid w:val="00037C81"/>
    <w:rsid w:val="00044214"/>
    <w:rsid w:val="00044D1F"/>
    <w:rsid w:val="0004630A"/>
    <w:rsid w:val="00046479"/>
    <w:rsid w:val="00050BE2"/>
    <w:rsid w:val="0005133F"/>
    <w:rsid w:val="00051E7F"/>
    <w:rsid w:val="0005322D"/>
    <w:rsid w:val="00054426"/>
    <w:rsid w:val="0005462C"/>
    <w:rsid w:val="00056630"/>
    <w:rsid w:val="000570A1"/>
    <w:rsid w:val="00057782"/>
    <w:rsid w:val="0006297B"/>
    <w:rsid w:val="00065579"/>
    <w:rsid w:val="00066351"/>
    <w:rsid w:val="00067A38"/>
    <w:rsid w:val="000729FC"/>
    <w:rsid w:val="00073C9E"/>
    <w:rsid w:val="00074C2B"/>
    <w:rsid w:val="00075F41"/>
    <w:rsid w:val="00076AC9"/>
    <w:rsid w:val="00076D99"/>
    <w:rsid w:val="00077AEB"/>
    <w:rsid w:val="00080D91"/>
    <w:rsid w:val="00083FC4"/>
    <w:rsid w:val="00084628"/>
    <w:rsid w:val="00086E39"/>
    <w:rsid w:val="00091141"/>
    <w:rsid w:val="00093155"/>
    <w:rsid w:val="00093A03"/>
    <w:rsid w:val="00094D70"/>
    <w:rsid w:val="0009623A"/>
    <w:rsid w:val="000A06AD"/>
    <w:rsid w:val="000A153B"/>
    <w:rsid w:val="000A32E6"/>
    <w:rsid w:val="000A3F2F"/>
    <w:rsid w:val="000A4B12"/>
    <w:rsid w:val="000A51C1"/>
    <w:rsid w:val="000A6482"/>
    <w:rsid w:val="000A6574"/>
    <w:rsid w:val="000A7280"/>
    <w:rsid w:val="000A7326"/>
    <w:rsid w:val="000A7467"/>
    <w:rsid w:val="000A75A5"/>
    <w:rsid w:val="000B070A"/>
    <w:rsid w:val="000B0EF4"/>
    <w:rsid w:val="000B10BE"/>
    <w:rsid w:val="000B1BBD"/>
    <w:rsid w:val="000B3498"/>
    <w:rsid w:val="000B4440"/>
    <w:rsid w:val="000B4638"/>
    <w:rsid w:val="000B48B7"/>
    <w:rsid w:val="000B56DC"/>
    <w:rsid w:val="000B593B"/>
    <w:rsid w:val="000B6A2C"/>
    <w:rsid w:val="000B710A"/>
    <w:rsid w:val="000B74A5"/>
    <w:rsid w:val="000C0A91"/>
    <w:rsid w:val="000C42F9"/>
    <w:rsid w:val="000D21F1"/>
    <w:rsid w:val="000D2F2A"/>
    <w:rsid w:val="000D3747"/>
    <w:rsid w:val="000D3DCE"/>
    <w:rsid w:val="000D3FAF"/>
    <w:rsid w:val="000D7A86"/>
    <w:rsid w:val="000E0323"/>
    <w:rsid w:val="000E1B3F"/>
    <w:rsid w:val="000E2E11"/>
    <w:rsid w:val="000E493D"/>
    <w:rsid w:val="000E6D92"/>
    <w:rsid w:val="000E6F27"/>
    <w:rsid w:val="000E76A9"/>
    <w:rsid w:val="000E76BC"/>
    <w:rsid w:val="000F2309"/>
    <w:rsid w:val="000F2A7F"/>
    <w:rsid w:val="000F379D"/>
    <w:rsid w:val="000F6102"/>
    <w:rsid w:val="000F6761"/>
    <w:rsid w:val="000F6966"/>
    <w:rsid w:val="00100C55"/>
    <w:rsid w:val="001024FC"/>
    <w:rsid w:val="00104861"/>
    <w:rsid w:val="0010580E"/>
    <w:rsid w:val="001058B1"/>
    <w:rsid w:val="00105C78"/>
    <w:rsid w:val="0010791D"/>
    <w:rsid w:val="00107AC1"/>
    <w:rsid w:val="00115537"/>
    <w:rsid w:val="00115BB7"/>
    <w:rsid w:val="00115E7E"/>
    <w:rsid w:val="00116844"/>
    <w:rsid w:val="001174F1"/>
    <w:rsid w:val="001209A5"/>
    <w:rsid w:val="00121B80"/>
    <w:rsid w:val="00121CDF"/>
    <w:rsid w:val="0012236D"/>
    <w:rsid w:val="00122D08"/>
    <w:rsid w:val="0012358A"/>
    <w:rsid w:val="00123E55"/>
    <w:rsid w:val="00124A4C"/>
    <w:rsid w:val="00124E03"/>
    <w:rsid w:val="00125206"/>
    <w:rsid w:val="00125595"/>
    <w:rsid w:val="001275A8"/>
    <w:rsid w:val="00131794"/>
    <w:rsid w:val="00134F32"/>
    <w:rsid w:val="00136FED"/>
    <w:rsid w:val="00140A6B"/>
    <w:rsid w:val="00140E7B"/>
    <w:rsid w:val="00141120"/>
    <w:rsid w:val="001420A1"/>
    <w:rsid w:val="00144288"/>
    <w:rsid w:val="001445E0"/>
    <w:rsid w:val="00146C30"/>
    <w:rsid w:val="001503C7"/>
    <w:rsid w:val="00152127"/>
    <w:rsid w:val="00152150"/>
    <w:rsid w:val="00152CB6"/>
    <w:rsid w:val="00153EAC"/>
    <w:rsid w:val="00155A13"/>
    <w:rsid w:val="00156721"/>
    <w:rsid w:val="00156CFF"/>
    <w:rsid w:val="001571B0"/>
    <w:rsid w:val="00161980"/>
    <w:rsid w:val="001639BA"/>
    <w:rsid w:val="00164268"/>
    <w:rsid w:val="00166530"/>
    <w:rsid w:val="00167CB4"/>
    <w:rsid w:val="00172352"/>
    <w:rsid w:val="00172569"/>
    <w:rsid w:val="00174023"/>
    <w:rsid w:val="00174415"/>
    <w:rsid w:val="00174A11"/>
    <w:rsid w:val="001806F7"/>
    <w:rsid w:val="001808D0"/>
    <w:rsid w:val="001808D8"/>
    <w:rsid w:val="00181C81"/>
    <w:rsid w:val="00181E9D"/>
    <w:rsid w:val="001823E6"/>
    <w:rsid w:val="00183C6B"/>
    <w:rsid w:val="00185189"/>
    <w:rsid w:val="00186767"/>
    <w:rsid w:val="0019006E"/>
    <w:rsid w:val="00190C4D"/>
    <w:rsid w:val="00192A2C"/>
    <w:rsid w:val="0019350E"/>
    <w:rsid w:val="00193BE8"/>
    <w:rsid w:val="00193CFF"/>
    <w:rsid w:val="00194D50"/>
    <w:rsid w:val="00197164"/>
    <w:rsid w:val="00197C3F"/>
    <w:rsid w:val="001A1B54"/>
    <w:rsid w:val="001A24AF"/>
    <w:rsid w:val="001A3D9B"/>
    <w:rsid w:val="001A433A"/>
    <w:rsid w:val="001A45BB"/>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2E11"/>
    <w:rsid w:val="001C6B6D"/>
    <w:rsid w:val="001C717D"/>
    <w:rsid w:val="001D057E"/>
    <w:rsid w:val="001D1CD9"/>
    <w:rsid w:val="001D22E7"/>
    <w:rsid w:val="001D2910"/>
    <w:rsid w:val="001D2D74"/>
    <w:rsid w:val="001D3E00"/>
    <w:rsid w:val="001D43B6"/>
    <w:rsid w:val="001D7619"/>
    <w:rsid w:val="001D7E87"/>
    <w:rsid w:val="001E03EB"/>
    <w:rsid w:val="001E04AD"/>
    <w:rsid w:val="001E0DA4"/>
    <w:rsid w:val="001E0EA3"/>
    <w:rsid w:val="001E10ED"/>
    <w:rsid w:val="001E1245"/>
    <w:rsid w:val="001E19F3"/>
    <w:rsid w:val="001E2FD0"/>
    <w:rsid w:val="001E3075"/>
    <w:rsid w:val="001E510E"/>
    <w:rsid w:val="001E5CFA"/>
    <w:rsid w:val="001E70DC"/>
    <w:rsid w:val="001E736E"/>
    <w:rsid w:val="001F06A5"/>
    <w:rsid w:val="001F0EEA"/>
    <w:rsid w:val="001F2A15"/>
    <w:rsid w:val="001F3E14"/>
    <w:rsid w:val="001F6031"/>
    <w:rsid w:val="00201EBA"/>
    <w:rsid w:val="00202169"/>
    <w:rsid w:val="00202D8C"/>
    <w:rsid w:val="00203545"/>
    <w:rsid w:val="00203891"/>
    <w:rsid w:val="002061F9"/>
    <w:rsid w:val="00206813"/>
    <w:rsid w:val="00207418"/>
    <w:rsid w:val="00207C2A"/>
    <w:rsid w:val="00211351"/>
    <w:rsid w:val="00211BCD"/>
    <w:rsid w:val="00214A85"/>
    <w:rsid w:val="0021792B"/>
    <w:rsid w:val="00217CF5"/>
    <w:rsid w:val="00220CFE"/>
    <w:rsid w:val="00221272"/>
    <w:rsid w:val="00221684"/>
    <w:rsid w:val="0022482C"/>
    <w:rsid w:val="002252B6"/>
    <w:rsid w:val="00225368"/>
    <w:rsid w:val="00225393"/>
    <w:rsid w:val="0022605C"/>
    <w:rsid w:val="0022627D"/>
    <w:rsid w:val="00230155"/>
    <w:rsid w:val="002307FD"/>
    <w:rsid w:val="002308F4"/>
    <w:rsid w:val="00232E97"/>
    <w:rsid w:val="0023473E"/>
    <w:rsid w:val="00234DB3"/>
    <w:rsid w:val="0023535C"/>
    <w:rsid w:val="0023555D"/>
    <w:rsid w:val="00236DB0"/>
    <w:rsid w:val="00237F05"/>
    <w:rsid w:val="00242DD1"/>
    <w:rsid w:val="00244A91"/>
    <w:rsid w:val="00245A9B"/>
    <w:rsid w:val="00245E78"/>
    <w:rsid w:val="002464D4"/>
    <w:rsid w:val="002469D5"/>
    <w:rsid w:val="00250F97"/>
    <w:rsid w:val="002516FC"/>
    <w:rsid w:val="00251A93"/>
    <w:rsid w:val="00252AEF"/>
    <w:rsid w:val="0025451A"/>
    <w:rsid w:val="002549D9"/>
    <w:rsid w:val="002557EE"/>
    <w:rsid w:val="00256620"/>
    <w:rsid w:val="00256A13"/>
    <w:rsid w:val="00257495"/>
    <w:rsid w:val="00260D01"/>
    <w:rsid w:val="0026173C"/>
    <w:rsid w:val="002623C8"/>
    <w:rsid w:val="00262526"/>
    <w:rsid w:val="00262AA7"/>
    <w:rsid w:val="00265101"/>
    <w:rsid w:val="0026708B"/>
    <w:rsid w:val="00270F08"/>
    <w:rsid w:val="00271FA6"/>
    <w:rsid w:val="00272935"/>
    <w:rsid w:val="002737FC"/>
    <w:rsid w:val="00273990"/>
    <w:rsid w:val="00273E0B"/>
    <w:rsid w:val="00274B32"/>
    <w:rsid w:val="0027534A"/>
    <w:rsid w:val="00275FDD"/>
    <w:rsid w:val="002760E2"/>
    <w:rsid w:val="00276D66"/>
    <w:rsid w:val="002778D8"/>
    <w:rsid w:val="00281400"/>
    <w:rsid w:val="002827EF"/>
    <w:rsid w:val="00282804"/>
    <w:rsid w:val="00283715"/>
    <w:rsid w:val="00286B22"/>
    <w:rsid w:val="00287532"/>
    <w:rsid w:val="002911AB"/>
    <w:rsid w:val="002912ED"/>
    <w:rsid w:val="00291B30"/>
    <w:rsid w:val="00291D7A"/>
    <w:rsid w:val="00295E63"/>
    <w:rsid w:val="00295EFE"/>
    <w:rsid w:val="00297667"/>
    <w:rsid w:val="002A11D8"/>
    <w:rsid w:val="002A321C"/>
    <w:rsid w:val="002A392B"/>
    <w:rsid w:val="002A3A7A"/>
    <w:rsid w:val="002A4AB9"/>
    <w:rsid w:val="002A4B87"/>
    <w:rsid w:val="002A4C77"/>
    <w:rsid w:val="002A5415"/>
    <w:rsid w:val="002A548F"/>
    <w:rsid w:val="002A55DF"/>
    <w:rsid w:val="002A5A5D"/>
    <w:rsid w:val="002A601F"/>
    <w:rsid w:val="002B059D"/>
    <w:rsid w:val="002B1011"/>
    <w:rsid w:val="002B17A9"/>
    <w:rsid w:val="002B18B5"/>
    <w:rsid w:val="002B2D41"/>
    <w:rsid w:val="002B3353"/>
    <w:rsid w:val="002B341D"/>
    <w:rsid w:val="002B38E4"/>
    <w:rsid w:val="002B3D2E"/>
    <w:rsid w:val="002B5D1C"/>
    <w:rsid w:val="002B77F3"/>
    <w:rsid w:val="002C0394"/>
    <w:rsid w:val="002C1D3E"/>
    <w:rsid w:val="002C290D"/>
    <w:rsid w:val="002C29A3"/>
    <w:rsid w:val="002C52A2"/>
    <w:rsid w:val="002C625B"/>
    <w:rsid w:val="002D2896"/>
    <w:rsid w:val="002D4F5C"/>
    <w:rsid w:val="002D541C"/>
    <w:rsid w:val="002D6E10"/>
    <w:rsid w:val="002E04A3"/>
    <w:rsid w:val="002E3005"/>
    <w:rsid w:val="002E32CF"/>
    <w:rsid w:val="002E5432"/>
    <w:rsid w:val="002E57E2"/>
    <w:rsid w:val="002E7409"/>
    <w:rsid w:val="002F15FE"/>
    <w:rsid w:val="002F1B14"/>
    <w:rsid w:val="002F2A5C"/>
    <w:rsid w:val="002F2CBB"/>
    <w:rsid w:val="002F41BA"/>
    <w:rsid w:val="002F4794"/>
    <w:rsid w:val="002F63D5"/>
    <w:rsid w:val="00303CD3"/>
    <w:rsid w:val="00304701"/>
    <w:rsid w:val="00305BCA"/>
    <w:rsid w:val="00306CD9"/>
    <w:rsid w:val="00310298"/>
    <w:rsid w:val="00310CCB"/>
    <w:rsid w:val="00311C8C"/>
    <w:rsid w:val="00312DA3"/>
    <w:rsid w:val="003134A4"/>
    <w:rsid w:val="00314A50"/>
    <w:rsid w:val="00323FF9"/>
    <w:rsid w:val="003256ED"/>
    <w:rsid w:val="00325801"/>
    <w:rsid w:val="00326AB7"/>
    <w:rsid w:val="00330428"/>
    <w:rsid w:val="003310F5"/>
    <w:rsid w:val="003329F8"/>
    <w:rsid w:val="003336AC"/>
    <w:rsid w:val="0033436F"/>
    <w:rsid w:val="00334B12"/>
    <w:rsid w:val="003361E5"/>
    <w:rsid w:val="00336573"/>
    <w:rsid w:val="003366AD"/>
    <w:rsid w:val="00336710"/>
    <w:rsid w:val="00340193"/>
    <w:rsid w:val="0034062E"/>
    <w:rsid w:val="00342245"/>
    <w:rsid w:val="003446B6"/>
    <w:rsid w:val="00347BB5"/>
    <w:rsid w:val="00350CD9"/>
    <w:rsid w:val="0035274B"/>
    <w:rsid w:val="00352BE6"/>
    <w:rsid w:val="0035363F"/>
    <w:rsid w:val="0035576A"/>
    <w:rsid w:val="00356E18"/>
    <w:rsid w:val="00360138"/>
    <w:rsid w:val="00360F1C"/>
    <w:rsid w:val="00363199"/>
    <w:rsid w:val="0036698F"/>
    <w:rsid w:val="00366D22"/>
    <w:rsid w:val="00371253"/>
    <w:rsid w:val="00371560"/>
    <w:rsid w:val="003715EA"/>
    <w:rsid w:val="00372876"/>
    <w:rsid w:val="00372E5B"/>
    <w:rsid w:val="00373D2C"/>
    <w:rsid w:val="003759AC"/>
    <w:rsid w:val="00375F61"/>
    <w:rsid w:val="0037776A"/>
    <w:rsid w:val="003800F6"/>
    <w:rsid w:val="00381507"/>
    <w:rsid w:val="003815B0"/>
    <w:rsid w:val="0038161F"/>
    <w:rsid w:val="003851EF"/>
    <w:rsid w:val="0038588F"/>
    <w:rsid w:val="00386C06"/>
    <w:rsid w:val="00386D41"/>
    <w:rsid w:val="00390007"/>
    <w:rsid w:val="00390A34"/>
    <w:rsid w:val="00390F63"/>
    <w:rsid w:val="00391035"/>
    <w:rsid w:val="00391488"/>
    <w:rsid w:val="00391FAC"/>
    <w:rsid w:val="003921F7"/>
    <w:rsid w:val="003933A3"/>
    <w:rsid w:val="00393668"/>
    <w:rsid w:val="003938A0"/>
    <w:rsid w:val="0039427F"/>
    <w:rsid w:val="00395123"/>
    <w:rsid w:val="003966D8"/>
    <w:rsid w:val="003A046B"/>
    <w:rsid w:val="003A1333"/>
    <w:rsid w:val="003A402B"/>
    <w:rsid w:val="003A6D8F"/>
    <w:rsid w:val="003A7E5E"/>
    <w:rsid w:val="003B33EF"/>
    <w:rsid w:val="003B377A"/>
    <w:rsid w:val="003B3FB9"/>
    <w:rsid w:val="003B437D"/>
    <w:rsid w:val="003B43AD"/>
    <w:rsid w:val="003B4AEC"/>
    <w:rsid w:val="003C0BD1"/>
    <w:rsid w:val="003C0FB0"/>
    <w:rsid w:val="003C1068"/>
    <w:rsid w:val="003C2930"/>
    <w:rsid w:val="003C2A29"/>
    <w:rsid w:val="003C3220"/>
    <w:rsid w:val="003C32A4"/>
    <w:rsid w:val="003C59BF"/>
    <w:rsid w:val="003C5F48"/>
    <w:rsid w:val="003C6038"/>
    <w:rsid w:val="003C6086"/>
    <w:rsid w:val="003C7ED6"/>
    <w:rsid w:val="003D1BFC"/>
    <w:rsid w:val="003D1C03"/>
    <w:rsid w:val="003D7721"/>
    <w:rsid w:val="003E340B"/>
    <w:rsid w:val="003E4E69"/>
    <w:rsid w:val="003E5120"/>
    <w:rsid w:val="003E5596"/>
    <w:rsid w:val="003E5D1C"/>
    <w:rsid w:val="003E72CB"/>
    <w:rsid w:val="003E78A5"/>
    <w:rsid w:val="003F09DD"/>
    <w:rsid w:val="003F1126"/>
    <w:rsid w:val="003F1B47"/>
    <w:rsid w:val="003F2A01"/>
    <w:rsid w:val="003F2EEF"/>
    <w:rsid w:val="003F43E4"/>
    <w:rsid w:val="003F6067"/>
    <w:rsid w:val="003F6789"/>
    <w:rsid w:val="003F6CD7"/>
    <w:rsid w:val="003F700C"/>
    <w:rsid w:val="003F7055"/>
    <w:rsid w:val="0040251C"/>
    <w:rsid w:val="0040253E"/>
    <w:rsid w:val="004072B1"/>
    <w:rsid w:val="004124EF"/>
    <w:rsid w:val="00413112"/>
    <w:rsid w:val="00413F93"/>
    <w:rsid w:val="0042019A"/>
    <w:rsid w:val="00421A02"/>
    <w:rsid w:val="00424E0B"/>
    <w:rsid w:val="0042548B"/>
    <w:rsid w:val="00426C09"/>
    <w:rsid w:val="00426D36"/>
    <w:rsid w:val="00426DC2"/>
    <w:rsid w:val="0042703B"/>
    <w:rsid w:val="004275C9"/>
    <w:rsid w:val="00430426"/>
    <w:rsid w:val="0043042A"/>
    <w:rsid w:val="00430D13"/>
    <w:rsid w:val="00432386"/>
    <w:rsid w:val="00432B95"/>
    <w:rsid w:val="00433290"/>
    <w:rsid w:val="00433730"/>
    <w:rsid w:val="00434DBC"/>
    <w:rsid w:val="004351F8"/>
    <w:rsid w:val="004352DF"/>
    <w:rsid w:val="00436B61"/>
    <w:rsid w:val="004372CC"/>
    <w:rsid w:val="00444AFD"/>
    <w:rsid w:val="0044526D"/>
    <w:rsid w:val="00445CF0"/>
    <w:rsid w:val="004470E4"/>
    <w:rsid w:val="0045118F"/>
    <w:rsid w:val="00451485"/>
    <w:rsid w:val="0045269D"/>
    <w:rsid w:val="00454276"/>
    <w:rsid w:val="00454E2F"/>
    <w:rsid w:val="0045532B"/>
    <w:rsid w:val="004556D3"/>
    <w:rsid w:val="00455E7A"/>
    <w:rsid w:val="00457230"/>
    <w:rsid w:val="00457509"/>
    <w:rsid w:val="00457EE4"/>
    <w:rsid w:val="0046129B"/>
    <w:rsid w:val="00462569"/>
    <w:rsid w:val="00462A98"/>
    <w:rsid w:val="0046321F"/>
    <w:rsid w:val="004633D1"/>
    <w:rsid w:val="00465E72"/>
    <w:rsid w:val="004665F7"/>
    <w:rsid w:val="00467898"/>
    <w:rsid w:val="0047056F"/>
    <w:rsid w:val="00470B66"/>
    <w:rsid w:val="00471D19"/>
    <w:rsid w:val="0047258A"/>
    <w:rsid w:val="00472808"/>
    <w:rsid w:val="004732D4"/>
    <w:rsid w:val="0047555F"/>
    <w:rsid w:val="00475566"/>
    <w:rsid w:val="00484CE1"/>
    <w:rsid w:val="004867B5"/>
    <w:rsid w:val="004876A7"/>
    <w:rsid w:val="0049018A"/>
    <w:rsid w:val="00490AA7"/>
    <w:rsid w:val="00491673"/>
    <w:rsid w:val="004923F7"/>
    <w:rsid w:val="00492660"/>
    <w:rsid w:val="004936AD"/>
    <w:rsid w:val="00493A09"/>
    <w:rsid w:val="00493DC2"/>
    <w:rsid w:val="00494873"/>
    <w:rsid w:val="00495F57"/>
    <w:rsid w:val="004974F3"/>
    <w:rsid w:val="004A0E87"/>
    <w:rsid w:val="004A1A10"/>
    <w:rsid w:val="004A1F6D"/>
    <w:rsid w:val="004A38EA"/>
    <w:rsid w:val="004A4923"/>
    <w:rsid w:val="004A5521"/>
    <w:rsid w:val="004A5553"/>
    <w:rsid w:val="004A7C9C"/>
    <w:rsid w:val="004B0773"/>
    <w:rsid w:val="004B0F07"/>
    <w:rsid w:val="004B1223"/>
    <w:rsid w:val="004B262C"/>
    <w:rsid w:val="004B42EA"/>
    <w:rsid w:val="004B5EDF"/>
    <w:rsid w:val="004B62E2"/>
    <w:rsid w:val="004B6F49"/>
    <w:rsid w:val="004B74ED"/>
    <w:rsid w:val="004B7ACC"/>
    <w:rsid w:val="004B7F06"/>
    <w:rsid w:val="004C336A"/>
    <w:rsid w:val="004C612F"/>
    <w:rsid w:val="004C711B"/>
    <w:rsid w:val="004D177B"/>
    <w:rsid w:val="004D1A9E"/>
    <w:rsid w:val="004E007E"/>
    <w:rsid w:val="004E34E3"/>
    <w:rsid w:val="004E53D7"/>
    <w:rsid w:val="004E62BA"/>
    <w:rsid w:val="004F098A"/>
    <w:rsid w:val="004F30F5"/>
    <w:rsid w:val="004F31C1"/>
    <w:rsid w:val="004F567B"/>
    <w:rsid w:val="004F694B"/>
    <w:rsid w:val="005016C8"/>
    <w:rsid w:val="00501E07"/>
    <w:rsid w:val="00502692"/>
    <w:rsid w:val="00503184"/>
    <w:rsid w:val="00504A59"/>
    <w:rsid w:val="00504D72"/>
    <w:rsid w:val="00505CD2"/>
    <w:rsid w:val="00506C9E"/>
    <w:rsid w:val="005075C9"/>
    <w:rsid w:val="005078E1"/>
    <w:rsid w:val="00507A14"/>
    <w:rsid w:val="00510602"/>
    <w:rsid w:val="00510891"/>
    <w:rsid w:val="0051333D"/>
    <w:rsid w:val="0051382C"/>
    <w:rsid w:val="005145B6"/>
    <w:rsid w:val="005146DA"/>
    <w:rsid w:val="005155DC"/>
    <w:rsid w:val="005160D2"/>
    <w:rsid w:val="005178FA"/>
    <w:rsid w:val="00521C62"/>
    <w:rsid w:val="00521C8C"/>
    <w:rsid w:val="00522B19"/>
    <w:rsid w:val="005232B5"/>
    <w:rsid w:val="00524E97"/>
    <w:rsid w:val="00525C0E"/>
    <w:rsid w:val="00526FC1"/>
    <w:rsid w:val="00532452"/>
    <w:rsid w:val="005368DC"/>
    <w:rsid w:val="00537655"/>
    <w:rsid w:val="0054019F"/>
    <w:rsid w:val="00542967"/>
    <w:rsid w:val="00542F8D"/>
    <w:rsid w:val="00543F87"/>
    <w:rsid w:val="005456CB"/>
    <w:rsid w:val="005467DB"/>
    <w:rsid w:val="00550D52"/>
    <w:rsid w:val="00553D6C"/>
    <w:rsid w:val="005550FF"/>
    <w:rsid w:val="005557BA"/>
    <w:rsid w:val="005558ED"/>
    <w:rsid w:val="00556DFC"/>
    <w:rsid w:val="00560300"/>
    <w:rsid w:val="00562F87"/>
    <w:rsid w:val="00564125"/>
    <w:rsid w:val="00565560"/>
    <w:rsid w:val="005670F1"/>
    <w:rsid w:val="00567112"/>
    <w:rsid w:val="0056744D"/>
    <w:rsid w:val="00567C2A"/>
    <w:rsid w:val="00570651"/>
    <w:rsid w:val="00570A18"/>
    <w:rsid w:val="005710B8"/>
    <w:rsid w:val="00573040"/>
    <w:rsid w:val="00574A81"/>
    <w:rsid w:val="00577136"/>
    <w:rsid w:val="0058192D"/>
    <w:rsid w:val="005835BA"/>
    <w:rsid w:val="005843F9"/>
    <w:rsid w:val="00585295"/>
    <w:rsid w:val="00585B6E"/>
    <w:rsid w:val="005874B1"/>
    <w:rsid w:val="00587777"/>
    <w:rsid w:val="00591528"/>
    <w:rsid w:val="00591797"/>
    <w:rsid w:val="00593A90"/>
    <w:rsid w:val="00593E2B"/>
    <w:rsid w:val="005942C4"/>
    <w:rsid w:val="00594F25"/>
    <w:rsid w:val="005961FB"/>
    <w:rsid w:val="0059744B"/>
    <w:rsid w:val="0059792C"/>
    <w:rsid w:val="00597E0F"/>
    <w:rsid w:val="005A00DA"/>
    <w:rsid w:val="005A12D3"/>
    <w:rsid w:val="005A15E2"/>
    <w:rsid w:val="005A4E26"/>
    <w:rsid w:val="005A55AF"/>
    <w:rsid w:val="005A5984"/>
    <w:rsid w:val="005A5CA4"/>
    <w:rsid w:val="005A6C92"/>
    <w:rsid w:val="005B0EAD"/>
    <w:rsid w:val="005B1235"/>
    <w:rsid w:val="005B13FC"/>
    <w:rsid w:val="005B26E2"/>
    <w:rsid w:val="005B4EE5"/>
    <w:rsid w:val="005B73D4"/>
    <w:rsid w:val="005B744C"/>
    <w:rsid w:val="005C065B"/>
    <w:rsid w:val="005C07DB"/>
    <w:rsid w:val="005C0BE3"/>
    <w:rsid w:val="005D0707"/>
    <w:rsid w:val="005D30D3"/>
    <w:rsid w:val="005D3290"/>
    <w:rsid w:val="005D420A"/>
    <w:rsid w:val="005D4640"/>
    <w:rsid w:val="005D576B"/>
    <w:rsid w:val="005D724C"/>
    <w:rsid w:val="005E01C6"/>
    <w:rsid w:val="005E1F82"/>
    <w:rsid w:val="005E3116"/>
    <w:rsid w:val="005E41E4"/>
    <w:rsid w:val="005E44AA"/>
    <w:rsid w:val="005E61C7"/>
    <w:rsid w:val="005E6645"/>
    <w:rsid w:val="005E669F"/>
    <w:rsid w:val="005E693B"/>
    <w:rsid w:val="005E7A4A"/>
    <w:rsid w:val="005F04BA"/>
    <w:rsid w:val="005F0ECC"/>
    <w:rsid w:val="005F11A1"/>
    <w:rsid w:val="005F270D"/>
    <w:rsid w:val="005F2795"/>
    <w:rsid w:val="005F3A77"/>
    <w:rsid w:val="005F3B64"/>
    <w:rsid w:val="005F3F34"/>
    <w:rsid w:val="005F4F45"/>
    <w:rsid w:val="006007F9"/>
    <w:rsid w:val="006017FA"/>
    <w:rsid w:val="006019B7"/>
    <w:rsid w:val="00604140"/>
    <w:rsid w:val="00605A42"/>
    <w:rsid w:val="006063CC"/>
    <w:rsid w:val="0060694F"/>
    <w:rsid w:val="00606FAF"/>
    <w:rsid w:val="0060750E"/>
    <w:rsid w:val="00607709"/>
    <w:rsid w:val="006077F9"/>
    <w:rsid w:val="00607E06"/>
    <w:rsid w:val="00611A23"/>
    <w:rsid w:val="00614377"/>
    <w:rsid w:val="00615DCA"/>
    <w:rsid w:val="0061697A"/>
    <w:rsid w:val="00617F21"/>
    <w:rsid w:val="006201D9"/>
    <w:rsid w:val="00620B2C"/>
    <w:rsid w:val="00621543"/>
    <w:rsid w:val="006217FA"/>
    <w:rsid w:val="00622B58"/>
    <w:rsid w:val="00624FF5"/>
    <w:rsid w:val="00625995"/>
    <w:rsid w:val="00625FCC"/>
    <w:rsid w:val="00626AC2"/>
    <w:rsid w:val="00631D41"/>
    <w:rsid w:val="00631D49"/>
    <w:rsid w:val="00634487"/>
    <w:rsid w:val="00635C97"/>
    <w:rsid w:val="0064104A"/>
    <w:rsid w:val="0064349A"/>
    <w:rsid w:val="00645F67"/>
    <w:rsid w:val="00646810"/>
    <w:rsid w:val="00646A56"/>
    <w:rsid w:val="00646CD1"/>
    <w:rsid w:val="00646DE2"/>
    <w:rsid w:val="006473CD"/>
    <w:rsid w:val="006506EA"/>
    <w:rsid w:val="00654361"/>
    <w:rsid w:val="00654788"/>
    <w:rsid w:val="0065589C"/>
    <w:rsid w:val="00655A24"/>
    <w:rsid w:val="00655A43"/>
    <w:rsid w:val="00657466"/>
    <w:rsid w:val="00660CB7"/>
    <w:rsid w:val="00660D8E"/>
    <w:rsid w:val="0066277E"/>
    <w:rsid w:val="00662F15"/>
    <w:rsid w:val="0066311D"/>
    <w:rsid w:val="00664C77"/>
    <w:rsid w:val="006670F8"/>
    <w:rsid w:val="006701DB"/>
    <w:rsid w:val="006720F7"/>
    <w:rsid w:val="006723A1"/>
    <w:rsid w:val="00672E98"/>
    <w:rsid w:val="00673F45"/>
    <w:rsid w:val="00677CC5"/>
    <w:rsid w:val="006838DB"/>
    <w:rsid w:val="00684BA5"/>
    <w:rsid w:val="00686844"/>
    <w:rsid w:val="00690DB8"/>
    <w:rsid w:val="0069176E"/>
    <w:rsid w:val="00691F59"/>
    <w:rsid w:val="006931C8"/>
    <w:rsid w:val="00693F2E"/>
    <w:rsid w:val="00697B9E"/>
    <w:rsid w:val="006A0953"/>
    <w:rsid w:val="006A1A2F"/>
    <w:rsid w:val="006A3BAE"/>
    <w:rsid w:val="006A5271"/>
    <w:rsid w:val="006A5DAB"/>
    <w:rsid w:val="006A613A"/>
    <w:rsid w:val="006A7114"/>
    <w:rsid w:val="006A7849"/>
    <w:rsid w:val="006A7BD2"/>
    <w:rsid w:val="006B00D4"/>
    <w:rsid w:val="006B0590"/>
    <w:rsid w:val="006B18DE"/>
    <w:rsid w:val="006B2740"/>
    <w:rsid w:val="006B5A76"/>
    <w:rsid w:val="006B6F1A"/>
    <w:rsid w:val="006C1156"/>
    <w:rsid w:val="006C1E63"/>
    <w:rsid w:val="006C238D"/>
    <w:rsid w:val="006C2CA7"/>
    <w:rsid w:val="006C7F4D"/>
    <w:rsid w:val="006D051D"/>
    <w:rsid w:val="006D06E7"/>
    <w:rsid w:val="006D105D"/>
    <w:rsid w:val="006D2F5F"/>
    <w:rsid w:val="006D55D6"/>
    <w:rsid w:val="006D5D6F"/>
    <w:rsid w:val="006D5DEC"/>
    <w:rsid w:val="006D638C"/>
    <w:rsid w:val="006E0054"/>
    <w:rsid w:val="006E1631"/>
    <w:rsid w:val="006E2103"/>
    <w:rsid w:val="006E23E7"/>
    <w:rsid w:val="006E2C23"/>
    <w:rsid w:val="006E2D70"/>
    <w:rsid w:val="006E3814"/>
    <w:rsid w:val="006E3A00"/>
    <w:rsid w:val="006E4F04"/>
    <w:rsid w:val="006E6BC5"/>
    <w:rsid w:val="006E7164"/>
    <w:rsid w:val="006F0E2F"/>
    <w:rsid w:val="006F161B"/>
    <w:rsid w:val="006F1F34"/>
    <w:rsid w:val="006F3154"/>
    <w:rsid w:val="006F41F5"/>
    <w:rsid w:val="006F54C3"/>
    <w:rsid w:val="006F6F95"/>
    <w:rsid w:val="006F71AE"/>
    <w:rsid w:val="00700DD8"/>
    <w:rsid w:val="00702365"/>
    <w:rsid w:val="007025FB"/>
    <w:rsid w:val="00704795"/>
    <w:rsid w:val="0070533D"/>
    <w:rsid w:val="0070659B"/>
    <w:rsid w:val="00706773"/>
    <w:rsid w:val="00706890"/>
    <w:rsid w:val="00707647"/>
    <w:rsid w:val="0071064D"/>
    <w:rsid w:val="0071149A"/>
    <w:rsid w:val="00712C90"/>
    <w:rsid w:val="0071530D"/>
    <w:rsid w:val="0071602C"/>
    <w:rsid w:val="0071702E"/>
    <w:rsid w:val="00720855"/>
    <w:rsid w:val="0072264A"/>
    <w:rsid w:val="00723333"/>
    <w:rsid w:val="00723A23"/>
    <w:rsid w:val="007240DC"/>
    <w:rsid w:val="007248CB"/>
    <w:rsid w:val="00725DC8"/>
    <w:rsid w:val="00726651"/>
    <w:rsid w:val="00727B0D"/>
    <w:rsid w:val="00727FD1"/>
    <w:rsid w:val="00730114"/>
    <w:rsid w:val="0073234F"/>
    <w:rsid w:val="007323B4"/>
    <w:rsid w:val="007324D1"/>
    <w:rsid w:val="00732A45"/>
    <w:rsid w:val="00733BAB"/>
    <w:rsid w:val="0073422C"/>
    <w:rsid w:val="007342AF"/>
    <w:rsid w:val="00737F13"/>
    <w:rsid w:val="0074026E"/>
    <w:rsid w:val="00740F95"/>
    <w:rsid w:val="007419A4"/>
    <w:rsid w:val="00741AF9"/>
    <w:rsid w:val="00741C0F"/>
    <w:rsid w:val="007433F1"/>
    <w:rsid w:val="007455AF"/>
    <w:rsid w:val="00745F5B"/>
    <w:rsid w:val="00746C2D"/>
    <w:rsid w:val="0075137D"/>
    <w:rsid w:val="00751BA2"/>
    <w:rsid w:val="00753040"/>
    <w:rsid w:val="00753395"/>
    <w:rsid w:val="007535BA"/>
    <w:rsid w:val="00756125"/>
    <w:rsid w:val="00756D7D"/>
    <w:rsid w:val="0075714D"/>
    <w:rsid w:val="00757825"/>
    <w:rsid w:val="00757A8B"/>
    <w:rsid w:val="007601F5"/>
    <w:rsid w:val="007616A3"/>
    <w:rsid w:val="00763FBE"/>
    <w:rsid w:val="00764666"/>
    <w:rsid w:val="007655B4"/>
    <w:rsid w:val="00765DEF"/>
    <w:rsid w:val="0076619D"/>
    <w:rsid w:val="00771836"/>
    <w:rsid w:val="007720F8"/>
    <w:rsid w:val="007730CF"/>
    <w:rsid w:val="007739AE"/>
    <w:rsid w:val="00777153"/>
    <w:rsid w:val="007772B8"/>
    <w:rsid w:val="007775F9"/>
    <w:rsid w:val="00777A27"/>
    <w:rsid w:val="00781048"/>
    <w:rsid w:val="00781105"/>
    <w:rsid w:val="00782DF5"/>
    <w:rsid w:val="00782FD3"/>
    <w:rsid w:val="00783608"/>
    <w:rsid w:val="00787BDA"/>
    <w:rsid w:val="00787F8C"/>
    <w:rsid w:val="00794338"/>
    <w:rsid w:val="0079475D"/>
    <w:rsid w:val="00795934"/>
    <w:rsid w:val="00796FE5"/>
    <w:rsid w:val="00797341"/>
    <w:rsid w:val="007A0BC4"/>
    <w:rsid w:val="007A169F"/>
    <w:rsid w:val="007A1E3D"/>
    <w:rsid w:val="007A250D"/>
    <w:rsid w:val="007A478C"/>
    <w:rsid w:val="007A4D19"/>
    <w:rsid w:val="007A7947"/>
    <w:rsid w:val="007B0705"/>
    <w:rsid w:val="007B0F90"/>
    <w:rsid w:val="007B22BD"/>
    <w:rsid w:val="007B2987"/>
    <w:rsid w:val="007B2E45"/>
    <w:rsid w:val="007B3A95"/>
    <w:rsid w:val="007B3C2D"/>
    <w:rsid w:val="007B3E2A"/>
    <w:rsid w:val="007B5762"/>
    <w:rsid w:val="007B5C01"/>
    <w:rsid w:val="007B5F67"/>
    <w:rsid w:val="007B6335"/>
    <w:rsid w:val="007B72BC"/>
    <w:rsid w:val="007C18D0"/>
    <w:rsid w:val="007C1ED9"/>
    <w:rsid w:val="007C22DE"/>
    <w:rsid w:val="007C23A9"/>
    <w:rsid w:val="007C4656"/>
    <w:rsid w:val="007C7FD5"/>
    <w:rsid w:val="007D05ED"/>
    <w:rsid w:val="007D1749"/>
    <w:rsid w:val="007D2593"/>
    <w:rsid w:val="007D2E33"/>
    <w:rsid w:val="007D305A"/>
    <w:rsid w:val="007D451A"/>
    <w:rsid w:val="007D560D"/>
    <w:rsid w:val="007D665B"/>
    <w:rsid w:val="007D7AF3"/>
    <w:rsid w:val="007E0A2B"/>
    <w:rsid w:val="007E0D06"/>
    <w:rsid w:val="007E1A44"/>
    <w:rsid w:val="007E449A"/>
    <w:rsid w:val="007E472B"/>
    <w:rsid w:val="007E49F9"/>
    <w:rsid w:val="007E65BE"/>
    <w:rsid w:val="007E7811"/>
    <w:rsid w:val="007F0F18"/>
    <w:rsid w:val="007F3B6D"/>
    <w:rsid w:val="007F4186"/>
    <w:rsid w:val="007F4A55"/>
    <w:rsid w:val="007F4C58"/>
    <w:rsid w:val="0080082F"/>
    <w:rsid w:val="00802838"/>
    <w:rsid w:val="008029BF"/>
    <w:rsid w:val="00803E0D"/>
    <w:rsid w:val="00804011"/>
    <w:rsid w:val="00804735"/>
    <w:rsid w:val="0080667F"/>
    <w:rsid w:val="00807BEC"/>
    <w:rsid w:val="0081181F"/>
    <w:rsid w:val="00811D72"/>
    <w:rsid w:val="008131CF"/>
    <w:rsid w:val="00813416"/>
    <w:rsid w:val="00813C63"/>
    <w:rsid w:val="00814168"/>
    <w:rsid w:val="0081478A"/>
    <w:rsid w:val="008147E2"/>
    <w:rsid w:val="00815C40"/>
    <w:rsid w:val="0081635D"/>
    <w:rsid w:val="0082099F"/>
    <w:rsid w:val="008211DF"/>
    <w:rsid w:val="008213E9"/>
    <w:rsid w:val="00824F5D"/>
    <w:rsid w:val="00827384"/>
    <w:rsid w:val="008277D3"/>
    <w:rsid w:val="00832E46"/>
    <w:rsid w:val="00833AB9"/>
    <w:rsid w:val="0083478C"/>
    <w:rsid w:val="00843BE4"/>
    <w:rsid w:val="008467FA"/>
    <w:rsid w:val="008468A7"/>
    <w:rsid w:val="0084799F"/>
    <w:rsid w:val="0085099D"/>
    <w:rsid w:val="0085168B"/>
    <w:rsid w:val="008520CF"/>
    <w:rsid w:val="008529C9"/>
    <w:rsid w:val="0085447D"/>
    <w:rsid w:val="00855725"/>
    <w:rsid w:val="00855DA9"/>
    <w:rsid w:val="00855DFF"/>
    <w:rsid w:val="00856830"/>
    <w:rsid w:val="00857146"/>
    <w:rsid w:val="00857D79"/>
    <w:rsid w:val="0086061F"/>
    <w:rsid w:val="00861811"/>
    <w:rsid w:val="00861A70"/>
    <w:rsid w:val="0086211A"/>
    <w:rsid w:val="008626E2"/>
    <w:rsid w:val="008629B0"/>
    <w:rsid w:val="00866274"/>
    <w:rsid w:val="00870603"/>
    <w:rsid w:val="00870A61"/>
    <w:rsid w:val="00872B8A"/>
    <w:rsid w:val="00872C37"/>
    <w:rsid w:val="00872E77"/>
    <w:rsid w:val="008739DD"/>
    <w:rsid w:val="0087508F"/>
    <w:rsid w:val="00875690"/>
    <w:rsid w:val="00875CDC"/>
    <w:rsid w:val="00875F2E"/>
    <w:rsid w:val="008823E2"/>
    <w:rsid w:val="00884388"/>
    <w:rsid w:val="008858BD"/>
    <w:rsid w:val="00887233"/>
    <w:rsid w:val="00890915"/>
    <w:rsid w:val="00891BF3"/>
    <w:rsid w:val="00892227"/>
    <w:rsid w:val="00893894"/>
    <w:rsid w:val="00893E32"/>
    <w:rsid w:val="00894783"/>
    <w:rsid w:val="00895946"/>
    <w:rsid w:val="00896DDC"/>
    <w:rsid w:val="00896E54"/>
    <w:rsid w:val="008978E3"/>
    <w:rsid w:val="008A06C1"/>
    <w:rsid w:val="008A0A9B"/>
    <w:rsid w:val="008A0CC3"/>
    <w:rsid w:val="008A1B57"/>
    <w:rsid w:val="008A1F8A"/>
    <w:rsid w:val="008A2601"/>
    <w:rsid w:val="008A322D"/>
    <w:rsid w:val="008A3569"/>
    <w:rsid w:val="008A39A4"/>
    <w:rsid w:val="008A41E2"/>
    <w:rsid w:val="008B1651"/>
    <w:rsid w:val="008B19AE"/>
    <w:rsid w:val="008B20F4"/>
    <w:rsid w:val="008B2AE8"/>
    <w:rsid w:val="008B2C33"/>
    <w:rsid w:val="008B321F"/>
    <w:rsid w:val="008B355E"/>
    <w:rsid w:val="008B5496"/>
    <w:rsid w:val="008B5B3D"/>
    <w:rsid w:val="008B6877"/>
    <w:rsid w:val="008B796F"/>
    <w:rsid w:val="008B7A74"/>
    <w:rsid w:val="008C0EA5"/>
    <w:rsid w:val="008C2444"/>
    <w:rsid w:val="008C584B"/>
    <w:rsid w:val="008C76A1"/>
    <w:rsid w:val="008D178F"/>
    <w:rsid w:val="008D2634"/>
    <w:rsid w:val="008D3337"/>
    <w:rsid w:val="008D3D9F"/>
    <w:rsid w:val="008D4B69"/>
    <w:rsid w:val="008D527D"/>
    <w:rsid w:val="008D7ADE"/>
    <w:rsid w:val="008E0265"/>
    <w:rsid w:val="008E16FF"/>
    <w:rsid w:val="008E1A0F"/>
    <w:rsid w:val="008E25AB"/>
    <w:rsid w:val="008E3348"/>
    <w:rsid w:val="008E3C68"/>
    <w:rsid w:val="008E3CD8"/>
    <w:rsid w:val="008E4792"/>
    <w:rsid w:val="008E4FCF"/>
    <w:rsid w:val="008E5E06"/>
    <w:rsid w:val="008E62BE"/>
    <w:rsid w:val="008E67B2"/>
    <w:rsid w:val="008F01F5"/>
    <w:rsid w:val="008F2D57"/>
    <w:rsid w:val="008F3B8A"/>
    <w:rsid w:val="008F40CB"/>
    <w:rsid w:val="008F4191"/>
    <w:rsid w:val="008F5DD0"/>
    <w:rsid w:val="009007B5"/>
    <w:rsid w:val="00900B91"/>
    <w:rsid w:val="00901EA2"/>
    <w:rsid w:val="009028C5"/>
    <w:rsid w:val="00902B04"/>
    <w:rsid w:val="009037AD"/>
    <w:rsid w:val="0090383A"/>
    <w:rsid w:val="009047C1"/>
    <w:rsid w:val="00907516"/>
    <w:rsid w:val="009103D4"/>
    <w:rsid w:val="00910D94"/>
    <w:rsid w:val="00911555"/>
    <w:rsid w:val="00911EF1"/>
    <w:rsid w:val="00912997"/>
    <w:rsid w:val="009131DF"/>
    <w:rsid w:val="0091492E"/>
    <w:rsid w:val="00914D6C"/>
    <w:rsid w:val="00915167"/>
    <w:rsid w:val="00915360"/>
    <w:rsid w:val="00916411"/>
    <w:rsid w:val="00917AB6"/>
    <w:rsid w:val="00917D10"/>
    <w:rsid w:val="00917F1A"/>
    <w:rsid w:val="009234D6"/>
    <w:rsid w:val="00923C15"/>
    <w:rsid w:val="009252E7"/>
    <w:rsid w:val="009254C8"/>
    <w:rsid w:val="009260B7"/>
    <w:rsid w:val="00926707"/>
    <w:rsid w:val="00927087"/>
    <w:rsid w:val="009278C2"/>
    <w:rsid w:val="00927D89"/>
    <w:rsid w:val="00930659"/>
    <w:rsid w:val="009309E2"/>
    <w:rsid w:val="009325B2"/>
    <w:rsid w:val="009326E5"/>
    <w:rsid w:val="00932804"/>
    <w:rsid w:val="00933561"/>
    <w:rsid w:val="0093360F"/>
    <w:rsid w:val="00934426"/>
    <w:rsid w:val="00934EB6"/>
    <w:rsid w:val="009371E1"/>
    <w:rsid w:val="0093734F"/>
    <w:rsid w:val="009405E5"/>
    <w:rsid w:val="00940660"/>
    <w:rsid w:val="00941659"/>
    <w:rsid w:val="00942C59"/>
    <w:rsid w:val="00942F64"/>
    <w:rsid w:val="0094415C"/>
    <w:rsid w:val="00945F34"/>
    <w:rsid w:val="00946989"/>
    <w:rsid w:val="00947038"/>
    <w:rsid w:val="009473F7"/>
    <w:rsid w:val="009504E0"/>
    <w:rsid w:val="009517E9"/>
    <w:rsid w:val="00951D18"/>
    <w:rsid w:val="00953E75"/>
    <w:rsid w:val="00955392"/>
    <w:rsid w:val="00960EBD"/>
    <w:rsid w:val="009616AF"/>
    <w:rsid w:val="00961A4A"/>
    <w:rsid w:val="009625DD"/>
    <w:rsid w:val="00963A2F"/>
    <w:rsid w:val="009655D2"/>
    <w:rsid w:val="00965B9E"/>
    <w:rsid w:val="009665A5"/>
    <w:rsid w:val="00966BBE"/>
    <w:rsid w:val="00971364"/>
    <w:rsid w:val="0097341F"/>
    <w:rsid w:val="009744A8"/>
    <w:rsid w:val="00974C58"/>
    <w:rsid w:val="00974FFB"/>
    <w:rsid w:val="00975CA3"/>
    <w:rsid w:val="00976517"/>
    <w:rsid w:val="0098057B"/>
    <w:rsid w:val="00980643"/>
    <w:rsid w:val="00981120"/>
    <w:rsid w:val="00984ECF"/>
    <w:rsid w:val="00985C9A"/>
    <w:rsid w:val="00985D90"/>
    <w:rsid w:val="00986584"/>
    <w:rsid w:val="00987846"/>
    <w:rsid w:val="00990F4F"/>
    <w:rsid w:val="0099181C"/>
    <w:rsid w:val="00991CCA"/>
    <w:rsid w:val="00991DCB"/>
    <w:rsid w:val="00992DED"/>
    <w:rsid w:val="009944D8"/>
    <w:rsid w:val="009961AF"/>
    <w:rsid w:val="009A16B1"/>
    <w:rsid w:val="009A2EE0"/>
    <w:rsid w:val="009A5AA7"/>
    <w:rsid w:val="009A6BD0"/>
    <w:rsid w:val="009A6C2C"/>
    <w:rsid w:val="009A707B"/>
    <w:rsid w:val="009A7AFD"/>
    <w:rsid w:val="009B0593"/>
    <w:rsid w:val="009B08A8"/>
    <w:rsid w:val="009B23C7"/>
    <w:rsid w:val="009B28DA"/>
    <w:rsid w:val="009B35DF"/>
    <w:rsid w:val="009B5E64"/>
    <w:rsid w:val="009B5E75"/>
    <w:rsid w:val="009B6918"/>
    <w:rsid w:val="009B7200"/>
    <w:rsid w:val="009C1E9D"/>
    <w:rsid w:val="009C1F20"/>
    <w:rsid w:val="009C249E"/>
    <w:rsid w:val="009C2BCD"/>
    <w:rsid w:val="009C31DB"/>
    <w:rsid w:val="009C50AF"/>
    <w:rsid w:val="009C668D"/>
    <w:rsid w:val="009C7624"/>
    <w:rsid w:val="009C7836"/>
    <w:rsid w:val="009C7F4E"/>
    <w:rsid w:val="009D0B97"/>
    <w:rsid w:val="009D1C2C"/>
    <w:rsid w:val="009D26E2"/>
    <w:rsid w:val="009D33BF"/>
    <w:rsid w:val="009D3952"/>
    <w:rsid w:val="009D3DC5"/>
    <w:rsid w:val="009D5409"/>
    <w:rsid w:val="009E0962"/>
    <w:rsid w:val="009E0F1B"/>
    <w:rsid w:val="009E1140"/>
    <w:rsid w:val="009E12D4"/>
    <w:rsid w:val="009E1B3D"/>
    <w:rsid w:val="009E2AC2"/>
    <w:rsid w:val="009E3D58"/>
    <w:rsid w:val="009E4ADB"/>
    <w:rsid w:val="009E4D68"/>
    <w:rsid w:val="009E5AD8"/>
    <w:rsid w:val="009E7ABE"/>
    <w:rsid w:val="009F05F1"/>
    <w:rsid w:val="009F0C26"/>
    <w:rsid w:val="009F139A"/>
    <w:rsid w:val="009F1521"/>
    <w:rsid w:val="009F16F8"/>
    <w:rsid w:val="009F3481"/>
    <w:rsid w:val="009F5E6D"/>
    <w:rsid w:val="009F6039"/>
    <w:rsid w:val="009F68FA"/>
    <w:rsid w:val="00A042F2"/>
    <w:rsid w:val="00A04478"/>
    <w:rsid w:val="00A054C6"/>
    <w:rsid w:val="00A0565E"/>
    <w:rsid w:val="00A0770F"/>
    <w:rsid w:val="00A12268"/>
    <w:rsid w:val="00A13FF0"/>
    <w:rsid w:val="00A14574"/>
    <w:rsid w:val="00A14B81"/>
    <w:rsid w:val="00A15F01"/>
    <w:rsid w:val="00A16F30"/>
    <w:rsid w:val="00A17B96"/>
    <w:rsid w:val="00A2098A"/>
    <w:rsid w:val="00A2167E"/>
    <w:rsid w:val="00A21812"/>
    <w:rsid w:val="00A23CB8"/>
    <w:rsid w:val="00A23FD4"/>
    <w:rsid w:val="00A24A56"/>
    <w:rsid w:val="00A25013"/>
    <w:rsid w:val="00A253E5"/>
    <w:rsid w:val="00A2753E"/>
    <w:rsid w:val="00A33D0E"/>
    <w:rsid w:val="00A35335"/>
    <w:rsid w:val="00A36AC1"/>
    <w:rsid w:val="00A36C14"/>
    <w:rsid w:val="00A40F42"/>
    <w:rsid w:val="00A42145"/>
    <w:rsid w:val="00A43C3B"/>
    <w:rsid w:val="00A43CFD"/>
    <w:rsid w:val="00A43F9F"/>
    <w:rsid w:val="00A4585D"/>
    <w:rsid w:val="00A466F2"/>
    <w:rsid w:val="00A500A1"/>
    <w:rsid w:val="00A5029C"/>
    <w:rsid w:val="00A512C9"/>
    <w:rsid w:val="00A53231"/>
    <w:rsid w:val="00A572CB"/>
    <w:rsid w:val="00A57798"/>
    <w:rsid w:val="00A57DCC"/>
    <w:rsid w:val="00A6242C"/>
    <w:rsid w:val="00A632E8"/>
    <w:rsid w:val="00A64262"/>
    <w:rsid w:val="00A645B0"/>
    <w:rsid w:val="00A65F21"/>
    <w:rsid w:val="00A66425"/>
    <w:rsid w:val="00A67A65"/>
    <w:rsid w:val="00A67DBC"/>
    <w:rsid w:val="00A705BD"/>
    <w:rsid w:val="00A70D13"/>
    <w:rsid w:val="00A71991"/>
    <w:rsid w:val="00A73675"/>
    <w:rsid w:val="00A74DDD"/>
    <w:rsid w:val="00A74FF4"/>
    <w:rsid w:val="00A7531F"/>
    <w:rsid w:val="00A7564E"/>
    <w:rsid w:val="00A7593F"/>
    <w:rsid w:val="00A76918"/>
    <w:rsid w:val="00A7768F"/>
    <w:rsid w:val="00A811B5"/>
    <w:rsid w:val="00A81C00"/>
    <w:rsid w:val="00A8273F"/>
    <w:rsid w:val="00A83583"/>
    <w:rsid w:val="00A85253"/>
    <w:rsid w:val="00A85B3A"/>
    <w:rsid w:val="00A867C6"/>
    <w:rsid w:val="00A86888"/>
    <w:rsid w:val="00A90A87"/>
    <w:rsid w:val="00A91173"/>
    <w:rsid w:val="00A91604"/>
    <w:rsid w:val="00A929A0"/>
    <w:rsid w:val="00A92BF5"/>
    <w:rsid w:val="00A9345F"/>
    <w:rsid w:val="00A9752E"/>
    <w:rsid w:val="00A9775E"/>
    <w:rsid w:val="00AA1941"/>
    <w:rsid w:val="00AA1B3D"/>
    <w:rsid w:val="00AA2A10"/>
    <w:rsid w:val="00AA2BAB"/>
    <w:rsid w:val="00AA47BD"/>
    <w:rsid w:val="00AA4E42"/>
    <w:rsid w:val="00AA57F9"/>
    <w:rsid w:val="00AA6D1D"/>
    <w:rsid w:val="00AB19A2"/>
    <w:rsid w:val="00AB1A9D"/>
    <w:rsid w:val="00AB2EAE"/>
    <w:rsid w:val="00AB2F72"/>
    <w:rsid w:val="00AB2FF3"/>
    <w:rsid w:val="00AB35DB"/>
    <w:rsid w:val="00AB4B15"/>
    <w:rsid w:val="00AB500F"/>
    <w:rsid w:val="00AB530C"/>
    <w:rsid w:val="00AC2183"/>
    <w:rsid w:val="00AC33B1"/>
    <w:rsid w:val="00AC37A1"/>
    <w:rsid w:val="00AC4C7A"/>
    <w:rsid w:val="00AC4D15"/>
    <w:rsid w:val="00AC545B"/>
    <w:rsid w:val="00AC5646"/>
    <w:rsid w:val="00AC661E"/>
    <w:rsid w:val="00AC6C7B"/>
    <w:rsid w:val="00AD01D9"/>
    <w:rsid w:val="00AD0C44"/>
    <w:rsid w:val="00AD2BE8"/>
    <w:rsid w:val="00AD5AFD"/>
    <w:rsid w:val="00AD78DE"/>
    <w:rsid w:val="00AE09D9"/>
    <w:rsid w:val="00AE3478"/>
    <w:rsid w:val="00AE49C9"/>
    <w:rsid w:val="00AE5418"/>
    <w:rsid w:val="00AF07FB"/>
    <w:rsid w:val="00AF087B"/>
    <w:rsid w:val="00AF0A3E"/>
    <w:rsid w:val="00AF12A3"/>
    <w:rsid w:val="00AF1C44"/>
    <w:rsid w:val="00AF3597"/>
    <w:rsid w:val="00AF4141"/>
    <w:rsid w:val="00AF48C9"/>
    <w:rsid w:val="00AF4916"/>
    <w:rsid w:val="00AF6C47"/>
    <w:rsid w:val="00AF6FC2"/>
    <w:rsid w:val="00B00D88"/>
    <w:rsid w:val="00B02169"/>
    <w:rsid w:val="00B03F2F"/>
    <w:rsid w:val="00B059A3"/>
    <w:rsid w:val="00B06B2E"/>
    <w:rsid w:val="00B0715E"/>
    <w:rsid w:val="00B07219"/>
    <w:rsid w:val="00B1367F"/>
    <w:rsid w:val="00B2153D"/>
    <w:rsid w:val="00B216D3"/>
    <w:rsid w:val="00B21D9F"/>
    <w:rsid w:val="00B22761"/>
    <w:rsid w:val="00B237BE"/>
    <w:rsid w:val="00B248B6"/>
    <w:rsid w:val="00B24A8F"/>
    <w:rsid w:val="00B26C04"/>
    <w:rsid w:val="00B27752"/>
    <w:rsid w:val="00B27E53"/>
    <w:rsid w:val="00B27F85"/>
    <w:rsid w:val="00B3114A"/>
    <w:rsid w:val="00B33D88"/>
    <w:rsid w:val="00B36C4B"/>
    <w:rsid w:val="00B37144"/>
    <w:rsid w:val="00B37947"/>
    <w:rsid w:val="00B419C1"/>
    <w:rsid w:val="00B420FB"/>
    <w:rsid w:val="00B42AFB"/>
    <w:rsid w:val="00B434B6"/>
    <w:rsid w:val="00B43D55"/>
    <w:rsid w:val="00B45102"/>
    <w:rsid w:val="00B46D8B"/>
    <w:rsid w:val="00B46EAA"/>
    <w:rsid w:val="00B4711C"/>
    <w:rsid w:val="00B55D31"/>
    <w:rsid w:val="00B56B0E"/>
    <w:rsid w:val="00B57337"/>
    <w:rsid w:val="00B573D9"/>
    <w:rsid w:val="00B60D34"/>
    <w:rsid w:val="00B61C21"/>
    <w:rsid w:val="00B6470C"/>
    <w:rsid w:val="00B64C13"/>
    <w:rsid w:val="00B654F5"/>
    <w:rsid w:val="00B65E4D"/>
    <w:rsid w:val="00B66EE8"/>
    <w:rsid w:val="00B67B4B"/>
    <w:rsid w:val="00B7023F"/>
    <w:rsid w:val="00B71D36"/>
    <w:rsid w:val="00B72863"/>
    <w:rsid w:val="00B748DA"/>
    <w:rsid w:val="00B76639"/>
    <w:rsid w:val="00B76F68"/>
    <w:rsid w:val="00B7758D"/>
    <w:rsid w:val="00B778BF"/>
    <w:rsid w:val="00B8034A"/>
    <w:rsid w:val="00B807E0"/>
    <w:rsid w:val="00B827A2"/>
    <w:rsid w:val="00B85B04"/>
    <w:rsid w:val="00B85C78"/>
    <w:rsid w:val="00B86A94"/>
    <w:rsid w:val="00B86C4E"/>
    <w:rsid w:val="00B871FD"/>
    <w:rsid w:val="00B90572"/>
    <w:rsid w:val="00B90787"/>
    <w:rsid w:val="00B90C26"/>
    <w:rsid w:val="00B9373A"/>
    <w:rsid w:val="00B93768"/>
    <w:rsid w:val="00B93D69"/>
    <w:rsid w:val="00B94070"/>
    <w:rsid w:val="00B94461"/>
    <w:rsid w:val="00B9516B"/>
    <w:rsid w:val="00B960A1"/>
    <w:rsid w:val="00B967C5"/>
    <w:rsid w:val="00BA0184"/>
    <w:rsid w:val="00BA02C9"/>
    <w:rsid w:val="00BA14FE"/>
    <w:rsid w:val="00BA47D6"/>
    <w:rsid w:val="00BA58B9"/>
    <w:rsid w:val="00BA6A9A"/>
    <w:rsid w:val="00BA79DF"/>
    <w:rsid w:val="00BB09BF"/>
    <w:rsid w:val="00BB107C"/>
    <w:rsid w:val="00BB1D2B"/>
    <w:rsid w:val="00BB1F8E"/>
    <w:rsid w:val="00BB2325"/>
    <w:rsid w:val="00BB2808"/>
    <w:rsid w:val="00BB3B97"/>
    <w:rsid w:val="00BC0043"/>
    <w:rsid w:val="00BC1041"/>
    <w:rsid w:val="00BC4D55"/>
    <w:rsid w:val="00BC5A36"/>
    <w:rsid w:val="00BC6BD4"/>
    <w:rsid w:val="00BC7879"/>
    <w:rsid w:val="00BC79A2"/>
    <w:rsid w:val="00BD080A"/>
    <w:rsid w:val="00BD088C"/>
    <w:rsid w:val="00BD09C5"/>
    <w:rsid w:val="00BD0DA9"/>
    <w:rsid w:val="00BD3358"/>
    <w:rsid w:val="00BD66F5"/>
    <w:rsid w:val="00BD6AF8"/>
    <w:rsid w:val="00BD73BF"/>
    <w:rsid w:val="00BE28B7"/>
    <w:rsid w:val="00BE4E9F"/>
    <w:rsid w:val="00BE6030"/>
    <w:rsid w:val="00BE6106"/>
    <w:rsid w:val="00BF04E5"/>
    <w:rsid w:val="00BF08C3"/>
    <w:rsid w:val="00BF1975"/>
    <w:rsid w:val="00BF1B96"/>
    <w:rsid w:val="00BF1EA6"/>
    <w:rsid w:val="00BF27E7"/>
    <w:rsid w:val="00BF2976"/>
    <w:rsid w:val="00BF4A4B"/>
    <w:rsid w:val="00BF5739"/>
    <w:rsid w:val="00BF5873"/>
    <w:rsid w:val="00BF5BB9"/>
    <w:rsid w:val="00BF5FF7"/>
    <w:rsid w:val="00C00064"/>
    <w:rsid w:val="00C0162D"/>
    <w:rsid w:val="00C01D97"/>
    <w:rsid w:val="00C01E25"/>
    <w:rsid w:val="00C0336E"/>
    <w:rsid w:val="00C03B66"/>
    <w:rsid w:val="00C05781"/>
    <w:rsid w:val="00C0693B"/>
    <w:rsid w:val="00C101B4"/>
    <w:rsid w:val="00C10317"/>
    <w:rsid w:val="00C104B0"/>
    <w:rsid w:val="00C135F4"/>
    <w:rsid w:val="00C13645"/>
    <w:rsid w:val="00C15F3B"/>
    <w:rsid w:val="00C16B18"/>
    <w:rsid w:val="00C170B7"/>
    <w:rsid w:val="00C2118F"/>
    <w:rsid w:val="00C21386"/>
    <w:rsid w:val="00C2242E"/>
    <w:rsid w:val="00C23952"/>
    <w:rsid w:val="00C244DC"/>
    <w:rsid w:val="00C2616F"/>
    <w:rsid w:val="00C27C6A"/>
    <w:rsid w:val="00C30FFC"/>
    <w:rsid w:val="00C32584"/>
    <w:rsid w:val="00C32966"/>
    <w:rsid w:val="00C32B8C"/>
    <w:rsid w:val="00C33087"/>
    <w:rsid w:val="00C33D37"/>
    <w:rsid w:val="00C349CD"/>
    <w:rsid w:val="00C352F4"/>
    <w:rsid w:val="00C3534F"/>
    <w:rsid w:val="00C3559D"/>
    <w:rsid w:val="00C3607A"/>
    <w:rsid w:val="00C376A4"/>
    <w:rsid w:val="00C40082"/>
    <w:rsid w:val="00C4128D"/>
    <w:rsid w:val="00C4154B"/>
    <w:rsid w:val="00C42C79"/>
    <w:rsid w:val="00C44785"/>
    <w:rsid w:val="00C44830"/>
    <w:rsid w:val="00C44C15"/>
    <w:rsid w:val="00C45443"/>
    <w:rsid w:val="00C4561D"/>
    <w:rsid w:val="00C46A81"/>
    <w:rsid w:val="00C46B57"/>
    <w:rsid w:val="00C46F0B"/>
    <w:rsid w:val="00C50085"/>
    <w:rsid w:val="00C5013E"/>
    <w:rsid w:val="00C5066A"/>
    <w:rsid w:val="00C509B9"/>
    <w:rsid w:val="00C51FEF"/>
    <w:rsid w:val="00C52450"/>
    <w:rsid w:val="00C530B2"/>
    <w:rsid w:val="00C542BC"/>
    <w:rsid w:val="00C56117"/>
    <w:rsid w:val="00C5642C"/>
    <w:rsid w:val="00C57784"/>
    <w:rsid w:val="00C57F8C"/>
    <w:rsid w:val="00C60258"/>
    <w:rsid w:val="00C60EDC"/>
    <w:rsid w:val="00C64546"/>
    <w:rsid w:val="00C646B3"/>
    <w:rsid w:val="00C64A67"/>
    <w:rsid w:val="00C652B6"/>
    <w:rsid w:val="00C66E10"/>
    <w:rsid w:val="00C67D09"/>
    <w:rsid w:val="00C7221D"/>
    <w:rsid w:val="00C7419A"/>
    <w:rsid w:val="00C76622"/>
    <w:rsid w:val="00C77FE7"/>
    <w:rsid w:val="00C81E5F"/>
    <w:rsid w:val="00C82445"/>
    <w:rsid w:val="00C82851"/>
    <w:rsid w:val="00C82E8A"/>
    <w:rsid w:val="00C84DAE"/>
    <w:rsid w:val="00C85126"/>
    <w:rsid w:val="00C8595A"/>
    <w:rsid w:val="00C85FB6"/>
    <w:rsid w:val="00C863C9"/>
    <w:rsid w:val="00C86D7D"/>
    <w:rsid w:val="00C90393"/>
    <w:rsid w:val="00C908DC"/>
    <w:rsid w:val="00C90E43"/>
    <w:rsid w:val="00C910E5"/>
    <w:rsid w:val="00C913AB"/>
    <w:rsid w:val="00C93BFB"/>
    <w:rsid w:val="00C93D98"/>
    <w:rsid w:val="00C965A7"/>
    <w:rsid w:val="00C97B74"/>
    <w:rsid w:val="00C97FD7"/>
    <w:rsid w:val="00CA0610"/>
    <w:rsid w:val="00CA0942"/>
    <w:rsid w:val="00CA1BA3"/>
    <w:rsid w:val="00CA4561"/>
    <w:rsid w:val="00CA7CD0"/>
    <w:rsid w:val="00CB0452"/>
    <w:rsid w:val="00CB0615"/>
    <w:rsid w:val="00CB19FC"/>
    <w:rsid w:val="00CB1BE4"/>
    <w:rsid w:val="00CB23F9"/>
    <w:rsid w:val="00CB32D7"/>
    <w:rsid w:val="00CB5160"/>
    <w:rsid w:val="00CB636A"/>
    <w:rsid w:val="00CC0C15"/>
    <w:rsid w:val="00CC1E41"/>
    <w:rsid w:val="00CC2F67"/>
    <w:rsid w:val="00CC3721"/>
    <w:rsid w:val="00CC45B6"/>
    <w:rsid w:val="00CC6476"/>
    <w:rsid w:val="00CC6948"/>
    <w:rsid w:val="00CC6A2A"/>
    <w:rsid w:val="00CC7919"/>
    <w:rsid w:val="00CD159E"/>
    <w:rsid w:val="00CD1C7F"/>
    <w:rsid w:val="00CD3A3F"/>
    <w:rsid w:val="00CD44C8"/>
    <w:rsid w:val="00CD67E0"/>
    <w:rsid w:val="00CD7E2E"/>
    <w:rsid w:val="00CE1D27"/>
    <w:rsid w:val="00CE1E16"/>
    <w:rsid w:val="00CE4840"/>
    <w:rsid w:val="00CE5DE3"/>
    <w:rsid w:val="00CE7F49"/>
    <w:rsid w:val="00CF15CF"/>
    <w:rsid w:val="00CF212E"/>
    <w:rsid w:val="00CF24FE"/>
    <w:rsid w:val="00CF3292"/>
    <w:rsid w:val="00CF475C"/>
    <w:rsid w:val="00CF4C2E"/>
    <w:rsid w:val="00CF4F0F"/>
    <w:rsid w:val="00CF5E27"/>
    <w:rsid w:val="00CF661E"/>
    <w:rsid w:val="00CF6B86"/>
    <w:rsid w:val="00D02304"/>
    <w:rsid w:val="00D0233D"/>
    <w:rsid w:val="00D049C1"/>
    <w:rsid w:val="00D05119"/>
    <w:rsid w:val="00D05FBE"/>
    <w:rsid w:val="00D111B0"/>
    <w:rsid w:val="00D11ECF"/>
    <w:rsid w:val="00D15286"/>
    <w:rsid w:val="00D16199"/>
    <w:rsid w:val="00D165B8"/>
    <w:rsid w:val="00D16B36"/>
    <w:rsid w:val="00D17666"/>
    <w:rsid w:val="00D17B29"/>
    <w:rsid w:val="00D17EE6"/>
    <w:rsid w:val="00D21264"/>
    <w:rsid w:val="00D21C52"/>
    <w:rsid w:val="00D221A2"/>
    <w:rsid w:val="00D22E33"/>
    <w:rsid w:val="00D23624"/>
    <w:rsid w:val="00D236F7"/>
    <w:rsid w:val="00D23A40"/>
    <w:rsid w:val="00D26286"/>
    <w:rsid w:val="00D26779"/>
    <w:rsid w:val="00D30299"/>
    <w:rsid w:val="00D31613"/>
    <w:rsid w:val="00D33192"/>
    <w:rsid w:val="00D350AE"/>
    <w:rsid w:val="00D35421"/>
    <w:rsid w:val="00D4105D"/>
    <w:rsid w:val="00D41AB1"/>
    <w:rsid w:val="00D426F3"/>
    <w:rsid w:val="00D429CF"/>
    <w:rsid w:val="00D444A6"/>
    <w:rsid w:val="00D444E3"/>
    <w:rsid w:val="00D45959"/>
    <w:rsid w:val="00D471F2"/>
    <w:rsid w:val="00D47AEF"/>
    <w:rsid w:val="00D5311A"/>
    <w:rsid w:val="00D54893"/>
    <w:rsid w:val="00D5583F"/>
    <w:rsid w:val="00D562B6"/>
    <w:rsid w:val="00D562FE"/>
    <w:rsid w:val="00D56FCC"/>
    <w:rsid w:val="00D5792F"/>
    <w:rsid w:val="00D60814"/>
    <w:rsid w:val="00D61786"/>
    <w:rsid w:val="00D62727"/>
    <w:rsid w:val="00D63B99"/>
    <w:rsid w:val="00D642E7"/>
    <w:rsid w:val="00D65132"/>
    <w:rsid w:val="00D66861"/>
    <w:rsid w:val="00D6772E"/>
    <w:rsid w:val="00D67E6B"/>
    <w:rsid w:val="00D708F2"/>
    <w:rsid w:val="00D730C5"/>
    <w:rsid w:val="00D73C61"/>
    <w:rsid w:val="00D778F8"/>
    <w:rsid w:val="00D80AEE"/>
    <w:rsid w:val="00D82BD5"/>
    <w:rsid w:val="00D8356D"/>
    <w:rsid w:val="00D87C43"/>
    <w:rsid w:val="00D87F87"/>
    <w:rsid w:val="00D902BE"/>
    <w:rsid w:val="00D924B9"/>
    <w:rsid w:val="00D93630"/>
    <w:rsid w:val="00D943AF"/>
    <w:rsid w:val="00D94E03"/>
    <w:rsid w:val="00D94F2A"/>
    <w:rsid w:val="00D96E7A"/>
    <w:rsid w:val="00D97621"/>
    <w:rsid w:val="00DA1B8C"/>
    <w:rsid w:val="00DA3CA2"/>
    <w:rsid w:val="00DA5147"/>
    <w:rsid w:val="00DA6FD1"/>
    <w:rsid w:val="00DC06A3"/>
    <w:rsid w:val="00DC23D7"/>
    <w:rsid w:val="00DC4ECC"/>
    <w:rsid w:val="00DC5FB5"/>
    <w:rsid w:val="00DC70CC"/>
    <w:rsid w:val="00DD13D6"/>
    <w:rsid w:val="00DD1664"/>
    <w:rsid w:val="00DD16DD"/>
    <w:rsid w:val="00DD4231"/>
    <w:rsid w:val="00DD44C2"/>
    <w:rsid w:val="00DD49C7"/>
    <w:rsid w:val="00DD4E4F"/>
    <w:rsid w:val="00DD6244"/>
    <w:rsid w:val="00DD7693"/>
    <w:rsid w:val="00DD7877"/>
    <w:rsid w:val="00DE004F"/>
    <w:rsid w:val="00DE2407"/>
    <w:rsid w:val="00DE3076"/>
    <w:rsid w:val="00DE3E90"/>
    <w:rsid w:val="00DE5129"/>
    <w:rsid w:val="00DE5181"/>
    <w:rsid w:val="00DE5447"/>
    <w:rsid w:val="00DE588D"/>
    <w:rsid w:val="00DE5DD0"/>
    <w:rsid w:val="00DE5E0F"/>
    <w:rsid w:val="00DF01A6"/>
    <w:rsid w:val="00DF0D65"/>
    <w:rsid w:val="00DF10E0"/>
    <w:rsid w:val="00DF14B1"/>
    <w:rsid w:val="00DF18A4"/>
    <w:rsid w:val="00DF2AB5"/>
    <w:rsid w:val="00DF46ED"/>
    <w:rsid w:val="00DF7C21"/>
    <w:rsid w:val="00DF7DC9"/>
    <w:rsid w:val="00E0191E"/>
    <w:rsid w:val="00E021D7"/>
    <w:rsid w:val="00E027EB"/>
    <w:rsid w:val="00E055E3"/>
    <w:rsid w:val="00E06325"/>
    <w:rsid w:val="00E0709E"/>
    <w:rsid w:val="00E07496"/>
    <w:rsid w:val="00E076E6"/>
    <w:rsid w:val="00E07F62"/>
    <w:rsid w:val="00E11520"/>
    <w:rsid w:val="00E13A84"/>
    <w:rsid w:val="00E13AA8"/>
    <w:rsid w:val="00E144A7"/>
    <w:rsid w:val="00E155DF"/>
    <w:rsid w:val="00E1674E"/>
    <w:rsid w:val="00E16C90"/>
    <w:rsid w:val="00E23577"/>
    <w:rsid w:val="00E236A0"/>
    <w:rsid w:val="00E250C0"/>
    <w:rsid w:val="00E275F7"/>
    <w:rsid w:val="00E3033E"/>
    <w:rsid w:val="00E3089B"/>
    <w:rsid w:val="00E31571"/>
    <w:rsid w:val="00E334A4"/>
    <w:rsid w:val="00E359B3"/>
    <w:rsid w:val="00E37106"/>
    <w:rsid w:val="00E37422"/>
    <w:rsid w:val="00E4757E"/>
    <w:rsid w:val="00E50B00"/>
    <w:rsid w:val="00E513D3"/>
    <w:rsid w:val="00E519A6"/>
    <w:rsid w:val="00E51E77"/>
    <w:rsid w:val="00E529CE"/>
    <w:rsid w:val="00E52D2B"/>
    <w:rsid w:val="00E5336B"/>
    <w:rsid w:val="00E54D8F"/>
    <w:rsid w:val="00E55122"/>
    <w:rsid w:val="00E5544D"/>
    <w:rsid w:val="00E557A2"/>
    <w:rsid w:val="00E570F4"/>
    <w:rsid w:val="00E57A30"/>
    <w:rsid w:val="00E6019E"/>
    <w:rsid w:val="00E60216"/>
    <w:rsid w:val="00E602AA"/>
    <w:rsid w:val="00E64522"/>
    <w:rsid w:val="00E6613F"/>
    <w:rsid w:val="00E66BB1"/>
    <w:rsid w:val="00E67C68"/>
    <w:rsid w:val="00E70342"/>
    <w:rsid w:val="00E719B1"/>
    <w:rsid w:val="00E72100"/>
    <w:rsid w:val="00E7338B"/>
    <w:rsid w:val="00E733D3"/>
    <w:rsid w:val="00E74A68"/>
    <w:rsid w:val="00E805B8"/>
    <w:rsid w:val="00E823E7"/>
    <w:rsid w:val="00E82757"/>
    <w:rsid w:val="00E82A46"/>
    <w:rsid w:val="00E84343"/>
    <w:rsid w:val="00E846D8"/>
    <w:rsid w:val="00E846D9"/>
    <w:rsid w:val="00E86126"/>
    <w:rsid w:val="00E90AEB"/>
    <w:rsid w:val="00E92566"/>
    <w:rsid w:val="00E94606"/>
    <w:rsid w:val="00E96895"/>
    <w:rsid w:val="00E96E3F"/>
    <w:rsid w:val="00EA1459"/>
    <w:rsid w:val="00EA3553"/>
    <w:rsid w:val="00EA6986"/>
    <w:rsid w:val="00EA74F6"/>
    <w:rsid w:val="00EB073E"/>
    <w:rsid w:val="00EB0CAA"/>
    <w:rsid w:val="00EB2C87"/>
    <w:rsid w:val="00EB328A"/>
    <w:rsid w:val="00EB5ADF"/>
    <w:rsid w:val="00EB5D48"/>
    <w:rsid w:val="00EB7DC4"/>
    <w:rsid w:val="00EC1F77"/>
    <w:rsid w:val="00EC22F8"/>
    <w:rsid w:val="00EC36CC"/>
    <w:rsid w:val="00EC50A6"/>
    <w:rsid w:val="00EC542A"/>
    <w:rsid w:val="00EC5E9C"/>
    <w:rsid w:val="00EC6191"/>
    <w:rsid w:val="00EC6A70"/>
    <w:rsid w:val="00EC71E0"/>
    <w:rsid w:val="00EC785E"/>
    <w:rsid w:val="00ED0BA0"/>
    <w:rsid w:val="00ED196A"/>
    <w:rsid w:val="00ED2F88"/>
    <w:rsid w:val="00ED4203"/>
    <w:rsid w:val="00ED4696"/>
    <w:rsid w:val="00ED55AF"/>
    <w:rsid w:val="00ED60FF"/>
    <w:rsid w:val="00ED6B07"/>
    <w:rsid w:val="00ED7DD1"/>
    <w:rsid w:val="00ED7F82"/>
    <w:rsid w:val="00EE33E0"/>
    <w:rsid w:val="00EE48F5"/>
    <w:rsid w:val="00EE7BB7"/>
    <w:rsid w:val="00EF023B"/>
    <w:rsid w:val="00EF3559"/>
    <w:rsid w:val="00EF37A4"/>
    <w:rsid w:val="00EF4D42"/>
    <w:rsid w:val="00EF7638"/>
    <w:rsid w:val="00EF7714"/>
    <w:rsid w:val="00EF7A4D"/>
    <w:rsid w:val="00EF7B63"/>
    <w:rsid w:val="00F00157"/>
    <w:rsid w:val="00F0135D"/>
    <w:rsid w:val="00F0220D"/>
    <w:rsid w:val="00F0261E"/>
    <w:rsid w:val="00F032D9"/>
    <w:rsid w:val="00F03A69"/>
    <w:rsid w:val="00F057B2"/>
    <w:rsid w:val="00F10145"/>
    <w:rsid w:val="00F10BD8"/>
    <w:rsid w:val="00F1120E"/>
    <w:rsid w:val="00F115FA"/>
    <w:rsid w:val="00F14752"/>
    <w:rsid w:val="00F155CB"/>
    <w:rsid w:val="00F1672D"/>
    <w:rsid w:val="00F16DF3"/>
    <w:rsid w:val="00F21988"/>
    <w:rsid w:val="00F21BA1"/>
    <w:rsid w:val="00F22333"/>
    <w:rsid w:val="00F22A30"/>
    <w:rsid w:val="00F24DFF"/>
    <w:rsid w:val="00F25940"/>
    <w:rsid w:val="00F259C3"/>
    <w:rsid w:val="00F25F44"/>
    <w:rsid w:val="00F264F7"/>
    <w:rsid w:val="00F26D9C"/>
    <w:rsid w:val="00F308EC"/>
    <w:rsid w:val="00F31571"/>
    <w:rsid w:val="00F315C9"/>
    <w:rsid w:val="00F31DA4"/>
    <w:rsid w:val="00F32B82"/>
    <w:rsid w:val="00F3366C"/>
    <w:rsid w:val="00F40300"/>
    <w:rsid w:val="00F42314"/>
    <w:rsid w:val="00F445D4"/>
    <w:rsid w:val="00F45190"/>
    <w:rsid w:val="00F45A46"/>
    <w:rsid w:val="00F46DFD"/>
    <w:rsid w:val="00F50383"/>
    <w:rsid w:val="00F5078B"/>
    <w:rsid w:val="00F516CE"/>
    <w:rsid w:val="00F51BE1"/>
    <w:rsid w:val="00F53C80"/>
    <w:rsid w:val="00F53F09"/>
    <w:rsid w:val="00F5424F"/>
    <w:rsid w:val="00F551C6"/>
    <w:rsid w:val="00F5598A"/>
    <w:rsid w:val="00F5599E"/>
    <w:rsid w:val="00F56789"/>
    <w:rsid w:val="00F5779D"/>
    <w:rsid w:val="00F60088"/>
    <w:rsid w:val="00F6086F"/>
    <w:rsid w:val="00F60939"/>
    <w:rsid w:val="00F60FC0"/>
    <w:rsid w:val="00F613E1"/>
    <w:rsid w:val="00F61E2B"/>
    <w:rsid w:val="00F61F27"/>
    <w:rsid w:val="00F620DF"/>
    <w:rsid w:val="00F6732E"/>
    <w:rsid w:val="00F67C0D"/>
    <w:rsid w:val="00F67F3B"/>
    <w:rsid w:val="00F7094D"/>
    <w:rsid w:val="00F724A1"/>
    <w:rsid w:val="00F738F4"/>
    <w:rsid w:val="00F73D4C"/>
    <w:rsid w:val="00F74A1D"/>
    <w:rsid w:val="00F77C86"/>
    <w:rsid w:val="00F77CEE"/>
    <w:rsid w:val="00F800B9"/>
    <w:rsid w:val="00F81CD3"/>
    <w:rsid w:val="00F82CE8"/>
    <w:rsid w:val="00F8325B"/>
    <w:rsid w:val="00F8414D"/>
    <w:rsid w:val="00F84507"/>
    <w:rsid w:val="00F84A93"/>
    <w:rsid w:val="00F87B8D"/>
    <w:rsid w:val="00F9357E"/>
    <w:rsid w:val="00F93857"/>
    <w:rsid w:val="00F93958"/>
    <w:rsid w:val="00F93BCE"/>
    <w:rsid w:val="00F94EAB"/>
    <w:rsid w:val="00F95EBF"/>
    <w:rsid w:val="00F97084"/>
    <w:rsid w:val="00F97C4F"/>
    <w:rsid w:val="00FA0133"/>
    <w:rsid w:val="00FA05DC"/>
    <w:rsid w:val="00FA1438"/>
    <w:rsid w:val="00FA2144"/>
    <w:rsid w:val="00FA4D21"/>
    <w:rsid w:val="00FA4DF3"/>
    <w:rsid w:val="00FA6C16"/>
    <w:rsid w:val="00FB1DA9"/>
    <w:rsid w:val="00FB3D8C"/>
    <w:rsid w:val="00FB4C45"/>
    <w:rsid w:val="00FB4EF2"/>
    <w:rsid w:val="00FB5479"/>
    <w:rsid w:val="00FB5BEB"/>
    <w:rsid w:val="00FB65BD"/>
    <w:rsid w:val="00FB7891"/>
    <w:rsid w:val="00FB7CF4"/>
    <w:rsid w:val="00FC0398"/>
    <w:rsid w:val="00FC0D07"/>
    <w:rsid w:val="00FC2328"/>
    <w:rsid w:val="00FC292B"/>
    <w:rsid w:val="00FC2FE8"/>
    <w:rsid w:val="00FC359D"/>
    <w:rsid w:val="00FC4272"/>
    <w:rsid w:val="00FC50B3"/>
    <w:rsid w:val="00FC77F7"/>
    <w:rsid w:val="00FD0245"/>
    <w:rsid w:val="00FD0F6F"/>
    <w:rsid w:val="00FD11C9"/>
    <w:rsid w:val="00FD164F"/>
    <w:rsid w:val="00FD25BE"/>
    <w:rsid w:val="00FD2EAD"/>
    <w:rsid w:val="00FD494B"/>
    <w:rsid w:val="00FD5D5F"/>
    <w:rsid w:val="00FD615A"/>
    <w:rsid w:val="00FD7415"/>
    <w:rsid w:val="00FE1EC0"/>
    <w:rsid w:val="00FE4091"/>
    <w:rsid w:val="00FE4637"/>
    <w:rsid w:val="00FE7925"/>
    <w:rsid w:val="00FF00A6"/>
    <w:rsid w:val="00FF07E6"/>
    <w:rsid w:val="00FF2BE0"/>
    <w:rsid w:val="00FF2DA4"/>
    <w:rsid w:val="00FF39EF"/>
    <w:rsid w:val="00FF40A2"/>
    <w:rsid w:val="00FF541E"/>
    <w:rsid w:val="00FF5883"/>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C91E"/>
  <w15:chartTrackingRefBased/>
  <w15:docId w15:val="{69E0B060-3A21-4491-9C4C-EC17ED56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51A"/>
    <w:pPr>
      <w:suppressAutoHyphens/>
      <w:jc w:val="both"/>
    </w:pPr>
    <w:rPr>
      <w:rFonts w:ascii="Times New Roman" w:eastAsia="Times New Roman" w:hAnsi="Times New Roman"/>
      <w:sz w:val="24"/>
      <w:szCs w:val="24"/>
      <w:lang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link w:val="2"/>
    <w:rsid w:val="00033B9D"/>
    <w:rPr>
      <w:rFonts w:ascii="Arial" w:eastAsia="Times New Roman" w:hAnsi="Arial" w:cs="Arial"/>
      <w:b/>
      <w:szCs w:val="24"/>
      <w:lang w:eastAsia="zh-CN"/>
    </w:rPr>
  </w:style>
  <w:style w:type="character" w:customStyle="1" w:styleId="3Char">
    <w:name w:val="Επικεφαλίδα 3 Char"/>
    <w:link w:val="3"/>
    <w:rsid w:val="00033B9D"/>
    <w:rPr>
      <w:rFonts w:ascii="Arial" w:eastAsia="Times New Roman" w:hAnsi="Arial" w:cs="Arial"/>
      <w:b/>
      <w:sz w:val="20"/>
      <w:szCs w:val="20"/>
      <w:lang w:eastAsia="zh-CN"/>
    </w:rPr>
  </w:style>
  <w:style w:type="character" w:customStyle="1" w:styleId="4Char">
    <w:name w:val="Επικεφαλίδα 4 Char"/>
    <w:link w:val="4"/>
    <w:rsid w:val="00033B9D"/>
    <w:rPr>
      <w:rFonts w:ascii="Arial" w:eastAsia="Times New Roman" w:hAnsi="Arial" w:cs="Arial"/>
      <w:b/>
      <w:szCs w:val="20"/>
      <w:lang w:eastAsia="zh-CN"/>
    </w:rPr>
  </w:style>
  <w:style w:type="character" w:customStyle="1" w:styleId="5Char">
    <w:name w:val="Επικεφαλίδα 5 Char"/>
    <w:link w:val="5"/>
    <w:rsid w:val="00033B9D"/>
    <w:rPr>
      <w:rFonts w:ascii="Arial" w:eastAsia="Times New Roman" w:hAnsi="Arial" w:cs="Arial"/>
      <w:sz w:val="22"/>
      <w:szCs w:val="24"/>
      <w:u w:val="single"/>
      <w:lang w:eastAsia="zh-CN"/>
    </w:rPr>
  </w:style>
  <w:style w:type="character" w:customStyle="1" w:styleId="6Char">
    <w:name w:val="Επικεφαλίδα 6 Char"/>
    <w:link w:val="6"/>
    <w:rsid w:val="00033B9D"/>
    <w:rPr>
      <w:rFonts w:ascii="Times New Roman" w:eastAsia="Times New Roman" w:hAnsi="Times New Roman" w:cs="Times New Roman"/>
      <w:b/>
      <w:szCs w:val="20"/>
      <w:lang w:eastAsia="zh-CN"/>
    </w:rPr>
  </w:style>
  <w:style w:type="character" w:customStyle="1" w:styleId="7Char">
    <w:name w:val="Επικεφαλίδα 7 Char"/>
    <w:link w:val="7"/>
    <w:rsid w:val="00033B9D"/>
    <w:rPr>
      <w:rFonts w:ascii="Arial" w:eastAsia="Times New Roman" w:hAnsi="Arial" w:cs="Arial"/>
      <w:szCs w:val="24"/>
      <w:u w:val="single"/>
      <w:lang w:eastAsia="zh-CN"/>
    </w:rPr>
  </w:style>
  <w:style w:type="character" w:customStyle="1" w:styleId="8Char">
    <w:name w:val="Επικεφαλίδα 8 Char"/>
    <w:link w:val="8"/>
    <w:rsid w:val="00033B9D"/>
    <w:rPr>
      <w:rFonts w:ascii="Arial" w:eastAsia="Times New Roman" w:hAnsi="Arial" w:cs="Arial"/>
      <w:b/>
      <w:bCs/>
      <w:sz w:val="24"/>
      <w:szCs w:val="20"/>
      <w:lang w:eastAsia="zh-CN"/>
    </w:rPr>
  </w:style>
  <w:style w:type="character" w:customStyle="1" w:styleId="9Char">
    <w:name w:val="Επικεφαλίδα 9 Char"/>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9405E5"/>
    <w:pPr>
      <w:tabs>
        <w:tab w:val="left" w:pos="1320"/>
        <w:tab w:val="right" w:leader="dot" w:pos="10348"/>
      </w:tabs>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lang w:val="x-none" w:eastAsia="x-none"/>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894783"/>
    <w:pPr>
      <w:tabs>
        <w:tab w:val="right" w:leader="dot" w:pos="10206"/>
      </w:tabs>
      <w:ind w:left="238"/>
      <w:jc w:val="left"/>
    </w:pPr>
    <w:rPr>
      <w:rFonts w:asciiTheme="minorHAnsi" w:hAnsiTheme="minorHAnsi" w:cstheme="minorHAnsi"/>
      <w:noProof/>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Calibri Light" w:hAnsi="Calibri Light"/>
      <w:b w:val="0"/>
      <w:bCs w:val="0"/>
      <w:color w:val="2E74B5"/>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Calibri" w:hAnsi="Calibri"/>
      <w:color w:val="5A5A5A"/>
      <w:spacing w:val="15"/>
      <w:sz w:val="22"/>
      <w:szCs w:val="22"/>
    </w:rPr>
  </w:style>
  <w:style w:type="character" w:customStyle="1" w:styleId="Charb">
    <w:name w:val="Υπότιτλος Char"/>
    <w:link w:val="aff3"/>
    <w:uiPriority w:val="11"/>
    <w:rsid w:val="00B827A2"/>
    <w:rPr>
      <w:rFonts w:ascii="Calibri" w:eastAsia="Times New Roman" w:hAnsi="Calibri" w:cs="Times New Roman"/>
      <w:color w:val="5A5A5A"/>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styleId="-0">
    <w:name w:val="FollowedHyperlink"/>
    <w:uiPriority w:val="99"/>
    <w:semiHidden/>
    <w:unhideWhenUsed/>
    <w:rsid w:val="00AA57F9"/>
    <w:rPr>
      <w:color w:val="954F72"/>
      <w:u w:val="single"/>
    </w:rPr>
  </w:style>
  <w:style w:type="paragraph" w:customStyle="1" w:styleId="msonormal0">
    <w:name w:val="msonormal"/>
    <w:basedOn w:val="a"/>
    <w:rsid w:val="00AA57F9"/>
    <w:pPr>
      <w:suppressAutoHyphens w:val="0"/>
      <w:spacing w:before="100" w:beforeAutospacing="1" w:after="100" w:afterAutospacing="1"/>
      <w:jc w:val="left"/>
    </w:pPr>
    <w:rPr>
      <w:lang w:eastAsia="el-GR"/>
    </w:rPr>
  </w:style>
  <w:style w:type="paragraph" w:customStyle="1" w:styleId="font5">
    <w:name w:val="font5"/>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6">
    <w:name w:val="font6"/>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AA57F9"/>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69">
    <w:name w:val="xl6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0">
    <w:name w:val="xl70"/>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1">
    <w:name w:val="xl71"/>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3">
    <w:name w:val="xl73"/>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4">
    <w:name w:val="xl74"/>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5">
    <w:name w:val="xl75"/>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8">
    <w:name w:val="xl78"/>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9">
    <w:name w:val="xl7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80">
    <w:name w:val="xl80"/>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1">
    <w:name w:val="xl81"/>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2">
    <w:name w:val="xl82"/>
    <w:basedOn w:val="a"/>
    <w:rsid w:val="00AA57F9"/>
    <w:pPr>
      <w:pBdr>
        <w:top w:val="single" w:sz="4" w:space="0" w:color="auto"/>
        <w:left w:val="single" w:sz="4" w:space="0" w:color="auto"/>
        <w:bottom w:val="single" w:sz="4" w:space="0" w:color="auto"/>
        <w:right w:val="single" w:sz="4" w:space="0" w:color="auto"/>
      </w:pBdr>
      <w:shd w:val="clear" w:color="D9D9D9" w:fill="F8CBAD"/>
      <w:suppressAutoHyphens w:val="0"/>
      <w:spacing w:before="100" w:beforeAutospacing="1" w:after="100" w:afterAutospacing="1"/>
      <w:jc w:val="left"/>
      <w:textAlignment w:val="center"/>
    </w:pPr>
    <w:rPr>
      <w:b/>
      <w:bCs/>
      <w:lang w:eastAsia="el-GR"/>
    </w:rPr>
  </w:style>
  <w:style w:type="paragraph" w:customStyle="1" w:styleId="xl83">
    <w:name w:val="xl83"/>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4">
    <w:name w:val="xl84"/>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lang w:eastAsia="el-GR"/>
    </w:rPr>
  </w:style>
  <w:style w:type="paragraph" w:customStyle="1" w:styleId="xl85">
    <w:name w:val="xl85"/>
    <w:basedOn w:val="a"/>
    <w:rsid w:val="00AA57F9"/>
    <w:pPr>
      <w:shd w:val="clear" w:color="000000" w:fill="FFFFFF"/>
      <w:suppressAutoHyphens w:val="0"/>
      <w:spacing w:before="100" w:beforeAutospacing="1" w:after="100" w:afterAutospacing="1"/>
      <w:jc w:val="left"/>
    </w:pPr>
    <w:rPr>
      <w:lang w:eastAsia="el-GR"/>
    </w:rPr>
  </w:style>
  <w:style w:type="paragraph" w:customStyle="1" w:styleId="xl86">
    <w:name w:val="xl8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87">
    <w:name w:val="xl87"/>
    <w:basedOn w:val="a"/>
    <w:rsid w:val="00AA57F9"/>
    <w:pPr>
      <w:suppressAutoHyphens w:val="0"/>
      <w:spacing w:before="100" w:beforeAutospacing="1" w:after="100" w:afterAutospacing="1"/>
      <w:jc w:val="left"/>
      <w:textAlignment w:val="center"/>
    </w:pPr>
    <w:rPr>
      <w:lang w:eastAsia="el-GR"/>
    </w:rPr>
  </w:style>
  <w:style w:type="paragraph" w:customStyle="1" w:styleId="xl88">
    <w:name w:val="xl88"/>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89">
    <w:name w:val="xl89"/>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90">
    <w:name w:val="xl90"/>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b/>
      <w:bCs/>
      <w:lang w:eastAsia="el-GR"/>
    </w:rPr>
  </w:style>
  <w:style w:type="paragraph" w:customStyle="1" w:styleId="xl91">
    <w:name w:val="xl91"/>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2">
    <w:name w:val="xl92"/>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3">
    <w:name w:val="xl93"/>
    <w:basedOn w:val="a"/>
    <w:rsid w:val="00AA57F9"/>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94">
    <w:name w:val="xl94"/>
    <w:basedOn w:val="a"/>
    <w:rsid w:val="00AA57F9"/>
    <w:pPr>
      <w:pBdr>
        <w:top w:val="single" w:sz="4" w:space="0" w:color="auto"/>
        <w:bottom w:val="single" w:sz="4" w:space="0" w:color="auto"/>
      </w:pBdr>
      <w:suppressAutoHyphens w:val="0"/>
      <w:spacing w:before="100" w:beforeAutospacing="1" w:after="100" w:afterAutospacing="1"/>
      <w:jc w:val="left"/>
      <w:textAlignment w:val="center"/>
    </w:pPr>
    <w:rPr>
      <w:lang w:eastAsia="el-GR"/>
    </w:rPr>
  </w:style>
  <w:style w:type="paragraph" w:customStyle="1" w:styleId="xl95">
    <w:name w:val="xl95"/>
    <w:basedOn w:val="a"/>
    <w:rsid w:val="00AA57F9"/>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6">
    <w:name w:val="xl96"/>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7">
    <w:name w:val="xl97"/>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8">
    <w:name w:val="xl98"/>
    <w:basedOn w:val="a"/>
    <w:rsid w:val="00342245"/>
    <w:pPr>
      <w:suppressAutoHyphens w:val="0"/>
      <w:spacing w:before="100" w:beforeAutospacing="1" w:after="100" w:afterAutospacing="1"/>
      <w:jc w:val="left"/>
    </w:pPr>
    <w:rPr>
      <w:b/>
      <w:bCs/>
      <w:lang w:eastAsia="el-GR"/>
    </w:rPr>
  </w:style>
  <w:style w:type="paragraph" w:customStyle="1" w:styleId="xl99">
    <w:name w:val="xl99"/>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center"/>
      <w:textAlignment w:val="center"/>
    </w:pPr>
    <w:rPr>
      <w:b/>
      <w:bCs/>
      <w:lang w:eastAsia="el-GR"/>
    </w:rPr>
  </w:style>
  <w:style w:type="paragraph" w:customStyle="1" w:styleId="xl100">
    <w:name w:val="xl100"/>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left"/>
      <w:textAlignment w:val="center"/>
    </w:pPr>
    <w:rPr>
      <w:b/>
      <w:bCs/>
      <w:lang w:eastAsia="el-GR"/>
    </w:rPr>
  </w:style>
  <w:style w:type="paragraph" w:customStyle="1" w:styleId="xl101">
    <w:name w:val="xl101"/>
    <w:basedOn w:val="a"/>
    <w:rsid w:val="00342245"/>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102">
    <w:name w:val="xl102"/>
    <w:basedOn w:val="a"/>
    <w:rsid w:val="00342245"/>
    <w:pPr>
      <w:shd w:val="clear" w:color="000000" w:fill="FFFFFF"/>
      <w:suppressAutoHyphens w:val="0"/>
      <w:spacing w:before="100" w:beforeAutospacing="1" w:after="100" w:afterAutospacing="1"/>
      <w:jc w:val="left"/>
    </w:pPr>
    <w:rPr>
      <w:b/>
      <w:bCs/>
      <w:lang w:eastAsia="el-GR"/>
    </w:rPr>
  </w:style>
  <w:style w:type="paragraph" w:customStyle="1" w:styleId="xl103">
    <w:name w:val="xl103"/>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104">
    <w:name w:val="xl104"/>
    <w:basedOn w:val="a"/>
    <w:rsid w:val="0034224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sz w:val="20"/>
      <w:szCs w:val="20"/>
      <w:lang w:eastAsia="el-GR"/>
    </w:rPr>
  </w:style>
  <w:style w:type="paragraph" w:customStyle="1" w:styleId="xl105">
    <w:name w:val="xl105"/>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6">
    <w:name w:val="xl106"/>
    <w:basedOn w:val="a"/>
    <w:rsid w:val="00342245"/>
    <w:pP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7">
    <w:name w:val="xl107"/>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20"/>
      <w:szCs w:val="20"/>
      <w:lang w:eastAsia="el-GR"/>
    </w:rPr>
  </w:style>
  <w:style w:type="paragraph" w:customStyle="1" w:styleId="xl108">
    <w:name w:val="xl108"/>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lang w:eastAsia="el-GR"/>
    </w:rPr>
  </w:style>
  <w:style w:type="paragraph" w:customStyle="1" w:styleId="xl109">
    <w:name w:val="xl109"/>
    <w:basedOn w:val="a"/>
    <w:rsid w:val="00342245"/>
    <w:pPr>
      <w:pBdr>
        <w:top w:val="single" w:sz="4" w:space="0" w:color="auto"/>
        <w:left w:val="single" w:sz="4" w:space="0" w:color="auto"/>
        <w:bottom w:val="single" w:sz="4" w:space="0" w:color="auto"/>
        <w:right w:val="single" w:sz="4" w:space="0" w:color="auto"/>
      </w:pBdr>
      <w:shd w:val="clear" w:color="CCFFFF" w:fill="DBEEF4"/>
      <w:suppressAutoHyphens w:val="0"/>
      <w:spacing w:before="100" w:beforeAutospacing="1" w:after="100" w:afterAutospacing="1"/>
      <w:jc w:val="center"/>
      <w:textAlignment w:val="center"/>
    </w:pPr>
    <w:rPr>
      <w:b/>
      <w:bCs/>
      <w:lang w:eastAsia="el-GR"/>
    </w:rPr>
  </w:style>
  <w:style w:type="paragraph" w:customStyle="1" w:styleId="xl110">
    <w:name w:val="xl110"/>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el-GR"/>
    </w:rPr>
  </w:style>
  <w:style w:type="paragraph" w:customStyle="1" w:styleId="xl111">
    <w:name w:val="xl111"/>
    <w:basedOn w:val="a"/>
    <w:rsid w:val="00342245"/>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sz w:val="20"/>
      <w:szCs w:val="20"/>
      <w:lang w:eastAsia="el-GR"/>
    </w:rPr>
  </w:style>
  <w:style w:type="paragraph" w:customStyle="1" w:styleId="xl112">
    <w:name w:val="xl112"/>
    <w:basedOn w:val="a"/>
    <w:rsid w:val="00342245"/>
    <w:pPr>
      <w:pBdr>
        <w:top w:val="single" w:sz="4" w:space="0" w:color="auto"/>
        <w:bottom w:val="single" w:sz="4" w:space="0" w:color="auto"/>
      </w:pBdr>
      <w:suppressAutoHyphens w:val="0"/>
      <w:spacing w:before="100" w:beforeAutospacing="1" w:after="100" w:afterAutospacing="1"/>
      <w:jc w:val="left"/>
      <w:textAlignment w:val="center"/>
    </w:pPr>
    <w:rPr>
      <w:sz w:val="20"/>
      <w:szCs w:val="20"/>
      <w:lang w:eastAsia="el-GR"/>
    </w:rPr>
  </w:style>
  <w:style w:type="paragraph" w:customStyle="1" w:styleId="xl113">
    <w:name w:val="xl113"/>
    <w:basedOn w:val="a"/>
    <w:rsid w:val="0034224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numbering" w:customStyle="1" w:styleId="1a">
    <w:name w:val="Χωρίς λίστα1"/>
    <w:next w:val="a2"/>
    <w:uiPriority w:val="99"/>
    <w:semiHidden/>
    <w:unhideWhenUsed/>
    <w:rsid w:val="00593A90"/>
  </w:style>
  <w:style w:type="numbering" w:customStyle="1" w:styleId="26">
    <w:name w:val="Χωρίς λίστα2"/>
    <w:next w:val="a2"/>
    <w:uiPriority w:val="99"/>
    <w:semiHidden/>
    <w:unhideWhenUsed/>
    <w:rsid w:val="007775F9"/>
  </w:style>
  <w:style w:type="character" w:customStyle="1" w:styleId="Chara">
    <w:name w:val="Παράγραφος λίστας Char"/>
    <w:aliases w:val="Bullet List Char,FooterText Char,numbered Char,Paragraphe de liste1 Char,lp1 Char"/>
    <w:link w:val="aff0"/>
    <w:uiPriority w:val="34"/>
    <w:rsid w:val="006259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1726">
      <w:bodyDiv w:val="1"/>
      <w:marLeft w:val="0"/>
      <w:marRight w:val="0"/>
      <w:marTop w:val="0"/>
      <w:marBottom w:val="0"/>
      <w:divBdr>
        <w:top w:val="none" w:sz="0" w:space="0" w:color="auto"/>
        <w:left w:val="none" w:sz="0" w:space="0" w:color="auto"/>
        <w:bottom w:val="none" w:sz="0" w:space="0" w:color="auto"/>
        <w:right w:val="none" w:sz="0" w:space="0" w:color="auto"/>
      </w:divBdr>
    </w:div>
    <w:div w:id="206113772">
      <w:bodyDiv w:val="1"/>
      <w:marLeft w:val="0"/>
      <w:marRight w:val="0"/>
      <w:marTop w:val="0"/>
      <w:marBottom w:val="0"/>
      <w:divBdr>
        <w:top w:val="none" w:sz="0" w:space="0" w:color="auto"/>
        <w:left w:val="none" w:sz="0" w:space="0" w:color="auto"/>
        <w:bottom w:val="none" w:sz="0" w:space="0" w:color="auto"/>
        <w:right w:val="none" w:sz="0" w:space="0" w:color="auto"/>
      </w:divBdr>
    </w:div>
    <w:div w:id="437067360">
      <w:bodyDiv w:val="1"/>
      <w:marLeft w:val="0"/>
      <w:marRight w:val="0"/>
      <w:marTop w:val="0"/>
      <w:marBottom w:val="0"/>
      <w:divBdr>
        <w:top w:val="none" w:sz="0" w:space="0" w:color="auto"/>
        <w:left w:val="none" w:sz="0" w:space="0" w:color="auto"/>
        <w:bottom w:val="none" w:sz="0" w:space="0" w:color="auto"/>
        <w:right w:val="none" w:sz="0" w:space="0" w:color="auto"/>
      </w:divBdr>
    </w:div>
    <w:div w:id="564489071">
      <w:bodyDiv w:val="1"/>
      <w:marLeft w:val="0"/>
      <w:marRight w:val="0"/>
      <w:marTop w:val="0"/>
      <w:marBottom w:val="0"/>
      <w:divBdr>
        <w:top w:val="none" w:sz="0" w:space="0" w:color="auto"/>
        <w:left w:val="none" w:sz="0" w:space="0" w:color="auto"/>
        <w:bottom w:val="none" w:sz="0" w:space="0" w:color="auto"/>
        <w:right w:val="none" w:sz="0" w:space="0" w:color="auto"/>
      </w:divBdr>
    </w:div>
    <w:div w:id="796070033">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80558471">
      <w:bodyDiv w:val="1"/>
      <w:marLeft w:val="0"/>
      <w:marRight w:val="0"/>
      <w:marTop w:val="0"/>
      <w:marBottom w:val="0"/>
      <w:divBdr>
        <w:top w:val="none" w:sz="0" w:space="0" w:color="auto"/>
        <w:left w:val="none" w:sz="0" w:space="0" w:color="auto"/>
        <w:bottom w:val="none" w:sz="0" w:space="0" w:color="auto"/>
        <w:right w:val="none" w:sz="0" w:space="0" w:color="auto"/>
      </w:divBdr>
    </w:div>
    <w:div w:id="995382444">
      <w:bodyDiv w:val="1"/>
      <w:marLeft w:val="0"/>
      <w:marRight w:val="0"/>
      <w:marTop w:val="0"/>
      <w:marBottom w:val="0"/>
      <w:divBdr>
        <w:top w:val="none" w:sz="0" w:space="0" w:color="auto"/>
        <w:left w:val="none" w:sz="0" w:space="0" w:color="auto"/>
        <w:bottom w:val="none" w:sz="0" w:space="0" w:color="auto"/>
        <w:right w:val="none" w:sz="0" w:space="0" w:color="auto"/>
      </w:divBdr>
    </w:div>
    <w:div w:id="1221480467">
      <w:bodyDiv w:val="1"/>
      <w:marLeft w:val="0"/>
      <w:marRight w:val="0"/>
      <w:marTop w:val="0"/>
      <w:marBottom w:val="0"/>
      <w:divBdr>
        <w:top w:val="none" w:sz="0" w:space="0" w:color="auto"/>
        <w:left w:val="none" w:sz="0" w:space="0" w:color="auto"/>
        <w:bottom w:val="none" w:sz="0" w:space="0" w:color="auto"/>
        <w:right w:val="none" w:sz="0" w:space="0" w:color="auto"/>
      </w:divBdr>
    </w:div>
    <w:div w:id="1242372997">
      <w:bodyDiv w:val="1"/>
      <w:marLeft w:val="0"/>
      <w:marRight w:val="0"/>
      <w:marTop w:val="0"/>
      <w:marBottom w:val="0"/>
      <w:divBdr>
        <w:top w:val="none" w:sz="0" w:space="0" w:color="auto"/>
        <w:left w:val="none" w:sz="0" w:space="0" w:color="auto"/>
        <w:bottom w:val="none" w:sz="0" w:space="0" w:color="auto"/>
        <w:right w:val="none" w:sz="0" w:space="0" w:color="auto"/>
      </w:divBdr>
    </w:div>
    <w:div w:id="1262908585">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96886241">
      <w:bodyDiv w:val="1"/>
      <w:marLeft w:val="0"/>
      <w:marRight w:val="0"/>
      <w:marTop w:val="0"/>
      <w:marBottom w:val="0"/>
      <w:divBdr>
        <w:top w:val="none" w:sz="0" w:space="0" w:color="auto"/>
        <w:left w:val="none" w:sz="0" w:space="0" w:color="auto"/>
        <w:bottom w:val="none" w:sz="0" w:space="0" w:color="auto"/>
        <w:right w:val="none" w:sz="0" w:space="0" w:color="auto"/>
      </w:divBdr>
    </w:div>
    <w:div w:id="1761020388">
      <w:bodyDiv w:val="1"/>
      <w:marLeft w:val="0"/>
      <w:marRight w:val="0"/>
      <w:marTop w:val="0"/>
      <w:marBottom w:val="0"/>
      <w:divBdr>
        <w:top w:val="none" w:sz="0" w:space="0" w:color="auto"/>
        <w:left w:val="none" w:sz="0" w:space="0" w:color="auto"/>
        <w:bottom w:val="none" w:sz="0" w:space="0" w:color="auto"/>
        <w:right w:val="none" w:sz="0" w:space="0" w:color="auto"/>
      </w:divBdr>
    </w:div>
    <w:div w:id="1782450556">
      <w:bodyDiv w:val="1"/>
      <w:marLeft w:val="0"/>
      <w:marRight w:val="0"/>
      <w:marTop w:val="0"/>
      <w:marBottom w:val="0"/>
      <w:divBdr>
        <w:top w:val="none" w:sz="0" w:space="0" w:color="auto"/>
        <w:left w:val="none" w:sz="0" w:space="0" w:color="auto"/>
        <w:bottom w:val="none" w:sz="0" w:space="0" w:color="auto"/>
        <w:right w:val="none" w:sz="0" w:space="0" w:color="auto"/>
      </w:divBdr>
    </w:div>
    <w:div w:id="1877623676">
      <w:bodyDiv w:val="1"/>
      <w:marLeft w:val="0"/>
      <w:marRight w:val="0"/>
      <w:marTop w:val="0"/>
      <w:marBottom w:val="0"/>
      <w:divBdr>
        <w:top w:val="none" w:sz="0" w:space="0" w:color="auto"/>
        <w:left w:val="none" w:sz="0" w:space="0" w:color="auto"/>
        <w:bottom w:val="none" w:sz="0" w:space="0" w:color="auto"/>
        <w:right w:val="none" w:sz="0" w:space="0" w:color="auto"/>
      </w:divBdr>
    </w:div>
    <w:div w:id="1940941352">
      <w:bodyDiv w:val="1"/>
      <w:marLeft w:val="0"/>
      <w:marRight w:val="0"/>
      <w:marTop w:val="0"/>
      <w:marBottom w:val="0"/>
      <w:divBdr>
        <w:top w:val="none" w:sz="0" w:space="0" w:color="auto"/>
        <w:left w:val="none" w:sz="0" w:space="0" w:color="auto"/>
        <w:bottom w:val="none" w:sz="0" w:space="0" w:color="auto"/>
        <w:right w:val="none" w:sz="0" w:space="0" w:color="auto"/>
      </w:divBdr>
    </w:div>
    <w:div w:id="2008097855">
      <w:bodyDiv w:val="1"/>
      <w:marLeft w:val="0"/>
      <w:marRight w:val="0"/>
      <w:marTop w:val="0"/>
      <w:marBottom w:val="0"/>
      <w:divBdr>
        <w:top w:val="none" w:sz="0" w:space="0" w:color="auto"/>
        <w:left w:val="none" w:sz="0" w:space="0" w:color="auto"/>
        <w:bottom w:val="none" w:sz="0" w:space="0" w:color="auto"/>
        <w:right w:val="none" w:sz="0" w:space="0" w:color="auto"/>
      </w:divBdr>
    </w:div>
    <w:div w:id="2039818674">
      <w:bodyDiv w:val="1"/>
      <w:marLeft w:val="0"/>
      <w:marRight w:val="0"/>
      <w:marTop w:val="0"/>
      <w:marBottom w:val="0"/>
      <w:divBdr>
        <w:top w:val="none" w:sz="0" w:space="0" w:color="auto"/>
        <w:left w:val="none" w:sz="0" w:space="0" w:color="auto"/>
        <w:bottom w:val="none" w:sz="0" w:space="0" w:color="auto"/>
        <w:right w:val="none" w:sz="0" w:space="0" w:color="auto"/>
      </w:divBdr>
    </w:div>
    <w:div w:id="21450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raeus.gcsl@aade.g" TargetMode="External"/><Relationship Id="rId18" Type="http://schemas.openxmlformats.org/officeDocument/2006/relationships/hyperlink" Target="mailto:cenmac.gcsl@aade.gr" TargetMode="External"/><Relationship Id="rId26" Type="http://schemas.openxmlformats.org/officeDocument/2006/relationships/hyperlink" Target="mailto:samos.gcsl@aade.gr" TargetMode="External"/><Relationship Id="rId39" Type="http://schemas.openxmlformats.org/officeDocument/2006/relationships/footer" Target="footer1.xml"/><Relationship Id="rId21" Type="http://schemas.openxmlformats.org/officeDocument/2006/relationships/hyperlink" Target="mailto:kavala.gcsl@aade.gr" TargetMode="External"/><Relationship Id="rId34" Type="http://schemas.openxmlformats.org/officeDocument/2006/relationships/hyperlink" Target="http://www.eaadhsy.gr/n4412/n4412fulltextlink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ania.gcsl@aade.gr" TargetMode="External"/><Relationship Id="rId20" Type="http://schemas.openxmlformats.org/officeDocument/2006/relationships/hyperlink" Target="mailto:serres.gcsl@aade.gr" TargetMode="External"/><Relationship Id="rId29" Type="http://schemas.openxmlformats.org/officeDocument/2006/relationships/hyperlink" Target="mailto:tripoli.gcsl@aade.g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_athens.gcsl@aade.gr" TargetMode="External"/><Relationship Id="rId24" Type="http://schemas.openxmlformats.org/officeDocument/2006/relationships/hyperlink" Target="mailto:rhodes.gcsl@aade.gr" TargetMode="External"/><Relationship Id="rId32" Type="http://schemas.openxmlformats.org/officeDocument/2006/relationships/hyperlink" Target="http://www.promitheus.gov.gr/" TargetMode="External"/><Relationship Id="rId37" Type="http://schemas.openxmlformats.org/officeDocument/2006/relationships/hyperlink" Target="mailto:dpdad2@aade.g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rete.gcsl@aade.gr" TargetMode="External"/><Relationship Id="rId23" Type="http://schemas.openxmlformats.org/officeDocument/2006/relationships/hyperlink" Target="mailto:xanthi.gcsl@aade.gr" TargetMode="External"/><Relationship Id="rId28" Type="http://schemas.openxmlformats.org/officeDocument/2006/relationships/hyperlink" Target="mailto:korinthos.gcsl@aade.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mailto:edessa.gcsl@aade.gr" TargetMode="External"/><Relationship Id="rId31"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pirus.gcsl@aade.gr" TargetMode="External"/><Relationship Id="rId22" Type="http://schemas.openxmlformats.org/officeDocument/2006/relationships/hyperlink" Target="mailto:alexandroupoli.gcsl@aade.gr" TargetMode="External"/><Relationship Id="rId27" Type="http://schemas.openxmlformats.org/officeDocument/2006/relationships/hyperlink" Target="mailto:peloponnese.gcsl@aade.gr" TargetMode="External"/><Relationship Id="rId30" Type="http://schemas.openxmlformats.org/officeDocument/2006/relationships/hyperlink" Target="mailto:corfu.gcsl@aade.gr" TargetMode="External"/><Relationship Id="rId35" Type="http://schemas.openxmlformats.org/officeDocument/2006/relationships/hyperlink" Target="http://www.eaadhsy.gr/n4412/art79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lefsina.gcsl@aade.gr" TargetMode="External"/><Relationship Id="rId17" Type="http://schemas.openxmlformats.org/officeDocument/2006/relationships/hyperlink" Target="mailto:livadeia.gcsl@aade.gr" TargetMode="External"/><Relationship Id="rId25" Type="http://schemas.openxmlformats.org/officeDocument/2006/relationships/hyperlink" Target="mailto:mytilene.gcsl@aade.gr" TargetMode="External"/><Relationship Id="rId33" Type="http://schemas.openxmlformats.org/officeDocument/2006/relationships/hyperlink" Target="http://www.eaadhsy.gr/n4412/n4412fulltextlinks.html" TargetMode="External"/><Relationship Id="rId38"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C9C0-7F6F-4BE4-89FA-FD31A4A9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61</Pages>
  <Words>30766</Words>
  <Characters>166142</Characters>
  <Application>Microsoft Office Word</Application>
  <DocSecurity>0</DocSecurity>
  <Lines>1384</Lines>
  <Paragraphs>393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196515</CharactersWithSpaces>
  <SharedDoc>false</SharedDoc>
  <HLinks>
    <vt:vector size="426" baseType="variant">
      <vt:variant>
        <vt:i4>6160488</vt:i4>
      </vt:variant>
      <vt:variant>
        <vt:i4>381</vt:i4>
      </vt:variant>
      <vt:variant>
        <vt:i4>0</vt:i4>
      </vt:variant>
      <vt:variant>
        <vt:i4>5</vt:i4>
      </vt:variant>
      <vt:variant>
        <vt:lpwstr>mailto:siteadmin@aade.gr</vt:lpwstr>
      </vt:variant>
      <vt:variant>
        <vt:lpwstr/>
      </vt:variant>
      <vt:variant>
        <vt:i4>2293824</vt:i4>
      </vt:variant>
      <vt:variant>
        <vt:i4>378</vt:i4>
      </vt:variant>
      <vt:variant>
        <vt:i4>0</vt:i4>
      </vt:variant>
      <vt:variant>
        <vt:i4>5</vt:i4>
      </vt:variant>
      <vt:variant>
        <vt:lpwstr>mailto:a.giannaki@aade.gr</vt:lpwstr>
      </vt:variant>
      <vt:variant>
        <vt:lpwstr/>
      </vt:variant>
      <vt:variant>
        <vt:i4>1703951</vt:i4>
      </vt:variant>
      <vt:variant>
        <vt:i4>375</vt:i4>
      </vt:variant>
      <vt:variant>
        <vt:i4>0</vt:i4>
      </vt:variant>
      <vt:variant>
        <vt:i4>5</vt:i4>
      </vt:variant>
      <vt:variant>
        <vt:lpwstr>http://www.hsppa.gr/</vt:lpwstr>
      </vt:variant>
      <vt:variant>
        <vt:lpwstr/>
      </vt:variant>
      <vt:variant>
        <vt:i4>7733370</vt:i4>
      </vt:variant>
      <vt:variant>
        <vt:i4>372</vt:i4>
      </vt:variant>
      <vt:variant>
        <vt:i4>0</vt:i4>
      </vt:variant>
      <vt:variant>
        <vt:i4>5</vt:i4>
      </vt:variant>
      <vt:variant>
        <vt:lpwstr>http://www.eaadhsy.gr/</vt:lpwstr>
      </vt:variant>
      <vt:variant>
        <vt:lpwstr/>
      </vt:variant>
      <vt:variant>
        <vt:i4>6094939</vt:i4>
      </vt:variant>
      <vt:variant>
        <vt:i4>369</vt:i4>
      </vt:variant>
      <vt:variant>
        <vt:i4>0</vt:i4>
      </vt:variant>
      <vt:variant>
        <vt:i4>5</vt:i4>
      </vt:variant>
      <vt:variant>
        <vt:lpwstr>http://www.promitheus.gov.gr/</vt:lpwstr>
      </vt:variant>
      <vt:variant>
        <vt:lpwstr/>
      </vt:variant>
      <vt:variant>
        <vt:i4>7471155</vt:i4>
      </vt:variant>
      <vt:variant>
        <vt:i4>366</vt:i4>
      </vt:variant>
      <vt:variant>
        <vt:i4>0</vt:i4>
      </vt:variant>
      <vt:variant>
        <vt:i4>5</vt:i4>
      </vt:variant>
      <vt:variant>
        <vt:lpwstr>http://www.aade.gr/</vt:lpwstr>
      </vt:variant>
      <vt:variant>
        <vt:lpwstr/>
      </vt:variant>
      <vt:variant>
        <vt:i4>2228331</vt:i4>
      </vt:variant>
      <vt:variant>
        <vt:i4>363</vt:i4>
      </vt:variant>
      <vt:variant>
        <vt:i4>0</vt:i4>
      </vt:variant>
      <vt:variant>
        <vt:i4>5</vt:i4>
      </vt:variant>
      <vt:variant>
        <vt:lpwstr>http://et.diavgeia.gov.gr/</vt:lpwstr>
      </vt:variant>
      <vt:variant>
        <vt:lpwstr/>
      </vt:variant>
      <vt:variant>
        <vt:i4>6094939</vt:i4>
      </vt:variant>
      <vt:variant>
        <vt:i4>360</vt:i4>
      </vt:variant>
      <vt:variant>
        <vt:i4>0</vt:i4>
      </vt:variant>
      <vt:variant>
        <vt:i4>5</vt:i4>
      </vt:variant>
      <vt:variant>
        <vt:lpwstr>http://www.promitheus.gov.gr/</vt:lpwstr>
      </vt:variant>
      <vt:variant>
        <vt:lpwstr/>
      </vt:variant>
      <vt:variant>
        <vt:i4>4980856</vt:i4>
      </vt:variant>
      <vt:variant>
        <vt:i4>357</vt:i4>
      </vt:variant>
      <vt:variant>
        <vt:i4>0</vt:i4>
      </vt:variant>
      <vt:variant>
        <vt:i4>5</vt:i4>
      </vt:variant>
      <vt:variant>
        <vt:lpwstr>mailto:piraeus@gcsl.g</vt:lpwstr>
      </vt:variant>
      <vt:variant>
        <vt:lpwstr/>
      </vt:variant>
      <vt:variant>
        <vt:i4>4259941</vt:i4>
      </vt:variant>
      <vt:variant>
        <vt:i4>354</vt:i4>
      </vt:variant>
      <vt:variant>
        <vt:i4>0</vt:i4>
      </vt:variant>
      <vt:variant>
        <vt:i4>5</vt:i4>
      </vt:variant>
      <vt:variant>
        <vt:lpwstr>mailto:thessaloniki@gcsl.gr</vt:lpwstr>
      </vt:variant>
      <vt:variant>
        <vt:lpwstr/>
      </vt:variant>
      <vt:variant>
        <vt:i4>3801103</vt:i4>
      </vt:variant>
      <vt:variant>
        <vt:i4>351</vt:i4>
      </vt:variant>
      <vt:variant>
        <vt:i4>0</vt:i4>
      </vt:variant>
      <vt:variant>
        <vt:i4>5</vt:i4>
      </vt:variant>
      <vt:variant>
        <vt:lpwstr>mailto:cms@gcsl.gr</vt:lpwstr>
      </vt:variant>
      <vt:variant>
        <vt:lpwstr/>
      </vt:variant>
      <vt:variant>
        <vt:i4>7471155</vt:i4>
      </vt:variant>
      <vt:variant>
        <vt:i4>348</vt:i4>
      </vt:variant>
      <vt:variant>
        <vt:i4>0</vt:i4>
      </vt:variant>
      <vt:variant>
        <vt:i4>5</vt:i4>
      </vt:variant>
      <vt:variant>
        <vt:lpwstr>http://www.aade.gr/</vt:lpwstr>
      </vt:variant>
      <vt:variant>
        <vt:lpwstr/>
      </vt:variant>
      <vt:variant>
        <vt:i4>6488120</vt:i4>
      </vt:variant>
      <vt:variant>
        <vt:i4>345</vt:i4>
      </vt:variant>
      <vt:variant>
        <vt:i4>0</vt:i4>
      </vt:variant>
      <vt:variant>
        <vt:i4>5</vt:i4>
      </vt:variant>
      <vt:variant>
        <vt:lpwstr>http://www.gcsl.gr/</vt:lpwstr>
      </vt:variant>
      <vt:variant>
        <vt:lpwstr/>
      </vt:variant>
      <vt:variant>
        <vt:i4>6094939</vt:i4>
      </vt:variant>
      <vt:variant>
        <vt:i4>342</vt:i4>
      </vt:variant>
      <vt:variant>
        <vt:i4>0</vt:i4>
      </vt:variant>
      <vt:variant>
        <vt:i4>5</vt:i4>
      </vt:variant>
      <vt:variant>
        <vt:lpwstr>http://www.promitheus.gov.gr/</vt:lpwstr>
      </vt:variant>
      <vt:variant>
        <vt:lpwstr/>
      </vt:variant>
      <vt:variant>
        <vt:i4>6094939</vt:i4>
      </vt:variant>
      <vt:variant>
        <vt:i4>339</vt:i4>
      </vt:variant>
      <vt:variant>
        <vt:i4>0</vt:i4>
      </vt:variant>
      <vt:variant>
        <vt:i4>5</vt:i4>
      </vt:variant>
      <vt:variant>
        <vt:lpwstr>http://www.promitheus.gov.gr/</vt:lpwstr>
      </vt:variant>
      <vt:variant>
        <vt:lpwstr/>
      </vt:variant>
      <vt:variant>
        <vt:i4>1900596</vt:i4>
      </vt:variant>
      <vt:variant>
        <vt:i4>332</vt:i4>
      </vt:variant>
      <vt:variant>
        <vt:i4>0</vt:i4>
      </vt:variant>
      <vt:variant>
        <vt:i4>5</vt:i4>
      </vt:variant>
      <vt:variant>
        <vt:lpwstr/>
      </vt:variant>
      <vt:variant>
        <vt:lpwstr>_Toc532474495</vt:lpwstr>
      </vt:variant>
      <vt:variant>
        <vt:i4>1900596</vt:i4>
      </vt:variant>
      <vt:variant>
        <vt:i4>326</vt:i4>
      </vt:variant>
      <vt:variant>
        <vt:i4>0</vt:i4>
      </vt:variant>
      <vt:variant>
        <vt:i4>5</vt:i4>
      </vt:variant>
      <vt:variant>
        <vt:lpwstr/>
      </vt:variant>
      <vt:variant>
        <vt:lpwstr>_Toc532474494</vt:lpwstr>
      </vt:variant>
      <vt:variant>
        <vt:i4>1900596</vt:i4>
      </vt:variant>
      <vt:variant>
        <vt:i4>320</vt:i4>
      </vt:variant>
      <vt:variant>
        <vt:i4>0</vt:i4>
      </vt:variant>
      <vt:variant>
        <vt:i4>5</vt:i4>
      </vt:variant>
      <vt:variant>
        <vt:lpwstr/>
      </vt:variant>
      <vt:variant>
        <vt:lpwstr>_Toc532474493</vt:lpwstr>
      </vt:variant>
      <vt:variant>
        <vt:i4>1900596</vt:i4>
      </vt:variant>
      <vt:variant>
        <vt:i4>314</vt:i4>
      </vt:variant>
      <vt:variant>
        <vt:i4>0</vt:i4>
      </vt:variant>
      <vt:variant>
        <vt:i4>5</vt:i4>
      </vt:variant>
      <vt:variant>
        <vt:lpwstr/>
      </vt:variant>
      <vt:variant>
        <vt:lpwstr>_Toc532474492</vt:lpwstr>
      </vt:variant>
      <vt:variant>
        <vt:i4>1900596</vt:i4>
      </vt:variant>
      <vt:variant>
        <vt:i4>308</vt:i4>
      </vt:variant>
      <vt:variant>
        <vt:i4>0</vt:i4>
      </vt:variant>
      <vt:variant>
        <vt:i4>5</vt:i4>
      </vt:variant>
      <vt:variant>
        <vt:lpwstr/>
      </vt:variant>
      <vt:variant>
        <vt:lpwstr>_Toc532474491</vt:lpwstr>
      </vt:variant>
      <vt:variant>
        <vt:i4>1900596</vt:i4>
      </vt:variant>
      <vt:variant>
        <vt:i4>302</vt:i4>
      </vt:variant>
      <vt:variant>
        <vt:i4>0</vt:i4>
      </vt:variant>
      <vt:variant>
        <vt:i4>5</vt:i4>
      </vt:variant>
      <vt:variant>
        <vt:lpwstr/>
      </vt:variant>
      <vt:variant>
        <vt:lpwstr>_Toc532474490</vt:lpwstr>
      </vt:variant>
      <vt:variant>
        <vt:i4>1835060</vt:i4>
      </vt:variant>
      <vt:variant>
        <vt:i4>296</vt:i4>
      </vt:variant>
      <vt:variant>
        <vt:i4>0</vt:i4>
      </vt:variant>
      <vt:variant>
        <vt:i4>5</vt:i4>
      </vt:variant>
      <vt:variant>
        <vt:lpwstr/>
      </vt:variant>
      <vt:variant>
        <vt:lpwstr>_Toc532474489</vt:lpwstr>
      </vt:variant>
      <vt:variant>
        <vt:i4>1835060</vt:i4>
      </vt:variant>
      <vt:variant>
        <vt:i4>290</vt:i4>
      </vt:variant>
      <vt:variant>
        <vt:i4>0</vt:i4>
      </vt:variant>
      <vt:variant>
        <vt:i4>5</vt:i4>
      </vt:variant>
      <vt:variant>
        <vt:lpwstr/>
      </vt:variant>
      <vt:variant>
        <vt:lpwstr>_Toc532474488</vt:lpwstr>
      </vt:variant>
      <vt:variant>
        <vt:i4>1835060</vt:i4>
      </vt:variant>
      <vt:variant>
        <vt:i4>284</vt:i4>
      </vt:variant>
      <vt:variant>
        <vt:i4>0</vt:i4>
      </vt:variant>
      <vt:variant>
        <vt:i4>5</vt:i4>
      </vt:variant>
      <vt:variant>
        <vt:lpwstr/>
      </vt:variant>
      <vt:variant>
        <vt:lpwstr>_Toc532474487</vt:lpwstr>
      </vt:variant>
      <vt:variant>
        <vt:i4>1835060</vt:i4>
      </vt:variant>
      <vt:variant>
        <vt:i4>278</vt:i4>
      </vt:variant>
      <vt:variant>
        <vt:i4>0</vt:i4>
      </vt:variant>
      <vt:variant>
        <vt:i4>5</vt:i4>
      </vt:variant>
      <vt:variant>
        <vt:lpwstr/>
      </vt:variant>
      <vt:variant>
        <vt:lpwstr>_Toc532474486</vt:lpwstr>
      </vt:variant>
      <vt:variant>
        <vt:i4>1835060</vt:i4>
      </vt:variant>
      <vt:variant>
        <vt:i4>272</vt:i4>
      </vt:variant>
      <vt:variant>
        <vt:i4>0</vt:i4>
      </vt:variant>
      <vt:variant>
        <vt:i4>5</vt:i4>
      </vt:variant>
      <vt:variant>
        <vt:lpwstr/>
      </vt:variant>
      <vt:variant>
        <vt:lpwstr>_Toc532474485</vt:lpwstr>
      </vt:variant>
      <vt:variant>
        <vt:i4>1835060</vt:i4>
      </vt:variant>
      <vt:variant>
        <vt:i4>266</vt:i4>
      </vt:variant>
      <vt:variant>
        <vt:i4>0</vt:i4>
      </vt:variant>
      <vt:variant>
        <vt:i4>5</vt:i4>
      </vt:variant>
      <vt:variant>
        <vt:lpwstr/>
      </vt:variant>
      <vt:variant>
        <vt:lpwstr>_Toc532474484</vt:lpwstr>
      </vt:variant>
      <vt:variant>
        <vt:i4>1835060</vt:i4>
      </vt:variant>
      <vt:variant>
        <vt:i4>260</vt:i4>
      </vt:variant>
      <vt:variant>
        <vt:i4>0</vt:i4>
      </vt:variant>
      <vt:variant>
        <vt:i4>5</vt:i4>
      </vt:variant>
      <vt:variant>
        <vt:lpwstr/>
      </vt:variant>
      <vt:variant>
        <vt:lpwstr>_Toc532474483</vt:lpwstr>
      </vt:variant>
      <vt:variant>
        <vt:i4>1835060</vt:i4>
      </vt:variant>
      <vt:variant>
        <vt:i4>254</vt:i4>
      </vt:variant>
      <vt:variant>
        <vt:i4>0</vt:i4>
      </vt:variant>
      <vt:variant>
        <vt:i4>5</vt:i4>
      </vt:variant>
      <vt:variant>
        <vt:lpwstr/>
      </vt:variant>
      <vt:variant>
        <vt:lpwstr>_Toc532474482</vt:lpwstr>
      </vt:variant>
      <vt:variant>
        <vt:i4>1835060</vt:i4>
      </vt:variant>
      <vt:variant>
        <vt:i4>248</vt:i4>
      </vt:variant>
      <vt:variant>
        <vt:i4>0</vt:i4>
      </vt:variant>
      <vt:variant>
        <vt:i4>5</vt:i4>
      </vt:variant>
      <vt:variant>
        <vt:lpwstr/>
      </vt:variant>
      <vt:variant>
        <vt:lpwstr>_Toc532474481</vt:lpwstr>
      </vt:variant>
      <vt:variant>
        <vt:i4>1835060</vt:i4>
      </vt:variant>
      <vt:variant>
        <vt:i4>242</vt:i4>
      </vt:variant>
      <vt:variant>
        <vt:i4>0</vt:i4>
      </vt:variant>
      <vt:variant>
        <vt:i4>5</vt:i4>
      </vt:variant>
      <vt:variant>
        <vt:lpwstr/>
      </vt:variant>
      <vt:variant>
        <vt:lpwstr>_Toc532474480</vt:lpwstr>
      </vt:variant>
      <vt:variant>
        <vt:i4>1245236</vt:i4>
      </vt:variant>
      <vt:variant>
        <vt:i4>236</vt:i4>
      </vt:variant>
      <vt:variant>
        <vt:i4>0</vt:i4>
      </vt:variant>
      <vt:variant>
        <vt:i4>5</vt:i4>
      </vt:variant>
      <vt:variant>
        <vt:lpwstr/>
      </vt:variant>
      <vt:variant>
        <vt:lpwstr>_Toc532474479</vt:lpwstr>
      </vt:variant>
      <vt:variant>
        <vt:i4>1245236</vt:i4>
      </vt:variant>
      <vt:variant>
        <vt:i4>230</vt:i4>
      </vt:variant>
      <vt:variant>
        <vt:i4>0</vt:i4>
      </vt:variant>
      <vt:variant>
        <vt:i4>5</vt:i4>
      </vt:variant>
      <vt:variant>
        <vt:lpwstr/>
      </vt:variant>
      <vt:variant>
        <vt:lpwstr>_Toc532474478</vt:lpwstr>
      </vt:variant>
      <vt:variant>
        <vt:i4>1245236</vt:i4>
      </vt:variant>
      <vt:variant>
        <vt:i4>224</vt:i4>
      </vt:variant>
      <vt:variant>
        <vt:i4>0</vt:i4>
      </vt:variant>
      <vt:variant>
        <vt:i4>5</vt:i4>
      </vt:variant>
      <vt:variant>
        <vt:lpwstr/>
      </vt:variant>
      <vt:variant>
        <vt:lpwstr>_Toc532474477</vt:lpwstr>
      </vt:variant>
      <vt:variant>
        <vt:i4>1245236</vt:i4>
      </vt:variant>
      <vt:variant>
        <vt:i4>218</vt:i4>
      </vt:variant>
      <vt:variant>
        <vt:i4>0</vt:i4>
      </vt:variant>
      <vt:variant>
        <vt:i4>5</vt:i4>
      </vt:variant>
      <vt:variant>
        <vt:lpwstr/>
      </vt:variant>
      <vt:variant>
        <vt:lpwstr>_Toc532474476</vt:lpwstr>
      </vt:variant>
      <vt:variant>
        <vt:i4>1245236</vt:i4>
      </vt:variant>
      <vt:variant>
        <vt:i4>212</vt:i4>
      </vt:variant>
      <vt:variant>
        <vt:i4>0</vt:i4>
      </vt:variant>
      <vt:variant>
        <vt:i4>5</vt:i4>
      </vt:variant>
      <vt:variant>
        <vt:lpwstr/>
      </vt:variant>
      <vt:variant>
        <vt:lpwstr>_Toc532474475</vt:lpwstr>
      </vt:variant>
      <vt:variant>
        <vt:i4>1245236</vt:i4>
      </vt:variant>
      <vt:variant>
        <vt:i4>206</vt:i4>
      </vt:variant>
      <vt:variant>
        <vt:i4>0</vt:i4>
      </vt:variant>
      <vt:variant>
        <vt:i4>5</vt:i4>
      </vt:variant>
      <vt:variant>
        <vt:lpwstr/>
      </vt:variant>
      <vt:variant>
        <vt:lpwstr>_Toc532474474</vt:lpwstr>
      </vt:variant>
      <vt:variant>
        <vt:i4>1245236</vt:i4>
      </vt:variant>
      <vt:variant>
        <vt:i4>200</vt:i4>
      </vt:variant>
      <vt:variant>
        <vt:i4>0</vt:i4>
      </vt:variant>
      <vt:variant>
        <vt:i4>5</vt:i4>
      </vt:variant>
      <vt:variant>
        <vt:lpwstr/>
      </vt:variant>
      <vt:variant>
        <vt:lpwstr>_Toc532474473</vt:lpwstr>
      </vt:variant>
      <vt:variant>
        <vt:i4>1245236</vt:i4>
      </vt:variant>
      <vt:variant>
        <vt:i4>194</vt:i4>
      </vt:variant>
      <vt:variant>
        <vt:i4>0</vt:i4>
      </vt:variant>
      <vt:variant>
        <vt:i4>5</vt:i4>
      </vt:variant>
      <vt:variant>
        <vt:lpwstr/>
      </vt:variant>
      <vt:variant>
        <vt:lpwstr>_Toc532474472</vt:lpwstr>
      </vt:variant>
      <vt:variant>
        <vt:i4>1245236</vt:i4>
      </vt:variant>
      <vt:variant>
        <vt:i4>188</vt:i4>
      </vt:variant>
      <vt:variant>
        <vt:i4>0</vt:i4>
      </vt:variant>
      <vt:variant>
        <vt:i4>5</vt:i4>
      </vt:variant>
      <vt:variant>
        <vt:lpwstr/>
      </vt:variant>
      <vt:variant>
        <vt:lpwstr>_Toc532474471</vt:lpwstr>
      </vt:variant>
      <vt:variant>
        <vt:i4>1245236</vt:i4>
      </vt:variant>
      <vt:variant>
        <vt:i4>182</vt:i4>
      </vt:variant>
      <vt:variant>
        <vt:i4>0</vt:i4>
      </vt:variant>
      <vt:variant>
        <vt:i4>5</vt:i4>
      </vt:variant>
      <vt:variant>
        <vt:lpwstr/>
      </vt:variant>
      <vt:variant>
        <vt:lpwstr>_Toc532474470</vt:lpwstr>
      </vt:variant>
      <vt:variant>
        <vt:i4>1179700</vt:i4>
      </vt:variant>
      <vt:variant>
        <vt:i4>176</vt:i4>
      </vt:variant>
      <vt:variant>
        <vt:i4>0</vt:i4>
      </vt:variant>
      <vt:variant>
        <vt:i4>5</vt:i4>
      </vt:variant>
      <vt:variant>
        <vt:lpwstr/>
      </vt:variant>
      <vt:variant>
        <vt:lpwstr>_Toc532474469</vt:lpwstr>
      </vt:variant>
      <vt:variant>
        <vt:i4>1179700</vt:i4>
      </vt:variant>
      <vt:variant>
        <vt:i4>170</vt:i4>
      </vt:variant>
      <vt:variant>
        <vt:i4>0</vt:i4>
      </vt:variant>
      <vt:variant>
        <vt:i4>5</vt:i4>
      </vt:variant>
      <vt:variant>
        <vt:lpwstr/>
      </vt:variant>
      <vt:variant>
        <vt:lpwstr>_Toc532474468</vt:lpwstr>
      </vt:variant>
      <vt:variant>
        <vt:i4>1179700</vt:i4>
      </vt:variant>
      <vt:variant>
        <vt:i4>164</vt:i4>
      </vt:variant>
      <vt:variant>
        <vt:i4>0</vt:i4>
      </vt:variant>
      <vt:variant>
        <vt:i4>5</vt:i4>
      </vt:variant>
      <vt:variant>
        <vt:lpwstr/>
      </vt:variant>
      <vt:variant>
        <vt:lpwstr>_Toc532474467</vt:lpwstr>
      </vt:variant>
      <vt:variant>
        <vt:i4>1179700</vt:i4>
      </vt:variant>
      <vt:variant>
        <vt:i4>158</vt:i4>
      </vt:variant>
      <vt:variant>
        <vt:i4>0</vt:i4>
      </vt:variant>
      <vt:variant>
        <vt:i4>5</vt:i4>
      </vt:variant>
      <vt:variant>
        <vt:lpwstr/>
      </vt:variant>
      <vt:variant>
        <vt:lpwstr>_Toc532474466</vt:lpwstr>
      </vt:variant>
      <vt:variant>
        <vt:i4>1179700</vt:i4>
      </vt:variant>
      <vt:variant>
        <vt:i4>152</vt:i4>
      </vt:variant>
      <vt:variant>
        <vt:i4>0</vt:i4>
      </vt:variant>
      <vt:variant>
        <vt:i4>5</vt:i4>
      </vt:variant>
      <vt:variant>
        <vt:lpwstr/>
      </vt:variant>
      <vt:variant>
        <vt:lpwstr>_Toc532474465</vt:lpwstr>
      </vt:variant>
      <vt:variant>
        <vt:i4>1179700</vt:i4>
      </vt:variant>
      <vt:variant>
        <vt:i4>146</vt:i4>
      </vt:variant>
      <vt:variant>
        <vt:i4>0</vt:i4>
      </vt:variant>
      <vt:variant>
        <vt:i4>5</vt:i4>
      </vt:variant>
      <vt:variant>
        <vt:lpwstr/>
      </vt:variant>
      <vt:variant>
        <vt:lpwstr>_Toc532474464</vt:lpwstr>
      </vt:variant>
      <vt:variant>
        <vt:i4>1179700</vt:i4>
      </vt:variant>
      <vt:variant>
        <vt:i4>140</vt:i4>
      </vt:variant>
      <vt:variant>
        <vt:i4>0</vt:i4>
      </vt:variant>
      <vt:variant>
        <vt:i4>5</vt:i4>
      </vt:variant>
      <vt:variant>
        <vt:lpwstr/>
      </vt:variant>
      <vt:variant>
        <vt:lpwstr>_Toc532474463</vt:lpwstr>
      </vt:variant>
      <vt:variant>
        <vt:i4>1179700</vt:i4>
      </vt:variant>
      <vt:variant>
        <vt:i4>134</vt:i4>
      </vt:variant>
      <vt:variant>
        <vt:i4>0</vt:i4>
      </vt:variant>
      <vt:variant>
        <vt:i4>5</vt:i4>
      </vt:variant>
      <vt:variant>
        <vt:lpwstr/>
      </vt:variant>
      <vt:variant>
        <vt:lpwstr>_Toc532474462</vt:lpwstr>
      </vt:variant>
      <vt:variant>
        <vt:i4>1179700</vt:i4>
      </vt:variant>
      <vt:variant>
        <vt:i4>128</vt:i4>
      </vt:variant>
      <vt:variant>
        <vt:i4>0</vt:i4>
      </vt:variant>
      <vt:variant>
        <vt:i4>5</vt:i4>
      </vt:variant>
      <vt:variant>
        <vt:lpwstr/>
      </vt:variant>
      <vt:variant>
        <vt:lpwstr>_Toc532474461</vt:lpwstr>
      </vt:variant>
      <vt:variant>
        <vt:i4>1179700</vt:i4>
      </vt:variant>
      <vt:variant>
        <vt:i4>122</vt:i4>
      </vt:variant>
      <vt:variant>
        <vt:i4>0</vt:i4>
      </vt:variant>
      <vt:variant>
        <vt:i4>5</vt:i4>
      </vt:variant>
      <vt:variant>
        <vt:lpwstr/>
      </vt:variant>
      <vt:variant>
        <vt:lpwstr>_Toc532474460</vt:lpwstr>
      </vt:variant>
      <vt:variant>
        <vt:i4>1114164</vt:i4>
      </vt:variant>
      <vt:variant>
        <vt:i4>116</vt:i4>
      </vt:variant>
      <vt:variant>
        <vt:i4>0</vt:i4>
      </vt:variant>
      <vt:variant>
        <vt:i4>5</vt:i4>
      </vt:variant>
      <vt:variant>
        <vt:lpwstr/>
      </vt:variant>
      <vt:variant>
        <vt:lpwstr>_Toc532474459</vt:lpwstr>
      </vt:variant>
      <vt:variant>
        <vt:i4>1114164</vt:i4>
      </vt:variant>
      <vt:variant>
        <vt:i4>110</vt:i4>
      </vt:variant>
      <vt:variant>
        <vt:i4>0</vt:i4>
      </vt:variant>
      <vt:variant>
        <vt:i4>5</vt:i4>
      </vt:variant>
      <vt:variant>
        <vt:lpwstr/>
      </vt:variant>
      <vt:variant>
        <vt:lpwstr>_Toc532474458</vt:lpwstr>
      </vt:variant>
      <vt:variant>
        <vt:i4>1114164</vt:i4>
      </vt:variant>
      <vt:variant>
        <vt:i4>104</vt:i4>
      </vt:variant>
      <vt:variant>
        <vt:i4>0</vt:i4>
      </vt:variant>
      <vt:variant>
        <vt:i4>5</vt:i4>
      </vt:variant>
      <vt:variant>
        <vt:lpwstr/>
      </vt:variant>
      <vt:variant>
        <vt:lpwstr>_Toc532474457</vt:lpwstr>
      </vt:variant>
      <vt:variant>
        <vt:i4>1114164</vt:i4>
      </vt:variant>
      <vt:variant>
        <vt:i4>98</vt:i4>
      </vt:variant>
      <vt:variant>
        <vt:i4>0</vt:i4>
      </vt:variant>
      <vt:variant>
        <vt:i4>5</vt:i4>
      </vt:variant>
      <vt:variant>
        <vt:lpwstr/>
      </vt:variant>
      <vt:variant>
        <vt:lpwstr>_Toc532474456</vt:lpwstr>
      </vt:variant>
      <vt:variant>
        <vt:i4>1114164</vt:i4>
      </vt:variant>
      <vt:variant>
        <vt:i4>92</vt:i4>
      </vt:variant>
      <vt:variant>
        <vt:i4>0</vt:i4>
      </vt:variant>
      <vt:variant>
        <vt:i4>5</vt:i4>
      </vt:variant>
      <vt:variant>
        <vt:lpwstr/>
      </vt:variant>
      <vt:variant>
        <vt:lpwstr>_Toc532474455</vt:lpwstr>
      </vt:variant>
      <vt:variant>
        <vt:i4>1114164</vt:i4>
      </vt:variant>
      <vt:variant>
        <vt:i4>86</vt:i4>
      </vt:variant>
      <vt:variant>
        <vt:i4>0</vt:i4>
      </vt:variant>
      <vt:variant>
        <vt:i4>5</vt:i4>
      </vt:variant>
      <vt:variant>
        <vt:lpwstr/>
      </vt:variant>
      <vt:variant>
        <vt:lpwstr>_Toc532474454</vt:lpwstr>
      </vt:variant>
      <vt:variant>
        <vt:i4>1114164</vt:i4>
      </vt:variant>
      <vt:variant>
        <vt:i4>80</vt:i4>
      </vt:variant>
      <vt:variant>
        <vt:i4>0</vt:i4>
      </vt:variant>
      <vt:variant>
        <vt:i4>5</vt:i4>
      </vt:variant>
      <vt:variant>
        <vt:lpwstr/>
      </vt:variant>
      <vt:variant>
        <vt:lpwstr>_Toc532474453</vt:lpwstr>
      </vt:variant>
      <vt:variant>
        <vt:i4>1114164</vt:i4>
      </vt:variant>
      <vt:variant>
        <vt:i4>74</vt:i4>
      </vt:variant>
      <vt:variant>
        <vt:i4>0</vt:i4>
      </vt:variant>
      <vt:variant>
        <vt:i4>5</vt:i4>
      </vt:variant>
      <vt:variant>
        <vt:lpwstr/>
      </vt:variant>
      <vt:variant>
        <vt:lpwstr>_Toc532474452</vt:lpwstr>
      </vt:variant>
      <vt:variant>
        <vt:i4>1114164</vt:i4>
      </vt:variant>
      <vt:variant>
        <vt:i4>68</vt:i4>
      </vt:variant>
      <vt:variant>
        <vt:i4>0</vt:i4>
      </vt:variant>
      <vt:variant>
        <vt:i4>5</vt:i4>
      </vt:variant>
      <vt:variant>
        <vt:lpwstr/>
      </vt:variant>
      <vt:variant>
        <vt:lpwstr>_Toc532474451</vt:lpwstr>
      </vt:variant>
      <vt:variant>
        <vt:i4>1114164</vt:i4>
      </vt:variant>
      <vt:variant>
        <vt:i4>62</vt:i4>
      </vt:variant>
      <vt:variant>
        <vt:i4>0</vt:i4>
      </vt:variant>
      <vt:variant>
        <vt:i4>5</vt:i4>
      </vt:variant>
      <vt:variant>
        <vt:lpwstr/>
      </vt:variant>
      <vt:variant>
        <vt:lpwstr>_Toc532474450</vt:lpwstr>
      </vt:variant>
      <vt:variant>
        <vt:i4>1048628</vt:i4>
      </vt:variant>
      <vt:variant>
        <vt:i4>56</vt:i4>
      </vt:variant>
      <vt:variant>
        <vt:i4>0</vt:i4>
      </vt:variant>
      <vt:variant>
        <vt:i4>5</vt:i4>
      </vt:variant>
      <vt:variant>
        <vt:lpwstr/>
      </vt:variant>
      <vt:variant>
        <vt:lpwstr>_Toc532474449</vt:lpwstr>
      </vt:variant>
      <vt:variant>
        <vt:i4>1048628</vt:i4>
      </vt:variant>
      <vt:variant>
        <vt:i4>50</vt:i4>
      </vt:variant>
      <vt:variant>
        <vt:i4>0</vt:i4>
      </vt:variant>
      <vt:variant>
        <vt:i4>5</vt:i4>
      </vt:variant>
      <vt:variant>
        <vt:lpwstr/>
      </vt:variant>
      <vt:variant>
        <vt:lpwstr>_Toc532474448</vt:lpwstr>
      </vt:variant>
      <vt:variant>
        <vt:i4>1048628</vt:i4>
      </vt:variant>
      <vt:variant>
        <vt:i4>44</vt:i4>
      </vt:variant>
      <vt:variant>
        <vt:i4>0</vt:i4>
      </vt:variant>
      <vt:variant>
        <vt:i4>5</vt:i4>
      </vt:variant>
      <vt:variant>
        <vt:lpwstr/>
      </vt:variant>
      <vt:variant>
        <vt:lpwstr>_Toc532474447</vt:lpwstr>
      </vt:variant>
      <vt:variant>
        <vt:i4>1048628</vt:i4>
      </vt:variant>
      <vt:variant>
        <vt:i4>38</vt:i4>
      </vt:variant>
      <vt:variant>
        <vt:i4>0</vt:i4>
      </vt:variant>
      <vt:variant>
        <vt:i4>5</vt:i4>
      </vt:variant>
      <vt:variant>
        <vt:lpwstr/>
      </vt:variant>
      <vt:variant>
        <vt:lpwstr>_Toc532474446</vt:lpwstr>
      </vt:variant>
      <vt:variant>
        <vt:i4>1048628</vt:i4>
      </vt:variant>
      <vt:variant>
        <vt:i4>32</vt:i4>
      </vt:variant>
      <vt:variant>
        <vt:i4>0</vt:i4>
      </vt:variant>
      <vt:variant>
        <vt:i4>5</vt:i4>
      </vt:variant>
      <vt:variant>
        <vt:lpwstr/>
      </vt:variant>
      <vt:variant>
        <vt:lpwstr>_Toc532474445</vt:lpwstr>
      </vt:variant>
      <vt:variant>
        <vt:i4>1048628</vt:i4>
      </vt:variant>
      <vt:variant>
        <vt:i4>26</vt:i4>
      </vt:variant>
      <vt:variant>
        <vt:i4>0</vt:i4>
      </vt:variant>
      <vt:variant>
        <vt:i4>5</vt:i4>
      </vt:variant>
      <vt:variant>
        <vt:lpwstr/>
      </vt:variant>
      <vt:variant>
        <vt:lpwstr>_Toc532474444</vt:lpwstr>
      </vt:variant>
      <vt:variant>
        <vt:i4>1048628</vt:i4>
      </vt:variant>
      <vt:variant>
        <vt:i4>20</vt:i4>
      </vt:variant>
      <vt:variant>
        <vt:i4>0</vt:i4>
      </vt:variant>
      <vt:variant>
        <vt:i4>5</vt:i4>
      </vt:variant>
      <vt:variant>
        <vt:lpwstr/>
      </vt:variant>
      <vt:variant>
        <vt:lpwstr>_Toc532474443</vt:lpwstr>
      </vt:variant>
      <vt:variant>
        <vt:i4>1048628</vt:i4>
      </vt:variant>
      <vt:variant>
        <vt:i4>14</vt:i4>
      </vt:variant>
      <vt:variant>
        <vt:i4>0</vt:i4>
      </vt:variant>
      <vt:variant>
        <vt:i4>5</vt:i4>
      </vt:variant>
      <vt:variant>
        <vt:lpwstr/>
      </vt:variant>
      <vt:variant>
        <vt:lpwstr>_Toc532474442</vt:lpwstr>
      </vt:variant>
      <vt:variant>
        <vt:i4>1048628</vt:i4>
      </vt:variant>
      <vt:variant>
        <vt:i4>8</vt:i4>
      </vt:variant>
      <vt:variant>
        <vt:i4>0</vt:i4>
      </vt:variant>
      <vt:variant>
        <vt:i4>5</vt:i4>
      </vt:variant>
      <vt:variant>
        <vt:lpwstr/>
      </vt:variant>
      <vt:variant>
        <vt:lpwstr>_Toc532474441</vt:lpwstr>
      </vt:variant>
      <vt:variant>
        <vt:i4>1048628</vt:i4>
      </vt:variant>
      <vt:variant>
        <vt:i4>2</vt:i4>
      </vt:variant>
      <vt:variant>
        <vt:i4>0</vt:i4>
      </vt:variant>
      <vt:variant>
        <vt:i4>5</vt:i4>
      </vt:variant>
      <vt:variant>
        <vt:lpwstr/>
      </vt:variant>
      <vt:variant>
        <vt:lpwstr>_Toc532474440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2022-12-09T09:48:00Z</cp:lastPrinted>
  <dcterms:created xsi:type="dcterms:W3CDTF">2022-12-09T07:40:00Z</dcterms:created>
  <dcterms:modified xsi:type="dcterms:W3CDTF">2022-12-09T10:11:00Z</dcterms:modified>
</cp:coreProperties>
</file>