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9923" w:type="dxa"/>
        <w:tblLook w:val="04A0" w:firstRow="1" w:lastRow="0" w:firstColumn="1" w:lastColumn="0" w:noHBand="0" w:noVBand="1"/>
      </w:tblPr>
      <w:tblGrid>
        <w:gridCol w:w="1489"/>
        <w:gridCol w:w="270"/>
        <w:gridCol w:w="2335"/>
        <w:gridCol w:w="1151"/>
        <w:gridCol w:w="4678"/>
      </w:tblGrid>
      <w:tr w:rsidR="00A85B3A" w:rsidRPr="00B767E5" w14:paraId="2EAB152E" w14:textId="77777777" w:rsidTr="001A06D8">
        <w:tc>
          <w:tcPr>
            <w:tcW w:w="5245" w:type="dxa"/>
            <w:gridSpan w:val="4"/>
            <w:shd w:val="clear" w:color="auto" w:fill="auto"/>
          </w:tcPr>
          <w:p w14:paraId="25C1024D" w14:textId="77777777" w:rsidR="00A85B3A" w:rsidRPr="00B767E5" w:rsidRDefault="00A85B3A" w:rsidP="006F0DC0">
            <w:pPr>
              <w:rPr>
                <w:rFonts w:asciiTheme="minorHAnsi" w:hAnsiTheme="minorHAnsi"/>
                <w:sz w:val="20"/>
                <w:szCs w:val="20"/>
              </w:rPr>
            </w:pPr>
            <w:r w:rsidRPr="00B767E5">
              <w:rPr>
                <w:rFonts w:asciiTheme="minorHAnsi" w:hAnsiTheme="minorHAnsi"/>
                <w:noProof/>
                <w:sz w:val="20"/>
                <w:szCs w:val="20"/>
                <w:lang w:eastAsia="el-GR"/>
              </w:rPr>
              <w:drawing>
                <wp:anchor distT="0" distB="0" distL="114300" distR="114300" simplePos="0" relativeHeight="251661312" behindDoc="1" locked="0" layoutInCell="1" allowOverlap="1" wp14:anchorId="3CDB0C58" wp14:editId="3A7572C5">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p>
        </w:tc>
        <w:tc>
          <w:tcPr>
            <w:tcW w:w="4678" w:type="dxa"/>
            <w:shd w:val="clear" w:color="auto" w:fill="auto"/>
          </w:tcPr>
          <w:p w14:paraId="7882029C" w14:textId="09662C6C" w:rsidR="00A85B3A" w:rsidRPr="00B767E5" w:rsidRDefault="00D349CA" w:rsidP="006F0DC0">
            <w:pPr>
              <w:rPr>
                <w:rFonts w:asciiTheme="minorHAnsi" w:hAnsiTheme="minorHAnsi"/>
                <w:b/>
                <w:sz w:val="20"/>
                <w:szCs w:val="20"/>
              </w:rPr>
            </w:pPr>
            <w:r w:rsidRPr="00D349CA">
              <w:rPr>
                <w:rFonts w:asciiTheme="minorHAnsi" w:hAnsiTheme="minorHAnsi"/>
                <w:b/>
                <w:sz w:val="20"/>
                <w:szCs w:val="20"/>
              </w:rPr>
              <w:t>22PROC011925722</w:t>
            </w:r>
          </w:p>
        </w:tc>
      </w:tr>
      <w:tr w:rsidR="00A85B3A" w:rsidRPr="00B767E5" w14:paraId="06C25C9C" w14:textId="77777777" w:rsidTr="001A06D8">
        <w:tc>
          <w:tcPr>
            <w:tcW w:w="5245" w:type="dxa"/>
            <w:gridSpan w:val="4"/>
            <w:shd w:val="clear" w:color="auto" w:fill="auto"/>
          </w:tcPr>
          <w:p w14:paraId="74585EF3" w14:textId="77777777" w:rsidR="00A85B3A" w:rsidRPr="00B767E5" w:rsidRDefault="00A85B3A" w:rsidP="006F0DC0">
            <w:pPr>
              <w:rPr>
                <w:rFonts w:asciiTheme="minorHAnsi" w:hAnsiTheme="minorHAnsi"/>
                <w:b/>
                <w:sz w:val="20"/>
                <w:szCs w:val="20"/>
              </w:rPr>
            </w:pPr>
            <w:r w:rsidRPr="00B767E5">
              <w:rPr>
                <w:rFonts w:asciiTheme="minorHAnsi" w:hAnsiTheme="minorHAnsi"/>
                <w:b/>
                <w:sz w:val="20"/>
                <w:szCs w:val="20"/>
              </w:rPr>
              <w:t>ΕΛΛΗΝΙΚΗ ΔΗΜΟΚΡΑΤΙΑ</w:t>
            </w:r>
          </w:p>
        </w:tc>
        <w:tc>
          <w:tcPr>
            <w:tcW w:w="4678" w:type="dxa"/>
            <w:shd w:val="clear" w:color="auto" w:fill="auto"/>
          </w:tcPr>
          <w:p w14:paraId="7D3F76ED" w14:textId="77777777" w:rsidR="00A85B3A" w:rsidRPr="001A06D8" w:rsidRDefault="009A2EE0" w:rsidP="006F0E46">
            <w:pPr>
              <w:rPr>
                <w:rFonts w:asciiTheme="minorHAnsi" w:hAnsiTheme="minorHAnsi"/>
                <w:sz w:val="20"/>
                <w:szCs w:val="20"/>
              </w:rPr>
            </w:pPr>
            <w:r w:rsidRPr="00B767E5">
              <w:rPr>
                <w:rFonts w:asciiTheme="minorHAnsi" w:hAnsiTheme="minorHAnsi"/>
                <w:sz w:val="20"/>
                <w:szCs w:val="20"/>
              </w:rPr>
              <w:t xml:space="preserve">Αθήνα </w:t>
            </w:r>
            <w:r w:rsidR="00D07CCC">
              <w:rPr>
                <w:rFonts w:asciiTheme="minorHAnsi" w:hAnsiTheme="minorHAnsi"/>
                <w:sz w:val="20"/>
                <w:szCs w:val="20"/>
              </w:rPr>
              <w:t>21</w:t>
            </w:r>
            <w:r w:rsidR="008D3CA6" w:rsidRPr="001A06D8">
              <w:rPr>
                <w:rFonts w:asciiTheme="minorHAnsi" w:hAnsiTheme="minorHAnsi"/>
                <w:sz w:val="20"/>
                <w:szCs w:val="20"/>
              </w:rPr>
              <w:t>/</w:t>
            </w:r>
            <w:r w:rsidR="00D07CCC">
              <w:rPr>
                <w:rFonts w:asciiTheme="minorHAnsi" w:hAnsiTheme="minorHAnsi"/>
                <w:sz w:val="20"/>
                <w:szCs w:val="20"/>
              </w:rPr>
              <w:t>12</w:t>
            </w:r>
            <w:r w:rsidR="008D3CA6" w:rsidRPr="001A06D8">
              <w:rPr>
                <w:rFonts w:asciiTheme="minorHAnsi" w:hAnsiTheme="minorHAnsi"/>
                <w:sz w:val="20"/>
                <w:szCs w:val="20"/>
              </w:rPr>
              <w:t>/202</w:t>
            </w:r>
            <w:r w:rsidR="00D07CCC">
              <w:rPr>
                <w:rFonts w:asciiTheme="minorHAnsi" w:hAnsiTheme="minorHAnsi"/>
                <w:sz w:val="20"/>
                <w:szCs w:val="20"/>
              </w:rPr>
              <w:t>2</w:t>
            </w:r>
          </w:p>
        </w:tc>
      </w:tr>
      <w:tr w:rsidR="00A85B3A" w:rsidRPr="00B767E5" w14:paraId="69DAE995" w14:textId="77777777" w:rsidTr="001A06D8">
        <w:tc>
          <w:tcPr>
            <w:tcW w:w="5245" w:type="dxa"/>
            <w:gridSpan w:val="4"/>
            <w:shd w:val="clear" w:color="auto" w:fill="auto"/>
          </w:tcPr>
          <w:p w14:paraId="69677F8C" w14:textId="77777777" w:rsidR="00A85B3A" w:rsidRPr="00B767E5" w:rsidRDefault="00A85B3A" w:rsidP="006F0DC0">
            <w:pPr>
              <w:rPr>
                <w:rFonts w:asciiTheme="minorHAnsi" w:hAnsiTheme="minorHAnsi"/>
                <w:sz w:val="20"/>
                <w:szCs w:val="20"/>
              </w:rPr>
            </w:pPr>
            <w:r w:rsidRPr="00B767E5">
              <w:rPr>
                <w:rFonts w:asciiTheme="minorHAnsi" w:hAnsiTheme="minorHAnsi"/>
                <w:noProof/>
                <w:sz w:val="20"/>
                <w:szCs w:val="20"/>
                <w:lang w:eastAsia="el-GR"/>
              </w:rPr>
              <w:drawing>
                <wp:anchor distT="0" distB="0" distL="114300" distR="114300" simplePos="0" relativeHeight="251660288" behindDoc="0" locked="0" layoutInCell="1" allowOverlap="1" wp14:anchorId="46C0D17F" wp14:editId="6E31DE7C">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shd w:val="clear" w:color="auto" w:fill="auto"/>
          </w:tcPr>
          <w:p w14:paraId="42950483" w14:textId="77777777" w:rsidR="00A85B3A" w:rsidRPr="001A06D8" w:rsidRDefault="00F56789" w:rsidP="001A06D8">
            <w:pPr>
              <w:rPr>
                <w:rFonts w:asciiTheme="minorHAnsi" w:hAnsiTheme="minorHAnsi"/>
                <w:sz w:val="20"/>
                <w:szCs w:val="20"/>
              </w:rPr>
            </w:pPr>
            <w:r w:rsidRPr="00B767E5">
              <w:rPr>
                <w:rFonts w:asciiTheme="minorHAnsi" w:hAnsiTheme="minorHAnsi"/>
                <w:sz w:val="20"/>
                <w:szCs w:val="20"/>
              </w:rPr>
              <w:t xml:space="preserve">Αρ. </w:t>
            </w:r>
            <w:proofErr w:type="spellStart"/>
            <w:r w:rsidRPr="00B767E5">
              <w:rPr>
                <w:rFonts w:asciiTheme="minorHAnsi" w:hAnsiTheme="minorHAnsi"/>
                <w:sz w:val="20"/>
                <w:szCs w:val="20"/>
              </w:rPr>
              <w:t>Πρωτ</w:t>
            </w:r>
            <w:proofErr w:type="spellEnd"/>
            <w:r w:rsidRPr="00B767E5">
              <w:rPr>
                <w:rFonts w:asciiTheme="minorHAnsi" w:hAnsiTheme="minorHAnsi"/>
                <w:sz w:val="20"/>
                <w:szCs w:val="20"/>
              </w:rPr>
              <w:t>. 3</w:t>
            </w:r>
            <w:r w:rsidR="00536FB8" w:rsidRPr="001A06D8">
              <w:rPr>
                <w:rFonts w:asciiTheme="minorHAnsi" w:hAnsiTheme="minorHAnsi"/>
                <w:sz w:val="20"/>
                <w:szCs w:val="20"/>
              </w:rPr>
              <w:t>0/002/000</w:t>
            </w:r>
            <w:r w:rsidR="001539B1" w:rsidRPr="00B767E5">
              <w:rPr>
                <w:rFonts w:asciiTheme="minorHAnsi" w:hAnsiTheme="minorHAnsi"/>
                <w:sz w:val="20"/>
                <w:szCs w:val="20"/>
              </w:rPr>
              <w:t>/</w:t>
            </w:r>
            <w:r w:rsidR="00EC14D2" w:rsidRPr="00EC14D2">
              <w:rPr>
                <w:rFonts w:asciiTheme="minorHAnsi" w:hAnsiTheme="minorHAnsi"/>
                <w:sz w:val="20"/>
                <w:szCs w:val="20"/>
              </w:rPr>
              <w:t>9703</w:t>
            </w:r>
          </w:p>
        </w:tc>
      </w:tr>
      <w:tr w:rsidR="00A85B3A" w:rsidRPr="00B767E5" w14:paraId="70EB68EE" w14:textId="77777777" w:rsidTr="001A06D8">
        <w:tc>
          <w:tcPr>
            <w:tcW w:w="5245" w:type="dxa"/>
            <w:gridSpan w:val="4"/>
            <w:shd w:val="clear" w:color="auto" w:fill="auto"/>
          </w:tcPr>
          <w:p w14:paraId="0E3FEAB9" w14:textId="77777777" w:rsidR="00A85B3A" w:rsidRPr="00B767E5" w:rsidRDefault="00A85B3A" w:rsidP="006F0DC0">
            <w:pPr>
              <w:rPr>
                <w:rFonts w:asciiTheme="minorHAnsi" w:hAnsiTheme="minorHAnsi"/>
                <w:sz w:val="20"/>
                <w:szCs w:val="20"/>
              </w:rPr>
            </w:pPr>
            <w:r w:rsidRPr="00B767E5">
              <w:rPr>
                <w:rFonts w:asciiTheme="minorHAnsi" w:hAnsiTheme="minorHAnsi"/>
                <w:b/>
                <w:sz w:val="20"/>
                <w:szCs w:val="20"/>
              </w:rPr>
              <w:t>ΓΕΝΙΚΗ ΔΙΕΥΘΥΝΣΗ</w:t>
            </w:r>
          </w:p>
        </w:tc>
        <w:tc>
          <w:tcPr>
            <w:tcW w:w="4678" w:type="dxa"/>
            <w:shd w:val="clear" w:color="auto" w:fill="auto"/>
          </w:tcPr>
          <w:p w14:paraId="451C7CC5" w14:textId="77777777" w:rsidR="00A85B3A" w:rsidRPr="001A06D8" w:rsidRDefault="00A85B3A" w:rsidP="001A06D8">
            <w:pPr>
              <w:rPr>
                <w:rFonts w:asciiTheme="minorHAnsi" w:hAnsiTheme="minorHAnsi"/>
                <w:sz w:val="20"/>
                <w:szCs w:val="20"/>
              </w:rPr>
            </w:pPr>
            <w:r w:rsidRPr="00B767E5">
              <w:rPr>
                <w:rFonts w:asciiTheme="minorHAnsi" w:hAnsiTheme="minorHAnsi"/>
                <w:sz w:val="20"/>
                <w:szCs w:val="20"/>
              </w:rPr>
              <w:t>Αριθμός Ηλεκτρονικού Διαγωνισμού:</w:t>
            </w:r>
            <w:r w:rsidR="00A74DDD" w:rsidRPr="00B767E5">
              <w:rPr>
                <w:rFonts w:asciiTheme="minorHAnsi" w:hAnsiTheme="minorHAnsi"/>
                <w:sz w:val="20"/>
                <w:szCs w:val="20"/>
              </w:rPr>
              <w:t xml:space="preserve"> </w:t>
            </w:r>
            <w:r w:rsidR="00E306AE" w:rsidRPr="00E306AE">
              <w:rPr>
                <w:rFonts w:asciiTheme="minorHAnsi" w:hAnsiTheme="minorHAnsi"/>
                <w:b/>
                <w:sz w:val="20"/>
                <w:szCs w:val="20"/>
              </w:rPr>
              <w:t>178689</w:t>
            </w:r>
          </w:p>
        </w:tc>
      </w:tr>
      <w:tr w:rsidR="00A85B3A" w:rsidRPr="00B767E5" w14:paraId="70941DCF" w14:textId="77777777" w:rsidTr="001A06D8">
        <w:tc>
          <w:tcPr>
            <w:tcW w:w="5245" w:type="dxa"/>
            <w:gridSpan w:val="4"/>
            <w:shd w:val="clear" w:color="auto" w:fill="auto"/>
          </w:tcPr>
          <w:p w14:paraId="12256AB9" w14:textId="77777777" w:rsidR="00A85B3A" w:rsidRPr="00B767E5" w:rsidRDefault="00A85B3A" w:rsidP="006F0DC0">
            <w:pPr>
              <w:rPr>
                <w:rFonts w:asciiTheme="minorHAnsi" w:hAnsiTheme="minorHAnsi"/>
                <w:sz w:val="20"/>
                <w:szCs w:val="20"/>
              </w:rPr>
            </w:pPr>
            <w:r w:rsidRPr="00B767E5">
              <w:rPr>
                <w:rFonts w:asciiTheme="minorHAnsi" w:hAnsiTheme="minorHAnsi"/>
                <w:b/>
                <w:sz w:val="20"/>
                <w:szCs w:val="20"/>
              </w:rPr>
              <w:t>ΓΕΝΙΚΟΥ ΧΗΜΕΙΟΥ ΤΟΥ ΚΡΑΤΟΥΣ</w:t>
            </w:r>
          </w:p>
        </w:tc>
        <w:tc>
          <w:tcPr>
            <w:tcW w:w="4678" w:type="dxa"/>
            <w:shd w:val="clear" w:color="auto" w:fill="auto"/>
          </w:tcPr>
          <w:p w14:paraId="407C0337" w14:textId="77777777" w:rsidR="00A85B3A" w:rsidRPr="00B767E5" w:rsidRDefault="00A85B3A" w:rsidP="006F0DC0">
            <w:pPr>
              <w:rPr>
                <w:rFonts w:asciiTheme="minorHAnsi" w:hAnsiTheme="minorHAnsi"/>
                <w:sz w:val="20"/>
                <w:szCs w:val="20"/>
              </w:rPr>
            </w:pPr>
          </w:p>
        </w:tc>
      </w:tr>
      <w:tr w:rsidR="00A85B3A" w:rsidRPr="00B767E5" w14:paraId="5013F79E" w14:textId="77777777" w:rsidTr="001A06D8">
        <w:tc>
          <w:tcPr>
            <w:tcW w:w="5245" w:type="dxa"/>
            <w:gridSpan w:val="4"/>
            <w:shd w:val="clear" w:color="auto" w:fill="auto"/>
          </w:tcPr>
          <w:p w14:paraId="7D487D51" w14:textId="77777777" w:rsidR="00A85B3A" w:rsidRPr="00B767E5" w:rsidRDefault="00A85B3A" w:rsidP="006F0DC0">
            <w:pPr>
              <w:rPr>
                <w:rFonts w:asciiTheme="minorHAnsi" w:hAnsiTheme="minorHAnsi"/>
                <w:sz w:val="20"/>
                <w:szCs w:val="20"/>
              </w:rPr>
            </w:pPr>
            <w:r w:rsidRPr="00B767E5">
              <w:rPr>
                <w:rFonts w:asciiTheme="minorHAnsi" w:hAnsiTheme="minorHAnsi"/>
                <w:b/>
                <w:sz w:val="20"/>
                <w:szCs w:val="20"/>
              </w:rPr>
              <w:t>ΔΙΕΥΘΥΝΣΗ ΣΧΕΔΙΑΣΜΟΥ</w:t>
            </w:r>
          </w:p>
        </w:tc>
        <w:tc>
          <w:tcPr>
            <w:tcW w:w="4678" w:type="dxa"/>
            <w:shd w:val="clear" w:color="auto" w:fill="auto"/>
          </w:tcPr>
          <w:p w14:paraId="60FC74A6" w14:textId="77777777" w:rsidR="00A85B3A" w:rsidRPr="001A06D8" w:rsidRDefault="00F60088" w:rsidP="001A06D8">
            <w:pPr>
              <w:rPr>
                <w:rFonts w:asciiTheme="minorHAnsi" w:hAnsiTheme="minorHAnsi"/>
                <w:sz w:val="20"/>
                <w:szCs w:val="20"/>
              </w:rPr>
            </w:pPr>
            <w:proofErr w:type="spellStart"/>
            <w:r w:rsidRPr="00B767E5">
              <w:rPr>
                <w:rFonts w:asciiTheme="minorHAnsi" w:hAnsiTheme="minorHAnsi"/>
                <w:sz w:val="20"/>
                <w:szCs w:val="20"/>
              </w:rPr>
              <w:t>Καταχωριστέο</w:t>
            </w:r>
            <w:proofErr w:type="spellEnd"/>
            <w:r w:rsidR="000E6F27" w:rsidRPr="00B767E5">
              <w:rPr>
                <w:rFonts w:asciiTheme="minorHAnsi" w:hAnsiTheme="minorHAnsi"/>
                <w:sz w:val="20"/>
                <w:szCs w:val="20"/>
              </w:rPr>
              <w:t xml:space="preserve"> στο ΚΗΜΔΗΣ</w:t>
            </w:r>
            <w:r w:rsidR="00765DEF" w:rsidRPr="00B767E5">
              <w:rPr>
                <w:rFonts w:asciiTheme="minorHAnsi" w:hAnsiTheme="minorHAnsi"/>
                <w:sz w:val="20"/>
                <w:szCs w:val="20"/>
                <w:lang w:val="en-US"/>
              </w:rPr>
              <w:t xml:space="preserve"> </w:t>
            </w:r>
          </w:p>
        </w:tc>
      </w:tr>
      <w:tr w:rsidR="00A85B3A" w:rsidRPr="00B767E5" w14:paraId="21F6FF44" w14:textId="77777777" w:rsidTr="001A06D8">
        <w:tc>
          <w:tcPr>
            <w:tcW w:w="5245" w:type="dxa"/>
            <w:gridSpan w:val="4"/>
            <w:shd w:val="clear" w:color="auto" w:fill="auto"/>
          </w:tcPr>
          <w:p w14:paraId="290F5725" w14:textId="77777777" w:rsidR="00A85B3A" w:rsidRPr="00B767E5" w:rsidRDefault="00A85B3A" w:rsidP="006F0DC0">
            <w:pPr>
              <w:rPr>
                <w:rFonts w:asciiTheme="minorHAnsi" w:hAnsiTheme="minorHAnsi"/>
                <w:sz w:val="20"/>
                <w:szCs w:val="20"/>
              </w:rPr>
            </w:pPr>
            <w:r w:rsidRPr="00B767E5">
              <w:rPr>
                <w:rFonts w:asciiTheme="minorHAnsi" w:hAnsiTheme="minorHAnsi"/>
                <w:b/>
                <w:sz w:val="20"/>
                <w:szCs w:val="20"/>
              </w:rPr>
              <w:t xml:space="preserve">&amp; ΥΠΟΣΤΗΡΙΞΗΣ ΕΡΓΑΣΤΗΡΙΩΝ </w:t>
            </w:r>
          </w:p>
        </w:tc>
        <w:tc>
          <w:tcPr>
            <w:tcW w:w="4678" w:type="dxa"/>
            <w:shd w:val="clear" w:color="auto" w:fill="auto"/>
          </w:tcPr>
          <w:p w14:paraId="4C8EEBC0" w14:textId="77777777" w:rsidR="00A85B3A" w:rsidRPr="00B767E5" w:rsidRDefault="00A85B3A" w:rsidP="006F0DC0">
            <w:pPr>
              <w:rPr>
                <w:rFonts w:asciiTheme="minorHAnsi" w:hAnsiTheme="minorHAnsi"/>
                <w:sz w:val="20"/>
                <w:szCs w:val="20"/>
              </w:rPr>
            </w:pPr>
          </w:p>
        </w:tc>
      </w:tr>
      <w:tr w:rsidR="00A85B3A" w:rsidRPr="00B767E5" w14:paraId="7F09FE5F" w14:textId="77777777" w:rsidTr="001A06D8">
        <w:tc>
          <w:tcPr>
            <w:tcW w:w="5245" w:type="dxa"/>
            <w:gridSpan w:val="4"/>
            <w:shd w:val="clear" w:color="auto" w:fill="auto"/>
          </w:tcPr>
          <w:p w14:paraId="1BAB975E" w14:textId="77777777" w:rsidR="00A85B3A" w:rsidRPr="00B767E5" w:rsidRDefault="00A85B3A" w:rsidP="006F0DC0">
            <w:pPr>
              <w:rPr>
                <w:rFonts w:asciiTheme="minorHAnsi" w:hAnsiTheme="minorHAnsi"/>
                <w:sz w:val="20"/>
                <w:szCs w:val="20"/>
              </w:rPr>
            </w:pPr>
            <w:r w:rsidRPr="00B767E5">
              <w:rPr>
                <w:rFonts w:asciiTheme="minorHAnsi" w:hAnsiTheme="minorHAnsi"/>
                <w:b/>
                <w:sz w:val="20"/>
                <w:szCs w:val="20"/>
              </w:rPr>
              <w:t>ΤΜΗΜΑ Α’</w:t>
            </w:r>
          </w:p>
        </w:tc>
        <w:tc>
          <w:tcPr>
            <w:tcW w:w="4678" w:type="dxa"/>
            <w:shd w:val="clear" w:color="auto" w:fill="auto"/>
          </w:tcPr>
          <w:p w14:paraId="20DAA573" w14:textId="77777777" w:rsidR="00A85B3A" w:rsidRPr="00B767E5" w:rsidRDefault="00A85B3A" w:rsidP="006F0DC0">
            <w:pPr>
              <w:rPr>
                <w:rFonts w:asciiTheme="minorHAnsi" w:hAnsiTheme="minorHAnsi"/>
                <w:sz w:val="20"/>
                <w:szCs w:val="20"/>
                <w:u w:val="single"/>
              </w:rPr>
            </w:pPr>
          </w:p>
        </w:tc>
      </w:tr>
      <w:tr w:rsidR="005160D2" w:rsidRPr="00B767E5" w14:paraId="79D0BD19" w14:textId="77777777" w:rsidTr="001A06D8">
        <w:tblPrEx>
          <w:tblLook w:val="01E0" w:firstRow="1" w:lastRow="1" w:firstColumn="1" w:lastColumn="1" w:noHBand="0" w:noVBand="0"/>
        </w:tblPrEx>
        <w:trPr>
          <w:gridAfter w:val="2"/>
          <w:wAfter w:w="5829" w:type="dxa"/>
        </w:trPr>
        <w:tc>
          <w:tcPr>
            <w:tcW w:w="1489" w:type="dxa"/>
          </w:tcPr>
          <w:p w14:paraId="3D707B4C" w14:textId="77777777" w:rsidR="005160D2" w:rsidRPr="00B767E5" w:rsidRDefault="005160D2" w:rsidP="006F0DC0">
            <w:pPr>
              <w:tabs>
                <w:tab w:val="left" w:pos="5760"/>
              </w:tabs>
              <w:ind w:right="-514"/>
              <w:rPr>
                <w:rFonts w:asciiTheme="minorHAnsi" w:eastAsia="Arial Unicode MS" w:hAnsiTheme="minorHAnsi" w:cs="Tahoma"/>
                <w:b/>
                <w:sz w:val="20"/>
                <w:szCs w:val="20"/>
              </w:rPr>
            </w:pPr>
            <w:proofErr w:type="spellStart"/>
            <w:r w:rsidRPr="00B767E5">
              <w:rPr>
                <w:rFonts w:asciiTheme="minorHAnsi" w:hAnsiTheme="minorHAnsi" w:cs="Tahoma"/>
                <w:sz w:val="20"/>
                <w:szCs w:val="20"/>
              </w:rPr>
              <w:t>Ταχ.Δνση</w:t>
            </w:r>
            <w:proofErr w:type="spellEnd"/>
          </w:p>
        </w:tc>
        <w:tc>
          <w:tcPr>
            <w:tcW w:w="270" w:type="dxa"/>
          </w:tcPr>
          <w:p w14:paraId="1F36E4F5" w14:textId="77777777"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w:t>
            </w:r>
          </w:p>
        </w:tc>
        <w:tc>
          <w:tcPr>
            <w:tcW w:w="2335" w:type="dxa"/>
          </w:tcPr>
          <w:p w14:paraId="17FA5662" w14:textId="77777777"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Αν. Τσόχα 16</w:t>
            </w:r>
          </w:p>
        </w:tc>
      </w:tr>
      <w:tr w:rsidR="005160D2" w:rsidRPr="00B767E5" w14:paraId="3FF18008" w14:textId="77777777" w:rsidTr="001A06D8">
        <w:tblPrEx>
          <w:tblLook w:val="01E0" w:firstRow="1" w:lastRow="1" w:firstColumn="1" w:lastColumn="1" w:noHBand="0" w:noVBand="0"/>
        </w:tblPrEx>
        <w:trPr>
          <w:gridAfter w:val="2"/>
          <w:wAfter w:w="5829" w:type="dxa"/>
        </w:trPr>
        <w:tc>
          <w:tcPr>
            <w:tcW w:w="1489" w:type="dxa"/>
          </w:tcPr>
          <w:p w14:paraId="57F35D92" w14:textId="77777777" w:rsidR="005160D2" w:rsidRPr="00B767E5" w:rsidRDefault="005160D2" w:rsidP="006F0DC0">
            <w:pPr>
              <w:tabs>
                <w:tab w:val="left" w:pos="5760"/>
              </w:tabs>
              <w:ind w:right="-514"/>
              <w:rPr>
                <w:rFonts w:asciiTheme="minorHAnsi" w:eastAsia="Arial Unicode MS" w:hAnsiTheme="minorHAnsi" w:cs="Tahoma"/>
                <w:b/>
                <w:sz w:val="20"/>
                <w:szCs w:val="20"/>
              </w:rPr>
            </w:pPr>
            <w:proofErr w:type="spellStart"/>
            <w:r w:rsidRPr="00B767E5">
              <w:rPr>
                <w:rFonts w:asciiTheme="minorHAnsi" w:hAnsiTheme="minorHAnsi" w:cs="Tahoma"/>
                <w:sz w:val="20"/>
                <w:szCs w:val="20"/>
              </w:rPr>
              <w:t>Ταχ</w:t>
            </w:r>
            <w:proofErr w:type="spellEnd"/>
            <w:r w:rsidRPr="00B767E5">
              <w:rPr>
                <w:rFonts w:asciiTheme="minorHAnsi" w:hAnsiTheme="minorHAnsi" w:cs="Tahoma"/>
                <w:sz w:val="20"/>
                <w:szCs w:val="20"/>
              </w:rPr>
              <w:t>. Κώδικας</w:t>
            </w:r>
          </w:p>
        </w:tc>
        <w:tc>
          <w:tcPr>
            <w:tcW w:w="270" w:type="dxa"/>
          </w:tcPr>
          <w:p w14:paraId="2E597CB0" w14:textId="77777777"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w:t>
            </w:r>
          </w:p>
        </w:tc>
        <w:tc>
          <w:tcPr>
            <w:tcW w:w="2335" w:type="dxa"/>
          </w:tcPr>
          <w:p w14:paraId="3A112CD3" w14:textId="77777777"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 xml:space="preserve">115 21 </w:t>
            </w:r>
          </w:p>
        </w:tc>
      </w:tr>
      <w:tr w:rsidR="005160D2" w:rsidRPr="00B767E5" w14:paraId="15D4AA65" w14:textId="77777777" w:rsidTr="001A06D8">
        <w:tblPrEx>
          <w:tblLook w:val="01E0" w:firstRow="1" w:lastRow="1" w:firstColumn="1" w:lastColumn="1" w:noHBand="0" w:noVBand="0"/>
        </w:tblPrEx>
        <w:trPr>
          <w:gridAfter w:val="2"/>
          <w:wAfter w:w="5829" w:type="dxa"/>
        </w:trPr>
        <w:tc>
          <w:tcPr>
            <w:tcW w:w="1489" w:type="dxa"/>
          </w:tcPr>
          <w:p w14:paraId="2EC98388" w14:textId="77777777"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Πληροφορίες</w:t>
            </w:r>
          </w:p>
        </w:tc>
        <w:tc>
          <w:tcPr>
            <w:tcW w:w="270" w:type="dxa"/>
          </w:tcPr>
          <w:p w14:paraId="03C7BCF8" w14:textId="77777777"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w:t>
            </w:r>
          </w:p>
        </w:tc>
        <w:tc>
          <w:tcPr>
            <w:tcW w:w="2335" w:type="dxa"/>
          </w:tcPr>
          <w:p w14:paraId="20A9314A" w14:textId="77777777" w:rsidR="005160D2" w:rsidRPr="00B767E5" w:rsidRDefault="001A06D8" w:rsidP="006F0DC0">
            <w:pPr>
              <w:tabs>
                <w:tab w:val="left" w:pos="5760"/>
              </w:tabs>
              <w:ind w:right="-514"/>
              <w:rPr>
                <w:rFonts w:asciiTheme="minorHAnsi" w:eastAsia="Arial Unicode MS" w:hAnsiTheme="minorHAnsi" w:cs="Tahoma"/>
                <w:sz w:val="20"/>
                <w:szCs w:val="20"/>
              </w:rPr>
            </w:pPr>
            <w:r w:rsidRPr="001A06D8">
              <w:rPr>
                <w:rFonts w:asciiTheme="minorHAnsi" w:hAnsiTheme="minorHAnsi" w:cs="Arial"/>
                <w:bCs/>
                <w:sz w:val="20"/>
                <w:szCs w:val="20"/>
              </w:rPr>
              <w:t xml:space="preserve">Σ. </w:t>
            </w:r>
            <w:proofErr w:type="spellStart"/>
            <w:r w:rsidRPr="001A06D8">
              <w:rPr>
                <w:rFonts w:asciiTheme="minorHAnsi" w:hAnsiTheme="minorHAnsi" w:cs="Arial"/>
                <w:bCs/>
                <w:sz w:val="20"/>
                <w:szCs w:val="20"/>
              </w:rPr>
              <w:t>Μακεδονοπούλου</w:t>
            </w:r>
            <w:proofErr w:type="spellEnd"/>
          </w:p>
        </w:tc>
      </w:tr>
      <w:tr w:rsidR="005160D2" w:rsidRPr="00B767E5" w14:paraId="48DF9488" w14:textId="77777777" w:rsidTr="001A06D8">
        <w:tblPrEx>
          <w:tblLook w:val="01E0" w:firstRow="1" w:lastRow="1" w:firstColumn="1" w:lastColumn="1" w:noHBand="0" w:noVBand="0"/>
        </w:tblPrEx>
        <w:trPr>
          <w:gridAfter w:val="2"/>
          <w:wAfter w:w="5829" w:type="dxa"/>
        </w:trPr>
        <w:tc>
          <w:tcPr>
            <w:tcW w:w="1489" w:type="dxa"/>
          </w:tcPr>
          <w:p w14:paraId="1A99953F" w14:textId="77777777"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Τηλέφωνο</w:t>
            </w:r>
          </w:p>
        </w:tc>
        <w:tc>
          <w:tcPr>
            <w:tcW w:w="270" w:type="dxa"/>
          </w:tcPr>
          <w:p w14:paraId="10FF6057" w14:textId="77777777"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w:t>
            </w:r>
          </w:p>
        </w:tc>
        <w:tc>
          <w:tcPr>
            <w:tcW w:w="2335" w:type="dxa"/>
          </w:tcPr>
          <w:p w14:paraId="301FA3E7" w14:textId="77777777" w:rsidR="005160D2" w:rsidRPr="00B767E5" w:rsidRDefault="001A06D8" w:rsidP="006F0DC0">
            <w:pPr>
              <w:tabs>
                <w:tab w:val="left" w:pos="5760"/>
              </w:tabs>
              <w:ind w:right="-514"/>
              <w:rPr>
                <w:rFonts w:asciiTheme="minorHAnsi" w:eastAsia="Arial Unicode MS" w:hAnsiTheme="minorHAnsi" w:cs="Tahoma"/>
                <w:b/>
                <w:sz w:val="20"/>
                <w:szCs w:val="20"/>
              </w:rPr>
            </w:pPr>
            <w:r>
              <w:rPr>
                <w:rFonts w:asciiTheme="minorHAnsi" w:hAnsiTheme="minorHAnsi" w:cs="Tahoma"/>
                <w:sz w:val="20"/>
                <w:szCs w:val="20"/>
              </w:rPr>
              <w:t>210 64 79 255</w:t>
            </w:r>
          </w:p>
        </w:tc>
      </w:tr>
      <w:tr w:rsidR="005160D2" w:rsidRPr="00B767E5" w14:paraId="779B95EE" w14:textId="77777777" w:rsidTr="001A06D8">
        <w:tblPrEx>
          <w:tblLook w:val="01E0" w:firstRow="1" w:lastRow="1" w:firstColumn="1" w:lastColumn="1" w:noHBand="0" w:noVBand="0"/>
        </w:tblPrEx>
        <w:trPr>
          <w:gridAfter w:val="2"/>
          <w:wAfter w:w="5829" w:type="dxa"/>
        </w:trPr>
        <w:tc>
          <w:tcPr>
            <w:tcW w:w="1489" w:type="dxa"/>
          </w:tcPr>
          <w:p w14:paraId="4452076A" w14:textId="77777777" w:rsidR="005160D2" w:rsidRPr="00B767E5" w:rsidRDefault="005160D2" w:rsidP="006F0DC0">
            <w:pPr>
              <w:tabs>
                <w:tab w:val="left" w:pos="5760"/>
              </w:tabs>
              <w:ind w:right="-514"/>
              <w:rPr>
                <w:rFonts w:asciiTheme="minorHAnsi" w:eastAsia="Arial Unicode MS" w:hAnsiTheme="minorHAnsi" w:cs="Tahoma"/>
                <w:sz w:val="20"/>
                <w:szCs w:val="20"/>
              </w:rPr>
            </w:pPr>
            <w:r w:rsidRPr="00B767E5">
              <w:rPr>
                <w:rFonts w:asciiTheme="minorHAnsi" w:eastAsia="Arial Unicode MS" w:hAnsiTheme="minorHAnsi" w:cs="Tahoma"/>
                <w:sz w:val="20"/>
                <w:szCs w:val="20"/>
                <w:lang w:val="en-US"/>
              </w:rPr>
              <w:t>email</w:t>
            </w:r>
          </w:p>
        </w:tc>
        <w:tc>
          <w:tcPr>
            <w:tcW w:w="270" w:type="dxa"/>
          </w:tcPr>
          <w:p w14:paraId="19F33777" w14:textId="77777777" w:rsidR="005160D2" w:rsidRPr="00B767E5" w:rsidRDefault="005160D2" w:rsidP="006F0DC0">
            <w:pPr>
              <w:tabs>
                <w:tab w:val="left" w:pos="5760"/>
              </w:tabs>
              <w:ind w:right="-514"/>
              <w:rPr>
                <w:rFonts w:asciiTheme="minorHAnsi" w:eastAsia="Arial Unicode MS" w:hAnsiTheme="minorHAnsi" w:cs="Tahoma"/>
                <w:sz w:val="20"/>
                <w:szCs w:val="20"/>
              </w:rPr>
            </w:pPr>
            <w:r w:rsidRPr="00B767E5">
              <w:rPr>
                <w:rFonts w:asciiTheme="minorHAnsi" w:eastAsia="Arial Unicode MS" w:hAnsiTheme="minorHAnsi" w:cs="Tahoma"/>
                <w:sz w:val="20"/>
                <w:szCs w:val="20"/>
              </w:rPr>
              <w:t xml:space="preserve">: </w:t>
            </w:r>
          </w:p>
        </w:tc>
        <w:tc>
          <w:tcPr>
            <w:tcW w:w="2335" w:type="dxa"/>
          </w:tcPr>
          <w:p w14:paraId="22A38E6C" w14:textId="77777777" w:rsidR="005160D2" w:rsidRPr="00B767E5" w:rsidRDefault="005160D2" w:rsidP="00DE1361">
            <w:pPr>
              <w:tabs>
                <w:tab w:val="left" w:pos="5760"/>
              </w:tabs>
              <w:ind w:right="-514"/>
              <w:rPr>
                <w:rFonts w:asciiTheme="minorHAnsi" w:eastAsia="Arial Unicode MS" w:hAnsiTheme="minorHAnsi" w:cs="Tahoma"/>
                <w:sz w:val="20"/>
                <w:szCs w:val="20"/>
              </w:rPr>
            </w:pPr>
            <w:r w:rsidRPr="00B767E5">
              <w:rPr>
                <w:rFonts w:asciiTheme="minorHAnsi" w:eastAsia="Arial Unicode MS" w:hAnsiTheme="minorHAnsi" w:cs="Tahoma"/>
                <w:sz w:val="20"/>
                <w:szCs w:val="20"/>
                <w:lang w:val="en-US"/>
              </w:rPr>
              <w:t>support</w:t>
            </w:r>
            <w:r w:rsidR="00DE1361" w:rsidRPr="00B767E5">
              <w:rPr>
                <w:rFonts w:asciiTheme="minorHAnsi" w:eastAsia="Arial Unicode MS" w:hAnsiTheme="minorHAnsi" w:cs="Tahoma"/>
                <w:sz w:val="20"/>
                <w:szCs w:val="20"/>
                <w:lang w:val="en-US"/>
              </w:rPr>
              <w:t>.</w:t>
            </w:r>
            <w:r w:rsidRPr="00B767E5">
              <w:rPr>
                <w:rFonts w:asciiTheme="minorHAnsi" w:eastAsia="Arial Unicode MS" w:hAnsiTheme="minorHAnsi" w:cs="Tahoma"/>
                <w:sz w:val="20"/>
                <w:szCs w:val="20"/>
                <w:lang w:val="en-US"/>
              </w:rPr>
              <w:t>gcsl</w:t>
            </w:r>
            <w:r w:rsidR="00DE1361" w:rsidRPr="00B767E5">
              <w:rPr>
                <w:rFonts w:asciiTheme="minorHAnsi" w:eastAsia="Arial Unicode MS" w:hAnsiTheme="minorHAnsi" w:cs="Tahoma"/>
                <w:sz w:val="20"/>
                <w:szCs w:val="20"/>
              </w:rPr>
              <w:t>@aade.</w:t>
            </w:r>
            <w:r w:rsidRPr="00B767E5">
              <w:rPr>
                <w:rFonts w:asciiTheme="minorHAnsi" w:eastAsia="Arial Unicode MS" w:hAnsiTheme="minorHAnsi" w:cs="Tahoma"/>
                <w:sz w:val="20"/>
                <w:szCs w:val="20"/>
                <w:lang w:val="en-US"/>
              </w:rPr>
              <w:t>gr</w:t>
            </w:r>
          </w:p>
        </w:tc>
      </w:tr>
    </w:tbl>
    <w:p w14:paraId="26D3BD5B" w14:textId="77777777" w:rsidR="00033B9D" w:rsidRPr="00B767E5" w:rsidRDefault="006F0DC0" w:rsidP="00A85B3A">
      <w:pPr>
        <w:rPr>
          <w:rFonts w:asciiTheme="minorHAnsi" w:hAnsiTheme="minorHAnsi" w:cs="Arial"/>
          <w:b/>
          <w:sz w:val="20"/>
          <w:szCs w:val="20"/>
        </w:rPr>
      </w:pPr>
      <w:r w:rsidRPr="00B767E5">
        <w:rPr>
          <w:rFonts w:asciiTheme="minorHAnsi" w:hAnsiTheme="minorHAnsi" w:cs="Arial"/>
          <w:sz w:val="20"/>
          <w:szCs w:val="20"/>
        </w:rPr>
        <w:br w:type="textWrapping" w:clear="all"/>
      </w:r>
      <w:r w:rsidR="00033B9D" w:rsidRPr="00B767E5">
        <w:rPr>
          <w:rFonts w:asciiTheme="minorHAnsi" w:hAnsiTheme="minorHAnsi" w:cs="Arial"/>
          <w:sz w:val="20"/>
          <w:szCs w:val="20"/>
        </w:rPr>
        <w:tab/>
      </w:r>
      <w:r w:rsidR="00033B9D" w:rsidRPr="00B767E5">
        <w:rPr>
          <w:rFonts w:asciiTheme="minorHAnsi" w:hAnsiTheme="minorHAnsi" w:cs="Arial"/>
          <w:i/>
          <w:sz w:val="20"/>
          <w:szCs w:val="20"/>
          <w:u w:val="single"/>
        </w:rPr>
        <w:t xml:space="preserve"> </w:t>
      </w:r>
    </w:p>
    <w:p w14:paraId="24140322" w14:textId="77777777" w:rsidR="00033B9D" w:rsidRPr="00B767E5" w:rsidRDefault="00033B9D" w:rsidP="00033B9D">
      <w:pPr>
        <w:rPr>
          <w:rFonts w:asciiTheme="minorHAnsi" w:hAnsiTheme="minorHAnsi" w:cs="Arial"/>
          <w:bCs/>
          <w:sz w:val="20"/>
          <w:szCs w:val="20"/>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746"/>
        <w:gridCol w:w="6878"/>
      </w:tblGrid>
      <w:tr w:rsidR="00033B9D" w:rsidRPr="00B767E5" w14:paraId="6E9B2F31" w14:textId="77777777">
        <w:tc>
          <w:tcPr>
            <w:tcW w:w="9624" w:type="dxa"/>
            <w:gridSpan w:val="2"/>
          </w:tcPr>
          <w:p w14:paraId="2EC8F63C" w14:textId="77777777" w:rsidR="00033B9D" w:rsidRPr="00B767E5" w:rsidRDefault="00033B9D" w:rsidP="005E1238">
            <w:pPr>
              <w:ind w:right="-1"/>
              <w:rPr>
                <w:rFonts w:asciiTheme="minorHAnsi" w:hAnsiTheme="minorHAnsi"/>
                <w:sz w:val="20"/>
                <w:szCs w:val="20"/>
                <w:lang w:eastAsia="en-US"/>
              </w:rPr>
            </w:pPr>
            <w:r w:rsidRPr="00B767E5">
              <w:rPr>
                <w:rFonts w:asciiTheme="minorHAnsi" w:hAnsiTheme="minorHAnsi" w:cs="Tahoma"/>
                <w:b/>
                <w:sz w:val="20"/>
                <w:szCs w:val="20"/>
              </w:rPr>
              <w:t>Θέμα: «</w:t>
            </w:r>
            <w:r w:rsidRPr="00B767E5">
              <w:rPr>
                <w:rFonts w:asciiTheme="minorHAnsi" w:hAnsiTheme="minorHAnsi"/>
                <w:b/>
                <w:sz w:val="20"/>
                <w:szCs w:val="20"/>
              </w:rPr>
              <w:t xml:space="preserve">Διακήρυξη ανοικτού διαγωνισμού </w:t>
            </w:r>
            <w:r w:rsidR="00536FB8" w:rsidRPr="00B767E5">
              <w:rPr>
                <w:rFonts w:asciiTheme="minorHAnsi" w:hAnsiTheme="minorHAnsi" w:cs="Tahoma"/>
                <w:b/>
                <w:sz w:val="20"/>
                <w:szCs w:val="20"/>
              </w:rPr>
              <w:t xml:space="preserve">για την προμήθεια </w:t>
            </w:r>
            <w:r w:rsidR="001A7A69" w:rsidRPr="001A7A69">
              <w:rPr>
                <w:rFonts w:asciiTheme="minorHAnsi" w:hAnsiTheme="minorHAnsi" w:cs="Tahoma"/>
                <w:b/>
                <w:sz w:val="20"/>
                <w:szCs w:val="20"/>
              </w:rPr>
              <w:t xml:space="preserve">ανταλλακτικών και </w:t>
            </w:r>
            <w:r w:rsidR="001A7A69">
              <w:rPr>
                <w:rFonts w:asciiTheme="minorHAnsi" w:hAnsiTheme="minorHAnsi" w:cs="Tahoma"/>
                <w:b/>
                <w:sz w:val="20"/>
                <w:szCs w:val="20"/>
              </w:rPr>
              <w:t xml:space="preserve">την </w:t>
            </w:r>
            <w:r w:rsidR="001A7A69" w:rsidRPr="001A7A69">
              <w:rPr>
                <w:rFonts w:asciiTheme="minorHAnsi" w:hAnsiTheme="minorHAnsi" w:cs="Tahoma"/>
                <w:b/>
                <w:sz w:val="20"/>
                <w:szCs w:val="20"/>
              </w:rPr>
              <w:t>παροχή υπηρεσιών συντήρησης και επισκευής βλαβών του κύριου επιστημονικού εργαστηριακού εξοπλισμού του ΓΧΚ</w:t>
            </w:r>
            <w:r w:rsidR="00862B18" w:rsidRPr="00B767E5">
              <w:rPr>
                <w:rFonts w:asciiTheme="minorHAnsi" w:hAnsiTheme="minorHAnsi"/>
                <w:b/>
                <w:sz w:val="20"/>
                <w:szCs w:val="20"/>
              </w:rPr>
              <w:t>»</w:t>
            </w:r>
          </w:p>
        </w:tc>
      </w:tr>
      <w:tr w:rsidR="00033B9D" w:rsidRPr="00B767E5" w14:paraId="7ED2AE58" w14:textId="77777777">
        <w:trPr>
          <w:trHeight w:val="572"/>
        </w:trPr>
        <w:tc>
          <w:tcPr>
            <w:tcW w:w="2746" w:type="dxa"/>
            <w:vAlign w:val="center"/>
          </w:tcPr>
          <w:p w14:paraId="526E4B02" w14:textId="77777777" w:rsidR="00033B9D" w:rsidRPr="00B767E5" w:rsidRDefault="00033B9D" w:rsidP="00EC6A70">
            <w:pPr>
              <w:spacing w:line="276" w:lineRule="auto"/>
              <w:rPr>
                <w:rFonts w:asciiTheme="minorHAnsi" w:hAnsiTheme="minorHAnsi" w:cs="Tahoma"/>
                <w:sz w:val="20"/>
                <w:szCs w:val="20"/>
              </w:rPr>
            </w:pPr>
            <w:r w:rsidRPr="00B767E5">
              <w:rPr>
                <w:rFonts w:asciiTheme="minorHAnsi" w:hAnsiTheme="minorHAnsi" w:cs="Tahoma"/>
                <w:b/>
                <w:sz w:val="20"/>
                <w:szCs w:val="20"/>
              </w:rPr>
              <w:t>Είδος Σύμβασης</w:t>
            </w:r>
            <w:r w:rsidRPr="00B767E5">
              <w:rPr>
                <w:rFonts w:asciiTheme="minorHAnsi" w:hAnsiTheme="minorHAnsi" w:cs="Tahoma"/>
                <w:sz w:val="20"/>
                <w:szCs w:val="20"/>
              </w:rPr>
              <w:t>:</w:t>
            </w:r>
          </w:p>
        </w:tc>
        <w:tc>
          <w:tcPr>
            <w:tcW w:w="6878" w:type="dxa"/>
            <w:vAlign w:val="center"/>
          </w:tcPr>
          <w:p w14:paraId="6C406E41" w14:textId="77777777" w:rsidR="00033B9D" w:rsidRPr="00B767E5" w:rsidRDefault="00862B18" w:rsidP="00EC6A70">
            <w:pPr>
              <w:spacing w:line="276" w:lineRule="auto"/>
              <w:rPr>
                <w:rFonts w:asciiTheme="minorHAnsi" w:hAnsiTheme="minorHAnsi" w:cs="Tahoma"/>
                <w:sz w:val="20"/>
                <w:szCs w:val="20"/>
              </w:rPr>
            </w:pPr>
            <w:r w:rsidRPr="00B767E5">
              <w:rPr>
                <w:rFonts w:asciiTheme="minorHAnsi" w:hAnsiTheme="minorHAnsi" w:cstheme="minorHAnsi"/>
                <w:bCs/>
                <w:sz w:val="20"/>
                <w:szCs w:val="20"/>
              </w:rPr>
              <w:t>Μεικτή Σύμβαση με κύριο αντικείμενο την προμήθεια αγαθών</w:t>
            </w:r>
          </w:p>
        </w:tc>
      </w:tr>
      <w:tr w:rsidR="00033B9D" w:rsidRPr="00B767E5" w14:paraId="59D5DB9B" w14:textId="77777777">
        <w:tc>
          <w:tcPr>
            <w:tcW w:w="2746" w:type="dxa"/>
            <w:vAlign w:val="center"/>
          </w:tcPr>
          <w:p w14:paraId="7377542F" w14:textId="77777777" w:rsidR="00033B9D" w:rsidRPr="00B767E5" w:rsidRDefault="00033B9D" w:rsidP="00EC6A70">
            <w:pPr>
              <w:spacing w:line="276" w:lineRule="auto"/>
              <w:rPr>
                <w:rFonts w:asciiTheme="minorHAnsi" w:hAnsiTheme="minorHAnsi" w:cs="Tahoma"/>
                <w:b/>
                <w:sz w:val="20"/>
                <w:szCs w:val="20"/>
              </w:rPr>
            </w:pPr>
            <w:r w:rsidRPr="00B767E5">
              <w:rPr>
                <w:rFonts w:asciiTheme="minorHAnsi" w:hAnsiTheme="minorHAnsi" w:cs="Tahoma"/>
                <w:b/>
                <w:sz w:val="20"/>
                <w:szCs w:val="20"/>
                <w:lang w:val="en-US"/>
              </w:rPr>
              <w:t>KAE</w:t>
            </w:r>
            <w:r w:rsidRPr="00B767E5">
              <w:rPr>
                <w:rFonts w:asciiTheme="minorHAnsi" w:hAnsiTheme="minorHAnsi" w:cs="Tahoma"/>
                <w:b/>
                <w:sz w:val="20"/>
                <w:szCs w:val="20"/>
              </w:rPr>
              <w:t>:</w:t>
            </w:r>
          </w:p>
        </w:tc>
        <w:tc>
          <w:tcPr>
            <w:tcW w:w="6878" w:type="dxa"/>
            <w:vAlign w:val="center"/>
          </w:tcPr>
          <w:p w14:paraId="43E596C5" w14:textId="77777777" w:rsidR="00A11191" w:rsidRPr="00B767E5" w:rsidRDefault="001A06D8" w:rsidP="00DC34F7">
            <w:pPr>
              <w:spacing w:line="276" w:lineRule="auto"/>
              <w:jc w:val="left"/>
              <w:rPr>
                <w:rFonts w:asciiTheme="minorHAnsi" w:hAnsiTheme="minorHAnsi" w:cs="Tahoma"/>
                <w:sz w:val="20"/>
                <w:szCs w:val="20"/>
              </w:rPr>
            </w:pPr>
            <w:r w:rsidRPr="001A06D8">
              <w:rPr>
                <w:rFonts w:asciiTheme="minorHAnsi" w:hAnsiTheme="minorHAnsi" w:cstheme="minorHAnsi"/>
                <w:sz w:val="20"/>
                <w:szCs w:val="20"/>
                <w:lang w:val="en-US"/>
              </w:rPr>
              <w:t>1439</w:t>
            </w:r>
            <w:r w:rsidR="001A7A69">
              <w:rPr>
                <w:rFonts w:asciiTheme="minorHAnsi" w:hAnsiTheme="minorHAnsi" w:cstheme="minorHAnsi"/>
                <w:sz w:val="20"/>
                <w:szCs w:val="20"/>
              </w:rPr>
              <w:t xml:space="preserve"> &amp; </w:t>
            </w:r>
            <w:r w:rsidR="001A7A69" w:rsidRPr="001A06D8">
              <w:rPr>
                <w:rFonts w:asciiTheme="minorHAnsi" w:hAnsiTheme="minorHAnsi" w:cstheme="minorHAnsi"/>
                <w:sz w:val="20"/>
                <w:szCs w:val="20"/>
                <w:lang w:val="en-US"/>
              </w:rPr>
              <w:t>0889</w:t>
            </w:r>
          </w:p>
        </w:tc>
      </w:tr>
      <w:tr w:rsidR="00033B9D" w:rsidRPr="00B767E5" w14:paraId="05F1979F" w14:textId="77777777">
        <w:trPr>
          <w:trHeight w:val="390"/>
        </w:trPr>
        <w:tc>
          <w:tcPr>
            <w:tcW w:w="2746" w:type="dxa"/>
            <w:vAlign w:val="center"/>
          </w:tcPr>
          <w:p w14:paraId="7C56B38E" w14:textId="77777777" w:rsidR="00033B9D" w:rsidRPr="00B767E5" w:rsidRDefault="00033B9D" w:rsidP="00EC6A70">
            <w:pPr>
              <w:spacing w:line="276" w:lineRule="auto"/>
              <w:rPr>
                <w:rFonts w:asciiTheme="minorHAnsi" w:hAnsiTheme="minorHAnsi" w:cs="Tahoma"/>
                <w:sz w:val="20"/>
                <w:szCs w:val="20"/>
              </w:rPr>
            </w:pPr>
            <w:r w:rsidRPr="00B767E5">
              <w:rPr>
                <w:rFonts w:asciiTheme="minorHAnsi" w:hAnsiTheme="minorHAnsi" w:cs="Tahoma"/>
                <w:b/>
                <w:sz w:val="20"/>
                <w:szCs w:val="20"/>
              </w:rPr>
              <w:t>Ταξινόμηση κατά CPV</w:t>
            </w:r>
            <w:r w:rsidRPr="00B767E5">
              <w:rPr>
                <w:rFonts w:asciiTheme="minorHAnsi" w:hAnsiTheme="minorHAnsi" w:cs="Tahoma"/>
                <w:sz w:val="20"/>
                <w:szCs w:val="20"/>
              </w:rPr>
              <w:t>:</w:t>
            </w:r>
          </w:p>
        </w:tc>
        <w:tc>
          <w:tcPr>
            <w:tcW w:w="6878" w:type="dxa"/>
            <w:shd w:val="clear" w:color="auto" w:fill="auto"/>
            <w:vAlign w:val="center"/>
          </w:tcPr>
          <w:p w14:paraId="25333E28" w14:textId="77777777" w:rsidR="001A7A69" w:rsidRDefault="001A7A69" w:rsidP="001A06D8">
            <w:pPr>
              <w:spacing w:line="276" w:lineRule="auto"/>
              <w:rPr>
                <w:rFonts w:asciiTheme="minorHAnsi" w:hAnsiTheme="minorHAnsi" w:cstheme="minorHAnsi"/>
                <w:bCs/>
                <w:sz w:val="20"/>
                <w:szCs w:val="20"/>
              </w:rPr>
            </w:pPr>
            <w:r w:rsidRPr="001A06D8">
              <w:rPr>
                <w:rFonts w:asciiTheme="minorHAnsi" w:hAnsiTheme="minorHAnsi" w:cstheme="minorHAnsi"/>
                <w:bCs/>
                <w:sz w:val="20"/>
                <w:szCs w:val="20"/>
              </w:rPr>
              <w:t>34913000-0 «ΔΙΑΦΟΡΑ ΑΝΤΑΛΛΑΚΤΙΚΑ»</w:t>
            </w:r>
          </w:p>
          <w:p w14:paraId="39E449D7" w14:textId="77777777" w:rsidR="00CD7591" w:rsidRPr="00B767E5" w:rsidRDefault="001A06D8" w:rsidP="001A06D8">
            <w:pPr>
              <w:spacing w:line="276" w:lineRule="auto"/>
              <w:rPr>
                <w:rFonts w:asciiTheme="minorHAnsi" w:hAnsiTheme="minorHAnsi" w:cstheme="minorHAnsi"/>
                <w:bCs/>
                <w:sz w:val="20"/>
                <w:szCs w:val="20"/>
              </w:rPr>
            </w:pPr>
            <w:r w:rsidRPr="001A06D8">
              <w:rPr>
                <w:rFonts w:asciiTheme="minorHAnsi" w:hAnsiTheme="minorHAnsi" w:cstheme="minorHAnsi"/>
                <w:bCs/>
                <w:sz w:val="20"/>
                <w:szCs w:val="20"/>
              </w:rPr>
              <w:t>50413000-3 «ΥΠΗΡΕΣΙΕΣ ΕΠΙΣΚΕΥΗΣ ΚΑ</w:t>
            </w:r>
            <w:r w:rsidR="001B363D">
              <w:rPr>
                <w:rFonts w:asciiTheme="minorHAnsi" w:hAnsiTheme="minorHAnsi" w:cstheme="minorHAnsi"/>
                <w:bCs/>
                <w:sz w:val="20"/>
                <w:szCs w:val="20"/>
              </w:rPr>
              <w:t xml:space="preserve">Ι </w:t>
            </w:r>
            <w:r w:rsidR="001A7A69">
              <w:rPr>
                <w:rFonts w:asciiTheme="minorHAnsi" w:hAnsiTheme="minorHAnsi" w:cstheme="minorHAnsi"/>
                <w:bCs/>
                <w:sz w:val="20"/>
                <w:szCs w:val="20"/>
              </w:rPr>
              <w:t>ΣΥΝΤΗΡΗΣΗΣ ΣΥΣΚΕΥΩΝ ΕΛΕΓΧΟΥ»</w:t>
            </w:r>
          </w:p>
        </w:tc>
      </w:tr>
      <w:tr w:rsidR="00033B9D" w:rsidRPr="00B767E5" w14:paraId="10F71028" w14:textId="77777777">
        <w:trPr>
          <w:trHeight w:val="397"/>
        </w:trPr>
        <w:tc>
          <w:tcPr>
            <w:tcW w:w="2746" w:type="dxa"/>
            <w:vAlign w:val="center"/>
          </w:tcPr>
          <w:p w14:paraId="2052726D" w14:textId="77777777" w:rsidR="00033B9D" w:rsidRPr="00B767E5" w:rsidRDefault="00033B9D" w:rsidP="00EC6A70">
            <w:pPr>
              <w:spacing w:line="276" w:lineRule="auto"/>
              <w:rPr>
                <w:rFonts w:asciiTheme="minorHAnsi" w:hAnsiTheme="minorHAnsi" w:cs="Tahoma"/>
                <w:sz w:val="20"/>
                <w:szCs w:val="20"/>
              </w:rPr>
            </w:pPr>
            <w:r w:rsidRPr="00B767E5">
              <w:rPr>
                <w:rFonts w:asciiTheme="minorHAnsi" w:hAnsiTheme="minorHAnsi" w:cs="Tahoma"/>
                <w:b/>
                <w:sz w:val="20"/>
                <w:szCs w:val="20"/>
              </w:rPr>
              <w:t>Κριτήριο Ανάθεσης</w:t>
            </w:r>
            <w:r w:rsidRPr="00B767E5">
              <w:rPr>
                <w:rFonts w:asciiTheme="minorHAnsi" w:hAnsiTheme="minorHAnsi" w:cs="Tahoma"/>
                <w:sz w:val="20"/>
                <w:szCs w:val="20"/>
              </w:rPr>
              <w:t>:</w:t>
            </w:r>
          </w:p>
        </w:tc>
        <w:tc>
          <w:tcPr>
            <w:tcW w:w="6878" w:type="dxa"/>
            <w:vAlign w:val="center"/>
          </w:tcPr>
          <w:p w14:paraId="15FC73E7" w14:textId="77777777" w:rsidR="00033B9D" w:rsidRPr="00B767E5" w:rsidRDefault="00033B9D" w:rsidP="00EC6A70">
            <w:pPr>
              <w:spacing w:line="276" w:lineRule="auto"/>
              <w:rPr>
                <w:rFonts w:asciiTheme="minorHAnsi" w:hAnsiTheme="minorHAnsi" w:cstheme="minorHAnsi"/>
                <w:bCs/>
                <w:sz w:val="20"/>
                <w:szCs w:val="20"/>
              </w:rPr>
            </w:pPr>
            <w:r w:rsidRPr="00B767E5">
              <w:rPr>
                <w:rFonts w:asciiTheme="minorHAnsi" w:hAnsiTheme="minorHAnsi" w:cstheme="minorHAnsi"/>
                <w:bCs/>
                <w:sz w:val="20"/>
                <w:szCs w:val="20"/>
              </w:rPr>
              <w:t>ΠΛΕΟΝ ΣΥΜΦΕΡΟΥΣΑ ΑΠΟ ΟΙΚ</w:t>
            </w:r>
            <w:r w:rsidR="00794338" w:rsidRPr="00B767E5">
              <w:rPr>
                <w:rFonts w:asciiTheme="minorHAnsi" w:hAnsiTheme="minorHAnsi" w:cstheme="minorHAnsi"/>
                <w:bCs/>
                <w:sz w:val="20"/>
                <w:szCs w:val="20"/>
              </w:rPr>
              <w:t>ΟΝΟΜΙΚΗ ΑΠΟΨΗ ΠΡΟΣΦΟΡΑ ΒΑΣΕΙ</w:t>
            </w:r>
            <w:r w:rsidRPr="00B767E5">
              <w:rPr>
                <w:rFonts w:asciiTheme="minorHAnsi" w:hAnsiTheme="minorHAnsi" w:cstheme="minorHAnsi"/>
                <w:bCs/>
                <w:sz w:val="20"/>
                <w:szCs w:val="20"/>
              </w:rPr>
              <w:t xml:space="preserve"> ΤΙΜΗΣ</w:t>
            </w:r>
          </w:p>
        </w:tc>
      </w:tr>
      <w:tr w:rsidR="00033B9D" w:rsidRPr="00B767E5" w14:paraId="1C9ED917" w14:textId="77777777">
        <w:trPr>
          <w:trHeight w:val="389"/>
        </w:trPr>
        <w:tc>
          <w:tcPr>
            <w:tcW w:w="2746" w:type="dxa"/>
            <w:vAlign w:val="center"/>
          </w:tcPr>
          <w:p w14:paraId="71337A96" w14:textId="77777777" w:rsidR="00033B9D" w:rsidRPr="00B767E5" w:rsidRDefault="00033B9D" w:rsidP="00EC6A70">
            <w:pPr>
              <w:spacing w:line="276" w:lineRule="auto"/>
              <w:rPr>
                <w:rFonts w:asciiTheme="minorHAnsi" w:hAnsiTheme="minorHAnsi" w:cs="Tahoma"/>
                <w:sz w:val="20"/>
                <w:szCs w:val="20"/>
              </w:rPr>
            </w:pPr>
            <w:r w:rsidRPr="00B767E5">
              <w:rPr>
                <w:rFonts w:asciiTheme="minorHAnsi" w:hAnsiTheme="minorHAnsi" w:cs="Tahoma"/>
                <w:b/>
                <w:sz w:val="20"/>
                <w:szCs w:val="20"/>
              </w:rPr>
              <w:t>Προϋπολογισθείσα δαπάνη</w:t>
            </w:r>
            <w:r w:rsidRPr="00B767E5">
              <w:rPr>
                <w:rFonts w:asciiTheme="minorHAnsi" w:hAnsiTheme="minorHAnsi" w:cs="Tahoma"/>
                <w:sz w:val="20"/>
                <w:szCs w:val="20"/>
              </w:rPr>
              <w:t>:</w:t>
            </w:r>
          </w:p>
        </w:tc>
        <w:tc>
          <w:tcPr>
            <w:tcW w:w="6878" w:type="dxa"/>
            <w:vAlign w:val="center"/>
          </w:tcPr>
          <w:p w14:paraId="5EF2C533" w14:textId="77777777" w:rsidR="00862B18" w:rsidRPr="00B767E5" w:rsidRDefault="005E1238" w:rsidP="00862B18">
            <w:pPr>
              <w:spacing w:line="276" w:lineRule="auto"/>
              <w:rPr>
                <w:rFonts w:asciiTheme="minorHAnsi" w:hAnsiTheme="minorHAnsi" w:cstheme="minorHAnsi"/>
                <w:sz w:val="20"/>
                <w:szCs w:val="20"/>
              </w:rPr>
            </w:pPr>
            <w:r w:rsidRPr="005E1238">
              <w:rPr>
                <w:rFonts w:asciiTheme="minorHAnsi" w:hAnsiTheme="minorHAnsi" w:cstheme="minorHAnsi"/>
                <w:sz w:val="20"/>
                <w:szCs w:val="20"/>
              </w:rPr>
              <w:t>ΣΥΝΟΛΙΚΑ</w:t>
            </w:r>
            <w:r w:rsidR="006F0E46" w:rsidRPr="006F0E46">
              <w:rPr>
                <w:rFonts w:asciiTheme="minorHAnsi" w:hAnsiTheme="minorHAnsi" w:cstheme="minorHAnsi"/>
                <w:b/>
                <w:sz w:val="20"/>
                <w:szCs w:val="20"/>
              </w:rPr>
              <w:t xml:space="preserve"> </w:t>
            </w:r>
            <w:r w:rsidR="001A06D8">
              <w:rPr>
                <w:rFonts w:asciiTheme="minorHAnsi" w:hAnsiTheme="minorHAnsi" w:cstheme="minorHAnsi"/>
                <w:sz w:val="20"/>
                <w:szCs w:val="20"/>
              </w:rPr>
              <w:t>84.754</w:t>
            </w:r>
            <w:r w:rsidR="00862B18" w:rsidRPr="00B767E5">
              <w:rPr>
                <w:rFonts w:asciiTheme="minorHAnsi" w:hAnsiTheme="minorHAnsi" w:cstheme="minorHAnsi"/>
                <w:sz w:val="20"/>
                <w:szCs w:val="20"/>
              </w:rPr>
              <w:t>,00€ ΕΥΡΩ ΣΥΜΠΕΡΙΛΑΜΒΑΝΟΜΕΝΟΥ ΤΟΥ Φ.Π.Α.</w:t>
            </w:r>
          </w:p>
          <w:p w14:paraId="22842758" w14:textId="77777777" w:rsidR="00862B18" w:rsidRPr="00B767E5" w:rsidRDefault="00862B18" w:rsidP="00862B18">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(χωρίς Φ.Π.Α. : </w:t>
            </w:r>
            <w:r w:rsidR="001A7A69">
              <w:rPr>
                <w:rFonts w:asciiTheme="minorHAnsi" w:hAnsiTheme="minorHAnsi" w:cstheme="minorHAnsi"/>
                <w:sz w:val="20"/>
                <w:szCs w:val="20"/>
              </w:rPr>
              <w:t>68.350,00</w:t>
            </w:r>
            <w:r w:rsidRPr="00B767E5">
              <w:rPr>
                <w:rFonts w:asciiTheme="minorHAnsi" w:hAnsiTheme="minorHAnsi" w:cstheme="minorHAnsi"/>
                <w:sz w:val="20"/>
                <w:szCs w:val="20"/>
              </w:rPr>
              <w:t xml:space="preserve"> € πλέον Φ.Π.Α. (24 %): </w:t>
            </w:r>
            <w:r w:rsidR="001A7A69">
              <w:rPr>
                <w:rFonts w:asciiTheme="minorHAnsi" w:hAnsiTheme="minorHAnsi" w:cstheme="minorHAnsi"/>
                <w:sz w:val="20"/>
                <w:szCs w:val="20"/>
              </w:rPr>
              <w:t>16.404</w:t>
            </w:r>
            <w:r w:rsidR="00A72D25" w:rsidRPr="00B767E5">
              <w:rPr>
                <w:rFonts w:asciiTheme="minorHAnsi" w:hAnsiTheme="minorHAnsi" w:cstheme="minorHAnsi"/>
                <w:sz w:val="20"/>
                <w:szCs w:val="20"/>
              </w:rPr>
              <w:t>,</w:t>
            </w:r>
            <w:r w:rsidR="001A7A69">
              <w:rPr>
                <w:rFonts w:asciiTheme="minorHAnsi" w:hAnsiTheme="minorHAnsi" w:cstheme="minorHAnsi"/>
                <w:sz w:val="20"/>
                <w:szCs w:val="20"/>
              </w:rPr>
              <w:t>00</w:t>
            </w:r>
            <w:r w:rsidRPr="00B767E5">
              <w:rPr>
                <w:rFonts w:asciiTheme="minorHAnsi" w:hAnsiTheme="minorHAnsi" w:cstheme="minorHAnsi"/>
                <w:sz w:val="20"/>
                <w:szCs w:val="20"/>
              </w:rPr>
              <w:t>€)</w:t>
            </w:r>
          </w:p>
          <w:p w14:paraId="42E63170" w14:textId="77777777" w:rsidR="00862B18" w:rsidRPr="00B767E5" w:rsidRDefault="001A7A69" w:rsidP="00862B18">
            <w:pPr>
              <w:spacing w:line="276" w:lineRule="auto"/>
              <w:rPr>
                <w:rFonts w:asciiTheme="minorHAnsi" w:hAnsiTheme="minorHAnsi" w:cstheme="minorHAnsi"/>
                <w:sz w:val="20"/>
                <w:szCs w:val="20"/>
              </w:rPr>
            </w:pPr>
            <w:r>
              <w:rPr>
                <w:rFonts w:asciiTheme="minorHAnsi" w:hAnsiTheme="minorHAnsi" w:cstheme="minorHAnsi"/>
                <w:b/>
                <w:sz w:val="20"/>
                <w:szCs w:val="20"/>
                <w:u w:val="single"/>
              </w:rPr>
              <w:t xml:space="preserve">Συνολικός Προϋπολογισμός </w:t>
            </w:r>
            <w:r w:rsidR="00144220">
              <w:rPr>
                <w:rFonts w:asciiTheme="minorHAnsi" w:hAnsiTheme="minorHAnsi" w:cstheme="minorHAnsi"/>
                <w:b/>
                <w:sz w:val="20"/>
                <w:szCs w:val="20"/>
                <w:u w:val="single"/>
              </w:rPr>
              <w:t>Αγαθών</w:t>
            </w:r>
            <w:r w:rsidR="00862B18" w:rsidRPr="00B767E5">
              <w:rPr>
                <w:rFonts w:asciiTheme="minorHAnsi" w:hAnsiTheme="minorHAnsi" w:cstheme="minorHAnsi"/>
                <w:b/>
                <w:sz w:val="20"/>
                <w:szCs w:val="20"/>
                <w:u w:val="single"/>
              </w:rPr>
              <w:t>:</w:t>
            </w:r>
            <w:r w:rsidR="00862B18" w:rsidRPr="00B767E5">
              <w:rPr>
                <w:rFonts w:asciiTheme="minorHAnsi" w:hAnsiTheme="minorHAnsi" w:cstheme="minorHAnsi"/>
                <w:sz w:val="20"/>
                <w:szCs w:val="20"/>
              </w:rPr>
              <w:t xml:space="preserve"> </w:t>
            </w:r>
            <w:r>
              <w:rPr>
                <w:rFonts w:asciiTheme="minorHAnsi" w:hAnsiTheme="minorHAnsi" w:cstheme="minorHAnsi"/>
                <w:sz w:val="20"/>
                <w:szCs w:val="20"/>
              </w:rPr>
              <w:t>56.296</w:t>
            </w:r>
            <w:r w:rsidR="00862B18" w:rsidRPr="00B767E5">
              <w:rPr>
                <w:rFonts w:asciiTheme="minorHAnsi" w:hAnsiTheme="minorHAnsi" w:cstheme="minorHAnsi"/>
                <w:sz w:val="20"/>
                <w:szCs w:val="20"/>
              </w:rPr>
              <w:t>,00€ συμπεριλαμβανομένου Φ.Π.Α. (24%)</w:t>
            </w:r>
          </w:p>
          <w:p w14:paraId="140360B2" w14:textId="77777777" w:rsidR="00862B18" w:rsidRPr="00B767E5" w:rsidRDefault="00862B18" w:rsidP="00862B18">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(προϋπολογισμός χωρίς Φ.Π.Α. : </w:t>
            </w:r>
            <w:r w:rsidR="001A7A69">
              <w:rPr>
                <w:rFonts w:asciiTheme="minorHAnsi" w:hAnsiTheme="minorHAnsi" w:cstheme="minorHAnsi"/>
                <w:sz w:val="20"/>
                <w:szCs w:val="20"/>
              </w:rPr>
              <w:t>45.400,0</w:t>
            </w:r>
            <w:r w:rsidRPr="00B767E5">
              <w:rPr>
                <w:rFonts w:asciiTheme="minorHAnsi" w:hAnsiTheme="minorHAnsi" w:cstheme="minorHAnsi"/>
                <w:sz w:val="20"/>
                <w:szCs w:val="20"/>
              </w:rPr>
              <w:t>0€</w:t>
            </w:r>
            <w:r w:rsidR="001A7A69">
              <w:rPr>
                <w:rFonts w:asciiTheme="minorHAnsi" w:hAnsiTheme="minorHAnsi" w:cstheme="minorHAnsi"/>
                <w:sz w:val="20"/>
                <w:szCs w:val="20"/>
              </w:rPr>
              <w:t xml:space="preserve"> </w:t>
            </w:r>
            <w:r w:rsidR="00271C89">
              <w:rPr>
                <w:rFonts w:asciiTheme="minorHAnsi" w:hAnsiTheme="minorHAnsi" w:cstheme="minorHAnsi"/>
                <w:sz w:val="20"/>
                <w:szCs w:val="20"/>
              </w:rPr>
              <w:t>(</w:t>
            </w:r>
            <w:r w:rsidRPr="00B767E5">
              <w:rPr>
                <w:rFonts w:asciiTheme="minorHAnsi" w:hAnsiTheme="minorHAnsi" w:cstheme="minorHAnsi"/>
                <w:sz w:val="20"/>
                <w:szCs w:val="20"/>
              </w:rPr>
              <w:t xml:space="preserve">πλέον Φ.Π.Α. (24 %): </w:t>
            </w:r>
            <w:r w:rsidR="001A7A69">
              <w:rPr>
                <w:rFonts w:asciiTheme="minorHAnsi" w:hAnsiTheme="minorHAnsi" w:cstheme="minorHAnsi"/>
                <w:sz w:val="20"/>
                <w:szCs w:val="20"/>
              </w:rPr>
              <w:t>10.896</w:t>
            </w:r>
            <w:r w:rsidRPr="00B767E5">
              <w:rPr>
                <w:rFonts w:asciiTheme="minorHAnsi" w:hAnsiTheme="minorHAnsi" w:cstheme="minorHAnsi"/>
                <w:sz w:val="20"/>
                <w:szCs w:val="20"/>
              </w:rPr>
              <w:t xml:space="preserve">,00€ </w:t>
            </w:r>
          </w:p>
          <w:p w14:paraId="60A13952" w14:textId="77777777" w:rsidR="00862B18" w:rsidRPr="00B767E5" w:rsidRDefault="00862B18" w:rsidP="00862B18">
            <w:pPr>
              <w:spacing w:line="276" w:lineRule="auto"/>
              <w:rPr>
                <w:rFonts w:asciiTheme="minorHAnsi" w:hAnsiTheme="minorHAnsi" w:cstheme="minorHAnsi"/>
                <w:sz w:val="20"/>
                <w:szCs w:val="20"/>
              </w:rPr>
            </w:pPr>
            <w:r w:rsidRPr="00B767E5">
              <w:rPr>
                <w:rFonts w:asciiTheme="minorHAnsi" w:hAnsiTheme="minorHAnsi" w:cstheme="minorHAnsi"/>
                <w:b/>
                <w:sz w:val="20"/>
                <w:szCs w:val="20"/>
                <w:u w:val="single"/>
              </w:rPr>
              <w:t xml:space="preserve">Συνολικός Προϋπολογισμός </w:t>
            </w:r>
            <w:r w:rsidR="001A7A69">
              <w:rPr>
                <w:rFonts w:asciiTheme="minorHAnsi" w:hAnsiTheme="minorHAnsi" w:cstheme="minorHAnsi"/>
                <w:b/>
                <w:sz w:val="20"/>
                <w:szCs w:val="20"/>
                <w:u w:val="single"/>
              </w:rPr>
              <w:t>Υπηρεσιών</w:t>
            </w:r>
            <w:r w:rsidRPr="00B767E5">
              <w:rPr>
                <w:rFonts w:asciiTheme="minorHAnsi" w:hAnsiTheme="minorHAnsi" w:cstheme="minorHAnsi"/>
                <w:b/>
                <w:sz w:val="20"/>
                <w:szCs w:val="20"/>
                <w:u w:val="single"/>
              </w:rPr>
              <w:t>:</w:t>
            </w:r>
            <w:r w:rsidR="001A7A69">
              <w:rPr>
                <w:rFonts w:asciiTheme="minorHAnsi" w:hAnsiTheme="minorHAnsi" w:cstheme="minorHAnsi"/>
                <w:sz w:val="20"/>
                <w:szCs w:val="20"/>
              </w:rPr>
              <w:t xml:space="preserve"> 28.458</w:t>
            </w:r>
            <w:r w:rsidRPr="00B767E5">
              <w:rPr>
                <w:rFonts w:asciiTheme="minorHAnsi" w:hAnsiTheme="minorHAnsi" w:cstheme="minorHAnsi"/>
                <w:sz w:val="20"/>
                <w:szCs w:val="20"/>
              </w:rPr>
              <w:t>,00€ συμπεριλαμβανομένου Φ.Π.Α. (24%)</w:t>
            </w:r>
          </w:p>
          <w:p w14:paraId="2420E285" w14:textId="77777777" w:rsidR="003F24F8" w:rsidRPr="00B767E5" w:rsidRDefault="00862B18" w:rsidP="001A7A69">
            <w:pPr>
              <w:spacing w:line="276" w:lineRule="auto"/>
              <w:rPr>
                <w:rFonts w:asciiTheme="minorHAnsi" w:hAnsiTheme="minorHAnsi" w:cs="Arial"/>
                <w:sz w:val="20"/>
                <w:szCs w:val="20"/>
              </w:rPr>
            </w:pPr>
            <w:r w:rsidRPr="00B767E5">
              <w:rPr>
                <w:rFonts w:asciiTheme="minorHAnsi" w:hAnsiTheme="minorHAnsi" w:cstheme="minorHAnsi"/>
                <w:sz w:val="20"/>
                <w:szCs w:val="20"/>
              </w:rPr>
              <w:t xml:space="preserve">(προϋπολογισμός χωρίς Φ.Π.Α. : </w:t>
            </w:r>
            <w:r w:rsidR="001A7A69">
              <w:rPr>
                <w:rFonts w:asciiTheme="minorHAnsi" w:hAnsiTheme="minorHAnsi" w:cstheme="minorHAnsi"/>
                <w:sz w:val="20"/>
                <w:szCs w:val="20"/>
              </w:rPr>
              <w:t>22.950</w:t>
            </w:r>
            <w:r w:rsidRPr="00B767E5">
              <w:rPr>
                <w:rFonts w:asciiTheme="minorHAnsi" w:hAnsiTheme="minorHAnsi" w:cstheme="minorHAnsi"/>
                <w:sz w:val="20"/>
                <w:szCs w:val="20"/>
              </w:rPr>
              <w:t xml:space="preserve">,00€ πλέον Φ.Π.Α. (24 %): </w:t>
            </w:r>
            <w:r w:rsidR="00B8418F">
              <w:rPr>
                <w:rFonts w:asciiTheme="minorHAnsi" w:hAnsiTheme="minorHAnsi" w:cstheme="minorHAnsi"/>
                <w:sz w:val="20"/>
                <w:szCs w:val="20"/>
              </w:rPr>
              <w:t>5.</w:t>
            </w:r>
            <w:r w:rsidR="001A7A69">
              <w:rPr>
                <w:rFonts w:asciiTheme="minorHAnsi" w:hAnsiTheme="minorHAnsi" w:cstheme="minorHAnsi"/>
                <w:sz w:val="20"/>
                <w:szCs w:val="20"/>
              </w:rPr>
              <w:t>508</w:t>
            </w:r>
            <w:r w:rsidRPr="00B767E5">
              <w:rPr>
                <w:rFonts w:asciiTheme="minorHAnsi" w:hAnsiTheme="minorHAnsi" w:cstheme="minorHAnsi"/>
                <w:sz w:val="20"/>
                <w:szCs w:val="20"/>
              </w:rPr>
              <w:t>,00€)</w:t>
            </w:r>
          </w:p>
        </w:tc>
      </w:tr>
      <w:tr w:rsidR="002F3E5F" w:rsidRPr="00B767E5" w14:paraId="3DDCFDD9" w14:textId="77777777">
        <w:trPr>
          <w:trHeight w:val="460"/>
        </w:trPr>
        <w:tc>
          <w:tcPr>
            <w:tcW w:w="2746" w:type="dxa"/>
          </w:tcPr>
          <w:p w14:paraId="14FB19DB" w14:textId="77777777" w:rsidR="002F3E5F" w:rsidRPr="00B767E5" w:rsidRDefault="002F3E5F" w:rsidP="00DE1361">
            <w:pPr>
              <w:spacing w:line="276" w:lineRule="auto"/>
              <w:rPr>
                <w:rFonts w:asciiTheme="minorHAnsi" w:hAnsiTheme="minorHAnsi" w:cs="Tahoma"/>
                <w:b/>
                <w:sz w:val="20"/>
                <w:szCs w:val="20"/>
              </w:rPr>
            </w:pPr>
            <w:r w:rsidRPr="00B767E5">
              <w:rPr>
                <w:rFonts w:asciiTheme="minorHAnsi" w:hAnsiTheme="minorHAnsi" w:cs="Tahoma"/>
                <w:b/>
                <w:sz w:val="20"/>
                <w:szCs w:val="20"/>
              </w:rPr>
              <w:t>Ημερομηνία</w:t>
            </w:r>
            <w:r w:rsidR="00DE1361" w:rsidRPr="00B767E5">
              <w:rPr>
                <w:rFonts w:asciiTheme="minorHAnsi" w:hAnsiTheme="minorHAnsi" w:cs="Tahoma"/>
                <w:b/>
                <w:sz w:val="20"/>
                <w:szCs w:val="20"/>
              </w:rPr>
              <w:t xml:space="preserve"> </w:t>
            </w:r>
            <w:r w:rsidR="00E308CE" w:rsidRPr="00B767E5">
              <w:rPr>
                <w:rFonts w:asciiTheme="minorHAnsi" w:hAnsiTheme="minorHAnsi" w:cs="Tahoma"/>
                <w:b/>
                <w:sz w:val="20"/>
                <w:szCs w:val="20"/>
              </w:rPr>
              <w:t>αποσφράγισης</w:t>
            </w:r>
            <w:r w:rsidRPr="00B767E5">
              <w:rPr>
                <w:rFonts w:asciiTheme="minorHAnsi" w:hAnsiTheme="minorHAnsi" w:cs="Tahoma"/>
                <w:b/>
                <w:sz w:val="20"/>
                <w:szCs w:val="20"/>
              </w:rPr>
              <w:t>:</w:t>
            </w:r>
          </w:p>
        </w:tc>
        <w:tc>
          <w:tcPr>
            <w:tcW w:w="6878" w:type="dxa"/>
            <w:vAlign w:val="center"/>
          </w:tcPr>
          <w:p w14:paraId="001B9984" w14:textId="77777777" w:rsidR="002F3E5F" w:rsidRPr="00D07CCC" w:rsidRDefault="00D07CCC" w:rsidP="006F0E46">
            <w:pPr>
              <w:spacing w:line="276" w:lineRule="auto"/>
              <w:rPr>
                <w:rFonts w:asciiTheme="minorHAnsi" w:hAnsiTheme="minorHAnsi" w:cs="Tahoma"/>
                <w:sz w:val="20"/>
                <w:szCs w:val="20"/>
              </w:rPr>
            </w:pPr>
            <w:r>
              <w:rPr>
                <w:rFonts w:asciiTheme="minorHAnsi" w:hAnsiTheme="minorHAnsi" w:cs="Tahoma"/>
                <w:sz w:val="20"/>
                <w:szCs w:val="20"/>
              </w:rPr>
              <w:t>01</w:t>
            </w:r>
            <w:r w:rsidR="001A7A69">
              <w:rPr>
                <w:rFonts w:asciiTheme="minorHAnsi" w:hAnsiTheme="minorHAnsi" w:cs="Tahoma"/>
                <w:sz w:val="20"/>
                <w:szCs w:val="20"/>
                <w:lang w:val="en-US"/>
              </w:rPr>
              <w:t>/</w:t>
            </w:r>
            <w:r>
              <w:rPr>
                <w:rFonts w:asciiTheme="minorHAnsi" w:hAnsiTheme="minorHAnsi" w:cs="Tahoma"/>
                <w:sz w:val="20"/>
                <w:szCs w:val="20"/>
              </w:rPr>
              <w:t>02</w:t>
            </w:r>
            <w:r w:rsidR="00BD1135">
              <w:rPr>
                <w:rFonts w:asciiTheme="minorHAnsi" w:hAnsiTheme="minorHAnsi" w:cs="Tahoma"/>
                <w:sz w:val="20"/>
                <w:szCs w:val="20"/>
                <w:lang w:val="en-US"/>
              </w:rPr>
              <w:t>/20</w:t>
            </w:r>
            <w:r>
              <w:rPr>
                <w:rFonts w:asciiTheme="minorHAnsi" w:hAnsiTheme="minorHAnsi" w:cs="Tahoma"/>
                <w:sz w:val="20"/>
                <w:szCs w:val="20"/>
              </w:rPr>
              <w:t>23</w:t>
            </w:r>
          </w:p>
        </w:tc>
      </w:tr>
    </w:tbl>
    <w:p w14:paraId="62033DB5" w14:textId="77777777" w:rsidR="00033B9D" w:rsidRPr="00B767E5" w:rsidRDefault="00033B9D" w:rsidP="00033B9D">
      <w:pPr>
        <w:rPr>
          <w:rFonts w:asciiTheme="minorHAnsi" w:hAnsiTheme="minorHAnsi"/>
          <w:sz w:val="20"/>
          <w:szCs w:val="20"/>
        </w:rPr>
      </w:pPr>
    </w:p>
    <w:p w14:paraId="316322BE" w14:textId="77777777" w:rsidR="003F7DE4" w:rsidRPr="00B767E5" w:rsidRDefault="00802838" w:rsidP="00DC34F7">
      <w:pPr>
        <w:spacing w:line="276" w:lineRule="auto"/>
        <w:rPr>
          <w:rFonts w:asciiTheme="minorHAnsi" w:hAnsiTheme="minorHAnsi"/>
          <w:sz w:val="20"/>
          <w:szCs w:val="20"/>
          <w:lang w:eastAsia="en-US"/>
        </w:rPr>
      </w:pPr>
      <w:r w:rsidRPr="00B767E5">
        <w:rPr>
          <w:rFonts w:asciiTheme="minorHAnsi" w:hAnsiTheme="minorHAnsi" w:cs="Arial"/>
          <w:bCs/>
          <w:sz w:val="20"/>
          <w:szCs w:val="20"/>
        </w:rPr>
        <w:br w:type="page"/>
      </w:r>
    </w:p>
    <w:p w14:paraId="4338B2A2" w14:textId="77777777" w:rsidR="00802838" w:rsidRPr="00B767E5" w:rsidRDefault="00802838">
      <w:pPr>
        <w:suppressAutoHyphens w:val="0"/>
        <w:jc w:val="left"/>
        <w:rPr>
          <w:rFonts w:asciiTheme="minorHAnsi" w:hAnsiTheme="minorHAnsi" w:cs="Arial"/>
          <w:bCs/>
          <w:sz w:val="20"/>
          <w:szCs w:val="20"/>
        </w:rPr>
      </w:pPr>
    </w:p>
    <w:sdt>
      <w:sdtPr>
        <w:rPr>
          <w:rFonts w:asciiTheme="minorHAnsi" w:hAnsiTheme="minorHAnsi" w:cs="Times New Roman"/>
          <w:sz w:val="20"/>
          <w:szCs w:val="20"/>
        </w:rPr>
        <w:id w:val="1860856058"/>
        <w:docPartObj>
          <w:docPartGallery w:val="Table of Contents"/>
          <w:docPartUnique/>
        </w:docPartObj>
      </w:sdtPr>
      <w:sdtEndPr>
        <w:rPr>
          <w:rFonts w:cstheme="minorHAnsi"/>
          <w:b/>
          <w:bCs/>
        </w:rPr>
      </w:sdtEndPr>
      <w:sdtContent>
        <w:p w14:paraId="7129C1FF" w14:textId="77777777" w:rsidR="00B55D31" w:rsidRPr="002B696A" w:rsidRDefault="00B55D31" w:rsidP="008C6A5D">
          <w:pPr>
            <w:pStyle w:val="normalwithoutspacing"/>
            <w:rPr>
              <w:rFonts w:asciiTheme="minorHAnsi" w:hAnsiTheme="minorHAnsi" w:cstheme="minorHAnsi"/>
              <w:color w:val="000000" w:themeColor="text1"/>
              <w:sz w:val="20"/>
              <w:szCs w:val="20"/>
            </w:rPr>
          </w:pPr>
          <w:r w:rsidRPr="008C6A5D">
            <w:rPr>
              <w:rFonts w:asciiTheme="minorHAnsi" w:hAnsiTheme="minorHAnsi"/>
              <w:b/>
              <w:sz w:val="20"/>
              <w:szCs w:val="20"/>
            </w:rPr>
            <w:t>Περιεχόμενα</w:t>
          </w:r>
        </w:p>
        <w:p w14:paraId="6A0448F9" w14:textId="26A460BE" w:rsidR="00A76527" w:rsidRPr="00A76527" w:rsidRDefault="00030551" w:rsidP="00A76527">
          <w:pPr>
            <w:pStyle w:val="14"/>
            <w:tabs>
              <w:tab w:val="right" w:leader="dot" w:pos="9628"/>
            </w:tabs>
            <w:rPr>
              <w:rFonts w:asciiTheme="minorHAnsi" w:eastAsiaTheme="minorEastAsia" w:hAnsiTheme="minorHAnsi" w:cstheme="minorHAnsi"/>
              <w:noProof/>
              <w:sz w:val="20"/>
              <w:szCs w:val="20"/>
              <w:lang w:eastAsia="el-GR"/>
            </w:rPr>
          </w:pPr>
          <w:r w:rsidRPr="00136867">
            <w:rPr>
              <w:rFonts w:asciiTheme="minorHAnsi" w:hAnsiTheme="minorHAnsi" w:cstheme="minorHAnsi"/>
              <w:color w:val="000000" w:themeColor="text1"/>
              <w:sz w:val="20"/>
              <w:szCs w:val="20"/>
            </w:rPr>
            <w:fldChar w:fldCharType="begin"/>
          </w:r>
          <w:r w:rsidR="00B55D31" w:rsidRPr="00136867">
            <w:rPr>
              <w:rFonts w:asciiTheme="minorHAnsi" w:hAnsiTheme="minorHAnsi" w:cstheme="minorHAnsi"/>
              <w:color w:val="000000" w:themeColor="text1"/>
              <w:sz w:val="20"/>
              <w:szCs w:val="20"/>
            </w:rPr>
            <w:instrText xml:space="preserve"> TOC \o "1-3" \h \z \u </w:instrText>
          </w:r>
          <w:r w:rsidRPr="00136867">
            <w:rPr>
              <w:rFonts w:asciiTheme="minorHAnsi" w:hAnsiTheme="minorHAnsi" w:cstheme="minorHAnsi"/>
              <w:color w:val="000000" w:themeColor="text1"/>
              <w:sz w:val="20"/>
              <w:szCs w:val="20"/>
            </w:rPr>
            <w:fldChar w:fldCharType="separate"/>
          </w:r>
          <w:hyperlink w:anchor="_Toc120197410" w:history="1">
            <w:r w:rsidR="00A76527" w:rsidRPr="00A76527">
              <w:rPr>
                <w:rStyle w:val="-"/>
                <w:rFonts w:asciiTheme="minorHAnsi" w:hAnsiTheme="minorHAnsi" w:cstheme="minorHAnsi"/>
                <w:noProof/>
                <w:sz w:val="20"/>
                <w:szCs w:val="20"/>
              </w:rPr>
              <w:t>1. ΑΝΑΘΕΤΟΥΣΑ ΑΡΧΗ ΚΑΙ ΑΝΤΙΚΕΙΜΕΝΟ ΣΥΜΒΑΣΗΣ</w:t>
            </w:r>
            <w:r w:rsidR="00A76527" w:rsidRPr="00A76527">
              <w:rPr>
                <w:rFonts w:asciiTheme="minorHAnsi" w:hAnsiTheme="minorHAnsi" w:cstheme="minorHAnsi"/>
                <w:noProof/>
                <w:webHidden/>
                <w:sz w:val="20"/>
                <w:szCs w:val="20"/>
              </w:rPr>
              <w:tab/>
            </w:r>
            <w:r w:rsidR="00A76527" w:rsidRPr="00A76527">
              <w:rPr>
                <w:rFonts w:asciiTheme="minorHAnsi" w:hAnsiTheme="minorHAnsi" w:cstheme="minorHAnsi"/>
                <w:noProof/>
                <w:webHidden/>
                <w:sz w:val="20"/>
                <w:szCs w:val="20"/>
              </w:rPr>
              <w:fldChar w:fldCharType="begin"/>
            </w:r>
            <w:r w:rsidR="00A76527" w:rsidRPr="00A76527">
              <w:rPr>
                <w:rFonts w:asciiTheme="minorHAnsi" w:hAnsiTheme="minorHAnsi" w:cstheme="minorHAnsi"/>
                <w:noProof/>
                <w:webHidden/>
                <w:sz w:val="20"/>
                <w:szCs w:val="20"/>
              </w:rPr>
              <w:instrText xml:space="preserve"> PAGEREF _Toc120197410 \h </w:instrText>
            </w:r>
            <w:r w:rsidR="00A76527" w:rsidRPr="00A76527">
              <w:rPr>
                <w:rFonts w:asciiTheme="minorHAnsi" w:hAnsiTheme="minorHAnsi" w:cstheme="minorHAnsi"/>
                <w:noProof/>
                <w:webHidden/>
                <w:sz w:val="20"/>
                <w:szCs w:val="20"/>
              </w:rPr>
            </w:r>
            <w:r w:rsidR="00A76527" w:rsidRPr="00A76527">
              <w:rPr>
                <w:rFonts w:asciiTheme="minorHAnsi" w:hAnsiTheme="minorHAnsi" w:cstheme="minorHAnsi"/>
                <w:noProof/>
                <w:webHidden/>
                <w:sz w:val="20"/>
                <w:szCs w:val="20"/>
              </w:rPr>
              <w:fldChar w:fldCharType="separate"/>
            </w:r>
            <w:r w:rsidR="00C87EC4">
              <w:rPr>
                <w:rFonts w:asciiTheme="minorHAnsi" w:hAnsiTheme="minorHAnsi" w:cstheme="minorHAnsi"/>
                <w:noProof/>
                <w:webHidden/>
                <w:sz w:val="20"/>
                <w:szCs w:val="20"/>
              </w:rPr>
              <w:t>4</w:t>
            </w:r>
            <w:r w:rsidR="00A76527" w:rsidRPr="00A76527">
              <w:rPr>
                <w:rFonts w:asciiTheme="minorHAnsi" w:hAnsiTheme="minorHAnsi" w:cstheme="minorHAnsi"/>
                <w:noProof/>
                <w:webHidden/>
                <w:sz w:val="20"/>
                <w:szCs w:val="20"/>
              </w:rPr>
              <w:fldChar w:fldCharType="end"/>
            </w:r>
          </w:hyperlink>
        </w:p>
        <w:p w14:paraId="417063AE" w14:textId="5BAA86CE" w:rsidR="00A76527" w:rsidRPr="00A76527" w:rsidRDefault="00DA40C2" w:rsidP="00A76527">
          <w:pPr>
            <w:pStyle w:val="25"/>
            <w:spacing w:after="0"/>
            <w:rPr>
              <w:rFonts w:eastAsiaTheme="minorEastAsia" w:cstheme="minorHAnsi"/>
              <w:color w:val="auto"/>
              <w:lang w:eastAsia="el-GR"/>
            </w:rPr>
          </w:pPr>
          <w:hyperlink w:anchor="_Toc120197411" w:history="1">
            <w:r w:rsidR="00A76527" w:rsidRPr="00A76527">
              <w:rPr>
                <w:rStyle w:val="-"/>
                <w:rFonts w:cstheme="minorHAnsi"/>
              </w:rPr>
              <w:t>1.1  Στοιχεία Αναθέτουσας Αρχής (Α.Α.)</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_Toc120197411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4</w:t>
            </w:r>
            <w:r w:rsidR="00A76527" w:rsidRPr="00A76527">
              <w:rPr>
                <w:rFonts w:cstheme="minorHAnsi"/>
                <w:webHidden/>
              </w:rPr>
              <w:fldChar w:fldCharType="end"/>
            </w:r>
          </w:hyperlink>
        </w:p>
        <w:p w14:paraId="0FACE148" w14:textId="4F97079B" w:rsidR="00A76527" w:rsidRPr="00A76527" w:rsidRDefault="00DA40C2" w:rsidP="00A76527">
          <w:pPr>
            <w:pStyle w:val="25"/>
            <w:spacing w:after="0"/>
            <w:rPr>
              <w:rFonts w:eastAsiaTheme="minorEastAsia" w:cstheme="minorHAnsi"/>
              <w:color w:val="auto"/>
              <w:lang w:eastAsia="el-GR"/>
            </w:rPr>
          </w:pPr>
          <w:hyperlink w:anchor="_Toc120197412" w:history="1">
            <w:r w:rsidR="00A76527" w:rsidRPr="00A76527">
              <w:rPr>
                <w:rStyle w:val="-"/>
                <w:rFonts w:cstheme="minorHAnsi"/>
              </w:rPr>
              <w:t>1.2 Στοιχεία Διαδικασίας-Χρηματοδότηση</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_Toc120197412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4</w:t>
            </w:r>
            <w:r w:rsidR="00A76527" w:rsidRPr="00A76527">
              <w:rPr>
                <w:rFonts w:cstheme="minorHAnsi"/>
                <w:webHidden/>
              </w:rPr>
              <w:fldChar w:fldCharType="end"/>
            </w:r>
          </w:hyperlink>
        </w:p>
        <w:p w14:paraId="764B3D2D" w14:textId="085B4CB0" w:rsidR="00A76527" w:rsidRPr="00A76527" w:rsidRDefault="00DA40C2" w:rsidP="00A76527">
          <w:pPr>
            <w:pStyle w:val="25"/>
            <w:spacing w:after="0"/>
            <w:rPr>
              <w:rFonts w:eastAsiaTheme="minorEastAsia" w:cstheme="minorHAnsi"/>
              <w:color w:val="auto"/>
              <w:lang w:eastAsia="el-GR"/>
            </w:rPr>
          </w:pPr>
          <w:hyperlink w:anchor="_Toc120197413" w:history="1">
            <w:r w:rsidR="00A76527" w:rsidRPr="00A76527">
              <w:rPr>
                <w:rStyle w:val="-"/>
                <w:rFonts w:cstheme="minorHAnsi"/>
              </w:rPr>
              <w:t>1.3  Συνοπτική περιγραφή φυσικού και οικονομικού αντικειμένου της σύμβαση</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_Toc120197413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5</w:t>
            </w:r>
            <w:r w:rsidR="00A76527" w:rsidRPr="00A76527">
              <w:rPr>
                <w:rFonts w:cstheme="minorHAnsi"/>
                <w:webHidden/>
              </w:rPr>
              <w:fldChar w:fldCharType="end"/>
            </w:r>
          </w:hyperlink>
        </w:p>
        <w:p w14:paraId="3F76E620" w14:textId="70C5BD59" w:rsidR="00A76527" w:rsidRPr="00A76527" w:rsidRDefault="00DA40C2" w:rsidP="00A76527">
          <w:pPr>
            <w:pStyle w:val="25"/>
            <w:spacing w:after="0"/>
            <w:rPr>
              <w:rFonts w:eastAsiaTheme="minorEastAsia" w:cstheme="minorHAnsi"/>
              <w:color w:val="auto"/>
              <w:lang w:eastAsia="el-GR"/>
            </w:rPr>
          </w:pPr>
          <w:hyperlink w:anchor="_Toc120197414" w:history="1">
            <w:r w:rsidR="00A76527" w:rsidRPr="00A76527">
              <w:rPr>
                <w:rStyle w:val="-"/>
                <w:rFonts w:cstheme="minorHAnsi"/>
              </w:rPr>
              <w:t>1.4 Θεσμικό πλαίσιο</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_Toc120197414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6</w:t>
            </w:r>
            <w:r w:rsidR="00A76527" w:rsidRPr="00A76527">
              <w:rPr>
                <w:rFonts w:cstheme="minorHAnsi"/>
                <w:webHidden/>
              </w:rPr>
              <w:fldChar w:fldCharType="end"/>
            </w:r>
          </w:hyperlink>
        </w:p>
        <w:p w14:paraId="4F67405A" w14:textId="663E4827" w:rsidR="00A76527" w:rsidRPr="00A76527" w:rsidRDefault="00DA40C2" w:rsidP="00A76527">
          <w:pPr>
            <w:pStyle w:val="25"/>
            <w:spacing w:after="0"/>
            <w:rPr>
              <w:rFonts w:eastAsiaTheme="minorEastAsia" w:cstheme="minorHAnsi"/>
              <w:color w:val="auto"/>
              <w:lang w:eastAsia="el-GR"/>
            </w:rPr>
          </w:pPr>
          <w:hyperlink w:anchor="_Toc120197415" w:history="1">
            <w:r w:rsidR="00A76527" w:rsidRPr="00A76527">
              <w:rPr>
                <w:rStyle w:val="-"/>
                <w:rFonts w:cstheme="minorHAnsi"/>
              </w:rPr>
              <w:t>1.5 Προθεσμία παραλαβής προσφορών και διενέργεια διαγωνισμού</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_Toc120197415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8</w:t>
            </w:r>
            <w:r w:rsidR="00A76527" w:rsidRPr="00A76527">
              <w:rPr>
                <w:rFonts w:cstheme="minorHAnsi"/>
                <w:webHidden/>
              </w:rPr>
              <w:fldChar w:fldCharType="end"/>
            </w:r>
          </w:hyperlink>
        </w:p>
        <w:p w14:paraId="471C97A8" w14:textId="362658CA" w:rsidR="00A76527" w:rsidRPr="00A76527" w:rsidRDefault="00DA40C2" w:rsidP="00A76527">
          <w:pPr>
            <w:pStyle w:val="25"/>
            <w:spacing w:after="0"/>
            <w:rPr>
              <w:rFonts w:eastAsiaTheme="minorEastAsia" w:cstheme="minorHAnsi"/>
              <w:color w:val="auto"/>
              <w:lang w:eastAsia="el-GR"/>
            </w:rPr>
          </w:pPr>
          <w:hyperlink w:anchor="_Toc120197416" w:history="1">
            <w:r w:rsidR="00A76527" w:rsidRPr="00A76527">
              <w:rPr>
                <w:rStyle w:val="-"/>
                <w:rFonts w:cstheme="minorHAnsi"/>
              </w:rPr>
              <w:t>1.6 Δημοσιότητα</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_Toc120197416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8</w:t>
            </w:r>
            <w:r w:rsidR="00A76527" w:rsidRPr="00A76527">
              <w:rPr>
                <w:rFonts w:cstheme="minorHAnsi"/>
                <w:webHidden/>
              </w:rPr>
              <w:fldChar w:fldCharType="end"/>
            </w:r>
          </w:hyperlink>
        </w:p>
        <w:p w14:paraId="2EF2F581" w14:textId="5A41C4D4" w:rsidR="00A76527" w:rsidRPr="00A76527" w:rsidRDefault="00DA40C2" w:rsidP="00A76527">
          <w:pPr>
            <w:pStyle w:val="25"/>
            <w:spacing w:after="0"/>
            <w:rPr>
              <w:rFonts w:eastAsiaTheme="minorEastAsia" w:cstheme="minorHAnsi"/>
              <w:color w:val="auto"/>
              <w:lang w:eastAsia="el-GR"/>
            </w:rPr>
          </w:pPr>
          <w:hyperlink w:anchor="_Toc120197417" w:history="1">
            <w:r w:rsidR="00A76527" w:rsidRPr="00A76527">
              <w:rPr>
                <w:rStyle w:val="-"/>
                <w:rFonts w:cstheme="minorHAnsi"/>
              </w:rPr>
              <w:t>1.7 Αρχές εφαρμοζόμενες στη διαδικασία σύναψης</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_Toc120197417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8</w:t>
            </w:r>
            <w:r w:rsidR="00A76527" w:rsidRPr="00A76527">
              <w:rPr>
                <w:rFonts w:cstheme="minorHAnsi"/>
                <w:webHidden/>
              </w:rPr>
              <w:fldChar w:fldCharType="end"/>
            </w:r>
          </w:hyperlink>
        </w:p>
        <w:p w14:paraId="39C117CD" w14:textId="421F625E" w:rsidR="00A76527" w:rsidRPr="00A76527" w:rsidRDefault="00DA40C2" w:rsidP="00A76527">
          <w:pPr>
            <w:pStyle w:val="14"/>
            <w:tabs>
              <w:tab w:val="right" w:leader="dot" w:pos="9628"/>
            </w:tabs>
            <w:rPr>
              <w:rFonts w:asciiTheme="minorHAnsi" w:eastAsiaTheme="minorEastAsia" w:hAnsiTheme="minorHAnsi" w:cstheme="minorHAnsi"/>
              <w:noProof/>
              <w:sz w:val="20"/>
              <w:szCs w:val="20"/>
              <w:lang w:eastAsia="el-GR"/>
            </w:rPr>
          </w:pPr>
          <w:hyperlink w:anchor="_Toc120197418" w:history="1">
            <w:r w:rsidR="00A76527" w:rsidRPr="00A76527">
              <w:rPr>
                <w:rStyle w:val="-"/>
                <w:rFonts w:asciiTheme="minorHAnsi" w:hAnsiTheme="minorHAnsi" w:cstheme="minorHAnsi"/>
                <w:noProof/>
                <w:sz w:val="20"/>
                <w:szCs w:val="20"/>
              </w:rPr>
              <w:t>2. ΓΕΝΙΚOΙ ΚΑΙ ΕΙΔΙΚΟΙ ΟΡΟΙ ΣΥΜΜΕΤΟΧΗΣ</w:t>
            </w:r>
            <w:r w:rsidR="00A76527" w:rsidRPr="00A76527">
              <w:rPr>
                <w:rFonts w:asciiTheme="minorHAnsi" w:hAnsiTheme="minorHAnsi" w:cstheme="minorHAnsi"/>
                <w:noProof/>
                <w:webHidden/>
                <w:sz w:val="20"/>
                <w:szCs w:val="20"/>
              </w:rPr>
              <w:tab/>
            </w:r>
            <w:r w:rsidR="00A76527" w:rsidRPr="00A76527">
              <w:rPr>
                <w:rFonts w:asciiTheme="minorHAnsi" w:hAnsiTheme="minorHAnsi" w:cstheme="minorHAnsi"/>
                <w:noProof/>
                <w:webHidden/>
                <w:sz w:val="20"/>
                <w:szCs w:val="20"/>
              </w:rPr>
              <w:fldChar w:fldCharType="begin"/>
            </w:r>
            <w:r w:rsidR="00A76527" w:rsidRPr="00A76527">
              <w:rPr>
                <w:rFonts w:asciiTheme="minorHAnsi" w:hAnsiTheme="minorHAnsi" w:cstheme="minorHAnsi"/>
                <w:noProof/>
                <w:webHidden/>
                <w:sz w:val="20"/>
                <w:szCs w:val="20"/>
              </w:rPr>
              <w:instrText xml:space="preserve"> PAGEREF _Toc120197418 \h </w:instrText>
            </w:r>
            <w:r w:rsidR="00A76527" w:rsidRPr="00A76527">
              <w:rPr>
                <w:rFonts w:asciiTheme="minorHAnsi" w:hAnsiTheme="minorHAnsi" w:cstheme="minorHAnsi"/>
                <w:noProof/>
                <w:webHidden/>
                <w:sz w:val="20"/>
                <w:szCs w:val="20"/>
              </w:rPr>
            </w:r>
            <w:r w:rsidR="00A76527" w:rsidRPr="00A76527">
              <w:rPr>
                <w:rFonts w:asciiTheme="minorHAnsi" w:hAnsiTheme="minorHAnsi" w:cstheme="minorHAnsi"/>
                <w:noProof/>
                <w:webHidden/>
                <w:sz w:val="20"/>
                <w:szCs w:val="20"/>
              </w:rPr>
              <w:fldChar w:fldCharType="separate"/>
            </w:r>
            <w:r w:rsidR="00C87EC4">
              <w:rPr>
                <w:rFonts w:asciiTheme="minorHAnsi" w:hAnsiTheme="minorHAnsi" w:cstheme="minorHAnsi"/>
                <w:noProof/>
                <w:webHidden/>
                <w:sz w:val="20"/>
                <w:szCs w:val="20"/>
              </w:rPr>
              <w:t>9</w:t>
            </w:r>
            <w:r w:rsidR="00A76527" w:rsidRPr="00A76527">
              <w:rPr>
                <w:rFonts w:asciiTheme="minorHAnsi" w:hAnsiTheme="minorHAnsi" w:cstheme="minorHAnsi"/>
                <w:noProof/>
                <w:webHidden/>
                <w:sz w:val="20"/>
                <w:szCs w:val="20"/>
              </w:rPr>
              <w:fldChar w:fldCharType="end"/>
            </w:r>
          </w:hyperlink>
        </w:p>
        <w:p w14:paraId="3FBAE751" w14:textId="273FC2E9" w:rsidR="00A76527" w:rsidRPr="00A76527" w:rsidRDefault="00DA40C2" w:rsidP="00A76527">
          <w:pPr>
            <w:pStyle w:val="25"/>
            <w:spacing w:after="0"/>
            <w:rPr>
              <w:rFonts w:eastAsiaTheme="minorEastAsia" w:cstheme="minorHAnsi"/>
              <w:color w:val="auto"/>
              <w:lang w:eastAsia="el-GR"/>
            </w:rPr>
          </w:pPr>
          <w:hyperlink w:anchor="_Toc120197419" w:history="1">
            <w:r w:rsidR="00A76527" w:rsidRPr="00A76527">
              <w:rPr>
                <w:rStyle w:val="-"/>
                <w:rFonts w:cstheme="minorHAnsi"/>
              </w:rPr>
              <w:t>2.1. Γενικές Πληροφορίες</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_Toc120197419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9</w:t>
            </w:r>
            <w:r w:rsidR="00A76527" w:rsidRPr="00A76527">
              <w:rPr>
                <w:rFonts w:cstheme="minorHAnsi"/>
                <w:webHidden/>
              </w:rPr>
              <w:fldChar w:fldCharType="end"/>
            </w:r>
          </w:hyperlink>
        </w:p>
        <w:p w14:paraId="0048F216" w14:textId="3367F1E5" w:rsidR="00A76527" w:rsidRPr="00A76527" w:rsidRDefault="00DA40C2" w:rsidP="00A76527">
          <w:pPr>
            <w:pStyle w:val="30"/>
            <w:tabs>
              <w:tab w:val="right" w:leader="dot" w:pos="9628"/>
            </w:tabs>
            <w:rPr>
              <w:rFonts w:asciiTheme="minorHAnsi" w:eastAsiaTheme="minorEastAsia" w:hAnsiTheme="minorHAnsi" w:cstheme="minorHAnsi"/>
              <w:noProof/>
              <w:sz w:val="20"/>
              <w:szCs w:val="20"/>
              <w:lang w:eastAsia="el-GR"/>
            </w:rPr>
          </w:pPr>
          <w:hyperlink w:anchor="_Toc120197420" w:history="1">
            <w:r w:rsidR="00A76527" w:rsidRPr="00A76527">
              <w:rPr>
                <w:rStyle w:val="-"/>
                <w:rFonts w:asciiTheme="minorHAnsi" w:hAnsiTheme="minorHAnsi" w:cstheme="minorHAnsi"/>
                <w:noProof/>
                <w:sz w:val="20"/>
                <w:szCs w:val="20"/>
              </w:rPr>
              <w:t>2.1.1 Έγγραφα της σύμβασης</w:t>
            </w:r>
            <w:r w:rsidR="00A76527" w:rsidRPr="00A76527">
              <w:rPr>
                <w:rFonts w:asciiTheme="minorHAnsi" w:hAnsiTheme="minorHAnsi" w:cstheme="minorHAnsi"/>
                <w:noProof/>
                <w:webHidden/>
                <w:sz w:val="20"/>
                <w:szCs w:val="20"/>
              </w:rPr>
              <w:tab/>
            </w:r>
            <w:r w:rsidR="00A76527" w:rsidRPr="00A76527">
              <w:rPr>
                <w:rFonts w:asciiTheme="minorHAnsi" w:hAnsiTheme="minorHAnsi" w:cstheme="minorHAnsi"/>
                <w:noProof/>
                <w:webHidden/>
                <w:sz w:val="20"/>
                <w:szCs w:val="20"/>
              </w:rPr>
              <w:fldChar w:fldCharType="begin"/>
            </w:r>
            <w:r w:rsidR="00A76527" w:rsidRPr="00A76527">
              <w:rPr>
                <w:rFonts w:asciiTheme="minorHAnsi" w:hAnsiTheme="minorHAnsi" w:cstheme="minorHAnsi"/>
                <w:noProof/>
                <w:webHidden/>
                <w:sz w:val="20"/>
                <w:szCs w:val="20"/>
              </w:rPr>
              <w:instrText xml:space="preserve"> PAGEREF _Toc120197420 \h </w:instrText>
            </w:r>
            <w:r w:rsidR="00A76527" w:rsidRPr="00A76527">
              <w:rPr>
                <w:rFonts w:asciiTheme="minorHAnsi" w:hAnsiTheme="minorHAnsi" w:cstheme="minorHAnsi"/>
                <w:noProof/>
                <w:webHidden/>
                <w:sz w:val="20"/>
                <w:szCs w:val="20"/>
              </w:rPr>
            </w:r>
            <w:r w:rsidR="00A76527" w:rsidRPr="00A76527">
              <w:rPr>
                <w:rFonts w:asciiTheme="minorHAnsi" w:hAnsiTheme="minorHAnsi" w:cstheme="minorHAnsi"/>
                <w:noProof/>
                <w:webHidden/>
                <w:sz w:val="20"/>
                <w:szCs w:val="20"/>
              </w:rPr>
              <w:fldChar w:fldCharType="separate"/>
            </w:r>
            <w:r w:rsidR="00C87EC4">
              <w:rPr>
                <w:rFonts w:asciiTheme="minorHAnsi" w:hAnsiTheme="minorHAnsi" w:cstheme="minorHAnsi"/>
                <w:noProof/>
                <w:webHidden/>
                <w:sz w:val="20"/>
                <w:szCs w:val="20"/>
              </w:rPr>
              <w:t>9</w:t>
            </w:r>
            <w:r w:rsidR="00A76527" w:rsidRPr="00A76527">
              <w:rPr>
                <w:rFonts w:asciiTheme="minorHAnsi" w:hAnsiTheme="minorHAnsi" w:cstheme="minorHAnsi"/>
                <w:noProof/>
                <w:webHidden/>
                <w:sz w:val="20"/>
                <w:szCs w:val="20"/>
              </w:rPr>
              <w:fldChar w:fldCharType="end"/>
            </w:r>
          </w:hyperlink>
        </w:p>
        <w:p w14:paraId="097BD970" w14:textId="5FFFCBE9" w:rsidR="00A76527" w:rsidRPr="00A76527" w:rsidRDefault="00DA40C2" w:rsidP="00A76527">
          <w:pPr>
            <w:pStyle w:val="30"/>
            <w:tabs>
              <w:tab w:val="right" w:leader="dot" w:pos="9628"/>
            </w:tabs>
            <w:rPr>
              <w:rFonts w:asciiTheme="minorHAnsi" w:eastAsiaTheme="minorEastAsia" w:hAnsiTheme="minorHAnsi" w:cstheme="minorHAnsi"/>
              <w:noProof/>
              <w:sz w:val="20"/>
              <w:szCs w:val="20"/>
              <w:lang w:eastAsia="el-GR"/>
            </w:rPr>
          </w:pPr>
          <w:hyperlink w:anchor="_Toc120197421" w:history="1">
            <w:r w:rsidR="00A76527" w:rsidRPr="00A76527">
              <w:rPr>
                <w:rStyle w:val="-"/>
                <w:rFonts w:asciiTheme="minorHAnsi" w:hAnsiTheme="minorHAnsi" w:cstheme="minorHAnsi"/>
                <w:noProof/>
                <w:sz w:val="20"/>
                <w:szCs w:val="20"/>
              </w:rPr>
              <w:t>2.1.2. Επικοινωνία – Πρόσβαση στα έγγραφα της Σύμβασης</w:t>
            </w:r>
            <w:r w:rsidR="00A76527" w:rsidRPr="00A76527">
              <w:rPr>
                <w:rFonts w:asciiTheme="minorHAnsi" w:hAnsiTheme="minorHAnsi" w:cstheme="minorHAnsi"/>
                <w:noProof/>
                <w:webHidden/>
                <w:sz w:val="20"/>
                <w:szCs w:val="20"/>
              </w:rPr>
              <w:tab/>
            </w:r>
            <w:r w:rsidR="00A76527" w:rsidRPr="00A76527">
              <w:rPr>
                <w:rFonts w:asciiTheme="minorHAnsi" w:hAnsiTheme="minorHAnsi" w:cstheme="minorHAnsi"/>
                <w:noProof/>
                <w:webHidden/>
                <w:sz w:val="20"/>
                <w:szCs w:val="20"/>
              </w:rPr>
              <w:fldChar w:fldCharType="begin"/>
            </w:r>
            <w:r w:rsidR="00A76527" w:rsidRPr="00A76527">
              <w:rPr>
                <w:rFonts w:asciiTheme="minorHAnsi" w:hAnsiTheme="minorHAnsi" w:cstheme="minorHAnsi"/>
                <w:noProof/>
                <w:webHidden/>
                <w:sz w:val="20"/>
                <w:szCs w:val="20"/>
              </w:rPr>
              <w:instrText xml:space="preserve"> PAGEREF _Toc120197421 \h </w:instrText>
            </w:r>
            <w:r w:rsidR="00A76527" w:rsidRPr="00A76527">
              <w:rPr>
                <w:rFonts w:asciiTheme="minorHAnsi" w:hAnsiTheme="minorHAnsi" w:cstheme="minorHAnsi"/>
                <w:noProof/>
                <w:webHidden/>
                <w:sz w:val="20"/>
                <w:szCs w:val="20"/>
              </w:rPr>
            </w:r>
            <w:r w:rsidR="00A76527" w:rsidRPr="00A76527">
              <w:rPr>
                <w:rFonts w:asciiTheme="minorHAnsi" w:hAnsiTheme="minorHAnsi" w:cstheme="minorHAnsi"/>
                <w:noProof/>
                <w:webHidden/>
                <w:sz w:val="20"/>
                <w:szCs w:val="20"/>
              </w:rPr>
              <w:fldChar w:fldCharType="separate"/>
            </w:r>
            <w:r w:rsidR="00C87EC4">
              <w:rPr>
                <w:rFonts w:asciiTheme="minorHAnsi" w:hAnsiTheme="minorHAnsi" w:cstheme="minorHAnsi"/>
                <w:noProof/>
                <w:webHidden/>
                <w:sz w:val="20"/>
                <w:szCs w:val="20"/>
              </w:rPr>
              <w:t>9</w:t>
            </w:r>
            <w:r w:rsidR="00A76527" w:rsidRPr="00A76527">
              <w:rPr>
                <w:rFonts w:asciiTheme="minorHAnsi" w:hAnsiTheme="minorHAnsi" w:cstheme="minorHAnsi"/>
                <w:noProof/>
                <w:webHidden/>
                <w:sz w:val="20"/>
                <w:szCs w:val="20"/>
              </w:rPr>
              <w:fldChar w:fldCharType="end"/>
            </w:r>
          </w:hyperlink>
        </w:p>
        <w:p w14:paraId="6F514DF1" w14:textId="4207698B" w:rsidR="00A76527" w:rsidRPr="00A76527" w:rsidRDefault="00DA40C2" w:rsidP="00A76527">
          <w:pPr>
            <w:pStyle w:val="30"/>
            <w:tabs>
              <w:tab w:val="right" w:leader="dot" w:pos="9628"/>
            </w:tabs>
            <w:rPr>
              <w:rFonts w:asciiTheme="minorHAnsi" w:eastAsiaTheme="minorEastAsia" w:hAnsiTheme="minorHAnsi" w:cstheme="minorHAnsi"/>
              <w:noProof/>
              <w:sz w:val="20"/>
              <w:szCs w:val="20"/>
              <w:lang w:eastAsia="el-GR"/>
            </w:rPr>
          </w:pPr>
          <w:hyperlink w:anchor="_Toc120197422" w:history="1">
            <w:r w:rsidR="00A76527" w:rsidRPr="00A76527">
              <w:rPr>
                <w:rStyle w:val="-"/>
                <w:rFonts w:asciiTheme="minorHAnsi" w:hAnsiTheme="minorHAnsi" w:cstheme="minorHAnsi"/>
                <w:noProof/>
                <w:sz w:val="20"/>
                <w:szCs w:val="20"/>
              </w:rPr>
              <w:t>2.1.3. Παροχή διευκρινίσεων</w:t>
            </w:r>
            <w:r w:rsidR="00A76527" w:rsidRPr="00A76527">
              <w:rPr>
                <w:rFonts w:asciiTheme="minorHAnsi" w:hAnsiTheme="minorHAnsi" w:cstheme="minorHAnsi"/>
                <w:noProof/>
                <w:webHidden/>
                <w:sz w:val="20"/>
                <w:szCs w:val="20"/>
              </w:rPr>
              <w:tab/>
            </w:r>
            <w:r w:rsidR="00A76527" w:rsidRPr="00A76527">
              <w:rPr>
                <w:rFonts w:asciiTheme="minorHAnsi" w:hAnsiTheme="minorHAnsi" w:cstheme="minorHAnsi"/>
                <w:noProof/>
                <w:webHidden/>
                <w:sz w:val="20"/>
                <w:szCs w:val="20"/>
              </w:rPr>
              <w:fldChar w:fldCharType="begin"/>
            </w:r>
            <w:r w:rsidR="00A76527" w:rsidRPr="00A76527">
              <w:rPr>
                <w:rFonts w:asciiTheme="minorHAnsi" w:hAnsiTheme="minorHAnsi" w:cstheme="minorHAnsi"/>
                <w:noProof/>
                <w:webHidden/>
                <w:sz w:val="20"/>
                <w:szCs w:val="20"/>
              </w:rPr>
              <w:instrText xml:space="preserve"> PAGEREF _Toc120197422 \h </w:instrText>
            </w:r>
            <w:r w:rsidR="00A76527" w:rsidRPr="00A76527">
              <w:rPr>
                <w:rFonts w:asciiTheme="minorHAnsi" w:hAnsiTheme="minorHAnsi" w:cstheme="minorHAnsi"/>
                <w:noProof/>
                <w:webHidden/>
                <w:sz w:val="20"/>
                <w:szCs w:val="20"/>
              </w:rPr>
            </w:r>
            <w:r w:rsidR="00A76527" w:rsidRPr="00A76527">
              <w:rPr>
                <w:rFonts w:asciiTheme="minorHAnsi" w:hAnsiTheme="minorHAnsi" w:cstheme="minorHAnsi"/>
                <w:noProof/>
                <w:webHidden/>
                <w:sz w:val="20"/>
                <w:szCs w:val="20"/>
              </w:rPr>
              <w:fldChar w:fldCharType="separate"/>
            </w:r>
            <w:r w:rsidR="00C87EC4">
              <w:rPr>
                <w:rFonts w:asciiTheme="minorHAnsi" w:hAnsiTheme="minorHAnsi" w:cstheme="minorHAnsi"/>
                <w:noProof/>
                <w:webHidden/>
                <w:sz w:val="20"/>
                <w:szCs w:val="20"/>
              </w:rPr>
              <w:t>9</w:t>
            </w:r>
            <w:r w:rsidR="00A76527" w:rsidRPr="00A76527">
              <w:rPr>
                <w:rFonts w:asciiTheme="minorHAnsi" w:hAnsiTheme="minorHAnsi" w:cstheme="minorHAnsi"/>
                <w:noProof/>
                <w:webHidden/>
                <w:sz w:val="20"/>
                <w:szCs w:val="20"/>
              </w:rPr>
              <w:fldChar w:fldCharType="end"/>
            </w:r>
          </w:hyperlink>
        </w:p>
        <w:p w14:paraId="1D27FDDF" w14:textId="1ED94C66" w:rsidR="00A76527" w:rsidRPr="00A76527" w:rsidRDefault="00DA40C2" w:rsidP="00A76527">
          <w:pPr>
            <w:pStyle w:val="30"/>
            <w:tabs>
              <w:tab w:val="right" w:leader="dot" w:pos="9628"/>
            </w:tabs>
            <w:rPr>
              <w:rFonts w:asciiTheme="minorHAnsi" w:eastAsiaTheme="minorEastAsia" w:hAnsiTheme="minorHAnsi" w:cstheme="minorHAnsi"/>
              <w:noProof/>
              <w:sz w:val="20"/>
              <w:szCs w:val="20"/>
              <w:lang w:eastAsia="el-GR"/>
            </w:rPr>
          </w:pPr>
          <w:hyperlink w:anchor="_Toc120197423" w:history="1">
            <w:r w:rsidR="00A76527" w:rsidRPr="00A76527">
              <w:rPr>
                <w:rStyle w:val="-"/>
                <w:rFonts w:asciiTheme="minorHAnsi" w:hAnsiTheme="minorHAnsi" w:cstheme="minorHAnsi"/>
                <w:noProof/>
                <w:sz w:val="20"/>
                <w:szCs w:val="20"/>
              </w:rPr>
              <w:t>2.1.4 Γλώσσα</w:t>
            </w:r>
            <w:r w:rsidR="00A76527" w:rsidRPr="00A76527">
              <w:rPr>
                <w:rFonts w:asciiTheme="minorHAnsi" w:hAnsiTheme="minorHAnsi" w:cstheme="minorHAnsi"/>
                <w:noProof/>
                <w:webHidden/>
                <w:sz w:val="20"/>
                <w:szCs w:val="20"/>
              </w:rPr>
              <w:tab/>
            </w:r>
            <w:r w:rsidR="00A76527" w:rsidRPr="00A76527">
              <w:rPr>
                <w:rFonts w:asciiTheme="minorHAnsi" w:hAnsiTheme="minorHAnsi" w:cstheme="minorHAnsi"/>
                <w:noProof/>
                <w:webHidden/>
                <w:sz w:val="20"/>
                <w:szCs w:val="20"/>
              </w:rPr>
              <w:fldChar w:fldCharType="begin"/>
            </w:r>
            <w:r w:rsidR="00A76527" w:rsidRPr="00A76527">
              <w:rPr>
                <w:rFonts w:asciiTheme="minorHAnsi" w:hAnsiTheme="minorHAnsi" w:cstheme="minorHAnsi"/>
                <w:noProof/>
                <w:webHidden/>
                <w:sz w:val="20"/>
                <w:szCs w:val="20"/>
              </w:rPr>
              <w:instrText xml:space="preserve"> PAGEREF _Toc120197423 \h </w:instrText>
            </w:r>
            <w:r w:rsidR="00A76527" w:rsidRPr="00A76527">
              <w:rPr>
                <w:rFonts w:asciiTheme="minorHAnsi" w:hAnsiTheme="minorHAnsi" w:cstheme="minorHAnsi"/>
                <w:noProof/>
                <w:webHidden/>
                <w:sz w:val="20"/>
                <w:szCs w:val="20"/>
              </w:rPr>
            </w:r>
            <w:r w:rsidR="00A76527" w:rsidRPr="00A76527">
              <w:rPr>
                <w:rFonts w:asciiTheme="minorHAnsi" w:hAnsiTheme="minorHAnsi" w:cstheme="minorHAnsi"/>
                <w:noProof/>
                <w:webHidden/>
                <w:sz w:val="20"/>
                <w:szCs w:val="20"/>
              </w:rPr>
              <w:fldChar w:fldCharType="separate"/>
            </w:r>
            <w:r w:rsidR="00C87EC4">
              <w:rPr>
                <w:rFonts w:asciiTheme="minorHAnsi" w:hAnsiTheme="minorHAnsi" w:cstheme="minorHAnsi"/>
                <w:noProof/>
                <w:webHidden/>
                <w:sz w:val="20"/>
                <w:szCs w:val="20"/>
              </w:rPr>
              <w:t>10</w:t>
            </w:r>
            <w:r w:rsidR="00A76527" w:rsidRPr="00A76527">
              <w:rPr>
                <w:rFonts w:asciiTheme="minorHAnsi" w:hAnsiTheme="minorHAnsi" w:cstheme="minorHAnsi"/>
                <w:noProof/>
                <w:webHidden/>
                <w:sz w:val="20"/>
                <w:szCs w:val="20"/>
              </w:rPr>
              <w:fldChar w:fldCharType="end"/>
            </w:r>
          </w:hyperlink>
        </w:p>
        <w:p w14:paraId="22430AC9" w14:textId="75FC249C" w:rsidR="00A76527" w:rsidRPr="00A76527" w:rsidRDefault="00DA40C2" w:rsidP="00A76527">
          <w:pPr>
            <w:pStyle w:val="30"/>
            <w:tabs>
              <w:tab w:val="right" w:leader="dot" w:pos="9628"/>
            </w:tabs>
            <w:rPr>
              <w:rFonts w:asciiTheme="minorHAnsi" w:eastAsiaTheme="minorEastAsia" w:hAnsiTheme="minorHAnsi" w:cstheme="minorHAnsi"/>
              <w:noProof/>
              <w:sz w:val="20"/>
              <w:szCs w:val="20"/>
              <w:lang w:eastAsia="el-GR"/>
            </w:rPr>
          </w:pPr>
          <w:hyperlink w:anchor="_Toc120197424" w:history="1">
            <w:r w:rsidR="00A76527" w:rsidRPr="00A76527">
              <w:rPr>
                <w:rStyle w:val="-"/>
                <w:rFonts w:asciiTheme="minorHAnsi" w:hAnsiTheme="minorHAnsi" w:cstheme="minorHAnsi"/>
                <w:noProof/>
                <w:sz w:val="20"/>
                <w:szCs w:val="20"/>
              </w:rPr>
              <w:t>2.1.5 Εγγυήσεις</w:t>
            </w:r>
            <w:r w:rsidR="00A76527" w:rsidRPr="00A76527">
              <w:rPr>
                <w:rFonts w:asciiTheme="minorHAnsi" w:hAnsiTheme="minorHAnsi" w:cstheme="minorHAnsi"/>
                <w:noProof/>
                <w:webHidden/>
                <w:sz w:val="20"/>
                <w:szCs w:val="20"/>
              </w:rPr>
              <w:tab/>
            </w:r>
            <w:r w:rsidR="00A76527" w:rsidRPr="00A76527">
              <w:rPr>
                <w:rFonts w:asciiTheme="minorHAnsi" w:hAnsiTheme="minorHAnsi" w:cstheme="minorHAnsi"/>
                <w:noProof/>
                <w:webHidden/>
                <w:sz w:val="20"/>
                <w:szCs w:val="20"/>
              </w:rPr>
              <w:fldChar w:fldCharType="begin"/>
            </w:r>
            <w:r w:rsidR="00A76527" w:rsidRPr="00A76527">
              <w:rPr>
                <w:rFonts w:asciiTheme="minorHAnsi" w:hAnsiTheme="minorHAnsi" w:cstheme="minorHAnsi"/>
                <w:noProof/>
                <w:webHidden/>
                <w:sz w:val="20"/>
                <w:szCs w:val="20"/>
              </w:rPr>
              <w:instrText xml:space="preserve"> PAGEREF _Toc120197424 \h </w:instrText>
            </w:r>
            <w:r w:rsidR="00A76527" w:rsidRPr="00A76527">
              <w:rPr>
                <w:rFonts w:asciiTheme="minorHAnsi" w:hAnsiTheme="minorHAnsi" w:cstheme="minorHAnsi"/>
                <w:noProof/>
                <w:webHidden/>
                <w:sz w:val="20"/>
                <w:szCs w:val="20"/>
              </w:rPr>
            </w:r>
            <w:r w:rsidR="00A76527" w:rsidRPr="00A76527">
              <w:rPr>
                <w:rFonts w:asciiTheme="minorHAnsi" w:hAnsiTheme="minorHAnsi" w:cstheme="minorHAnsi"/>
                <w:noProof/>
                <w:webHidden/>
                <w:sz w:val="20"/>
                <w:szCs w:val="20"/>
              </w:rPr>
              <w:fldChar w:fldCharType="separate"/>
            </w:r>
            <w:r w:rsidR="00C87EC4">
              <w:rPr>
                <w:rFonts w:asciiTheme="minorHAnsi" w:hAnsiTheme="minorHAnsi" w:cstheme="minorHAnsi"/>
                <w:noProof/>
                <w:webHidden/>
                <w:sz w:val="20"/>
                <w:szCs w:val="20"/>
              </w:rPr>
              <w:t>10</w:t>
            </w:r>
            <w:r w:rsidR="00A76527" w:rsidRPr="00A76527">
              <w:rPr>
                <w:rFonts w:asciiTheme="minorHAnsi" w:hAnsiTheme="minorHAnsi" w:cstheme="minorHAnsi"/>
                <w:noProof/>
                <w:webHidden/>
                <w:sz w:val="20"/>
                <w:szCs w:val="20"/>
              </w:rPr>
              <w:fldChar w:fldCharType="end"/>
            </w:r>
          </w:hyperlink>
        </w:p>
        <w:p w14:paraId="01019265" w14:textId="00FE2079" w:rsidR="00A76527" w:rsidRPr="00A76527" w:rsidRDefault="00DA40C2" w:rsidP="00A76527">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20197425" w:history="1">
            <w:r w:rsidR="00A76527" w:rsidRPr="00A76527">
              <w:rPr>
                <w:rStyle w:val="-"/>
                <w:rFonts w:asciiTheme="minorHAnsi" w:hAnsiTheme="minorHAnsi" w:cstheme="minorHAnsi"/>
                <w:noProof/>
                <w:sz w:val="20"/>
                <w:szCs w:val="20"/>
              </w:rPr>
              <w:t>2.1.6</w:t>
            </w:r>
            <w:r w:rsidR="00A76527" w:rsidRPr="00A76527">
              <w:rPr>
                <w:rFonts w:asciiTheme="minorHAnsi" w:eastAsiaTheme="minorEastAsia" w:hAnsiTheme="minorHAnsi" w:cstheme="minorHAnsi"/>
                <w:noProof/>
                <w:sz w:val="20"/>
                <w:szCs w:val="20"/>
                <w:lang w:eastAsia="el-GR"/>
              </w:rPr>
              <w:tab/>
            </w:r>
            <w:r w:rsidR="00A76527" w:rsidRPr="00A76527">
              <w:rPr>
                <w:rStyle w:val="-"/>
                <w:rFonts w:asciiTheme="minorHAnsi" w:hAnsiTheme="minorHAnsi" w:cstheme="minorHAnsi"/>
                <w:noProof/>
                <w:sz w:val="20"/>
                <w:szCs w:val="20"/>
              </w:rPr>
              <w:t>Προστασία Προσωπικών Δεδομένων</w:t>
            </w:r>
            <w:r w:rsidR="00A76527" w:rsidRPr="00A76527">
              <w:rPr>
                <w:rFonts w:asciiTheme="minorHAnsi" w:hAnsiTheme="minorHAnsi" w:cstheme="minorHAnsi"/>
                <w:noProof/>
                <w:webHidden/>
                <w:sz w:val="20"/>
                <w:szCs w:val="20"/>
              </w:rPr>
              <w:tab/>
            </w:r>
            <w:r w:rsidR="00A76527" w:rsidRPr="00A76527">
              <w:rPr>
                <w:rFonts w:asciiTheme="minorHAnsi" w:hAnsiTheme="minorHAnsi" w:cstheme="minorHAnsi"/>
                <w:noProof/>
                <w:webHidden/>
                <w:sz w:val="20"/>
                <w:szCs w:val="20"/>
              </w:rPr>
              <w:fldChar w:fldCharType="begin"/>
            </w:r>
            <w:r w:rsidR="00A76527" w:rsidRPr="00A76527">
              <w:rPr>
                <w:rFonts w:asciiTheme="minorHAnsi" w:hAnsiTheme="minorHAnsi" w:cstheme="minorHAnsi"/>
                <w:noProof/>
                <w:webHidden/>
                <w:sz w:val="20"/>
                <w:szCs w:val="20"/>
              </w:rPr>
              <w:instrText xml:space="preserve"> PAGEREF _Toc120197425 \h </w:instrText>
            </w:r>
            <w:r w:rsidR="00A76527" w:rsidRPr="00A76527">
              <w:rPr>
                <w:rFonts w:asciiTheme="minorHAnsi" w:hAnsiTheme="minorHAnsi" w:cstheme="minorHAnsi"/>
                <w:noProof/>
                <w:webHidden/>
                <w:sz w:val="20"/>
                <w:szCs w:val="20"/>
              </w:rPr>
            </w:r>
            <w:r w:rsidR="00A76527" w:rsidRPr="00A76527">
              <w:rPr>
                <w:rFonts w:asciiTheme="minorHAnsi" w:hAnsiTheme="minorHAnsi" w:cstheme="minorHAnsi"/>
                <w:noProof/>
                <w:webHidden/>
                <w:sz w:val="20"/>
                <w:szCs w:val="20"/>
              </w:rPr>
              <w:fldChar w:fldCharType="separate"/>
            </w:r>
            <w:r w:rsidR="00C87EC4">
              <w:rPr>
                <w:rFonts w:asciiTheme="minorHAnsi" w:hAnsiTheme="minorHAnsi" w:cstheme="minorHAnsi"/>
                <w:noProof/>
                <w:webHidden/>
                <w:sz w:val="20"/>
                <w:szCs w:val="20"/>
              </w:rPr>
              <w:t>10</w:t>
            </w:r>
            <w:r w:rsidR="00A76527" w:rsidRPr="00A76527">
              <w:rPr>
                <w:rFonts w:asciiTheme="minorHAnsi" w:hAnsiTheme="minorHAnsi" w:cstheme="minorHAnsi"/>
                <w:noProof/>
                <w:webHidden/>
                <w:sz w:val="20"/>
                <w:szCs w:val="20"/>
              </w:rPr>
              <w:fldChar w:fldCharType="end"/>
            </w:r>
          </w:hyperlink>
        </w:p>
        <w:p w14:paraId="3459EA35" w14:textId="4F608620" w:rsidR="00A76527" w:rsidRPr="00A76527" w:rsidRDefault="00DA40C2" w:rsidP="00A76527">
          <w:pPr>
            <w:pStyle w:val="25"/>
            <w:spacing w:after="0"/>
            <w:rPr>
              <w:rFonts w:eastAsiaTheme="minorEastAsia" w:cstheme="minorHAnsi"/>
              <w:color w:val="auto"/>
              <w:lang w:eastAsia="el-GR"/>
            </w:rPr>
          </w:pPr>
          <w:hyperlink w:anchor="_Toc120197426" w:history="1">
            <w:r w:rsidR="00A76527" w:rsidRPr="00A76527">
              <w:rPr>
                <w:rStyle w:val="-"/>
                <w:rFonts w:cstheme="minorHAnsi"/>
              </w:rPr>
              <w:t>2.2 Δικαίωμα Συμμετοχής - Κριτήρια Ποιοτικής Επιλογής</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_Toc120197426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11</w:t>
            </w:r>
            <w:r w:rsidR="00A76527" w:rsidRPr="00A76527">
              <w:rPr>
                <w:rFonts w:cstheme="minorHAnsi"/>
                <w:webHidden/>
              </w:rPr>
              <w:fldChar w:fldCharType="end"/>
            </w:r>
          </w:hyperlink>
        </w:p>
        <w:p w14:paraId="787AD1F6" w14:textId="1E5C8233" w:rsidR="00A76527" w:rsidRPr="00A76527" w:rsidRDefault="00DA40C2" w:rsidP="00A76527">
          <w:pPr>
            <w:pStyle w:val="30"/>
            <w:tabs>
              <w:tab w:val="right" w:leader="dot" w:pos="9628"/>
            </w:tabs>
            <w:rPr>
              <w:rFonts w:asciiTheme="minorHAnsi" w:eastAsiaTheme="minorEastAsia" w:hAnsiTheme="minorHAnsi" w:cstheme="minorHAnsi"/>
              <w:noProof/>
              <w:sz w:val="20"/>
              <w:szCs w:val="20"/>
              <w:lang w:eastAsia="el-GR"/>
            </w:rPr>
          </w:pPr>
          <w:hyperlink w:anchor="_Toc120197427" w:history="1">
            <w:r w:rsidR="00A76527" w:rsidRPr="00A76527">
              <w:rPr>
                <w:rStyle w:val="-"/>
                <w:rFonts w:asciiTheme="minorHAnsi" w:hAnsiTheme="minorHAnsi" w:cstheme="minorHAnsi"/>
                <w:noProof/>
                <w:sz w:val="20"/>
                <w:szCs w:val="20"/>
              </w:rPr>
              <w:t>2.2.1 Δικαίωμα συμμετοχής</w:t>
            </w:r>
            <w:r w:rsidR="00A76527" w:rsidRPr="00A76527">
              <w:rPr>
                <w:rFonts w:asciiTheme="minorHAnsi" w:hAnsiTheme="minorHAnsi" w:cstheme="minorHAnsi"/>
                <w:noProof/>
                <w:webHidden/>
                <w:sz w:val="20"/>
                <w:szCs w:val="20"/>
              </w:rPr>
              <w:tab/>
            </w:r>
            <w:r w:rsidR="00A76527" w:rsidRPr="00A76527">
              <w:rPr>
                <w:rFonts w:asciiTheme="minorHAnsi" w:hAnsiTheme="minorHAnsi" w:cstheme="minorHAnsi"/>
                <w:noProof/>
                <w:webHidden/>
                <w:sz w:val="20"/>
                <w:szCs w:val="20"/>
              </w:rPr>
              <w:fldChar w:fldCharType="begin"/>
            </w:r>
            <w:r w:rsidR="00A76527" w:rsidRPr="00A76527">
              <w:rPr>
                <w:rFonts w:asciiTheme="minorHAnsi" w:hAnsiTheme="minorHAnsi" w:cstheme="minorHAnsi"/>
                <w:noProof/>
                <w:webHidden/>
                <w:sz w:val="20"/>
                <w:szCs w:val="20"/>
              </w:rPr>
              <w:instrText xml:space="preserve"> PAGEREF _Toc120197427 \h </w:instrText>
            </w:r>
            <w:r w:rsidR="00A76527" w:rsidRPr="00A76527">
              <w:rPr>
                <w:rFonts w:asciiTheme="minorHAnsi" w:hAnsiTheme="minorHAnsi" w:cstheme="minorHAnsi"/>
                <w:noProof/>
                <w:webHidden/>
                <w:sz w:val="20"/>
                <w:szCs w:val="20"/>
              </w:rPr>
            </w:r>
            <w:r w:rsidR="00A76527" w:rsidRPr="00A76527">
              <w:rPr>
                <w:rFonts w:asciiTheme="minorHAnsi" w:hAnsiTheme="minorHAnsi" w:cstheme="minorHAnsi"/>
                <w:noProof/>
                <w:webHidden/>
                <w:sz w:val="20"/>
                <w:szCs w:val="20"/>
              </w:rPr>
              <w:fldChar w:fldCharType="separate"/>
            </w:r>
            <w:r w:rsidR="00C87EC4">
              <w:rPr>
                <w:rFonts w:asciiTheme="minorHAnsi" w:hAnsiTheme="minorHAnsi" w:cstheme="minorHAnsi"/>
                <w:noProof/>
                <w:webHidden/>
                <w:sz w:val="20"/>
                <w:szCs w:val="20"/>
              </w:rPr>
              <w:t>11</w:t>
            </w:r>
            <w:r w:rsidR="00A76527" w:rsidRPr="00A76527">
              <w:rPr>
                <w:rFonts w:asciiTheme="minorHAnsi" w:hAnsiTheme="minorHAnsi" w:cstheme="minorHAnsi"/>
                <w:noProof/>
                <w:webHidden/>
                <w:sz w:val="20"/>
                <w:szCs w:val="20"/>
              </w:rPr>
              <w:fldChar w:fldCharType="end"/>
            </w:r>
          </w:hyperlink>
        </w:p>
        <w:p w14:paraId="1AD5C67D" w14:textId="19F72130" w:rsidR="00A76527" w:rsidRPr="00A76527" w:rsidRDefault="00DA40C2" w:rsidP="00A76527">
          <w:pPr>
            <w:pStyle w:val="30"/>
            <w:tabs>
              <w:tab w:val="right" w:leader="dot" w:pos="9628"/>
            </w:tabs>
            <w:rPr>
              <w:rFonts w:asciiTheme="minorHAnsi" w:eastAsiaTheme="minorEastAsia" w:hAnsiTheme="minorHAnsi" w:cstheme="minorHAnsi"/>
              <w:noProof/>
              <w:sz w:val="20"/>
              <w:szCs w:val="20"/>
              <w:lang w:eastAsia="el-GR"/>
            </w:rPr>
          </w:pPr>
          <w:hyperlink w:anchor="_Toc120197428" w:history="1">
            <w:r w:rsidR="00A76527" w:rsidRPr="00A76527">
              <w:rPr>
                <w:rStyle w:val="-"/>
                <w:rFonts w:asciiTheme="minorHAnsi" w:hAnsiTheme="minorHAnsi" w:cstheme="minorHAnsi"/>
                <w:noProof/>
                <w:sz w:val="20"/>
                <w:szCs w:val="20"/>
              </w:rPr>
              <w:t>2.2.2 Εγγυήσεις συμμετοχής</w:t>
            </w:r>
            <w:r w:rsidR="00A76527" w:rsidRPr="00A76527">
              <w:rPr>
                <w:rFonts w:asciiTheme="minorHAnsi" w:hAnsiTheme="minorHAnsi" w:cstheme="minorHAnsi"/>
                <w:noProof/>
                <w:webHidden/>
                <w:sz w:val="20"/>
                <w:szCs w:val="20"/>
              </w:rPr>
              <w:tab/>
            </w:r>
            <w:r w:rsidR="00A76527" w:rsidRPr="00A76527">
              <w:rPr>
                <w:rFonts w:asciiTheme="minorHAnsi" w:hAnsiTheme="minorHAnsi" w:cstheme="minorHAnsi"/>
                <w:noProof/>
                <w:webHidden/>
                <w:sz w:val="20"/>
                <w:szCs w:val="20"/>
              </w:rPr>
              <w:fldChar w:fldCharType="begin"/>
            </w:r>
            <w:r w:rsidR="00A76527" w:rsidRPr="00A76527">
              <w:rPr>
                <w:rFonts w:asciiTheme="minorHAnsi" w:hAnsiTheme="minorHAnsi" w:cstheme="minorHAnsi"/>
                <w:noProof/>
                <w:webHidden/>
                <w:sz w:val="20"/>
                <w:szCs w:val="20"/>
              </w:rPr>
              <w:instrText xml:space="preserve"> PAGEREF _Toc120197428 \h </w:instrText>
            </w:r>
            <w:r w:rsidR="00A76527" w:rsidRPr="00A76527">
              <w:rPr>
                <w:rFonts w:asciiTheme="minorHAnsi" w:hAnsiTheme="minorHAnsi" w:cstheme="minorHAnsi"/>
                <w:noProof/>
                <w:webHidden/>
                <w:sz w:val="20"/>
                <w:szCs w:val="20"/>
              </w:rPr>
            </w:r>
            <w:r w:rsidR="00A76527" w:rsidRPr="00A76527">
              <w:rPr>
                <w:rFonts w:asciiTheme="minorHAnsi" w:hAnsiTheme="minorHAnsi" w:cstheme="minorHAnsi"/>
                <w:noProof/>
                <w:webHidden/>
                <w:sz w:val="20"/>
                <w:szCs w:val="20"/>
              </w:rPr>
              <w:fldChar w:fldCharType="separate"/>
            </w:r>
            <w:r w:rsidR="00C87EC4">
              <w:rPr>
                <w:rFonts w:asciiTheme="minorHAnsi" w:hAnsiTheme="minorHAnsi" w:cstheme="minorHAnsi"/>
                <w:noProof/>
                <w:webHidden/>
                <w:sz w:val="20"/>
                <w:szCs w:val="20"/>
              </w:rPr>
              <w:t>11</w:t>
            </w:r>
            <w:r w:rsidR="00A76527" w:rsidRPr="00A76527">
              <w:rPr>
                <w:rFonts w:asciiTheme="minorHAnsi" w:hAnsiTheme="minorHAnsi" w:cstheme="minorHAnsi"/>
                <w:noProof/>
                <w:webHidden/>
                <w:sz w:val="20"/>
                <w:szCs w:val="20"/>
              </w:rPr>
              <w:fldChar w:fldCharType="end"/>
            </w:r>
          </w:hyperlink>
        </w:p>
        <w:p w14:paraId="162C6BE0" w14:textId="5EB2711F" w:rsidR="00A76527" w:rsidRPr="00A76527" w:rsidRDefault="00DA40C2" w:rsidP="00A76527">
          <w:pPr>
            <w:pStyle w:val="30"/>
            <w:tabs>
              <w:tab w:val="right" w:leader="dot" w:pos="9628"/>
            </w:tabs>
            <w:rPr>
              <w:rFonts w:asciiTheme="minorHAnsi" w:eastAsiaTheme="minorEastAsia" w:hAnsiTheme="minorHAnsi" w:cstheme="minorHAnsi"/>
              <w:noProof/>
              <w:sz w:val="20"/>
              <w:szCs w:val="20"/>
              <w:lang w:eastAsia="el-GR"/>
            </w:rPr>
          </w:pPr>
          <w:hyperlink w:anchor="_Toc120197429" w:history="1">
            <w:r w:rsidR="00A76527" w:rsidRPr="00A76527">
              <w:rPr>
                <w:rStyle w:val="-"/>
                <w:rFonts w:asciiTheme="minorHAnsi" w:hAnsiTheme="minorHAnsi" w:cstheme="minorHAnsi"/>
                <w:noProof/>
                <w:sz w:val="20"/>
                <w:szCs w:val="20"/>
              </w:rPr>
              <w:t>2.2.3 Λόγοι αποκλεισμού</w:t>
            </w:r>
            <w:r w:rsidR="00A76527" w:rsidRPr="00A76527">
              <w:rPr>
                <w:rFonts w:asciiTheme="minorHAnsi" w:hAnsiTheme="minorHAnsi" w:cstheme="minorHAnsi"/>
                <w:noProof/>
                <w:webHidden/>
                <w:sz w:val="20"/>
                <w:szCs w:val="20"/>
              </w:rPr>
              <w:tab/>
            </w:r>
            <w:r w:rsidR="00A76527" w:rsidRPr="00A76527">
              <w:rPr>
                <w:rFonts w:asciiTheme="minorHAnsi" w:hAnsiTheme="minorHAnsi" w:cstheme="minorHAnsi"/>
                <w:noProof/>
                <w:webHidden/>
                <w:sz w:val="20"/>
                <w:szCs w:val="20"/>
              </w:rPr>
              <w:fldChar w:fldCharType="begin"/>
            </w:r>
            <w:r w:rsidR="00A76527" w:rsidRPr="00A76527">
              <w:rPr>
                <w:rFonts w:asciiTheme="minorHAnsi" w:hAnsiTheme="minorHAnsi" w:cstheme="minorHAnsi"/>
                <w:noProof/>
                <w:webHidden/>
                <w:sz w:val="20"/>
                <w:szCs w:val="20"/>
              </w:rPr>
              <w:instrText xml:space="preserve"> PAGEREF _Toc120197429 \h </w:instrText>
            </w:r>
            <w:r w:rsidR="00A76527" w:rsidRPr="00A76527">
              <w:rPr>
                <w:rFonts w:asciiTheme="minorHAnsi" w:hAnsiTheme="minorHAnsi" w:cstheme="minorHAnsi"/>
                <w:noProof/>
                <w:webHidden/>
                <w:sz w:val="20"/>
                <w:szCs w:val="20"/>
              </w:rPr>
            </w:r>
            <w:r w:rsidR="00A76527" w:rsidRPr="00A76527">
              <w:rPr>
                <w:rFonts w:asciiTheme="minorHAnsi" w:hAnsiTheme="minorHAnsi" w:cstheme="minorHAnsi"/>
                <w:noProof/>
                <w:webHidden/>
                <w:sz w:val="20"/>
                <w:szCs w:val="20"/>
              </w:rPr>
              <w:fldChar w:fldCharType="separate"/>
            </w:r>
            <w:r w:rsidR="00C87EC4">
              <w:rPr>
                <w:rFonts w:asciiTheme="minorHAnsi" w:hAnsiTheme="minorHAnsi" w:cstheme="minorHAnsi"/>
                <w:noProof/>
                <w:webHidden/>
                <w:sz w:val="20"/>
                <w:szCs w:val="20"/>
              </w:rPr>
              <w:t>12</w:t>
            </w:r>
            <w:r w:rsidR="00A76527" w:rsidRPr="00A76527">
              <w:rPr>
                <w:rFonts w:asciiTheme="minorHAnsi" w:hAnsiTheme="minorHAnsi" w:cstheme="minorHAnsi"/>
                <w:noProof/>
                <w:webHidden/>
                <w:sz w:val="20"/>
                <w:szCs w:val="20"/>
              </w:rPr>
              <w:fldChar w:fldCharType="end"/>
            </w:r>
          </w:hyperlink>
        </w:p>
        <w:p w14:paraId="41332846" w14:textId="719F3E2A" w:rsidR="00A76527" w:rsidRPr="00A76527" w:rsidRDefault="00DA40C2" w:rsidP="00A76527">
          <w:pPr>
            <w:pStyle w:val="30"/>
            <w:tabs>
              <w:tab w:val="right" w:leader="dot" w:pos="9628"/>
            </w:tabs>
            <w:rPr>
              <w:rFonts w:asciiTheme="minorHAnsi" w:eastAsiaTheme="minorEastAsia" w:hAnsiTheme="minorHAnsi" w:cstheme="minorHAnsi"/>
              <w:noProof/>
              <w:sz w:val="20"/>
              <w:szCs w:val="20"/>
              <w:lang w:eastAsia="el-GR"/>
            </w:rPr>
          </w:pPr>
          <w:hyperlink w:anchor="_Toc120197430" w:history="1">
            <w:r w:rsidR="00A76527" w:rsidRPr="00A76527">
              <w:rPr>
                <w:rStyle w:val="-"/>
                <w:rFonts w:asciiTheme="minorHAnsi" w:hAnsiTheme="minorHAnsi" w:cstheme="minorHAnsi"/>
                <w:noProof/>
                <w:sz w:val="20"/>
                <w:szCs w:val="20"/>
              </w:rPr>
              <w:t>2.2.4. Καταλληλόλητα για την άσκηση της επαγγελματικής δραστηριότητας</w:t>
            </w:r>
            <w:r w:rsidR="00A76527" w:rsidRPr="00A76527">
              <w:rPr>
                <w:rFonts w:asciiTheme="minorHAnsi" w:hAnsiTheme="minorHAnsi" w:cstheme="minorHAnsi"/>
                <w:noProof/>
                <w:webHidden/>
                <w:sz w:val="20"/>
                <w:szCs w:val="20"/>
              </w:rPr>
              <w:tab/>
            </w:r>
            <w:r w:rsidR="00A76527" w:rsidRPr="00A76527">
              <w:rPr>
                <w:rFonts w:asciiTheme="minorHAnsi" w:hAnsiTheme="minorHAnsi" w:cstheme="minorHAnsi"/>
                <w:noProof/>
                <w:webHidden/>
                <w:sz w:val="20"/>
                <w:szCs w:val="20"/>
              </w:rPr>
              <w:fldChar w:fldCharType="begin"/>
            </w:r>
            <w:r w:rsidR="00A76527" w:rsidRPr="00A76527">
              <w:rPr>
                <w:rFonts w:asciiTheme="minorHAnsi" w:hAnsiTheme="minorHAnsi" w:cstheme="minorHAnsi"/>
                <w:noProof/>
                <w:webHidden/>
                <w:sz w:val="20"/>
                <w:szCs w:val="20"/>
              </w:rPr>
              <w:instrText xml:space="preserve"> PAGEREF _Toc120197430 \h </w:instrText>
            </w:r>
            <w:r w:rsidR="00A76527" w:rsidRPr="00A76527">
              <w:rPr>
                <w:rFonts w:asciiTheme="minorHAnsi" w:hAnsiTheme="minorHAnsi" w:cstheme="minorHAnsi"/>
                <w:noProof/>
                <w:webHidden/>
                <w:sz w:val="20"/>
                <w:szCs w:val="20"/>
              </w:rPr>
            </w:r>
            <w:r w:rsidR="00A76527" w:rsidRPr="00A76527">
              <w:rPr>
                <w:rFonts w:asciiTheme="minorHAnsi" w:hAnsiTheme="minorHAnsi" w:cstheme="minorHAnsi"/>
                <w:noProof/>
                <w:webHidden/>
                <w:sz w:val="20"/>
                <w:szCs w:val="20"/>
              </w:rPr>
              <w:fldChar w:fldCharType="separate"/>
            </w:r>
            <w:r w:rsidR="00C87EC4">
              <w:rPr>
                <w:rFonts w:asciiTheme="minorHAnsi" w:hAnsiTheme="minorHAnsi" w:cstheme="minorHAnsi"/>
                <w:noProof/>
                <w:webHidden/>
                <w:sz w:val="20"/>
                <w:szCs w:val="20"/>
              </w:rPr>
              <w:t>14</w:t>
            </w:r>
            <w:r w:rsidR="00A76527" w:rsidRPr="00A76527">
              <w:rPr>
                <w:rFonts w:asciiTheme="minorHAnsi" w:hAnsiTheme="minorHAnsi" w:cstheme="minorHAnsi"/>
                <w:noProof/>
                <w:webHidden/>
                <w:sz w:val="20"/>
                <w:szCs w:val="20"/>
              </w:rPr>
              <w:fldChar w:fldCharType="end"/>
            </w:r>
          </w:hyperlink>
        </w:p>
        <w:p w14:paraId="629CCC3C" w14:textId="54AF0908" w:rsidR="00A76527" w:rsidRPr="00A76527" w:rsidRDefault="00DA40C2" w:rsidP="00A76527">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20197431" w:history="1">
            <w:r w:rsidR="00A76527" w:rsidRPr="00A76527">
              <w:rPr>
                <w:rStyle w:val="-"/>
                <w:rFonts w:asciiTheme="minorHAnsi" w:hAnsiTheme="minorHAnsi" w:cstheme="minorHAnsi"/>
                <w:noProof/>
                <w:sz w:val="20"/>
                <w:szCs w:val="20"/>
              </w:rPr>
              <w:t>2.2.5</w:t>
            </w:r>
            <w:r w:rsidR="00A76527" w:rsidRPr="00A76527">
              <w:rPr>
                <w:rFonts w:asciiTheme="minorHAnsi" w:eastAsiaTheme="minorEastAsia" w:hAnsiTheme="minorHAnsi" w:cstheme="minorHAnsi"/>
                <w:noProof/>
                <w:sz w:val="20"/>
                <w:szCs w:val="20"/>
                <w:lang w:eastAsia="el-GR"/>
              </w:rPr>
              <w:tab/>
            </w:r>
            <w:r w:rsidR="00A76527" w:rsidRPr="00A76527">
              <w:rPr>
                <w:rStyle w:val="-"/>
                <w:rFonts w:asciiTheme="minorHAnsi" w:hAnsiTheme="minorHAnsi" w:cstheme="minorHAnsi"/>
                <w:noProof/>
                <w:sz w:val="20"/>
                <w:szCs w:val="20"/>
              </w:rPr>
              <w:t>Υπεργολαβία</w:t>
            </w:r>
            <w:r w:rsidR="00A76527" w:rsidRPr="00A76527">
              <w:rPr>
                <w:rFonts w:asciiTheme="minorHAnsi" w:hAnsiTheme="minorHAnsi" w:cstheme="minorHAnsi"/>
                <w:noProof/>
                <w:webHidden/>
                <w:sz w:val="20"/>
                <w:szCs w:val="20"/>
              </w:rPr>
              <w:tab/>
            </w:r>
            <w:r w:rsidR="00A76527" w:rsidRPr="00A76527">
              <w:rPr>
                <w:rFonts w:asciiTheme="minorHAnsi" w:hAnsiTheme="minorHAnsi" w:cstheme="minorHAnsi"/>
                <w:noProof/>
                <w:webHidden/>
                <w:sz w:val="20"/>
                <w:szCs w:val="20"/>
              </w:rPr>
              <w:fldChar w:fldCharType="begin"/>
            </w:r>
            <w:r w:rsidR="00A76527" w:rsidRPr="00A76527">
              <w:rPr>
                <w:rFonts w:asciiTheme="minorHAnsi" w:hAnsiTheme="minorHAnsi" w:cstheme="minorHAnsi"/>
                <w:noProof/>
                <w:webHidden/>
                <w:sz w:val="20"/>
                <w:szCs w:val="20"/>
              </w:rPr>
              <w:instrText xml:space="preserve"> PAGEREF _Toc120197431 \h </w:instrText>
            </w:r>
            <w:r w:rsidR="00A76527" w:rsidRPr="00A76527">
              <w:rPr>
                <w:rFonts w:asciiTheme="minorHAnsi" w:hAnsiTheme="minorHAnsi" w:cstheme="minorHAnsi"/>
                <w:noProof/>
                <w:webHidden/>
                <w:sz w:val="20"/>
                <w:szCs w:val="20"/>
              </w:rPr>
            </w:r>
            <w:r w:rsidR="00A76527" w:rsidRPr="00A76527">
              <w:rPr>
                <w:rFonts w:asciiTheme="minorHAnsi" w:hAnsiTheme="minorHAnsi" w:cstheme="minorHAnsi"/>
                <w:noProof/>
                <w:webHidden/>
                <w:sz w:val="20"/>
                <w:szCs w:val="20"/>
              </w:rPr>
              <w:fldChar w:fldCharType="separate"/>
            </w:r>
            <w:r w:rsidR="00C87EC4">
              <w:rPr>
                <w:rFonts w:asciiTheme="minorHAnsi" w:hAnsiTheme="minorHAnsi" w:cstheme="minorHAnsi"/>
                <w:noProof/>
                <w:webHidden/>
                <w:sz w:val="20"/>
                <w:szCs w:val="20"/>
              </w:rPr>
              <w:t>14</w:t>
            </w:r>
            <w:r w:rsidR="00A76527" w:rsidRPr="00A76527">
              <w:rPr>
                <w:rFonts w:asciiTheme="minorHAnsi" w:hAnsiTheme="minorHAnsi" w:cstheme="minorHAnsi"/>
                <w:noProof/>
                <w:webHidden/>
                <w:sz w:val="20"/>
                <w:szCs w:val="20"/>
              </w:rPr>
              <w:fldChar w:fldCharType="end"/>
            </w:r>
          </w:hyperlink>
        </w:p>
        <w:p w14:paraId="34540C97" w14:textId="72CB81CE" w:rsidR="00A76527" w:rsidRPr="00A76527" w:rsidRDefault="00DA40C2" w:rsidP="00A76527">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20197432" w:history="1">
            <w:r w:rsidR="00A76527" w:rsidRPr="00A76527">
              <w:rPr>
                <w:rStyle w:val="-"/>
                <w:rFonts w:asciiTheme="minorHAnsi" w:hAnsiTheme="minorHAnsi" w:cstheme="minorHAnsi"/>
                <w:noProof/>
                <w:sz w:val="20"/>
                <w:szCs w:val="20"/>
              </w:rPr>
              <w:t>2.2.6.</w:t>
            </w:r>
            <w:r w:rsidR="00A76527" w:rsidRPr="00A76527">
              <w:rPr>
                <w:rFonts w:asciiTheme="minorHAnsi" w:eastAsiaTheme="minorEastAsia" w:hAnsiTheme="minorHAnsi" w:cstheme="minorHAnsi"/>
                <w:noProof/>
                <w:sz w:val="20"/>
                <w:szCs w:val="20"/>
                <w:lang w:eastAsia="el-GR"/>
              </w:rPr>
              <w:tab/>
            </w:r>
            <w:r w:rsidR="00A76527" w:rsidRPr="00A76527">
              <w:rPr>
                <w:rStyle w:val="-"/>
                <w:rFonts w:asciiTheme="minorHAnsi" w:hAnsiTheme="minorHAnsi" w:cstheme="minorHAnsi"/>
                <w:noProof/>
                <w:sz w:val="20"/>
                <w:szCs w:val="20"/>
              </w:rPr>
              <w:t>Κανόνες απόδειξης ποιοτικής επιλογής</w:t>
            </w:r>
            <w:r w:rsidR="00A76527" w:rsidRPr="00A76527">
              <w:rPr>
                <w:rFonts w:asciiTheme="minorHAnsi" w:hAnsiTheme="minorHAnsi" w:cstheme="minorHAnsi"/>
                <w:noProof/>
                <w:webHidden/>
                <w:sz w:val="20"/>
                <w:szCs w:val="20"/>
              </w:rPr>
              <w:tab/>
            </w:r>
            <w:r w:rsidR="00A76527" w:rsidRPr="00A76527">
              <w:rPr>
                <w:rFonts w:asciiTheme="minorHAnsi" w:hAnsiTheme="minorHAnsi" w:cstheme="minorHAnsi"/>
                <w:noProof/>
                <w:webHidden/>
                <w:sz w:val="20"/>
                <w:szCs w:val="20"/>
              </w:rPr>
              <w:fldChar w:fldCharType="begin"/>
            </w:r>
            <w:r w:rsidR="00A76527" w:rsidRPr="00A76527">
              <w:rPr>
                <w:rFonts w:asciiTheme="minorHAnsi" w:hAnsiTheme="minorHAnsi" w:cstheme="minorHAnsi"/>
                <w:noProof/>
                <w:webHidden/>
                <w:sz w:val="20"/>
                <w:szCs w:val="20"/>
              </w:rPr>
              <w:instrText xml:space="preserve"> PAGEREF _Toc120197432 \h </w:instrText>
            </w:r>
            <w:r w:rsidR="00A76527" w:rsidRPr="00A76527">
              <w:rPr>
                <w:rFonts w:asciiTheme="minorHAnsi" w:hAnsiTheme="minorHAnsi" w:cstheme="minorHAnsi"/>
                <w:noProof/>
                <w:webHidden/>
                <w:sz w:val="20"/>
                <w:szCs w:val="20"/>
              </w:rPr>
            </w:r>
            <w:r w:rsidR="00A76527" w:rsidRPr="00A76527">
              <w:rPr>
                <w:rFonts w:asciiTheme="minorHAnsi" w:hAnsiTheme="minorHAnsi" w:cstheme="minorHAnsi"/>
                <w:noProof/>
                <w:webHidden/>
                <w:sz w:val="20"/>
                <w:szCs w:val="20"/>
              </w:rPr>
              <w:fldChar w:fldCharType="separate"/>
            </w:r>
            <w:r w:rsidR="00C87EC4">
              <w:rPr>
                <w:rFonts w:asciiTheme="minorHAnsi" w:hAnsiTheme="minorHAnsi" w:cstheme="minorHAnsi"/>
                <w:noProof/>
                <w:webHidden/>
                <w:sz w:val="20"/>
                <w:szCs w:val="20"/>
              </w:rPr>
              <w:t>14</w:t>
            </w:r>
            <w:r w:rsidR="00A76527" w:rsidRPr="00A76527">
              <w:rPr>
                <w:rFonts w:asciiTheme="minorHAnsi" w:hAnsiTheme="minorHAnsi" w:cstheme="minorHAnsi"/>
                <w:noProof/>
                <w:webHidden/>
                <w:sz w:val="20"/>
                <w:szCs w:val="20"/>
              </w:rPr>
              <w:fldChar w:fldCharType="end"/>
            </w:r>
          </w:hyperlink>
        </w:p>
        <w:p w14:paraId="1773BAD3" w14:textId="1CB5F674" w:rsidR="00A76527" w:rsidRPr="00A76527" w:rsidRDefault="00DA40C2" w:rsidP="00A76527">
          <w:pPr>
            <w:pStyle w:val="25"/>
            <w:spacing w:after="0"/>
            <w:rPr>
              <w:rFonts w:eastAsiaTheme="minorEastAsia" w:cstheme="minorHAnsi"/>
              <w:color w:val="auto"/>
              <w:lang w:eastAsia="el-GR"/>
            </w:rPr>
          </w:pPr>
          <w:hyperlink w:anchor="_Toc120197433" w:history="1">
            <w:r w:rsidR="00A76527" w:rsidRPr="00A76527">
              <w:rPr>
                <w:rStyle w:val="-"/>
                <w:rFonts w:cstheme="minorHAnsi"/>
              </w:rPr>
              <w:t>2.3 Κριτήριο Ανάθεσης</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_Toc120197433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18</w:t>
            </w:r>
            <w:r w:rsidR="00A76527" w:rsidRPr="00A76527">
              <w:rPr>
                <w:rFonts w:cstheme="minorHAnsi"/>
                <w:webHidden/>
              </w:rPr>
              <w:fldChar w:fldCharType="end"/>
            </w:r>
          </w:hyperlink>
        </w:p>
        <w:p w14:paraId="4DD2EC72" w14:textId="595E528A" w:rsidR="00A76527" w:rsidRPr="00A76527" w:rsidRDefault="00DA40C2" w:rsidP="00A76527">
          <w:pPr>
            <w:pStyle w:val="25"/>
            <w:spacing w:after="0"/>
            <w:rPr>
              <w:rFonts w:eastAsiaTheme="minorEastAsia" w:cstheme="minorHAnsi"/>
              <w:color w:val="auto"/>
              <w:lang w:eastAsia="el-GR"/>
            </w:rPr>
          </w:pPr>
          <w:hyperlink w:anchor="_Toc120197434" w:history="1">
            <w:r w:rsidR="00A76527" w:rsidRPr="00A76527">
              <w:rPr>
                <w:rStyle w:val="-"/>
                <w:rFonts w:cstheme="minorHAnsi"/>
              </w:rPr>
              <w:t>2.4 Κατάρτιση - Περιεχόμενο Προσφορών</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_Toc120197434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18</w:t>
            </w:r>
            <w:r w:rsidR="00A76527" w:rsidRPr="00A76527">
              <w:rPr>
                <w:rFonts w:cstheme="minorHAnsi"/>
                <w:webHidden/>
              </w:rPr>
              <w:fldChar w:fldCharType="end"/>
            </w:r>
          </w:hyperlink>
        </w:p>
        <w:p w14:paraId="2FC5A94E" w14:textId="706C3C4D" w:rsidR="00A76527" w:rsidRPr="00A76527" w:rsidRDefault="00DA40C2" w:rsidP="00A76527">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20197435" w:history="1">
            <w:r w:rsidR="00A76527" w:rsidRPr="00A76527">
              <w:rPr>
                <w:rStyle w:val="-"/>
                <w:rFonts w:asciiTheme="minorHAnsi" w:hAnsiTheme="minorHAnsi" w:cstheme="minorHAnsi"/>
                <w:noProof/>
                <w:sz w:val="20"/>
                <w:szCs w:val="20"/>
              </w:rPr>
              <w:t>2.4.1</w:t>
            </w:r>
            <w:r w:rsidR="00A76527" w:rsidRPr="00A76527">
              <w:rPr>
                <w:rFonts w:asciiTheme="minorHAnsi" w:eastAsiaTheme="minorEastAsia" w:hAnsiTheme="minorHAnsi" w:cstheme="minorHAnsi"/>
                <w:noProof/>
                <w:sz w:val="20"/>
                <w:szCs w:val="20"/>
                <w:lang w:eastAsia="el-GR"/>
              </w:rPr>
              <w:tab/>
            </w:r>
            <w:r w:rsidR="00A76527" w:rsidRPr="00A76527">
              <w:rPr>
                <w:rStyle w:val="-"/>
                <w:rFonts w:asciiTheme="minorHAnsi" w:hAnsiTheme="minorHAnsi" w:cstheme="minorHAnsi"/>
                <w:noProof/>
                <w:sz w:val="20"/>
                <w:szCs w:val="20"/>
              </w:rPr>
              <w:t>Γενικοί όροι υποβολής προσφορών</w:t>
            </w:r>
            <w:r w:rsidR="00A76527" w:rsidRPr="00A76527">
              <w:rPr>
                <w:rFonts w:asciiTheme="minorHAnsi" w:hAnsiTheme="minorHAnsi" w:cstheme="minorHAnsi"/>
                <w:noProof/>
                <w:webHidden/>
                <w:sz w:val="20"/>
                <w:szCs w:val="20"/>
              </w:rPr>
              <w:tab/>
            </w:r>
            <w:r w:rsidR="00A76527" w:rsidRPr="00A76527">
              <w:rPr>
                <w:rFonts w:asciiTheme="minorHAnsi" w:hAnsiTheme="minorHAnsi" w:cstheme="minorHAnsi"/>
                <w:noProof/>
                <w:webHidden/>
                <w:sz w:val="20"/>
                <w:szCs w:val="20"/>
              </w:rPr>
              <w:fldChar w:fldCharType="begin"/>
            </w:r>
            <w:r w:rsidR="00A76527" w:rsidRPr="00A76527">
              <w:rPr>
                <w:rFonts w:asciiTheme="minorHAnsi" w:hAnsiTheme="minorHAnsi" w:cstheme="minorHAnsi"/>
                <w:noProof/>
                <w:webHidden/>
                <w:sz w:val="20"/>
                <w:szCs w:val="20"/>
              </w:rPr>
              <w:instrText xml:space="preserve"> PAGEREF _Toc120197435 \h </w:instrText>
            </w:r>
            <w:r w:rsidR="00A76527" w:rsidRPr="00A76527">
              <w:rPr>
                <w:rFonts w:asciiTheme="minorHAnsi" w:hAnsiTheme="minorHAnsi" w:cstheme="minorHAnsi"/>
                <w:noProof/>
                <w:webHidden/>
                <w:sz w:val="20"/>
                <w:szCs w:val="20"/>
              </w:rPr>
            </w:r>
            <w:r w:rsidR="00A76527" w:rsidRPr="00A76527">
              <w:rPr>
                <w:rFonts w:asciiTheme="minorHAnsi" w:hAnsiTheme="minorHAnsi" w:cstheme="minorHAnsi"/>
                <w:noProof/>
                <w:webHidden/>
                <w:sz w:val="20"/>
                <w:szCs w:val="20"/>
              </w:rPr>
              <w:fldChar w:fldCharType="separate"/>
            </w:r>
            <w:r w:rsidR="00C87EC4">
              <w:rPr>
                <w:rFonts w:asciiTheme="minorHAnsi" w:hAnsiTheme="minorHAnsi" w:cstheme="minorHAnsi"/>
                <w:noProof/>
                <w:webHidden/>
                <w:sz w:val="20"/>
                <w:szCs w:val="20"/>
              </w:rPr>
              <w:t>18</w:t>
            </w:r>
            <w:r w:rsidR="00A76527" w:rsidRPr="00A76527">
              <w:rPr>
                <w:rFonts w:asciiTheme="minorHAnsi" w:hAnsiTheme="minorHAnsi" w:cstheme="minorHAnsi"/>
                <w:noProof/>
                <w:webHidden/>
                <w:sz w:val="20"/>
                <w:szCs w:val="20"/>
              </w:rPr>
              <w:fldChar w:fldCharType="end"/>
            </w:r>
          </w:hyperlink>
        </w:p>
        <w:p w14:paraId="4CFCF1A6" w14:textId="07707D4E" w:rsidR="00A76527" w:rsidRPr="00A76527" w:rsidRDefault="00DA40C2" w:rsidP="00A76527">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20197436" w:history="1">
            <w:r w:rsidR="00A76527" w:rsidRPr="00A76527">
              <w:rPr>
                <w:rStyle w:val="-"/>
                <w:rFonts w:asciiTheme="minorHAnsi" w:hAnsiTheme="minorHAnsi" w:cstheme="minorHAnsi"/>
                <w:noProof/>
                <w:sz w:val="20"/>
                <w:szCs w:val="20"/>
              </w:rPr>
              <w:t>2.4.2</w:t>
            </w:r>
            <w:r w:rsidR="00A76527" w:rsidRPr="00A76527">
              <w:rPr>
                <w:rFonts w:asciiTheme="minorHAnsi" w:eastAsiaTheme="minorEastAsia" w:hAnsiTheme="minorHAnsi" w:cstheme="minorHAnsi"/>
                <w:noProof/>
                <w:sz w:val="20"/>
                <w:szCs w:val="20"/>
                <w:lang w:eastAsia="el-GR"/>
              </w:rPr>
              <w:tab/>
            </w:r>
            <w:r w:rsidR="00A76527" w:rsidRPr="00A76527">
              <w:rPr>
                <w:rStyle w:val="-"/>
                <w:rFonts w:asciiTheme="minorHAnsi" w:hAnsiTheme="minorHAnsi" w:cstheme="minorHAnsi"/>
                <w:noProof/>
                <w:sz w:val="20"/>
                <w:szCs w:val="20"/>
              </w:rPr>
              <w:t>Χρόνος και Τρόπος υποβολής προσφορών</w:t>
            </w:r>
            <w:r w:rsidR="00A76527" w:rsidRPr="00A76527">
              <w:rPr>
                <w:rFonts w:asciiTheme="minorHAnsi" w:hAnsiTheme="minorHAnsi" w:cstheme="minorHAnsi"/>
                <w:noProof/>
                <w:webHidden/>
                <w:sz w:val="20"/>
                <w:szCs w:val="20"/>
              </w:rPr>
              <w:tab/>
            </w:r>
            <w:r w:rsidR="00A76527" w:rsidRPr="00A76527">
              <w:rPr>
                <w:rFonts w:asciiTheme="minorHAnsi" w:hAnsiTheme="minorHAnsi" w:cstheme="minorHAnsi"/>
                <w:noProof/>
                <w:webHidden/>
                <w:sz w:val="20"/>
                <w:szCs w:val="20"/>
              </w:rPr>
              <w:fldChar w:fldCharType="begin"/>
            </w:r>
            <w:r w:rsidR="00A76527" w:rsidRPr="00A76527">
              <w:rPr>
                <w:rFonts w:asciiTheme="minorHAnsi" w:hAnsiTheme="minorHAnsi" w:cstheme="minorHAnsi"/>
                <w:noProof/>
                <w:webHidden/>
                <w:sz w:val="20"/>
                <w:szCs w:val="20"/>
              </w:rPr>
              <w:instrText xml:space="preserve"> PAGEREF _Toc120197436 \h </w:instrText>
            </w:r>
            <w:r w:rsidR="00A76527" w:rsidRPr="00A76527">
              <w:rPr>
                <w:rFonts w:asciiTheme="minorHAnsi" w:hAnsiTheme="minorHAnsi" w:cstheme="minorHAnsi"/>
                <w:noProof/>
                <w:webHidden/>
                <w:sz w:val="20"/>
                <w:szCs w:val="20"/>
              </w:rPr>
            </w:r>
            <w:r w:rsidR="00A76527" w:rsidRPr="00A76527">
              <w:rPr>
                <w:rFonts w:asciiTheme="minorHAnsi" w:hAnsiTheme="minorHAnsi" w:cstheme="minorHAnsi"/>
                <w:noProof/>
                <w:webHidden/>
                <w:sz w:val="20"/>
                <w:szCs w:val="20"/>
              </w:rPr>
              <w:fldChar w:fldCharType="separate"/>
            </w:r>
            <w:r w:rsidR="00C87EC4">
              <w:rPr>
                <w:rFonts w:asciiTheme="minorHAnsi" w:hAnsiTheme="minorHAnsi" w:cstheme="minorHAnsi"/>
                <w:noProof/>
                <w:webHidden/>
                <w:sz w:val="20"/>
                <w:szCs w:val="20"/>
              </w:rPr>
              <w:t>18</w:t>
            </w:r>
            <w:r w:rsidR="00A76527" w:rsidRPr="00A76527">
              <w:rPr>
                <w:rFonts w:asciiTheme="minorHAnsi" w:hAnsiTheme="minorHAnsi" w:cstheme="minorHAnsi"/>
                <w:noProof/>
                <w:webHidden/>
                <w:sz w:val="20"/>
                <w:szCs w:val="20"/>
              </w:rPr>
              <w:fldChar w:fldCharType="end"/>
            </w:r>
          </w:hyperlink>
        </w:p>
        <w:p w14:paraId="1ECF3EC1" w14:textId="37DF5588" w:rsidR="00A76527" w:rsidRPr="00A76527" w:rsidRDefault="00DA40C2" w:rsidP="00A76527">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20197437" w:history="1">
            <w:r w:rsidR="00A76527" w:rsidRPr="00A76527">
              <w:rPr>
                <w:rStyle w:val="-"/>
                <w:rFonts w:asciiTheme="minorHAnsi" w:hAnsiTheme="minorHAnsi" w:cstheme="minorHAnsi"/>
                <w:noProof/>
                <w:sz w:val="20"/>
                <w:szCs w:val="20"/>
              </w:rPr>
              <w:t>2.4.3</w:t>
            </w:r>
            <w:r w:rsidR="00A76527" w:rsidRPr="00A76527">
              <w:rPr>
                <w:rFonts w:asciiTheme="minorHAnsi" w:eastAsiaTheme="minorEastAsia" w:hAnsiTheme="minorHAnsi" w:cstheme="minorHAnsi"/>
                <w:noProof/>
                <w:sz w:val="20"/>
                <w:szCs w:val="20"/>
                <w:lang w:eastAsia="el-GR"/>
              </w:rPr>
              <w:tab/>
            </w:r>
            <w:r w:rsidR="00A76527" w:rsidRPr="00A76527">
              <w:rPr>
                <w:rStyle w:val="-"/>
                <w:rFonts w:asciiTheme="minorHAnsi" w:hAnsiTheme="minorHAnsi" w:cstheme="minorHAnsi"/>
                <w:noProof/>
                <w:sz w:val="20"/>
                <w:szCs w:val="20"/>
              </w:rPr>
              <w:t>Περιεχόμενα Φακέλου «Δικαιολογητικά Συμμετοχής- Τεχνική Προσφορά»</w:t>
            </w:r>
            <w:r w:rsidR="00A76527" w:rsidRPr="00A76527">
              <w:rPr>
                <w:rFonts w:asciiTheme="minorHAnsi" w:hAnsiTheme="minorHAnsi" w:cstheme="minorHAnsi"/>
                <w:noProof/>
                <w:webHidden/>
                <w:sz w:val="20"/>
                <w:szCs w:val="20"/>
              </w:rPr>
              <w:tab/>
            </w:r>
            <w:r w:rsidR="00A76527" w:rsidRPr="00A76527">
              <w:rPr>
                <w:rFonts w:asciiTheme="minorHAnsi" w:hAnsiTheme="minorHAnsi" w:cstheme="minorHAnsi"/>
                <w:noProof/>
                <w:webHidden/>
                <w:sz w:val="20"/>
                <w:szCs w:val="20"/>
              </w:rPr>
              <w:fldChar w:fldCharType="begin"/>
            </w:r>
            <w:r w:rsidR="00A76527" w:rsidRPr="00A76527">
              <w:rPr>
                <w:rFonts w:asciiTheme="minorHAnsi" w:hAnsiTheme="minorHAnsi" w:cstheme="minorHAnsi"/>
                <w:noProof/>
                <w:webHidden/>
                <w:sz w:val="20"/>
                <w:szCs w:val="20"/>
              </w:rPr>
              <w:instrText xml:space="preserve"> PAGEREF _Toc120197437 \h </w:instrText>
            </w:r>
            <w:r w:rsidR="00A76527" w:rsidRPr="00A76527">
              <w:rPr>
                <w:rFonts w:asciiTheme="minorHAnsi" w:hAnsiTheme="minorHAnsi" w:cstheme="minorHAnsi"/>
                <w:noProof/>
                <w:webHidden/>
                <w:sz w:val="20"/>
                <w:szCs w:val="20"/>
              </w:rPr>
            </w:r>
            <w:r w:rsidR="00A76527" w:rsidRPr="00A76527">
              <w:rPr>
                <w:rFonts w:asciiTheme="minorHAnsi" w:hAnsiTheme="minorHAnsi" w:cstheme="minorHAnsi"/>
                <w:noProof/>
                <w:webHidden/>
                <w:sz w:val="20"/>
                <w:szCs w:val="20"/>
              </w:rPr>
              <w:fldChar w:fldCharType="separate"/>
            </w:r>
            <w:r w:rsidR="00C87EC4">
              <w:rPr>
                <w:rFonts w:asciiTheme="minorHAnsi" w:hAnsiTheme="minorHAnsi" w:cstheme="minorHAnsi"/>
                <w:noProof/>
                <w:webHidden/>
                <w:sz w:val="20"/>
                <w:szCs w:val="20"/>
              </w:rPr>
              <w:t>21</w:t>
            </w:r>
            <w:r w:rsidR="00A76527" w:rsidRPr="00A76527">
              <w:rPr>
                <w:rFonts w:asciiTheme="minorHAnsi" w:hAnsiTheme="minorHAnsi" w:cstheme="minorHAnsi"/>
                <w:noProof/>
                <w:webHidden/>
                <w:sz w:val="20"/>
                <w:szCs w:val="20"/>
              </w:rPr>
              <w:fldChar w:fldCharType="end"/>
            </w:r>
          </w:hyperlink>
        </w:p>
        <w:p w14:paraId="0FA7369A" w14:textId="0EA21E06" w:rsidR="00A76527" w:rsidRPr="00A76527" w:rsidRDefault="00DA40C2" w:rsidP="00A76527">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20197438" w:history="1">
            <w:r w:rsidR="00A76527" w:rsidRPr="00A76527">
              <w:rPr>
                <w:rStyle w:val="-"/>
                <w:rFonts w:asciiTheme="minorHAnsi" w:hAnsiTheme="minorHAnsi" w:cstheme="minorHAnsi"/>
                <w:noProof/>
                <w:sz w:val="20"/>
                <w:szCs w:val="20"/>
              </w:rPr>
              <w:t>2.4.4</w:t>
            </w:r>
            <w:r w:rsidR="00A76527" w:rsidRPr="00A76527">
              <w:rPr>
                <w:rFonts w:asciiTheme="minorHAnsi" w:eastAsiaTheme="minorEastAsia" w:hAnsiTheme="minorHAnsi" w:cstheme="minorHAnsi"/>
                <w:noProof/>
                <w:sz w:val="20"/>
                <w:szCs w:val="20"/>
                <w:lang w:eastAsia="el-GR"/>
              </w:rPr>
              <w:tab/>
            </w:r>
            <w:r w:rsidR="00A76527" w:rsidRPr="00A76527">
              <w:rPr>
                <w:rStyle w:val="-"/>
                <w:rFonts w:asciiTheme="minorHAnsi" w:hAnsiTheme="minorHAnsi" w:cstheme="minorHAnsi"/>
                <w:noProof/>
                <w:sz w:val="20"/>
                <w:szCs w:val="20"/>
              </w:rPr>
              <w:t>Περιεχόμενα Φακέλου «Οικονομική Προσφορά» / Τρόπος σύνταξης και υποβολής οικονομικών προσφορών</w:t>
            </w:r>
            <w:r w:rsidR="00A76527" w:rsidRPr="00A76527">
              <w:rPr>
                <w:rFonts w:asciiTheme="minorHAnsi" w:hAnsiTheme="minorHAnsi" w:cstheme="minorHAnsi"/>
                <w:noProof/>
                <w:webHidden/>
                <w:sz w:val="20"/>
                <w:szCs w:val="20"/>
              </w:rPr>
              <w:tab/>
            </w:r>
            <w:r w:rsidR="00A76527" w:rsidRPr="00A76527">
              <w:rPr>
                <w:rFonts w:asciiTheme="minorHAnsi" w:hAnsiTheme="minorHAnsi" w:cstheme="minorHAnsi"/>
                <w:noProof/>
                <w:webHidden/>
                <w:sz w:val="20"/>
                <w:szCs w:val="20"/>
              </w:rPr>
              <w:fldChar w:fldCharType="begin"/>
            </w:r>
            <w:r w:rsidR="00A76527" w:rsidRPr="00A76527">
              <w:rPr>
                <w:rFonts w:asciiTheme="minorHAnsi" w:hAnsiTheme="minorHAnsi" w:cstheme="minorHAnsi"/>
                <w:noProof/>
                <w:webHidden/>
                <w:sz w:val="20"/>
                <w:szCs w:val="20"/>
              </w:rPr>
              <w:instrText xml:space="preserve"> PAGEREF _Toc120197438 \h </w:instrText>
            </w:r>
            <w:r w:rsidR="00A76527" w:rsidRPr="00A76527">
              <w:rPr>
                <w:rFonts w:asciiTheme="minorHAnsi" w:hAnsiTheme="minorHAnsi" w:cstheme="minorHAnsi"/>
                <w:noProof/>
                <w:webHidden/>
                <w:sz w:val="20"/>
                <w:szCs w:val="20"/>
              </w:rPr>
            </w:r>
            <w:r w:rsidR="00A76527" w:rsidRPr="00A76527">
              <w:rPr>
                <w:rFonts w:asciiTheme="minorHAnsi" w:hAnsiTheme="minorHAnsi" w:cstheme="minorHAnsi"/>
                <w:noProof/>
                <w:webHidden/>
                <w:sz w:val="20"/>
                <w:szCs w:val="20"/>
              </w:rPr>
              <w:fldChar w:fldCharType="separate"/>
            </w:r>
            <w:r w:rsidR="00C87EC4">
              <w:rPr>
                <w:rFonts w:asciiTheme="minorHAnsi" w:hAnsiTheme="minorHAnsi" w:cstheme="minorHAnsi"/>
                <w:noProof/>
                <w:webHidden/>
                <w:sz w:val="20"/>
                <w:szCs w:val="20"/>
              </w:rPr>
              <w:t>21</w:t>
            </w:r>
            <w:r w:rsidR="00A76527" w:rsidRPr="00A76527">
              <w:rPr>
                <w:rFonts w:asciiTheme="minorHAnsi" w:hAnsiTheme="minorHAnsi" w:cstheme="minorHAnsi"/>
                <w:noProof/>
                <w:webHidden/>
                <w:sz w:val="20"/>
                <w:szCs w:val="20"/>
              </w:rPr>
              <w:fldChar w:fldCharType="end"/>
            </w:r>
          </w:hyperlink>
        </w:p>
        <w:p w14:paraId="1CE6662C" w14:textId="03B4DC47" w:rsidR="00A76527" w:rsidRPr="00A76527" w:rsidRDefault="00DA40C2" w:rsidP="00A76527">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20197439" w:history="1">
            <w:r w:rsidR="00A76527" w:rsidRPr="00A76527">
              <w:rPr>
                <w:rStyle w:val="-"/>
                <w:rFonts w:asciiTheme="minorHAnsi" w:hAnsiTheme="minorHAnsi" w:cstheme="minorHAnsi"/>
                <w:noProof/>
                <w:sz w:val="20"/>
                <w:szCs w:val="20"/>
              </w:rPr>
              <w:t>2.4.5</w:t>
            </w:r>
            <w:r w:rsidR="00A76527" w:rsidRPr="00A76527">
              <w:rPr>
                <w:rFonts w:asciiTheme="minorHAnsi" w:eastAsiaTheme="minorEastAsia" w:hAnsiTheme="minorHAnsi" w:cstheme="minorHAnsi"/>
                <w:noProof/>
                <w:sz w:val="20"/>
                <w:szCs w:val="20"/>
                <w:lang w:eastAsia="el-GR"/>
              </w:rPr>
              <w:tab/>
            </w:r>
            <w:r w:rsidR="00A76527" w:rsidRPr="00A76527">
              <w:rPr>
                <w:rStyle w:val="-"/>
                <w:rFonts w:asciiTheme="minorHAnsi" w:hAnsiTheme="minorHAnsi" w:cstheme="minorHAnsi"/>
                <w:noProof/>
                <w:sz w:val="20"/>
                <w:szCs w:val="20"/>
              </w:rPr>
              <w:t>Χρόνος ισχύος των προσφορών</w:t>
            </w:r>
            <w:r w:rsidR="00A76527" w:rsidRPr="00A76527">
              <w:rPr>
                <w:rFonts w:asciiTheme="minorHAnsi" w:hAnsiTheme="minorHAnsi" w:cstheme="minorHAnsi"/>
                <w:noProof/>
                <w:webHidden/>
                <w:sz w:val="20"/>
                <w:szCs w:val="20"/>
              </w:rPr>
              <w:tab/>
            </w:r>
            <w:r w:rsidR="00A76527" w:rsidRPr="00A76527">
              <w:rPr>
                <w:rFonts w:asciiTheme="minorHAnsi" w:hAnsiTheme="minorHAnsi" w:cstheme="minorHAnsi"/>
                <w:noProof/>
                <w:webHidden/>
                <w:sz w:val="20"/>
                <w:szCs w:val="20"/>
              </w:rPr>
              <w:fldChar w:fldCharType="begin"/>
            </w:r>
            <w:r w:rsidR="00A76527" w:rsidRPr="00A76527">
              <w:rPr>
                <w:rFonts w:asciiTheme="minorHAnsi" w:hAnsiTheme="minorHAnsi" w:cstheme="minorHAnsi"/>
                <w:noProof/>
                <w:webHidden/>
                <w:sz w:val="20"/>
                <w:szCs w:val="20"/>
              </w:rPr>
              <w:instrText xml:space="preserve"> PAGEREF _Toc120197439 \h </w:instrText>
            </w:r>
            <w:r w:rsidR="00A76527" w:rsidRPr="00A76527">
              <w:rPr>
                <w:rFonts w:asciiTheme="minorHAnsi" w:hAnsiTheme="minorHAnsi" w:cstheme="minorHAnsi"/>
                <w:noProof/>
                <w:webHidden/>
                <w:sz w:val="20"/>
                <w:szCs w:val="20"/>
              </w:rPr>
            </w:r>
            <w:r w:rsidR="00A76527" w:rsidRPr="00A76527">
              <w:rPr>
                <w:rFonts w:asciiTheme="minorHAnsi" w:hAnsiTheme="minorHAnsi" w:cstheme="minorHAnsi"/>
                <w:noProof/>
                <w:webHidden/>
                <w:sz w:val="20"/>
                <w:szCs w:val="20"/>
              </w:rPr>
              <w:fldChar w:fldCharType="separate"/>
            </w:r>
            <w:r w:rsidR="00C87EC4">
              <w:rPr>
                <w:rFonts w:asciiTheme="minorHAnsi" w:hAnsiTheme="minorHAnsi" w:cstheme="minorHAnsi"/>
                <w:noProof/>
                <w:webHidden/>
                <w:sz w:val="20"/>
                <w:szCs w:val="20"/>
              </w:rPr>
              <w:t>22</w:t>
            </w:r>
            <w:r w:rsidR="00A76527" w:rsidRPr="00A76527">
              <w:rPr>
                <w:rFonts w:asciiTheme="minorHAnsi" w:hAnsiTheme="minorHAnsi" w:cstheme="minorHAnsi"/>
                <w:noProof/>
                <w:webHidden/>
                <w:sz w:val="20"/>
                <w:szCs w:val="20"/>
              </w:rPr>
              <w:fldChar w:fldCharType="end"/>
            </w:r>
          </w:hyperlink>
        </w:p>
        <w:p w14:paraId="4DEA709D" w14:textId="79E62265" w:rsidR="00A76527" w:rsidRPr="00A76527" w:rsidRDefault="00DA40C2" w:rsidP="00A76527">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20197440" w:history="1">
            <w:r w:rsidR="00A76527" w:rsidRPr="00A76527">
              <w:rPr>
                <w:rStyle w:val="-"/>
                <w:rFonts w:asciiTheme="minorHAnsi" w:hAnsiTheme="minorHAnsi" w:cstheme="minorHAnsi"/>
                <w:noProof/>
                <w:sz w:val="20"/>
                <w:szCs w:val="20"/>
              </w:rPr>
              <w:t>2.4.6</w:t>
            </w:r>
            <w:r w:rsidR="00A76527" w:rsidRPr="00A76527">
              <w:rPr>
                <w:rFonts w:asciiTheme="minorHAnsi" w:eastAsiaTheme="minorEastAsia" w:hAnsiTheme="minorHAnsi" w:cstheme="minorHAnsi"/>
                <w:noProof/>
                <w:sz w:val="20"/>
                <w:szCs w:val="20"/>
                <w:lang w:eastAsia="el-GR"/>
              </w:rPr>
              <w:tab/>
            </w:r>
            <w:r w:rsidR="00A76527" w:rsidRPr="00A76527">
              <w:rPr>
                <w:rStyle w:val="-"/>
                <w:rFonts w:asciiTheme="minorHAnsi" w:hAnsiTheme="minorHAnsi" w:cstheme="minorHAnsi"/>
                <w:noProof/>
                <w:sz w:val="20"/>
                <w:szCs w:val="20"/>
              </w:rPr>
              <w:t>Λόγοι απόρριψης προσφορών</w:t>
            </w:r>
            <w:r w:rsidR="00A76527" w:rsidRPr="00A76527">
              <w:rPr>
                <w:rFonts w:asciiTheme="minorHAnsi" w:hAnsiTheme="minorHAnsi" w:cstheme="minorHAnsi"/>
                <w:noProof/>
                <w:webHidden/>
                <w:sz w:val="20"/>
                <w:szCs w:val="20"/>
              </w:rPr>
              <w:tab/>
            </w:r>
            <w:r w:rsidR="00A76527" w:rsidRPr="00A76527">
              <w:rPr>
                <w:rFonts w:asciiTheme="minorHAnsi" w:hAnsiTheme="minorHAnsi" w:cstheme="minorHAnsi"/>
                <w:noProof/>
                <w:webHidden/>
                <w:sz w:val="20"/>
                <w:szCs w:val="20"/>
              </w:rPr>
              <w:fldChar w:fldCharType="begin"/>
            </w:r>
            <w:r w:rsidR="00A76527" w:rsidRPr="00A76527">
              <w:rPr>
                <w:rFonts w:asciiTheme="minorHAnsi" w:hAnsiTheme="minorHAnsi" w:cstheme="minorHAnsi"/>
                <w:noProof/>
                <w:webHidden/>
                <w:sz w:val="20"/>
                <w:szCs w:val="20"/>
              </w:rPr>
              <w:instrText xml:space="preserve"> PAGEREF _Toc120197440 \h </w:instrText>
            </w:r>
            <w:r w:rsidR="00A76527" w:rsidRPr="00A76527">
              <w:rPr>
                <w:rFonts w:asciiTheme="minorHAnsi" w:hAnsiTheme="minorHAnsi" w:cstheme="minorHAnsi"/>
                <w:noProof/>
                <w:webHidden/>
                <w:sz w:val="20"/>
                <w:szCs w:val="20"/>
              </w:rPr>
            </w:r>
            <w:r w:rsidR="00A76527" w:rsidRPr="00A76527">
              <w:rPr>
                <w:rFonts w:asciiTheme="minorHAnsi" w:hAnsiTheme="minorHAnsi" w:cstheme="minorHAnsi"/>
                <w:noProof/>
                <w:webHidden/>
                <w:sz w:val="20"/>
                <w:szCs w:val="20"/>
              </w:rPr>
              <w:fldChar w:fldCharType="separate"/>
            </w:r>
            <w:r w:rsidR="00C87EC4">
              <w:rPr>
                <w:rFonts w:asciiTheme="minorHAnsi" w:hAnsiTheme="minorHAnsi" w:cstheme="minorHAnsi"/>
                <w:noProof/>
                <w:webHidden/>
                <w:sz w:val="20"/>
                <w:szCs w:val="20"/>
              </w:rPr>
              <w:t>23</w:t>
            </w:r>
            <w:r w:rsidR="00A76527" w:rsidRPr="00A76527">
              <w:rPr>
                <w:rFonts w:asciiTheme="minorHAnsi" w:hAnsiTheme="minorHAnsi" w:cstheme="minorHAnsi"/>
                <w:noProof/>
                <w:webHidden/>
                <w:sz w:val="20"/>
                <w:szCs w:val="20"/>
              </w:rPr>
              <w:fldChar w:fldCharType="end"/>
            </w:r>
          </w:hyperlink>
        </w:p>
        <w:p w14:paraId="35EF0D94" w14:textId="1AF67DAF" w:rsidR="00A76527" w:rsidRPr="00A76527" w:rsidRDefault="00DA40C2" w:rsidP="00A76527">
          <w:pPr>
            <w:pStyle w:val="14"/>
            <w:tabs>
              <w:tab w:val="right" w:leader="dot" w:pos="9628"/>
            </w:tabs>
            <w:rPr>
              <w:rFonts w:asciiTheme="minorHAnsi" w:eastAsiaTheme="minorEastAsia" w:hAnsiTheme="minorHAnsi" w:cstheme="minorHAnsi"/>
              <w:noProof/>
              <w:sz w:val="20"/>
              <w:szCs w:val="20"/>
              <w:lang w:eastAsia="el-GR"/>
            </w:rPr>
          </w:pPr>
          <w:hyperlink w:anchor="_Toc120197441" w:history="1">
            <w:r w:rsidR="00A76527" w:rsidRPr="00A76527">
              <w:rPr>
                <w:rStyle w:val="-"/>
                <w:rFonts w:asciiTheme="minorHAnsi" w:hAnsiTheme="minorHAnsi" w:cstheme="minorHAnsi"/>
                <w:noProof/>
                <w:sz w:val="20"/>
                <w:szCs w:val="20"/>
              </w:rPr>
              <w:t>3. ΔΙΕΝΕΡΓΕΙΑ ΔΙΑΔΙΚΑΣΙΑΣ - ΑΞΙΟΛΟΓΗΣΗ ΠΡΟΣΦΟΡΩΝ</w:t>
            </w:r>
            <w:r w:rsidR="00A76527" w:rsidRPr="00A76527">
              <w:rPr>
                <w:rFonts w:asciiTheme="minorHAnsi" w:hAnsiTheme="minorHAnsi" w:cstheme="minorHAnsi"/>
                <w:noProof/>
                <w:webHidden/>
                <w:sz w:val="20"/>
                <w:szCs w:val="20"/>
              </w:rPr>
              <w:tab/>
            </w:r>
            <w:r w:rsidR="00A76527" w:rsidRPr="00A76527">
              <w:rPr>
                <w:rFonts w:asciiTheme="minorHAnsi" w:hAnsiTheme="minorHAnsi" w:cstheme="minorHAnsi"/>
                <w:noProof/>
                <w:webHidden/>
                <w:sz w:val="20"/>
                <w:szCs w:val="20"/>
              </w:rPr>
              <w:fldChar w:fldCharType="begin"/>
            </w:r>
            <w:r w:rsidR="00A76527" w:rsidRPr="00A76527">
              <w:rPr>
                <w:rFonts w:asciiTheme="minorHAnsi" w:hAnsiTheme="minorHAnsi" w:cstheme="minorHAnsi"/>
                <w:noProof/>
                <w:webHidden/>
                <w:sz w:val="20"/>
                <w:szCs w:val="20"/>
              </w:rPr>
              <w:instrText xml:space="preserve"> PAGEREF _Toc120197441 \h </w:instrText>
            </w:r>
            <w:r w:rsidR="00A76527" w:rsidRPr="00A76527">
              <w:rPr>
                <w:rFonts w:asciiTheme="minorHAnsi" w:hAnsiTheme="minorHAnsi" w:cstheme="minorHAnsi"/>
                <w:noProof/>
                <w:webHidden/>
                <w:sz w:val="20"/>
                <w:szCs w:val="20"/>
              </w:rPr>
            </w:r>
            <w:r w:rsidR="00A76527" w:rsidRPr="00A76527">
              <w:rPr>
                <w:rFonts w:asciiTheme="minorHAnsi" w:hAnsiTheme="minorHAnsi" w:cstheme="minorHAnsi"/>
                <w:noProof/>
                <w:webHidden/>
                <w:sz w:val="20"/>
                <w:szCs w:val="20"/>
              </w:rPr>
              <w:fldChar w:fldCharType="separate"/>
            </w:r>
            <w:r w:rsidR="00C87EC4">
              <w:rPr>
                <w:rFonts w:asciiTheme="minorHAnsi" w:hAnsiTheme="minorHAnsi" w:cstheme="minorHAnsi"/>
                <w:noProof/>
                <w:webHidden/>
                <w:sz w:val="20"/>
                <w:szCs w:val="20"/>
              </w:rPr>
              <w:t>24</w:t>
            </w:r>
            <w:r w:rsidR="00A76527" w:rsidRPr="00A76527">
              <w:rPr>
                <w:rFonts w:asciiTheme="minorHAnsi" w:hAnsiTheme="minorHAnsi" w:cstheme="minorHAnsi"/>
                <w:noProof/>
                <w:webHidden/>
                <w:sz w:val="20"/>
                <w:szCs w:val="20"/>
              </w:rPr>
              <w:fldChar w:fldCharType="end"/>
            </w:r>
          </w:hyperlink>
        </w:p>
        <w:p w14:paraId="2EE8B8BD" w14:textId="2A9646DA" w:rsidR="00A76527" w:rsidRPr="00A76527" w:rsidRDefault="00DA40C2" w:rsidP="00A76527">
          <w:pPr>
            <w:pStyle w:val="25"/>
            <w:tabs>
              <w:tab w:val="left" w:pos="720"/>
            </w:tabs>
            <w:spacing w:after="0"/>
            <w:rPr>
              <w:rFonts w:eastAsiaTheme="minorEastAsia" w:cstheme="minorHAnsi"/>
              <w:color w:val="auto"/>
              <w:lang w:eastAsia="el-GR"/>
            </w:rPr>
          </w:pPr>
          <w:hyperlink w:anchor="_Toc120197442" w:history="1">
            <w:r w:rsidR="00A76527" w:rsidRPr="00A76527">
              <w:rPr>
                <w:rStyle w:val="-"/>
                <w:rFonts w:cstheme="minorHAnsi"/>
              </w:rPr>
              <w:t>3.1</w:t>
            </w:r>
            <w:r w:rsidR="00A76527" w:rsidRPr="00A76527">
              <w:rPr>
                <w:rFonts w:eastAsiaTheme="minorEastAsia" w:cstheme="minorHAnsi"/>
                <w:color w:val="auto"/>
                <w:lang w:eastAsia="el-GR"/>
              </w:rPr>
              <w:tab/>
            </w:r>
            <w:r w:rsidR="00A76527" w:rsidRPr="00A76527">
              <w:rPr>
                <w:rStyle w:val="-"/>
                <w:rFonts w:cstheme="minorHAnsi"/>
              </w:rPr>
              <w:t>Αποσφράγιση και αξιολόγηση προσφορών</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_Toc120197442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24</w:t>
            </w:r>
            <w:r w:rsidR="00A76527" w:rsidRPr="00A76527">
              <w:rPr>
                <w:rFonts w:cstheme="minorHAnsi"/>
                <w:webHidden/>
              </w:rPr>
              <w:fldChar w:fldCharType="end"/>
            </w:r>
          </w:hyperlink>
        </w:p>
        <w:p w14:paraId="3103F990" w14:textId="52E1ACEA" w:rsidR="00A76527" w:rsidRPr="00A76527" w:rsidRDefault="00DA40C2" w:rsidP="00A76527">
          <w:pPr>
            <w:pStyle w:val="30"/>
            <w:tabs>
              <w:tab w:val="right" w:leader="dot" w:pos="9628"/>
            </w:tabs>
            <w:rPr>
              <w:rFonts w:asciiTheme="minorHAnsi" w:eastAsiaTheme="minorEastAsia" w:hAnsiTheme="minorHAnsi" w:cstheme="minorHAnsi"/>
              <w:noProof/>
              <w:sz w:val="20"/>
              <w:szCs w:val="20"/>
              <w:lang w:eastAsia="el-GR"/>
            </w:rPr>
          </w:pPr>
          <w:hyperlink w:anchor="_Toc120197443" w:history="1">
            <w:r w:rsidR="00A76527" w:rsidRPr="00A76527">
              <w:rPr>
                <w:rStyle w:val="-"/>
                <w:rFonts w:asciiTheme="minorHAnsi" w:hAnsiTheme="minorHAnsi" w:cstheme="minorHAnsi"/>
                <w:noProof/>
                <w:sz w:val="20"/>
                <w:szCs w:val="20"/>
              </w:rPr>
              <w:t>3.1.1 Ηλεκτρονική αποσφράγιση προσφορών</w:t>
            </w:r>
            <w:r w:rsidR="00A76527" w:rsidRPr="00A76527">
              <w:rPr>
                <w:rFonts w:asciiTheme="minorHAnsi" w:hAnsiTheme="minorHAnsi" w:cstheme="minorHAnsi"/>
                <w:noProof/>
                <w:webHidden/>
                <w:sz w:val="20"/>
                <w:szCs w:val="20"/>
              </w:rPr>
              <w:tab/>
            </w:r>
            <w:r w:rsidR="00A76527" w:rsidRPr="00A76527">
              <w:rPr>
                <w:rFonts w:asciiTheme="minorHAnsi" w:hAnsiTheme="minorHAnsi" w:cstheme="minorHAnsi"/>
                <w:noProof/>
                <w:webHidden/>
                <w:sz w:val="20"/>
                <w:szCs w:val="20"/>
              </w:rPr>
              <w:fldChar w:fldCharType="begin"/>
            </w:r>
            <w:r w:rsidR="00A76527" w:rsidRPr="00A76527">
              <w:rPr>
                <w:rFonts w:asciiTheme="minorHAnsi" w:hAnsiTheme="minorHAnsi" w:cstheme="minorHAnsi"/>
                <w:noProof/>
                <w:webHidden/>
                <w:sz w:val="20"/>
                <w:szCs w:val="20"/>
              </w:rPr>
              <w:instrText xml:space="preserve"> PAGEREF _Toc120197443 \h </w:instrText>
            </w:r>
            <w:r w:rsidR="00A76527" w:rsidRPr="00A76527">
              <w:rPr>
                <w:rFonts w:asciiTheme="minorHAnsi" w:hAnsiTheme="minorHAnsi" w:cstheme="minorHAnsi"/>
                <w:noProof/>
                <w:webHidden/>
                <w:sz w:val="20"/>
                <w:szCs w:val="20"/>
              </w:rPr>
            </w:r>
            <w:r w:rsidR="00A76527" w:rsidRPr="00A76527">
              <w:rPr>
                <w:rFonts w:asciiTheme="minorHAnsi" w:hAnsiTheme="minorHAnsi" w:cstheme="minorHAnsi"/>
                <w:noProof/>
                <w:webHidden/>
                <w:sz w:val="20"/>
                <w:szCs w:val="20"/>
              </w:rPr>
              <w:fldChar w:fldCharType="separate"/>
            </w:r>
            <w:r w:rsidR="00C87EC4">
              <w:rPr>
                <w:rFonts w:asciiTheme="minorHAnsi" w:hAnsiTheme="minorHAnsi" w:cstheme="minorHAnsi"/>
                <w:noProof/>
                <w:webHidden/>
                <w:sz w:val="20"/>
                <w:szCs w:val="20"/>
              </w:rPr>
              <w:t>24</w:t>
            </w:r>
            <w:r w:rsidR="00A76527" w:rsidRPr="00A76527">
              <w:rPr>
                <w:rFonts w:asciiTheme="minorHAnsi" w:hAnsiTheme="minorHAnsi" w:cstheme="minorHAnsi"/>
                <w:noProof/>
                <w:webHidden/>
                <w:sz w:val="20"/>
                <w:szCs w:val="20"/>
              </w:rPr>
              <w:fldChar w:fldCharType="end"/>
            </w:r>
          </w:hyperlink>
        </w:p>
        <w:p w14:paraId="0089C70F" w14:textId="1B552651" w:rsidR="00A76527" w:rsidRPr="00A76527" w:rsidRDefault="00DA40C2" w:rsidP="00A76527">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20197444" w:history="1">
            <w:r w:rsidR="00A76527" w:rsidRPr="00A76527">
              <w:rPr>
                <w:rStyle w:val="-"/>
                <w:rFonts w:asciiTheme="minorHAnsi" w:hAnsiTheme="minorHAnsi" w:cstheme="minorHAnsi"/>
                <w:noProof/>
                <w:sz w:val="20"/>
                <w:szCs w:val="20"/>
              </w:rPr>
              <w:t>3.1.2</w:t>
            </w:r>
            <w:r w:rsidR="00A76527" w:rsidRPr="00A76527">
              <w:rPr>
                <w:rFonts w:asciiTheme="minorHAnsi" w:eastAsiaTheme="minorEastAsia" w:hAnsiTheme="minorHAnsi" w:cstheme="minorHAnsi"/>
                <w:noProof/>
                <w:sz w:val="20"/>
                <w:szCs w:val="20"/>
                <w:lang w:eastAsia="el-GR"/>
              </w:rPr>
              <w:tab/>
            </w:r>
            <w:r w:rsidR="00A76527" w:rsidRPr="00A76527">
              <w:rPr>
                <w:rStyle w:val="-"/>
                <w:rFonts w:asciiTheme="minorHAnsi" w:hAnsiTheme="minorHAnsi" w:cstheme="minorHAnsi"/>
                <w:noProof/>
                <w:sz w:val="20"/>
                <w:szCs w:val="20"/>
              </w:rPr>
              <w:t>Αξιολόγηση προσφορών</w:t>
            </w:r>
            <w:r w:rsidR="00A76527" w:rsidRPr="00A76527">
              <w:rPr>
                <w:rFonts w:asciiTheme="minorHAnsi" w:hAnsiTheme="minorHAnsi" w:cstheme="minorHAnsi"/>
                <w:noProof/>
                <w:webHidden/>
                <w:sz w:val="20"/>
                <w:szCs w:val="20"/>
              </w:rPr>
              <w:tab/>
            </w:r>
            <w:r w:rsidR="00A76527" w:rsidRPr="00A76527">
              <w:rPr>
                <w:rFonts w:asciiTheme="minorHAnsi" w:hAnsiTheme="minorHAnsi" w:cstheme="minorHAnsi"/>
                <w:noProof/>
                <w:webHidden/>
                <w:sz w:val="20"/>
                <w:szCs w:val="20"/>
              </w:rPr>
              <w:fldChar w:fldCharType="begin"/>
            </w:r>
            <w:r w:rsidR="00A76527" w:rsidRPr="00A76527">
              <w:rPr>
                <w:rFonts w:asciiTheme="minorHAnsi" w:hAnsiTheme="minorHAnsi" w:cstheme="minorHAnsi"/>
                <w:noProof/>
                <w:webHidden/>
                <w:sz w:val="20"/>
                <w:szCs w:val="20"/>
              </w:rPr>
              <w:instrText xml:space="preserve"> PAGEREF _Toc120197444 \h </w:instrText>
            </w:r>
            <w:r w:rsidR="00A76527" w:rsidRPr="00A76527">
              <w:rPr>
                <w:rFonts w:asciiTheme="minorHAnsi" w:hAnsiTheme="minorHAnsi" w:cstheme="minorHAnsi"/>
                <w:noProof/>
                <w:webHidden/>
                <w:sz w:val="20"/>
                <w:szCs w:val="20"/>
              </w:rPr>
            </w:r>
            <w:r w:rsidR="00A76527" w:rsidRPr="00A76527">
              <w:rPr>
                <w:rFonts w:asciiTheme="minorHAnsi" w:hAnsiTheme="minorHAnsi" w:cstheme="minorHAnsi"/>
                <w:noProof/>
                <w:webHidden/>
                <w:sz w:val="20"/>
                <w:szCs w:val="20"/>
              </w:rPr>
              <w:fldChar w:fldCharType="separate"/>
            </w:r>
            <w:r w:rsidR="00C87EC4">
              <w:rPr>
                <w:rFonts w:asciiTheme="minorHAnsi" w:hAnsiTheme="minorHAnsi" w:cstheme="minorHAnsi"/>
                <w:noProof/>
                <w:webHidden/>
                <w:sz w:val="20"/>
                <w:szCs w:val="20"/>
              </w:rPr>
              <w:t>24</w:t>
            </w:r>
            <w:r w:rsidR="00A76527" w:rsidRPr="00A76527">
              <w:rPr>
                <w:rFonts w:asciiTheme="minorHAnsi" w:hAnsiTheme="minorHAnsi" w:cstheme="minorHAnsi"/>
                <w:noProof/>
                <w:webHidden/>
                <w:sz w:val="20"/>
                <w:szCs w:val="20"/>
              </w:rPr>
              <w:fldChar w:fldCharType="end"/>
            </w:r>
          </w:hyperlink>
        </w:p>
        <w:p w14:paraId="40A63156" w14:textId="52B66300" w:rsidR="00A76527" w:rsidRPr="00A76527" w:rsidRDefault="00DA40C2" w:rsidP="00A76527">
          <w:pPr>
            <w:pStyle w:val="25"/>
            <w:spacing w:after="0"/>
            <w:rPr>
              <w:rFonts w:eastAsiaTheme="minorEastAsia" w:cstheme="minorHAnsi"/>
              <w:color w:val="auto"/>
              <w:lang w:eastAsia="el-GR"/>
            </w:rPr>
          </w:pPr>
          <w:hyperlink w:anchor="_Toc120197445" w:history="1">
            <w:r w:rsidR="00A76527" w:rsidRPr="00A76527">
              <w:rPr>
                <w:rStyle w:val="-"/>
                <w:rFonts w:cstheme="minorHAnsi"/>
              </w:rPr>
              <w:t>3.2 Πρόσκληση υποβολής δικαιολογητικών προσωρινού αναδόχου - Δικαιολογητικά προσωρινού αναδόχου</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_Toc120197445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25</w:t>
            </w:r>
            <w:r w:rsidR="00A76527" w:rsidRPr="00A76527">
              <w:rPr>
                <w:rFonts w:cstheme="minorHAnsi"/>
                <w:webHidden/>
              </w:rPr>
              <w:fldChar w:fldCharType="end"/>
            </w:r>
          </w:hyperlink>
        </w:p>
        <w:p w14:paraId="42BF947F" w14:textId="4BDFDF35" w:rsidR="00A76527" w:rsidRPr="00A76527" w:rsidRDefault="00DA40C2" w:rsidP="00A76527">
          <w:pPr>
            <w:pStyle w:val="25"/>
            <w:spacing w:after="0"/>
            <w:rPr>
              <w:rFonts w:eastAsiaTheme="minorEastAsia" w:cstheme="minorHAnsi"/>
              <w:color w:val="auto"/>
              <w:lang w:eastAsia="el-GR"/>
            </w:rPr>
          </w:pPr>
          <w:hyperlink w:anchor="_Toc120197446" w:history="1">
            <w:r w:rsidR="00A76527" w:rsidRPr="00A76527">
              <w:rPr>
                <w:rStyle w:val="-"/>
                <w:rFonts w:cstheme="minorHAnsi"/>
              </w:rPr>
              <w:t>3.3 Κατακύρωση - σύναψη σύμβασης</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_Toc120197446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26</w:t>
            </w:r>
            <w:r w:rsidR="00A76527" w:rsidRPr="00A76527">
              <w:rPr>
                <w:rFonts w:cstheme="minorHAnsi"/>
                <w:webHidden/>
              </w:rPr>
              <w:fldChar w:fldCharType="end"/>
            </w:r>
          </w:hyperlink>
        </w:p>
        <w:p w14:paraId="4AB0B2CA" w14:textId="46091F48" w:rsidR="00A76527" w:rsidRPr="00A76527" w:rsidRDefault="00DA40C2" w:rsidP="00A76527">
          <w:pPr>
            <w:pStyle w:val="25"/>
            <w:spacing w:after="0"/>
            <w:rPr>
              <w:rFonts w:eastAsiaTheme="minorEastAsia" w:cstheme="minorHAnsi"/>
              <w:color w:val="auto"/>
              <w:lang w:eastAsia="el-GR"/>
            </w:rPr>
          </w:pPr>
          <w:hyperlink w:anchor="_Toc120197447" w:history="1">
            <w:r w:rsidR="00A76527" w:rsidRPr="00A76527">
              <w:rPr>
                <w:rStyle w:val="-"/>
                <w:rFonts w:cstheme="minorHAnsi"/>
              </w:rPr>
              <w:t>3.4 Προδικαστικές Προσφυγές - Προσωρινή Δικαστική Προστασία</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_Toc120197447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27</w:t>
            </w:r>
            <w:r w:rsidR="00A76527" w:rsidRPr="00A76527">
              <w:rPr>
                <w:rFonts w:cstheme="minorHAnsi"/>
                <w:webHidden/>
              </w:rPr>
              <w:fldChar w:fldCharType="end"/>
            </w:r>
          </w:hyperlink>
        </w:p>
        <w:p w14:paraId="77C7C360" w14:textId="51D635FA" w:rsidR="00A76527" w:rsidRPr="00A76527" w:rsidRDefault="00DA40C2" w:rsidP="00A76527">
          <w:pPr>
            <w:pStyle w:val="25"/>
            <w:spacing w:after="0"/>
            <w:rPr>
              <w:rFonts w:eastAsiaTheme="minorEastAsia" w:cstheme="minorHAnsi"/>
              <w:color w:val="auto"/>
              <w:lang w:eastAsia="el-GR"/>
            </w:rPr>
          </w:pPr>
          <w:hyperlink w:anchor="_Toc120197448" w:history="1">
            <w:r w:rsidR="00A76527" w:rsidRPr="00A76527">
              <w:rPr>
                <w:rStyle w:val="-"/>
                <w:rFonts w:cstheme="minorHAnsi"/>
              </w:rPr>
              <w:t>3.5 Ματαίωση Διαδικασίας</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_Toc120197448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29</w:t>
            </w:r>
            <w:r w:rsidR="00A76527" w:rsidRPr="00A76527">
              <w:rPr>
                <w:rFonts w:cstheme="minorHAnsi"/>
                <w:webHidden/>
              </w:rPr>
              <w:fldChar w:fldCharType="end"/>
            </w:r>
          </w:hyperlink>
        </w:p>
        <w:p w14:paraId="459F2B77" w14:textId="66614945" w:rsidR="00A76527" w:rsidRPr="00A76527" w:rsidRDefault="00DA40C2" w:rsidP="00A76527">
          <w:pPr>
            <w:pStyle w:val="14"/>
            <w:tabs>
              <w:tab w:val="right" w:leader="dot" w:pos="9628"/>
            </w:tabs>
            <w:rPr>
              <w:rFonts w:asciiTheme="minorHAnsi" w:eastAsiaTheme="minorEastAsia" w:hAnsiTheme="minorHAnsi" w:cstheme="minorHAnsi"/>
              <w:noProof/>
              <w:sz w:val="20"/>
              <w:szCs w:val="20"/>
              <w:lang w:eastAsia="el-GR"/>
            </w:rPr>
          </w:pPr>
          <w:hyperlink w:anchor="_Toc120197449" w:history="1">
            <w:r w:rsidR="00A76527" w:rsidRPr="00A76527">
              <w:rPr>
                <w:rStyle w:val="-"/>
                <w:rFonts w:asciiTheme="minorHAnsi" w:hAnsiTheme="minorHAnsi" w:cstheme="minorHAnsi"/>
                <w:noProof/>
                <w:sz w:val="20"/>
                <w:szCs w:val="20"/>
              </w:rPr>
              <w:t>4. ΟΡΟΙ ΕΚΤΕΛΕΣΗΣ ΤΗΣ ΣΥΜΒΑΣΗΣ</w:t>
            </w:r>
            <w:r w:rsidR="00A76527" w:rsidRPr="00A76527">
              <w:rPr>
                <w:rFonts w:asciiTheme="minorHAnsi" w:hAnsiTheme="minorHAnsi" w:cstheme="minorHAnsi"/>
                <w:noProof/>
                <w:webHidden/>
                <w:sz w:val="20"/>
                <w:szCs w:val="20"/>
              </w:rPr>
              <w:tab/>
            </w:r>
            <w:r w:rsidR="00A76527" w:rsidRPr="00A76527">
              <w:rPr>
                <w:rFonts w:asciiTheme="minorHAnsi" w:hAnsiTheme="minorHAnsi" w:cstheme="minorHAnsi"/>
                <w:noProof/>
                <w:webHidden/>
                <w:sz w:val="20"/>
                <w:szCs w:val="20"/>
              </w:rPr>
              <w:fldChar w:fldCharType="begin"/>
            </w:r>
            <w:r w:rsidR="00A76527" w:rsidRPr="00A76527">
              <w:rPr>
                <w:rFonts w:asciiTheme="minorHAnsi" w:hAnsiTheme="minorHAnsi" w:cstheme="minorHAnsi"/>
                <w:noProof/>
                <w:webHidden/>
                <w:sz w:val="20"/>
                <w:szCs w:val="20"/>
              </w:rPr>
              <w:instrText xml:space="preserve"> PAGEREF _Toc120197449 \h </w:instrText>
            </w:r>
            <w:r w:rsidR="00A76527" w:rsidRPr="00A76527">
              <w:rPr>
                <w:rFonts w:asciiTheme="minorHAnsi" w:hAnsiTheme="minorHAnsi" w:cstheme="minorHAnsi"/>
                <w:noProof/>
                <w:webHidden/>
                <w:sz w:val="20"/>
                <w:szCs w:val="20"/>
              </w:rPr>
            </w:r>
            <w:r w:rsidR="00A76527" w:rsidRPr="00A76527">
              <w:rPr>
                <w:rFonts w:asciiTheme="minorHAnsi" w:hAnsiTheme="minorHAnsi" w:cstheme="minorHAnsi"/>
                <w:noProof/>
                <w:webHidden/>
                <w:sz w:val="20"/>
                <w:szCs w:val="20"/>
              </w:rPr>
              <w:fldChar w:fldCharType="separate"/>
            </w:r>
            <w:r w:rsidR="00C87EC4">
              <w:rPr>
                <w:rFonts w:asciiTheme="minorHAnsi" w:hAnsiTheme="minorHAnsi" w:cstheme="minorHAnsi"/>
                <w:noProof/>
                <w:webHidden/>
                <w:sz w:val="20"/>
                <w:szCs w:val="20"/>
              </w:rPr>
              <w:t>29</w:t>
            </w:r>
            <w:r w:rsidR="00A76527" w:rsidRPr="00A76527">
              <w:rPr>
                <w:rFonts w:asciiTheme="minorHAnsi" w:hAnsiTheme="minorHAnsi" w:cstheme="minorHAnsi"/>
                <w:noProof/>
                <w:webHidden/>
                <w:sz w:val="20"/>
                <w:szCs w:val="20"/>
              </w:rPr>
              <w:fldChar w:fldCharType="end"/>
            </w:r>
          </w:hyperlink>
        </w:p>
        <w:p w14:paraId="06535C29" w14:textId="13F169B1" w:rsidR="00A76527" w:rsidRPr="00A76527" w:rsidRDefault="00DA40C2" w:rsidP="00A76527">
          <w:pPr>
            <w:pStyle w:val="25"/>
            <w:spacing w:after="0"/>
            <w:rPr>
              <w:rFonts w:eastAsiaTheme="minorEastAsia" w:cstheme="minorHAnsi"/>
              <w:color w:val="auto"/>
              <w:lang w:eastAsia="el-GR"/>
            </w:rPr>
          </w:pPr>
          <w:hyperlink w:anchor="_Toc120197450" w:history="1">
            <w:r w:rsidR="00A76527" w:rsidRPr="00A76527">
              <w:rPr>
                <w:rStyle w:val="-"/>
                <w:rFonts w:cstheme="minorHAnsi"/>
              </w:rPr>
              <w:t>4.1 Εγγύηση καλής εκτέλεσης της σύμβασης.</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_Toc120197450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29</w:t>
            </w:r>
            <w:r w:rsidR="00A76527" w:rsidRPr="00A76527">
              <w:rPr>
                <w:rFonts w:cstheme="minorHAnsi"/>
                <w:webHidden/>
              </w:rPr>
              <w:fldChar w:fldCharType="end"/>
            </w:r>
          </w:hyperlink>
        </w:p>
        <w:p w14:paraId="470341E6" w14:textId="072FB01A" w:rsidR="00A76527" w:rsidRPr="00A76527" w:rsidRDefault="00DA40C2" w:rsidP="00A76527">
          <w:pPr>
            <w:pStyle w:val="25"/>
            <w:spacing w:after="0"/>
            <w:rPr>
              <w:rFonts w:eastAsiaTheme="minorEastAsia" w:cstheme="minorHAnsi"/>
              <w:color w:val="auto"/>
              <w:lang w:eastAsia="el-GR"/>
            </w:rPr>
          </w:pPr>
          <w:hyperlink w:anchor="_Toc120197451" w:history="1">
            <w:r w:rsidR="00A76527" w:rsidRPr="00A76527">
              <w:rPr>
                <w:rStyle w:val="-"/>
                <w:rFonts w:cstheme="minorHAnsi"/>
              </w:rPr>
              <w:t>4.2  Συμβατικό Πλαίσιο - Εφαρμοστέα Νομοθεσία</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_Toc120197451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30</w:t>
            </w:r>
            <w:r w:rsidR="00A76527" w:rsidRPr="00A76527">
              <w:rPr>
                <w:rFonts w:cstheme="minorHAnsi"/>
                <w:webHidden/>
              </w:rPr>
              <w:fldChar w:fldCharType="end"/>
            </w:r>
          </w:hyperlink>
        </w:p>
        <w:p w14:paraId="6303E673" w14:textId="130E360B" w:rsidR="00A76527" w:rsidRPr="00A76527" w:rsidRDefault="00DA40C2" w:rsidP="00A76527">
          <w:pPr>
            <w:pStyle w:val="25"/>
            <w:spacing w:after="0"/>
            <w:rPr>
              <w:rFonts w:eastAsiaTheme="minorEastAsia" w:cstheme="minorHAnsi"/>
              <w:color w:val="auto"/>
              <w:lang w:eastAsia="el-GR"/>
            </w:rPr>
          </w:pPr>
          <w:hyperlink w:anchor="_Toc120197452" w:history="1">
            <w:r w:rsidR="00A76527" w:rsidRPr="00A76527">
              <w:rPr>
                <w:rStyle w:val="-"/>
                <w:rFonts w:cstheme="minorHAnsi"/>
              </w:rPr>
              <w:t>4.3 Όροι εκτέλεσης της σύμβασης</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_Toc120197452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30</w:t>
            </w:r>
            <w:r w:rsidR="00A76527" w:rsidRPr="00A76527">
              <w:rPr>
                <w:rFonts w:cstheme="minorHAnsi"/>
                <w:webHidden/>
              </w:rPr>
              <w:fldChar w:fldCharType="end"/>
            </w:r>
          </w:hyperlink>
        </w:p>
        <w:p w14:paraId="27ACB813" w14:textId="50241C86" w:rsidR="00A76527" w:rsidRPr="00A76527" w:rsidRDefault="00DA40C2" w:rsidP="00A76527">
          <w:pPr>
            <w:pStyle w:val="25"/>
            <w:spacing w:after="0"/>
            <w:rPr>
              <w:rFonts w:eastAsiaTheme="minorEastAsia" w:cstheme="minorHAnsi"/>
              <w:color w:val="auto"/>
              <w:lang w:eastAsia="el-GR"/>
            </w:rPr>
          </w:pPr>
          <w:hyperlink w:anchor="_Toc120197453" w:history="1">
            <w:r w:rsidR="00A76527" w:rsidRPr="00A76527">
              <w:rPr>
                <w:rStyle w:val="-"/>
                <w:rFonts w:cstheme="minorHAnsi"/>
              </w:rPr>
              <w:t>4.4 Υπεργολαβία</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_Toc120197453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31</w:t>
            </w:r>
            <w:r w:rsidR="00A76527" w:rsidRPr="00A76527">
              <w:rPr>
                <w:rFonts w:cstheme="minorHAnsi"/>
                <w:webHidden/>
              </w:rPr>
              <w:fldChar w:fldCharType="end"/>
            </w:r>
          </w:hyperlink>
        </w:p>
        <w:p w14:paraId="281E72C4" w14:textId="5226755A" w:rsidR="00A76527" w:rsidRPr="00A76527" w:rsidRDefault="00DA40C2" w:rsidP="00A76527">
          <w:pPr>
            <w:pStyle w:val="25"/>
            <w:spacing w:after="0"/>
            <w:rPr>
              <w:rFonts w:eastAsiaTheme="minorEastAsia" w:cstheme="minorHAnsi"/>
              <w:color w:val="auto"/>
              <w:lang w:eastAsia="el-GR"/>
            </w:rPr>
          </w:pPr>
          <w:hyperlink w:anchor="_Toc120197454" w:history="1">
            <w:r w:rsidR="00A76527" w:rsidRPr="00A76527">
              <w:rPr>
                <w:rStyle w:val="-"/>
                <w:rFonts w:cstheme="minorHAnsi"/>
              </w:rPr>
              <w:t>4.5 Τροποποίηση σύμβασης κατά τη διάρκειά της</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_Toc120197454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31</w:t>
            </w:r>
            <w:r w:rsidR="00A76527" w:rsidRPr="00A76527">
              <w:rPr>
                <w:rFonts w:cstheme="minorHAnsi"/>
                <w:webHidden/>
              </w:rPr>
              <w:fldChar w:fldCharType="end"/>
            </w:r>
          </w:hyperlink>
        </w:p>
        <w:p w14:paraId="33259615" w14:textId="0AC782EE" w:rsidR="00A76527" w:rsidRPr="00A76527" w:rsidRDefault="00DA40C2" w:rsidP="00A76527">
          <w:pPr>
            <w:pStyle w:val="25"/>
            <w:spacing w:after="0"/>
            <w:rPr>
              <w:rFonts w:eastAsiaTheme="minorEastAsia" w:cstheme="minorHAnsi"/>
              <w:color w:val="auto"/>
              <w:lang w:eastAsia="el-GR"/>
            </w:rPr>
          </w:pPr>
          <w:hyperlink w:anchor="_Toc120197455" w:history="1">
            <w:r w:rsidR="00A76527" w:rsidRPr="00A76527">
              <w:rPr>
                <w:rStyle w:val="-"/>
                <w:rFonts w:cstheme="minorHAnsi"/>
              </w:rPr>
              <w:t>4.6 Δικαίωμα μονομερούς λύσης της σύμβασης</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_Toc120197455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32</w:t>
            </w:r>
            <w:r w:rsidR="00A76527" w:rsidRPr="00A76527">
              <w:rPr>
                <w:rFonts w:cstheme="minorHAnsi"/>
                <w:webHidden/>
              </w:rPr>
              <w:fldChar w:fldCharType="end"/>
            </w:r>
          </w:hyperlink>
        </w:p>
        <w:p w14:paraId="43FB650B" w14:textId="694C6290" w:rsidR="00A76527" w:rsidRPr="00A76527" w:rsidRDefault="00DA40C2" w:rsidP="00A76527">
          <w:pPr>
            <w:pStyle w:val="14"/>
            <w:tabs>
              <w:tab w:val="right" w:leader="dot" w:pos="9628"/>
            </w:tabs>
            <w:rPr>
              <w:rFonts w:asciiTheme="minorHAnsi" w:eastAsiaTheme="minorEastAsia" w:hAnsiTheme="minorHAnsi" w:cstheme="minorHAnsi"/>
              <w:noProof/>
              <w:sz w:val="20"/>
              <w:szCs w:val="20"/>
              <w:lang w:eastAsia="el-GR"/>
            </w:rPr>
          </w:pPr>
          <w:hyperlink w:anchor="_Toc120197456" w:history="1">
            <w:r w:rsidR="00A76527" w:rsidRPr="00A76527">
              <w:rPr>
                <w:rStyle w:val="-"/>
                <w:rFonts w:asciiTheme="minorHAnsi" w:hAnsiTheme="minorHAnsi" w:cstheme="minorHAnsi"/>
                <w:noProof/>
                <w:sz w:val="20"/>
                <w:szCs w:val="20"/>
              </w:rPr>
              <w:t>5. ΕΙΔΙΚΟΙ ΟΡΟΙ ΕΚΤΕΛΕΣΗΣ ΤΗΣ ΣΥΜΒΑΣΗΣ</w:t>
            </w:r>
            <w:r w:rsidR="00A76527" w:rsidRPr="00A76527">
              <w:rPr>
                <w:rFonts w:asciiTheme="minorHAnsi" w:hAnsiTheme="minorHAnsi" w:cstheme="minorHAnsi"/>
                <w:noProof/>
                <w:webHidden/>
                <w:sz w:val="20"/>
                <w:szCs w:val="20"/>
              </w:rPr>
              <w:tab/>
            </w:r>
            <w:r w:rsidR="00A76527" w:rsidRPr="00A76527">
              <w:rPr>
                <w:rFonts w:asciiTheme="minorHAnsi" w:hAnsiTheme="minorHAnsi" w:cstheme="minorHAnsi"/>
                <w:noProof/>
                <w:webHidden/>
                <w:sz w:val="20"/>
                <w:szCs w:val="20"/>
              </w:rPr>
              <w:fldChar w:fldCharType="begin"/>
            </w:r>
            <w:r w:rsidR="00A76527" w:rsidRPr="00A76527">
              <w:rPr>
                <w:rFonts w:asciiTheme="minorHAnsi" w:hAnsiTheme="minorHAnsi" w:cstheme="minorHAnsi"/>
                <w:noProof/>
                <w:webHidden/>
                <w:sz w:val="20"/>
                <w:szCs w:val="20"/>
              </w:rPr>
              <w:instrText xml:space="preserve"> PAGEREF _Toc120197456 \h </w:instrText>
            </w:r>
            <w:r w:rsidR="00A76527" w:rsidRPr="00A76527">
              <w:rPr>
                <w:rFonts w:asciiTheme="minorHAnsi" w:hAnsiTheme="minorHAnsi" w:cstheme="minorHAnsi"/>
                <w:noProof/>
                <w:webHidden/>
                <w:sz w:val="20"/>
                <w:szCs w:val="20"/>
              </w:rPr>
            </w:r>
            <w:r w:rsidR="00A76527" w:rsidRPr="00A76527">
              <w:rPr>
                <w:rFonts w:asciiTheme="minorHAnsi" w:hAnsiTheme="minorHAnsi" w:cstheme="minorHAnsi"/>
                <w:noProof/>
                <w:webHidden/>
                <w:sz w:val="20"/>
                <w:szCs w:val="20"/>
              </w:rPr>
              <w:fldChar w:fldCharType="separate"/>
            </w:r>
            <w:r w:rsidR="00C87EC4">
              <w:rPr>
                <w:rFonts w:asciiTheme="minorHAnsi" w:hAnsiTheme="minorHAnsi" w:cstheme="minorHAnsi"/>
                <w:noProof/>
                <w:webHidden/>
                <w:sz w:val="20"/>
                <w:szCs w:val="20"/>
              </w:rPr>
              <w:t>32</w:t>
            </w:r>
            <w:r w:rsidR="00A76527" w:rsidRPr="00A76527">
              <w:rPr>
                <w:rFonts w:asciiTheme="minorHAnsi" w:hAnsiTheme="minorHAnsi" w:cstheme="minorHAnsi"/>
                <w:noProof/>
                <w:webHidden/>
                <w:sz w:val="20"/>
                <w:szCs w:val="20"/>
              </w:rPr>
              <w:fldChar w:fldCharType="end"/>
            </w:r>
          </w:hyperlink>
        </w:p>
        <w:p w14:paraId="1E60206E" w14:textId="477CD551" w:rsidR="00A76527" w:rsidRPr="00A76527" w:rsidRDefault="00DA40C2" w:rsidP="00A76527">
          <w:pPr>
            <w:pStyle w:val="25"/>
            <w:spacing w:after="0"/>
            <w:rPr>
              <w:rFonts w:eastAsiaTheme="minorEastAsia" w:cstheme="minorHAnsi"/>
              <w:color w:val="auto"/>
              <w:lang w:eastAsia="el-GR"/>
            </w:rPr>
          </w:pPr>
          <w:hyperlink w:anchor="_Toc120197457" w:history="1">
            <w:r w:rsidR="00A76527" w:rsidRPr="00A76527">
              <w:rPr>
                <w:rStyle w:val="-"/>
                <w:rFonts w:cstheme="minorHAnsi"/>
              </w:rPr>
              <w:t>5.1 Τρόπος πληρωμής</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_Toc120197457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32</w:t>
            </w:r>
            <w:r w:rsidR="00A76527" w:rsidRPr="00A76527">
              <w:rPr>
                <w:rFonts w:cstheme="minorHAnsi"/>
                <w:webHidden/>
              </w:rPr>
              <w:fldChar w:fldCharType="end"/>
            </w:r>
          </w:hyperlink>
        </w:p>
        <w:p w14:paraId="68C8CFBC" w14:textId="5C597B41" w:rsidR="00A76527" w:rsidRPr="00A76527" w:rsidRDefault="00DA40C2" w:rsidP="00A76527">
          <w:pPr>
            <w:pStyle w:val="25"/>
            <w:spacing w:after="0"/>
            <w:rPr>
              <w:rFonts w:eastAsiaTheme="minorEastAsia" w:cstheme="minorHAnsi"/>
              <w:color w:val="auto"/>
              <w:lang w:eastAsia="el-GR"/>
            </w:rPr>
          </w:pPr>
          <w:hyperlink w:anchor="_Toc120197458" w:history="1">
            <w:r w:rsidR="00A76527" w:rsidRPr="00A76527">
              <w:rPr>
                <w:rStyle w:val="-"/>
                <w:rFonts w:cstheme="minorHAnsi"/>
              </w:rPr>
              <w:t>5.2 Κήρυξη οικονομικού φορέα εκπτώτου - Κυρώσεις</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_Toc120197458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32</w:t>
            </w:r>
            <w:r w:rsidR="00A76527" w:rsidRPr="00A76527">
              <w:rPr>
                <w:rFonts w:cstheme="minorHAnsi"/>
                <w:webHidden/>
              </w:rPr>
              <w:fldChar w:fldCharType="end"/>
            </w:r>
          </w:hyperlink>
        </w:p>
        <w:p w14:paraId="7AD64CD7" w14:textId="27AA7554" w:rsidR="00A76527" w:rsidRPr="00A76527" w:rsidRDefault="00DA40C2" w:rsidP="00A76527">
          <w:pPr>
            <w:pStyle w:val="25"/>
            <w:tabs>
              <w:tab w:val="left" w:pos="720"/>
            </w:tabs>
            <w:spacing w:after="0"/>
            <w:rPr>
              <w:rFonts w:eastAsiaTheme="minorEastAsia" w:cstheme="minorHAnsi"/>
              <w:color w:val="auto"/>
              <w:lang w:eastAsia="el-GR"/>
            </w:rPr>
          </w:pPr>
          <w:hyperlink w:anchor="_Toc120197459" w:history="1">
            <w:r w:rsidR="00A76527" w:rsidRPr="00A76527">
              <w:rPr>
                <w:rStyle w:val="-"/>
                <w:rFonts w:cstheme="minorHAnsi"/>
              </w:rPr>
              <w:t>5.3</w:t>
            </w:r>
            <w:r w:rsidR="00A76527" w:rsidRPr="00A76527">
              <w:rPr>
                <w:rFonts w:eastAsiaTheme="minorEastAsia" w:cstheme="minorHAnsi"/>
                <w:color w:val="auto"/>
                <w:lang w:eastAsia="el-GR"/>
              </w:rPr>
              <w:tab/>
            </w:r>
            <w:r w:rsidR="00A76527" w:rsidRPr="00A76527">
              <w:rPr>
                <w:rStyle w:val="-"/>
                <w:rFonts w:cstheme="minorHAnsi"/>
              </w:rPr>
              <w:t>Διοικητικές προσφυγές κατά τη διαδικασία εκτέλεσης των συμβάσεων</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_Toc120197459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34</w:t>
            </w:r>
            <w:r w:rsidR="00A76527" w:rsidRPr="00A76527">
              <w:rPr>
                <w:rFonts w:cstheme="minorHAnsi"/>
                <w:webHidden/>
              </w:rPr>
              <w:fldChar w:fldCharType="end"/>
            </w:r>
          </w:hyperlink>
        </w:p>
        <w:p w14:paraId="0A4EC361" w14:textId="7CA8C15B" w:rsidR="00A76527" w:rsidRPr="00A76527" w:rsidRDefault="00DA40C2" w:rsidP="00A76527">
          <w:pPr>
            <w:pStyle w:val="25"/>
            <w:tabs>
              <w:tab w:val="left" w:pos="720"/>
            </w:tabs>
            <w:spacing w:after="0"/>
            <w:rPr>
              <w:rFonts w:eastAsiaTheme="minorEastAsia" w:cstheme="minorHAnsi"/>
              <w:color w:val="auto"/>
              <w:lang w:eastAsia="el-GR"/>
            </w:rPr>
          </w:pPr>
          <w:hyperlink w:anchor="_Toc120197460" w:history="1">
            <w:r w:rsidR="00A76527" w:rsidRPr="00A76527">
              <w:rPr>
                <w:rStyle w:val="-"/>
                <w:rFonts w:cstheme="minorHAnsi"/>
              </w:rPr>
              <w:t>5.4</w:t>
            </w:r>
            <w:r w:rsidR="00A76527" w:rsidRPr="00A76527">
              <w:rPr>
                <w:rFonts w:eastAsiaTheme="minorEastAsia" w:cstheme="minorHAnsi"/>
                <w:color w:val="auto"/>
                <w:lang w:eastAsia="el-GR"/>
              </w:rPr>
              <w:tab/>
            </w:r>
            <w:r w:rsidR="00A76527" w:rsidRPr="00A76527">
              <w:rPr>
                <w:rStyle w:val="-"/>
                <w:rFonts w:cstheme="minorHAnsi"/>
              </w:rPr>
              <w:t>Δικαστική επίλυση διαφορών</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_Toc120197460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34</w:t>
            </w:r>
            <w:r w:rsidR="00A76527" w:rsidRPr="00A76527">
              <w:rPr>
                <w:rFonts w:cstheme="minorHAnsi"/>
                <w:webHidden/>
              </w:rPr>
              <w:fldChar w:fldCharType="end"/>
            </w:r>
          </w:hyperlink>
        </w:p>
        <w:p w14:paraId="0AAA09AD" w14:textId="5D06E6B1" w:rsidR="00A76527" w:rsidRPr="00A76527" w:rsidRDefault="00DA40C2" w:rsidP="00A76527">
          <w:pPr>
            <w:pStyle w:val="14"/>
            <w:tabs>
              <w:tab w:val="right" w:leader="dot" w:pos="9628"/>
            </w:tabs>
            <w:rPr>
              <w:rFonts w:asciiTheme="minorHAnsi" w:eastAsiaTheme="minorEastAsia" w:hAnsiTheme="minorHAnsi" w:cstheme="minorHAnsi"/>
              <w:noProof/>
              <w:sz w:val="20"/>
              <w:szCs w:val="20"/>
              <w:lang w:eastAsia="el-GR"/>
            </w:rPr>
          </w:pPr>
          <w:hyperlink w:anchor="_Toc120197461" w:history="1">
            <w:r w:rsidR="00A76527" w:rsidRPr="00A76527">
              <w:rPr>
                <w:rStyle w:val="-"/>
                <w:rFonts w:asciiTheme="minorHAnsi" w:hAnsiTheme="minorHAnsi" w:cstheme="minorHAnsi"/>
                <w:noProof/>
                <w:sz w:val="20"/>
                <w:szCs w:val="20"/>
              </w:rPr>
              <w:t>6. ΧΡΟΝΟΣ ΚΑΙ ΤΡΟΠΟΣ ΕΚΤΕΛΕΣΗΣ</w:t>
            </w:r>
            <w:r w:rsidR="00A76527" w:rsidRPr="00A76527">
              <w:rPr>
                <w:rFonts w:asciiTheme="minorHAnsi" w:hAnsiTheme="minorHAnsi" w:cstheme="minorHAnsi"/>
                <w:noProof/>
                <w:webHidden/>
                <w:sz w:val="20"/>
                <w:szCs w:val="20"/>
              </w:rPr>
              <w:tab/>
            </w:r>
            <w:r w:rsidR="00A76527" w:rsidRPr="00A76527">
              <w:rPr>
                <w:rFonts w:asciiTheme="minorHAnsi" w:hAnsiTheme="minorHAnsi" w:cstheme="minorHAnsi"/>
                <w:noProof/>
                <w:webHidden/>
                <w:sz w:val="20"/>
                <w:szCs w:val="20"/>
              </w:rPr>
              <w:fldChar w:fldCharType="begin"/>
            </w:r>
            <w:r w:rsidR="00A76527" w:rsidRPr="00A76527">
              <w:rPr>
                <w:rFonts w:asciiTheme="minorHAnsi" w:hAnsiTheme="minorHAnsi" w:cstheme="minorHAnsi"/>
                <w:noProof/>
                <w:webHidden/>
                <w:sz w:val="20"/>
                <w:szCs w:val="20"/>
              </w:rPr>
              <w:instrText xml:space="preserve"> PAGEREF _Toc120197461 \h </w:instrText>
            </w:r>
            <w:r w:rsidR="00A76527" w:rsidRPr="00A76527">
              <w:rPr>
                <w:rFonts w:asciiTheme="minorHAnsi" w:hAnsiTheme="minorHAnsi" w:cstheme="minorHAnsi"/>
                <w:noProof/>
                <w:webHidden/>
                <w:sz w:val="20"/>
                <w:szCs w:val="20"/>
              </w:rPr>
            </w:r>
            <w:r w:rsidR="00A76527" w:rsidRPr="00A76527">
              <w:rPr>
                <w:rFonts w:asciiTheme="minorHAnsi" w:hAnsiTheme="minorHAnsi" w:cstheme="minorHAnsi"/>
                <w:noProof/>
                <w:webHidden/>
                <w:sz w:val="20"/>
                <w:szCs w:val="20"/>
              </w:rPr>
              <w:fldChar w:fldCharType="separate"/>
            </w:r>
            <w:r w:rsidR="00C87EC4">
              <w:rPr>
                <w:rFonts w:asciiTheme="minorHAnsi" w:hAnsiTheme="minorHAnsi" w:cstheme="minorHAnsi"/>
                <w:noProof/>
                <w:webHidden/>
                <w:sz w:val="20"/>
                <w:szCs w:val="20"/>
              </w:rPr>
              <w:t>35</w:t>
            </w:r>
            <w:r w:rsidR="00A76527" w:rsidRPr="00A76527">
              <w:rPr>
                <w:rFonts w:asciiTheme="minorHAnsi" w:hAnsiTheme="minorHAnsi" w:cstheme="minorHAnsi"/>
                <w:noProof/>
                <w:webHidden/>
                <w:sz w:val="20"/>
                <w:szCs w:val="20"/>
              </w:rPr>
              <w:fldChar w:fldCharType="end"/>
            </w:r>
          </w:hyperlink>
        </w:p>
        <w:p w14:paraId="3841F67C" w14:textId="0CBBEE0C" w:rsidR="00A76527" w:rsidRPr="00A76527" w:rsidRDefault="00DA40C2" w:rsidP="00A76527">
          <w:pPr>
            <w:pStyle w:val="25"/>
            <w:spacing w:after="0"/>
            <w:rPr>
              <w:rFonts w:eastAsiaTheme="minorEastAsia" w:cstheme="minorHAnsi"/>
              <w:color w:val="auto"/>
              <w:lang w:eastAsia="el-GR"/>
            </w:rPr>
          </w:pPr>
          <w:hyperlink w:anchor="_Toc120197462" w:history="1">
            <w:r w:rsidR="00A76527" w:rsidRPr="00A76527">
              <w:rPr>
                <w:rStyle w:val="-"/>
                <w:rFonts w:cstheme="minorHAnsi"/>
              </w:rPr>
              <w:t>6.1  Χρόνος παράδοσης ειδών / υπηρεσιών</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_Toc120197462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35</w:t>
            </w:r>
            <w:r w:rsidR="00A76527" w:rsidRPr="00A76527">
              <w:rPr>
                <w:rFonts w:cstheme="minorHAnsi"/>
                <w:webHidden/>
              </w:rPr>
              <w:fldChar w:fldCharType="end"/>
            </w:r>
          </w:hyperlink>
        </w:p>
        <w:p w14:paraId="5599B535" w14:textId="66EAE046" w:rsidR="00A76527" w:rsidRPr="00A76527" w:rsidRDefault="00DA40C2" w:rsidP="00A76527">
          <w:pPr>
            <w:pStyle w:val="25"/>
            <w:spacing w:after="0"/>
            <w:rPr>
              <w:rFonts w:eastAsiaTheme="minorEastAsia" w:cstheme="minorHAnsi"/>
              <w:color w:val="auto"/>
              <w:lang w:eastAsia="el-GR"/>
            </w:rPr>
          </w:pPr>
          <w:hyperlink w:anchor="_Toc120197463" w:history="1">
            <w:r w:rsidR="00A76527" w:rsidRPr="00A76527">
              <w:rPr>
                <w:rStyle w:val="-"/>
                <w:rFonts w:cstheme="minorHAnsi"/>
              </w:rPr>
              <w:t>6.2 Παραλαβή ειδών/ υπηρεσιών  - Χρόνος και τρόπος παραλαβής ειδών/υπηρεσιών</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_Toc120197463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35</w:t>
            </w:r>
            <w:r w:rsidR="00A76527" w:rsidRPr="00A76527">
              <w:rPr>
                <w:rFonts w:cstheme="minorHAnsi"/>
                <w:webHidden/>
              </w:rPr>
              <w:fldChar w:fldCharType="end"/>
            </w:r>
          </w:hyperlink>
        </w:p>
        <w:p w14:paraId="04C99B02" w14:textId="42703F45" w:rsidR="00A76527" w:rsidRPr="00A76527" w:rsidRDefault="00DA40C2" w:rsidP="00A76527">
          <w:pPr>
            <w:pStyle w:val="25"/>
            <w:spacing w:after="0"/>
            <w:rPr>
              <w:rFonts w:eastAsiaTheme="minorEastAsia" w:cstheme="minorHAnsi"/>
              <w:color w:val="auto"/>
              <w:lang w:eastAsia="el-GR"/>
            </w:rPr>
          </w:pPr>
          <w:hyperlink w:anchor="_Toc120197464" w:history="1">
            <w:r w:rsidR="00A76527" w:rsidRPr="00A76527">
              <w:rPr>
                <w:rStyle w:val="-"/>
                <w:rFonts w:cstheme="minorHAnsi"/>
              </w:rPr>
              <w:t>6.3 Απόρριψη συμβατικών ειδών</w:t>
            </w:r>
            <w:r w:rsidR="00A76527" w:rsidRPr="00A76527">
              <w:rPr>
                <w:rStyle w:val="-"/>
                <w:rFonts w:cstheme="minorHAnsi"/>
                <w:lang w:val="en-US"/>
              </w:rPr>
              <w:t>/</w:t>
            </w:r>
            <w:r w:rsidR="00A76527" w:rsidRPr="00A76527">
              <w:rPr>
                <w:rStyle w:val="-"/>
                <w:rFonts w:cstheme="minorHAnsi"/>
              </w:rPr>
              <w:t>υπηρεσιών – Αντικατάσταση</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_Toc120197464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35</w:t>
            </w:r>
            <w:r w:rsidR="00A76527" w:rsidRPr="00A76527">
              <w:rPr>
                <w:rFonts w:cstheme="minorHAnsi"/>
                <w:webHidden/>
              </w:rPr>
              <w:fldChar w:fldCharType="end"/>
            </w:r>
          </w:hyperlink>
        </w:p>
        <w:p w14:paraId="454C4CA8" w14:textId="6BA01120" w:rsidR="00A76527" w:rsidRPr="00A76527" w:rsidRDefault="00DA40C2" w:rsidP="00A76527">
          <w:pPr>
            <w:pStyle w:val="25"/>
            <w:spacing w:after="0"/>
            <w:rPr>
              <w:rFonts w:eastAsiaTheme="minorEastAsia" w:cstheme="minorHAnsi"/>
              <w:color w:val="auto"/>
              <w:lang w:eastAsia="el-GR"/>
            </w:rPr>
          </w:pPr>
          <w:hyperlink w:anchor="_Toc120197465" w:history="1">
            <w:r w:rsidR="00A76527" w:rsidRPr="00A76527">
              <w:rPr>
                <w:rStyle w:val="-"/>
                <w:rFonts w:cstheme="minorHAnsi"/>
              </w:rPr>
              <w:t>6.4 Εγγύηση καλής λειτουργίας</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_Toc120197465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35</w:t>
            </w:r>
            <w:r w:rsidR="00A76527" w:rsidRPr="00A76527">
              <w:rPr>
                <w:rFonts w:cstheme="minorHAnsi"/>
                <w:webHidden/>
              </w:rPr>
              <w:fldChar w:fldCharType="end"/>
            </w:r>
          </w:hyperlink>
        </w:p>
        <w:p w14:paraId="1B2593F6" w14:textId="6F89FF92" w:rsidR="00A76527" w:rsidRPr="00A76527" w:rsidRDefault="00DA40C2" w:rsidP="00A76527">
          <w:pPr>
            <w:pStyle w:val="14"/>
            <w:tabs>
              <w:tab w:val="right" w:leader="dot" w:pos="9628"/>
            </w:tabs>
            <w:rPr>
              <w:rFonts w:asciiTheme="minorHAnsi" w:eastAsiaTheme="minorEastAsia" w:hAnsiTheme="minorHAnsi" w:cstheme="minorHAnsi"/>
              <w:noProof/>
              <w:sz w:val="20"/>
              <w:szCs w:val="20"/>
              <w:lang w:eastAsia="el-GR"/>
            </w:rPr>
          </w:pPr>
          <w:hyperlink w:anchor="_Toc120197466" w:history="1">
            <w:r w:rsidR="00A76527" w:rsidRPr="00A76527">
              <w:rPr>
                <w:rStyle w:val="-"/>
                <w:rFonts w:asciiTheme="minorHAnsi" w:hAnsiTheme="minorHAnsi" w:cstheme="minorHAnsi"/>
                <w:noProof/>
                <w:sz w:val="20"/>
                <w:szCs w:val="20"/>
              </w:rPr>
              <w:t>ΠΑΡΑΡΤΗΜΑΤΑ</w:t>
            </w:r>
            <w:r w:rsidR="00A76527" w:rsidRPr="00A76527">
              <w:rPr>
                <w:rFonts w:asciiTheme="minorHAnsi" w:hAnsiTheme="minorHAnsi" w:cstheme="minorHAnsi"/>
                <w:noProof/>
                <w:webHidden/>
                <w:sz w:val="20"/>
                <w:szCs w:val="20"/>
              </w:rPr>
              <w:tab/>
            </w:r>
            <w:r w:rsidR="00A76527" w:rsidRPr="00A76527">
              <w:rPr>
                <w:rFonts w:asciiTheme="minorHAnsi" w:hAnsiTheme="minorHAnsi" w:cstheme="minorHAnsi"/>
                <w:noProof/>
                <w:webHidden/>
                <w:sz w:val="20"/>
                <w:szCs w:val="20"/>
              </w:rPr>
              <w:fldChar w:fldCharType="begin"/>
            </w:r>
            <w:r w:rsidR="00A76527" w:rsidRPr="00A76527">
              <w:rPr>
                <w:rFonts w:asciiTheme="minorHAnsi" w:hAnsiTheme="minorHAnsi" w:cstheme="minorHAnsi"/>
                <w:noProof/>
                <w:webHidden/>
                <w:sz w:val="20"/>
                <w:szCs w:val="20"/>
              </w:rPr>
              <w:instrText xml:space="preserve"> PAGEREF _Toc120197466 \h </w:instrText>
            </w:r>
            <w:r w:rsidR="00A76527" w:rsidRPr="00A76527">
              <w:rPr>
                <w:rFonts w:asciiTheme="minorHAnsi" w:hAnsiTheme="minorHAnsi" w:cstheme="minorHAnsi"/>
                <w:noProof/>
                <w:webHidden/>
                <w:sz w:val="20"/>
                <w:szCs w:val="20"/>
              </w:rPr>
            </w:r>
            <w:r w:rsidR="00A76527" w:rsidRPr="00A76527">
              <w:rPr>
                <w:rFonts w:asciiTheme="minorHAnsi" w:hAnsiTheme="minorHAnsi" w:cstheme="minorHAnsi"/>
                <w:noProof/>
                <w:webHidden/>
                <w:sz w:val="20"/>
                <w:szCs w:val="20"/>
              </w:rPr>
              <w:fldChar w:fldCharType="separate"/>
            </w:r>
            <w:r w:rsidR="00C87EC4">
              <w:rPr>
                <w:rFonts w:asciiTheme="minorHAnsi" w:hAnsiTheme="minorHAnsi" w:cstheme="minorHAnsi"/>
                <w:noProof/>
                <w:webHidden/>
                <w:sz w:val="20"/>
                <w:szCs w:val="20"/>
              </w:rPr>
              <w:t>37</w:t>
            </w:r>
            <w:r w:rsidR="00A76527" w:rsidRPr="00A76527">
              <w:rPr>
                <w:rFonts w:asciiTheme="minorHAnsi" w:hAnsiTheme="minorHAnsi" w:cstheme="minorHAnsi"/>
                <w:noProof/>
                <w:webHidden/>
                <w:sz w:val="20"/>
                <w:szCs w:val="20"/>
              </w:rPr>
              <w:fldChar w:fldCharType="end"/>
            </w:r>
          </w:hyperlink>
        </w:p>
        <w:p w14:paraId="0BAA106C" w14:textId="5A8D4737" w:rsidR="00A76527" w:rsidRPr="00A76527" w:rsidRDefault="00DA40C2" w:rsidP="00A76527">
          <w:pPr>
            <w:pStyle w:val="25"/>
            <w:spacing w:after="0"/>
            <w:rPr>
              <w:rFonts w:eastAsiaTheme="minorEastAsia" w:cstheme="minorHAnsi"/>
              <w:color w:val="auto"/>
              <w:lang w:eastAsia="el-GR"/>
            </w:rPr>
          </w:pPr>
          <w:hyperlink w:anchor="_Toc120197467" w:history="1">
            <w:r w:rsidR="00A76527" w:rsidRPr="00A76527">
              <w:rPr>
                <w:rStyle w:val="-"/>
                <w:rFonts w:cstheme="minorHAnsi"/>
              </w:rPr>
              <w:t>ΠΑΡΑΡΤΗΜΑ Α΄: ΚΑΤΑΛΟΓΟΣ ΣΥΣΚΕΥΩΝ ΓΧΚ – ΑΠΑΙΤΗΣΕΙΣ ΤΕΧΝΙΚΗΣ ΕΠΑΡΚΕΙΑΣ / ΠΙΝΑΚΑΣ  ΣΥΜΜΟΡΦΩΣΗΣ</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_Toc120197467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37</w:t>
            </w:r>
            <w:r w:rsidR="00A76527" w:rsidRPr="00A76527">
              <w:rPr>
                <w:rFonts w:cstheme="minorHAnsi"/>
                <w:webHidden/>
              </w:rPr>
              <w:fldChar w:fldCharType="end"/>
            </w:r>
          </w:hyperlink>
        </w:p>
        <w:p w14:paraId="1644C0B9" w14:textId="765498E4" w:rsidR="00A76527" w:rsidRPr="00A76527" w:rsidRDefault="00DA40C2" w:rsidP="00A76527">
          <w:pPr>
            <w:pStyle w:val="25"/>
            <w:spacing w:after="0"/>
            <w:rPr>
              <w:rFonts w:eastAsiaTheme="minorEastAsia" w:cstheme="minorHAnsi"/>
              <w:color w:val="auto"/>
              <w:lang w:eastAsia="el-GR"/>
            </w:rPr>
          </w:pPr>
          <w:hyperlink w:anchor="_Toc120197468" w:history="1">
            <w:r w:rsidR="00A76527" w:rsidRPr="00A76527">
              <w:rPr>
                <w:rStyle w:val="-"/>
                <w:rFonts w:cstheme="minorHAnsi"/>
              </w:rPr>
              <w:t>ΠΑΡΑΡΤΗΜΑ Β’: ΥΠΟΔΕΙΓΜΑ ΟΙΚΟΝΟΜΙΚΗΣ ΠΡΟΣΦΟΡΑΣ</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_Toc120197468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42</w:t>
            </w:r>
            <w:r w:rsidR="00A76527" w:rsidRPr="00A76527">
              <w:rPr>
                <w:rFonts w:cstheme="minorHAnsi"/>
                <w:webHidden/>
              </w:rPr>
              <w:fldChar w:fldCharType="end"/>
            </w:r>
          </w:hyperlink>
        </w:p>
        <w:p w14:paraId="66A2499A" w14:textId="4177ED2B" w:rsidR="00A76527" w:rsidRPr="00A76527" w:rsidRDefault="00DA40C2" w:rsidP="00A76527">
          <w:pPr>
            <w:pStyle w:val="25"/>
            <w:spacing w:after="0"/>
            <w:rPr>
              <w:rFonts w:eastAsiaTheme="minorEastAsia" w:cstheme="minorHAnsi"/>
              <w:color w:val="auto"/>
              <w:lang w:eastAsia="el-GR"/>
            </w:rPr>
          </w:pPr>
          <w:hyperlink w:anchor="_Toc120197469" w:history="1">
            <w:r w:rsidR="00A76527" w:rsidRPr="00A76527">
              <w:rPr>
                <w:rStyle w:val="-"/>
                <w:rFonts w:cstheme="minorHAnsi"/>
              </w:rPr>
              <w:t>ΠΑΡΑΡΤΗΜΑ Γ’: ΥΠΟΔΕΙΓΜΑ  ΣΥΜΒΑΣΗΣ</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_Toc120197469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45</w:t>
            </w:r>
            <w:r w:rsidR="00A76527" w:rsidRPr="00A76527">
              <w:rPr>
                <w:rFonts w:cstheme="minorHAnsi"/>
                <w:webHidden/>
              </w:rPr>
              <w:fldChar w:fldCharType="end"/>
            </w:r>
          </w:hyperlink>
        </w:p>
        <w:p w14:paraId="7AEE9553" w14:textId="1330EB5C" w:rsidR="00A76527" w:rsidRPr="00A76527" w:rsidRDefault="00DA40C2" w:rsidP="00A76527">
          <w:pPr>
            <w:pStyle w:val="25"/>
            <w:spacing w:after="0"/>
            <w:rPr>
              <w:rFonts w:eastAsiaTheme="minorEastAsia" w:cstheme="minorHAnsi"/>
              <w:color w:val="auto"/>
              <w:lang w:eastAsia="el-GR"/>
            </w:rPr>
          </w:pPr>
          <w:hyperlink w:anchor="_Toc120197470" w:history="1">
            <w:r w:rsidR="00A76527" w:rsidRPr="00A76527">
              <w:rPr>
                <w:rStyle w:val="-"/>
                <w:rFonts w:cstheme="minorHAnsi"/>
              </w:rPr>
              <w:t>ΠΑΡΑΡΤΗΜΑ Δ΄: ΕΥΡΩΠΑΪΚΟ ΕΝΙΑΙΟ ΕΓΓΡΑΦΟ ΣΥΜΒΑΣΗΣ</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_Toc120197470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54</w:t>
            </w:r>
            <w:r w:rsidR="00A76527" w:rsidRPr="00A76527">
              <w:rPr>
                <w:rFonts w:cstheme="minorHAnsi"/>
                <w:webHidden/>
              </w:rPr>
              <w:fldChar w:fldCharType="end"/>
            </w:r>
          </w:hyperlink>
        </w:p>
        <w:p w14:paraId="2DE37F13" w14:textId="6831A04D" w:rsidR="00A76527" w:rsidRDefault="00DA40C2" w:rsidP="00A76527">
          <w:pPr>
            <w:pStyle w:val="25"/>
            <w:spacing w:after="0"/>
            <w:rPr>
              <w:rFonts w:eastAsiaTheme="minorEastAsia" w:cstheme="minorBidi"/>
              <w:color w:val="auto"/>
              <w:sz w:val="22"/>
              <w:szCs w:val="22"/>
              <w:lang w:eastAsia="el-GR"/>
            </w:rPr>
          </w:pPr>
          <w:hyperlink w:anchor="_Toc120197471" w:history="1">
            <w:r w:rsidR="00A76527" w:rsidRPr="00A76527">
              <w:rPr>
                <w:rStyle w:val="-"/>
                <w:rFonts w:cstheme="minorHAnsi"/>
              </w:rPr>
              <w:t>ΠΑΡΑΡΤΗΜΑ Ε΄: ΕΝΗΜΕΡΩΣΗ ΓΙΑ ΤΗΝ ΕΠΕΞΕΡΓΑΣΙΑ ΤΩΝ ΠΡΟΣΩΠΙΚΩΝ ΔΕΔΟΜΕΝΩΝ</w:t>
            </w:r>
            <w:r w:rsidR="00A76527" w:rsidRPr="00A76527">
              <w:rPr>
                <w:rFonts w:cstheme="minorHAnsi"/>
                <w:webHidden/>
              </w:rPr>
              <w:tab/>
            </w:r>
            <w:r w:rsidR="00A76527" w:rsidRPr="00A76527">
              <w:rPr>
                <w:rFonts w:cstheme="minorHAnsi"/>
                <w:webHidden/>
              </w:rPr>
              <w:fldChar w:fldCharType="begin"/>
            </w:r>
            <w:r w:rsidR="00A76527" w:rsidRPr="00A76527">
              <w:rPr>
                <w:rFonts w:cstheme="minorHAnsi"/>
                <w:webHidden/>
              </w:rPr>
              <w:instrText xml:space="preserve"> PAGEREF _Toc120197471 \h </w:instrText>
            </w:r>
            <w:r w:rsidR="00A76527" w:rsidRPr="00A76527">
              <w:rPr>
                <w:rFonts w:cstheme="minorHAnsi"/>
                <w:webHidden/>
              </w:rPr>
            </w:r>
            <w:r w:rsidR="00A76527" w:rsidRPr="00A76527">
              <w:rPr>
                <w:rFonts w:cstheme="minorHAnsi"/>
                <w:webHidden/>
              </w:rPr>
              <w:fldChar w:fldCharType="separate"/>
            </w:r>
            <w:r w:rsidR="00C87EC4">
              <w:rPr>
                <w:rFonts w:cstheme="minorHAnsi"/>
                <w:webHidden/>
              </w:rPr>
              <w:t>65</w:t>
            </w:r>
            <w:r w:rsidR="00A76527" w:rsidRPr="00A76527">
              <w:rPr>
                <w:rFonts w:cstheme="minorHAnsi"/>
                <w:webHidden/>
              </w:rPr>
              <w:fldChar w:fldCharType="end"/>
            </w:r>
          </w:hyperlink>
        </w:p>
        <w:p w14:paraId="0B8EC15D" w14:textId="77777777" w:rsidR="00B55D31" w:rsidRPr="00136867" w:rsidRDefault="00030551" w:rsidP="00136867">
          <w:pPr>
            <w:rPr>
              <w:rFonts w:asciiTheme="minorHAnsi" w:hAnsiTheme="minorHAnsi" w:cstheme="minorHAnsi"/>
              <w:sz w:val="20"/>
              <w:szCs w:val="20"/>
            </w:rPr>
          </w:pPr>
          <w:r w:rsidRPr="00136867">
            <w:rPr>
              <w:rFonts w:asciiTheme="minorHAnsi" w:hAnsiTheme="minorHAnsi" w:cstheme="minorHAnsi"/>
              <w:b/>
              <w:bCs/>
              <w:color w:val="000000" w:themeColor="text1"/>
              <w:sz w:val="20"/>
              <w:szCs w:val="20"/>
            </w:rPr>
            <w:fldChar w:fldCharType="end"/>
          </w:r>
        </w:p>
      </w:sdtContent>
    </w:sdt>
    <w:p w14:paraId="7E9CCEDE" w14:textId="77777777" w:rsidR="00B55D31" w:rsidRPr="00880B54" w:rsidRDefault="00B55D31" w:rsidP="000A06AD">
      <w:pPr>
        <w:rPr>
          <w:rFonts w:asciiTheme="minorHAnsi" w:hAnsiTheme="minorHAnsi" w:cs="Arial"/>
          <w:bCs/>
          <w:sz w:val="20"/>
          <w:szCs w:val="20"/>
        </w:rPr>
      </w:pPr>
    </w:p>
    <w:p w14:paraId="60B922CB" w14:textId="77777777" w:rsidR="00B55D31" w:rsidRPr="00880B54" w:rsidRDefault="00B55D31">
      <w:pPr>
        <w:suppressAutoHyphens w:val="0"/>
        <w:jc w:val="left"/>
        <w:rPr>
          <w:rFonts w:asciiTheme="minorHAnsi" w:hAnsiTheme="minorHAnsi" w:cs="Arial"/>
          <w:bCs/>
          <w:sz w:val="20"/>
          <w:szCs w:val="20"/>
        </w:rPr>
      </w:pPr>
      <w:r w:rsidRPr="00880B54">
        <w:rPr>
          <w:rFonts w:asciiTheme="minorHAnsi" w:hAnsiTheme="minorHAnsi" w:cs="Arial"/>
          <w:bCs/>
          <w:sz w:val="20"/>
          <w:szCs w:val="20"/>
        </w:rPr>
        <w:br w:type="page"/>
      </w:r>
    </w:p>
    <w:p w14:paraId="3978A13C" w14:textId="77777777" w:rsidR="00033B9D" w:rsidRPr="00B767E5" w:rsidRDefault="006670F8" w:rsidP="00B827A2">
      <w:pPr>
        <w:pStyle w:val="1"/>
        <w:tabs>
          <w:tab w:val="left" w:pos="567"/>
        </w:tabs>
        <w:ind w:left="567" w:hanging="567"/>
        <w:jc w:val="both"/>
        <w:rPr>
          <w:rFonts w:asciiTheme="minorHAnsi" w:hAnsiTheme="minorHAnsi"/>
          <w:sz w:val="20"/>
          <w:szCs w:val="20"/>
          <w:lang w:val="el-GR"/>
        </w:rPr>
      </w:pPr>
      <w:bookmarkStart w:id="0" w:name="_Toc120197410"/>
      <w:r w:rsidRPr="00B767E5">
        <w:rPr>
          <w:rFonts w:asciiTheme="minorHAnsi" w:hAnsiTheme="minorHAnsi"/>
          <w:sz w:val="20"/>
          <w:szCs w:val="20"/>
          <w:u w:val="single"/>
          <w:lang w:val="el-GR"/>
        </w:rPr>
        <w:lastRenderedPageBreak/>
        <w:t>1. ΑΝΑΘΕΤΟΥΣΑ ΑΡΧΗ ΚΑΙ ΑΝΤΙΚΕΙΜΕΝΟ ΣΥΜΒΑΣΗΣ</w:t>
      </w:r>
      <w:bookmarkEnd w:id="0"/>
    </w:p>
    <w:p w14:paraId="63CE4C51" w14:textId="77777777" w:rsidR="00D426F3" w:rsidRPr="00B767E5" w:rsidRDefault="00D426F3" w:rsidP="00DE1361">
      <w:pPr>
        <w:rPr>
          <w:rFonts w:asciiTheme="minorHAnsi" w:hAnsiTheme="minorHAnsi" w:cs="Arial"/>
          <w:b/>
          <w:sz w:val="20"/>
          <w:szCs w:val="20"/>
        </w:rPr>
      </w:pPr>
    </w:p>
    <w:p w14:paraId="7C52B13D" w14:textId="77777777" w:rsidR="00D426F3" w:rsidRPr="00B767E5" w:rsidRDefault="00951D18" w:rsidP="00951D18">
      <w:pPr>
        <w:tabs>
          <w:tab w:val="left" w:pos="5745"/>
        </w:tabs>
        <w:ind w:left="1260" w:hanging="1260"/>
        <w:rPr>
          <w:rFonts w:asciiTheme="minorHAnsi" w:hAnsiTheme="minorHAnsi" w:cs="Arial"/>
          <w:b/>
          <w:sz w:val="20"/>
          <w:szCs w:val="20"/>
        </w:rPr>
      </w:pPr>
      <w:r w:rsidRPr="00B767E5">
        <w:rPr>
          <w:rFonts w:asciiTheme="minorHAnsi" w:hAnsiTheme="minorHAnsi" w:cs="Arial"/>
          <w:b/>
          <w:sz w:val="20"/>
          <w:szCs w:val="20"/>
        </w:rPr>
        <w:tab/>
      </w:r>
      <w:r w:rsidRPr="00B767E5">
        <w:rPr>
          <w:rFonts w:asciiTheme="minorHAnsi" w:hAnsiTheme="minorHAnsi" w:cs="Arial"/>
          <w:b/>
          <w:sz w:val="20"/>
          <w:szCs w:val="20"/>
        </w:rPr>
        <w:tab/>
      </w:r>
    </w:p>
    <w:p w14:paraId="0B666DFF" w14:textId="77777777" w:rsidR="00B21D9F" w:rsidRPr="00B767E5" w:rsidRDefault="00B65E4D" w:rsidP="00D517A8">
      <w:pPr>
        <w:pStyle w:val="2"/>
        <w:spacing w:after="120"/>
        <w:rPr>
          <w:rFonts w:asciiTheme="minorHAnsi" w:hAnsiTheme="minorHAnsi"/>
          <w:sz w:val="20"/>
          <w:szCs w:val="20"/>
          <w:u w:val="single"/>
        </w:rPr>
      </w:pPr>
      <w:bookmarkStart w:id="1" w:name="_Toc120197411"/>
      <w:r w:rsidRPr="00B767E5">
        <w:rPr>
          <w:rFonts w:asciiTheme="minorHAnsi" w:hAnsiTheme="minorHAnsi"/>
          <w:sz w:val="20"/>
          <w:szCs w:val="20"/>
          <w:u w:val="single"/>
        </w:rPr>
        <w:t xml:space="preserve">1.1 </w:t>
      </w:r>
      <w:r w:rsidR="00927087" w:rsidRPr="00B767E5">
        <w:rPr>
          <w:rFonts w:asciiTheme="minorHAnsi" w:hAnsiTheme="minorHAnsi"/>
          <w:sz w:val="20"/>
          <w:szCs w:val="20"/>
          <w:u w:val="single"/>
        </w:rPr>
        <w:t xml:space="preserve"> Σ</w:t>
      </w:r>
      <w:r w:rsidR="00B21D9F" w:rsidRPr="00B767E5">
        <w:rPr>
          <w:rFonts w:asciiTheme="minorHAnsi" w:hAnsiTheme="minorHAnsi"/>
          <w:sz w:val="20"/>
          <w:szCs w:val="20"/>
          <w:u w:val="single"/>
        </w:rPr>
        <w:t>τοιχεία Αναθέτουσας Αρχής (Α.Α.)</w:t>
      </w:r>
      <w:bookmarkEnd w:id="1"/>
    </w:p>
    <w:tbl>
      <w:tblPr>
        <w:tblW w:w="9374" w:type="dxa"/>
        <w:tblInd w:w="108" w:type="dxa"/>
        <w:tblLayout w:type="fixed"/>
        <w:tblLook w:val="0000" w:firstRow="0" w:lastRow="0" w:firstColumn="0" w:lastColumn="0" w:noHBand="0" w:noVBand="0"/>
      </w:tblPr>
      <w:tblGrid>
        <w:gridCol w:w="3856"/>
        <w:gridCol w:w="5518"/>
      </w:tblGrid>
      <w:tr w:rsidR="00B21D9F" w:rsidRPr="00B767E5" w14:paraId="150BCB3E" w14:textId="77777777">
        <w:tc>
          <w:tcPr>
            <w:tcW w:w="3856" w:type="dxa"/>
            <w:tcBorders>
              <w:top w:val="single" w:sz="4" w:space="0" w:color="000000"/>
              <w:left w:val="single" w:sz="4" w:space="0" w:color="000000"/>
              <w:bottom w:val="single" w:sz="4" w:space="0" w:color="000000"/>
            </w:tcBorders>
            <w:shd w:val="clear" w:color="auto" w:fill="auto"/>
          </w:tcPr>
          <w:p w14:paraId="7396746C" w14:textId="77777777" w:rsidR="00B21D9F" w:rsidRPr="00B767E5" w:rsidRDefault="00B21D9F" w:rsidP="000437B6">
            <w:pPr>
              <w:pStyle w:val="normalwithoutspacing"/>
              <w:spacing w:after="0"/>
              <w:rPr>
                <w:rFonts w:asciiTheme="minorHAnsi" w:hAnsiTheme="minorHAnsi"/>
                <w:sz w:val="20"/>
                <w:szCs w:val="20"/>
              </w:rPr>
            </w:pPr>
            <w:r w:rsidRPr="00B767E5">
              <w:rPr>
                <w:rFonts w:asciiTheme="minorHAnsi" w:hAnsiTheme="minorHAnsi"/>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DFD5A8D" w14:textId="77777777" w:rsidR="00C46F0B" w:rsidRPr="00B767E5" w:rsidRDefault="00C46F0B" w:rsidP="000437B6">
            <w:pPr>
              <w:pStyle w:val="normalwithoutspacing"/>
              <w:snapToGrid w:val="0"/>
              <w:spacing w:after="0"/>
              <w:rPr>
                <w:rFonts w:asciiTheme="minorHAnsi" w:hAnsiTheme="minorHAnsi"/>
                <w:sz w:val="20"/>
                <w:szCs w:val="20"/>
              </w:rPr>
            </w:pPr>
            <w:r w:rsidRPr="00B767E5">
              <w:rPr>
                <w:rFonts w:asciiTheme="minorHAnsi" w:hAnsiTheme="minorHAnsi"/>
                <w:sz w:val="20"/>
                <w:szCs w:val="20"/>
              </w:rPr>
              <w:t>ΑΝΕΞΑΡΤΗΤΗ ΑΡΧΗ ΔΗΜΟΣΙΩΝ ΕΣΟΔΩΝ</w:t>
            </w:r>
          </w:p>
          <w:p w14:paraId="2B87D53A" w14:textId="77777777" w:rsidR="00B21D9F" w:rsidRPr="00B767E5" w:rsidRDefault="00B21D9F" w:rsidP="000437B6">
            <w:pPr>
              <w:pStyle w:val="normalwithoutspacing"/>
              <w:snapToGrid w:val="0"/>
              <w:spacing w:after="0"/>
              <w:rPr>
                <w:rFonts w:asciiTheme="minorHAnsi" w:hAnsiTheme="minorHAnsi"/>
                <w:sz w:val="20"/>
                <w:szCs w:val="20"/>
              </w:rPr>
            </w:pPr>
            <w:r w:rsidRPr="00B767E5">
              <w:rPr>
                <w:rFonts w:asciiTheme="minorHAnsi" w:hAnsiTheme="minorHAnsi"/>
                <w:sz w:val="20"/>
                <w:szCs w:val="20"/>
              </w:rPr>
              <w:t>ΓΕΝΙΚΗ ΔΙΕΥΘΥΝΣΗ ΓΕΝΙΚΟΥ ΧΗΜΕΙΟΥ ΤΟΥ ΚΡΑΤΟΥΣ</w:t>
            </w:r>
          </w:p>
        </w:tc>
      </w:tr>
      <w:tr w:rsidR="001A7A69" w:rsidRPr="00B767E5" w14:paraId="4EC946BF" w14:textId="77777777">
        <w:tc>
          <w:tcPr>
            <w:tcW w:w="3856" w:type="dxa"/>
            <w:tcBorders>
              <w:top w:val="single" w:sz="4" w:space="0" w:color="000000"/>
              <w:left w:val="single" w:sz="4" w:space="0" w:color="000000"/>
              <w:bottom w:val="single" w:sz="4" w:space="0" w:color="000000"/>
            </w:tcBorders>
            <w:shd w:val="clear" w:color="auto" w:fill="auto"/>
          </w:tcPr>
          <w:p w14:paraId="0080D3B5" w14:textId="77777777" w:rsidR="001A7A69" w:rsidRPr="00C244DC" w:rsidRDefault="001A7A69" w:rsidP="000437B6">
            <w:pPr>
              <w:pStyle w:val="normalwithoutspacing"/>
              <w:spacing w:after="0"/>
              <w:rPr>
                <w:sz w:val="20"/>
                <w:szCs w:val="20"/>
              </w:rPr>
            </w:pPr>
            <w:r w:rsidRPr="003D0057">
              <w:rPr>
                <w:sz w:val="20"/>
                <w:szCs w:val="20"/>
              </w:rPr>
              <w:t>Αριθμός Φορολογικού Μητρώου (Α.Φ.Μ.)</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946737C" w14:textId="77777777" w:rsidR="001A7A69" w:rsidRPr="00C46F0B" w:rsidRDefault="001A7A69" w:rsidP="000437B6">
            <w:pPr>
              <w:pStyle w:val="normalwithoutspacing"/>
              <w:snapToGrid w:val="0"/>
              <w:spacing w:after="0"/>
              <w:rPr>
                <w:sz w:val="20"/>
                <w:szCs w:val="20"/>
              </w:rPr>
            </w:pPr>
            <w:r>
              <w:rPr>
                <w:sz w:val="20"/>
                <w:szCs w:val="20"/>
              </w:rPr>
              <w:t>997073525</w:t>
            </w:r>
          </w:p>
        </w:tc>
      </w:tr>
      <w:tr w:rsidR="001A7A69" w:rsidRPr="00B767E5" w14:paraId="6E7567ED" w14:textId="77777777">
        <w:tc>
          <w:tcPr>
            <w:tcW w:w="3856" w:type="dxa"/>
            <w:tcBorders>
              <w:top w:val="single" w:sz="4" w:space="0" w:color="000000"/>
              <w:left w:val="single" w:sz="4" w:space="0" w:color="000000"/>
              <w:bottom w:val="single" w:sz="4" w:space="0" w:color="000000"/>
            </w:tcBorders>
            <w:shd w:val="clear" w:color="auto" w:fill="auto"/>
          </w:tcPr>
          <w:p w14:paraId="1AABE581" w14:textId="77777777" w:rsidR="001A7A69" w:rsidRPr="003D0057" w:rsidRDefault="001A7A69" w:rsidP="000437B6">
            <w:pPr>
              <w:pStyle w:val="normalwithoutspacing"/>
              <w:spacing w:after="0"/>
              <w:rPr>
                <w:sz w:val="20"/>
                <w:szCs w:val="20"/>
              </w:rPr>
            </w:pPr>
            <w:r w:rsidRPr="004748A6">
              <w:rPr>
                <w:sz w:val="20"/>
                <w:szCs w:val="20"/>
              </w:rPr>
              <w:t>Κωδικός ηλεκτρονικής τιμολόγησης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4F9050B7" w14:textId="77777777" w:rsidR="001A7A69" w:rsidRDefault="001A7A69" w:rsidP="000437B6">
            <w:pPr>
              <w:pStyle w:val="normalwithoutspacing"/>
              <w:snapToGrid w:val="0"/>
              <w:spacing w:after="0"/>
              <w:rPr>
                <w:sz w:val="20"/>
                <w:szCs w:val="20"/>
              </w:rPr>
            </w:pPr>
            <w:r w:rsidRPr="00136012">
              <w:rPr>
                <w:sz w:val="20"/>
                <w:szCs w:val="20"/>
              </w:rPr>
              <w:t>1023.8010000000.0018</w:t>
            </w:r>
          </w:p>
        </w:tc>
      </w:tr>
      <w:tr w:rsidR="001A7A69" w:rsidRPr="00B767E5" w14:paraId="2E8E7AB9" w14:textId="77777777">
        <w:tc>
          <w:tcPr>
            <w:tcW w:w="3856" w:type="dxa"/>
            <w:tcBorders>
              <w:top w:val="single" w:sz="4" w:space="0" w:color="000000"/>
              <w:left w:val="single" w:sz="4" w:space="0" w:color="000000"/>
              <w:bottom w:val="single" w:sz="4" w:space="0" w:color="000000"/>
            </w:tcBorders>
            <w:shd w:val="clear" w:color="auto" w:fill="auto"/>
          </w:tcPr>
          <w:p w14:paraId="2920DB12" w14:textId="77777777" w:rsidR="001A7A69" w:rsidRPr="00B767E5" w:rsidRDefault="001A7A69" w:rsidP="000437B6">
            <w:pPr>
              <w:pStyle w:val="normalwithoutspacing"/>
              <w:spacing w:after="0"/>
              <w:rPr>
                <w:rFonts w:asciiTheme="minorHAnsi" w:hAnsiTheme="minorHAnsi"/>
                <w:sz w:val="20"/>
                <w:szCs w:val="20"/>
              </w:rPr>
            </w:pPr>
            <w:r w:rsidRPr="00B767E5">
              <w:rPr>
                <w:rFonts w:asciiTheme="minorHAnsi" w:hAnsiTheme="minorHAnsi"/>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C8111A3" w14:textId="77777777" w:rsidR="001A7A69" w:rsidRPr="00B767E5" w:rsidRDefault="001A7A69" w:rsidP="000437B6">
            <w:pPr>
              <w:pStyle w:val="normalwithoutspacing"/>
              <w:snapToGrid w:val="0"/>
              <w:spacing w:after="0"/>
              <w:rPr>
                <w:rFonts w:asciiTheme="minorHAnsi" w:hAnsiTheme="minorHAnsi"/>
                <w:sz w:val="20"/>
                <w:szCs w:val="20"/>
              </w:rPr>
            </w:pPr>
            <w:r w:rsidRPr="00B767E5">
              <w:rPr>
                <w:rFonts w:asciiTheme="minorHAnsi" w:hAnsiTheme="minorHAnsi"/>
                <w:sz w:val="20"/>
                <w:szCs w:val="20"/>
              </w:rPr>
              <w:t>Αν. Τσόχα 16</w:t>
            </w:r>
          </w:p>
        </w:tc>
      </w:tr>
      <w:tr w:rsidR="001A7A69" w:rsidRPr="00B767E5" w14:paraId="7EB251EB" w14:textId="77777777">
        <w:tc>
          <w:tcPr>
            <w:tcW w:w="3856" w:type="dxa"/>
            <w:tcBorders>
              <w:top w:val="single" w:sz="4" w:space="0" w:color="000000"/>
              <w:left w:val="single" w:sz="4" w:space="0" w:color="000000"/>
              <w:bottom w:val="single" w:sz="4" w:space="0" w:color="000000"/>
            </w:tcBorders>
            <w:shd w:val="clear" w:color="auto" w:fill="auto"/>
          </w:tcPr>
          <w:p w14:paraId="2B06E340" w14:textId="77777777" w:rsidR="001A7A69" w:rsidRPr="00B767E5" w:rsidRDefault="001A7A69" w:rsidP="000437B6">
            <w:pPr>
              <w:pStyle w:val="normalwithoutspacing"/>
              <w:spacing w:after="0"/>
              <w:rPr>
                <w:rFonts w:asciiTheme="minorHAnsi" w:hAnsiTheme="minorHAnsi"/>
                <w:sz w:val="20"/>
                <w:szCs w:val="20"/>
              </w:rPr>
            </w:pPr>
            <w:r w:rsidRPr="00B767E5">
              <w:rPr>
                <w:rFonts w:asciiTheme="minorHAnsi" w:hAnsiTheme="minorHAnsi"/>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4248D223" w14:textId="77777777" w:rsidR="001A7A69" w:rsidRPr="00B767E5" w:rsidRDefault="001A7A69" w:rsidP="000437B6">
            <w:pPr>
              <w:pStyle w:val="normalwithoutspacing"/>
              <w:snapToGrid w:val="0"/>
              <w:spacing w:after="0"/>
              <w:rPr>
                <w:rFonts w:asciiTheme="minorHAnsi" w:hAnsiTheme="minorHAnsi"/>
                <w:sz w:val="20"/>
                <w:szCs w:val="20"/>
              </w:rPr>
            </w:pPr>
            <w:r w:rsidRPr="00B767E5">
              <w:rPr>
                <w:rFonts w:asciiTheme="minorHAnsi" w:hAnsiTheme="minorHAnsi"/>
                <w:sz w:val="20"/>
                <w:szCs w:val="20"/>
              </w:rPr>
              <w:t>Αθήνα</w:t>
            </w:r>
          </w:p>
        </w:tc>
      </w:tr>
      <w:tr w:rsidR="001A7A69" w:rsidRPr="00B767E5" w14:paraId="33848B5C" w14:textId="77777777">
        <w:tc>
          <w:tcPr>
            <w:tcW w:w="3856" w:type="dxa"/>
            <w:tcBorders>
              <w:top w:val="single" w:sz="4" w:space="0" w:color="000000"/>
              <w:left w:val="single" w:sz="4" w:space="0" w:color="000000"/>
              <w:bottom w:val="single" w:sz="4" w:space="0" w:color="000000"/>
            </w:tcBorders>
            <w:shd w:val="clear" w:color="auto" w:fill="auto"/>
          </w:tcPr>
          <w:p w14:paraId="19FD8FF9" w14:textId="77777777" w:rsidR="001A7A69" w:rsidRPr="00B767E5" w:rsidRDefault="001A7A69" w:rsidP="000437B6">
            <w:pPr>
              <w:pStyle w:val="normalwithoutspacing"/>
              <w:spacing w:after="0"/>
              <w:rPr>
                <w:rFonts w:asciiTheme="minorHAnsi" w:hAnsiTheme="minorHAnsi"/>
                <w:sz w:val="20"/>
                <w:szCs w:val="20"/>
              </w:rPr>
            </w:pPr>
            <w:r w:rsidRPr="00B767E5">
              <w:rPr>
                <w:rFonts w:asciiTheme="minorHAnsi" w:hAnsiTheme="minorHAnsi"/>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2F88F0A4" w14:textId="77777777" w:rsidR="001A7A69" w:rsidRPr="00B767E5" w:rsidRDefault="001A7A69" w:rsidP="000437B6">
            <w:pPr>
              <w:pStyle w:val="normalwithoutspacing"/>
              <w:snapToGrid w:val="0"/>
              <w:spacing w:after="0"/>
              <w:rPr>
                <w:rFonts w:asciiTheme="minorHAnsi" w:hAnsiTheme="minorHAnsi"/>
                <w:sz w:val="20"/>
                <w:szCs w:val="20"/>
              </w:rPr>
            </w:pPr>
            <w:r w:rsidRPr="00B767E5">
              <w:rPr>
                <w:rFonts w:asciiTheme="minorHAnsi" w:hAnsiTheme="minorHAnsi"/>
                <w:sz w:val="20"/>
                <w:szCs w:val="20"/>
              </w:rPr>
              <w:t>11521</w:t>
            </w:r>
          </w:p>
        </w:tc>
      </w:tr>
      <w:tr w:rsidR="001A7A69" w:rsidRPr="00B767E5" w14:paraId="1B1965D3" w14:textId="77777777">
        <w:tc>
          <w:tcPr>
            <w:tcW w:w="3856" w:type="dxa"/>
            <w:tcBorders>
              <w:top w:val="single" w:sz="4" w:space="0" w:color="000000"/>
              <w:left w:val="single" w:sz="4" w:space="0" w:color="000000"/>
              <w:bottom w:val="single" w:sz="4" w:space="0" w:color="000000"/>
            </w:tcBorders>
            <w:shd w:val="clear" w:color="auto" w:fill="auto"/>
          </w:tcPr>
          <w:p w14:paraId="7EE322B5" w14:textId="77777777" w:rsidR="001A7A69" w:rsidRPr="00B767E5" w:rsidRDefault="001A7A69" w:rsidP="000437B6">
            <w:pPr>
              <w:pStyle w:val="normalwithoutspacing"/>
              <w:spacing w:after="0"/>
              <w:rPr>
                <w:rFonts w:asciiTheme="minorHAnsi" w:hAnsiTheme="minorHAnsi"/>
                <w:sz w:val="20"/>
                <w:szCs w:val="20"/>
              </w:rPr>
            </w:pPr>
            <w:r w:rsidRPr="00B767E5">
              <w:rPr>
                <w:rFonts w:asciiTheme="minorHAnsi" w:hAnsiTheme="minorHAnsi"/>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AB7753C" w14:textId="77777777" w:rsidR="001A7A69" w:rsidRPr="00B767E5" w:rsidRDefault="001A7A69" w:rsidP="000437B6">
            <w:pPr>
              <w:pStyle w:val="normalwithoutspacing"/>
              <w:snapToGrid w:val="0"/>
              <w:spacing w:after="0"/>
              <w:rPr>
                <w:rFonts w:asciiTheme="minorHAnsi" w:hAnsiTheme="minorHAnsi"/>
                <w:sz w:val="20"/>
                <w:szCs w:val="20"/>
              </w:rPr>
            </w:pPr>
            <w:r w:rsidRPr="00B767E5">
              <w:rPr>
                <w:rFonts w:asciiTheme="minorHAnsi" w:hAnsiTheme="minorHAnsi"/>
                <w:sz w:val="20"/>
                <w:szCs w:val="20"/>
              </w:rPr>
              <w:t>Ελλάδα</w:t>
            </w:r>
          </w:p>
        </w:tc>
      </w:tr>
      <w:tr w:rsidR="001A7A69" w:rsidRPr="00B767E5" w14:paraId="21BB7279" w14:textId="77777777">
        <w:tc>
          <w:tcPr>
            <w:tcW w:w="3856" w:type="dxa"/>
            <w:tcBorders>
              <w:top w:val="single" w:sz="4" w:space="0" w:color="000000"/>
              <w:left w:val="single" w:sz="4" w:space="0" w:color="000000"/>
              <w:bottom w:val="single" w:sz="4" w:space="0" w:color="000000"/>
            </w:tcBorders>
            <w:shd w:val="clear" w:color="auto" w:fill="auto"/>
          </w:tcPr>
          <w:p w14:paraId="38642020" w14:textId="77777777" w:rsidR="001A7A69" w:rsidRPr="00B767E5" w:rsidRDefault="001A7A69" w:rsidP="000437B6">
            <w:pPr>
              <w:pStyle w:val="normalwithoutspacing"/>
              <w:spacing w:after="0"/>
              <w:rPr>
                <w:rFonts w:asciiTheme="minorHAnsi" w:hAnsiTheme="minorHAnsi"/>
                <w:sz w:val="20"/>
                <w:szCs w:val="20"/>
                <w:lang w:val="en-US"/>
              </w:rPr>
            </w:pPr>
            <w:r w:rsidRPr="00B767E5">
              <w:rPr>
                <w:rFonts w:asciiTheme="minorHAnsi" w:hAnsiTheme="minorHAnsi"/>
                <w:sz w:val="20"/>
                <w:szCs w:val="20"/>
              </w:rPr>
              <w:t xml:space="preserve">Κωδικός </w:t>
            </w:r>
            <w:r w:rsidRPr="00B767E5">
              <w:rPr>
                <w:rFonts w:asciiTheme="minorHAnsi" w:hAnsiTheme="minorHAnsi"/>
                <w:sz w:val="20"/>
                <w:szCs w:val="20"/>
                <w:lang w:val="en-US"/>
              </w:rPr>
              <w:t>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7431489C" w14:textId="77777777" w:rsidR="001A7A69" w:rsidRPr="00B767E5" w:rsidRDefault="001A7A69" w:rsidP="000437B6">
            <w:pPr>
              <w:pStyle w:val="normalwithoutspacing"/>
              <w:snapToGrid w:val="0"/>
              <w:spacing w:after="0"/>
              <w:rPr>
                <w:rFonts w:asciiTheme="minorHAnsi" w:hAnsiTheme="minorHAnsi"/>
                <w:sz w:val="20"/>
                <w:szCs w:val="20"/>
                <w:lang w:val="en-US"/>
              </w:rPr>
            </w:pPr>
            <w:r w:rsidRPr="00B767E5">
              <w:rPr>
                <w:rFonts w:asciiTheme="minorHAnsi" w:hAnsiTheme="minorHAnsi"/>
                <w:sz w:val="20"/>
                <w:szCs w:val="20"/>
                <w:lang w:val="en-US"/>
              </w:rPr>
              <w:t>EL303</w:t>
            </w:r>
          </w:p>
        </w:tc>
      </w:tr>
      <w:tr w:rsidR="001A7A69" w:rsidRPr="00B767E5" w14:paraId="78443B58" w14:textId="77777777">
        <w:tc>
          <w:tcPr>
            <w:tcW w:w="3856" w:type="dxa"/>
            <w:tcBorders>
              <w:top w:val="single" w:sz="4" w:space="0" w:color="000000"/>
              <w:left w:val="single" w:sz="4" w:space="0" w:color="000000"/>
              <w:bottom w:val="single" w:sz="4" w:space="0" w:color="000000"/>
            </w:tcBorders>
            <w:shd w:val="clear" w:color="auto" w:fill="auto"/>
          </w:tcPr>
          <w:p w14:paraId="2F2351B7" w14:textId="77777777" w:rsidR="001A7A69" w:rsidRPr="00B767E5" w:rsidRDefault="001A7A69" w:rsidP="000437B6">
            <w:pPr>
              <w:pStyle w:val="normalwithoutspacing"/>
              <w:spacing w:after="0"/>
              <w:rPr>
                <w:rFonts w:asciiTheme="minorHAnsi" w:hAnsiTheme="minorHAnsi"/>
                <w:sz w:val="20"/>
                <w:szCs w:val="20"/>
              </w:rPr>
            </w:pPr>
            <w:r w:rsidRPr="00B767E5">
              <w:rPr>
                <w:rFonts w:asciiTheme="minorHAnsi" w:hAnsiTheme="minorHAnsi"/>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7902B770" w14:textId="77777777" w:rsidR="001A7A69" w:rsidRPr="001A7A69" w:rsidRDefault="001A7A69" w:rsidP="000437B6">
            <w:pPr>
              <w:pStyle w:val="normalwithoutspacing"/>
              <w:snapToGrid w:val="0"/>
              <w:spacing w:after="0"/>
              <w:rPr>
                <w:rFonts w:asciiTheme="minorHAnsi" w:hAnsiTheme="minorHAnsi"/>
                <w:sz w:val="20"/>
                <w:szCs w:val="20"/>
              </w:rPr>
            </w:pPr>
            <w:r w:rsidRPr="00B767E5">
              <w:rPr>
                <w:rFonts w:asciiTheme="minorHAnsi" w:hAnsiTheme="minorHAnsi"/>
                <w:sz w:val="20"/>
                <w:szCs w:val="20"/>
              </w:rPr>
              <w:t>210-6479000</w:t>
            </w:r>
            <w:r w:rsidRPr="00B767E5">
              <w:rPr>
                <w:rFonts w:asciiTheme="minorHAnsi" w:hAnsiTheme="minorHAnsi"/>
                <w:sz w:val="20"/>
                <w:szCs w:val="20"/>
                <w:lang w:val="en-US"/>
              </w:rPr>
              <w:t xml:space="preserve">, </w:t>
            </w:r>
            <w:r>
              <w:rPr>
                <w:rFonts w:asciiTheme="minorHAnsi" w:hAnsiTheme="minorHAnsi"/>
                <w:sz w:val="20"/>
                <w:szCs w:val="20"/>
              </w:rPr>
              <w:t>255</w:t>
            </w:r>
          </w:p>
        </w:tc>
      </w:tr>
      <w:tr w:rsidR="001A7A69" w:rsidRPr="00B767E5" w14:paraId="1FC641C7" w14:textId="77777777">
        <w:tc>
          <w:tcPr>
            <w:tcW w:w="3856" w:type="dxa"/>
            <w:tcBorders>
              <w:top w:val="single" w:sz="4" w:space="0" w:color="000000"/>
              <w:left w:val="single" w:sz="4" w:space="0" w:color="000000"/>
              <w:bottom w:val="single" w:sz="4" w:space="0" w:color="000000"/>
            </w:tcBorders>
            <w:shd w:val="clear" w:color="auto" w:fill="auto"/>
          </w:tcPr>
          <w:p w14:paraId="6CA5A251" w14:textId="77777777" w:rsidR="001A7A69" w:rsidRPr="00B767E5" w:rsidRDefault="001A7A69" w:rsidP="000437B6">
            <w:pPr>
              <w:pStyle w:val="normalwithoutspacing"/>
              <w:spacing w:after="0"/>
              <w:rPr>
                <w:rFonts w:asciiTheme="minorHAnsi" w:hAnsiTheme="minorHAnsi"/>
                <w:sz w:val="20"/>
                <w:szCs w:val="20"/>
              </w:rPr>
            </w:pPr>
            <w:r w:rsidRPr="00B767E5">
              <w:rPr>
                <w:rFonts w:asciiTheme="minorHAnsi" w:hAnsiTheme="minorHAnsi"/>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2950E74D" w14:textId="77777777" w:rsidR="001A7A69" w:rsidRPr="00B767E5" w:rsidRDefault="001A7A69" w:rsidP="000437B6">
            <w:pPr>
              <w:pStyle w:val="normalwithoutspacing"/>
              <w:snapToGrid w:val="0"/>
              <w:spacing w:after="0"/>
              <w:rPr>
                <w:rFonts w:asciiTheme="minorHAnsi" w:hAnsiTheme="minorHAnsi"/>
                <w:sz w:val="20"/>
                <w:szCs w:val="20"/>
                <w:lang w:val="en-US"/>
              </w:rPr>
            </w:pPr>
            <w:r w:rsidRPr="00B767E5">
              <w:rPr>
                <w:rFonts w:asciiTheme="minorHAnsi" w:hAnsiTheme="minorHAnsi"/>
                <w:sz w:val="20"/>
                <w:szCs w:val="20"/>
                <w:lang w:val="en-US"/>
              </w:rPr>
              <w:t>support.gcsl@aade.gr</w:t>
            </w:r>
          </w:p>
        </w:tc>
      </w:tr>
      <w:tr w:rsidR="001A7A69" w:rsidRPr="00B767E5" w14:paraId="5A30C261" w14:textId="77777777">
        <w:tc>
          <w:tcPr>
            <w:tcW w:w="3856" w:type="dxa"/>
            <w:tcBorders>
              <w:top w:val="single" w:sz="4" w:space="0" w:color="000000"/>
              <w:left w:val="single" w:sz="4" w:space="0" w:color="000000"/>
              <w:bottom w:val="single" w:sz="4" w:space="0" w:color="000000"/>
            </w:tcBorders>
            <w:shd w:val="clear" w:color="auto" w:fill="auto"/>
          </w:tcPr>
          <w:p w14:paraId="13D629BD" w14:textId="77777777" w:rsidR="001A7A69" w:rsidRPr="00B767E5" w:rsidRDefault="001A7A69" w:rsidP="000437B6">
            <w:pPr>
              <w:pStyle w:val="normalwithoutspacing"/>
              <w:spacing w:after="0"/>
              <w:rPr>
                <w:rFonts w:asciiTheme="minorHAnsi" w:hAnsiTheme="minorHAnsi"/>
                <w:sz w:val="20"/>
                <w:szCs w:val="20"/>
              </w:rPr>
            </w:pPr>
            <w:r w:rsidRPr="00B767E5">
              <w:rPr>
                <w:rFonts w:asciiTheme="minorHAnsi" w:hAnsiTheme="minorHAnsi"/>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1A0C0537" w14:textId="77777777" w:rsidR="001A7A69" w:rsidRPr="00B767E5" w:rsidRDefault="001A7A69" w:rsidP="000437B6">
            <w:pPr>
              <w:pStyle w:val="normalwithoutspacing"/>
              <w:snapToGrid w:val="0"/>
              <w:spacing w:after="0"/>
              <w:rPr>
                <w:rFonts w:asciiTheme="minorHAnsi" w:hAnsiTheme="minorHAnsi"/>
                <w:sz w:val="20"/>
                <w:szCs w:val="20"/>
              </w:rPr>
            </w:pPr>
            <w:r w:rsidRPr="001A7A69">
              <w:rPr>
                <w:rFonts w:asciiTheme="minorHAnsi" w:hAnsiTheme="minorHAnsi"/>
                <w:sz w:val="20"/>
                <w:szCs w:val="20"/>
              </w:rPr>
              <w:t>Σ. Μακεδονοπούλου</w:t>
            </w:r>
          </w:p>
        </w:tc>
      </w:tr>
      <w:tr w:rsidR="001A7A69" w:rsidRPr="00B767E5" w14:paraId="702F1FAE" w14:textId="77777777">
        <w:tc>
          <w:tcPr>
            <w:tcW w:w="3856" w:type="dxa"/>
            <w:tcBorders>
              <w:top w:val="single" w:sz="4" w:space="0" w:color="000000"/>
              <w:left w:val="single" w:sz="4" w:space="0" w:color="000000"/>
              <w:bottom w:val="single" w:sz="4" w:space="0" w:color="000000"/>
            </w:tcBorders>
            <w:shd w:val="clear" w:color="auto" w:fill="auto"/>
          </w:tcPr>
          <w:p w14:paraId="1B9DF44F" w14:textId="77777777" w:rsidR="001A7A69" w:rsidRPr="00B767E5" w:rsidRDefault="001A7A69" w:rsidP="000437B6">
            <w:pPr>
              <w:pStyle w:val="normalwithoutspacing"/>
              <w:spacing w:after="0"/>
              <w:rPr>
                <w:rFonts w:asciiTheme="minorHAnsi" w:hAnsiTheme="minorHAnsi"/>
                <w:sz w:val="20"/>
                <w:szCs w:val="20"/>
              </w:rPr>
            </w:pPr>
            <w:r w:rsidRPr="00B767E5">
              <w:rPr>
                <w:rFonts w:asciiTheme="minorHAnsi" w:hAnsiTheme="minorHAnsi"/>
                <w:sz w:val="20"/>
                <w:szCs w:val="20"/>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15B231D9" w14:textId="77777777" w:rsidR="001A7A69" w:rsidRPr="00B767E5" w:rsidRDefault="001A7A69" w:rsidP="000437B6">
            <w:pPr>
              <w:pStyle w:val="normalwithoutspacing"/>
              <w:snapToGrid w:val="0"/>
              <w:spacing w:after="0"/>
              <w:rPr>
                <w:rFonts w:asciiTheme="minorHAnsi" w:hAnsiTheme="minorHAnsi"/>
                <w:sz w:val="20"/>
                <w:szCs w:val="20"/>
                <w:lang w:val="en-US"/>
              </w:rPr>
            </w:pPr>
            <w:r w:rsidRPr="00B767E5">
              <w:rPr>
                <w:rFonts w:asciiTheme="minorHAnsi" w:hAnsiTheme="minorHAnsi"/>
                <w:sz w:val="20"/>
                <w:szCs w:val="20"/>
                <w:lang w:val="en-US"/>
              </w:rPr>
              <w:t>www.aade.gr/gcsl</w:t>
            </w:r>
          </w:p>
        </w:tc>
      </w:tr>
    </w:tbl>
    <w:p w14:paraId="5ADF4BD9" w14:textId="77777777" w:rsidR="00B21D9F" w:rsidRPr="00B767E5" w:rsidRDefault="00B21D9F" w:rsidP="00B21D9F">
      <w:pPr>
        <w:pStyle w:val="normalwithoutspacing"/>
        <w:rPr>
          <w:rFonts w:asciiTheme="minorHAnsi" w:hAnsiTheme="minorHAnsi"/>
          <w:sz w:val="20"/>
          <w:szCs w:val="20"/>
        </w:rPr>
      </w:pPr>
    </w:p>
    <w:p w14:paraId="436DA491" w14:textId="77777777" w:rsidR="00217CF5" w:rsidRPr="00B767E5" w:rsidRDefault="00217CF5" w:rsidP="00B21D9F">
      <w:pPr>
        <w:pStyle w:val="normalwithoutspacing"/>
        <w:rPr>
          <w:rFonts w:asciiTheme="minorHAnsi" w:hAnsiTheme="minorHAnsi"/>
          <w:b/>
          <w:sz w:val="20"/>
          <w:szCs w:val="20"/>
        </w:rPr>
      </w:pPr>
      <w:r w:rsidRPr="00B767E5">
        <w:rPr>
          <w:rFonts w:asciiTheme="minorHAnsi" w:hAnsiTheme="minorHAnsi"/>
          <w:b/>
          <w:sz w:val="20"/>
          <w:szCs w:val="20"/>
        </w:rPr>
        <w:t>Είδος Αναθέτουσας Αρχής</w:t>
      </w:r>
    </w:p>
    <w:p w14:paraId="604F1542" w14:textId="77777777" w:rsidR="00217CF5" w:rsidRPr="00B767E5" w:rsidRDefault="00942F64" w:rsidP="00B21D9F">
      <w:pPr>
        <w:pStyle w:val="normalwithoutspacing"/>
        <w:rPr>
          <w:rFonts w:asciiTheme="minorHAnsi" w:hAnsiTheme="minorHAnsi"/>
          <w:sz w:val="20"/>
          <w:szCs w:val="20"/>
        </w:rPr>
      </w:pPr>
      <w:r w:rsidRPr="00B767E5">
        <w:rPr>
          <w:rFonts w:asciiTheme="minorHAnsi" w:hAnsiTheme="minorHAnsi"/>
          <w:sz w:val="20"/>
          <w:szCs w:val="20"/>
        </w:rPr>
        <w:t xml:space="preserve">Το </w:t>
      </w:r>
      <w:r w:rsidR="00217CF5" w:rsidRPr="00B767E5">
        <w:rPr>
          <w:rFonts w:asciiTheme="minorHAnsi" w:hAnsiTheme="minorHAnsi"/>
          <w:sz w:val="20"/>
          <w:szCs w:val="20"/>
        </w:rPr>
        <w:t xml:space="preserve">Γενικό Χημείο του Κράτους (Γ.Χ.Κ.) είναι </w:t>
      </w:r>
      <w:r w:rsidR="004F31C1" w:rsidRPr="00B767E5">
        <w:rPr>
          <w:rFonts w:asciiTheme="minorHAnsi" w:hAnsiTheme="minorHAnsi"/>
          <w:sz w:val="20"/>
          <w:szCs w:val="20"/>
        </w:rPr>
        <w:t>Υπηρε</w:t>
      </w:r>
      <w:r w:rsidR="00217CF5" w:rsidRPr="00B767E5">
        <w:rPr>
          <w:rFonts w:asciiTheme="minorHAnsi" w:hAnsiTheme="minorHAnsi"/>
          <w:sz w:val="20"/>
          <w:szCs w:val="20"/>
        </w:rPr>
        <w:t>σία της Ανεξάρτητης Αρχής Δημοσίων Εσόδων(Α.Α.Δ.Ε.), που λειτουργεί σε επίπεδο Γενικής Διεύθυνσης.</w:t>
      </w:r>
    </w:p>
    <w:p w14:paraId="54EF62DC" w14:textId="77777777" w:rsidR="00D62727" w:rsidRPr="00B767E5" w:rsidRDefault="00D62727" w:rsidP="00D62727">
      <w:pPr>
        <w:pStyle w:val="normalwithoutspacing"/>
        <w:rPr>
          <w:rFonts w:asciiTheme="minorHAnsi" w:hAnsiTheme="minorHAnsi"/>
          <w:b/>
          <w:sz w:val="20"/>
          <w:szCs w:val="20"/>
        </w:rPr>
      </w:pPr>
      <w:r w:rsidRPr="00B767E5">
        <w:rPr>
          <w:rFonts w:asciiTheme="minorHAnsi" w:hAnsiTheme="minorHAnsi"/>
          <w:b/>
          <w:sz w:val="20"/>
          <w:szCs w:val="20"/>
        </w:rPr>
        <w:t>Κύρια δραστηριότητα Α.Α.</w:t>
      </w:r>
    </w:p>
    <w:p w14:paraId="7EB0829C" w14:textId="77777777" w:rsidR="00D62727" w:rsidRPr="00B767E5" w:rsidRDefault="00D62727" w:rsidP="00D62727">
      <w:pPr>
        <w:pStyle w:val="normalwithoutspacing"/>
        <w:rPr>
          <w:rFonts w:asciiTheme="minorHAnsi" w:hAnsiTheme="minorHAnsi"/>
          <w:sz w:val="20"/>
          <w:szCs w:val="20"/>
        </w:rPr>
      </w:pPr>
      <w:r w:rsidRPr="00B767E5">
        <w:rPr>
          <w:rFonts w:asciiTheme="minorHAnsi" w:hAnsiTheme="minorHAnsi"/>
          <w:sz w:val="20"/>
          <w:szCs w:val="20"/>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14:paraId="548FA211" w14:textId="77777777" w:rsidR="00D62727" w:rsidRPr="00B767E5" w:rsidRDefault="00D62727" w:rsidP="00945E72">
      <w:pPr>
        <w:pStyle w:val="normalwithoutspacing"/>
        <w:numPr>
          <w:ilvl w:val="0"/>
          <w:numId w:val="5"/>
        </w:numPr>
        <w:rPr>
          <w:rFonts w:asciiTheme="minorHAnsi" w:hAnsiTheme="minorHAnsi"/>
          <w:sz w:val="20"/>
          <w:szCs w:val="20"/>
        </w:rPr>
      </w:pPr>
      <w:r w:rsidRPr="00B767E5">
        <w:rPr>
          <w:rFonts w:asciiTheme="minorHAnsi" w:hAnsiTheme="minorHAnsi"/>
          <w:sz w:val="20"/>
          <w:szCs w:val="20"/>
        </w:rPr>
        <w:t>τη διασφάλιση των δημοσίων εσόδων, μέσω της συνδρομής και της τεχνικής υποστήριξης των Αρχών της Α.Α.Δ.Ε. ή και αυτοτελώς,</w:t>
      </w:r>
    </w:p>
    <w:p w14:paraId="254948B5" w14:textId="77777777" w:rsidR="00D62727" w:rsidRPr="00B767E5" w:rsidRDefault="00D62727" w:rsidP="00945E72">
      <w:pPr>
        <w:pStyle w:val="normalwithoutspacing"/>
        <w:numPr>
          <w:ilvl w:val="0"/>
          <w:numId w:val="5"/>
        </w:numPr>
        <w:rPr>
          <w:rFonts w:asciiTheme="minorHAnsi" w:hAnsiTheme="minorHAnsi"/>
          <w:sz w:val="20"/>
          <w:szCs w:val="20"/>
        </w:rPr>
      </w:pPr>
      <w:r w:rsidRPr="00B767E5">
        <w:rPr>
          <w:rFonts w:asciiTheme="minorHAnsi" w:hAnsiTheme="minorHAnsi"/>
          <w:sz w:val="20"/>
          <w:szCs w:val="20"/>
        </w:rPr>
        <w:t>την προστασία της δημόσιας υγείας, του περιβάλλοντος καθώς και των συμφερόντων των καταναλωτών,</w:t>
      </w:r>
    </w:p>
    <w:p w14:paraId="07771C20" w14:textId="77777777" w:rsidR="00D62727" w:rsidRPr="00B767E5" w:rsidRDefault="00D62727" w:rsidP="00945E72">
      <w:pPr>
        <w:pStyle w:val="normalwithoutspacing"/>
        <w:numPr>
          <w:ilvl w:val="0"/>
          <w:numId w:val="5"/>
        </w:numPr>
        <w:rPr>
          <w:rFonts w:asciiTheme="minorHAnsi" w:hAnsiTheme="minorHAnsi"/>
          <w:sz w:val="20"/>
          <w:szCs w:val="20"/>
        </w:rPr>
      </w:pPr>
      <w:r w:rsidRPr="00B767E5">
        <w:rPr>
          <w:rFonts w:asciiTheme="minorHAnsi" w:hAnsiTheme="minorHAnsi"/>
          <w:sz w:val="20"/>
          <w:szCs w:val="20"/>
        </w:rPr>
        <w:t>την επιστημονική υποστήριξη των δικαστικών, αστυνομικών και λοιπών κρατικών αρχών και Υπηρεσιών,</w:t>
      </w:r>
    </w:p>
    <w:p w14:paraId="7F7EBF54" w14:textId="77777777" w:rsidR="00D62727" w:rsidRPr="00B767E5" w:rsidRDefault="00D62727" w:rsidP="00945E72">
      <w:pPr>
        <w:pStyle w:val="normalwithoutspacing"/>
        <w:numPr>
          <w:ilvl w:val="0"/>
          <w:numId w:val="5"/>
        </w:numPr>
        <w:rPr>
          <w:rFonts w:asciiTheme="minorHAnsi" w:hAnsiTheme="minorHAnsi"/>
          <w:sz w:val="20"/>
          <w:szCs w:val="20"/>
        </w:rPr>
      </w:pPr>
      <w:r w:rsidRPr="00B767E5">
        <w:rPr>
          <w:rFonts w:asciiTheme="minorHAnsi" w:hAnsiTheme="minorHAnsi"/>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14:paraId="3C7EF333" w14:textId="77777777" w:rsidR="00D62727" w:rsidRPr="00B767E5" w:rsidRDefault="00D62727" w:rsidP="00945E72">
      <w:pPr>
        <w:pStyle w:val="normalwithoutspacing"/>
        <w:numPr>
          <w:ilvl w:val="0"/>
          <w:numId w:val="5"/>
        </w:numPr>
        <w:rPr>
          <w:rFonts w:asciiTheme="minorHAnsi" w:hAnsiTheme="minorHAnsi"/>
          <w:sz w:val="20"/>
          <w:szCs w:val="20"/>
        </w:rPr>
      </w:pPr>
      <w:r w:rsidRPr="00B767E5">
        <w:rPr>
          <w:rFonts w:asciiTheme="minorHAnsi" w:hAnsiTheme="minorHAnsi"/>
          <w:sz w:val="20"/>
          <w:szCs w:val="20"/>
        </w:rPr>
        <w:t xml:space="preserve">την αξιοποίηση και προώθηση των Ελληνικών προϊόντων επ’ </w:t>
      </w:r>
      <w:proofErr w:type="spellStart"/>
      <w:r w:rsidRPr="00B767E5">
        <w:rPr>
          <w:rFonts w:asciiTheme="minorHAnsi" w:hAnsiTheme="minorHAnsi"/>
          <w:sz w:val="20"/>
          <w:szCs w:val="20"/>
        </w:rPr>
        <w:t>ωφελεία</w:t>
      </w:r>
      <w:proofErr w:type="spellEnd"/>
      <w:r w:rsidRPr="00B767E5">
        <w:rPr>
          <w:rFonts w:asciiTheme="minorHAnsi" w:hAnsiTheme="minorHAnsi"/>
          <w:sz w:val="20"/>
          <w:szCs w:val="20"/>
        </w:rPr>
        <w:t xml:space="preserve"> της εθνικής οικονομίας,</w:t>
      </w:r>
    </w:p>
    <w:p w14:paraId="6D44C4C4" w14:textId="77777777" w:rsidR="00D62727" w:rsidRPr="00B767E5" w:rsidRDefault="00D62727" w:rsidP="00945E72">
      <w:pPr>
        <w:pStyle w:val="normalwithoutspacing"/>
        <w:numPr>
          <w:ilvl w:val="0"/>
          <w:numId w:val="5"/>
        </w:numPr>
        <w:rPr>
          <w:rFonts w:asciiTheme="minorHAnsi" w:hAnsiTheme="minorHAnsi"/>
          <w:sz w:val="20"/>
          <w:szCs w:val="20"/>
        </w:rPr>
      </w:pPr>
      <w:r w:rsidRPr="00B767E5">
        <w:rPr>
          <w:rFonts w:asciiTheme="minorHAnsi" w:hAnsiTheme="minorHAnsi"/>
          <w:sz w:val="20"/>
          <w:szCs w:val="20"/>
        </w:rPr>
        <w:t>την παροχή του εθνικού υποβάθρου της χημικής μετρολογίας.</w:t>
      </w:r>
    </w:p>
    <w:p w14:paraId="023D79DC" w14:textId="77777777" w:rsidR="00B21D9F" w:rsidRPr="00B767E5" w:rsidRDefault="00B21D9F" w:rsidP="00B21D9F">
      <w:pPr>
        <w:pStyle w:val="normalwithoutspacing"/>
        <w:rPr>
          <w:rFonts w:asciiTheme="minorHAnsi" w:hAnsiTheme="minorHAnsi"/>
          <w:sz w:val="20"/>
          <w:szCs w:val="20"/>
        </w:rPr>
      </w:pPr>
      <w:r w:rsidRPr="00B767E5">
        <w:rPr>
          <w:rFonts w:asciiTheme="minorHAnsi" w:hAnsiTheme="minorHAnsi"/>
          <w:b/>
          <w:sz w:val="20"/>
          <w:szCs w:val="20"/>
        </w:rPr>
        <w:t xml:space="preserve">Στοιχεία Επικοινωνίας </w:t>
      </w:r>
    </w:p>
    <w:p w14:paraId="0B789AB5" w14:textId="77777777" w:rsidR="000E79C7" w:rsidRPr="00B767E5" w:rsidRDefault="000E79C7" w:rsidP="009B3533">
      <w:pPr>
        <w:pStyle w:val="normalwithoutspacing"/>
        <w:numPr>
          <w:ilvl w:val="0"/>
          <w:numId w:val="8"/>
        </w:numPr>
        <w:rPr>
          <w:rFonts w:asciiTheme="minorHAnsi" w:hAnsiTheme="minorHAnsi" w:cstheme="minorHAnsi"/>
          <w:sz w:val="20"/>
          <w:szCs w:val="20"/>
        </w:rPr>
      </w:pPr>
      <w:r w:rsidRPr="00B767E5">
        <w:rPr>
          <w:rFonts w:asciiTheme="minorHAnsi" w:hAnsiTheme="minorHAnsi" w:cstheme="minorHAnsi"/>
          <w:sz w:val="20"/>
          <w:szCs w:val="20"/>
        </w:rPr>
        <w:t>Τα έγγραφα της σύμβασης είναι διαθέσιμα για ελεύθερη, πλήρη, άμεση &amp; δωρεάν ηλεκτρονική πρόσβα</w:t>
      </w:r>
      <w:r w:rsidR="00C0022B">
        <w:rPr>
          <w:rFonts w:asciiTheme="minorHAnsi" w:hAnsiTheme="minorHAnsi" w:cstheme="minorHAnsi"/>
          <w:sz w:val="20"/>
          <w:szCs w:val="20"/>
        </w:rPr>
        <w:t xml:space="preserve">ση μέσω της Διαδικτυακής Πύλης </w:t>
      </w:r>
      <w:hyperlink r:id="rId10" w:history="1">
        <w:r w:rsidR="00C0022B" w:rsidRPr="00E54C81">
          <w:rPr>
            <w:rStyle w:val="-"/>
            <w:rFonts w:asciiTheme="minorHAnsi" w:hAnsiTheme="minorHAnsi" w:cstheme="minorHAnsi"/>
            <w:sz w:val="20"/>
            <w:szCs w:val="20"/>
          </w:rPr>
          <w:t>www.promitheus.gov.gr</w:t>
        </w:r>
      </w:hyperlink>
      <w:r w:rsidR="00C0022B">
        <w:rPr>
          <w:rFonts w:asciiTheme="minorHAnsi" w:hAnsiTheme="minorHAnsi" w:cstheme="minorHAnsi"/>
          <w:sz w:val="20"/>
          <w:szCs w:val="20"/>
        </w:rPr>
        <w:t xml:space="preserve"> </w:t>
      </w:r>
      <w:r w:rsidRPr="00B767E5">
        <w:rPr>
          <w:rFonts w:asciiTheme="minorHAnsi" w:hAnsiTheme="minorHAnsi" w:cstheme="minorHAnsi"/>
          <w:sz w:val="20"/>
          <w:szCs w:val="20"/>
        </w:rPr>
        <w:t xml:space="preserve">του ΟΠΣ ΕΣΗΔΗΣ. </w:t>
      </w:r>
    </w:p>
    <w:p w14:paraId="2CD3C48F" w14:textId="77777777" w:rsidR="000E79C7" w:rsidRPr="00B767E5" w:rsidRDefault="000E79C7" w:rsidP="009B3533">
      <w:pPr>
        <w:pStyle w:val="normalwithoutspacing"/>
        <w:numPr>
          <w:ilvl w:val="0"/>
          <w:numId w:val="8"/>
        </w:numPr>
        <w:rPr>
          <w:rFonts w:asciiTheme="minorHAnsi" w:hAnsiTheme="minorHAnsi" w:cstheme="minorHAnsi"/>
          <w:sz w:val="20"/>
          <w:szCs w:val="20"/>
        </w:rPr>
      </w:pPr>
      <w:r w:rsidRPr="00B767E5">
        <w:rPr>
          <w:rFonts w:asciiTheme="minorHAnsi" w:hAnsiTheme="minorHAnsi" w:cstheme="minorHAnsi"/>
          <w:sz w:val="20"/>
          <w:szCs w:val="20"/>
        </w:rPr>
        <w:t xml:space="preserve">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rsidRPr="00B767E5">
        <w:rPr>
          <w:rFonts w:asciiTheme="minorHAnsi" w:hAnsiTheme="minorHAnsi" w:cstheme="minorHAnsi"/>
          <w:sz w:val="20"/>
          <w:szCs w:val="20"/>
        </w:rPr>
        <w:t>προσβάσιμο</w:t>
      </w:r>
      <w:proofErr w:type="spellEnd"/>
      <w:r w:rsidRPr="00B767E5">
        <w:rPr>
          <w:rFonts w:asciiTheme="minorHAnsi" w:hAnsiTheme="minorHAnsi" w:cstheme="minorHAnsi"/>
          <w:sz w:val="20"/>
          <w:szCs w:val="20"/>
        </w:rPr>
        <w:t xml:space="preserve"> από τη Διαδικτυακή Πύλη (www.promitheus.gov.gr) του ΟΠΣ ΕΣΗΔΗΣ.</w:t>
      </w:r>
    </w:p>
    <w:p w14:paraId="53287243" w14:textId="77777777" w:rsidR="000E79C7" w:rsidRPr="00B767E5" w:rsidRDefault="000E79C7" w:rsidP="009B3533">
      <w:pPr>
        <w:pStyle w:val="normalwithoutspacing"/>
        <w:numPr>
          <w:ilvl w:val="0"/>
          <w:numId w:val="8"/>
        </w:numPr>
        <w:rPr>
          <w:rFonts w:asciiTheme="minorHAnsi" w:hAnsiTheme="minorHAnsi"/>
          <w:sz w:val="20"/>
          <w:szCs w:val="20"/>
          <w:u w:val="single"/>
        </w:rPr>
      </w:pPr>
      <w:r w:rsidRPr="00B767E5">
        <w:rPr>
          <w:rFonts w:asciiTheme="minorHAnsi" w:hAnsiTheme="minorHAnsi" w:cstheme="minorHAnsi"/>
          <w:sz w:val="20"/>
          <w:szCs w:val="20"/>
        </w:rPr>
        <w:t>Περαιτέρω πληροφορίες είναι διαθέσιμες από:</w:t>
      </w:r>
    </w:p>
    <w:p w14:paraId="51B45A81" w14:textId="77777777" w:rsidR="00B21D9F" w:rsidRPr="00B767E5" w:rsidRDefault="000E79C7" w:rsidP="000E79C7">
      <w:pPr>
        <w:pStyle w:val="normalwithoutspacing"/>
        <w:ind w:left="720"/>
        <w:rPr>
          <w:rStyle w:val="-"/>
          <w:rFonts w:asciiTheme="minorHAnsi" w:hAnsiTheme="minorHAnsi"/>
          <w:sz w:val="20"/>
          <w:szCs w:val="20"/>
        </w:rPr>
      </w:pPr>
      <w:r w:rsidRPr="00B767E5">
        <w:rPr>
          <w:rFonts w:asciiTheme="minorHAnsi" w:hAnsiTheme="minorHAnsi" w:cstheme="minorHAnsi"/>
          <w:sz w:val="20"/>
          <w:szCs w:val="20"/>
        </w:rPr>
        <w:t xml:space="preserve">την προαναφερθείσα διεύθυνση: </w:t>
      </w:r>
      <w:hyperlink r:id="rId11" w:history="1">
        <w:r w:rsidRPr="00B767E5">
          <w:rPr>
            <w:rStyle w:val="-"/>
            <w:rFonts w:asciiTheme="minorHAnsi" w:hAnsiTheme="minorHAnsi" w:cstheme="minorHAnsi"/>
            <w:color w:val="auto"/>
            <w:sz w:val="20"/>
            <w:szCs w:val="20"/>
          </w:rPr>
          <w:t>www.promitheus.gov.gr</w:t>
        </w:r>
      </w:hyperlink>
      <w:r w:rsidRPr="00B767E5">
        <w:rPr>
          <w:rFonts w:asciiTheme="minorHAnsi" w:hAnsiTheme="minorHAnsi" w:cstheme="minorHAnsi"/>
          <w:sz w:val="20"/>
          <w:szCs w:val="20"/>
        </w:rPr>
        <w:t xml:space="preserve"> και τη διεύθυνση </w:t>
      </w:r>
      <w:hyperlink r:id="rId12" w:history="1">
        <w:r w:rsidRPr="00B767E5">
          <w:rPr>
            <w:rStyle w:val="-"/>
            <w:rFonts w:asciiTheme="minorHAnsi" w:hAnsiTheme="minorHAnsi" w:cstheme="minorHAnsi"/>
            <w:sz w:val="20"/>
            <w:szCs w:val="20"/>
          </w:rPr>
          <w:t>www.aade.gr/</w:t>
        </w:r>
        <w:r w:rsidRPr="00B767E5">
          <w:rPr>
            <w:rStyle w:val="-"/>
            <w:rFonts w:asciiTheme="minorHAnsi" w:hAnsiTheme="minorHAnsi" w:cstheme="minorHAnsi"/>
            <w:sz w:val="20"/>
            <w:szCs w:val="20"/>
            <w:lang w:val="en-US"/>
          </w:rPr>
          <w:t>gcsl</w:t>
        </w:r>
      </w:hyperlink>
      <w:r w:rsidRPr="00B767E5">
        <w:rPr>
          <w:rStyle w:val="-"/>
          <w:rFonts w:asciiTheme="minorHAnsi" w:hAnsiTheme="minorHAnsi" w:cstheme="minorHAnsi"/>
          <w:color w:val="auto"/>
          <w:sz w:val="20"/>
          <w:szCs w:val="20"/>
          <w:u w:val="none"/>
        </w:rPr>
        <w:t xml:space="preserve"> </w:t>
      </w:r>
      <w:r w:rsidRPr="00B767E5">
        <w:rPr>
          <w:rFonts w:asciiTheme="minorHAnsi" w:hAnsiTheme="minorHAnsi" w:cstheme="minorHAnsi"/>
          <w:sz w:val="20"/>
          <w:szCs w:val="20"/>
        </w:rPr>
        <w:t xml:space="preserve">στην οποία είναι επιπλέον διαθέσιμα τα έγγραφα της σύμβασης ( σε μορφή </w:t>
      </w:r>
      <w:r w:rsidRPr="00B767E5">
        <w:rPr>
          <w:rFonts w:asciiTheme="minorHAnsi" w:hAnsiTheme="minorHAnsi" w:cstheme="minorHAnsi"/>
          <w:sz w:val="20"/>
          <w:szCs w:val="20"/>
          <w:lang w:val="en-US"/>
        </w:rPr>
        <w:t>doc</w:t>
      </w:r>
      <w:r w:rsidRPr="00B767E5">
        <w:rPr>
          <w:rFonts w:asciiTheme="minorHAnsi" w:hAnsiTheme="minorHAnsi" w:cstheme="minorHAnsi"/>
          <w:sz w:val="20"/>
          <w:szCs w:val="20"/>
        </w:rPr>
        <w:t xml:space="preserve"> &amp; </w:t>
      </w:r>
      <w:r w:rsidRPr="00B767E5">
        <w:rPr>
          <w:rFonts w:asciiTheme="minorHAnsi" w:hAnsiTheme="minorHAnsi" w:cstheme="minorHAnsi"/>
          <w:sz w:val="20"/>
          <w:szCs w:val="20"/>
          <w:lang w:val="en-US"/>
        </w:rPr>
        <w:t>pdf</w:t>
      </w:r>
      <w:r w:rsidRPr="00B767E5">
        <w:rPr>
          <w:rFonts w:asciiTheme="minorHAnsi" w:hAnsiTheme="minorHAnsi" w:cstheme="minorHAnsi"/>
          <w:sz w:val="20"/>
          <w:szCs w:val="20"/>
        </w:rPr>
        <w:t xml:space="preserve"> ) </w:t>
      </w:r>
      <w:r w:rsidR="00C4154B" w:rsidRPr="00B767E5">
        <w:rPr>
          <w:rFonts w:asciiTheme="minorHAnsi" w:hAnsiTheme="minorHAnsi"/>
          <w:sz w:val="20"/>
          <w:szCs w:val="20"/>
        </w:rPr>
        <w:t xml:space="preserve">και τη διεύθυνση </w:t>
      </w:r>
      <w:hyperlink r:id="rId13" w:history="1">
        <w:r w:rsidR="00B76F68" w:rsidRPr="00B767E5">
          <w:rPr>
            <w:rStyle w:val="-"/>
            <w:rFonts w:asciiTheme="minorHAnsi" w:hAnsiTheme="minorHAnsi"/>
            <w:color w:val="auto"/>
            <w:sz w:val="20"/>
            <w:szCs w:val="20"/>
          </w:rPr>
          <w:t>www.aade.gr</w:t>
        </w:r>
      </w:hyperlink>
    </w:p>
    <w:p w14:paraId="0F00E713" w14:textId="77777777" w:rsidR="00B21D9F" w:rsidRPr="00B767E5" w:rsidRDefault="00B21D9F" w:rsidP="00C4154B">
      <w:pPr>
        <w:pStyle w:val="normalwithoutspacing"/>
        <w:ind w:left="720" w:hanging="11"/>
        <w:rPr>
          <w:rStyle w:val="-"/>
          <w:rFonts w:asciiTheme="minorHAnsi" w:hAnsiTheme="minorHAnsi"/>
          <w:sz w:val="20"/>
          <w:szCs w:val="20"/>
        </w:rPr>
      </w:pPr>
    </w:p>
    <w:p w14:paraId="30AD8012" w14:textId="77777777" w:rsidR="00153EAC" w:rsidRDefault="00B65E4D" w:rsidP="00D517A8">
      <w:pPr>
        <w:pStyle w:val="2"/>
        <w:spacing w:after="120"/>
        <w:rPr>
          <w:rFonts w:asciiTheme="minorHAnsi" w:hAnsiTheme="minorHAnsi"/>
          <w:sz w:val="20"/>
          <w:szCs w:val="20"/>
          <w:u w:val="single"/>
        </w:rPr>
      </w:pPr>
      <w:bookmarkStart w:id="2" w:name="_Toc120197412"/>
      <w:r w:rsidRPr="00B767E5">
        <w:rPr>
          <w:rFonts w:asciiTheme="minorHAnsi" w:hAnsiTheme="minorHAnsi"/>
          <w:sz w:val="20"/>
          <w:szCs w:val="20"/>
          <w:u w:val="single"/>
        </w:rPr>
        <w:t>1.</w:t>
      </w:r>
      <w:r w:rsidR="00947038" w:rsidRPr="00B767E5">
        <w:rPr>
          <w:rFonts w:asciiTheme="minorHAnsi" w:hAnsiTheme="minorHAnsi"/>
          <w:sz w:val="20"/>
          <w:szCs w:val="20"/>
          <w:u w:val="single"/>
        </w:rPr>
        <w:t>2</w:t>
      </w:r>
      <w:r w:rsidR="00B6470C" w:rsidRPr="00B767E5">
        <w:rPr>
          <w:rFonts w:asciiTheme="minorHAnsi" w:hAnsiTheme="minorHAnsi"/>
          <w:sz w:val="20"/>
          <w:szCs w:val="20"/>
          <w:u w:val="single"/>
        </w:rPr>
        <w:t xml:space="preserve"> Στοιχεία Διαδικασίας-Χρηματοδότηση</w:t>
      </w:r>
      <w:bookmarkEnd w:id="2"/>
    </w:p>
    <w:p w14:paraId="0B1706E9" w14:textId="77777777" w:rsidR="00F93BCE" w:rsidRPr="00B767E5" w:rsidRDefault="00B6470C" w:rsidP="00B6470C">
      <w:pPr>
        <w:pStyle w:val="normalwithoutspacing"/>
        <w:rPr>
          <w:rFonts w:asciiTheme="minorHAnsi" w:hAnsiTheme="minorHAnsi"/>
          <w:b/>
          <w:sz w:val="20"/>
          <w:szCs w:val="20"/>
        </w:rPr>
      </w:pPr>
      <w:r w:rsidRPr="00B767E5">
        <w:rPr>
          <w:rFonts w:asciiTheme="minorHAnsi" w:hAnsiTheme="minorHAnsi"/>
          <w:b/>
          <w:sz w:val="20"/>
          <w:szCs w:val="20"/>
        </w:rPr>
        <w:t xml:space="preserve"> Είδος διαδικασίας </w:t>
      </w:r>
    </w:p>
    <w:p w14:paraId="0D70E05B" w14:textId="77777777" w:rsidR="00B6470C" w:rsidRPr="00B767E5" w:rsidRDefault="00B6470C" w:rsidP="00B6470C">
      <w:pPr>
        <w:pStyle w:val="normalwithoutspacing"/>
        <w:rPr>
          <w:rFonts w:asciiTheme="minorHAnsi" w:hAnsiTheme="minorHAnsi"/>
          <w:sz w:val="20"/>
          <w:szCs w:val="20"/>
        </w:rPr>
      </w:pPr>
      <w:r w:rsidRPr="00B767E5">
        <w:rPr>
          <w:rFonts w:asciiTheme="minorHAnsi" w:hAnsiTheme="minorHAnsi"/>
          <w:sz w:val="20"/>
          <w:szCs w:val="20"/>
        </w:rPr>
        <w:t xml:space="preserve">Ο διαγωνισμός θα διεξαχθεί με την ανοικτή διαδικασία του άρθρου 27 του ν. 4412/16. </w:t>
      </w:r>
    </w:p>
    <w:p w14:paraId="3E5BB004" w14:textId="77777777" w:rsidR="00D36685" w:rsidRDefault="00B6470C" w:rsidP="00B6470C">
      <w:pPr>
        <w:pStyle w:val="normalwithoutspacing"/>
        <w:rPr>
          <w:rFonts w:asciiTheme="minorHAnsi" w:hAnsiTheme="minorHAnsi" w:cstheme="minorHAnsi"/>
          <w:sz w:val="20"/>
          <w:szCs w:val="20"/>
        </w:rPr>
      </w:pPr>
      <w:r w:rsidRPr="00B767E5">
        <w:rPr>
          <w:rFonts w:asciiTheme="minorHAnsi" w:hAnsiTheme="minorHAnsi"/>
          <w:b/>
          <w:sz w:val="20"/>
          <w:szCs w:val="20"/>
        </w:rPr>
        <w:t xml:space="preserve"> Χρηματοδότηση της σύμβασης</w:t>
      </w:r>
      <w:r w:rsidR="00D36685" w:rsidRPr="00D36685">
        <w:rPr>
          <w:rFonts w:asciiTheme="minorHAnsi" w:hAnsiTheme="minorHAnsi" w:cstheme="minorHAnsi"/>
          <w:sz w:val="20"/>
          <w:szCs w:val="20"/>
        </w:rPr>
        <w:t xml:space="preserve"> </w:t>
      </w:r>
    </w:p>
    <w:p w14:paraId="5E7C62B1" w14:textId="69BBE4E0" w:rsidR="004361A2" w:rsidRDefault="00D36685" w:rsidP="009B3533">
      <w:pPr>
        <w:pStyle w:val="normalwithoutspacing"/>
        <w:numPr>
          <w:ilvl w:val="0"/>
          <w:numId w:val="12"/>
        </w:numPr>
        <w:ind w:left="425" w:hanging="357"/>
        <w:rPr>
          <w:rFonts w:asciiTheme="minorHAnsi" w:hAnsiTheme="minorHAnsi" w:cstheme="minorHAnsi"/>
          <w:sz w:val="20"/>
          <w:szCs w:val="20"/>
        </w:rPr>
      </w:pPr>
      <w:r w:rsidRPr="00D36685">
        <w:rPr>
          <w:rFonts w:asciiTheme="minorHAnsi" w:hAnsiTheme="minorHAnsi" w:cstheme="minorHAnsi"/>
          <w:sz w:val="20"/>
          <w:szCs w:val="20"/>
        </w:rPr>
        <w:t>Η υπ’ αριθμό 30/002/000/7848/01-11-2022 (ΑΔΑΜ:</w:t>
      </w:r>
      <w:r w:rsidR="00616E11" w:rsidRPr="00616E11">
        <w:t xml:space="preserve"> </w:t>
      </w:r>
      <w:r w:rsidR="00616E11" w:rsidRPr="00616E11">
        <w:rPr>
          <w:rFonts w:asciiTheme="minorHAnsi" w:hAnsiTheme="minorHAnsi" w:cstheme="minorHAnsi"/>
          <w:sz w:val="20"/>
          <w:szCs w:val="20"/>
        </w:rPr>
        <w:t>22REQ011608626</w:t>
      </w:r>
      <w:r w:rsidRPr="00D36685">
        <w:rPr>
          <w:rFonts w:asciiTheme="minorHAnsi" w:hAnsiTheme="minorHAnsi" w:cstheme="minorHAnsi"/>
          <w:sz w:val="20"/>
          <w:szCs w:val="20"/>
        </w:rPr>
        <w:t xml:space="preserve">, ΑΔΑ: ΩΑΧΡ46ΜΠ3Ζ-ΨΡΞ, ΕΑΔ: 167/2022) Απόφαση του Διοικητή της Ανεξάρτητης Αρχής Δημοσίων Εσόδων, σχετικά με την έγκριση ανάληψης πολυετούς υποχρέωσης συνολικού ποσού πενήντα έξι χιλιάδων διακοσίων ενενήντα έξι ευρώ (56.296 €) σε βάρος του Προϋπολογισμού εξόδων του Ε.Τ.Ε.Π.Π.Α.Α., οικονομικού έτους 2023, ΚΑΕ 1439 «Λοιπές προμήθειες ειδών </w:t>
      </w:r>
      <w:r w:rsidRPr="00D36685">
        <w:rPr>
          <w:rFonts w:asciiTheme="minorHAnsi" w:hAnsiTheme="minorHAnsi" w:cstheme="minorHAnsi"/>
          <w:sz w:val="20"/>
          <w:szCs w:val="20"/>
        </w:rPr>
        <w:lastRenderedPageBreak/>
        <w:t>συντήρησης και επισκευής μηχανικού και λοιπού εξοπλισμού» για την προμήθεια ανταλλακτικών για την επισκευή των βλαβών, του κύριου εξοπλισμού του ΓΧΚ.</w:t>
      </w:r>
    </w:p>
    <w:p w14:paraId="64E306F3" w14:textId="77777777" w:rsidR="00D36685" w:rsidRPr="004361A2" w:rsidRDefault="00D36685" w:rsidP="009B3533">
      <w:pPr>
        <w:pStyle w:val="normalwithoutspacing"/>
        <w:numPr>
          <w:ilvl w:val="0"/>
          <w:numId w:val="12"/>
        </w:numPr>
        <w:ind w:left="426"/>
        <w:rPr>
          <w:rFonts w:asciiTheme="minorHAnsi" w:hAnsiTheme="minorHAnsi" w:cstheme="minorHAnsi"/>
          <w:sz w:val="20"/>
          <w:szCs w:val="20"/>
        </w:rPr>
      </w:pPr>
      <w:r w:rsidRPr="004361A2">
        <w:rPr>
          <w:rFonts w:asciiTheme="minorHAnsi" w:hAnsiTheme="minorHAnsi" w:cstheme="minorHAnsi"/>
          <w:sz w:val="20"/>
          <w:szCs w:val="20"/>
        </w:rPr>
        <w:t>Η υπ’ αριθμό  30/002/000/</w:t>
      </w:r>
      <w:r w:rsidRPr="004361A2">
        <w:rPr>
          <w:rFonts w:asciiTheme="minorHAnsi" w:hAnsiTheme="minorHAnsi" w:cstheme="minorHAnsi"/>
          <w:color w:val="000000" w:themeColor="text1"/>
          <w:sz w:val="20"/>
          <w:szCs w:val="20"/>
        </w:rPr>
        <w:t>7907/02-11-</w:t>
      </w:r>
      <w:r w:rsidR="00E610CC">
        <w:rPr>
          <w:rFonts w:asciiTheme="minorHAnsi" w:hAnsiTheme="minorHAnsi" w:cstheme="minorHAnsi"/>
          <w:sz w:val="20"/>
          <w:szCs w:val="20"/>
        </w:rPr>
        <w:t>2022 (ΑΔΑΜ: 22REQ01153779</w:t>
      </w:r>
      <w:r w:rsidRPr="004361A2">
        <w:rPr>
          <w:rFonts w:asciiTheme="minorHAnsi" w:hAnsiTheme="minorHAnsi" w:cstheme="minorHAnsi"/>
          <w:sz w:val="20"/>
          <w:szCs w:val="20"/>
        </w:rPr>
        <w:t xml:space="preserve">8, ΑΔΑ: Ψ64Θ46ΜΠ3Ζ-ΛΑΞ, ΕΑΔ: </w:t>
      </w:r>
      <w:r w:rsidR="004361A2" w:rsidRPr="004361A2">
        <w:rPr>
          <w:rFonts w:asciiTheme="minorHAnsi" w:hAnsiTheme="minorHAnsi" w:cstheme="minorHAnsi"/>
          <w:sz w:val="20"/>
          <w:szCs w:val="20"/>
        </w:rPr>
        <w:t>166/2022</w:t>
      </w:r>
      <w:r w:rsidRPr="004361A2">
        <w:rPr>
          <w:rFonts w:asciiTheme="minorHAnsi" w:hAnsiTheme="minorHAnsi" w:cstheme="minorHAnsi"/>
          <w:sz w:val="20"/>
          <w:szCs w:val="20"/>
        </w:rPr>
        <w:t xml:space="preserve">) Απόφαση του Διοικητή της Ανεξάρτητης Αρχής Δημοσίων Εσόδων, σχετικά με την έγκριση </w:t>
      </w:r>
      <w:r w:rsidR="004361A2" w:rsidRPr="004361A2">
        <w:rPr>
          <w:rFonts w:asciiTheme="minorHAnsi" w:hAnsiTheme="minorHAnsi" w:cstheme="minorHAnsi"/>
          <w:sz w:val="20"/>
          <w:szCs w:val="20"/>
        </w:rPr>
        <w:t>ανάληψης πολυετούς υποχρέωσης συνολικού ποσού είκοσι οχτώ χιλιάδων τετρακοσίων πενήντα οχτώ ευρώ (28.458</w:t>
      </w:r>
      <w:r w:rsidR="00215681">
        <w:rPr>
          <w:rFonts w:asciiTheme="minorHAnsi" w:hAnsiTheme="minorHAnsi" w:cstheme="minorHAnsi"/>
          <w:sz w:val="20"/>
          <w:szCs w:val="20"/>
        </w:rPr>
        <w:t xml:space="preserve"> </w:t>
      </w:r>
      <w:r w:rsidR="004361A2" w:rsidRPr="004361A2">
        <w:rPr>
          <w:rFonts w:asciiTheme="minorHAnsi" w:hAnsiTheme="minorHAnsi" w:cstheme="minorHAnsi"/>
          <w:sz w:val="20"/>
          <w:szCs w:val="20"/>
        </w:rPr>
        <w:t>€) σε βάρος του Προϋπολογισμού εξόδων του Ε.Τ.Ε.Π.Π.Α.Α., οικονομικού έτους 2023, ΚΑΕ 0889 «Συντήρηση και επισκευή λοιπού εξοπλισμού», για την προμήθεια υπηρεσιών συντήρησης και επισκευής βλαβών του κύριου επιστημονικού εξοπλισμού του ΓΧΚ</w:t>
      </w:r>
    </w:p>
    <w:p w14:paraId="748E92A2" w14:textId="77777777" w:rsidR="00D36685" w:rsidRDefault="00D36685" w:rsidP="00991444">
      <w:pPr>
        <w:pStyle w:val="2"/>
        <w:spacing w:after="0"/>
        <w:rPr>
          <w:rFonts w:asciiTheme="minorHAnsi" w:hAnsiTheme="minorHAnsi"/>
          <w:sz w:val="20"/>
          <w:szCs w:val="20"/>
          <w:u w:val="single"/>
        </w:rPr>
      </w:pPr>
    </w:p>
    <w:p w14:paraId="1C9C4272" w14:textId="77777777" w:rsidR="00D36685" w:rsidRDefault="00D36685" w:rsidP="00991444">
      <w:pPr>
        <w:pStyle w:val="2"/>
        <w:spacing w:after="0"/>
        <w:rPr>
          <w:rFonts w:asciiTheme="minorHAnsi" w:hAnsiTheme="minorHAnsi"/>
          <w:sz w:val="20"/>
          <w:szCs w:val="20"/>
          <w:u w:val="single"/>
        </w:rPr>
      </w:pPr>
    </w:p>
    <w:p w14:paraId="31ADD0FA" w14:textId="77777777" w:rsidR="00033B9D" w:rsidRDefault="00B65E4D" w:rsidP="00D517A8">
      <w:pPr>
        <w:pStyle w:val="2"/>
        <w:spacing w:after="120"/>
        <w:rPr>
          <w:rFonts w:asciiTheme="minorHAnsi" w:hAnsiTheme="minorHAnsi"/>
          <w:sz w:val="20"/>
          <w:szCs w:val="20"/>
          <w:u w:val="single"/>
        </w:rPr>
      </w:pPr>
      <w:bookmarkStart w:id="3" w:name="_Toc120197413"/>
      <w:r w:rsidRPr="00B767E5">
        <w:rPr>
          <w:rFonts w:asciiTheme="minorHAnsi" w:hAnsiTheme="minorHAnsi"/>
          <w:sz w:val="20"/>
          <w:szCs w:val="20"/>
          <w:u w:val="single"/>
        </w:rPr>
        <w:t>1.</w:t>
      </w:r>
      <w:r w:rsidR="00B6470C" w:rsidRPr="00B767E5">
        <w:rPr>
          <w:rFonts w:asciiTheme="minorHAnsi" w:hAnsiTheme="minorHAnsi"/>
          <w:sz w:val="20"/>
          <w:szCs w:val="20"/>
          <w:u w:val="single"/>
        </w:rPr>
        <w:t>3</w:t>
      </w:r>
      <w:r w:rsidR="00947038" w:rsidRPr="00B767E5">
        <w:rPr>
          <w:rFonts w:asciiTheme="minorHAnsi" w:hAnsiTheme="minorHAnsi"/>
          <w:sz w:val="20"/>
          <w:szCs w:val="20"/>
          <w:u w:val="single"/>
        </w:rPr>
        <w:t xml:space="preserve"> </w:t>
      </w:r>
      <w:r w:rsidR="00B6470C" w:rsidRPr="00B767E5">
        <w:rPr>
          <w:rFonts w:asciiTheme="minorHAnsi" w:hAnsiTheme="minorHAnsi"/>
          <w:sz w:val="20"/>
          <w:szCs w:val="20"/>
          <w:u w:val="single"/>
        </w:rPr>
        <w:t xml:space="preserve"> </w:t>
      </w:r>
      <w:r w:rsidR="00892F35" w:rsidRPr="00B767E5">
        <w:rPr>
          <w:rFonts w:asciiTheme="minorHAnsi" w:hAnsiTheme="minorHAnsi"/>
          <w:sz w:val="20"/>
          <w:szCs w:val="20"/>
          <w:u w:val="single"/>
        </w:rPr>
        <w:t>Συ</w:t>
      </w:r>
      <w:r w:rsidR="006C730E" w:rsidRPr="00B767E5">
        <w:rPr>
          <w:rFonts w:asciiTheme="minorHAnsi" w:hAnsiTheme="minorHAnsi"/>
          <w:sz w:val="20"/>
          <w:szCs w:val="20"/>
          <w:u w:val="single"/>
        </w:rPr>
        <w:t>ν</w:t>
      </w:r>
      <w:r w:rsidR="00EF78F0" w:rsidRPr="00B767E5">
        <w:rPr>
          <w:rFonts w:asciiTheme="minorHAnsi" w:hAnsiTheme="minorHAnsi"/>
          <w:sz w:val="20"/>
          <w:szCs w:val="20"/>
          <w:u w:val="single"/>
        </w:rPr>
        <w:t>ο</w:t>
      </w:r>
      <w:r w:rsidR="006C730E" w:rsidRPr="00B767E5">
        <w:rPr>
          <w:rFonts w:asciiTheme="minorHAnsi" w:hAnsiTheme="minorHAnsi"/>
          <w:sz w:val="20"/>
          <w:szCs w:val="20"/>
          <w:u w:val="single"/>
        </w:rPr>
        <w:t>πτική</w:t>
      </w:r>
      <w:r w:rsidR="00286B22" w:rsidRPr="00B767E5">
        <w:rPr>
          <w:rFonts w:asciiTheme="minorHAnsi" w:hAnsiTheme="minorHAnsi"/>
          <w:sz w:val="20"/>
          <w:szCs w:val="20"/>
          <w:u w:val="single"/>
        </w:rPr>
        <w:t xml:space="preserve"> περιγραφή φυσικού και οικονομικού αντικειμένου της σύμβαση</w:t>
      </w:r>
      <w:bookmarkEnd w:id="3"/>
    </w:p>
    <w:p w14:paraId="7436DE2F" w14:textId="77777777" w:rsidR="0013285B" w:rsidRPr="00054AB9" w:rsidRDefault="00C244DC" w:rsidP="00991444">
      <w:pPr>
        <w:pStyle w:val="normalwithoutspacing"/>
        <w:spacing w:after="0"/>
        <w:rPr>
          <w:rFonts w:asciiTheme="minorHAnsi" w:hAnsiTheme="minorHAnsi"/>
          <w:sz w:val="20"/>
          <w:szCs w:val="20"/>
        </w:rPr>
      </w:pPr>
      <w:r w:rsidRPr="00B767E5">
        <w:rPr>
          <w:rFonts w:asciiTheme="minorHAnsi" w:hAnsiTheme="minorHAnsi"/>
          <w:sz w:val="20"/>
          <w:szCs w:val="20"/>
        </w:rPr>
        <w:t xml:space="preserve">Αντικείμενο της σύμβασης είναι η </w:t>
      </w:r>
      <w:r w:rsidR="00DC045E" w:rsidRPr="00B767E5">
        <w:rPr>
          <w:rFonts w:asciiTheme="minorHAnsi" w:hAnsiTheme="minorHAnsi"/>
          <w:sz w:val="20"/>
          <w:szCs w:val="20"/>
        </w:rPr>
        <w:t xml:space="preserve">προμήθεια </w:t>
      </w:r>
      <w:r w:rsidR="004361A2" w:rsidRPr="004361A2">
        <w:rPr>
          <w:rFonts w:asciiTheme="minorHAnsi" w:hAnsiTheme="minorHAnsi" w:cs="Tahoma"/>
          <w:sz w:val="20"/>
          <w:szCs w:val="20"/>
        </w:rPr>
        <w:t xml:space="preserve">ανταλλακτικών και </w:t>
      </w:r>
      <w:r w:rsidR="008E1D44">
        <w:rPr>
          <w:rFonts w:asciiTheme="minorHAnsi" w:hAnsiTheme="minorHAnsi" w:cs="Tahoma"/>
          <w:sz w:val="20"/>
          <w:szCs w:val="20"/>
        </w:rPr>
        <w:t>η</w:t>
      </w:r>
      <w:r w:rsidR="004361A2" w:rsidRPr="004361A2">
        <w:rPr>
          <w:rFonts w:asciiTheme="minorHAnsi" w:hAnsiTheme="minorHAnsi" w:cs="Tahoma"/>
          <w:sz w:val="20"/>
          <w:szCs w:val="20"/>
        </w:rPr>
        <w:t xml:space="preserve"> παροχή υπηρεσιών συντήρησης και επισκευής βλαβών του κύριου επιστημονικού εργαστηριακού εξοπλισμού του ΓΧΚ</w:t>
      </w:r>
      <w:r w:rsidR="004361A2">
        <w:rPr>
          <w:rFonts w:asciiTheme="minorHAnsi" w:hAnsiTheme="minorHAnsi"/>
          <w:sz w:val="20"/>
          <w:szCs w:val="20"/>
        </w:rPr>
        <w:t xml:space="preserve">. </w:t>
      </w:r>
    </w:p>
    <w:p w14:paraId="77F6A955" w14:textId="77777777" w:rsidR="008E1D44" w:rsidRDefault="008E1D44" w:rsidP="00333123">
      <w:pPr>
        <w:tabs>
          <w:tab w:val="left" w:pos="9639"/>
        </w:tabs>
        <w:jc w:val="left"/>
        <w:rPr>
          <w:rFonts w:asciiTheme="minorHAnsi" w:hAnsiTheme="minorHAnsi" w:cs="Arial"/>
          <w:iCs/>
          <w:sz w:val="20"/>
          <w:szCs w:val="20"/>
          <w:u w:val="single"/>
        </w:rPr>
      </w:pPr>
    </w:p>
    <w:p w14:paraId="4CCB103F" w14:textId="77777777" w:rsidR="00333123" w:rsidRPr="00C94F9E" w:rsidRDefault="00333123" w:rsidP="00333123">
      <w:pPr>
        <w:tabs>
          <w:tab w:val="left" w:pos="9639"/>
        </w:tabs>
        <w:jc w:val="left"/>
        <w:rPr>
          <w:rFonts w:asciiTheme="minorHAnsi" w:hAnsiTheme="minorHAnsi" w:cs="Arial"/>
          <w:iCs/>
          <w:sz w:val="20"/>
          <w:szCs w:val="20"/>
          <w:u w:val="single"/>
        </w:rPr>
      </w:pPr>
      <w:r w:rsidRPr="000E0831">
        <w:rPr>
          <w:rFonts w:asciiTheme="minorHAnsi" w:hAnsiTheme="minorHAnsi" w:cs="Arial"/>
          <w:iCs/>
          <w:sz w:val="20"/>
          <w:szCs w:val="20"/>
          <w:u w:val="single"/>
        </w:rPr>
        <w:t xml:space="preserve">Στοιχεία των υπό προμήθεια </w:t>
      </w:r>
      <w:r>
        <w:rPr>
          <w:rFonts w:asciiTheme="minorHAnsi" w:hAnsiTheme="minorHAnsi" w:cs="Arial"/>
          <w:iCs/>
          <w:sz w:val="20"/>
          <w:szCs w:val="20"/>
          <w:u w:val="single"/>
        </w:rPr>
        <w:t>υπηρεσιών</w:t>
      </w:r>
      <w:r w:rsidRPr="00556E44">
        <w:rPr>
          <w:rFonts w:asciiTheme="minorHAnsi" w:hAnsiTheme="minorHAnsi" w:cs="Arial"/>
          <w:iCs/>
          <w:sz w:val="20"/>
          <w:szCs w:val="20"/>
          <w:u w:val="single"/>
        </w:rPr>
        <w:t xml:space="preserve"> </w:t>
      </w:r>
    </w:p>
    <w:tbl>
      <w:tblPr>
        <w:tblW w:w="1000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53"/>
        <w:gridCol w:w="6747"/>
      </w:tblGrid>
      <w:tr w:rsidR="00333123" w:rsidRPr="007F4186" w14:paraId="796827A4" w14:textId="77777777" w:rsidTr="00294208">
        <w:trPr>
          <w:trHeight w:val="478"/>
          <w:jc w:val="center"/>
        </w:trPr>
        <w:tc>
          <w:tcPr>
            <w:tcW w:w="3253" w:type="dxa"/>
            <w:tcBorders>
              <w:top w:val="single" w:sz="6" w:space="0" w:color="auto"/>
              <w:left w:val="single" w:sz="6" w:space="0" w:color="auto"/>
              <w:bottom w:val="single" w:sz="6" w:space="0" w:color="auto"/>
              <w:right w:val="single" w:sz="6" w:space="0" w:color="auto"/>
            </w:tcBorders>
          </w:tcPr>
          <w:p w14:paraId="253B3028" w14:textId="77777777" w:rsidR="00333123" w:rsidRPr="001919D3" w:rsidRDefault="00333123" w:rsidP="0041305D">
            <w:pPr>
              <w:jc w:val="left"/>
              <w:rPr>
                <w:rFonts w:asciiTheme="minorHAnsi" w:hAnsiTheme="minorHAnsi" w:cs="Arial"/>
                <w:bCs/>
                <w:sz w:val="20"/>
                <w:szCs w:val="20"/>
              </w:rPr>
            </w:pPr>
            <w:r w:rsidRPr="00837908">
              <w:rPr>
                <w:rFonts w:asciiTheme="minorHAnsi" w:hAnsiTheme="minorHAnsi" w:cs="Arial"/>
                <w:bCs/>
                <w:sz w:val="20"/>
                <w:szCs w:val="20"/>
              </w:rPr>
              <w:t xml:space="preserve"> </w:t>
            </w:r>
            <w:r>
              <w:rPr>
                <w:rFonts w:asciiTheme="minorHAnsi" w:hAnsiTheme="minorHAnsi" w:cs="Arial"/>
                <w:bCs/>
                <w:sz w:val="20"/>
                <w:szCs w:val="20"/>
              </w:rPr>
              <w:t xml:space="preserve">ΠΕΡΙΓΡΑΦΗ  </w:t>
            </w:r>
          </w:p>
        </w:tc>
        <w:tc>
          <w:tcPr>
            <w:tcW w:w="6747" w:type="dxa"/>
            <w:tcBorders>
              <w:top w:val="single" w:sz="6" w:space="0" w:color="auto"/>
              <w:left w:val="single" w:sz="6" w:space="0" w:color="auto"/>
              <w:bottom w:val="single" w:sz="6" w:space="0" w:color="auto"/>
              <w:right w:val="single" w:sz="6" w:space="0" w:color="auto"/>
            </w:tcBorders>
          </w:tcPr>
          <w:p w14:paraId="6AB33E41" w14:textId="77777777" w:rsidR="00333123" w:rsidRPr="00F95188" w:rsidRDefault="00333123" w:rsidP="00294208">
            <w:pPr>
              <w:contextualSpacing/>
              <w:rPr>
                <w:rFonts w:asciiTheme="minorHAnsi" w:hAnsiTheme="minorHAnsi" w:cs="Tahoma"/>
                <w:sz w:val="20"/>
                <w:szCs w:val="20"/>
              </w:rPr>
            </w:pPr>
            <w:r w:rsidRPr="00C94F9E">
              <w:rPr>
                <w:rFonts w:asciiTheme="minorHAnsi" w:hAnsiTheme="minorHAnsi" w:cs="Arial"/>
                <w:bCs/>
                <w:sz w:val="20"/>
                <w:szCs w:val="20"/>
              </w:rPr>
              <w:t xml:space="preserve">ΠΡΟΜΗΘΕΙΑ </w:t>
            </w:r>
            <w:r w:rsidRPr="00333123">
              <w:rPr>
                <w:rFonts w:asciiTheme="minorHAnsi" w:hAnsiTheme="minorHAnsi" w:cstheme="minorHAnsi"/>
                <w:caps/>
                <w:sz w:val="20"/>
                <w:szCs w:val="20"/>
              </w:rPr>
              <w:t>ανταλλακτικών και παροχή υπηρεσιών συντήρησης και επισκευής βλαβών του κύριου επιστημονικού εργαστηριακού εξοπλισμού του ΓΧΚ.</w:t>
            </w:r>
          </w:p>
        </w:tc>
      </w:tr>
      <w:tr w:rsidR="00333123" w:rsidRPr="007F4186" w14:paraId="4C77EC51" w14:textId="77777777" w:rsidTr="00294208">
        <w:trPr>
          <w:trHeight w:val="110"/>
          <w:jc w:val="center"/>
        </w:trPr>
        <w:tc>
          <w:tcPr>
            <w:tcW w:w="3253" w:type="dxa"/>
            <w:tcBorders>
              <w:top w:val="single" w:sz="6" w:space="0" w:color="auto"/>
              <w:left w:val="single" w:sz="6" w:space="0" w:color="auto"/>
              <w:bottom w:val="single" w:sz="4" w:space="0" w:color="auto"/>
              <w:right w:val="single" w:sz="6" w:space="0" w:color="auto"/>
            </w:tcBorders>
          </w:tcPr>
          <w:p w14:paraId="2BC5AB3A" w14:textId="77777777" w:rsidR="00333123" w:rsidRPr="007F4186" w:rsidRDefault="00333123" w:rsidP="0041305D">
            <w:pPr>
              <w:jc w:val="left"/>
              <w:rPr>
                <w:rFonts w:asciiTheme="minorHAnsi" w:hAnsiTheme="minorHAnsi" w:cs="Arial"/>
                <w:bCs/>
                <w:sz w:val="20"/>
                <w:szCs w:val="20"/>
              </w:rPr>
            </w:pPr>
            <w:r w:rsidRPr="001919D3">
              <w:rPr>
                <w:rFonts w:asciiTheme="minorHAnsi" w:hAnsiTheme="minorHAnsi" w:cs="Arial"/>
                <w:bCs/>
                <w:sz w:val="20"/>
                <w:szCs w:val="20"/>
              </w:rPr>
              <w:t>ΕΙΔΟΣ ΣΥΜΒΑΣΗΣ</w:t>
            </w:r>
          </w:p>
        </w:tc>
        <w:tc>
          <w:tcPr>
            <w:tcW w:w="6747" w:type="dxa"/>
            <w:tcBorders>
              <w:top w:val="single" w:sz="6" w:space="0" w:color="auto"/>
              <w:left w:val="single" w:sz="6" w:space="0" w:color="auto"/>
              <w:bottom w:val="single" w:sz="4" w:space="0" w:color="auto"/>
              <w:right w:val="single" w:sz="6" w:space="0" w:color="auto"/>
            </w:tcBorders>
          </w:tcPr>
          <w:p w14:paraId="5946923B" w14:textId="77777777" w:rsidR="00333123" w:rsidRPr="001D0F72" w:rsidRDefault="00333123" w:rsidP="0041305D">
            <w:pPr>
              <w:autoSpaceDE w:val="0"/>
              <w:autoSpaceDN w:val="0"/>
              <w:adjustRightInd w:val="0"/>
              <w:ind w:right="73"/>
              <w:rPr>
                <w:rFonts w:asciiTheme="minorHAnsi" w:hAnsiTheme="minorHAnsi" w:cs="Arial"/>
                <w:bCs/>
                <w:sz w:val="20"/>
                <w:szCs w:val="20"/>
              </w:rPr>
            </w:pPr>
            <w:r>
              <w:rPr>
                <w:rFonts w:asciiTheme="minorHAnsi" w:hAnsiTheme="minorHAnsi" w:cs="Arial"/>
                <w:bCs/>
                <w:sz w:val="20"/>
                <w:szCs w:val="20"/>
              </w:rPr>
              <w:t>Π</w:t>
            </w:r>
            <w:r w:rsidRPr="000E0831">
              <w:rPr>
                <w:rFonts w:asciiTheme="minorHAnsi" w:hAnsiTheme="minorHAnsi" w:cs="Arial"/>
                <w:bCs/>
                <w:sz w:val="20"/>
                <w:szCs w:val="20"/>
              </w:rPr>
              <w:t xml:space="preserve">ρομήθεια </w:t>
            </w:r>
            <w:r>
              <w:rPr>
                <w:rFonts w:asciiTheme="minorHAnsi" w:hAnsiTheme="minorHAnsi" w:cs="Arial"/>
                <w:bCs/>
                <w:sz w:val="20"/>
                <w:szCs w:val="20"/>
              </w:rPr>
              <w:t>αγαθ</w:t>
            </w:r>
            <w:r w:rsidR="00294208">
              <w:rPr>
                <w:rFonts w:asciiTheme="minorHAnsi" w:hAnsiTheme="minorHAnsi" w:cs="Arial"/>
                <w:bCs/>
                <w:sz w:val="20"/>
                <w:szCs w:val="20"/>
              </w:rPr>
              <w:t xml:space="preserve">ών και </w:t>
            </w:r>
            <w:r>
              <w:rPr>
                <w:rFonts w:asciiTheme="minorHAnsi" w:hAnsiTheme="minorHAnsi" w:cs="Arial"/>
                <w:bCs/>
                <w:sz w:val="20"/>
                <w:szCs w:val="20"/>
              </w:rPr>
              <w:t xml:space="preserve">υπηρεσιών </w:t>
            </w:r>
          </w:p>
          <w:p w14:paraId="0364CA30" w14:textId="77777777" w:rsidR="00333123" w:rsidRDefault="00333123" w:rsidP="00333123">
            <w:pPr>
              <w:autoSpaceDE w:val="0"/>
              <w:autoSpaceDN w:val="0"/>
              <w:adjustRightInd w:val="0"/>
              <w:ind w:right="73"/>
              <w:rPr>
                <w:rFonts w:asciiTheme="minorHAnsi" w:hAnsiTheme="minorHAnsi" w:cs="Tahoma"/>
                <w:sz w:val="20"/>
                <w:szCs w:val="20"/>
              </w:rPr>
            </w:pPr>
            <w:r w:rsidRPr="001D0F72">
              <w:rPr>
                <w:rFonts w:asciiTheme="minorHAnsi" w:hAnsiTheme="minorHAnsi" w:cs="Arial"/>
                <w:bCs/>
                <w:sz w:val="20"/>
                <w:szCs w:val="20"/>
              </w:rPr>
              <w:t>Ταξινόμηση κατά CPV:</w:t>
            </w:r>
            <w:r>
              <w:rPr>
                <w:rFonts w:asciiTheme="minorHAnsi" w:hAnsiTheme="minorHAnsi" w:cs="Arial"/>
                <w:bCs/>
                <w:sz w:val="20"/>
                <w:szCs w:val="20"/>
              </w:rPr>
              <w:t xml:space="preserve"> </w:t>
            </w:r>
          </w:p>
          <w:p w14:paraId="4CAD445D" w14:textId="77777777" w:rsidR="00333123" w:rsidRPr="00333123" w:rsidRDefault="00333123" w:rsidP="00333123">
            <w:pPr>
              <w:spacing w:line="264" w:lineRule="auto"/>
              <w:rPr>
                <w:rFonts w:asciiTheme="minorHAnsi" w:hAnsiTheme="minorHAnsi" w:cs="Arial"/>
                <w:bCs/>
                <w:sz w:val="20"/>
                <w:szCs w:val="20"/>
              </w:rPr>
            </w:pPr>
            <w:r w:rsidRPr="00604837">
              <w:rPr>
                <w:rFonts w:asciiTheme="minorHAnsi" w:hAnsiTheme="minorHAnsi" w:cs="Arial"/>
                <w:bCs/>
                <w:sz w:val="20"/>
                <w:szCs w:val="20"/>
              </w:rPr>
              <w:t>34913000-0 «ΔΙΑΦΟΡΑ ΑΝΤΑΛΛΑΚΤΙΚΑ»</w:t>
            </w:r>
            <w:r w:rsidRPr="00333123">
              <w:rPr>
                <w:rFonts w:asciiTheme="minorHAnsi" w:hAnsiTheme="minorHAnsi" w:cs="Arial"/>
                <w:bCs/>
                <w:sz w:val="20"/>
                <w:szCs w:val="20"/>
              </w:rPr>
              <w:t xml:space="preserve"> </w:t>
            </w:r>
          </w:p>
          <w:p w14:paraId="2E249514" w14:textId="77777777" w:rsidR="00333123" w:rsidRPr="001D0F72" w:rsidRDefault="00333123" w:rsidP="00333123">
            <w:pPr>
              <w:spacing w:line="264" w:lineRule="auto"/>
              <w:rPr>
                <w:rFonts w:asciiTheme="minorHAnsi" w:hAnsiTheme="minorHAnsi" w:cs="Arial"/>
                <w:bCs/>
                <w:sz w:val="20"/>
                <w:szCs w:val="20"/>
              </w:rPr>
            </w:pPr>
            <w:r w:rsidRPr="00604837">
              <w:rPr>
                <w:rFonts w:asciiTheme="minorHAnsi" w:hAnsiTheme="minorHAnsi" w:cs="Arial"/>
                <w:bCs/>
                <w:sz w:val="20"/>
                <w:szCs w:val="20"/>
              </w:rPr>
              <w:t>50413000-3 «ΥΠΗΡΕΣΙΕΣ ΕΠΙΣΚΕΥΗΣ ΚΑΙ  ΣΥΝΤΗΡΗΣΗΣ ΣΥΣΚΕΥΩΝ ΕΛΕΓΧΟ</w:t>
            </w:r>
            <w:r>
              <w:rPr>
                <w:rFonts w:asciiTheme="minorHAnsi" w:hAnsiTheme="minorHAnsi" w:cs="Arial"/>
                <w:bCs/>
                <w:sz w:val="20"/>
                <w:szCs w:val="20"/>
              </w:rPr>
              <w:t>Υ»</w:t>
            </w:r>
          </w:p>
        </w:tc>
      </w:tr>
      <w:tr w:rsidR="00333123" w:rsidRPr="00EA7E70" w14:paraId="195190D2" w14:textId="77777777" w:rsidTr="00294208">
        <w:trPr>
          <w:trHeight w:val="212"/>
          <w:jc w:val="center"/>
        </w:trPr>
        <w:tc>
          <w:tcPr>
            <w:tcW w:w="3253" w:type="dxa"/>
            <w:tcBorders>
              <w:top w:val="single" w:sz="4" w:space="0" w:color="auto"/>
              <w:left w:val="single" w:sz="4" w:space="0" w:color="auto"/>
              <w:bottom w:val="single" w:sz="4" w:space="0" w:color="auto"/>
              <w:right w:val="single" w:sz="4" w:space="0" w:color="auto"/>
            </w:tcBorders>
          </w:tcPr>
          <w:p w14:paraId="2FB1C747" w14:textId="77777777" w:rsidR="00333123" w:rsidRPr="007F4186" w:rsidRDefault="00333123" w:rsidP="0041305D">
            <w:pPr>
              <w:jc w:val="left"/>
              <w:rPr>
                <w:rFonts w:asciiTheme="minorHAnsi" w:hAnsiTheme="minorHAnsi" w:cs="Arial"/>
                <w:bCs/>
                <w:sz w:val="20"/>
                <w:szCs w:val="20"/>
                <w:lang w:eastAsia="ar-SA"/>
              </w:rPr>
            </w:pPr>
            <w:r>
              <w:rPr>
                <w:rFonts w:asciiTheme="minorHAnsi" w:hAnsiTheme="minorHAnsi" w:cs="Arial"/>
                <w:bCs/>
                <w:sz w:val="20"/>
                <w:szCs w:val="20"/>
              </w:rPr>
              <w:t xml:space="preserve">ΠΟΣΟΤΗΤΑ ΚΑΙ ΜΟΝΑΔΑ ΜΕΤΡΗΣΗΣ </w:t>
            </w:r>
          </w:p>
        </w:tc>
        <w:tc>
          <w:tcPr>
            <w:tcW w:w="6747" w:type="dxa"/>
            <w:tcBorders>
              <w:top w:val="single" w:sz="4" w:space="0" w:color="auto"/>
              <w:left w:val="single" w:sz="4" w:space="0" w:color="auto"/>
              <w:bottom w:val="single" w:sz="4" w:space="0" w:color="auto"/>
              <w:right w:val="single" w:sz="4" w:space="0" w:color="auto"/>
            </w:tcBorders>
          </w:tcPr>
          <w:p w14:paraId="5236BF31" w14:textId="77777777" w:rsidR="00333123" w:rsidRPr="008E1D44" w:rsidRDefault="00333123" w:rsidP="0041305D">
            <w:pPr>
              <w:rPr>
                <w:rFonts w:asciiTheme="minorHAnsi" w:hAnsiTheme="minorHAnsi"/>
                <w:sz w:val="20"/>
                <w:szCs w:val="20"/>
              </w:rPr>
            </w:pPr>
            <w:r w:rsidRPr="008E1D44">
              <w:rPr>
                <w:rFonts w:asciiTheme="minorHAnsi" w:hAnsiTheme="minorHAnsi"/>
                <w:sz w:val="20"/>
                <w:szCs w:val="20"/>
              </w:rPr>
              <w:t xml:space="preserve">Όπως αναλυτικά περιγράφονται στο ΠΑΡΑΡΤΗΜΑ Α’ </w:t>
            </w:r>
          </w:p>
        </w:tc>
      </w:tr>
      <w:tr w:rsidR="00333123" w:rsidRPr="00EA7E70" w14:paraId="1BDD4877" w14:textId="77777777" w:rsidTr="00294208">
        <w:trPr>
          <w:trHeight w:val="212"/>
          <w:jc w:val="center"/>
        </w:trPr>
        <w:tc>
          <w:tcPr>
            <w:tcW w:w="3253" w:type="dxa"/>
            <w:tcBorders>
              <w:top w:val="single" w:sz="4" w:space="0" w:color="auto"/>
              <w:left w:val="single" w:sz="4" w:space="0" w:color="auto"/>
              <w:bottom w:val="single" w:sz="4" w:space="0" w:color="auto"/>
              <w:right w:val="single" w:sz="4" w:space="0" w:color="auto"/>
            </w:tcBorders>
          </w:tcPr>
          <w:p w14:paraId="692D8FD8" w14:textId="77777777" w:rsidR="00333123" w:rsidRDefault="00333123" w:rsidP="0041305D">
            <w:pPr>
              <w:jc w:val="left"/>
              <w:rPr>
                <w:rFonts w:asciiTheme="minorHAnsi" w:hAnsiTheme="minorHAnsi" w:cs="Arial"/>
                <w:bCs/>
                <w:sz w:val="20"/>
                <w:szCs w:val="20"/>
              </w:rPr>
            </w:pPr>
            <w:r>
              <w:rPr>
                <w:rFonts w:asciiTheme="minorHAnsi" w:hAnsiTheme="minorHAnsi" w:cs="Arial"/>
                <w:bCs/>
                <w:sz w:val="20"/>
                <w:szCs w:val="20"/>
              </w:rPr>
              <w:t>ΧΗΜΙΚΗ ΥΠΗΡΕΣΙΑ ΓΙΑ ΤΗΝ ΟΠΟΙΑ ΠΡΟΟΡΙΖΟΝΤΑΙ ΟΙ ΥΠΗΡΕΣΙΕΣ</w:t>
            </w:r>
          </w:p>
        </w:tc>
        <w:tc>
          <w:tcPr>
            <w:tcW w:w="6747" w:type="dxa"/>
            <w:tcBorders>
              <w:top w:val="single" w:sz="4" w:space="0" w:color="auto"/>
              <w:left w:val="single" w:sz="4" w:space="0" w:color="auto"/>
              <w:bottom w:val="single" w:sz="4" w:space="0" w:color="auto"/>
              <w:right w:val="single" w:sz="4" w:space="0" w:color="auto"/>
            </w:tcBorders>
          </w:tcPr>
          <w:p w14:paraId="13F43D38" w14:textId="77777777" w:rsidR="00333123" w:rsidRPr="00E421DD" w:rsidRDefault="00333123" w:rsidP="0041305D">
            <w:pPr>
              <w:rPr>
                <w:rFonts w:asciiTheme="minorHAnsi" w:hAnsiTheme="minorHAnsi" w:cs="Arial"/>
                <w:color w:val="000000"/>
                <w:sz w:val="20"/>
                <w:szCs w:val="20"/>
                <w:lang w:eastAsia="en-GB"/>
              </w:rPr>
            </w:pPr>
            <w:r w:rsidRPr="00F95188">
              <w:rPr>
                <w:rFonts w:asciiTheme="minorHAnsi" w:hAnsiTheme="minorHAnsi" w:cs="Arial"/>
                <w:color w:val="000000"/>
                <w:sz w:val="20"/>
                <w:szCs w:val="20"/>
                <w:lang w:eastAsia="en-GB"/>
              </w:rPr>
              <w:t>Βλέπε πίνακα που ακολουθεί</w:t>
            </w:r>
          </w:p>
        </w:tc>
      </w:tr>
      <w:tr w:rsidR="00333123" w:rsidRPr="00EA7E70" w14:paraId="63EED331" w14:textId="77777777" w:rsidTr="00294208">
        <w:trPr>
          <w:trHeight w:val="1344"/>
          <w:jc w:val="center"/>
        </w:trPr>
        <w:tc>
          <w:tcPr>
            <w:tcW w:w="3253" w:type="dxa"/>
            <w:tcBorders>
              <w:top w:val="single" w:sz="4" w:space="0" w:color="auto"/>
              <w:left w:val="single" w:sz="4" w:space="0" w:color="auto"/>
              <w:right w:val="single" w:sz="4" w:space="0" w:color="auto"/>
            </w:tcBorders>
          </w:tcPr>
          <w:p w14:paraId="1331BCC6" w14:textId="77777777" w:rsidR="00333123" w:rsidRDefault="00333123" w:rsidP="0041305D">
            <w:pPr>
              <w:jc w:val="left"/>
              <w:rPr>
                <w:rFonts w:asciiTheme="minorHAnsi" w:hAnsiTheme="minorHAnsi" w:cs="Arial"/>
                <w:bCs/>
                <w:sz w:val="20"/>
                <w:szCs w:val="20"/>
              </w:rPr>
            </w:pPr>
            <w:r w:rsidRPr="00FA5DCF">
              <w:rPr>
                <w:rFonts w:asciiTheme="minorHAnsi" w:hAnsiTheme="minorHAnsi" w:cs="Arial"/>
                <w:bCs/>
                <w:sz w:val="20"/>
                <w:szCs w:val="20"/>
              </w:rPr>
              <w:t>ΠΡΟΫΠ/ΣΑ ΔΑΠΑΝΗ (με Φ.Π.Α. 24%)</w:t>
            </w:r>
          </w:p>
        </w:tc>
        <w:tc>
          <w:tcPr>
            <w:tcW w:w="6747" w:type="dxa"/>
            <w:tcBorders>
              <w:top w:val="single" w:sz="4" w:space="0" w:color="auto"/>
              <w:left w:val="single" w:sz="4" w:space="0" w:color="auto"/>
              <w:right w:val="single" w:sz="4" w:space="0" w:color="auto"/>
            </w:tcBorders>
          </w:tcPr>
          <w:p w14:paraId="7623AC9A" w14:textId="77777777" w:rsidR="00333123" w:rsidRDefault="00333123" w:rsidP="0041305D">
            <w:pPr>
              <w:spacing w:line="276" w:lineRule="auto"/>
              <w:rPr>
                <w:rFonts w:asciiTheme="minorHAnsi" w:hAnsiTheme="minorHAnsi" w:cs="Arial"/>
                <w:sz w:val="20"/>
                <w:szCs w:val="20"/>
              </w:rPr>
            </w:pPr>
            <w:r w:rsidRPr="009B72D9">
              <w:rPr>
                <w:rFonts w:asciiTheme="minorHAnsi" w:hAnsiTheme="minorHAnsi" w:cs="Arial"/>
                <w:b/>
                <w:sz w:val="20"/>
                <w:szCs w:val="20"/>
                <w:u w:val="single"/>
              </w:rPr>
              <w:t>Προϋπολογισμός</w:t>
            </w:r>
            <w:r>
              <w:rPr>
                <w:rFonts w:asciiTheme="minorHAnsi" w:hAnsiTheme="minorHAnsi" w:cs="Arial"/>
                <w:b/>
                <w:sz w:val="20"/>
                <w:szCs w:val="20"/>
                <w:u w:val="single"/>
              </w:rPr>
              <w:t xml:space="preserve"> </w:t>
            </w:r>
            <w:r w:rsidR="008E1D44">
              <w:rPr>
                <w:rFonts w:asciiTheme="minorHAnsi" w:hAnsiTheme="minorHAnsi" w:cs="Arial"/>
                <w:b/>
                <w:sz w:val="20"/>
                <w:szCs w:val="20"/>
                <w:u w:val="single"/>
              </w:rPr>
              <w:t>αγαθών (</w:t>
            </w:r>
            <w:r>
              <w:rPr>
                <w:rFonts w:asciiTheme="minorHAnsi" w:hAnsiTheme="minorHAnsi" w:cs="Arial"/>
                <w:b/>
                <w:sz w:val="20"/>
                <w:szCs w:val="20"/>
                <w:u w:val="single"/>
              </w:rPr>
              <w:t>ΚΑΕ 1439</w:t>
            </w:r>
            <w:r w:rsidR="008E1D44">
              <w:rPr>
                <w:rFonts w:asciiTheme="minorHAnsi" w:hAnsiTheme="minorHAnsi" w:cs="Arial"/>
                <w:b/>
                <w:sz w:val="20"/>
                <w:szCs w:val="20"/>
                <w:u w:val="single"/>
              </w:rPr>
              <w:t>)</w:t>
            </w:r>
            <w:r w:rsidRPr="009B72D9">
              <w:rPr>
                <w:rFonts w:asciiTheme="minorHAnsi" w:hAnsiTheme="minorHAnsi" w:cs="Arial"/>
                <w:b/>
                <w:sz w:val="20"/>
                <w:szCs w:val="20"/>
                <w:u w:val="single"/>
              </w:rPr>
              <w:t>:</w:t>
            </w:r>
            <w:r w:rsidRPr="009B72D9">
              <w:rPr>
                <w:rFonts w:asciiTheme="minorHAnsi" w:hAnsiTheme="minorHAnsi" w:cs="Arial"/>
                <w:sz w:val="20"/>
                <w:szCs w:val="20"/>
              </w:rPr>
              <w:t xml:space="preserve"> </w:t>
            </w:r>
          </w:p>
          <w:p w14:paraId="51A18462" w14:textId="77777777" w:rsidR="00333123" w:rsidRPr="00A81D85" w:rsidRDefault="00333123" w:rsidP="009B3533">
            <w:pPr>
              <w:pStyle w:val="aff0"/>
              <w:numPr>
                <w:ilvl w:val="0"/>
                <w:numId w:val="13"/>
              </w:numPr>
              <w:spacing w:line="276" w:lineRule="auto"/>
              <w:rPr>
                <w:rFonts w:asciiTheme="minorHAnsi" w:hAnsiTheme="minorHAnsi" w:cs="Arial"/>
                <w:sz w:val="20"/>
                <w:szCs w:val="20"/>
              </w:rPr>
            </w:pPr>
            <w:r w:rsidRPr="00333123">
              <w:rPr>
                <w:rFonts w:asciiTheme="minorHAnsi" w:hAnsiTheme="minorHAnsi" w:cs="Arial"/>
                <w:sz w:val="20"/>
                <w:szCs w:val="20"/>
              </w:rPr>
              <w:t>56.296</w:t>
            </w:r>
            <w:r w:rsidRPr="00A81D85">
              <w:rPr>
                <w:rFonts w:asciiTheme="minorHAnsi" w:hAnsiTheme="minorHAnsi" w:cs="Arial"/>
                <w:sz w:val="20"/>
                <w:szCs w:val="20"/>
              </w:rPr>
              <w:t>,00€ συμπεριλαμβανομένου Φ.Π.Α. (24%) για το έτος 202</w:t>
            </w:r>
            <w:r>
              <w:rPr>
                <w:rFonts w:asciiTheme="minorHAnsi" w:hAnsiTheme="minorHAnsi" w:cs="Arial"/>
                <w:sz w:val="20"/>
                <w:szCs w:val="20"/>
              </w:rPr>
              <w:t>3</w:t>
            </w:r>
          </w:p>
          <w:p w14:paraId="3C6087EE" w14:textId="77777777" w:rsidR="00333123" w:rsidRDefault="00333123" w:rsidP="0041305D">
            <w:pPr>
              <w:pStyle w:val="aff0"/>
              <w:spacing w:line="276" w:lineRule="auto"/>
              <w:rPr>
                <w:rFonts w:asciiTheme="minorHAnsi" w:hAnsiTheme="minorHAnsi" w:cs="Arial"/>
                <w:sz w:val="20"/>
                <w:szCs w:val="20"/>
              </w:rPr>
            </w:pPr>
            <w:r w:rsidRPr="00A81D85">
              <w:rPr>
                <w:rFonts w:asciiTheme="minorHAnsi" w:hAnsiTheme="minorHAnsi" w:cs="Arial"/>
                <w:sz w:val="20"/>
                <w:szCs w:val="20"/>
              </w:rPr>
              <w:t xml:space="preserve">(προϋπολογισμός χωρίς Φ.Π.Α. : </w:t>
            </w:r>
            <w:r w:rsidR="008E1D44" w:rsidRPr="008E1D44">
              <w:rPr>
                <w:rFonts w:asciiTheme="minorHAnsi" w:hAnsiTheme="minorHAnsi" w:cs="Arial"/>
                <w:sz w:val="20"/>
                <w:szCs w:val="20"/>
              </w:rPr>
              <w:t xml:space="preserve">45.400,00€ (πλέον Φ.Π.Α. (24 %): 10.896,00€ </w:t>
            </w:r>
          </w:p>
          <w:p w14:paraId="5E4B979E" w14:textId="77777777" w:rsidR="008E1D44" w:rsidRPr="008E1D44" w:rsidRDefault="008E1D44" w:rsidP="008E1D44">
            <w:pPr>
              <w:spacing w:line="276" w:lineRule="auto"/>
              <w:rPr>
                <w:rFonts w:asciiTheme="minorHAnsi" w:hAnsiTheme="minorHAnsi" w:cs="Arial"/>
                <w:b/>
                <w:sz w:val="20"/>
                <w:szCs w:val="20"/>
                <w:u w:val="single"/>
              </w:rPr>
            </w:pPr>
            <w:r w:rsidRPr="008E1D44">
              <w:rPr>
                <w:rFonts w:asciiTheme="minorHAnsi" w:hAnsiTheme="minorHAnsi" w:cs="Arial"/>
                <w:b/>
                <w:sz w:val="20"/>
                <w:szCs w:val="20"/>
                <w:u w:val="single"/>
              </w:rPr>
              <w:t xml:space="preserve">Προϋπολογισμός </w:t>
            </w:r>
            <w:r>
              <w:rPr>
                <w:rFonts w:asciiTheme="minorHAnsi" w:hAnsiTheme="minorHAnsi" w:cs="Arial"/>
                <w:b/>
                <w:sz w:val="20"/>
                <w:szCs w:val="20"/>
                <w:u w:val="single"/>
              </w:rPr>
              <w:t>υπηρεσιών (</w:t>
            </w:r>
            <w:r w:rsidRPr="008E1D44">
              <w:rPr>
                <w:rFonts w:asciiTheme="minorHAnsi" w:hAnsiTheme="minorHAnsi" w:cs="Arial"/>
                <w:b/>
                <w:sz w:val="20"/>
                <w:szCs w:val="20"/>
                <w:u w:val="single"/>
              </w:rPr>
              <w:t xml:space="preserve">ΚΑΕ </w:t>
            </w:r>
            <w:r>
              <w:rPr>
                <w:rFonts w:asciiTheme="minorHAnsi" w:hAnsiTheme="minorHAnsi" w:cs="Arial"/>
                <w:b/>
                <w:sz w:val="20"/>
                <w:szCs w:val="20"/>
                <w:u w:val="single"/>
              </w:rPr>
              <w:t>0889)</w:t>
            </w:r>
            <w:r w:rsidRPr="008E1D44">
              <w:rPr>
                <w:rFonts w:asciiTheme="minorHAnsi" w:hAnsiTheme="minorHAnsi" w:cs="Arial"/>
                <w:b/>
                <w:sz w:val="20"/>
                <w:szCs w:val="20"/>
                <w:u w:val="single"/>
              </w:rPr>
              <w:t>:</w:t>
            </w:r>
          </w:p>
          <w:p w14:paraId="1504604B" w14:textId="77777777" w:rsidR="00333123" w:rsidRPr="008E1D44" w:rsidRDefault="008E1D44" w:rsidP="009B3533">
            <w:pPr>
              <w:pStyle w:val="aff0"/>
              <w:numPr>
                <w:ilvl w:val="0"/>
                <w:numId w:val="13"/>
              </w:numPr>
              <w:spacing w:line="276" w:lineRule="auto"/>
              <w:rPr>
                <w:rFonts w:asciiTheme="minorHAnsi" w:hAnsiTheme="minorHAnsi" w:cs="Arial"/>
                <w:sz w:val="20"/>
                <w:szCs w:val="20"/>
              </w:rPr>
            </w:pPr>
            <w:r w:rsidRPr="008E1D44">
              <w:rPr>
                <w:rFonts w:asciiTheme="minorHAnsi" w:hAnsiTheme="minorHAnsi" w:cs="Arial"/>
                <w:sz w:val="20"/>
                <w:szCs w:val="20"/>
              </w:rPr>
              <w:t>28.458,00€ συμπεριλαμβανομένου Φ.Π.Α. (24%)</w:t>
            </w:r>
            <w:r>
              <w:rPr>
                <w:rFonts w:asciiTheme="minorHAnsi" w:hAnsiTheme="minorHAnsi" w:cs="Arial"/>
                <w:sz w:val="20"/>
                <w:szCs w:val="20"/>
              </w:rPr>
              <w:t xml:space="preserve"> </w:t>
            </w:r>
            <w:r w:rsidRPr="008E1D44">
              <w:rPr>
                <w:rFonts w:asciiTheme="minorHAnsi" w:hAnsiTheme="minorHAnsi" w:cs="Arial"/>
                <w:sz w:val="20"/>
                <w:szCs w:val="20"/>
              </w:rPr>
              <w:t>για το έτος 2023 (προϋπολογισμός χωρίς Φ.Π.Α. : 22.950,00€ πλέον Φ.Π.Α. (24 %): 5.508,00€)</w:t>
            </w:r>
          </w:p>
        </w:tc>
      </w:tr>
    </w:tbl>
    <w:p w14:paraId="5C28F69C" w14:textId="77777777" w:rsidR="00333123" w:rsidRDefault="00333123" w:rsidP="004361A2">
      <w:pPr>
        <w:spacing w:after="120" w:line="264" w:lineRule="auto"/>
        <w:rPr>
          <w:rFonts w:asciiTheme="minorHAnsi" w:hAnsiTheme="minorHAnsi" w:cs="Arial"/>
          <w:bCs/>
          <w:sz w:val="20"/>
          <w:szCs w:val="20"/>
        </w:rPr>
      </w:pPr>
    </w:p>
    <w:p w14:paraId="2A89A985" w14:textId="77777777" w:rsidR="00456FF7" w:rsidRPr="00456FF7" w:rsidRDefault="00456FF7" w:rsidP="000437B6">
      <w:pPr>
        <w:suppressAutoHyphens w:val="0"/>
        <w:rPr>
          <w:rFonts w:asciiTheme="minorHAnsi" w:hAnsiTheme="minorHAnsi" w:cstheme="minorHAnsi"/>
          <w:sz w:val="20"/>
          <w:szCs w:val="20"/>
          <w:lang w:eastAsia="el-GR"/>
        </w:rPr>
      </w:pPr>
      <w:r w:rsidRPr="00456FF7">
        <w:rPr>
          <w:rFonts w:asciiTheme="minorHAnsi" w:hAnsiTheme="minorHAnsi" w:cstheme="minorHAnsi"/>
          <w:sz w:val="20"/>
          <w:szCs w:val="20"/>
          <w:lang w:eastAsia="el-GR"/>
        </w:rPr>
        <w:t>Η προσφορά μπορεί να υποβάλλεται για ένα, ή για περισσότερα ή για όλα τα είδη</w:t>
      </w:r>
      <w:r w:rsidR="00107573" w:rsidRPr="00107573">
        <w:rPr>
          <w:rFonts w:asciiTheme="minorHAnsi" w:hAnsiTheme="minorHAnsi"/>
          <w:sz w:val="20"/>
          <w:szCs w:val="20"/>
        </w:rPr>
        <w:t xml:space="preserve"> </w:t>
      </w:r>
      <w:r w:rsidR="00107573" w:rsidRPr="00992927">
        <w:rPr>
          <w:rFonts w:asciiTheme="minorHAnsi" w:hAnsiTheme="minorHAnsi"/>
          <w:sz w:val="20"/>
          <w:szCs w:val="20"/>
        </w:rPr>
        <w:t>του αναλυτικού εξοπλισμού των εργαστηρίων του Γενικού Χημείου του Κράτους</w:t>
      </w:r>
      <w:r w:rsidR="00107573" w:rsidRPr="00514828">
        <w:rPr>
          <w:rFonts w:asciiTheme="minorHAnsi" w:hAnsiTheme="minorHAnsi"/>
          <w:sz w:val="20"/>
          <w:szCs w:val="20"/>
        </w:rPr>
        <w:t>, όπως αυτ</w:t>
      </w:r>
      <w:r w:rsidR="00107573">
        <w:rPr>
          <w:rFonts w:asciiTheme="minorHAnsi" w:hAnsiTheme="minorHAnsi"/>
          <w:sz w:val="20"/>
          <w:szCs w:val="20"/>
        </w:rPr>
        <w:t>ά</w:t>
      </w:r>
      <w:r w:rsidR="00107573" w:rsidRPr="00514828">
        <w:rPr>
          <w:rFonts w:asciiTheme="minorHAnsi" w:hAnsiTheme="minorHAnsi"/>
          <w:sz w:val="20"/>
          <w:szCs w:val="20"/>
        </w:rPr>
        <w:t xml:space="preserve"> περιγράφ</w:t>
      </w:r>
      <w:r w:rsidR="00107573">
        <w:rPr>
          <w:rFonts w:asciiTheme="minorHAnsi" w:hAnsiTheme="minorHAnsi"/>
          <w:sz w:val="20"/>
          <w:szCs w:val="20"/>
        </w:rPr>
        <w:t>ον</w:t>
      </w:r>
      <w:r w:rsidR="00107573" w:rsidRPr="00514828">
        <w:rPr>
          <w:rFonts w:asciiTheme="minorHAnsi" w:hAnsiTheme="minorHAnsi"/>
          <w:sz w:val="20"/>
          <w:szCs w:val="20"/>
        </w:rPr>
        <w:t>ται στο Παράρτημα Α΄</w:t>
      </w:r>
      <w:r w:rsidR="00107573" w:rsidRPr="00456FF7">
        <w:t xml:space="preserve"> </w:t>
      </w:r>
      <w:r w:rsidR="00107573" w:rsidRPr="00456FF7">
        <w:rPr>
          <w:rFonts w:asciiTheme="minorHAnsi" w:hAnsiTheme="minorHAnsi"/>
          <w:sz w:val="20"/>
          <w:szCs w:val="20"/>
        </w:rPr>
        <w:t>το οποίο αποτελεί αναπόσπαστο μέρος της διακήρυξης</w:t>
      </w:r>
      <w:r w:rsidR="00107573">
        <w:rPr>
          <w:rFonts w:asciiTheme="minorHAnsi" w:hAnsiTheme="minorHAnsi"/>
          <w:sz w:val="20"/>
          <w:szCs w:val="20"/>
        </w:rPr>
        <w:t>.</w:t>
      </w:r>
      <w:r w:rsidRPr="00456FF7">
        <w:rPr>
          <w:rFonts w:asciiTheme="minorHAnsi" w:hAnsiTheme="minorHAnsi" w:cstheme="minorHAnsi"/>
          <w:sz w:val="20"/>
          <w:szCs w:val="20"/>
          <w:lang w:eastAsia="el-GR"/>
        </w:rPr>
        <w:t xml:space="preserve"> Σε κάθε περίπτωση, οι οικονομικοί φορείς απαιτείται να υποβάλλουν προσφορά για το σύνολο της ποσότητας του είδους ή των ειδών που επιλέγουν.</w:t>
      </w:r>
    </w:p>
    <w:p w14:paraId="7E392DE7" w14:textId="77777777" w:rsidR="00F77704" w:rsidRDefault="00456FF7" w:rsidP="000437B6">
      <w:pPr>
        <w:pStyle w:val="normalwithoutspacing"/>
        <w:spacing w:after="0"/>
        <w:rPr>
          <w:rFonts w:asciiTheme="minorHAnsi" w:hAnsiTheme="minorHAnsi" w:cstheme="minorHAnsi"/>
          <w:sz w:val="20"/>
          <w:szCs w:val="20"/>
          <w:lang w:eastAsia="el-GR"/>
        </w:rPr>
      </w:pPr>
      <w:r w:rsidRPr="00456FF7">
        <w:rPr>
          <w:rFonts w:asciiTheme="minorHAnsi" w:hAnsiTheme="minorHAnsi" w:cstheme="minorHAnsi"/>
          <w:sz w:val="20"/>
          <w:szCs w:val="20"/>
          <w:lang w:eastAsia="el-GR"/>
        </w:rPr>
        <w:t xml:space="preserve">Η </w:t>
      </w:r>
      <w:r w:rsidR="008E1D44">
        <w:rPr>
          <w:rFonts w:asciiTheme="minorHAnsi" w:hAnsiTheme="minorHAnsi" w:cstheme="minorHAnsi"/>
          <w:sz w:val="20"/>
          <w:szCs w:val="20"/>
          <w:lang w:eastAsia="el-GR"/>
        </w:rPr>
        <w:t>προϋ</w:t>
      </w:r>
      <w:r w:rsidR="008E1D44" w:rsidRPr="00456FF7">
        <w:rPr>
          <w:rFonts w:asciiTheme="minorHAnsi" w:hAnsiTheme="minorHAnsi" w:cstheme="minorHAnsi"/>
          <w:sz w:val="20"/>
          <w:szCs w:val="20"/>
          <w:lang w:eastAsia="el-GR"/>
        </w:rPr>
        <w:t>πολογι</w:t>
      </w:r>
      <w:r w:rsidR="008E1D44">
        <w:rPr>
          <w:rFonts w:asciiTheme="minorHAnsi" w:hAnsiTheme="minorHAnsi" w:cstheme="minorHAnsi"/>
          <w:sz w:val="20"/>
          <w:szCs w:val="20"/>
          <w:lang w:eastAsia="el-GR"/>
        </w:rPr>
        <w:t>σθείσα</w:t>
      </w:r>
      <w:r w:rsidRPr="00456FF7">
        <w:rPr>
          <w:rFonts w:asciiTheme="minorHAnsi" w:hAnsiTheme="minorHAnsi" w:cstheme="minorHAnsi"/>
          <w:sz w:val="20"/>
          <w:szCs w:val="20"/>
          <w:lang w:eastAsia="el-GR"/>
        </w:rPr>
        <w:t xml:space="preserve"> δαπάνη ανέρχεται στο ποσό </w:t>
      </w:r>
      <w:r w:rsidR="008E1D44">
        <w:rPr>
          <w:rFonts w:asciiTheme="minorHAnsi" w:hAnsiTheme="minorHAnsi" w:cstheme="minorHAnsi"/>
          <w:sz w:val="20"/>
          <w:szCs w:val="20"/>
          <w:lang w:eastAsia="el-GR"/>
        </w:rPr>
        <w:t xml:space="preserve">των ογδόντα τεσσάρων χιλιάδων επτακοσίων πενήντα τεσσάρων </w:t>
      </w:r>
      <w:r w:rsidRPr="00456FF7">
        <w:rPr>
          <w:rFonts w:asciiTheme="minorHAnsi" w:hAnsiTheme="minorHAnsi" w:cstheme="minorHAnsi"/>
          <w:sz w:val="20"/>
          <w:szCs w:val="20"/>
          <w:lang w:eastAsia="el-GR"/>
        </w:rPr>
        <w:t>ευρώ (</w:t>
      </w:r>
      <w:r w:rsidR="008E1D44">
        <w:rPr>
          <w:rFonts w:asciiTheme="minorHAnsi" w:hAnsiTheme="minorHAnsi" w:cstheme="minorHAnsi"/>
          <w:iCs/>
          <w:sz w:val="20"/>
          <w:szCs w:val="20"/>
          <w:lang w:eastAsia="el-GR"/>
        </w:rPr>
        <w:t>84.754,00</w:t>
      </w:r>
      <w:r w:rsidRPr="00456FF7">
        <w:rPr>
          <w:rFonts w:asciiTheme="minorHAnsi" w:hAnsiTheme="minorHAnsi" w:cstheme="minorHAnsi"/>
          <w:sz w:val="20"/>
          <w:szCs w:val="20"/>
          <w:lang w:eastAsia="el-GR"/>
        </w:rPr>
        <w:t>€) συμπεριλαμβανομένου του Φ.Π.Α. 24% (</w:t>
      </w:r>
      <w:r w:rsidR="008E1D44" w:rsidRPr="008E1D44">
        <w:rPr>
          <w:rFonts w:asciiTheme="minorHAnsi" w:hAnsiTheme="minorHAnsi" w:cstheme="minorHAnsi"/>
          <w:iCs/>
          <w:sz w:val="20"/>
          <w:szCs w:val="20"/>
          <w:lang w:eastAsia="el-GR"/>
        </w:rPr>
        <w:t>68.350,00 € πλέον Φ.Π.Α. (24 %): 16.404,00€)</w:t>
      </w:r>
      <w:r w:rsidRPr="00456FF7">
        <w:rPr>
          <w:rFonts w:asciiTheme="minorHAnsi" w:hAnsiTheme="minorHAnsi" w:cstheme="minorHAnsi"/>
          <w:sz w:val="20"/>
          <w:szCs w:val="20"/>
          <w:lang w:eastAsia="el-GR"/>
        </w:rPr>
        <w:t>,  η οποία θα βαρύνει τις πιστώσεις του Ε.Τ.Ε.Π.Π.Α.Α. οικονομικού έτους 202</w:t>
      </w:r>
      <w:r w:rsidR="008E1D44">
        <w:rPr>
          <w:rFonts w:asciiTheme="minorHAnsi" w:hAnsiTheme="minorHAnsi" w:cstheme="minorHAnsi"/>
          <w:sz w:val="20"/>
          <w:szCs w:val="20"/>
          <w:lang w:eastAsia="el-GR"/>
        </w:rPr>
        <w:t>3</w:t>
      </w:r>
      <w:r w:rsidRPr="00456FF7">
        <w:rPr>
          <w:rFonts w:asciiTheme="minorHAnsi" w:hAnsiTheme="minorHAnsi" w:cstheme="minorHAnsi"/>
          <w:sz w:val="20"/>
          <w:szCs w:val="20"/>
          <w:lang w:eastAsia="el-GR"/>
        </w:rPr>
        <w:t xml:space="preserve">, ΚΑΕ 0889 &amp; 1439. </w:t>
      </w:r>
    </w:p>
    <w:p w14:paraId="72A2E7E8" w14:textId="77777777" w:rsidR="00F77704" w:rsidRPr="00B767E5" w:rsidRDefault="00F77704" w:rsidP="000437B6">
      <w:pPr>
        <w:pStyle w:val="normalwithoutspacing"/>
        <w:spacing w:after="0"/>
        <w:rPr>
          <w:rFonts w:asciiTheme="minorHAnsi" w:hAnsiTheme="minorHAnsi" w:cstheme="minorHAnsi"/>
          <w:sz w:val="20"/>
          <w:szCs w:val="20"/>
        </w:rPr>
      </w:pPr>
      <w:r w:rsidRPr="00B767E5">
        <w:rPr>
          <w:rFonts w:asciiTheme="minorHAnsi" w:hAnsiTheme="minorHAnsi" w:cstheme="minorHAnsi"/>
          <w:sz w:val="20"/>
          <w:szCs w:val="20"/>
        </w:rPr>
        <w:t>Η σύμβαση θα ανατεθεί με το κριτήριο της πλέον συμφέρουσας από οικονομική ά</w:t>
      </w:r>
      <w:r>
        <w:rPr>
          <w:rFonts w:asciiTheme="minorHAnsi" w:hAnsiTheme="minorHAnsi" w:cstheme="minorHAnsi"/>
          <w:sz w:val="20"/>
          <w:szCs w:val="20"/>
        </w:rPr>
        <w:t>ποψη προσφοράς, βάσει της τιμής,</w:t>
      </w:r>
      <w:r w:rsidRPr="00DF7C9D">
        <w:t xml:space="preserve"> </w:t>
      </w:r>
      <w:r>
        <w:rPr>
          <w:rFonts w:asciiTheme="minorHAnsi" w:hAnsiTheme="minorHAnsi" w:cstheme="minorHAnsi"/>
          <w:sz w:val="20"/>
          <w:szCs w:val="20"/>
        </w:rPr>
        <w:t xml:space="preserve">για το σύνολο του είδους </w:t>
      </w:r>
      <w:r w:rsidRPr="00DF7C9D">
        <w:rPr>
          <w:rFonts w:asciiTheme="minorHAnsi" w:hAnsiTheme="minorHAnsi" w:cstheme="minorHAnsi"/>
          <w:sz w:val="20"/>
          <w:szCs w:val="20"/>
        </w:rPr>
        <w:t>για εργασία και ανταλλακτικά.</w:t>
      </w:r>
    </w:p>
    <w:p w14:paraId="6EA7AC2F" w14:textId="77777777" w:rsidR="00456FF7" w:rsidRPr="00F77704" w:rsidRDefault="00F77704" w:rsidP="000437B6">
      <w:pPr>
        <w:pStyle w:val="aff0"/>
        <w:ind w:left="0"/>
        <w:jc w:val="both"/>
        <w:rPr>
          <w:rFonts w:asciiTheme="minorHAnsi" w:hAnsiTheme="minorHAnsi" w:cstheme="minorHAnsi"/>
          <w:strike/>
          <w:sz w:val="20"/>
          <w:szCs w:val="20"/>
        </w:rPr>
      </w:pPr>
      <w:r w:rsidRPr="00B767E5">
        <w:rPr>
          <w:rFonts w:asciiTheme="minorHAnsi" w:hAnsiTheme="minorHAnsi" w:cstheme="minorHAnsi"/>
          <w:sz w:val="20"/>
          <w:szCs w:val="20"/>
        </w:rPr>
        <w:t xml:space="preserve">Η διάρκεια της σύμβασης ορίζεται </w:t>
      </w:r>
      <w:r w:rsidRPr="00D411C7">
        <w:rPr>
          <w:rFonts w:asciiTheme="minorHAnsi" w:hAnsiTheme="minorHAnsi" w:cstheme="minorHAnsi"/>
          <w:sz w:val="20"/>
          <w:szCs w:val="20"/>
        </w:rPr>
        <w:t xml:space="preserve">σε τέσσερις (4) μήνες </w:t>
      </w:r>
      <w:r>
        <w:rPr>
          <w:rFonts w:asciiTheme="minorHAnsi" w:hAnsiTheme="minorHAnsi" w:cstheme="minorHAnsi"/>
          <w:sz w:val="20"/>
          <w:szCs w:val="20"/>
        </w:rPr>
        <w:t>από την ημερομηνία ανάρτησή</w:t>
      </w:r>
      <w:r w:rsidRPr="00B767E5">
        <w:rPr>
          <w:rFonts w:asciiTheme="minorHAnsi" w:hAnsiTheme="minorHAnsi" w:cstheme="minorHAnsi"/>
          <w:sz w:val="20"/>
          <w:szCs w:val="20"/>
        </w:rPr>
        <w:t xml:space="preserve">ς της στο ΚΗΜΔΗΣ. </w:t>
      </w:r>
    </w:p>
    <w:p w14:paraId="31857F7C" w14:textId="77777777" w:rsidR="008E1D44" w:rsidRDefault="008E1D44" w:rsidP="00F77704">
      <w:pPr>
        <w:tabs>
          <w:tab w:val="left" w:pos="0"/>
        </w:tabs>
        <w:suppressAutoHyphens w:val="0"/>
        <w:spacing w:line="264" w:lineRule="auto"/>
        <w:rPr>
          <w:rFonts w:asciiTheme="minorHAnsi" w:hAnsiTheme="minorHAnsi" w:cstheme="minorHAnsi"/>
          <w:iCs/>
          <w:sz w:val="20"/>
          <w:szCs w:val="20"/>
          <w:lang w:eastAsia="el-GR"/>
        </w:rPr>
      </w:pPr>
    </w:p>
    <w:p w14:paraId="69788DFD" w14:textId="77777777" w:rsidR="0072264A" w:rsidRPr="00B767E5" w:rsidRDefault="00B33D16" w:rsidP="0072264A">
      <w:pPr>
        <w:rPr>
          <w:rFonts w:asciiTheme="minorHAnsi" w:hAnsiTheme="minorHAnsi" w:cs="Arial"/>
          <w:b/>
          <w:bCs/>
          <w:sz w:val="20"/>
          <w:szCs w:val="20"/>
          <w:u w:val="single"/>
          <w:lang w:eastAsia="ar-SA"/>
        </w:rPr>
      </w:pPr>
      <w:proofErr w:type="spellStart"/>
      <w:r w:rsidRPr="00B767E5">
        <w:rPr>
          <w:rFonts w:asciiTheme="minorHAnsi" w:hAnsiTheme="minorHAnsi" w:cs="Arial"/>
          <w:b/>
          <w:bCs/>
          <w:sz w:val="20"/>
          <w:szCs w:val="20"/>
          <w:u w:val="single"/>
        </w:rPr>
        <w:t>Διευθύνση</w:t>
      </w:r>
      <w:proofErr w:type="spellEnd"/>
      <w:r w:rsidR="0072264A" w:rsidRPr="00B767E5">
        <w:rPr>
          <w:rFonts w:asciiTheme="minorHAnsi" w:hAnsiTheme="minorHAnsi" w:cs="Arial"/>
          <w:b/>
          <w:bCs/>
          <w:sz w:val="20"/>
          <w:szCs w:val="20"/>
          <w:u w:val="single"/>
        </w:rPr>
        <w:t xml:space="preserve"> </w:t>
      </w:r>
      <w:r w:rsidRPr="00B767E5">
        <w:rPr>
          <w:rFonts w:asciiTheme="minorHAnsi" w:hAnsiTheme="minorHAnsi" w:cs="Arial"/>
          <w:b/>
          <w:bCs/>
          <w:sz w:val="20"/>
          <w:szCs w:val="20"/>
          <w:u w:val="single"/>
        </w:rPr>
        <w:t>Χημικής</w:t>
      </w:r>
      <w:r w:rsidR="0072264A" w:rsidRPr="00B767E5">
        <w:rPr>
          <w:rFonts w:asciiTheme="minorHAnsi" w:hAnsiTheme="minorHAnsi" w:cs="Arial"/>
          <w:b/>
          <w:bCs/>
          <w:sz w:val="20"/>
          <w:szCs w:val="20"/>
          <w:u w:val="single"/>
        </w:rPr>
        <w:t xml:space="preserve"> </w:t>
      </w:r>
      <w:r w:rsidR="00A7531F" w:rsidRPr="00B767E5">
        <w:rPr>
          <w:rFonts w:asciiTheme="minorHAnsi" w:hAnsiTheme="minorHAnsi" w:cs="Arial"/>
          <w:b/>
          <w:bCs/>
          <w:sz w:val="20"/>
          <w:szCs w:val="20"/>
          <w:u w:val="single"/>
        </w:rPr>
        <w:t>Υπ</w:t>
      </w:r>
      <w:r w:rsidRPr="00B767E5">
        <w:rPr>
          <w:rFonts w:asciiTheme="minorHAnsi" w:hAnsiTheme="minorHAnsi" w:cs="Arial"/>
          <w:b/>
          <w:bCs/>
          <w:sz w:val="20"/>
          <w:szCs w:val="20"/>
          <w:u w:val="single"/>
        </w:rPr>
        <w:t>ηρεσίας</w:t>
      </w:r>
      <w:r w:rsidR="0072264A" w:rsidRPr="00B767E5">
        <w:rPr>
          <w:rFonts w:asciiTheme="minorHAnsi" w:hAnsiTheme="minorHAnsi" w:cs="Arial"/>
          <w:b/>
          <w:bCs/>
          <w:sz w:val="20"/>
          <w:szCs w:val="20"/>
          <w:u w:val="single"/>
        </w:rPr>
        <w:t xml:space="preserve"> – </w:t>
      </w:r>
      <w:r w:rsidR="00A7531F" w:rsidRPr="00B767E5">
        <w:rPr>
          <w:rFonts w:asciiTheme="minorHAnsi" w:hAnsiTheme="minorHAnsi" w:cs="Arial"/>
          <w:b/>
          <w:bCs/>
          <w:sz w:val="20"/>
          <w:szCs w:val="20"/>
          <w:u w:val="single"/>
        </w:rPr>
        <w:t>Ε</w:t>
      </w:r>
      <w:r w:rsidR="00A7531F" w:rsidRPr="00B767E5">
        <w:rPr>
          <w:rFonts w:asciiTheme="minorHAnsi" w:hAnsiTheme="minorHAnsi" w:cs="Arial"/>
          <w:b/>
          <w:bCs/>
          <w:sz w:val="20"/>
          <w:szCs w:val="20"/>
          <w:u w:val="single"/>
          <w:lang w:eastAsia="ar-SA"/>
        </w:rPr>
        <w:t>πικοινωνία</w:t>
      </w:r>
    </w:p>
    <w:p w14:paraId="50EC09DC" w14:textId="77777777" w:rsidR="000F5B56" w:rsidRDefault="000F5B56" w:rsidP="0072264A">
      <w:pPr>
        <w:rPr>
          <w:rFonts w:asciiTheme="minorHAnsi" w:hAnsiTheme="minorHAnsi" w:cs="Arial"/>
          <w:bCs/>
          <w:sz w:val="20"/>
          <w:szCs w:val="20"/>
          <w:u w:val="single"/>
          <w:lang w:eastAsia="ar-SA"/>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984"/>
        <w:gridCol w:w="1843"/>
        <w:gridCol w:w="1418"/>
        <w:gridCol w:w="2268"/>
      </w:tblGrid>
      <w:tr w:rsidR="0041305D" w:rsidRPr="0041305D" w14:paraId="432A1207" w14:textId="77777777" w:rsidTr="0041305D">
        <w:trPr>
          <w:jc w:val="center"/>
        </w:trPr>
        <w:tc>
          <w:tcPr>
            <w:tcW w:w="2547" w:type="dxa"/>
            <w:tcBorders>
              <w:bottom w:val="single" w:sz="4" w:space="0" w:color="auto"/>
            </w:tcBorders>
            <w:vAlign w:val="center"/>
          </w:tcPr>
          <w:p w14:paraId="0A432CCB" w14:textId="77777777" w:rsidR="0041305D" w:rsidRPr="0041305D" w:rsidRDefault="0041305D" w:rsidP="0041305D">
            <w:pPr>
              <w:jc w:val="left"/>
              <w:rPr>
                <w:rFonts w:asciiTheme="minorHAnsi" w:hAnsiTheme="minorHAnsi" w:cs="Arial"/>
                <w:b/>
                <w:bCs/>
                <w:sz w:val="18"/>
                <w:szCs w:val="18"/>
              </w:rPr>
            </w:pPr>
            <w:r w:rsidRPr="0041305D">
              <w:rPr>
                <w:rFonts w:asciiTheme="minorHAnsi" w:hAnsiTheme="minorHAnsi" w:cs="Arial"/>
                <w:b/>
                <w:bCs/>
                <w:sz w:val="18"/>
                <w:szCs w:val="18"/>
              </w:rPr>
              <w:t>Χημική Υπηρεσία/Τόπος παράδοσης</w:t>
            </w:r>
          </w:p>
        </w:tc>
        <w:tc>
          <w:tcPr>
            <w:tcW w:w="1984" w:type="dxa"/>
            <w:tcBorders>
              <w:bottom w:val="single" w:sz="4" w:space="0" w:color="auto"/>
            </w:tcBorders>
            <w:vAlign w:val="center"/>
          </w:tcPr>
          <w:p w14:paraId="4E1A227D" w14:textId="77777777" w:rsidR="0041305D" w:rsidRPr="0041305D" w:rsidRDefault="0041305D" w:rsidP="0041305D">
            <w:pPr>
              <w:jc w:val="left"/>
              <w:rPr>
                <w:rFonts w:asciiTheme="minorHAnsi" w:hAnsiTheme="minorHAnsi" w:cs="Arial"/>
                <w:b/>
                <w:bCs/>
                <w:sz w:val="18"/>
                <w:szCs w:val="18"/>
              </w:rPr>
            </w:pPr>
            <w:r w:rsidRPr="0041305D">
              <w:rPr>
                <w:rFonts w:asciiTheme="minorHAnsi" w:hAnsiTheme="minorHAnsi" w:cs="Arial"/>
                <w:b/>
                <w:bCs/>
                <w:sz w:val="18"/>
                <w:szCs w:val="18"/>
              </w:rPr>
              <w:t>Διεύθυνση</w:t>
            </w:r>
          </w:p>
        </w:tc>
        <w:tc>
          <w:tcPr>
            <w:tcW w:w="1843" w:type="dxa"/>
            <w:tcBorders>
              <w:bottom w:val="single" w:sz="4" w:space="0" w:color="auto"/>
            </w:tcBorders>
            <w:vAlign w:val="center"/>
          </w:tcPr>
          <w:p w14:paraId="5BA9FED5" w14:textId="77777777" w:rsidR="0041305D" w:rsidRPr="0041305D" w:rsidRDefault="0041305D" w:rsidP="0041305D">
            <w:pPr>
              <w:jc w:val="left"/>
              <w:rPr>
                <w:rFonts w:asciiTheme="minorHAnsi" w:hAnsiTheme="minorHAnsi" w:cs="Arial"/>
                <w:b/>
                <w:bCs/>
                <w:sz w:val="18"/>
                <w:szCs w:val="18"/>
              </w:rPr>
            </w:pPr>
            <w:r w:rsidRPr="0041305D">
              <w:rPr>
                <w:rFonts w:asciiTheme="minorHAnsi" w:hAnsiTheme="minorHAnsi" w:cs="Arial"/>
                <w:b/>
                <w:bCs/>
                <w:sz w:val="18"/>
                <w:szCs w:val="18"/>
              </w:rPr>
              <w:t>Υπεύθυνος επικοινωνίας</w:t>
            </w:r>
          </w:p>
        </w:tc>
        <w:tc>
          <w:tcPr>
            <w:tcW w:w="1418" w:type="dxa"/>
            <w:tcBorders>
              <w:bottom w:val="single" w:sz="4" w:space="0" w:color="auto"/>
            </w:tcBorders>
            <w:vAlign w:val="center"/>
          </w:tcPr>
          <w:p w14:paraId="23A22106" w14:textId="77777777" w:rsidR="0041305D" w:rsidRPr="0041305D" w:rsidRDefault="0041305D" w:rsidP="0041305D">
            <w:pPr>
              <w:jc w:val="left"/>
              <w:rPr>
                <w:rFonts w:asciiTheme="minorHAnsi" w:hAnsiTheme="minorHAnsi" w:cs="Arial"/>
                <w:b/>
                <w:bCs/>
                <w:sz w:val="18"/>
                <w:szCs w:val="18"/>
              </w:rPr>
            </w:pPr>
            <w:r w:rsidRPr="0041305D">
              <w:rPr>
                <w:rFonts w:asciiTheme="minorHAnsi" w:hAnsiTheme="minorHAnsi" w:cs="Arial"/>
                <w:b/>
                <w:bCs/>
                <w:sz w:val="18"/>
                <w:szCs w:val="18"/>
              </w:rPr>
              <w:t>Τηλέφωνο</w:t>
            </w:r>
          </w:p>
        </w:tc>
        <w:tc>
          <w:tcPr>
            <w:tcW w:w="2268" w:type="dxa"/>
            <w:tcBorders>
              <w:bottom w:val="single" w:sz="4" w:space="0" w:color="auto"/>
            </w:tcBorders>
            <w:vAlign w:val="center"/>
          </w:tcPr>
          <w:p w14:paraId="1DD9AF62" w14:textId="77777777" w:rsidR="0041305D" w:rsidRPr="0041305D" w:rsidRDefault="0041305D" w:rsidP="0041305D">
            <w:pPr>
              <w:jc w:val="left"/>
              <w:rPr>
                <w:rFonts w:asciiTheme="minorHAnsi" w:hAnsiTheme="minorHAnsi" w:cs="Arial"/>
                <w:b/>
                <w:bCs/>
                <w:sz w:val="18"/>
                <w:szCs w:val="18"/>
              </w:rPr>
            </w:pPr>
            <w:r w:rsidRPr="0041305D">
              <w:rPr>
                <w:rFonts w:asciiTheme="minorHAnsi" w:hAnsiTheme="minorHAnsi" w:cs="Arial"/>
                <w:b/>
                <w:bCs/>
                <w:sz w:val="18"/>
                <w:szCs w:val="18"/>
              </w:rPr>
              <w:t>E-</w:t>
            </w:r>
            <w:proofErr w:type="spellStart"/>
            <w:r w:rsidRPr="0041305D">
              <w:rPr>
                <w:rFonts w:asciiTheme="minorHAnsi" w:hAnsiTheme="minorHAnsi" w:cs="Arial"/>
                <w:b/>
                <w:bCs/>
                <w:sz w:val="18"/>
                <w:szCs w:val="18"/>
              </w:rPr>
              <w:t>mail</w:t>
            </w:r>
            <w:proofErr w:type="spellEnd"/>
          </w:p>
        </w:tc>
      </w:tr>
      <w:tr w:rsidR="0041305D" w:rsidRPr="0041305D" w14:paraId="0B5E39AC" w14:textId="77777777" w:rsidTr="0041305D">
        <w:trPr>
          <w:jc w:val="center"/>
        </w:trPr>
        <w:tc>
          <w:tcPr>
            <w:tcW w:w="2547" w:type="dxa"/>
            <w:tcBorders>
              <w:bottom w:val="single" w:sz="4" w:space="0" w:color="auto"/>
            </w:tcBorders>
            <w:shd w:val="clear" w:color="auto" w:fill="FFFFFF" w:themeFill="background1"/>
            <w:vAlign w:val="center"/>
          </w:tcPr>
          <w:p w14:paraId="40025EB3" w14:textId="77777777" w:rsidR="0041305D" w:rsidRPr="0041305D" w:rsidRDefault="0041305D" w:rsidP="0041305D">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Α΄ Χ.Υ. Αθηνών</w:t>
            </w:r>
          </w:p>
          <w:p w14:paraId="35F7CFCC" w14:textId="77777777" w:rsidR="0041305D" w:rsidRPr="0041305D" w:rsidRDefault="0041305D" w:rsidP="0041305D">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(NUTS: EL303)</w:t>
            </w:r>
          </w:p>
        </w:tc>
        <w:tc>
          <w:tcPr>
            <w:tcW w:w="1984" w:type="dxa"/>
            <w:shd w:val="clear" w:color="auto" w:fill="FFFFFF" w:themeFill="background1"/>
            <w:vAlign w:val="center"/>
          </w:tcPr>
          <w:p w14:paraId="7EEB859E" w14:textId="77777777"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Αν. Τσόχα 16</w:t>
            </w:r>
          </w:p>
          <w:p w14:paraId="2C720DAA" w14:textId="77777777"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ΤΚ 11521, Αθήνα</w:t>
            </w:r>
          </w:p>
        </w:tc>
        <w:tc>
          <w:tcPr>
            <w:tcW w:w="1843" w:type="dxa"/>
            <w:shd w:val="clear" w:color="auto" w:fill="FFFFFF" w:themeFill="background1"/>
            <w:vAlign w:val="center"/>
          </w:tcPr>
          <w:p w14:paraId="2E82F1A0" w14:textId="77777777"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Δ. Τσίπη</w:t>
            </w:r>
          </w:p>
        </w:tc>
        <w:tc>
          <w:tcPr>
            <w:tcW w:w="1418" w:type="dxa"/>
            <w:shd w:val="clear" w:color="auto" w:fill="FFFFFF" w:themeFill="background1"/>
            <w:vAlign w:val="center"/>
          </w:tcPr>
          <w:p w14:paraId="707C49CF" w14:textId="77777777"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2106479337</w:t>
            </w:r>
          </w:p>
        </w:tc>
        <w:tc>
          <w:tcPr>
            <w:tcW w:w="2268" w:type="dxa"/>
            <w:shd w:val="clear" w:color="auto" w:fill="FFFFFF" w:themeFill="background1"/>
            <w:vAlign w:val="center"/>
          </w:tcPr>
          <w:p w14:paraId="6B287D5D" w14:textId="77777777" w:rsidR="0041305D" w:rsidRPr="0041305D" w:rsidRDefault="00DA40C2" w:rsidP="0041305D">
            <w:pPr>
              <w:jc w:val="center"/>
              <w:rPr>
                <w:rFonts w:asciiTheme="minorHAnsi" w:hAnsiTheme="minorHAnsi" w:cstheme="minorHAnsi"/>
                <w:color w:val="000000"/>
                <w:sz w:val="18"/>
                <w:szCs w:val="18"/>
                <w:lang w:eastAsia="en-GB"/>
              </w:rPr>
            </w:pPr>
            <w:hyperlink r:id="rId14" w:history="1">
              <w:r w:rsidR="0041305D" w:rsidRPr="0041305D">
                <w:rPr>
                  <w:rFonts w:asciiTheme="minorHAnsi" w:hAnsiTheme="minorHAnsi" w:cstheme="minorHAnsi"/>
                  <w:color w:val="000000"/>
                  <w:sz w:val="18"/>
                  <w:szCs w:val="18"/>
                  <w:lang w:eastAsia="en-GB"/>
                </w:rPr>
                <w:t>a_athens.gcsl@aade.gr</w:t>
              </w:r>
            </w:hyperlink>
          </w:p>
        </w:tc>
      </w:tr>
      <w:tr w:rsidR="0041305D" w:rsidRPr="0041305D" w14:paraId="551FF375" w14:textId="77777777" w:rsidTr="0041305D">
        <w:trPr>
          <w:jc w:val="center"/>
        </w:trPr>
        <w:tc>
          <w:tcPr>
            <w:tcW w:w="2547" w:type="dxa"/>
            <w:shd w:val="clear" w:color="auto" w:fill="FFFFFF" w:themeFill="background1"/>
            <w:vAlign w:val="center"/>
          </w:tcPr>
          <w:p w14:paraId="38D729B7" w14:textId="77777777" w:rsidR="0041305D" w:rsidRPr="0041305D" w:rsidRDefault="0041305D" w:rsidP="0041305D">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 xml:space="preserve">Β΄ Χ.Υ. Αθηνών </w:t>
            </w:r>
          </w:p>
          <w:p w14:paraId="31682E18" w14:textId="77777777" w:rsidR="0041305D" w:rsidRPr="0041305D" w:rsidRDefault="0041305D" w:rsidP="0041305D">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(NUTS: EL303)</w:t>
            </w:r>
          </w:p>
        </w:tc>
        <w:tc>
          <w:tcPr>
            <w:tcW w:w="1984" w:type="dxa"/>
            <w:shd w:val="clear" w:color="auto" w:fill="FFFFFF" w:themeFill="background1"/>
            <w:vAlign w:val="center"/>
          </w:tcPr>
          <w:p w14:paraId="04BD15AE" w14:textId="77777777"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Αν. Τσόχα 16, ΤΚ 115 21, Αθήνα</w:t>
            </w:r>
          </w:p>
        </w:tc>
        <w:tc>
          <w:tcPr>
            <w:tcW w:w="1843" w:type="dxa"/>
            <w:shd w:val="clear" w:color="auto" w:fill="FFFFFF" w:themeFill="background1"/>
            <w:vAlign w:val="center"/>
          </w:tcPr>
          <w:p w14:paraId="64F56836" w14:textId="77777777"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Ε. Λαμπή</w:t>
            </w:r>
          </w:p>
        </w:tc>
        <w:tc>
          <w:tcPr>
            <w:tcW w:w="1418" w:type="dxa"/>
            <w:shd w:val="clear" w:color="auto" w:fill="FFFFFF" w:themeFill="background1"/>
            <w:vAlign w:val="center"/>
          </w:tcPr>
          <w:p w14:paraId="35ABBBB4" w14:textId="77777777"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2106479261</w:t>
            </w:r>
          </w:p>
        </w:tc>
        <w:tc>
          <w:tcPr>
            <w:tcW w:w="2268" w:type="dxa"/>
            <w:shd w:val="clear" w:color="auto" w:fill="FFFFFF" w:themeFill="background1"/>
            <w:vAlign w:val="center"/>
          </w:tcPr>
          <w:p w14:paraId="184CCB4C" w14:textId="77777777"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b_athens.gcsl@aade.gr</w:t>
            </w:r>
          </w:p>
        </w:tc>
      </w:tr>
      <w:tr w:rsidR="0041305D" w:rsidRPr="0041305D" w14:paraId="1625C3CC" w14:textId="77777777" w:rsidTr="0041305D">
        <w:trPr>
          <w:jc w:val="center"/>
        </w:trPr>
        <w:tc>
          <w:tcPr>
            <w:tcW w:w="2547" w:type="dxa"/>
            <w:tcBorders>
              <w:top w:val="single" w:sz="4" w:space="0" w:color="auto"/>
              <w:bottom w:val="single" w:sz="4" w:space="0" w:color="auto"/>
              <w:right w:val="single" w:sz="4" w:space="0" w:color="auto"/>
            </w:tcBorders>
            <w:shd w:val="clear" w:color="auto" w:fill="FFFFFF" w:themeFill="background1"/>
            <w:vAlign w:val="center"/>
          </w:tcPr>
          <w:p w14:paraId="45CBA8F8" w14:textId="77777777" w:rsidR="0041305D" w:rsidRPr="0041305D" w:rsidRDefault="0041305D" w:rsidP="0041305D">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Χ.Υ. Μετρολογίας</w:t>
            </w:r>
          </w:p>
          <w:p w14:paraId="311E074A" w14:textId="77777777" w:rsidR="0041305D" w:rsidRPr="0041305D" w:rsidRDefault="0041305D" w:rsidP="0041305D">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(NUTS: EL303)</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A6983" w14:textId="77777777" w:rsidR="0041305D" w:rsidRPr="0041305D" w:rsidRDefault="0041305D" w:rsidP="00AC26B0">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Αν. Τσόχα 16</w:t>
            </w:r>
          </w:p>
          <w:p w14:paraId="727EB94D" w14:textId="77777777" w:rsidR="0041305D" w:rsidRPr="0041305D" w:rsidRDefault="0041305D" w:rsidP="00AC26B0">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ΤΚ 11521, Αθήνα</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7C2B3" w14:textId="77777777"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Η. Κακουλίδης</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50D18" w14:textId="77777777" w:rsidR="0041305D" w:rsidRPr="0041305D" w:rsidRDefault="0041305D" w:rsidP="0041305D">
            <w:pPr>
              <w:autoSpaceDE w:val="0"/>
              <w:autoSpaceDN w:val="0"/>
              <w:adjustRightInd w:val="0"/>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2106479136</w:t>
            </w:r>
          </w:p>
        </w:tc>
        <w:tc>
          <w:tcPr>
            <w:tcW w:w="2268" w:type="dxa"/>
            <w:tcBorders>
              <w:top w:val="single" w:sz="4" w:space="0" w:color="auto"/>
              <w:left w:val="single" w:sz="4" w:space="0" w:color="auto"/>
              <w:bottom w:val="single" w:sz="4" w:space="0" w:color="auto"/>
            </w:tcBorders>
            <w:shd w:val="clear" w:color="auto" w:fill="FFFFFF" w:themeFill="background1"/>
            <w:vAlign w:val="center"/>
          </w:tcPr>
          <w:p w14:paraId="29A410D0" w14:textId="77777777" w:rsidR="0041305D" w:rsidRPr="0041305D" w:rsidRDefault="0041305D" w:rsidP="0041305D">
            <w:pPr>
              <w:autoSpaceDE w:val="0"/>
              <w:autoSpaceDN w:val="0"/>
              <w:adjustRightInd w:val="0"/>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 xml:space="preserve">metrology.gcsl@aade.gr </w:t>
            </w:r>
          </w:p>
        </w:tc>
      </w:tr>
      <w:tr w:rsidR="0041305D" w:rsidRPr="0041305D" w14:paraId="146CEFB7" w14:textId="77777777" w:rsidTr="0041305D">
        <w:trPr>
          <w:jc w:val="center"/>
        </w:trPr>
        <w:tc>
          <w:tcPr>
            <w:tcW w:w="2547" w:type="dxa"/>
            <w:tcBorders>
              <w:bottom w:val="single" w:sz="4" w:space="0" w:color="auto"/>
            </w:tcBorders>
            <w:shd w:val="clear" w:color="auto" w:fill="FFFFFF" w:themeFill="background1"/>
            <w:vAlign w:val="center"/>
          </w:tcPr>
          <w:p w14:paraId="41D5207B" w14:textId="77777777" w:rsidR="0041305D" w:rsidRPr="0041305D" w:rsidRDefault="0041305D" w:rsidP="0041305D">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lastRenderedPageBreak/>
              <w:t>Χ.Υ. Αιγαίου - Τμήμα Χ.Υ. Ρόδου</w:t>
            </w:r>
          </w:p>
          <w:p w14:paraId="284BF171" w14:textId="77777777" w:rsidR="0041305D" w:rsidRPr="0041305D" w:rsidRDefault="0041305D" w:rsidP="0041305D">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(NUTS: EL421)</w:t>
            </w:r>
          </w:p>
        </w:tc>
        <w:tc>
          <w:tcPr>
            <w:tcW w:w="1984" w:type="dxa"/>
            <w:tcBorders>
              <w:bottom w:val="single" w:sz="4" w:space="0" w:color="auto"/>
            </w:tcBorders>
            <w:shd w:val="clear" w:color="auto" w:fill="FFFFFF" w:themeFill="background1"/>
            <w:vAlign w:val="center"/>
          </w:tcPr>
          <w:p w14:paraId="047A3EF7" w14:textId="77777777" w:rsidR="0041305D" w:rsidRPr="0041305D" w:rsidRDefault="0041305D" w:rsidP="00AC26B0">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Πλ. Χαρίτου 17</w:t>
            </w:r>
          </w:p>
          <w:p w14:paraId="60CE4512" w14:textId="77777777" w:rsidR="0041305D" w:rsidRPr="0041305D" w:rsidRDefault="0041305D" w:rsidP="00AC26B0">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ΤΚ 851 00</w:t>
            </w:r>
          </w:p>
        </w:tc>
        <w:tc>
          <w:tcPr>
            <w:tcW w:w="1843" w:type="dxa"/>
            <w:tcBorders>
              <w:bottom w:val="single" w:sz="4" w:space="0" w:color="auto"/>
            </w:tcBorders>
            <w:shd w:val="clear" w:color="auto" w:fill="FFFFFF" w:themeFill="background1"/>
            <w:vAlign w:val="center"/>
          </w:tcPr>
          <w:p w14:paraId="643CBE58" w14:textId="77777777"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 xml:space="preserve">Β. </w:t>
            </w:r>
            <w:proofErr w:type="spellStart"/>
            <w:r w:rsidRPr="0041305D">
              <w:rPr>
                <w:rFonts w:asciiTheme="minorHAnsi" w:hAnsiTheme="minorHAnsi" w:cstheme="minorHAnsi"/>
                <w:color w:val="000000"/>
                <w:sz w:val="18"/>
                <w:szCs w:val="18"/>
                <w:lang w:eastAsia="en-GB"/>
              </w:rPr>
              <w:t>Μάτσης</w:t>
            </w:r>
            <w:proofErr w:type="spellEnd"/>
          </w:p>
        </w:tc>
        <w:tc>
          <w:tcPr>
            <w:tcW w:w="1418" w:type="dxa"/>
            <w:tcBorders>
              <w:bottom w:val="single" w:sz="4" w:space="0" w:color="auto"/>
            </w:tcBorders>
            <w:shd w:val="clear" w:color="auto" w:fill="FFFFFF" w:themeFill="background1"/>
            <w:vAlign w:val="center"/>
          </w:tcPr>
          <w:p w14:paraId="095F2B03" w14:textId="77777777"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2241077933</w:t>
            </w:r>
          </w:p>
        </w:tc>
        <w:tc>
          <w:tcPr>
            <w:tcW w:w="2268" w:type="dxa"/>
            <w:tcBorders>
              <w:bottom w:val="single" w:sz="4" w:space="0" w:color="auto"/>
            </w:tcBorders>
            <w:shd w:val="clear" w:color="auto" w:fill="FFFFFF" w:themeFill="background1"/>
            <w:vAlign w:val="center"/>
          </w:tcPr>
          <w:p w14:paraId="2301BAEE" w14:textId="77777777"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rhodes.gcsl@aade.gr</w:t>
            </w:r>
          </w:p>
        </w:tc>
      </w:tr>
      <w:tr w:rsidR="0041305D" w:rsidRPr="0041305D" w14:paraId="3C9119A9" w14:textId="77777777" w:rsidTr="0041305D">
        <w:trPr>
          <w:jc w:val="center"/>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tcPr>
          <w:p w14:paraId="3234FC40" w14:textId="77777777" w:rsidR="0041305D" w:rsidRPr="0041305D" w:rsidRDefault="0041305D" w:rsidP="0041305D">
            <w:pPr>
              <w:jc w:val="left"/>
              <w:rPr>
                <w:rFonts w:asciiTheme="minorHAnsi" w:eastAsia="Calibri" w:hAnsiTheme="minorHAnsi" w:cstheme="minorHAnsi"/>
                <w:sz w:val="18"/>
                <w:szCs w:val="18"/>
                <w:lang w:eastAsia="en-GB"/>
              </w:rPr>
            </w:pPr>
            <w:r w:rsidRPr="0041305D">
              <w:rPr>
                <w:rFonts w:asciiTheme="minorHAnsi" w:eastAsia="Calibri" w:hAnsiTheme="minorHAnsi" w:cstheme="minorHAnsi"/>
                <w:sz w:val="18"/>
                <w:szCs w:val="18"/>
                <w:lang w:eastAsia="en-GB"/>
              </w:rPr>
              <w:t>Χ.Υ. Αν. Μακεδονίας – Θράκης</w:t>
            </w:r>
          </w:p>
          <w:p w14:paraId="35BDE2A4" w14:textId="77777777" w:rsidR="0041305D" w:rsidRPr="0041305D" w:rsidRDefault="0041305D" w:rsidP="0041305D">
            <w:pPr>
              <w:jc w:val="left"/>
              <w:rPr>
                <w:rFonts w:asciiTheme="minorHAnsi" w:eastAsia="Calibri" w:hAnsiTheme="minorHAnsi" w:cstheme="minorHAnsi"/>
                <w:sz w:val="18"/>
                <w:szCs w:val="18"/>
                <w:lang w:eastAsia="en-GB"/>
              </w:rPr>
            </w:pPr>
            <w:proofErr w:type="spellStart"/>
            <w:r w:rsidRPr="0041305D">
              <w:rPr>
                <w:rFonts w:asciiTheme="minorHAnsi" w:eastAsia="Calibri" w:hAnsiTheme="minorHAnsi" w:cstheme="minorHAnsi"/>
                <w:sz w:val="18"/>
                <w:szCs w:val="18"/>
                <w:lang w:eastAsia="en-GB"/>
              </w:rPr>
              <w:t>Αυτ</w:t>
            </w:r>
            <w:proofErr w:type="spellEnd"/>
            <w:r w:rsidRPr="0041305D">
              <w:rPr>
                <w:rFonts w:asciiTheme="minorHAnsi" w:eastAsia="Calibri" w:hAnsiTheme="minorHAnsi" w:cstheme="minorHAnsi"/>
                <w:sz w:val="18"/>
                <w:szCs w:val="18"/>
                <w:lang w:eastAsia="en-GB"/>
              </w:rPr>
              <w:t>. Γραφείο Χ.Υ. Ξάνθης</w:t>
            </w:r>
          </w:p>
          <w:p w14:paraId="50AC7AAE" w14:textId="77777777" w:rsidR="0041305D" w:rsidRPr="0041305D" w:rsidRDefault="0041305D" w:rsidP="0041305D">
            <w:pPr>
              <w:jc w:val="left"/>
              <w:rPr>
                <w:rFonts w:asciiTheme="minorHAnsi" w:eastAsia="Calibri" w:hAnsiTheme="minorHAnsi" w:cstheme="minorHAnsi"/>
                <w:sz w:val="18"/>
                <w:szCs w:val="18"/>
                <w:lang w:eastAsia="en-GB"/>
              </w:rPr>
            </w:pPr>
            <w:r w:rsidRPr="0041305D">
              <w:rPr>
                <w:rFonts w:asciiTheme="minorHAnsi" w:eastAsia="Calibri" w:hAnsiTheme="minorHAnsi" w:cstheme="minorHAnsi"/>
                <w:sz w:val="18"/>
                <w:szCs w:val="18"/>
                <w:lang w:eastAsia="en-GB"/>
              </w:rPr>
              <w:t>(NUTS: E</w:t>
            </w:r>
            <w:r w:rsidRPr="0041305D">
              <w:rPr>
                <w:rFonts w:asciiTheme="minorHAnsi" w:eastAsia="Calibri" w:hAnsiTheme="minorHAnsi" w:cstheme="minorHAnsi"/>
                <w:sz w:val="18"/>
                <w:szCs w:val="18"/>
                <w:lang w:val="en-US" w:eastAsia="en-GB"/>
              </w:rPr>
              <w:t>L</w:t>
            </w:r>
            <w:r w:rsidRPr="0041305D">
              <w:rPr>
                <w:rFonts w:asciiTheme="minorHAnsi" w:eastAsia="Calibri" w:hAnsiTheme="minorHAnsi" w:cstheme="minorHAnsi"/>
                <w:sz w:val="18"/>
                <w:szCs w:val="18"/>
                <w:lang w:eastAsia="en-GB"/>
              </w:rPr>
              <w:t>512)</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03EB3B88" w14:textId="77777777" w:rsidR="0041305D" w:rsidRPr="0041305D" w:rsidRDefault="0041305D" w:rsidP="00AC26B0">
            <w:pPr>
              <w:jc w:val="center"/>
              <w:rPr>
                <w:rFonts w:asciiTheme="minorHAnsi" w:eastAsia="Calibri" w:hAnsiTheme="minorHAnsi" w:cstheme="minorHAnsi"/>
                <w:sz w:val="18"/>
                <w:szCs w:val="18"/>
                <w:lang w:eastAsia="en-GB"/>
              </w:rPr>
            </w:pPr>
            <w:r w:rsidRPr="0041305D">
              <w:rPr>
                <w:rFonts w:asciiTheme="minorHAnsi" w:eastAsia="Calibri" w:hAnsiTheme="minorHAnsi" w:cstheme="minorHAnsi"/>
                <w:sz w:val="18"/>
                <w:szCs w:val="18"/>
                <w:lang w:eastAsia="en-GB"/>
              </w:rPr>
              <w:t>Μεσολογγίου 13</w:t>
            </w:r>
          </w:p>
          <w:p w14:paraId="72578D78" w14:textId="77777777" w:rsidR="0041305D" w:rsidRPr="0041305D" w:rsidRDefault="0041305D" w:rsidP="00AC26B0">
            <w:pPr>
              <w:jc w:val="center"/>
              <w:rPr>
                <w:rFonts w:asciiTheme="minorHAnsi" w:eastAsia="Calibri" w:hAnsiTheme="minorHAnsi" w:cstheme="minorHAnsi"/>
                <w:sz w:val="18"/>
                <w:szCs w:val="18"/>
                <w:lang w:eastAsia="en-GB"/>
              </w:rPr>
            </w:pPr>
            <w:r w:rsidRPr="0041305D">
              <w:rPr>
                <w:rFonts w:asciiTheme="minorHAnsi" w:eastAsia="Calibri" w:hAnsiTheme="minorHAnsi" w:cstheme="minorHAnsi"/>
                <w:sz w:val="18"/>
                <w:szCs w:val="18"/>
                <w:lang w:val="en-US" w:eastAsia="en-GB"/>
              </w:rPr>
              <w:t xml:space="preserve">TK </w:t>
            </w:r>
            <w:r w:rsidRPr="0041305D">
              <w:rPr>
                <w:rFonts w:asciiTheme="minorHAnsi" w:eastAsia="Calibri" w:hAnsiTheme="minorHAnsi" w:cstheme="minorHAnsi"/>
                <w:sz w:val="18"/>
                <w:szCs w:val="18"/>
                <w:lang w:eastAsia="en-GB"/>
              </w:rPr>
              <w:t>671 32</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23DB3639" w14:textId="77777777" w:rsidR="0041305D" w:rsidRPr="0041305D" w:rsidRDefault="0041305D" w:rsidP="0041305D">
            <w:pPr>
              <w:pStyle w:val="aff0"/>
              <w:ind w:left="-114"/>
              <w:jc w:val="center"/>
              <w:rPr>
                <w:rFonts w:asciiTheme="minorHAnsi" w:eastAsia="Calibri" w:hAnsiTheme="minorHAnsi" w:cstheme="minorHAnsi"/>
                <w:sz w:val="18"/>
                <w:szCs w:val="18"/>
                <w:lang w:eastAsia="en-GB"/>
              </w:rPr>
            </w:pPr>
            <w:r w:rsidRPr="0041305D">
              <w:rPr>
                <w:rFonts w:asciiTheme="minorHAnsi" w:eastAsia="Calibri" w:hAnsiTheme="minorHAnsi" w:cstheme="minorHAnsi"/>
                <w:sz w:val="18"/>
                <w:szCs w:val="18"/>
                <w:lang w:val="en-US" w:eastAsia="en-GB"/>
              </w:rPr>
              <w:t>A.</w:t>
            </w:r>
            <w:r w:rsidRPr="0041305D">
              <w:rPr>
                <w:rFonts w:asciiTheme="minorHAnsi" w:eastAsia="Calibri" w:hAnsiTheme="minorHAnsi" w:cstheme="minorHAnsi"/>
                <w:sz w:val="18"/>
                <w:szCs w:val="18"/>
                <w:lang w:eastAsia="en-GB"/>
              </w:rPr>
              <w:t>Παπαδοπούλου</w:t>
            </w:r>
          </w:p>
        </w:tc>
        <w:tc>
          <w:tcPr>
            <w:tcW w:w="1418" w:type="dxa"/>
            <w:tcBorders>
              <w:top w:val="single" w:sz="4" w:space="0" w:color="auto"/>
              <w:left w:val="single" w:sz="4" w:space="0" w:color="auto"/>
              <w:bottom w:val="single" w:sz="4" w:space="0" w:color="auto"/>
              <w:right w:val="single" w:sz="4" w:space="0" w:color="auto"/>
            </w:tcBorders>
            <w:vAlign w:val="center"/>
          </w:tcPr>
          <w:p w14:paraId="2BBBE57A" w14:textId="77777777" w:rsidR="0041305D" w:rsidRPr="0041305D" w:rsidRDefault="0041305D" w:rsidP="0041305D">
            <w:pPr>
              <w:jc w:val="left"/>
              <w:rPr>
                <w:rFonts w:asciiTheme="minorHAnsi" w:eastAsia="Calibri" w:hAnsiTheme="minorHAnsi" w:cstheme="minorHAnsi"/>
                <w:sz w:val="18"/>
                <w:szCs w:val="18"/>
                <w:lang w:eastAsia="en-GB"/>
              </w:rPr>
            </w:pPr>
            <w:r w:rsidRPr="0041305D">
              <w:rPr>
                <w:rFonts w:asciiTheme="minorHAnsi" w:eastAsia="Calibri" w:hAnsiTheme="minorHAnsi" w:cstheme="minorHAnsi"/>
                <w:sz w:val="18"/>
                <w:szCs w:val="18"/>
                <w:lang w:eastAsia="en-GB"/>
              </w:rPr>
              <w:t>25410 27393</w:t>
            </w:r>
          </w:p>
          <w:p w14:paraId="625F38B5" w14:textId="77777777" w:rsidR="0041305D" w:rsidRPr="0041305D" w:rsidRDefault="0041305D" w:rsidP="0041305D">
            <w:pPr>
              <w:jc w:val="left"/>
              <w:rPr>
                <w:rFonts w:asciiTheme="minorHAnsi" w:eastAsia="Calibri" w:hAnsiTheme="minorHAnsi" w:cstheme="minorHAnsi"/>
                <w:sz w:val="18"/>
                <w:szCs w:val="18"/>
                <w:lang w:eastAsia="en-GB"/>
              </w:rPr>
            </w:pPr>
            <w:r w:rsidRPr="0041305D">
              <w:rPr>
                <w:rFonts w:asciiTheme="minorHAnsi" w:eastAsia="Calibri" w:hAnsiTheme="minorHAnsi" w:cstheme="minorHAnsi"/>
                <w:sz w:val="18"/>
                <w:szCs w:val="18"/>
                <w:lang w:eastAsia="en-GB"/>
              </w:rPr>
              <w:t>25413 53603</w:t>
            </w:r>
          </w:p>
        </w:tc>
        <w:tc>
          <w:tcPr>
            <w:tcW w:w="2268" w:type="dxa"/>
            <w:tcBorders>
              <w:top w:val="single" w:sz="4" w:space="0" w:color="auto"/>
              <w:left w:val="single" w:sz="4" w:space="0" w:color="auto"/>
              <w:bottom w:val="single" w:sz="4" w:space="0" w:color="auto"/>
            </w:tcBorders>
            <w:vAlign w:val="center"/>
          </w:tcPr>
          <w:p w14:paraId="7A0F6B37" w14:textId="77777777" w:rsidR="0041305D" w:rsidRPr="0041305D" w:rsidRDefault="0041305D" w:rsidP="0041305D">
            <w:pPr>
              <w:jc w:val="center"/>
              <w:rPr>
                <w:rFonts w:asciiTheme="minorHAnsi" w:eastAsia="Calibri" w:hAnsiTheme="minorHAnsi" w:cstheme="minorHAnsi"/>
                <w:sz w:val="18"/>
                <w:szCs w:val="18"/>
                <w:lang w:eastAsia="en-GB"/>
              </w:rPr>
            </w:pPr>
            <w:r w:rsidRPr="0041305D">
              <w:rPr>
                <w:rFonts w:asciiTheme="minorHAnsi" w:eastAsia="Calibri" w:hAnsiTheme="minorHAnsi" w:cstheme="minorHAnsi"/>
                <w:sz w:val="18"/>
                <w:szCs w:val="18"/>
                <w:lang w:eastAsia="en-GB"/>
              </w:rPr>
              <w:t>xanthi.gcsl@aade.gr</w:t>
            </w:r>
          </w:p>
        </w:tc>
      </w:tr>
      <w:tr w:rsidR="0041305D" w:rsidRPr="0041305D" w14:paraId="26E77F06" w14:textId="77777777" w:rsidTr="0041305D">
        <w:trPr>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24BD4" w14:textId="77777777" w:rsidR="0041305D" w:rsidRPr="0041305D" w:rsidRDefault="0041305D" w:rsidP="0041305D">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Χ.Υ. Αν. Μακεδονίας – Θράκης</w:t>
            </w:r>
          </w:p>
          <w:p w14:paraId="7873B8E9" w14:textId="77777777" w:rsidR="0041305D" w:rsidRPr="0041305D" w:rsidRDefault="0041305D" w:rsidP="0041305D">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Τμήμα Χ.Υ. Καβάλας</w:t>
            </w:r>
          </w:p>
          <w:p w14:paraId="0A89CBFE" w14:textId="77777777" w:rsidR="0041305D" w:rsidRPr="0041305D" w:rsidRDefault="0041305D" w:rsidP="0041305D">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(NUTS: EL515)</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380CD" w14:textId="77777777" w:rsidR="0041305D" w:rsidRPr="0041305D" w:rsidRDefault="0041305D" w:rsidP="00AC26B0">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 xml:space="preserve">Πλ. </w:t>
            </w:r>
            <w:proofErr w:type="spellStart"/>
            <w:r w:rsidRPr="0041305D">
              <w:rPr>
                <w:rFonts w:asciiTheme="minorHAnsi" w:hAnsiTheme="minorHAnsi" w:cstheme="minorHAnsi"/>
                <w:color w:val="000000"/>
                <w:sz w:val="18"/>
                <w:szCs w:val="18"/>
                <w:lang w:eastAsia="en-GB"/>
              </w:rPr>
              <w:t>Καραολή</w:t>
            </w:r>
            <w:proofErr w:type="spellEnd"/>
          </w:p>
          <w:p w14:paraId="7B5114C8" w14:textId="77777777" w:rsidR="0041305D" w:rsidRPr="0041305D" w:rsidRDefault="0041305D" w:rsidP="00AC26B0">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ΤΚ 651 10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73477" w14:textId="77777777"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Μ. Καλαϊτζόγλου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4A426" w14:textId="77777777"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2513 510700</w:t>
            </w:r>
          </w:p>
        </w:tc>
        <w:tc>
          <w:tcPr>
            <w:tcW w:w="2268" w:type="dxa"/>
            <w:tcBorders>
              <w:top w:val="single" w:sz="4" w:space="0" w:color="auto"/>
              <w:left w:val="single" w:sz="4" w:space="0" w:color="auto"/>
              <w:bottom w:val="single" w:sz="4" w:space="0" w:color="auto"/>
            </w:tcBorders>
            <w:shd w:val="clear" w:color="auto" w:fill="FFFFFF" w:themeFill="background1"/>
            <w:vAlign w:val="center"/>
          </w:tcPr>
          <w:p w14:paraId="59DA4DCC" w14:textId="77777777"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kavala.gcsl@aade.gr</w:t>
            </w:r>
          </w:p>
        </w:tc>
      </w:tr>
      <w:tr w:rsidR="0041305D" w:rsidRPr="0041305D" w14:paraId="49CDFB18" w14:textId="77777777" w:rsidTr="0041305D">
        <w:trPr>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0E2F2" w14:textId="77777777" w:rsidR="0041305D" w:rsidRPr="0041305D" w:rsidRDefault="0041305D" w:rsidP="0041305D">
            <w:pPr>
              <w:jc w:val="left"/>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 xml:space="preserve">Χημική Υπηρεσία Κεντρικής Μακεδονίας, έδρα Θεσσαλονίκη </w:t>
            </w:r>
          </w:p>
          <w:p w14:paraId="2F0F289E" w14:textId="77777777" w:rsidR="0041305D" w:rsidRPr="0041305D" w:rsidRDefault="0041305D" w:rsidP="0041305D">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(NUTS: EL522)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612E8" w14:textId="77777777" w:rsidR="0041305D" w:rsidRPr="0041305D" w:rsidRDefault="0041305D" w:rsidP="00AC26B0">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Ν. Βότση 1, Θεσσαλονίκη</w:t>
            </w:r>
          </w:p>
          <w:p w14:paraId="5F60427E" w14:textId="77777777" w:rsidR="0041305D" w:rsidRPr="0041305D" w:rsidRDefault="0041305D" w:rsidP="00AC26B0">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ΤΚ 546 25</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3D17D" w14:textId="77777777"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Π. Ταραντίλη</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86999" w14:textId="77777777"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2313 336661</w:t>
            </w:r>
            <w:r w:rsidRPr="0041305D">
              <w:rPr>
                <w:rFonts w:asciiTheme="minorHAnsi" w:hAnsiTheme="minorHAnsi" w:cstheme="minorHAnsi"/>
                <w:color w:val="000000"/>
                <w:sz w:val="18"/>
                <w:szCs w:val="18"/>
                <w:lang w:eastAsia="en-GB"/>
              </w:rPr>
              <w:br/>
              <w:t>2313 336637</w:t>
            </w:r>
          </w:p>
        </w:tc>
        <w:tc>
          <w:tcPr>
            <w:tcW w:w="2268" w:type="dxa"/>
            <w:tcBorders>
              <w:top w:val="single" w:sz="4" w:space="0" w:color="auto"/>
              <w:left w:val="single" w:sz="4" w:space="0" w:color="auto"/>
              <w:bottom w:val="single" w:sz="4" w:space="0" w:color="auto"/>
            </w:tcBorders>
            <w:shd w:val="clear" w:color="auto" w:fill="FFFFFF" w:themeFill="background1"/>
            <w:vAlign w:val="center"/>
          </w:tcPr>
          <w:p w14:paraId="4F27ED78" w14:textId="77777777"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cenmac.gcsl@aade.gr</w:t>
            </w:r>
          </w:p>
        </w:tc>
      </w:tr>
      <w:tr w:rsidR="0041305D" w:rsidRPr="0041305D" w14:paraId="157299E2" w14:textId="77777777" w:rsidTr="0041305D">
        <w:trPr>
          <w:jc w:val="center"/>
        </w:trPr>
        <w:tc>
          <w:tcPr>
            <w:tcW w:w="254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7E26B423" w14:textId="77777777" w:rsidR="0041305D" w:rsidRPr="0041305D" w:rsidRDefault="0041305D" w:rsidP="0041305D">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Χ.Υ. Ηπείρου – Δυτικής Μακεδονίας, Ιωάννινα</w:t>
            </w:r>
          </w:p>
          <w:p w14:paraId="2DD99C8D" w14:textId="77777777" w:rsidR="0041305D" w:rsidRPr="0041305D" w:rsidRDefault="0041305D" w:rsidP="0041305D">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(NUTS: EL543)</w:t>
            </w:r>
          </w:p>
        </w:tc>
        <w:tc>
          <w:tcPr>
            <w:tcW w:w="1984" w:type="dxa"/>
            <w:tcBorders>
              <w:top w:val="single" w:sz="4" w:space="0" w:color="auto"/>
              <w:left w:val="nil"/>
              <w:bottom w:val="single" w:sz="4" w:space="0" w:color="000000"/>
              <w:right w:val="single" w:sz="4" w:space="0" w:color="auto"/>
            </w:tcBorders>
            <w:shd w:val="clear" w:color="auto" w:fill="FFFFFF" w:themeFill="background1"/>
            <w:vAlign w:val="center"/>
          </w:tcPr>
          <w:p w14:paraId="10578E30" w14:textId="77777777" w:rsidR="0041305D" w:rsidRPr="0041305D" w:rsidRDefault="0041305D" w:rsidP="00AC26B0">
            <w:pPr>
              <w:jc w:val="center"/>
              <w:rPr>
                <w:rFonts w:asciiTheme="minorHAnsi" w:hAnsiTheme="minorHAnsi" w:cstheme="minorHAnsi"/>
                <w:color w:val="000000"/>
                <w:sz w:val="18"/>
                <w:szCs w:val="18"/>
                <w:lang w:eastAsia="en-GB"/>
              </w:rPr>
            </w:pPr>
            <w:proofErr w:type="spellStart"/>
            <w:r w:rsidRPr="0041305D">
              <w:rPr>
                <w:rFonts w:asciiTheme="minorHAnsi" w:hAnsiTheme="minorHAnsi" w:cstheme="minorHAnsi"/>
                <w:color w:val="000000"/>
                <w:sz w:val="18"/>
                <w:szCs w:val="18"/>
                <w:lang w:eastAsia="en-GB"/>
              </w:rPr>
              <w:t>Δομπόλη</w:t>
            </w:r>
            <w:proofErr w:type="spellEnd"/>
            <w:r w:rsidRPr="0041305D">
              <w:rPr>
                <w:rFonts w:asciiTheme="minorHAnsi" w:hAnsiTheme="minorHAnsi" w:cstheme="minorHAnsi"/>
                <w:color w:val="000000"/>
                <w:sz w:val="18"/>
                <w:szCs w:val="18"/>
                <w:lang w:eastAsia="en-GB"/>
              </w:rPr>
              <w:t xml:space="preserve"> 30</w:t>
            </w:r>
          </w:p>
          <w:p w14:paraId="09F68D6D" w14:textId="77777777" w:rsidR="0041305D" w:rsidRPr="0041305D" w:rsidRDefault="0041305D" w:rsidP="00AC26B0">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ΤΚ 451 10</w:t>
            </w:r>
          </w:p>
        </w:tc>
        <w:tc>
          <w:tcPr>
            <w:tcW w:w="1843" w:type="dxa"/>
            <w:tcBorders>
              <w:top w:val="single" w:sz="4" w:space="0" w:color="auto"/>
              <w:left w:val="nil"/>
              <w:bottom w:val="single" w:sz="4" w:space="0" w:color="000000"/>
              <w:right w:val="single" w:sz="4" w:space="0" w:color="auto"/>
            </w:tcBorders>
            <w:shd w:val="clear" w:color="auto" w:fill="FFFFFF" w:themeFill="background1"/>
            <w:vAlign w:val="center"/>
          </w:tcPr>
          <w:p w14:paraId="529C34BC" w14:textId="77777777"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Σ. Στάθη</w:t>
            </w:r>
          </w:p>
        </w:tc>
        <w:tc>
          <w:tcPr>
            <w:tcW w:w="1418" w:type="dxa"/>
            <w:tcBorders>
              <w:top w:val="single" w:sz="4" w:space="0" w:color="auto"/>
            </w:tcBorders>
            <w:shd w:val="clear" w:color="auto" w:fill="FFFFFF" w:themeFill="background1"/>
            <w:vAlign w:val="center"/>
          </w:tcPr>
          <w:p w14:paraId="4D9FFB98" w14:textId="77777777"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2651085002</w:t>
            </w:r>
          </w:p>
        </w:tc>
        <w:tc>
          <w:tcPr>
            <w:tcW w:w="2268" w:type="dxa"/>
            <w:tcBorders>
              <w:top w:val="single" w:sz="4" w:space="0" w:color="auto"/>
            </w:tcBorders>
            <w:shd w:val="clear" w:color="auto" w:fill="FFFFFF" w:themeFill="background1"/>
            <w:vAlign w:val="center"/>
          </w:tcPr>
          <w:p w14:paraId="0D83D442" w14:textId="77777777" w:rsidR="0041305D" w:rsidRPr="0041305D" w:rsidRDefault="00DA40C2" w:rsidP="0041305D">
            <w:pPr>
              <w:jc w:val="center"/>
              <w:rPr>
                <w:rFonts w:asciiTheme="minorHAnsi" w:hAnsiTheme="minorHAnsi" w:cstheme="minorHAnsi"/>
                <w:color w:val="000000"/>
                <w:sz w:val="18"/>
                <w:szCs w:val="18"/>
                <w:lang w:eastAsia="en-GB"/>
              </w:rPr>
            </w:pPr>
            <w:hyperlink r:id="rId15" w:history="1">
              <w:r w:rsidR="0041305D" w:rsidRPr="0041305D">
                <w:rPr>
                  <w:rFonts w:asciiTheme="minorHAnsi" w:hAnsiTheme="minorHAnsi" w:cstheme="minorHAnsi"/>
                  <w:color w:val="000000"/>
                  <w:sz w:val="18"/>
                  <w:szCs w:val="18"/>
                  <w:lang w:eastAsia="en-GB"/>
                </w:rPr>
                <w:t>epirus.gcsl@aade.gr</w:t>
              </w:r>
            </w:hyperlink>
          </w:p>
        </w:tc>
      </w:tr>
      <w:tr w:rsidR="0041305D" w:rsidRPr="0041305D" w14:paraId="3C9E65FE" w14:textId="77777777" w:rsidTr="0041305D">
        <w:trPr>
          <w:jc w:val="center"/>
        </w:trPr>
        <w:tc>
          <w:tcPr>
            <w:tcW w:w="254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68862587" w14:textId="77777777" w:rsidR="0041305D" w:rsidRPr="0041305D" w:rsidRDefault="0041305D" w:rsidP="0041305D">
            <w:pPr>
              <w:rPr>
                <w:rFonts w:asciiTheme="minorHAnsi" w:hAnsiTheme="minorHAnsi" w:cstheme="minorHAnsi"/>
                <w:sz w:val="18"/>
                <w:szCs w:val="18"/>
                <w:lang w:val="en-US" w:eastAsia="en-GB"/>
              </w:rPr>
            </w:pPr>
            <w:r w:rsidRPr="0041305D">
              <w:rPr>
                <w:rFonts w:asciiTheme="minorHAnsi" w:hAnsiTheme="minorHAnsi" w:cstheme="minorHAnsi"/>
                <w:sz w:val="18"/>
                <w:szCs w:val="18"/>
                <w:lang w:val="en-GB" w:eastAsia="en-GB"/>
              </w:rPr>
              <w:t xml:space="preserve">ΧΥ </w:t>
            </w:r>
            <w:r w:rsidRPr="0041305D">
              <w:rPr>
                <w:rFonts w:asciiTheme="minorHAnsi" w:hAnsiTheme="minorHAnsi" w:cstheme="minorHAnsi"/>
                <w:sz w:val="18"/>
                <w:szCs w:val="18"/>
                <w:lang w:val="en-US" w:eastAsia="en-GB"/>
              </w:rPr>
              <w:t xml:space="preserve"> </w:t>
            </w:r>
            <w:proofErr w:type="spellStart"/>
            <w:r w:rsidRPr="0041305D">
              <w:rPr>
                <w:rFonts w:asciiTheme="minorHAnsi" w:hAnsiTheme="minorHAnsi" w:cstheme="minorHAnsi"/>
                <w:sz w:val="18"/>
                <w:szCs w:val="18"/>
                <w:lang w:val="en-GB" w:eastAsia="en-GB"/>
              </w:rPr>
              <w:t>Βόλου</w:t>
            </w:r>
            <w:proofErr w:type="spellEnd"/>
          </w:p>
          <w:p w14:paraId="7D5A8F3F" w14:textId="77777777" w:rsidR="0041305D" w:rsidRPr="0041305D" w:rsidRDefault="0041305D" w:rsidP="0041305D">
            <w:pPr>
              <w:rPr>
                <w:rFonts w:asciiTheme="minorHAnsi" w:hAnsiTheme="minorHAnsi" w:cstheme="minorHAnsi"/>
                <w:sz w:val="18"/>
                <w:szCs w:val="18"/>
                <w:lang w:val="en-US" w:eastAsia="en-GB"/>
              </w:rPr>
            </w:pPr>
            <w:r w:rsidRPr="0041305D">
              <w:rPr>
                <w:rFonts w:asciiTheme="minorHAnsi" w:hAnsiTheme="minorHAnsi" w:cstheme="minorHAnsi"/>
                <w:sz w:val="18"/>
                <w:szCs w:val="18"/>
                <w:lang w:val="en-US"/>
              </w:rPr>
              <w:t>(NUTS: EL613)</w:t>
            </w:r>
          </w:p>
        </w:tc>
        <w:tc>
          <w:tcPr>
            <w:tcW w:w="1984" w:type="dxa"/>
            <w:tcBorders>
              <w:top w:val="single" w:sz="4" w:space="0" w:color="auto"/>
              <w:left w:val="nil"/>
              <w:bottom w:val="single" w:sz="4" w:space="0" w:color="000000"/>
              <w:right w:val="single" w:sz="4" w:space="0" w:color="auto"/>
            </w:tcBorders>
            <w:shd w:val="clear" w:color="auto" w:fill="FFFFFF" w:themeFill="background1"/>
            <w:vAlign w:val="center"/>
          </w:tcPr>
          <w:p w14:paraId="1636509C" w14:textId="77777777" w:rsidR="0041305D" w:rsidRPr="0041305D" w:rsidRDefault="0041305D" w:rsidP="00AC26B0">
            <w:pPr>
              <w:jc w:val="center"/>
              <w:rPr>
                <w:rFonts w:asciiTheme="minorHAnsi" w:hAnsiTheme="minorHAnsi" w:cstheme="minorHAnsi"/>
                <w:sz w:val="18"/>
                <w:szCs w:val="18"/>
                <w:lang w:eastAsia="en-GB"/>
              </w:rPr>
            </w:pPr>
            <w:proofErr w:type="spellStart"/>
            <w:r w:rsidRPr="0041305D">
              <w:rPr>
                <w:rFonts w:asciiTheme="minorHAnsi" w:hAnsiTheme="minorHAnsi" w:cstheme="minorHAnsi"/>
                <w:sz w:val="18"/>
                <w:szCs w:val="18"/>
                <w:lang w:val="en-GB" w:eastAsia="en-GB"/>
              </w:rPr>
              <w:t>Δημητριάδος</w:t>
            </w:r>
            <w:proofErr w:type="spellEnd"/>
            <w:r w:rsidRPr="0041305D">
              <w:rPr>
                <w:rFonts w:asciiTheme="minorHAnsi" w:hAnsiTheme="minorHAnsi" w:cstheme="minorHAnsi"/>
                <w:sz w:val="18"/>
                <w:szCs w:val="18"/>
                <w:lang w:val="en-GB" w:eastAsia="en-GB"/>
              </w:rPr>
              <w:t xml:space="preserve"> 182</w:t>
            </w:r>
            <w:r w:rsidRPr="0041305D">
              <w:rPr>
                <w:rFonts w:asciiTheme="minorHAnsi" w:hAnsiTheme="minorHAnsi" w:cstheme="minorHAnsi"/>
                <w:sz w:val="18"/>
                <w:szCs w:val="18"/>
                <w:lang w:eastAsia="en-GB"/>
              </w:rPr>
              <w:t>,</w:t>
            </w:r>
          </w:p>
          <w:p w14:paraId="3CBF39BA" w14:textId="77777777" w:rsidR="0041305D" w:rsidRPr="0041305D" w:rsidRDefault="0041305D" w:rsidP="00AC26B0">
            <w:pPr>
              <w:jc w:val="center"/>
              <w:rPr>
                <w:rFonts w:asciiTheme="minorHAnsi" w:hAnsiTheme="minorHAnsi" w:cstheme="minorHAnsi"/>
                <w:sz w:val="18"/>
                <w:szCs w:val="18"/>
                <w:lang w:val="en-GB" w:eastAsia="en-GB"/>
              </w:rPr>
            </w:pPr>
            <w:r w:rsidRPr="0041305D">
              <w:rPr>
                <w:rFonts w:asciiTheme="minorHAnsi" w:hAnsiTheme="minorHAnsi" w:cstheme="minorHAnsi"/>
                <w:sz w:val="18"/>
                <w:szCs w:val="18"/>
                <w:lang w:eastAsia="en-GB"/>
              </w:rPr>
              <w:t>ΤΚ</w:t>
            </w:r>
            <w:r w:rsidRPr="0041305D">
              <w:rPr>
                <w:rFonts w:asciiTheme="minorHAnsi" w:hAnsiTheme="minorHAnsi" w:cstheme="minorHAnsi"/>
                <w:sz w:val="18"/>
                <w:szCs w:val="18"/>
                <w:lang w:val="en-GB" w:eastAsia="en-GB"/>
              </w:rPr>
              <w:t xml:space="preserve"> 380 01</w:t>
            </w:r>
          </w:p>
        </w:tc>
        <w:tc>
          <w:tcPr>
            <w:tcW w:w="1843" w:type="dxa"/>
            <w:tcBorders>
              <w:top w:val="single" w:sz="4" w:space="0" w:color="auto"/>
              <w:left w:val="nil"/>
              <w:bottom w:val="single" w:sz="4" w:space="0" w:color="000000"/>
              <w:right w:val="single" w:sz="4" w:space="0" w:color="auto"/>
            </w:tcBorders>
            <w:shd w:val="clear" w:color="auto" w:fill="FFFFFF" w:themeFill="background1"/>
            <w:vAlign w:val="center"/>
          </w:tcPr>
          <w:p w14:paraId="0F16723C" w14:textId="77777777" w:rsidR="0041305D" w:rsidRPr="0041305D" w:rsidRDefault="0041305D" w:rsidP="0041305D">
            <w:pPr>
              <w:jc w:val="center"/>
              <w:rPr>
                <w:rFonts w:asciiTheme="minorHAnsi" w:hAnsiTheme="minorHAnsi" w:cstheme="minorHAnsi"/>
                <w:sz w:val="18"/>
                <w:szCs w:val="18"/>
                <w:lang w:val="en-GB" w:eastAsia="en-GB"/>
              </w:rPr>
            </w:pPr>
            <w:r w:rsidRPr="0041305D">
              <w:rPr>
                <w:rFonts w:asciiTheme="minorHAnsi" w:hAnsiTheme="minorHAnsi" w:cstheme="minorHAnsi"/>
                <w:sz w:val="18"/>
                <w:szCs w:val="18"/>
                <w:lang w:val="en-GB" w:eastAsia="en-GB"/>
              </w:rPr>
              <w:t>Μ. Γεωργιάδου</w:t>
            </w:r>
          </w:p>
        </w:tc>
        <w:tc>
          <w:tcPr>
            <w:tcW w:w="1418" w:type="dxa"/>
            <w:tcBorders>
              <w:top w:val="single" w:sz="4" w:space="0" w:color="auto"/>
            </w:tcBorders>
            <w:shd w:val="clear" w:color="auto" w:fill="FFFFFF" w:themeFill="background1"/>
            <w:vAlign w:val="center"/>
          </w:tcPr>
          <w:p w14:paraId="6B291D38" w14:textId="77777777" w:rsidR="0041305D" w:rsidRPr="0041305D" w:rsidRDefault="0041305D" w:rsidP="0041305D">
            <w:pPr>
              <w:jc w:val="center"/>
              <w:rPr>
                <w:rFonts w:asciiTheme="minorHAnsi" w:hAnsiTheme="minorHAnsi" w:cstheme="minorHAnsi"/>
                <w:sz w:val="18"/>
                <w:szCs w:val="18"/>
                <w:lang w:val="en-GB" w:eastAsia="en-GB"/>
              </w:rPr>
            </w:pPr>
            <w:r w:rsidRPr="0041305D">
              <w:rPr>
                <w:rFonts w:asciiTheme="minorHAnsi" w:hAnsiTheme="minorHAnsi" w:cstheme="minorHAnsi"/>
                <w:sz w:val="18"/>
                <w:szCs w:val="18"/>
                <w:lang w:val="en-GB" w:eastAsia="en-GB"/>
              </w:rPr>
              <w:t>2421356409</w:t>
            </w:r>
          </w:p>
        </w:tc>
        <w:tc>
          <w:tcPr>
            <w:tcW w:w="2268" w:type="dxa"/>
            <w:tcBorders>
              <w:top w:val="single" w:sz="4" w:space="0" w:color="auto"/>
            </w:tcBorders>
            <w:shd w:val="clear" w:color="auto" w:fill="FFFFFF" w:themeFill="background1"/>
            <w:vAlign w:val="center"/>
          </w:tcPr>
          <w:p w14:paraId="2352DABE" w14:textId="77777777" w:rsidR="0041305D" w:rsidRPr="0041305D" w:rsidRDefault="0041305D" w:rsidP="0041305D">
            <w:pPr>
              <w:jc w:val="center"/>
              <w:rPr>
                <w:rFonts w:asciiTheme="minorHAnsi" w:hAnsiTheme="minorHAnsi" w:cstheme="minorHAnsi"/>
                <w:sz w:val="18"/>
                <w:szCs w:val="18"/>
                <w:lang w:val="en-GB" w:eastAsia="en-GB"/>
              </w:rPr>
            </w:pPr>
            <w:r w:rsidRPr="0041305D">
              <w:rPr>
                <w:rFonts w:asciiTheme="minorHAnsi" w:hAnsiTheme="minorHAnsi" w:cstheme="minorHAnsi"/>
                <w:sz w:val="18"/>
                <w:szCs w:val="18"/>
                <w:lang w:val="en-GB" w:eastAsia="en-GB"/>
              </w:rPr>
              <w:t>volos.gcsl@aade.gr</w:t>
            </w:r>
          </w:p>
        </w:tc>
      </w:tr>
      <w:tr w:rsidR="0041305D" w:rsidRPr="0041305D" w14:paraId="7DBCB0F2" w14:textId="77777777" w:rsidTr="0041305D">
        <w:trPr>
          <w:jc w:val="center"/>
        </w:trPr>
        <w:tc>
          <w:tcPr>
            <w:tcW w:w="2547" w:type="dxa"/>
            <w:shd w:val="clear" w:color="auto" w:fill="auto"/>
            <w:vAlign w:val="center"/>
          </w:tcPr>
          <w:p w14:paraId="23BB993E" w14:textId="77777777" w:rsidR="0041305D" w:rsidRPr="0041305D" w:rsidRDefault="0041305D" w:rsidP="0041305D">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Χ.Υ. Πελοποννήσου, Δυτικής Ελλάδας και Ιονίου, Πάτρα</w:t>
            </w:r>
          </w:p>
          <w:p w14:paraId="6EF29C70" w14:textId="77777777" w:rsidR="0041305D" w:rsidRPr="0041305D" w:rsidRDefault="0041305D" w:rsidP="0041305D">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(NUTS: EL632)</w:t>
            </w:r>
          </w:p>
        </w:tc>
        <w:tc>
          <w:tcPr>
            <w:tcW w:w="1984" w:type="dxa"/>
            <w:shd w:val="clear" w:color="auto" w:fill="auto"/>
            <w:vAlign w:val="center"/>
          </w:tcPr>
          <w:p w14:paraId="6C686860" w14:textId="77777777" w:rsidR="0041305D" w:rsidRPr="0041305D" w:rsidRDefault="0041305D" w:rsidP="00AC26B0">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Παπαδιαμάντη Αλεξάνδρου 14 &amp; Αρέθα</w:t>
            </w:r>
          </w:p>
          <w:p w14:paraId="7C791618" w14:textId="77777777" w:rsidR="0041305D" w:rsidRPr="0041305D" w:rsidRDefault="0041305D" w:rsidP="00AC26B0">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ΤΚ 26443</w:t>
            </w:r>
          </w:p>
        </w:tc>
        <w:tc>
          <w:tcPr>
            <w:tcW w:w="1843" w:type="dxa"/>
            <w:shd w:val="clear" w:color="auto" w:fill="auto"/>
            <w:vAlign w:val="center"/>
          </w:tcPr>
          <w:p w14:paraId="4C519439" w14:textId="77777777"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Α. Κούτρα</w:t>
            </w:r>
          </w:p>
        </w:tc>
        <w:tc>
          <w:tcPr>
            <w:tcW w:w="1418" w:type="dxa"/>
            <w:shd w:val="clear" w:color="auto" w:fill="auto"/>
            <w:vAlign w:val="center"/>
          </w:tcPr>
          <w:p w14:paraId="70B03222" w14:textId="77777777" w:rsidR="0041305D" w:rsidRPr="0041305D" w:rsidRDefault="0041305D" w:rsidP="0041305D">
            <w:pPr>
              <w:jc w:val="cente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2610336786</w:t>
            </w:r>
          </w:p>
        </w:tc>
        <w:tc>
          <w:tcPr>
            <w:tcW w:w="2268" w:type="dxa"/>
            <w:shd w:val="clear" w:color="auto" w:fill="auto"/>
            <w:vAlign w:val="center"/>
          </w:tcPr>
          <w:p w14:paraId="328043FB" w14:textId="77777777" w:rsidR="0041305D" w:rsidRPr="0041305D" w:rsidRDefault="0041305D" w:rsidP="0041305D">
            <w:pPr>
              <w:rPr>
                <w:rFonts w:asciiTheme="minorHAnsi" w:hAnsiTheme="minorHAnsi" w:cstheme="minorHAnsi"/>
                <w:color w:val="000000"/>
                <w:sz w:val="18"/>
                <w:szCs w:val="18"/>
                <w:lang w:eastAsia="en-GB"/>
              </w:rPr>
            </w:pPr>
            <w:r w:rsidRPr="0041305D">
              <w:rPr>
                <w:rFonts w:asciiTheme="minorHAnsi" w:hAnsiTheme="minorHAnsi" w:cstheme="minorHAnsi"/>
                <w:color w:val="000000"/>
                <w:sz w:val="18"/>
                <w:szCs w:val="18"/>
                <w:lang w:eastAsia="en-GB"/>
              </w:rPr>
              <w:t>peloponnese.gcsl@aade.gr</w:t>
            </w:r>
          </w:p>
        </w:tc>
      </w:tr>
    </w:tbl>
    <w:p w14:paraId="4ADD4008" w14:textId="77777777" w:rsidR="00F61CC8" w:rsidRPr="00B767E5" w:rsidRDefault="00F61CC8" w:rsidP="00A60811">
      <w:pPr>
        <w:pStyle w:val="aff0"/>
        <w:ind w:left="0"/>
        <w:jc w:val="both"/>
        <w:rPr>
          <w:rFonts w:asciiTheme="minorHAnsi" w:hAnsiTheme="minorHAnsi" w:cstheme="minorHAnsi"/>
          <w:strike/>
          <w:sz w:val="20"/>
          <w:szCs w:val="20"/>
        </w:rPr>
      </w:pPr>
    </w:p>
    <w:p w14:paraId="24EE4029" w14:textId="77777777" w:rsidR="00033B9D" w:rsidRPr="00B767E5" w:rsidRDefault="00033B9D" w:rsidP="00A60811">
      <w:pPr>
        <w:rPr>
          <w:rFonts w:asciiTheme="minorHAnsi" w:hAnsiTheme="minorHAnsi"/>
          <w:sz w:val="20"/>
          <w:szCs w:val="20"/>
        </w:rPr>
      </w:pPr>
      <w:r w:rsidRPr="00B767E5">
        <w:rPr>
          <w:rFonts w:asciiTheme="minorHAnsi" w:hAnsiTheme="minorHAnsi"/>
          <w:sz w:val="20"/>
          <w:szCs w:val="20"/>
        </w:rPr>
        <w:t xml:space="preserve">      </w:t>
      </w:r>
    </w:p>
    <w:p w14:paraId="632022C9" w14:textId="77777777" w:rsidR="009C7624" w:rsidRDefault="004B5EDF" w:rsidP="00D517A8">
      <w:pPr>
        <w:pStyle w:val="2"/>
        <w:spacing w:after="120"/>
        <w:rPr>
          <w:rFonts w:asciiTheme="minorHAnsi" w:hAnsiTheme="minorHAnsi"/>
          <w:sz w:val="20"/>
          <w:szCs w:val="20"/>
          <w:u w:val="single"/>
        </w:rPr>
      </w:pPr>
      <w:bookmarkStart w:id="4" w:name="_Toc120197414"/>
      <w:r w:rsidRPr="00B767E5">
        <w:rPr>
          <w:rFonts w:asciiTheme="minorHAnsi" w:hAnsiTheme="minorHAnsi"/>
          <w:sz w:val="20"/>
          <w:szCs w:val="20"/>
          <w:u w:val="single"/>
        </w:rPr>
        <w:t>1.</w:t>
      </w:r>
      <w:r w:rsidR="00475566" w:rsidRPr="00B767E5">
        <w:rPr>
          <w:rFonts w:asciiTheme="minorHAnsi" w:hAnsiTheme="minorHAnsi"/>
          <w:sz w:val="20"/>
          <w:szCs w:val="20"/>
          <w:u w:val="single"/>
        </w:rPr>
        <w:t>4</w:t>
      </w:r>
      <w:r w:rsidR="00286B22" w:rsidRPr="00B767E5">
        <w:rPr>
          <w:rFonts w:asciiTheme="minorHAnsi" w:hAnsiTheme="minorHAnsi"/>
          <w:sz w:val="20"/>
          <w:szCs w:val="20"/>
          <w:u w:val="single"/>
        </w:rPr>
        <w:t xml:space="preserve"> </w:t>
      </w:r>
      <w:r w:rsidR="009C7624" w:rsidRPr="00B767E5">
        <w:rPr>
          <w:rFonts w:asciiTheme="minorHAnsi" w:hAnsiTheme="minorHAnsi"/>
          <w:sz w:val="20"/>
          <w:szCs w:val="20"/>
          <w:u w:val="single"/>
        </w:rPr>
        <w:t>Θεσμικό πλαίσιο</w:t>
      </w:r>
      <w:bookmarkEnd w:id="4"/>
    </w:p>
    <w:p w14:paraId="62E35435" w14:textId="77777777" w:rsidR="009C7624" w:rsidRPr="00B767E5" w:rsidRDefault="009C7624" w:rsidP="00991444">
      <w:pPr>
        <w:rPr>
          <w:rFonts w:asciiTheme="minorHAnsi" w:hAnsiTheme="minorHAnsi" w:cs="Tahoma"/>
          <w:sz w:val="20"/>
          <w:szCs w:val="20"/>
        </w:rPr>
      </w:pPr>
      <w:r w:rsidRPr="00B767E5">
        <w:rPr>
          <w:rFonts w:asciiTheme="minorHAnsi" w:hAnsiTheme="minorHAnsi" w:cs="Tahoma"/>
          <w:sz w:val="20"/>
          <w:szCs w:val="20"/>
        </w:rPr>
        <w:t xml:space="preserve">Η ανάθεση και εκτέλεση της σύμβασης </w:t>
      </w:r>
      <w:proofErr w:type="spellStart"/>
      <w:r w:rsidRPr="00B767E5">
        <w:rPr>
          <w:rFonts w:asciiTheme="minorHAnsi" w:hAnsiTheme="minorHAnsi" w:cs="Tahoma"/>
          <w:sz w:val="20"/>
          <w:szCs w:val="20"/>
        </w:rPr>
        <w:t>διέπεται</w:t>
      </w:r>
      <w:proofErr w:type="spellEnd"/>
      <w:r w:rsidRPr="00B767E5">
        <w:rPr>
          <w:rFonts w:asciiTheme="minorHAnsi" w:hAnsiTheme="minorHAnsi" w:cs="Tahoma"/>
          <w:sz w:val="20"/>
          <w:szCs w:val="20"/>
        </w:rPr>
        <w:t xml:space="preserve"> από την κείμενη νομοθεσία και τις </w:t>
      </w:r>
      <w:proofErr w:type="spellStart"/>
      <w:r w:rsidRPr="00B767E5">
        <w:rPr>
          <w:rFonts w:asciiTheme="minorHAnsi" w:hAnsiTheme="minorHAnsi" w:cs="Tahoma"/>
          <w:sz w:val="20"/>
          <w:szCs w:val="20"/>
        </w:rPr>
        <w:t>κατ</w:t>
      </w:r>
      <w:proofErr w:type="spellEnd"/>
      <w:r w:rsidRPr="00B767E5">
        <w:rPr>
          <w:rFonts w:asciiTheme="minorHAnsi" w:hAnsiTheme="minorHAnsi" w:cs="Tahoma"/>
          <w:sz w:val="20"/>
          <w:szCs w:val="20"/>
        </w:rPr>
        <w:t xml:space="preserve">΄ εξουσιοδότηση αυτής </w:t>
      </w:r>
      <w:proofErr w:type="spellStart"/>
      <w:r w:rsidRPr="00B767E5">
        <w:rPr>
          <w:rFonts w:asciiTheme="minorHAnsi" w:hAnsiTheme="minorHAnsi" w:cs="Tahoma"/>
          <w:sz w:val="20"/>
          <w:szCs w:val="20"/>
        </w:rPr>
        <w:t>εκδοθείσες</w:t>
      </w:r>
      <w:proofErr w:type="spellEnd"/>
      <w:r w:rsidRPr="00B767E5">
        <w:rPr>
          <w:rFonts w:asciiTheme="minorHAnsi" w:hAnsiTheme="minorHAnsi" w:cs="Tahoma"/>
          <w:sz w:val="20"/>
          <w:szCs w:val="20"/>
        </w:rPr>
        <w:t xml:space="preserve"> κανονιστικές πράξεις, όπως ισχύουν και ιδίως:</w:t>
      </w:r>
    </w:p>
    <w:p w14:paraId="46225144" w14:textId="77777777" w:rsidR="009C7624" w:rsidRPr="00B767E5" w:rsidRDefault="009C7624" w:rsidP="00050BE2">
      <w:pPr>
        <w:pStyle w:val="20"/>
        <w:tabs>
          <w:tab w:val="left" w:pos="2694"/>
        </w:tabs>
        <w:spacing w:after="0" w:line="240" w:lineRule="auto"/>
        <w:rPr>
          <w:rFonts w:asciiTheme="minorHAnsi" w:hAnsiTheme="minorHAnsi"/>
          <w:b/>
          <w:sz w:val="20"/>
          <w:szCs w:val="20"/>
          <w:u w:val="single"/>
        </w:rPr>
      </w:pPr>
    </w:p>
    <w:tbl>
      <w:tblPr>
        <w:tblStyle w:val="aff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430"/>
        <w:gridCol w:w="9038"/>
      </w:tblGrid>
      <w:tr w:rsidR="009C7624" w:rsidRPr="00B767E5" w14:paraId="1F61EEFF" w14:textId="77777777" w:rsidTr="00EB1A1F">
        <w:tc>
          <w:tcPr>
            <w:tcW w:w="279" w:type="dxa"/>
          </w:tcPr>
          <w:p w14:paraId="2D9479A4" w14:textId="77777777" w:rsidR="009C7624" w:rsidRPr="00B767E5" w:rsidRDefault="009C7624" w:rsidP="00802838">
            <w:pPr>
              <w:spacing w:line="264" w:lineRule="auto"/>
              <w:ind w:right="-204"/>
              <w:rPr>
                <w:rFonts w:asciiTheme="minorHAnsi" w:hAnsiTheme="minorHAnsi" w:cs="Tahoma"/>
                <w:b/>
                <w:sz w:val="20"/>
                <w:szCs w:val="20"/>
              </w:rPr>
            </w:pPr>
            <w:r w:rsidRPr="00B767E5">
              <w:rPr>
                <w:rFonts w:asciiTheme="minorHAnsi" w:hAnsiTheme="minorHAnsi" w:cs="Tahoma"/>
                <w:b/>
                <w:sz w:val="20"/>
                <w:szCs w:val="20"/>
              </w:rPr>
              <w:t>1.</w:t>
            </w:r>
          </w:p>
        </w:tc>
        <w:tc>
          <w:tcPr>
            <w:tcW w:w="430" w:type="dxa"/>
          </w:tcPr>
          <w:p w14:paraId="340B5D8C" w14:textId="77777777" w:rsidR="009C7624" w:rsidRPr="00B767E5" w:rsidRDefault="009C7624" w:rsidP="00802838">
            <w:pPr>
              <w:spacing w:line="264" w:lineRule="auto"/>
              <w:ind w:right="-204"/>
              <w:rPr>
                <w:rFonts w:asciiTheme="minorHAnsi" w:hAnsiTheme="minorHAnsi" w:cs="Tahoma"/>
                <w:b/>
                <w:sz w:val="20"/>
                <w:szCs w:val="20"/>
              </w:rPr>
            </w:pPr>
            <w:r w:rsidRPr="00B767E5">
              <w:rPr>
                <w:rFonts w:asciiTheme="minorHAnsi" w:hAnsiTheme="minorHAnsi" w:cs="Tahoma"/>
                <w:b/>
                <w:sz w:val="20"/>
                <w:szCs w:val="20"/>
              </w:rPr>
              <w:t>α.</w:t>
            </w:r>
          </w:p>
        </w:tc>
        <w:tc>
          <w:tcPr>
            <w:tcW w:w="9038" w:type="dxa"/>
          </w:tcPr>
          <w:p w14:paraId="33109CF3" w14:textId="77777777" w:rsidR="009C7624" w:rsidRPr="00B767E5" w:rsidRDefault="009C7624" w:rsidP="00E335EE">
            <w:pPr>
              <w:spacing w:line="264" w:lineRule="auto"/>
              <w:ind w:right="-204"/>
              <w:rPr>
                <w:rFonts w:asciiTheme="minorHAnsi" w:hAnsiTheme="minorHAnsi" w:cs="Tahoma"/>
                <w:sz w:val="20"/>
                <w:szCs w:val="20"/>
              </w:rPr>
            </w:pPr>
            <w:r w:rsidRPr="00B767E5">
              <w:rPr>
                <w:rFonts w:asciiTheme="minorHAnsi" w:hAnsiTheme="minorHAnsi" w:cs="Tahoma"/>
                <w:sz w:val="20"/>
                <w:szCs w:val="20"/>
              </w:rPr>
              <w:t>του ν. 4412/2016 (ΦΕΚ 147/Α) «Δημόσιες Συμβάσεις Έργων, Προμηθειών και Υπηρεσιώ</w:t>
            </w:r>
            <w:r w:rsidR="00E335EE" w:rsidRPr="00B767E5">
              <w:rPr>
                <w:rFonts w:asciiTheme="minorHAnsi" w:hAnsiTheme="minorHAnsi" w:cs="Tahoma"/>
                <w:sz w:val="20"/>
                <w:szCs w:val="20"/>
              </w:rPr>
              <w:t>ν</w:t>
            </w:r>
            <w:r w:rsidRPr="00B767E5">
              <w:rPr>
                <w:rFonts w:asciiTheme="minorHAnsi" w:hAnsiTheme="minorHAnsi" w:cs="Tahoma"/>
                <w:sz w:val="20"/>
                <w:szCs w:val="20"/>
              </w:rPr>
              <w:t xml:space="preserve"> (προσαρμογή στις Οδηγίες 2014/24/ΕΕ και 2014/25/ΕΕ)» όπως έχει τροποποιηθεί και ισχύει.</w:t>
            </w:r>
          </w:p>
        </w:tc>
      </w:tr>
      <w:tr w:rsidR="009C7624" w:rsidRPr="00B767E5" w14:paraId="2638CAA8" w14:textId="77777777" w:rsidTr="00EB1A1F">
        <w:tc>
          <w:tcPr>
            <w:tcW w:w="279" w:type="dxa"/>
          </w:tcPr>
          <w:p w14:paraId="0B1A6284" w14:textId="77777777" w:rsidR="009C7624" w:rsidRPr="00B767E5" w:rsidRDefault="009C7624" w:rsidP="00802838">
            <w:pPr>
              <w:spacing w:after="200" w:line="264" w:lineRule="auto"/>
              <w:ind w:right="-203"/>
              <w:rPr>
                <w:rFonts w:asciiTheme="minorHAnsi" w:hAnsiTheme="minorHAnsi" w:cs="Tahoma"/>
                <w:b/>
                <w:sz w:val="20"/>
                <w:szCs w:val="20"/>
              </w:rPr>
            </w:pPr>
          </w:p>
        </w:tc>
        <w:tc>
          <w:tcPr>
            <w:tcW w:w="430" w:type="dxa"/>
          </w:tcPr>
          <w:p w14:paraId="0E420612" w14:textId="77777777"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β.</w:t>
            </w:r>
          </w:p>
        </w:tc>
        <w:tc>
          <w:tcPr>
            <w:tcW w:w="9038" w:type="dxa"/>
          </w:tcPr>
          <w:p w14:paraId="15EFA926" w14:textId="77777777" w:rsidR="009C7624" w:rsidRPr="00B767E5" w:rsidRDefault="009C7624" w:rsidP="00310298">
            <w:pPr>
              <w:pStyle w:val="aff0"/>
              <w:ind w:left="0"/>
              <w:contextualSpacing/>
              <w:jc w:val="both"/>
              <w:rPr>
                <w:rFonts w:asciiTheme="minorHAnsi" w:hAnsiTheme="minorHAnsi" w:cs="Tahoma"/>
                <w:sz w:val="20"/>
                <w:szCs w:val="20"/>
              </w:rPr>
            </w:pPr>
            <w:r w:rsidRPr="00B767E5">
              <w:rPr>
                <w:rFonts w:asciiTheme="minorHAnsi" w:hAnsiTheme="minorHAnsi" w:cs="Tahoma"/>
                <w:sz w:val="20"/>
                <w:szCs w:val="20"/>
              </w:rPr>
              <w:t>του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w:t>
            </w:r>
            <w:r w:rsidR="00310298" w:rsidRPr="00B767E5">
              <w:rPr>
                <w:rFonts w:asciiTheme="minorHAnsi" w:hAnsiTheme="minorHAnsi" w:cs="Tahoma"/>
                <w:sz w:val="20"/>
                <w:szCs w:val="20"/>
              </w:rPr>
              <w:t>οσίων Εσόδων» και ειδικότερα της παραγράφου</w:t>
            </w:r>
            <w:r w:rsidRPr="00B767E5">
              <w:rPr>
                <w:rFonts w:asciiTheme="minorHAnsi" w:hAnsiTheme="minorHAnsi" w:cs="Tahoma"/>
                <w:sz w:val="20"/>
                <w:szCs w:val="20"/>
              </w:rPr>
              <w:t xml:space="preserve"> 1 και τις </w:t>
            </w:r>
            <w:proofErr w:type="spellStart"/>
            <w:r w:rsidRPr="00B767E5">
              <w:rPr>
                <w:rFonts w:asciiTheme="minorHAnsi" w:hAnsiTheme="minorHAnsi" w:cs="Tahoma"/>
                <w:sz w:val="20"/>
                <w:szCs w:val="20"/>
              </w:rPr>
              <w:t>υποπαραγράφους</w:t>
            </w:r>
            <w:proofErr w:type="spellEnd"/>
            <w:r w:rsidRPr="00B767E5">
              <w:rPr>
                <w:rFonts w:asciiTheme="minorHAnsi" w:hAnsiTheme="minorHAnsi" w:cs="Tahoma"/>
                <w:sz w:val="20"/>
                <w:szCs w:val="20"/>
              </w:rPr>
              <w:t xml:space="preserve"> </w:t>
            </w:r>
            <w:proofErr w:type="spellStart"/>
            <w:r w:rsidRPr="00B767E5">
              <w:rPr>
                <w:rFonts w:asciiTheme="minorHAnsi" w:hAnsiTheme="minorHAnsi" w:cs="Tahoma"/>
                <w:sz w:val="20"/>
                <w:szCs w:val="20"/>
              </w:rPr>
              <w:t>ιστ</w:t>
            </w:r>
            <w:proofErr w:type="spellEnd"/>
            <w:r w:rsidRPr="00B767E5">
              <w:rPr>
                <w:rFonts w:asciiTheme="minorHAnsi" w:hAnsiTheme="minorHAnsi" w:cs="Tahoma"/>
                <w:sz w:val="20"/>
                <w:szCs w:val="20"/>
              </w:rPr>
              <w:t xml:space="preserve">, </w:t>
            </w:r>
            <w:proofErr w:type="spellStart"/>
            <w:r w:rsidRPr="00B767E5">
              <w:rPr>
                <w:rFonts w:asciiTheme="minorHAnsi" w:hAnsiTheme="minorHAnsi" w:cs="Tahoma"/>
                <w:sz w:val="20"/>
                <w:szCs w:val="20"/>
              </w:rPr>
              <w:t>ιζ</w:t>
            </w:r>
            <w:proofErr w:type="spellEnd"/>
            <w:r w:rsidRPr="00B767E5">
              <w:rPr>
                <w:rFonts w:asciiTheme="minorHAnsi" w:hAnsiTheme="minorHAnsi" w:cs="Tahoma"/>
                <w:sz w:val="20"/>
                <w:szCs w:val="20"/>
              </w:rPr>
              <w:t xml:space="preserve"> και </w:t>
            </w:r>
            <w:proofErr w:type="spellStart"/>
            <w:r w:rsidRPr="00B767E5">
              <w:rPr>
                <w:rFonts w:asciiTheme="minorHAnsi" w:hAnsiTheme="minorHAnsi" w:cs="Tahoma"/>
                <w:sz w:val="20"/>
                <w:szCs w:val="20"/>
              </w:rPr>
              <w:t>ιη</w:t>
            </w:r>
            <w:proofErr w:type="spellEnd"/>
            <w:r w:rsidRPr="00B767E5">
              <w:rPr>
                <w:rFonts w:asciiTheme="minorHAnsi" w:hAnsiTheme="minorHAnsi" w:cs="Tahoma"/>
                <w:sz w:val="20"/>
                <w:szCs w:val="20"/>
              </w:rPr>
              <w:t xml:space="preserve"> της παραγράφου 2 του άρθρου 2, το άρθρο 7, τη</w:t>
            </w:r>
            <w:r w:rsidR="00310298" w:rsidRPr="00B767E5">
              <w:rPr>
                <w:rFonts w:asciiTheme="minorHAnsi" w:hAnsiTheme="minorHAnsi" w:cs="Tahoma"/>
                <w:sz w:val="20"/>
                <w:szCs w:val="20"/>
              </w:rPr>
              <w:t>ς</w:t>
            </w:r>
            <w:r w:rsidRPr="00B767E5">
              <w:rPr>
                <w:rFonts w:asciiTheme="minorHAnsi" w:hAnsiTheme="minorHAnsi" w:cs="Tahoma"/>
                <w:sz w:val="20"/>
                <w:szCs w:val="20"/>
              </w:rPr>
              <w:t xml:space="preserve"> </w:t>
            </w:r>
            <w:r w:rsidR="00310298" w:rsidRPr="00B767E5">
              <w:rPr>
                <w:rFonts w:asciiTheme="minorHAnsi" w:hAnsiTheme="minorHAnsi" w:cs="Tahoma"/>
                <w:sz w:val="20"/>
                <w:szCs w:val="20"/>
              </w:rPr>
              <w:t>παραγράφου 1 του άρθρου 14, της</w:t>
            </w:r>
            <w:r w:rsidRPr="00B767E5">
              <w:rPr>
                <w:rFonts w:asciiTheme="minorHAnsi" w:hAnsiTheme="minorHAnsi" w:cs="Tahoma"/>
                <w:sz w:val="20"/>
                <w:szCs w:val="20"/>
              </w:rPr>
              <w:t xml:space="preserve"> </w:t>
            </w:r>
            <w:r w:rsidR="00310298" w:rsidRPr="00B767E5">
              <w:rPr>
                <w:rFonts w:asciiTheme="minorHAnsi" w:hAnsiTheme="minorHAnsi" w:cs="Tahoma"/>
                <w:sz w:val="20"/>
                <w:szCs w:val="20"/>
              </w:rPr>
              <w:t>παραγράφου</w:t>
            </w:r>
            <w:r w:rsidRPr="00B767E5">
              <w:rPr>
                <w:rFonts w:asciiTheme="minorHAnsi" w:hAnsiTheme="minorHAnsi" w:cs="Tahoma"/>
                <w:sz w:val="20"/>
                <w:szCs w:val="20"/>
              </w:rPr>
              <w:t xml:space="preserve"> 2 του άρθρου 19  και το άρθρο 41.</w:t>
            </w:r>
          </w:p>
        </w:tc>
      </w:tr>
      <w:tr w:rsidR="009C7624" w:rsidRPr="00B767E5" w14:paraId="7C3E6010" w14:textId="77777777" w:rsidTr="00EB1A1F">
        <w:tc>
          <w:tcPr>
            <w:tcW w:w="279" w:type="dxa"/>
          </w:tcPr>
          <w:p w14:paraId="6BC35D2E" w14:textId="77777777" w:rsidR="009C7624" w:rsidRPr="00B767E5" w:rsidRDefault="009C7624" w:rsidP="00802838">
            <w:pPr>
              <w:spacing w:after="200" w:line="264" w:lineRule="auto"/>
              <w:ind w:right="-203"/>
              <w:rPr>
                <w:rFonts w:asciiTheme="minorHAnsi" w:hAnsiTheme="minorHAnsi" w:cs="Tahoma"/>
                <w:b/>
                <w:sz w:val="20"/>
                <w:szCs w:val="20"/>
              </w:rPr>
            </w:pPr>
          </w:p>
        </w:tc>
        <w:tc>
          <w:tcPr>
            <w:tcW w:w="430" w:type="dxa"/>
          </w:tcPr>
          <w:p w14:paraId="40DA98DC" w14:textId="77777777"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γ.</w:t>
            </w:r>
          </w:p>
        </w:tc>
        <w:tc>
          <w:tcPr>
            <w:tcW w:w="9038" w:type="dxa"/>
          </w:tcPr>
          <w:p w14:paraId="1D27002C" w14:textId="77777777" w:rsidR="009C7624" w:rsidRPr="00B767E5" w:rsidRDefault="009C7624" w:rsidP="00802838">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του ν. 2859/2000 (ΦΕΚ 248/Α) «Κύρωση Κώδικα Φόρου Προστιθέμενης Αξίας», όπως έχει τροποποιηθεί και ισχύει.</w:t>
            </w:r>
          </w:p>
        </w:tc>
      </w:tr>
      <w:tr w:rsidR="009C7624" w:rsidRPr="00B767E5" w14:paraId="665D0858" w14:textId="77777777" w:rsidTr="00EB1A1F">
        <w:tc>
          <w:tcPr>
            <w:tcW w:w="279" w:type="dxa"/>
          </w:tcPr>
          <w:p w14:paraId="7FF83BF9" w14:textId="77777777" w:rsidR="009C7624" w:rsidRPr="00B767E5" w:rsidRDefault="009C7624" w:rsidP="00802838">
            <w:pPr>
              <w:spacing w:after="200" w:line="264" w:lineRule="auto"/>
              <w:ind w:right="-203"/>
              <w:rPr>
                <w:rFonts w:asciiTheme="minorHAnsi" w:hAnsiTheme="minorHAnsi" w:cs="Tahoma"/>
                <w:b/>
                <w:sz w:val="20"/>
                <w:szCs w:val="20"/>
              </w:rPr>
            </w:pPr>
          </w:p>
        </w:tc>
        <w:tc>
          <w:tcPr>
            <w:tcW w:w="430" w:type="dxa"/>
          </w:tcPr>
          <w:p w14:paraId="7121AA87" w14:textId="77777777"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δ.</w:t>
            </w:r>
          </w:p>
        </w:tc>
        <w:tc>
          <w:tcPr>
            <w:tcW w:w="9038" w:type="dxa"/>
          </w:tcPr>
          <w:p w14:paraId="3397EC9D" w14:textId="77777777" w:rsidR="009C7624" w:rsidRPr="00B767E5" w:rsidRDefault="009D3A0A" w:rsidP="009D3A0A">
            <w:pPr>
              <w:spacing w:line="276" w:lineRule="auto"/>
              <w:rPr>
                <w:rFonts w:asciiTheme="minorHAnsi" w:hAnsiTheme="minorHAnsi" w:cstheme="minorHAnsi"/>
                <w:sz w:val="20"/>
                <w:szCs w:val="20"/>
              </w:rPr>
            </w:pPr>
            <w:r w:rsidRPr="00B767E5">
              <w:rPr>
                <w:rFonts w:asciiTheme="minorHAnsi" w:hAnsiTheme="minorHAnsi" w:cs="Tahoma"/>
                <w:sz w:val="20"/>
                <w:szCs w:val="20"/>
                <w:lang w:eastAsia="el-GR"/>
              </w:rPr>
              <w:t>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tc>
      </w:tr>
      <w:tr w:rsidR="009C7624" w:rsidRPr="00B767E5" w14:paraId="1CD07E78" w14:textId="77777777" w:rsidTr="00EB1A1F">
        <w:tc>
          <w:tcPr>
            <w:tcW w:w="279" w:type="dxa"/>
          </w:tcPr>
          <w:p w14:paraId="1A15F27C" w14:textId="77777777" w:rsidR="009C7624" w:rsidRPr="00B767E5" w:rsidRDefault="009C7624" w:rsidP="00802838">
            <w:pPr>
              <w:spacing w:after="200" w:line="264" w:lineRule="auto"/>
              <w:ind w:right="-203"/>
              <w:rPr>
                <w:rFonts w:asciiTheme="minorHAnsi" w:hAnsiTheme="minorHAnsi" w:cs="Tahoma"/>
                <w:b/>
                <w:sz w:val="20"/>
                <w:szCs w:val="20"/>
              </w:rPr>
            </w:pPr>
          </w:p>
        </w:tc>
        <w:tc>
          <w:tcPr>
            <w:tcW w:w="430" w:type="dxa"/>
          </w:tcPr>
          <w:p w14:paraId="570442B5" w14:textId="77777777"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ε.</w:t>
            </w:r>
          </w:p>
        </w:tc>
        <w:tc>
          <w:tcPr>
            <w:tcW w:w="9038" w:type="dxa"/>
          </w:tcPr>
          <w:p w14:paraId="597FF46A" w14:textId="77777777" w:rsidR="009C7624" w:rsidRPr="00B767E5" w:rsidRDefault="009C7624" w:rsidP="00802838">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 xml:space="preserve">του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w:t>
            </w:r>
            <w:proofErr w:type="spellStart"/>
            <w:r w:rsidRPr="00B767E5">
              <w:rPr>
                <w:rFonts w:asciiTheme="minorHAnsi" w:hAnsiTheme="minorHAnsi" w:cs="Tahoma"/>
                <w:sz w:val="20"/>
                <w:szCs w:val="20"/>
              </w:rPr>
              <w:t>Προπτωχευτική</w:t>
            </w:r>
            <w:proofErr w:type="spellEnd"/>
            <w:r w:rsidRPr="00B767E5">
              <w:rPr>
                <w:rFonts w:asciiTheme="minorHAnsi" w:hAnsiTheme="minorHAnsi" w:cs="Tahoma"/>
                <w:sz w:val="20"/>
                <w:szCs w:val="20"/>
              </w:rPr>
              <w:t xml:space="preserve"> διαδικασία εξυγίανσης και άλλες διατάξεις»,  όπως έχει τροποποιηθεί και ισχύει.</w:t>
            </w:r>
          </w:p>
        </w:tc>
      </w:tr>
      <w:tr w:rsidR="009C7624" w:rsidRPr="00B767E5" w14:paraId="7568F8B1" w14:textId="77777777" w:rsidTr="00EB1A1F">
        <w:trPr>
          <w:trHeight w:val="473"/>
        </w:trPr>
        <w:tc>
          <w:tcPr>
            <w:tcW w:w="279" w:type="dxa"/>
          </w:tcPr>
          <w:p w14:paraId="05909405" w14:textId="77777777" w:rsidR="009C7624" w:rsidRPr="00B767E5" w:rsidRDefault="009C7624" w:rsidP="00802838">
            <w:pPr>
              <w:spacing w:after="200" w:line="264" w:lineRule="auto"/>
              <w:ind w:right="-203"/>
              <w:rPr>
                <w:rFonts w:asciiTheme="minorHAnsi" w:hAnsiTheme="minorHAnsi" w:cs="Tahoma"/>
                <w:b/>
                <w:sz w:val="20"/>
                <w:szCs w:val="20"/>
              </w:rPr>
            </w:pPr>
          </w:p>
        </w:tc>
        <w:tc>
          <w:tcPr>
            <w:tcW w:w="430" w:type="dxa"/>
          </w:tcPr>
          <w:p w14:paraId="168B2FCD" w14:textId="77777777" w:rsidR="009C7624" w:rsidRPr="00B767E5" w:rsidRDefault="009C7624" w:rsidP="00802838">
            <w:pPr>
              <w:spacing w:after="200" w:line="264" w:lineRule="auto"/>
              <w:ind w:right="-203"/>
              <w:rPr>
                <w:rFonts w:asciiTheme="minorHAnsi" w:hAnsiTheme="minorHAnsi" w:cs="Tahoma"/>
                <w:b/>
                <w:sz w:val="20"/>
                <w:szCs w:val="20"/>
              </w:rPr>
            </w:pPr>
            <w:proofErr w:type="spellStart"/>
            <w:r w:rsidRPr="00B767E5">
              <w:rPr>
                <w:rFonts w:asciiTheme="minorHAnsi" w:hAnsiTheme="minorHAnsi" w:cs="Tahoma"/>
                <w:b/>
                <w:sz w:val="20"/>
                <w:szCs w:val="20"/>
              </w:rPr>
              <w:t>στ</w:t>
            </w:r>
            <w:proofErr w:type="spellEnd"/>
            <w:r w:rsidRPr="00B767E5">
              <w:rPr>
                <w:rFonts w:asciiTheme="minorHAnsi" w:hAnsiTheme="minorHAnsi" w:cs="Tahoma"/>
                <w:b/>
                <w:sz w:val="20"/>
                <w:szCs w:val="20"/>
              </w:rPr>
              <w:t>.</w:t>
            </w:r>
          </w:p>
        </w:tc>
        <w:tc>
          <w:tcPr>
            <w:tcW w:w="9038" w:type="dxa"/>
          </w:tcPr>
          <w:p w14:paraId="74B596D9" w14:textId="77777777" w:rsidR="009C7624" w:rsidRPr="00B767E5" w:rsidRDefault="009C7624" w:rsidP="007323B4">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του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w:t>
            </w:r>
          </w:p>
        </w:tc>
      </w:tr>
      <w:tr w:rsidR="009C7624" w:rsidRPr="00B767E5" w14:paraId="57C70937" w14:textId="77777777" w:rsidTr="00EB1A1F">
        <w:tc>
          <w:tcPr>
            <w:tcW w:w="279" w:type="dxa"/>
          </w:tcPr>
          <w:p w14:paraId="571993DD" w14:textId="77777777" w:rsidR="009C7624" w:rsidRPr="00B767E5" w:rsidRDefault="009C7624" w:rsidP="00802838">
            <w:pPr>
              <w:spacing w:after="200" w:line="264" w:lineRule="auto"/>
              <w:ind w:right="-203"/>
              <w:rPr>
                <w:rFonts w:asciiTheme="minorHAnsi" w:hAnsiTheme="minorHAnsi" w:cs="Tahoma"/>
                <w:b/>
                <w:sz w:val="20"/>
                <w:szCs w:val="20"/>
              </w:rPr>
            </w:pPr>
          </w:p>
        </w:tc>
        <w:tc>
          <w:tcPr>
            <w:tcW w:w="430" w:type="dxa"/>
          </w:tcPr>
          <w:p w14:paraId="0B4A5EFA" w14:textId="77777777"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ζ.</w:t>
            </w:r>
          </w:p>
        </w:tc>
        <w:tc>
          <w:tcPr>
            <w:tcW w:w="9038" w:type="dxa"/>
          </w:tcPr>
          <w:p w14:paraId="3F2A608E" w14:textId="77777777" w:rsidR="002D541C" w:rsidRPr="00B767E5" w:rsidRDefault="009C7624" w:rsidP="00F057B2">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 xml:space="preserve">του ν. 4250/2014 (ΦΕΚ 74/Α) «Διοικητικές Απλουστεύσεις- Καταργήσεις, Συγχωνεύσεις Νομικών Προσώπων και Υπηρεσιών του Δημοσίου Τομέα- Τροποποίηση Διατάξεων του </w:t>
            </w:r>
            <w:proofErr w:type="spellStart"/>
            <w:r w:rsidR="00310298" w:rsidRPr="00B767E5">
              <w:rPr>
                <w:rFonts w:asciiTheme="minorHAnsi" w:hAnsiTheme="minorHAnsi" w:cs="Tahoma"/>
                <w:sz w:val="20"/>
                <w:szCs w:val="20"/>
              </w:rPr>
              <w:t>π.δ</w:t>
            </w:r>
            <w:r w:rsidRPr="00B767E5">
              <w:rPr>
                <w:rFonts w:asciiTheme="minorHAnsi" w:hAnsiTheme="minorHAnsi" w:cs="Tahoma"/>
                <w:sz w:val="20"/>
                <w:szCs w:val="20"/>
              </w:rPr>
              <w:t>.</w:t>
            </w:r>
            <w:proofErr w:type="spellEnd"/>
            <w:r w:rsidRPr="00B767E5">
              <w:rPr>
                <w:rFonts w:asciiTheme="minorHAnsi" w:hAnsiTheme="minorHAnsi" w:cs="Tahoma"/>
                <w:sz w:val="20"/>
                <w:szCs w:val="20"/>
              </w:rPr>
              <w:t xml:space="preserve"> 318/1992 (ΦΕΚ 161/Α) και λοιπές ρυθμίσεις».</w:t>
            </w:r>
          </w:p>
        </w:tc>
      </w:tr>
      <w:tr w:rsidR="009C7624" w:rsidRPr="00B767E5" w14:paraId="28D6D210" w14:textId="77777777" w:rsidTr="00EB1A1F">
        <w:tc>
          <w:tcPr>
            <w:tcW w:w="279" w:type="dxa"/>
          </w:tcPr>
          <w:p w14:paraId="09B976D3" w14:textId="77777777" w:rsidR="009C7624" w:rsidRPr="00B767E5" w:rsidRDefault="009C7624" w:rsidP="00802838">
            <w:pPr>
              <w:spacing w:after="200" w:line="264" w:lineRule="auto"/>
              <w:ind w:right="-203"/>
              <w:rPr>
                <w:rFonts w:asciiTheme="minorHAnsi" w:hAnsiTheme="minorHAnsi" w:cs="Tahoma"/>
                <w:b/>
                <w:sz w:val="20"/>
                <w:szCs w:val="20"/>
              </w:rPr>
            </w:pPr>
          </w:p>
        </w:tc>
        <w:tc>
          <w:tcPr>
            <w:tcW w:w="430" w:type="dxa"/>
          </w:tcPr>
          <w:p w14:paraId="2B102916" w14:textId="77777777"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η.</w:t>
            </w:r>
          </w:p>
        </w:tc>
        <w:tc>
          <w:tcPr>
            <w:tcW w:w="9038" w:type="dxa"/>
          </w:tcPr>
          <w:p w14:paraId="2604FFD2" w14:textId="77777777" w:rsidR="009C7624" w:rsidRPr="00B767E5" w:rsidRDefault="009C7624" w:rsidP="00802838">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του ν. 4254/2014 (ΦΕΚ 85/Α) «Μέτρα στήριξης και ανάπτυξης της ελληνικής οικονομίας στο πλαίσιο εφαρμογής του ν. 4046/2012 και άλλες διατάξεις».</w:t>
            </w:r>
          </w:p>
        </w:tc>
      </w:tr>
      <w:tr w:rsidR="009C7624" w:rsidRPr="00B767E5" w14:paraId="2308FCF4" w14:textId="77777777" w:rsidTr="00EB1A1F">
        <w:tc>
          <w:tcPr>
            <w:tcW w:w="279" w:type="dxa"/>
          </w:tcPr>
          <w:p w14:paraId="5445812F" w14:textId="77777777" w:rsidR="009C7624" w:rsidRPr="00B767E5" w:rsidRDefault="009C7624" w:rsidP="00802838">
            <w:pPr>
              <w:spacing w:after="200" w:line="264" w:lineRule="auto"/>
              <w:ind w:right="-203"/>
              <w:rPr>
                <w:rFonts w:asciiTheme="minorHAnsi" w:hAnsiTheme="minorHAnsi" w:cs="Tahoma"/>
                <w:b/>
                <w:sz w:val="20"/>
                <w:szCs w:val="20"/>
              </w:rPr>
            </w:pPr>
          </w:p>
        </w:tc>
        <w:tc>
          <w:tcPr>
            <w:tcW w:w="430" w:type="dxa"/>
          </w:tcPr>
          <w:p w14:paraId="0979CBF5" w14:textId="77777777"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θ.</w:t>
            </w:r>
          </w:p>
        </w:tc>
        <w:tc>
          <w:tcPr>
            <w:tcW w:w="9038" w:type="dxa"/>
          </w:tcPr>
          <w:p w14:paraId="20922E5A" w14:textId="77777777" w:rsidR="00E359B3" w:rsidRPr="00B767E5" w:rsidRDefault="009C7624" w:rsidP="00A867C6">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του ν. 4270/2014 (ΦΕΚ 143/Α) «Αρχές Δημοσιονομικής Διαχείρισης και Εποπτείας-Δημόσιο Λογιστικό», όπως έχει τροποποιηθεί και ισχύει.</w:t>
            </w:r>
          </w:p>
        </w:tc>
      </w:tr>
      <w:tr w:rsidR="009C7624" w:rsidRPr="00B767E5" w14:paraId="29B3ACCC" w14:textId="77777777" w:rsidTr="00EB1A1F">
        <w:tc>
          <w:tcPr>
            <w:tcW w:w="279" w:type="dxa"/>
          </w:tcPr>
          <w:p w14:paraId="2ADCD058" w14:textId="77777777" w:rsidR="009C7624" w:rsidRPr="00B767E5" w:rsidRDefault="009C7624" w:rsidP="00802838">
            <w:pPr>
              <w:spacing w:after="200" w:line="264" w:lineRule="auto"/>
              <w:ind w:right="-203"/>
              <w:rPr>
                <w:rFonts w:asciiTheme="minorHAnsi" w:hAnsiTheme="minorHAnsi" w:cs="Tahoma"/>
                <w:b/>
                <w:sz w:val="20"/>
                <w:szCs w:val="20"/>
              </w:rPr>
            </w:pPr>
          </w:p>
        </w:tc>
        <w:tc>
          <w:tcPr>
            <w:tcW w:w="430" w:type="dxa"/>
          </w:tcPr>
          <w:p w14:paraId="7431802E" w14:textId="77777777"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ι.</w:t>
            </w:r>
          </w:p>
        </w:tc>
        <w:tc>
          <w:tcPr>
            <w:tcW w:w="9038" w:type="dxa"/>
          </w:tcPr>
          <w:p w14:paraId="2A0F581A" w14:textId="77777777" w:rsidR="009C7624" w:rsidRPr="00B767E5" w:rsidRDefault="009C7624" w:rsidP="00802838">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του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9C7624" w:rsidRPr="00B767E5" w14:paraId="40786882" w14:textId="77777777" w:rsidTr="00EB1A1F">
        <w:trPr>
          <w:trHeight w:val="350"/>
        </w:trPr>
        <w:tc>
          <w:tcPr>
            <w:tcW w:w="279" w:type="dxa"/>
          </w:tcPr>
          <w:p w14:paraId="6CF8CF4B" w14:textId="77777777" w:rsidR="009C7624" w:rsidRPr="00B767E5" w:rsidRDefault="009C7624" w:rsidP="00802838">
            <w:pPr>
              <w:spacing w:line="264" w:lineRule="auto"/>
              <w:ind w:right="-203"/>
              <w:rPr>
                <w:rFonts w:asciiTheme="minorHAnsi" w:hAnsiTheme="minorHAnsi" w:cs="Tahoma"/>
                <w:b/>
                <w:sz w:val="20"/>
                <w:szCs w:val="20"/>
              </w:rPr>
            </w:pPr>
          </w:p>
        </w:tc>
        <w:tc>
          <w:tcPr>
            <w:tcW w:w="430" w:type="dxa"/>
          </w:tcPr>
          <w:p w14:paraId="20357180" w14:textId="77777777" w:rsidR="009C7624" w:rsidRPr="00B767E5" w:rsidRDefault="009C7624" w:rsidP="00802838">
            <w:pPr>
              <w:spacing w:line="264" w:lineRule="auto"/>
              <w:ind w:right="-203"/>
              <w:rPr>
                <w:rFonts w:asciiTheme="minorHAnsi" w:hAnsiTheme="minorHAnsi" w:cs="Tahoma"/>
                <w:b/>
                <w:sz w:val="20"/>
                <w:szCs w:val="20"/>
              </w:rPr>
            </w:pPr>
            <w:proofErr w:type="spellStart"/>
            <w:r w:rsidRPr="00B767E5">
              <w:rPr>
                <w:rFonts w:asciiTheme="minorHAnsi" w:hAnsiTheme="minorHAnsi" w:cs="Tahoma"/>
                <w:b/>
                <w:sz w:val="20"/>
                <w:szCs w:val="20"/>
              </w:rPr>
              <w:t>ια</w:t>
            </w:r>
            <w:proofErr w:type="spellEnd"/>
            <w:r w:rsidRPr="00B767E5">
              <w:rPr>
                <w:rFonts w:asciiTheme="minorHAnsi" w:hAnsiTheme="minorHAnsi" w:cs="Tahoma"/>
                <w:b/>
                <w:sz w:val="20"/>
                <w:szCs w:val="20"/>
              </w:rPr>
              <w:t xml:space="preserve">. </w:t>
            </w:r>
          </w:p>
        </w:tc>
        <w:tc>
          <w:tcPr>
            <w:tcW w:w="9038" w:type="dxa"/>
          </w:tcPr>
          <w:p w14:paraId="3D4FFBB7" w14:textId="77777777" w:rsidR="009C7624" w:rsidRPr="00B767E5" w:rsidRDefault="009C7624" w:rsidP="00802838">
            <w:pPr>
              <w:pStyle w:val="aff0"/>
              <w:tabs>
                <w:tab w:val="left" w:pos="426"/>
              </w:tabs>
              <w:ind w:left="0"/>
              <w:jc w:val="both"/>
              <w:rPr>
                <w:rFonts w:asciiTheme="minorHAnsi" w:hAnsiTheme="minorHAnsi" w:cs="Tahoma"/>
                <w:sz w:val="20"/>
                <w:szCs w:val="20"/>
              </w:rPr>
            </w:pPr>
            <w:r w:rsidRPr="00B767E5">
              <w:rPr>
                <w:rFonts w:asciiTheme="minorHAnsi" w:hAnsiTheme="minorHAnsi" w:cs="Tahoma"/>
                <w:sz w:val="20"/>
                <w:szCs w:val="20"/>
              </w:rPr>
              <w:t xml:space="preserve">του </w:t>
            </w:r>
            <w:proofErr w:type="spellStart"/>
            <w:r w:rsidRPr="00B767E5">
              <w:rPr>
                <w:rFonts w:asciiTheme="minorHAnsi" w:hAnsiTheme="minorHAnsi" w:cs="Tahoma"/>
                <w:sz w:val="20"/>
                <w:szCs w:val="20"/>
              </w:rPr>
              <w:t>π.δ.</w:t>
            </w:r>
            <w:proofErr w:type="spellEnd"/>
            <w:r w:rsidRPr="00B767E5">
              <w:rPr>
                <w:rFonts w:asciiTheme="minorHAnsi" w:hAnsiTheme="minorHAnsi" w:cs="Tahoma"/>
                <w:sz w:val="20"/>
                <w:szCs w:val="20"/>
              </w:rPr>
              <w:t xml:space="preserve"> 80/2016 (ΦΕΚ 145/Α) «Ανάληψη </w:t>
            </w:r>
            <w:r w:rsidR="00E335EE" w:rsidRPr="00B767E5">
              <w:rPr>
                <w:rFonts w:asciiTheme="minorHAnsi" w:hAnsiTheme="minorHAnsi" w:cs="Tahoma"/>
                <w:sz w:val="20"/>
                <w:szCs w:val="20"/>
              </w:rPr>
              <w:t xml:space="preserve">υποχρεώσεων από τους </w:t>
            </w:r>
            <w:proofErr w:type="spellStart"/>
            <w:r w:rsidR="00E335EE" w:rsidRPr="00B767E5">
              <w:rPr>
                <w:rFonts w:asciiTheme="minorHAnsi" w:hAnsiTheme="minorHAnsi" w:cs="Tahoma"/>
                <w:sz w:val="20"/>
                <w:szCs w:val="20"/>
              </w:rPr>
              <w:t>διατάκτες</w:t>
            </w:r>
            <w:proofErr w:type="spellEnd"/>
            <w:r w:rsidR="00E335EE" w:rsidRPr="00B767E5">
              <w:rPr>
                <w:rFonts w:asciiTheme="minorHAnsi" w:hAnsiTheme="minorHAnsi" w:cs="Tahoma"/>
                <w:sz w:val="20"/>
                <w:szCs w:val="20"/>
              </w:rPr>
              <w:t>», όπως ισχύει.</w:t>
            </w:r>
          </w:p>
        </w:tc>
      </w:tr>
      <w:tr w:rsidR="009C7624" w:rsidRPr="00B767E5" w14:paraId="4FB0388B" w14:textId="77777777" w:rsidTr="00EB1A1F">
        <w:tc>
          <w:tcPr>
            <w:tcW w:w="279" w:type="dxa"/>
          </w:tcPr>
          <w:p w14:paraId="664E1293" w14:textId="77777777" w:rsidR="009C7624" w:rsidRPr="00B767E5" w:rsidRDefault="009C7624" w:rsidP="00802838">
            <w:pPr>
              <w:spacing w:line="264" w:lineRule="auto"/>
              <w:ind w:right="-203"/>
              <w:rPr>
                <w:rFonts w:asciiTheme="minorHAnsi" w:hAnsiTheme="minorHAnsi" w:cs="Tahoma"/>
                <w:b/>
                <w:sz w:val="20"/>
                <w:szCs w:val="20"/>
              </w:rPr>
            </w:pPr>
          </w:p>
        </w:tc>
        <w:tc>
          <w:tcPr>
            <w:tcW w:w="430" w:type="dxa"/>
          </w:tcPr>
          <w:p w14:paraId="5C2B78F4" w14:textId="77777777" w:rsidR="009C7624" w:rsidRPr="00B767E5" w:rsidRDefault="009C7624" w:rsidP="00802838">
            <w:pPr>
              <w:spacing w:line="264" w:lineRule="auto"/>
              <w:ind w:right="-203"/>
              <w:rPr>
                <w:rFonts w:asciiTheme="minorHAnsi" w:hAnsiTheme="minorHAnsi" w:cs="Tahoma"/>
                <w:b/>
                <w:sz w:val="20"/>
                <w:szCs w:val="20"/>
              </w:rPr>
            </w:pPr>
            <w:proofErr w:type="spellStart"/>
            <w:r w:rsidRPr="00B767E5">
              <w:rPr>
                <w:rFonts w:asciiTheme="minorHAnsi" w:hAnsiTheme="minorHAnsi" w:cs="Tahoma"/>
                <w:b/>
                <w:sz w:val="20"/>
                <w:szCs w:val="20"/>
              </w:rPr>
              <w:t>ιβ</w:t>
            </w:r>
            <w:proofErr w:type="spellEnd"/>
            <w:r w:rsidRPr="00B767E5">
              <w:rPr>
                <w:rFonts w:asciiTheme="minorHAnsi" w:hAnsiTheme="minorHAnsi" w:cs="Tahoma"/>
                <w:b/>
                <w:sz w:val="20"/>
                <w:szCs w:val="20"/>
              </w:rPr>
              <w:t>.</w:t>
            </w:r>
          </w:p>
        </w:tc>
        <w:tc>
          <w:tcPr>
            <w:tcW w:w="9038" w:type="dxa"/>
          </w:tcPr>
          <w:p w14:paraId="0ACC0388" w14:textId="77777777" w:rsidR="009C7624" w:rsidRPr="00B767E5" w:rsidRDefault="009C7624" w:rsidP="009C7624">
            <w:pPr>
              <w:pStyle w:val="aff0"/>
              <w:tabs>
                <w:tab w:val="left" w:pos="426"/>
              </w:tabs>
              <w:ind w:left="0"/>
              <w:contextualSpacing/>
              <w:jc w:val="both"/>
              <w:rPr>
                <w:rFonts w:asciiTheme="minorHAnsi" w:hAnsiTheme="minorHAnsi" w:cs="Tahoma"/>
                <w:b/>
                <w:sz w:val="20"/>
                <w:szCs w:val="20"/>
              </w:rPr>
            </w:pPr>
            <w:r w:rsidRPr="00B767E5">
              <w:rPr>
                <w:rFonts w:asciiTheme="minorHAnsi" w:hAnsiTheme="minorHAnsi" w:cs="Tahoma"/>
                <w:sz w:val="20"/>
                <w:szCs w:val="20"/>
              </w:rPr>
              <w:t xml:space="preserve">του </w:t>
            </w:r>
            <w:proofErr w:type="spellStart"/>
            <w:r w:rsidRPr="00B767E5">
              <w:rPr>
                <w:rFonts w:asciiTheme="minorHAnsi" w:hAnsiTheme="minorHAnsi" w:cs="Tahoma"/>
                <w:sz w:val="20"/>
                <w:szCs w:val="20"/>
              </w:rPr>
              <w:t>π.δ.</w:t>
            </w:r>
            <w:proofErr w:type="spellEnd"/>
            <w:r w:rsidRPr="00B767E5">
              <w:rPr>
                <w:rFonts w:asciiTheme="minorHAnsi" w:hAnsiTheme="minorHAnsi" w:cs="Tahoma"/>
                <w:sz w:val="20"/>
                <w:szCs w:val="20"/>
              </w:rPr>
              <w:t xml:space="preserve"> 39/2017 (ΦΕΚ 64/Α) «Κανονισμός εξέτασης Προδικαστικών Προσφυγών ενώπιον της Αρχής Εξέτασης Προδικαστικών Προσφυγών».</w:t>
            </w:r>
          </w:p>
        </w:tc>
      </w:tr>
      <w:tr w:rsidR="009C7624" w:rsidRPr="00B767E5" w14:paraId="0E3E3DA5" w14:textId="77777777" w:rsidTr="00EB1A1F">
        <w:tc>
          <w:tcPr>
            <w:tcW w:w="279" w:type="dxa"/>
          </w:tcPr>
          <w:p w14:paraId="367618EB" w14:textId="77777777" w:rsidR="009C7624" w:rsidRPr="00B767E5" w:rsidRDefault="009C7624" w:rsidP="00802838">
            <w:pPr>
              <w:spacing w:after="200" w:line="264" w:lineRule="auto"/>
              <w:ind w:right="-203"/>
              <w:rPr>
                <w:rFonts w:asciiTheme="minorHAnsi" w:hAnsiTheme="minorHAnsi" w:cs="Tahoma"/>
                <w:b/>
                <w:sz w:val="20"/>
                <w:szCs w:val="20"/>
              </w:rPr>
            </w:pPr>
          </w:p>
        </w:tc>
        <w:tc>
          <w:tcPr>
            <w:tcW w:w="430" w:type="dxa"/>
          </w:tcPr>
          <w:p w14:paraId="6BA6C2D7" w14:textId="77777777" w:rsidR="009C7624" w:rsidRPr="00B767E5" w:rsidRDefault="009C7624" w:rsidP="00802838">
            <w:pPr>
              <w:spacing w:after="200" w:line="264" w:lineRule="auto"/>
              <w:ind w:right="-203"/>
              <w:rPr>
                <w:rFonts w:asciiTheme="minorHAnsi" w:hAnsiTheme="minorHAnsi" w:cs="Tahoma"/>
                <w:b/>
                <w:sz w:val="20"/>
                <w:szCs w:val="20"/>
              </w:rPr>
            </w:pPr>
            <w:proofErr w:type="spellStart"/>
            <w:r w:rsidRPr="00B767E5">
              <w:rPr>
                <w:rFonts w:asciiTheme="minorHAnsi" w:hAnsiTheme="minorHAnsi" w:cs="Tahoma"/>
                <w:b/>
                <w:sz w:val="20"/>
                <w:szCs w:val="20"/>
              </w:rPr>
              <w:t>ιγ</w:t>
            </w:r>
            <w:proofErr w:type="spellEnd"/>
            <w:r w:rsidRPr="00B767E5">
              <w:rPr>
                <w:rFonts w:asciiTheme="minorHAnsi" w:hAnsiTheme="minorHAnsi" w:cs="Tahoma"/>
                <w:b/>
                <w:sz w:val="20"/>
                <w:szCs w:val="20"/>
              </w:rPr>
              <w:t>.</w:t>
            </w:r>
          </w:p>
        </w:tc>
        <w:tc>
          <w:tcPr>
            <w:tcW w:w="9038" w:type="dxa"/>
          </w:tcPr>
          <w:p w14:paraId="778D9947" w14:textId="77777777" w:rsidR="009C7624" w:rsidRPr="00B767E5" w:rsidRDefault="009C7624" w:rsidP="00802838">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 xml:space="preserve">του </w:t>
            </w:r>
            <w:proofErr w:type="spellStart"/>
            <w:r w:rsidRPr="00B767E5">
              <w:rPr>
                <w:rFonts w:asciiTheme="minorHAnsi" w:hAnsiTheme="minorHAnsi" w:cs="Tahoma"/>
                <w:sz w:val="20"/>
                <w:szCs w:val="20"/>
              </w:rPr>
              <w:t>α.ν</w:t>
            </w:r>
            <w:proofErr w:type="spellEnd"/>
            <w:r w:rsidRPr="00B767E5">
              <w:rPr>
                <w:rFonts w:asciiTheme="minorHAnsi" w:hAnsiTheme="minorHAnsi" w:cs="Tahoma"/>
                <w:sz w:val="20"/>
                <w:szCs w:val="20"/>
              </w:rPr>
              <w:t>. 407/1936 (ΦΕΚ 564/Α), το</w:t>
            </w:r>
            <w:r w:rsidR="00310298" w:rsidRPr="00B767E5">
              <w:rPr>
                <w:rFonts w:asciiTheme="minorHAnsi" w:hAnsiTheme="minorHAnsi" w:cs="Tahoma"/>
                <w:sz w:val="20"/>
                <w:szCs w:val="20"/>
              </w:rPr>
              <w:t xml:space="preserve">υ </w:t>
            </w:r>
            <w:proofErr w:type="spellStart"/>
            <w:r w:rsidR="00310298" w:rsidRPr="00B767E5">
              <w:rPr>
                <w:rFonts w:asciiTheme="minorHAnsi" w:hAnsiTheme="minorHAnsi" w:cs="Tahoma"/>
                <w:sz w:val="20"/>
                <w:szCs w:val="20"/>
              </w:rPr>
              <w:t>β.δ</w:t>
            </w:r>
            <w:proofErr w:type="spellEnd"/>
            <w:r w:rsidRPr="00B767E5">
              <w:rPr>
                <w:rFonts w:asciiTheme="minorHAnsi" w:hAnsiTheme="minorHAnsi" w:cs="Tahoma"/>
                <w:sz w:val="20"/>
                <w:szCs w:val="20"/>
              </w:rPr>
              <w:t>.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w:t>
            </w:r>
            <w:r w:rsidR="00310298" w:rsidRPr="00B767E5">
              <w:rPr>
                <w:rFonts w:asciiTheme="minorHAnsi" w:hAnsiTheme="minorHAnsi" w:cs="Tahoma"/>
                <w:sz w:val="20"/>
                <w:szCs w:val="20"/>
              </w:rPr>
              <w:t>. 2127/1993 (ΦΕΚ 48/Α), του</w:t>
            </w:r>
            <w:r w:rsidRPr="00B767E5">
              <w:rPr>
                <w:rFonts w:asciiTheme="minorHAnsi" w:hAnsiTheme="minorHAnsi" w:cs="Tahoma"/>
                <w:sz w:val="20"/>
                <w:szCs w:val="20"/>
              </w:rPr>
              <w:t xml:space="preserve"> </w:t>
            </w:r>
            <w:proofErr w:type="spellStart"/>
            <w:r w:rsidRPr="00B767E5">
              <w:rPr>
                <w:rFonts w:asciiTheme="minorHAnsi" w:hAnsiTheme="minorHAnsi" w:cs="Tahoma"/>
                <w:sz w:val="20"/>
                <w:szCs w:val="20"/>
              </w:rPr>
              <w:t>α.ν</w:t>
            </w:r>
            <w:proofErr w:type="spellEnd"/>
            <w:r w:rsidRPr="00B767E5">
              <w:rPr>
                <w:rFonts w:asciiTheme="minorHAnsi" w:hAnsiTheme="minorHAnsi" w:cs="Tahoma"/>
                <w:sz w:val="20"/>
                <w:szCs w:val="20"/>
              </w:rPr>
              <w:t>. 1957/1939 (ΦΕΚ 380/Α), το</w:t>
            </w:r>
            <w:r w:rsidR="00310298" w:rsidRPr="00B767E5">
              <w:rPr>
                <w:rFonts w:asciiTheme="minorHAnsi" w:hAnsiTheme="minorHAnsi" w:cs="Tahoma"/>
                <w:sz w:val="20"/>
                <w:szCs w:val="20"/>
              </w:rPr>
              <w:t>υ</w:t>
            </w:r>
            <w:r w:rsidRPr="00B767E5">
              <w:rPr>
                <w:rFonts w:asciiTheme="minorHAnsi" w:hAnsiTheme="minorHAnsi" w:cs="Tahoma"/>
                <w:sz w:val="20"/>
                <w:szCs w:val="20"/>
              </w:rPr>
              <w:t xml:space="preserve"> άρθρο</w:t>
            </w:r>
            <w:r w:rsidR="00310298" w:rsidRPr="00B767E5">
              <w:rPr>
                <w:rFonts w:asciiTheme="minorHAnsi" w:hAnsiTheme="minorHAnsi" w:cs="Tahoma"/>
                <w:sz w:val="20"/>
                <w:szCs w:val="20"/>
              </w:rPr>
              <w:t>υ</w:t>
            </w:r>
            <w:r w:rsidRPr="00B767E5">
              <w:rPr>
                <w:rFonts w:asciiTheme="minorHAnsi" w:hAnsiTheme="minorHAnsi" w:cs="Tahoma"/>
                <w:sz w:val="20"/>
                <w:szCs w:val="20"/>
              </w:rPr>
              <w:t xml:space="preserve"> 4§1 του </w:t>
            </w:r>
            <w:proofErr w:type="spellStart"/>
            <w:r w:rsidRPr="00B767E5">
              <w:rPr>
                <w:rFonts w:asciiTheme="minorHAnsi" w:hAnsiTheme="minorHAnsi" w:cs="Tahoma"/>
                <w:sz w:val="20"/>
                <w:szCs w:val="20"/>
              </w:rPr>
              <w:t>ν.δ.</w:t>
            </w:r>
            <w:proofErr w:type="spellEnd"/>
            <w:r w:rsidRPr="00B767E5">
              <w:rPr>
                <w:rFonts w:asciiTheme="minorHAnsi" w:hAnsiTheme="minorHAnsi" w:cs="Tahoma"/>
                <w:sz w:val="20"/>
                <w:szCs w:val="20"/>
              </w:rPr>
              <w:t xml:space="preserve"> 2401/1953 (ΦΕΚ 119/Α) και το</w:t>
            </w:r>
            <w:r w:rsidR="00310298" w:rsidRPr="00B767E5">
              <w:rPr>
                <w:rFonts w:asciiTheme="minorHAnsi" w:hAnsiTheme="minorHAnsi" w:cs="Tahoma"/>
                <w:sz w:val="20"/>
                <w:szCs w:val="20"/>
              </w:rPr>
              <w:t>υ</w:t>
            </w:r>
            <w:r w:rsidRPr="00B767E5">
              <w:rPr>
                <w:rFonts w:asciiTheme="minorHAnsi" w:hAnsiTheme="minorHAnsi" w:cs="Tahoma"/>
                <w:sz w:val="20"/>
                <w:szCs w:val="20"/>
              </w:rPr>
              <w:t xml:space="preserve"> άρθρο</w:t>
            </w:r>
            <w:r w:rsidR="00310298" w:rsidRPr="00B767E5">
              <w:rPr>
                <w:rFonts w:asciiTheme="minorHAnsi" w:hAnsiTheme="minorHAnsi" w:cs="Tahoma"/>
                <w:sz w:val="20"/>
                <w:szCs w:val="20"/>
              </w:rPr>
              <w:t>υ</w:t>
            </w:r>
            <w:r w:rsidRPr="00B767E5">
              <w:rPr>
                <w:rFonts w:asciiTheme="minorHAnsi" w:hAnsiTheme="minorHAnsi" w:cs="Tahoma"/>
                <w:sz w:val="20"/>
                <w:szCs w:val="20"/>
              </w:rPr>
              <w:t xml:space="preserve"> 1 του </w:t>
            </w:r>
            <w:proofErr w:type="spellStart"/>
            <w:r w:rsidRPr="00B767E5">
              <w:rPr>
                <w:rFonts w:asciiTheme="minorHAnsi" w:hAnsiTheme="minorHAnsi" w:cs="Tahoma"/>
                <w:sz w:val="20"/>
                <w:szCs w:val="20"/>
              </w:rPr>
              <w:t>ν.δ.</w:t>
            </w:r>
            <w:proofErr w:type="spellEnd"/>
            <w:r w:rsidRPr="00B767E5">
              <w:rPr>
                <w:rFonts w:asciiTheme="minorHAnsi" w:hAnsiTheme="minorHAnsi" w:cs="Tahoma"/>
                <w:sz w:val="20"/>
                <w:szCs w:val="20"/>
              </w:rPr>
              <w:t xml:space="preserve"> 433/1974 (ΦΕΚ 153/Α).</w:t>
            </w:r>
          </w:p>
        </w:tc>
      </w:tr>
      <w:tr w:rsidR="009C7624" w:rsidRPr="00B767E5" w14:paraId="6FAFE8F6" w14:textId="77777777" w:rsidTr="00EB1A1F">
        <w:tc>
          <w:tcPr>
            <w:tcW w:w="279" w:type="dxa"/>
          </w:tcPr>
          <w:p w14:paraId="04CF985F" w14:textId="77777777" w:rsidR="009C7624" w:rsidRPr="00B767E5" w:rsidRDefault="009C7624" w:rsidP="00802838">
            <w:pPr>
              <w:spacing w:after="200" w:line="264" w:lineRule="auto"/>
              <w:ind w:right="-203"/>
              <w:rPr>
                <w:rFonts w:asciiTheme="minorHAnsi" w:hAnsiTheme="minorHAnsi" w:cs="Tahoma"/>
                <w:b/>
                <w:sz w:val="20"/>
                <w:szCs w:val="20"/>
              </w:rPr>
            </w:pPr>
          </w:p>
        </w:tc>
        <w:tc>
          <w:tcPr>
            <w:tcW w:w="430" w:type="dxa"/>
          </w:tcPr>
          <w:p w14:paraId="2B15152F" w14:textId="77777777"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ιδ.</w:t>
            </w:r>
          </w:p>
        </w:tc>
        <w:tc>
          <w:tcPr>
            <w:tcW w:w="9038" w:type="dxa"/>
          </w:tcPr>
          <w:p w14:paraId="62DA670A" w14:textId="77777777" w:rsidR="009C7624" w:rsidRPr="00B767E5" w:rsidRDefault="009C7624" w:rsidP="0009623A">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της υπ</w:t>
            </w:r>
            <w:r w:rsidR="0009623A" w:rsidRPr="00B767E5">
              <w:rPr>
                <w:rFonts w:asciiTheme="minorHAnsi" w:hAnsiTheme="minorHAnsi" w:cs="Tahoma"/>
                <w:sz w:val="20"/>
                <w:szCs w:val="20"/>
              </w:rPr>
              <w:t>’</w:t>
            </w:r>
            <w:r w:rsidRPr="00B767E5">
              <w:rPr>
                <w:rFonts w:asciiTheme="minorHAnsi" w:hAnsiTheme="minorHAnsi" w:cs="Tahoma"/>
                <w:sz w:val="20"/>
                <w:szCs w:val="20"/>
              </w:rPr>
              <w:t xml:space="preserve"> αριθμ</w:t>
            </w:r>
            <w:r w:rsidR="00E335EE" w:rsidRPr="00B767E5">
              <w:rPr>
                <w:rFonts w:asciiTheme="minorHAnsi" w:hAnsiTheme="minorHAnsi" w:cs="Tahoma"/>
                <w:sz w:val="20"/>
                <w:szCs w:val="20"/>
              </w:rPr>
              <w:t>ό</w:t>
            </w:r>
            <w:r w:rsidRPr="00B767E5">
              <w:rPr>
                <w:rFonts w:asciiTheme="minorHAnsi" w:hAnsiTheme="minorHAnsi" w:cs="Tahoma"/>
                <w:sz w:val="20"/>
                <w:szCs w:val="20"/>
              </w:rPr>
              <w:t xml:space="preserve"> 2024709/601/0026/8-4-1998 (ΦΕΚ 431/Β) Απόφαση</w:t>
            </w:r>
            <w:r w:rsidR="00BF1975" w:rsidRPr="00B767E5">
              <w:rPr>
                <w:rFonts w:asciiTheme="minorHAnsi" w:hAnsiTheme="minorHAnsi" w:cs="Tahoma"/>
                <w:sz w:val="20"/>
                <w:szCs w:val="20"/>
              </w:rPr>
              <w:t>ς</w:t>
            </w:r>
            <w:r w:rsidRPr="00B767E5">
              <w:rPr>
                <w:rFonts w:asciiTheme="minorHAnsi" w:hAnsiTheme="minorHAnsi" w:cs="Tahoma"/>
                <w:sz w:val="20"/>
                <w:szCs w:val="20"/>
              </w:rPr>
              <w:t xml:space="preserve">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EB1A1F" w:rsidRPr="00B767E5" w14:paraId="34C08313" w14:textId="77777777" w:rsidTr="00EB1A1F">
        <w:tc>
          <w:tcPr>
            <w:tcW w:w="279" w:type="dxa"/>
          </w:tcPr>
          <w:p w14:paraId="4A8908A6" w14:textId="77777777" w:rsidR="00EB1A1F" w:rsidRPr="00B767E5" w:rsidRDefault="00EB1A1F" w:rsidP="00EB1A1F">
            <w:pPr>
              <w:spacing w:after="200" w:line="264" w:lineRule="auto"/>
              <w:ind w:right="-203"/>
              <w:rPr>
                <w:rFonts w:asciiTheme="minorHAnsi" w:hAnsiTheme="minorHAnsi" w:cs="Tahoma"/>
                <w:b/>
                <w:sz w:val="20"/>
                <w:szCs w:val="20"/>
              </w:rPr>
            </w:pPr>
          </w:p>
        </w:tc>
        <w:tc>
          <w:tcPr>
            <w:tcW w:w="430" w:type="dxa"/>
          </w:tcPr>
          <w:p w14:paraId="061D95B6" w14:textId="77777777" w:rsidR="00EB1A1F" w:rsidRPr="00B767E5" w:rsidRDefault="00EB1A1F" w:rsidP="00EB1A1F">
            <w:pPr>
              <w:spacing w:after="200" w:line="264" w:lineRule="auto"/>
              <w:ind w:right="-203"/>
              <w:rPr>
                <w:rFonts w:asciiTheme="minorHAnsi" w:hAnsiTheme="minorHAnsi" w:cs="Tahoma"/>
                <w:b/>
                <w:sz w:val="20"/>
                <w:szCs w:val="20"/>
              </w:rPr>
            </w:pPr>
            <w:proofErr w:type="spellStart"/>
            <w:r w:rsidRPr="00B767E5">
              <w:rPr>
                <w:rFonts w:asciiTheme="minorHAnsi" w:hAnsiTheme="minorHAnsi" w:cs="Tahoma"/>
                <w:b/>
                <w:sz w:val="20"/>
                <w:szCs w:val="20"/>
              </w:rPr>
              <w:t>ιε</w:t>
            </w:r>
            <w:proofErr w:type="spellEnd"/>
            <w:r w:rsidRPr="00B767E5">
              <w:rPr>
                <w:rFonts w:asciiTheme="minorHAnsi" w:hAnsiTheme="minorHAnsi" w:cs="Tahoma"/>
                <w:b/>
                <w:sz w:val="20"/>
                <w:szCs w:val="20"/>
              </w:rPr>
              <w:t>.</w:t>
            </w:r>
          </w:p>
        </w:tc>
        <w:tc>
          <w:tcPr>
            <w:tcW w:w="9038" w:type="dxa"/>
          </w:tcPr>
          <w:p w14:paraId="38050C95" w14:textId="77777777" w:rsidR="00EB1A1F" w:rsidRPr="00B767E5" w:rsidRDefault="00EB1A1F" w:rsidP="00EB1A1F">
            <w:pPr>
              <w:pStyle w:val="aff0"/>
              <w:tabs>
                <w:tab w:val="left" w:pos="426"/>
              </w:tabs>
              <w:ind w:left="0"/>
              <w:contextualSpacing/>
              <w:jc w:val="both"/>
              <w:rPr>
                <w:rFonts w:asciiTheme="minorHAnsi" w:hAnsiTheme="minorHAnsi" w:cs="Tahoma"/>
                <w:sz w:val="20"/>
                <w:szCs w:val="20"/>
              </w:rPr>
            </w:pPr>
            <w:r w:rsidRPr="00EB1A1F">
              <w:rPr>
                <w:rFonts w:asciiTheme="minorHAnsi" w:hAnsiTheme="minorHAnsi" w:cs="Tahoma"/>
                <w:sz w:val="20"/>
                <w:szCs w:val="20"/>
              </w:rPr>
              <w:t>τη</w:t>
            </w:r>
            <w:r>
              <w:rPr>
                <w:rFonts w:asciiTheme="minorHAnsi" w:hAnsiTheme="minorHAnsi" w:cs="Tahoma"/>
                <w:sz w:val="20"/>
                <w:szCs w:val="20"/>
              </w:rPr>
              <w:t>ς</w:t>
            </w:r>
            <w:r w:rsidRPr="00EB1A1F">
              <w:rPr>
                <w:rFonts w:asciiTheme="minorHAnsi" w:hAnsiTheme="minorHAnsi" w:cs="Tahoma"/>
                <w:sz w:val="20"/>
                <w:szCs w:val="20"/>
              </w:rPr>
              <w:t xml:space="preserve"> </w:t>
            </w:r>
            <w:proofErr w:type="spellStart"/>
            <w:r w:rsidRPr="00EB1A1F">
              <w:rPr>
                <w:rFonts w:asciiTheme="minorHAnsi" w:hAnsiTheme="minorHAnsi" w:cs="Tahoma"/>
                <w:sz w:val="20"/>
                <w:szCs w:val="20"/>
              </w:rPr>
              <w:t>αριθμ</w:t>
            </w:r>
            <w:proofErr w:type="spellEnd"/>
            <w:r w:rsidRPr="00EB1A1F">
              <w:rPr>
                <w:rFonts w:asciiTheme="minorHAnsi" w:hAnsiTheme="minorHAnsi" w:cs="Tahoma"/>
                <w:sz w:val="20"/>
                <w:szCs w:val="20"/>
              </w:rPr>
              <w:t>. Κ.Υ.Α. οικ. 60967 ΕΞ 2020 (B’ 2425/2020) «Ηλεκτρονική Τιμολόγηση στο πλαίσιο των Δημόσιων Συμβάσεων δυνάμει του ν. 4601/2019» (Α΄44)</w:t>
            </w:r>
          </w:p>
        </w:tc>
      </w:tr>
      <w:tr w:rsidR="00EB1A1F" w:rsidRPr="00B767E5" w14:paraId="423A5438" w14:textId="77777777" w:rsidTr="00EB1A1F">
        <w:tc>
          <w:tcPr>
            <w:tcW w:w="279" w:type="dxa"/>
          </w:tcPr>
          <w:p w14:paraId="58714CAA" w14:textId="77777777" w:rsidR="00EB1A1F" w:rsidRPr="00B767E5" w:rsidRDefault="00EB1A1F" w:rsidP="00EB1A1F">
            <w:pPr>
              <w:spacing w:after="200" w:line="264" w:lineRule="auto"/>
              <w:ind w:right="-203"/>
              <w:rPr>
                <w:rFonts w:asciiTheme="minorHAnsi" w:hAnsiTheme="minorHAnsi" w:cs="Tahoma"/>
                <w:b/>
                <w:sz w:val="20"/>
                <w:szCs w:val="20"/>
              </w:rPr>
            </w:pPr>
          </w:p>
        </w:tc>
        <w:tc>
          <w:tcPr>
            <w:tcW w:w="430" w:type="dxa"/>
          </w:tcPr>
          <w:p w14:paraId="0D96EAA8" w14:textId="77777777" w:rsidR="00EB1A1F" w:rsidRPr="00B767E5" w:rsidRDefault="00EB1A1F" w:rsidP="00EB1A1F">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ιστ.</w:t>
            </w:r>
          </w:p>
        </w:tc>
        <w:tc>
          <w:tcPr>
            <w:tcW w:w="9038" w:type="dxa"/>
          </w:tcPr>
          <w:p w14:paraId="71B4DAC9" w14:textId="77777777" w:rsidR="00EB1A1F" w:rsidRPr="00EB1A1F" w:rsidRDefault="00EB1A1F" w:rsidP="00EB1A1F">
            <w:pPr>
              <w:pStyle w:val="aff0"/>
              <w:tabs>
                <w:tab w:val="left" w:pos="426"/>
              </w:tabs>
              <w:ind w:left="0"/>
              <w:contextualSpacing/>
              <w:jc w:val="both"/>
              <w:rPr>
                <w:rFonts w:asciiTheme="minorHAnsi" w:hAnsiTheme="minorHAnsi" w:cs="Tahoma"/>
                <w:sz w:val="20"/>
                <w:szCs w:val="20"/>
              </w:rPr>
            </w:pPr>
            <w:r>
              <w:rPr>
                <w:rFonts w:asciiTheme="minorHAnsi" w:hAnsiTheme="minorHAnsi" w:cs="Tahoma"/>
                <w:sz w:val="20"/>
                <w:szCs w:val="20"/>
              </w:rPr>
              <w:t>της</w:t>
            </w:r>
            <w:r w:rsidRPr="00EB1A1F">
              <w:rPr>
                <w:rFonts w:asciiTheme="minorHAnsi" w:hAnsiTheme="minorHAnsi" w:cs="Tahoma"/>
                <w:sz w:val="20"/>
                <w:szCs w:val="20"/>
              </w:rPr>
              <w:t xml:space="preserve"> </w:t>
            </w:r>
            <w:proofErr w:type="spellStart"/>
            <w:r w:rsidRPr="00EB1A1F">
              <w:rPr>
                <w:rFonts w:asciiTheme="minorHAnsi" w:hAnsiTheme="minorHAnsi" w:cs="Tahoma"/>
                <w:sz w:val="20"/>
                <w:szCs w:val="20"/>
              </w:rPr>
              <w:t>υπ’αριθμ</w:t>
            </w:r>
            <w:proofErr w:type="spellEnd"/>
            <w:r w:rsidRPr="00EB1A1F">
              <w:rPr>
                <w:rFonts w:asciiTheme="minorHAnsi" w:hAnsiTheme="minorHAnsi" w:cs="Tahoma"/>
                <w:sz w:val="20"/>
                <w:szCs w:val="20"/>
              </w:rPr>
              <w:t>. 63446/31.05.2021 (B’ 2338/02.06.2021) Κοινή</w:t>
            </w:r>
            <w:r>
              <w:rPr>
                <w:rFonts w:asciiTheme="minorHAnsi" w:hAnsiTheme="minorHAnsi" w:cs="Tahoma"/>
                <w:sz w:val="20"/>
                <w:szCs w:val="20"/>
              </w:rPr>
              <w:t>ς</w:t>
            </w:r>
            <w:r w:rsidRPr="00EB1A1F">
              <w:rPr>
                <w:rFonts w:asciiTheme="minorHAnsi" w:hAnsiTheme="minorHAnsi" w:cs="Tahoma"/>
                <w:sz w:val="20"/>
                <w:szCs w:val="20"/>
              </w:rPr>
              <w:t xml:space="preserve"> Απόφαση</w:t>
            </w:r>
            <w:r>
              <w:rPr>
                <w:rFonts w:asciiTheme="minorHAnsi" w:hAnsiTheme="minorHAnsi" w:cs="Tahoma"/>
                <w:sz w:val="20"/>
                <w:szCs w:val="20"/>
              </w:rPr>
              <w:t>ς</w:t>
            </w:r>
            <w:r w:rsidRPr="00EB1A1F">
              <w:rPr>
                <w:rFonts w:asciiTheme="minorHAnsi" w:hAnsiTheme="minorHAnsi" w:cs="Tahoma"/>
                <w:sz w:val="20"/>
                <w:szCs w:val="20"/>
              </w:rPr>
              <w:t xml:space="preserve"> των Υπουργών Οικονομικών, Ανάπτυξης και Επενδύσεων και Επικρατείας «Καθορισμός Εθνικού </w:t>
            </w:r>
            <w:proofErr w:type="spellStart"/>
            <w:r w:rsidRPr="00EB1A1F">
              <w:rPr>
                <w:rFonts w:asciiTheme="minorHAnsi" w:hAnsiTheme="minorHAnsi" w:cs="Tahoma"/>
                <w:sz w:val="20"/>
                <w:szCs w:val="20"/>
              </w:rPr>
              <w:t>Μορφότυπου</w:t>
            </w:r>
            <w:proofErr w:type="spellEnd"/>
            <w:r w:rsidRPr="00EB1A1F">
              <w:rPr>
                <w:rFonts w:asciiTheme="minorHAnsi" w:hAnsiTheme="minorHAnsi" w:cs="Tahoma"/>
                <w:sz w:val="20"/>
                <w:szCs w:val="20"/>
              </w:rPr>
              <w:t xml:space="preserve"> ηλεκτρονικού τιμολογίου στο πλαίσιο των Δημοσίων Συμβάσεων».</w:t>
            </w:r>
          </w:p>
        </w:tc>
      </w:tr>
      <w:tr w:rsidR="00EB1A1F" w:rsidRPr="00B767E5" w14:paraId="50AC8432" w14:textId="77777777" w:rsidTr="00EB1A1F">
        <w:tc>
          <w:tcPr>
            <w:tcW w:w="279" w:type="dxa"/>
          </w:tcPr>
          <w:p w14:paraId="52BDC448" w14:textId="77777777" w:rsidR="00EB1A1F" w:rsidRPr="00B767E5" w:rsidRDefault="00EB1A1F" w:rsidP="00EB1A1F">
            <w:pPr>
              <w:spacing w:after="200" w:line="264" w:lineRule="auto"/>
              <w:ind w:right="-203"/>
              <w:rPr>
                <w:rFonts w:asciiTheme="minorHAnsi" w:hAnsiTheme="minorHAnsi" w:cs="Tahoma"/>
                <w:b/>
                <w:sz w:val="20"/>
                <w:szCs w:val="20"/>
              </w:rPr>
            </w:pPr>
          </w:p>
        </w:tc>
        <w:tc>
          <w:tcPr>
            <w:tcW w:w="430" w:type="dxa"/>
          </w:tcPr>
          <w:p w14:paraId="551FD320" w14:textId="77777777" w:rsidR="00EB1A1F" w:rsidRPr="00B767E5" w:rsidRDefault="00EB1A1F" w:rsidP="00EB1A1F">
            <w:pPr>
              <w:spacing w:after="200" w:line="264" w:lineRule="auto"/>
              <w:ind w:right="-203"/>
              <w:rPr>
                <w:rFonts w:asciiTheme="minorHAnsi" w:hAnsiTheme="minorHAnsi" w:cs="Tahoma"/>
                <w:b/>
                <w:sz w:val="20"/>
                <w:szCs w:val="20"/>
              </w:rPr>
            </w:pPr>
            <w:proofErr w:type="spellStart"/>
            <w:r w:rsidRPr="00B767E5">
              <w:rPr>
                <w:rFonts w:asciiTheme="minorHAnsi" w:hAnsiTheme="minorHAnsi" w:cs="Tahoma"/>
                <w:b/>
                <w:sz w:val="20"/>
                <w:szCs w:val="20"/>
              </w:rPr>
              <w:t>ιζ</w:t>
            </w:r>
            <w:proofErr w:type="spellEnd"/>
            <w:r w:rsidRPr="00B767E5">
              <w:rPr>
                <w:rFonts w:asciiTheme="minorHAnsi" w:hAnsiTheme="minorHAnsi" w:cs="Tahoma"/>
                <w:b/>
                <w:sz w:val="20"/>
                <w:szCs w:val="20"/>
              </w:rPr>
              <w:t>.</w:t>
            </w:r>
          </w:p>
        </w:tc>
        <w:tc>
          <w:tcPr>
            <w:tcW w:w="9038" w:type="dxa"/>
          </w:tcPr>
          <w:p w14:paraId="40F34BB7" w14:textId="77777777" w:rsidR="00EB1A1F" w:rsidRPr="00B767E5" w:rsidRDefault="00EB1A1F" w:rsidP="00EB1A1F">
            <w:pPr>
              <w:pStyle w:val="aff0"/>
              <w:tabs>
                <w:tab w:val="left" w:pos="426"/>
              </w:tabs>
              <w:ind w:left="0"/>
              <w:contextualSpacing/>
              <w:jc w:val="both"/>
              <w:rPr>
                <w:rFonts w:asciiTheme="minorHAnsi" w:hAnsiTheme="minorHAnsi" w:cs="Calibri"/>
                <w:sz w:val="20"/>
                <w:szCs w:val="20"/>
              </w:rPr>
            </w:pPr>
            <w:r w:rsidRPr="00B767E5">
              <w:rPr>
                <w:rFonts w:asciiTheme="minorHAnsi" w:hAnsiTheme="minorHAnsi" w:cs="Calibri"/>
                <w:sz w:val="20"/>
                <w:szCs w:val="20"/>
              </w:rPr>
              <w:t xml:space="preserve">της υπ’ αριθμό </w:t>
            </w:r>
            <w:r w:rsidRPr="00B767E5">
              <w:rPr>
                <w:rFonts w:asciiTheme="minorHAnsi" w:hAnsiTheme="minorHAnsi" w:cstheme="minorHAnsi"/>
                <w:sz w:val="20"/>
                <w:szCs w:val="20"/>
              </w:rPr>
              <w:t>Δ. ΟΡΓ. Α 1125859/23-10-2020 (Β’ 4738) Απόφασης του Διοικητή της Ανεξάρτητης Αρχής Δημοσίων Εσόδων «Οργανισμός της Ανεξάρτητης Αρχής Δημοσίων Εσόδων (Α.Α.Δ.Ε.)», όπως ισχύει.</w:t>
            </w:r>
          </w:p>
        </w:tc>
      </w:tr>
      <w:tr w:rsidR="00EB1A1F" w:rsidRPr="00B767E5" w14:paraId="06A4861D" w14:textId="77777777" w:rsidTr="00EB1A1F">
        <w:tc>
          <w:tcPr>
            <w:tcW w:w="279" w:type="dxa"/>
          </w:tcPr>
          <w:p w14:paraId="05584E68" w14:textId="77777777" w:rsidR="00EB1A1F" w:rsidRPr="00B767E5" w:rsidRDefault="00EB1A1F" w:rsidP="00EB1A1F">
            <w:pPr>
              <w:spacing w:after="200" w:line="264" w:lineRule="auto"/>
              <w:ind w:right="-203"/>
              <w:rPr>
                <w:rFonts w:asciiTheme="minorHAnsi" w:hAnsiTheme="minorHAnsi" w:cs="Tahoma"/>
                <w:b/>
                <w:sz w:val="20"/>
                <w:szCs w:val="20"/>
              </w:rPr>
            </w:pPr>
          </w:p>
        </w:tc>
        <w:tc>
          <w:tcPr>
            <w:tcW w:w="430" w:type="dxa"/>
          </w:tcPr>
          <w:p w14:paraId="27C48FE6" w14:textId="77777777" w:rsidR="00EB1A1F" w:rsidRPr="00B767E5" w:rsidRDefault="00EB1A1F" w:rsidP="00EB1A1F">
            <w:pPr>
              <w:spacing w:after="200" w:line="264" w:lineRule="auto"/>
              <w:ind w:right="-203"/>
              <w:rPr>
                <w:rFonts w:asciiTheme="minorHAnsi" w:hAnsiTheme="minorHAnsi" w:cs="Tahoma"/>
                <w:b/>
                <w:sz w:val="20"/>
                <w:szCs w:val="20"/>
              </w:rPr>
            </w:pPr>
            <w:proofErr w:type="spellStart"/>
            <w:r w:rsidRPr="00B767E5">
              <w:rPr>
                <w:rFonts w:asciiTheme="minorHAnsi" w:hAnsiTheme="minorHAnsi" w:cs="Calibri"/>
                <w:b/>
                <w:sz w:val="20"/>
                <w:szCs w:val="20"/>
              </w:rPr>
              <w:t>ιη</w:t>
            </w:r>
            <w:proofErr w:type="spellEnd"/>
            <w:r w:rsidRPr="00B767E5">
              <w:rPr>
                <w:rFonts w:asciiTheme="minorHAnsi" w:hAnsiTheme="minorHAnsi" w:cs="Calibri"/>
                <w:b/>
                <w:sz w:val="20"/>
                <w:szCs w:val="20"/>
              </w:rPr>
              <w:t>.</w:t>
            </w:r>
          </w:p>
        </w:tc>
        <w:tc>
          <w:tcPr>
            <w:tcW w:w="9038" w:type="dxa"/>
          </w:tcPr>
          <w:p w14:paraId="3AD13329" w14:textId="77777777" w:rsidR="00EB1A1F" w:rsidRPr="00B767E5" w:rsidRDefault="00EB1A1F" w:rsidP="00EB1A1F">
            <w:pPr>
              <w:pStyle w:val="aff0"/>
              <w:tabs>
                <w:tab w:val="left" w:pos="426"/>
              </w:tabs>
              <w:ind w:left="0"/>
              <w:contextualSpacing/>
              <w:jc w:val="both"/>
              <w:rPr>
                <w:rFonts w:asciiTheme="minorHAnsi" w:hAnsiTheme="minorHAnsi" w:cs="Calibri"/>
                <w:sz w:val="20"/>
                <w:szCs w:val="20"/>
              </w:rPr>
            </w:pPr>
            <w:r w:rsidRPr="00B767E5">
              <w:rPr>
                <w:rFonts w:asciiTheme="minorHAnsi" w:hAnsiTheme="minorHAnsi" w:cs="Calibri"/>
                <w:sz w:val="20"/>
                <w:szCs w:val="20"/>
              </w:rPr>
              <w:t>της υπ’ αριθμό 76928/13-07-2021 (ΦΕΚ 3075/Β) Απόφασης των Υπουργών Ανάπτυξης και Επενδύσεων  και Ψηφιακής Διακυβέρνησης,  με θέμα «Ρύθμιση ειδικότερων θεμάτων λειτουργίας και διαχείρισης του Κεντρικού Ηλεκτρονικού Μητρώου Δημοσίων Συμβάσεων (ΚΗΜΔΗΣ)».</w:t>
            </w:r>
          </w:p>
        </w:tc>
      </w:tr>
      <w:tr w:rsidR="00EB1A1F" w:rsidRPr="00B767E5" w14:paraId="151E15C5" w14:textId="77777777" w:rsidTr="00EB1A1F">
        <w:tc>
          <w:tcPr>
            <w:tcW w:w="279" w:type="dxa"/>
          </w:tcPr>
          <w:p w14:paraId="70B9AE52" w14:textId="77777777" w:rsidR="00EB1A1F" w:rsidRPr="00B767E5" w:rsidRDefault="00EB1A1F" w:rsidP="00EB1A1F">
            <w:pPr>
              <w:spacing w:after="200" w:line="264" w:lineRule="auto"/>
              <w:ind w:right="-203"/>
              <w:rPr>
                <w:rFonts w:asciiTheme="minorHAnsi" w:hAnsiTheme="minorHAnsi" w:cs="Tahoma"/>
                <w:b/>
                <w:sz w:val="20"/>
                <w:szCs w:val="20"/>
              </w:rPr>
            </w:pPr>
          </w:p>
        </w:tc>
        <w:tc>
          <w:tcPr>
            <w:tcW w:w="430" w:type="dxa"/>
          </w:tcPr>
          <w:p w14:paraId="1E616AF0" w14:textId="77777777" w:rsidR="00EB1A1F" w:rsidRPr="00B767E5" w:rsidRDefault="00EB1A1F" w:rsidP="00EB1A1F">
            <w:pPr>
              <w:spacing w:after="200" w:line="264" w:lineRule="auto"/>
              <w:ind w:right="-203"/>
              <w:rPr>
                <w:rFonts w:asciiTheme="minorHAnsi" w:hAnsiTheme="minorHAnsi" w:cs="Tahoma"/>
                <w:b/>
                <w:sz w:val="20"/>
                <w:szCs w:val="20"/>
              </w:rPr>
            </w:pPr>
            <w:proofErr w:type="spellStart"/>
            <w:r>
              <w:rPr>
                <w:rFonts w:asciiTheme="minorHAnsi" w:hAnsiTheme="minorHAnsi" w:cs="Tahoma"/>
                <w:b/>
                <w:sz w:val="20"/>
                <w:szCs w:val="20"/>
              </w:rPr>
              <w:t>ιθ</w:t>
            </w:r>
            <w:proofErr w:type="spellEnd"/>
            <w:r>
              <w:rPr>
                <w:rFonts w:asciiTheme="minorHAnsi" w:hAnsiTheme="minorHAnsi" w:cs="Tahoma"/>
                <w:b/>
                <w:sz w:val="20"/>
                <w:szCs w:val="20"/>
              </w:rPr>
              <w:t>.</w:t>
            </w:r>
          </w:p>
        </w:tc>
        <w:tc>
          <w:tcPr>
            <w:tcW w:w="9038" w:type="dxa"/>
          </w:tcPr>
          <w:p w14:paraId="1A504970" w14:textId="77777777" w:rsidR="00EB1A1F" w:rsidRPr="00B767E5" w:rsidRDefault="00EB1A1F" w:rsidP="00EB1A1F">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της υπ’ αριθμό 64233/09.06.2021 (</w:t>
            </w:r>
            <w:r w:rsidRPr="00B767E5">
              <w:rPr>
                <w:rFonts w:asciiTheme="minorHAnsi" w:hAnsiTheme="minorHAnsi" w:cs="Calibri"/>
                <w:sz w:val="20"/>
                <w:szCs w:val="20"/>
              </w:rPr>
              <w:t>ΦΕΚ</w:t>
            </w:r>
            <w:r w:rsidRPr="00B767E5">
              <w:rPr>
                <w:rFonts w:asciiTheme="minorHAnsi" w:hAnsiTheme="minorHAnsi" w:cs="Tahoma"/>
                <w:sz w:val="20"/>
                <w:szCs w:val="20"/>
              </w:rPr>
              <w:t xml:space="preserve"> 2453/Β)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tc>
      </w:tr>
      <w:tr w:rsidR="00EB1A1F" w:rsidRPr="00B767E5" w14:paraId="39528276" w14:textId="77777777" w:rsidTr="00EB1A1F">
        <w:tc>
          <w:tcPr>
            <w:tcW w:w="279" w:type="dxa"/>
          </w:tcPr>
          <w:p w14:paraId="3E35F65E" w14:textId="77777777" w:rsidR="00EB1A1F" w:rsidRPr="00B767E5" w:rsidRDefault="00EB1A1F" w:rsidP="00EB1A1F">
            <w:pPr>
              <w:spacing w:after="200" w:line="264" w:lineRule="auto"/>
              <w:ind w:right="-203"/>
              <w:rPr>
                <w:rFonts w:asciiTheme="minorHAnsi" w:hAnsiTheme="minorHAnsi" w:cs="Tahoma"/>
                <w:b/>
                <w:sz w:val="20"/>
                <w:szCs w:val="20"/>
              </w:rPr>
            </w:pPr>
          </w:p>
        </w:tc>
        <w:tc>
          <w:tcPr>
            <w:tcW w:w="430" w:type="dxa"/>
          </w:tcPr>
          <w:p w14:paraId="373938C9" w14:textId="77777777" w:rsidR="00EB1A1F" w:rsidRDefault="00EB1A1F" w:rsidP="00EB1A1F">
            <w:pPr>
              <w:spacing w:after="200" w:line="264" w:lineRule="auto"/>
              <w:ind w:right="-203"/>
              <w:rPr>
                <w:rFonts w:asciiTheme="minorHAnsi" w:hAnsiTheme="minorHAnsi" w:cs="Tahoma"/>
                <w:b/>
                <w:sz w:val="20"/>
                <w:szCs w:val="20"/>
              </w:rPr>
            </w:pPr>
            <w:r>
              <w:rPr>
                <w:rFonts w:asciiTheme="minorHAnsi" w:hAnsiTheme="minorHAnsi" w:cs="Tahoma"/>
                <w:b/>
                <w:sz w:val="20"/>
                <w:szCs w:val="20"/>
              </w:rPr>
              <w:t>κ.</w:t>
            </w:r>
          </w:p>
        </w:tc>
        <w:tc>
          <w:tcPr>
            <w:tcW w:w="9038" w:type="dxa"/>
          </w:tcPr>
          <w:p w14:paraId="2944392F" w14:textId="77777777" w:rsidR="00EB1A1F" w:rsidRPr="00B767E5" w:rsidRDefault="00EB1A1F" w:rsidP="00EB1A1F">
            <w:pPr>
              <w:pStyle w:val="aff0"/>
              <w:tabs>
                <w:tab w:val="left" w:pos="426"/>
              </w:tabs>
              <w:ind w:left="0"/>
              <w:contextualSpacing/>
              <w:jc w:val="both"/>
              <w:rPr>
                <w:rFonts w:asciiTheme="minorHAnsi" w:hAnsiTheme="minorHAnsi" w:cs="Tahoma"/>
                <w:sz w:val="20"/>
                <w:szCs w:val="20"/>
              </w:rPr>
            </w:pPr>
            <w:r>
              <w:rPr>
                <w:rFonts w:asciiTheme="minorHAnsi" w:hAnsiTheme="minorHAnsi" w:cs="Tahoma"/>
                <w:sz w:val="20"/>
                <w:szCs w:val="20"/>
              </w:rPr>
              <w:t>του Κανονισμού</w:t>
            </w:r>
            <w:r w:rsidRPr="00EB1A1F">
              <w:rPr>
                <w:rFonts w:asciiTheme="minorHAnsi" w:hAnsiTheme="minorHAnsi" w:cs="Tahoma"/>
                <w:sz w:val="20"/>
                <w:szCs w:val="20"/>
              </w:rPr>
              <w:t xml:space="preserve">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p>
        </w:tc>
      </w:tr>
      <w:tr w:rsidR="00EB1A1F" w:rsidRPr="00B767E5" w14:paraId="3049CA3E" w14:textId="77777777" w:rsidTr="00EB1A1F">
        <w:tc>
          <w:tcPr>
            <w:tcW w:w="279" w:type="dxa"/>
          </w:tcPr>
          <w:p w14:paraId="2D63C029" w14:textId="77777777" w:rsidR="00EB1A1F" w:rsidRPr="00B767E5" w:rsidRDefault="00EB1A1F" w:rsidP="00EB1A1F">
            <w:pPr>
              <w:spacing w:after="200" w:line="264" w:lineRule="auto"/>
              <w:ind w:right="-203"/>
              <w:rPr>
                <w:rFonts w:asciiTheme="minorHAnsi" w:hAnsiTheme="minorHAnsi" w:cs="Tahoma"/>
                <w:b/>
                <w:sz w:val="20"/>
                <w:szCs w:val="20"/>
              </w:rPr>
            </w:pPr>
          </w:p>
        </w:tc>
        <w:tc>
          <w:tcPr>
            <w:tcW w:w="430" w:type="dxa"/>
          </w:tcPr>
          <w:p w14:paraId="66CFAFD2" w14:textId="77777777" w:rsidR="00EB1A1F" w:rsidRDefault="00EB1A1F" w:rsidP="00EB1A1F">
            <w:pPr>
              <w:spacing w:after="200" w:line="264" w:lineRule="auto"/>
              <w:ind w:right="-203"/>
              <w:rPr>
                <w:rFonts w:asciiTheme="minorHAnsi" w:hAnsiTheme="minorHAnsi" w:cs="Tahoma"/>
                <w:b/>
                <w:sz w:val="20"/>
                <w:szCs w:val="20"/>
              </w:rPr>
            </w:pPr>
            <w:r>
              <w:rPr>
                <w:rFonts w:asciiTheme="minorHAnsi" w:hAnsiTheme="minorHAnsi" w:cs="Tahoma"/>
                <w:b/>
                <w:sz w:val="20"/>
                <w:szCs w:val="20"/>
              </w:rPr>
              <w:t>κα.</w:t>
            </w:r>
          </w:p>
        </w:tc>
        <w:tc>
          <w:tcPr>
            <w:tcW w:w="9038" w:type="dxa"/>
          </w:tcPr>
          <w:p w14:paraId="4898FDB4" w14:textId="77777777" w:rsidR="00EB1A1F" w:rsidRPr="00B767E5" w:rsidRDefault="00EB1A1F" w:rsidP="00EB1A1F">
            <w:pPr>
              <w:pStyle w:val="aff0"/>
              <w:tabs>
                <w:tab w:val="left" w:pos="426"/>
              </w:tabs>
              <w:ind w:left="0"/>
              <w:contextualSpacing/>
              <w:jc w:val="both"/>
              <w:rPr>
                <w:rFonts w:asciiTheme="minorHAnsi" w:hAnsiTheme="minorHAnsi" w:cs="Tahoma"/>
                <w:sz w:val="20"/>
                <w:szCs w:val="20"/>
              </w:rPr>
            </w:pPr>
            <w:r>
              <w:rPr>
                <w:rFonts w:asciiTheme="minorHAnsi" w:hAnsiTheme="minorHAnsi" w:cs="Tahoma"/>
                <w:sz w:val="20"/>
                <w:szCs w:val="20"/>
              </w:rPr>
              <w:t>του</w:t>
            </w:r>
            <w:r w:rsidRPr="00EB1A1F">
              <w:rPr>
                <w:rFonts w:asciiTheme="minorHAnsi" w:hAnsiTheme="minorHAnsi" w:cs="Tahoma"/>
                <w:sz w:val="20"/>
                <w:szCs w:val="20"/>
              </w:rPr>
              <w:t xml:space="preserve">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tc>
      </w:tr>
      <w:tr w:rsidR="00EB1A1F" w:rsidRPr="00B767E5" w14:paraId="3BA009DE" w14:textId="77777777" w:rsidTr="00EB1A1F">
        <w:tc>
          <w:tcPr>
            <w:tcW w:w="279" w:type="dxa"/>
          </w:tcPr>
          <w:p w14:paraId="19E07CED" w14:textId="77777777" w:rsidR="00EB1A1F" w:rsidRPr="00B767E5" w:rsidRDefault="00EB1A1F" w:rsidP="00EB1A1F">
            <w:pPr>
              <w:spacing w:after="200" w:line="264" w:lineRule="auto"/>
              <w:ind w:right="-203"/>
              <w:rPr>
                <w:rFonts w:asciiTheme="minorHAnsi" w:hAnsiTheme="minorHAnsi" w:cs="Tahoma"/>
                <w:b/>
                <w:sz w:val="20"/>
                <w:szCs w:val="20"/>
              </w:rPr>
            </w:pPr>
          </w:p>
        </w:tc>
        <w:tc>
          <w:tcPr>
            <w:tcW w:w="430" w:type="dxa"/>
          </w:tcPr>
          <w:p w14:paraId="54253FC0" w14:textId="77777777" w:rsidR="00EB1A1F" w:rsidRPr="00B767E5" w:rsidRDefault="00EB1A1F" w:rsidP="00EB1A1F">
            <w:pPr>
              <w:spacing w:after="200" w:line="264" w:lineRule="auto"/>
              <w:ind w:right="-203"/>
              <w:rPr>
                <w:rFonts w:asciiTheme="minorHAnsi" w:hAnsiTheme="minorHAnsi" w:cs="Tahoma"/>
                <w:b/>
                <w:sz w:val="20"/>
                <w:szCs w:val="20"/>
              </w:rPr>
            </w:pPr>
            <w:proofErr w:type="spellStart"/>
            <w:r>
              <w:rPr>
                <w:rFonts w:asciiTheme="minorHAnsi" w:hAnsiTheme="minorHAnsi" w:cs="Tahoma"/>
                <w:b/>
                <w:sz w:val="20"/>
                <w:szCs w:val="20"/>
              </w:rPr>
              <w:t>κ</w:t>
            </w:r>
            <w:r w:rsidR="004D6E65">
              <w:rPr>
                <w:rFonts w:asciiTheme="minorHAnsi" w:hAnsiTheme="minorHAnsi" w:cs="Tahoma"/>
                <w:b/>
                <w:sz w:val="20"/>
                <w:szCs w:val="20"/>
              </w:rPr>
              <w:t>β</w:t>
            </w:r>
            <w:proofErr w:type="spellEnd"/>
            <w:r>
              <w:rPr>
                <w:rFonts w:asciiTheme="minorHAnsi" w:hAnsiTheme="minorHAnsi" w:cs="Tahoma"/>
                <w:b/>
                <w:sz w:val="20"/>
                <w:szCs w:val="20"/>
              </w:rPr>
              <w:t>.</w:t>
            </w:r>
          </w:p>
        </w:tc>
        <w:tc>
          <w:tcPr>
            <w:tcW w:w="9038" w:type="dxa"/>
          </w:tcPr>
          <w:p w14:paraId="340B96AC" w14:textId="77777777" w:rsidR="00EB1A1F" w:rsidRPr="00B767E5" w:rsidRDefault="00EB1A1F" w:rsidP="00EB1A1F">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 xml:space="preserve">των σε εκτέλεση των ανωτέρω νόμων </w:t>
            </w:r>
            <w:proofErr w:type="spellStart"/>
            <w:r w:rsidRPr="00B767E5">
              <w:rPr>
                <w:rFonts w:asciiTheme="minorHAnsi" w:hAnsiTheme="minorHAnsi" w:cs="Tahoma"/>
                <w:sz w:val="20"/>
                <w:szCs w:val="20"/>
              </w:rPr>
              <w:t>εκδοθεισών</w:t>
            </w:r>
            <w:proofErr w:type="spellEnd"/>
            <w:r w:rsidRPr="00B767E5">
              <w:rPr>
                <w:rFonts w:asciiTheme="minorHAnsi" w:hAnsiTheme="minorHAnsi" w:cs="Tahoma"/>
                <w:sz w:val="20"/>
                <w:szCs w:val="20"/>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EB1A1F" w:rsidRPr="00B767E5" w14:paraId="649AC9B9" w14:textId="77777777" w:rsidTr="00EB1A1F">
        <w:tc>
          <w:tcPr>
            <w:tcW w:w="279" w:type="dxa"/>
          </w:tcPr>
          <w:p w14:paraId="05A76B22" w14:textId="77777777" w:rsidR="00EB1A1F" w:rsidRPr="00B767E5" w:rsidRDefault="00EB1A1F" w:rsidP="00EB1A1F">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2.</w:t>
            </w:r>
          </w:p>
        </w:tc>
        <w:tc>
          <w:tcPr>
            <w:tcW w:w="430" w:type="dxa"/>
          </w:tcPr>
          <w:p w14:paraId="02C5B6E5" w14:textId="77777777" w:rsidR="00EB1A1F" w:rsidRPr="00B767E5" w:rsidRDefault="00EB1A1F" w:rsidP="00EB1A1F">
            <w:pPr>
              <w:spacing w:after="200" w:line="264" w:lineRule="auto"/>
              <w:ind w:right="-203"/>
              <w:rPr>
                <w:rFonts w:asciiTheme="minorHAnsi" w:hAnsiTheme="minorHAnsi" w:cs="Calibri"/>
                <w:b/>
                <w:sz w:val="20"/>
                <w:szCs w:val="20"/>
              </w:rPr>
            </w:pPr>
          </w:p>
        </w:tc>
        <w:tc>
          <w:tcPr>
            <w:tcW w:w="9038" w:type="dxa"/>
          </w:tcPr>
          <w:p w14:paraId="760623DD" w14:textId="77777777" w:rsidR="00EB1A1F" w:rsidRPr="00B767E5" w:rsidRDefault="00EB1A1F" w:rsidP="00EB1A1F">
            <w:pPr>
              <w:pStyle w:val="aff0"/>
              <w:tabs>
                <w:tab w:val="left" w:pos="426"/>
              </w:tabs>
              <w:ind w:left="0"/>
              <w:contextualSpacing/>
              <w:jc w:val="both"/>
              <w:rPr>
                <w:rFonts w:asciiTheme="minorHAnsi" w:hAnsiTheme="minorHAnsi" w:cs="Calibri"/>
                <w:sz w:val="20"/>
                <w:szCs w:val="20"/>
              </w:rPr>
            </w:pPr>
            <w:r w:rsidRPr="00B767E5">
              <w:rPr>
                <w:rFonts w:asciiTheme="minorHAnsi" w:hAnsiTheme="minorHAnsi" w:cs="Calibri"/>
                <w:sz w:val="20"/>
                <w:szCs w:val="20"/>
              </w:rPr>
              <w:t xml:space="preserve">της </w:t>
            </w:r>
            <w:r w:rsidRPr="00B767E5">
              <w:rPr>
                <w:rFonts w:asciiTheme="minorHAnsi" w:hAnsiTheme="minorHAnsi" w:cs="Tahoma"/>
                <w:sz w:val="20"/>
                <w:szCs w:val="20"/>
              </w:rPr>
              <w:t xml:space="preserve">υπ’ αριθμό 1 της 20.01.2016 (ΦΕΚ 18/Υ.Ο.Δ.Δ.)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καθώς και την </w:t>
            </w:r>
            <w:proofErr w:type="spellStart"/>
            <w:r w:rsidRPr="00B767E5">
              <w:rPr>
                <w:rFonts w:asciiTheme="minorHAnsi" w:hAnsiTheme="minorHAnsi" w:cs="Tahoma"/>
                <w:sz w:val="20"/>
                <w:szCs w:val="20"/>
              </w:rPr>
              <w:t>υπ΄αρ</w:t>
            </w:r>
            <w:proofErr w:type="spellEnd"/>
            <w:r w:rsidRPr="00B767E5">
              <w:rPr>
                <w:rFonts w:asciiTheme="minorHAnsi" w:hAnsiTheme="minorHAnsi" w:cs="Tahoma"/>
                <w:sz w:val="20"/>
                <w:szCs w:val="20"/>
              </w:rPr>
              <w:t>. 5294ΕΞ2020 (ΦΕΚ 27/ΥΟΔΔ/17-1-2020) Απόφαση του Υπουργού Οικονομικών «Ανανέωση της θητείας του Διοικητή της ΑΑΔΕ».</w:t>
            </w:r>
          </w:p>
        </w:tc>
      </w:tr>
      <w:tr w:rsidR="00EB1A1F" w:rsidRPr="00B767E5" w14:paraId="1BEE4E45" w14:textId="77777777" w:rsidTr="00EB1A1F">
        <w:tc>
          <w:tcPr>
            <w:tcW w:w="279" w:type="dxa"/>
          </w:tcPr>
          <w:p w14:paraId="2139B977" w14:textId="77777777" w:rsidR="00EB1A1F" w:rsidRPr="00B767E5" w:rsidRDefault="00EB1A1F" w:rsidP="00EB1A1F">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3.</w:t>
            </w:r>
          </w:p>
        </w:tc>
        <w:tc>
          <w:tcPr>
            <w:tcW w:w="430" w:type="dxa"/>
          </w:tcPr>
          <w:p w14:paraId="3E8CDC5A" w14:textId="77777777" w:rsidR="00EB1A1F" w:rsidRPr="00B767E5" w:rsidRDefault="00EB1A1F" w:rsidP="00EB1A1F">
            <w:pPr>
              <w:spacing w:after="200" w:line="264" w:lineRule="auto"/>
              <w:ind w:right="-203"/>
              <w:rPr>
                <w:rFonts w:asciiTheme="minorHAnsi" w:hAnsiTheme="minorHAnsi" w:cs="Calibri"/>
                <w:b/>
                <w:sz w:val="20"/>
                <w:szCs w:val="20"/>
              </w:rPr>
            </w:pPr>
            <w:r w:rsidRPr="00B767E5">
              <w:rPr>
                <w:rFonts w:asciiTheme="minorHAnsi" w:hAnsiTheme="minorHAnsi" w:cs="Tahoma"/>
                <w:b/>
                <w:sz w:val="20"/>
                <w:szCs w:val="20"/>
              </w:rPr>
              <w:t>α.</w:t>
            </w:r>
          </w:p>
        </w:tc>
        <w:tc>
          <w:tcPr>
            <w:tcW w:w="9038" w:type="dxa"/>
          </w:tcPr>
          <w:p w14:paraId="3CEE4588" w14:textId="77777777" w:rsidR="00EB1A1F" w:rsidRPr="00371FDF" w:rsidRDefault="00EB1A1F" w:rsidP="00EB1A1F">
            <w:pPr>
              <w:ind w:right="-1"/>
              <w:rPr>
                <w:rFonts w:asciiTheme="minorHAnsi" w:hAnsiTheme="minorHAnsi" w:cs="Arial"/>
                <w:sz w:val="20"/>
                <w:szCs w:val="20"/>
              </w:rPr>
            </w:pPr>
            <w:r w:rsidRPr="00371FDF">
              <w:rPr>
                <w:rFonts w:asciiTheme="minorHAnsi" w:hAnsiTheme="minorHAnsi" w:cs="Calibri"/>
                <w:sz w:val="20"/>
                <w:szCs w:val="20"/>
              </w:rPr>
              <w:t>το</w:t>
            </w:r>
            <w:r>
              <w:rPr>
                <w:rFonts w:asciiTheme="minorHAnsi" w:hAnsiTheme="minorHAnsi" w:cs="Calibri"/>
                <w:sz w:val="20"/>
                <w:szCs w:val="20"/>
              </w:rPr>
              <w:t>υ</w:t>
            </w:r>
            <w:r w:rsidRPr="00371FDF">
              <w:rPr>
                <w:rFonts w:asciiTheme="minorHAnsi" w:hAnsiTheme="minorHAnsi" w:cs="Calibri"/>
                <w:sz w:val="20"/>
                <w:szCs w:val="20"/>
              </w:rPr>
              <w:t xml:space="preserve"> </w:t>
            </w:r>
            <w:r w:rsidRPr="00371FDF">
              <w:rPr>
                <w:rFonts w:asciiTheme="minorHAnsi" w:hAnsiTheme="minorHAnsi" w:cstheme="minorHAnsi"/>
                <w:sz w:val="20"/>
                <w:szCs w:val="20"/>
              </w:rPr>
              <w:t>υπ’ αριθμό 30/002/000/</w:t>
            </w:r>
            <w:r>
              <w:rPr>
                <w:rFonts w:asciiTheme="minorHAnsi" w:hAnsiTheme="minorHAnsi" w:cstheme="minorHAnsi"/>
                <w:sz w:val="20"/>
                <w:szCs w:val="20"/>
              </w:rPr>
              <w:t>6950/29-09</w:t>
            </w:r>
            <w:r w:rsidRPr="00371FDF">
              <w:rPr>
                <w:rFonts w:asciiTheme="minorHAnsi" w:hAnsiTheme="minorHAnsi" w:cstheme="minorHAnsi"/>
                <w:sz w:val="20"/>
                <w:szCs w:val="20"/>
              </w:rPr>
              <w:t>-2022 (ΑΔΑΜ:22</w:t>
            </w:r>
            <w:r w:rsidRPr="00371FDF">
              <w:rPr>
                <w:rFonts w:asciiTheme="minorHAnsi" w:hAnsiTheme="minorHAnsi" w:cstheme="minorHAnsi"/>
                <w:sz w:val="20"/>
                <w:szCs w:val="20"/>
                <w:lang w:val="en-US"/>
              </w:rPr>
              <w:t>REQ</w:t>
            </w:r>
            <w:r w:rsidRPr="00371FDF">
              <w:rPr>
                <w:rFonts w:asciiTheme="minorHAnsi" w:hAnsiTheme="minorHAnsi" w:cstheme="minorHAnsi"/>
                <w:sz w:val="20"/>
                <w:szCs w:val="20"/>
              </w:rPr>
              <w:t>0</w:t>
            </w:r>
            <w:r>
              <w:rPr>
                <w:rFonts w:asciiTheme="minorHAnsi" w:hAnsiTheme="minorHAnsi" w:cstheme="minorHAnsi"/>
                <w:sz w:val="20"/>
                <w:szCs w:val="20"/>
              </w:rPr>
              <w:t>11429690) Ενημερωτικού</w:t>
            </w:r>
            <w:r w:rsidRPr="00371FDF">
              <w:rPr>
                <w:rFonts w:asciiTheme="minorHAnsi" w:hAnsiTheme="minorHAnsi" w:cstheme="minorHAnsi"/>
                <w:sz w:val="20"/>
                <w:szCs w:val="20"/>
              </w:rPr>
              <w:t xml:space="preserve"> Σημειώμα</w:t>
            </w:r>
            <w:r>
              <w:rPr>
                <w:rFonts w:asciiTheme="minorHAnsi" w:hAnsiTheme="minorHAnsi" w:cstheme="minorHAnsi"/>
                <w:sz w:val="20"/>
                <w:szCs w:val="20"/>
              </w:rPr>
              <w:t>τος</w:t>
            </w:r>
            <w:r w:rsidRPr="00371FDF">
              <w:rPr>
                <w:rFonts w:asciiTheme="minorHAnsi" w:hAnsiTheme="minorHAnsi" w:cstheme="minorHAnsi"/>
                <w:sz w:val="20"/>
                <w:szCs w:val="20"/>
              </w:rPr>
              <w:t xml:space="preserve"> του Τμήματος Α΄ της Διεύθυνσης Σχεδιασμού και Υποστήριξης Εργαστηρίων για την ανάληψη υποχρέωσης </w:t>
            </w:r>
            <w:r w:rsidRPr="00A11497">
              <w:rPr>
                <w:rFonts w:asciiTheme="minorHAnsi" w:hAnsiTheme="minorHAnsi" w:cs="Arial"/>
                <w:sz w:val="20"/>
                <w:szCs w:val="20"/>
              </w:rPr>
              <w:t xml:space="preserve">συνολικού ποσού </w:t>
            </w:r>
            <w:proofErr w:type="spellStart"/>
            <w:r w:rsidRPr="00A11497">
              <w:rPr>
                <w:rFonts w:asciiTheme="minorHAnsi" w:hAnsiTheme="minorHAnsi" w:cs="Arial"/>
                <w:sz w:val="20"/>
                <w:szCs w:val="20"/>
              </w:rPr>
              <w:t>εκατόν</w:t>
            </w:r>
            <w:proofErr w:type="spellEnd"/>
            <w:r w:rsidRPr="00A11497">
              <w:rPr>
                <w:rFonts w:asciiTheme="minorHAnsi" w:hAnsiTheme="minorHAnsi" w:cs="Arial"/>
                <w:sz w:val="20"/>
                <w:szCs w:val="20"/>
              </w:rPr>
              <w:t xml:space="preserve"> πέντε χιλιάδων τετρακοσίων ευρώ (105.400,00€) ως εξής: 1α) ποσού 10.478 ευρώ σε βάρος του Προϋπολογισμού εξόδων του Ε.Τ.Ε.Π.Π.Α.Α., οικ. έτους 2022, ΚΑΕ 0889 «Συντήρηση κι επισκευή λοιπού εξοπλισμού» και 1β) ποσού 28.458 ευρώ σε βάρος του Προϋπολογισμού εξόδων του Ε.Τ.Ε.Π.Π.Α.Α., οικ. έτους 2023, ΚΑΕ 0889 για την προμήθεια υπηρεσιών συντήρησης και επισκευής βλαβών του κύριου επιστημονικού εξοπλισμού του ΓΧΚ, 2α) ποσού 10.168 ευρώ σε βάρος του Προϋπολογισμού εξόδων του Ε.Τ.Ε.Π.Π.Α.Α., οικονομικού έτους 2022, ΚΑΕ 1439 «Λοιπές προμήθειες ειδών συντήρησης και επισκευής μηχανικού και λοιπού εξοπλισμού» και 2β) ποσού 56.296 ευρώ σε βάρος του Προϋπολογισμού εξόδων του Ε.Τ.Ε.Π.Π.Α.Α., οικονομικού έτους 2023, ΚΑΕ 1439 για την προμήθεια ανταλλακτικών για την επισκευή των βλαβών</w:t>
            </w:r>
            <w:r w:rsidRPr="00371FDF">
              <w:rPr>
                <w:rFonts w:asciiTheme="minorHAnsi" w:hAnsiTheme="minorHAnsi" w:cs="Arial"/>
                <w:sz w:val="20"/>
                <w:szCs w:val="20"/>
              </w:rPr>
              <w:t>.</w:t>
            </w:r>
          </w:p>
        </w:tc>
      </w:tr>
      <w:tr w:rsidR="00EB1A1F" w:rsidRPr="00B767E5" w14:paraId="10E49E2C" w14:textId="77777777" w:rsidTr="00371FDF">
        <w:tc>
          <w:tcPr>
            <w:tcW w:w="279" w:type="dxa"/>
          </w:tcPr>
          <w:p w14:paraId="203D7B12" w14:textId="77777777" w:rsidR="00EB1A1F" w:rsidRPr="00B767E5" w:rsidRDefault="00EB1A1F" w:rsidP="00EB1A1F">
            <w:pPr>
              <w:spacing w:after="200" w:line="264" w:lineRule="auto"/>
              <w:ind w:right="-203"/>
              <w:rPr>
                <w:rFonts w:asciiTheme="minorHAnsi" w:hAnsiTheme="minorHAnsi" w:cs="Tahoma"/>
                <w:b/>
                <w:sz w:val="20"/>
                <w:szCs w:val="20"/>
              </w:rPr>
            </w:pPr>
          </w:p>
        </w:tc>
        <w:tc>
          <w:tcPr>
            <w:tcW w:w="430" w:type="dxa"/>
          </w:tcPr>
          <w:p w14:paraId="71A71862" w14:textId="77777777" w:rsidR="00EB1A1F" w:rsidRPr="00B767E5" w:rsidRDefault="00EB1A1F" w:rsidP="00EB1A1F">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β.</w:t>
            </w:r>
          </w:p>
        </w:tc>
        <w:tc>
          <w:tcPr>
            <w:tcW w:w="9038" w:type="dxa"/>
          </w:tcPr>
          <w:p w14:paraId="325F664E" w14:textId="7A85B148" w:rsidR="00EB1A1F" w:rsidRPr="00371FDF" w:rsidRDefault="00EB1A1F" w:rsidP="00EB1A1F">
            <w:pPr>
              <w:rPr>
                <w:rFonts w:asciiTheme="minorHAnsi" w:hAnsiTheme="minorHAnsi" w:cstheme="minorHAnsi"/>
                <w:sz w:val="20"/>
                <w:szCs w:val="20"/>
              </w:rPr>
            </w:pPr>
            <w:r w:rsidRPr="00371FDF">
              <w:rPr>
                <w:rFonts w:asciiTheme="minorHAnsi" w:hAnsiTheme="minorHAnsi" w:cs="Calibri"/>
                <w:sz w:val="20"/>
                <w:szCs w:val="20"/>
              </w:rPr>
              <w:t>της υπ’ αριθμό</w:t>
            </w:r>
            <w:r w:rsidRPr="00371FDF">
              <w:rPr>
                <w:rFonts w:asciiTheme="minorHAnsi" w:hAnsiTheme="minorHAnsi" w:cs="Tahoma"/>
                <w:sz w:val="20"/>
                <w:szCs w:val="20"/>
              </w:rPr>
              <w:t xml:space="preserve"> </w:t>
            </w:r>
            <w:r w:rsidRPr="00371FDF">
              <w:rPr>
                <w:rFonts w:asciiTheme="minorHAnsi" w:hAnsiTheme="minorHAnsi" w:cstheme="minorHAnsi"/>
                <w:sz w:val="20"/>
                <w:szCs w:val="20"/>
              </w:rPr>
              <w:t>30/002/000/</w:t>
            </w:r>
            <w:r>
              <w:rPr>
                <w:rFonts w:asciiTheme="minorHAnsi" w:hAnsiTheme="minorHAnsi" w:cstheme="minorHAnsi"/>
                <w:sz w:val="20"/>
                <w:szCs w:val="20"/>
              </w:rPr>
              <w:t>7848</w:t>
            </w:r>
            <w:r w:rsidRPr="00371FDF">
              <w:rPr>
                <w:rFonts w:asciiTheme="minorHAnsi" w:hAnsiTheme="minorHAnsi" w:cstheme="minorHAnsi"/>
                <w:sz w:val="20"/>
                <w:szCs w:val="20"/>
              </w:rPr>
              <w:t>/</w:t>
            </w:r>
            <w:r>
              <w:rPr>
                <w:rFonts w:asciiTheme="minorHAnsi" w:hAnsiTheme="minorHAnsi" w:cstheme="minorHAnsi"/>
                <w:sz w:val="20"/>
                <w:szCs w:val="20"/>
              </w:rPr>
              <w:t>01-11</w:t>
            </w:r>
            <w:r w:rsidRPr="00371FDF">
              <w:rPr>
                <w:rFonts w:asciiTheme="minorHAnsi" w:hAnsiTheme="minorHAnsi" w:cstheme="minorHAnsi"/>
                <w:sz w:val="20"/>
                <w:szCs w:val="20"/>
              </w:rPr>
              <w:t>-20222 (ΑΔΑΜ:</w:t>
            </w:r>
            <w:bookmarkStart w:id="5" w:name="_Hlk123210175"/>
            <w:r w:rsidRPr="00371FDF">
              <w:rPr>
                <w:rFonts w:asciiTheme="minorHAnsi" w:hAnsiTheme="minorHAnsi" w:cstheme="minorHAnsi"/>
                <w:sz w:val="20"/>
                <w:szCs w:val="20"/>
              </w:rPr>
              <w:t>22REQ01</w:t>
            </w:r>
            <w:r w:rsidR="00DA40C2">
              <w:rPr>
                <w:rFonts w:asciiTheme="minorHAnsi" w:hAnsiTheme="minorHAnsi" w:cstheme="minorHAnsi"/>
                <w:sz w:val="20"/>
                <w:szCs w:val="20"/>
              </w:rPr>
              <w:t>1</w:t>
            </w:r>
            <w:r w:rsidR="00BA5A69">
              <w:rPr>
                <w:rFonts w:asciiTheme="minorHAnsi" w:hAnsiTheme="minorHAnsi" w:cstheme="minorHAnsi"/>
                <w:sz w:val="20"/>
                <w:szCs w:val="20"/>
              </w:rPr>
              <w:t>608626</w:t>
            </w:r>
            <w:bookmarkEnd w:id="5"/>
            <w:r w:rsidRPr="00371FDF">
              <w:rPr>
                <w:rFonts w:asciiTheme="minorHAnsi" w:hAnsiTheme="minorHAnsi" w:cstheme="minorHAnsi"/>
                <w:sz w:val="20"/>
                <w:szCs w:val="20"/>
              </w:rPr>
              <w:t xml:space="preserve">, ΑΔΑ: </w:t>
            </w:r>
            <w:r w:rsidRPr="00A11497">
              <w:rPr>
                <w:rFonts w:asciiTheme="minorHAnsi" w:hAnsiTheme="minorHAnsi" w:cstheme="minorHAnsi"/>
                <w:sz w:val="20"/>
                <w:szCs w:val="20"/>
              </w:rPr>
              <w:t>ΩΑΧΡ46ΜΠ3Ζ-ΨΡΞ</w:t>
            </w:r>
            <w:r w:rsidRPr="00F126DE">
              <w:rPr>
                <w:rFonts w:asciiTheme="minorHAnsi" w:hAnsiTheme="minorHAnsi" w:cstheme="minorHAnsi"/>
                <w:sz w:val="20"/>
                <w:szCs w:val="20"/>
              </w:rPr>
              <w:t xml:space="preserve">, </w:t>
            </w:r>
            <w:r>
              <w:rPr>
                <w:rFonts w:asciiTheme="minorHAnsi" w:hAnsiTheme="minorHAnsi" w:cstheme="minorHAnsi"/>
                <w:sz w:val="20"/>
                <w:szCs w:val="20"/>
              </w:rPr>
              <w:t>ΕΑΔ</w:t>
            </w:r>
            <w:r w:rsidRPr="00F126DE">
              <w:rPr>
                <w:rFonts w:asciiTheme="minorHAnsi" w:hAnsiTheme="minorHAnsi" w:cstheme="minorHAnsi"/>
                <w:sz w:val="20"/>
                <w:szCs w:val="20"/>
              </w:rPr>
              <w:t xml:space="preserve">: </w:t>
            </w:r>
            <w:r>
              <w:rPr>
                <w:rFonts w:asciiTheme="minorHAnsi" w:hAnsiTheme="minorHAnsi" w:cstheme="minorHAnsi"/>
                <w:sz w:val="20"/>
                <w:szCs w:val="20"/>
              </w:rPr>
              <w:t>167/2022</w:t>
            </w:r>
            <w:r w:rsidRPr="00371FDF">
              <w:rPr>
                <w:rFonts w:asciiTheme="minorHAnsi" w:hAnsiTheme="minorHAnsi" w:cstheme="minorHAnsi"/>
                <w:sz w:val="20"/>
                <w:szCs w:val="20"/>
              </w:rPr>
              <w:t>) Απόφαση</w:t>
            </w:r>
            <w:r>
              <w:rPr>
                <w:rFonts w:asciiTheme="minorHAnsi" w:hAnsiTheme="minorHAnsi" w:cstheme="minorHAnsi"/>
                <w:sz w:val="20"/>
                <w:szCs w:val="20"/>
              </w:rPr>
              <w:t>ς</w:t>
            </w:r>
            <w:r w:rsidRPr="00371FDF">
              <w:rPr>
                <w:rFonts w:asciiTheme="minorHAnsi" w:hAnsiTheme="minorHAnsi" w:cstheme="minorHAnsi"/>
                <w:sz w:val="20"/>
                <w:szCs w:val="20"/>
              </w:rPr>
              <w:t xml:space="preserve"> του Διοικητή της Ανεξάρτητης Αρχής Δημοσίων Εσόδων, σχετικά με την έγκριση </w:t>
            </w:r>
            <w:r w:rsidRPr="00A11497">
              <w:rPr>
                <w:rFonts w:asciiTheme="minorHAnsi" w:hAnsiTheme="minorHAnsi" w:cstheme="minorHAnsi"/>
                <w:sz w:val="20"/>
                <w:szCs w:val="20"/>
              </w:rPr>
              <w:t>ανάληψης πολυετούς υποχρέωσης συνολικού ποσού πενήντα έξι χιλιάδων διακοσίων ενενήντα έξι ευρώ (56.296 €) σε βάρος του Προϋπολογισμού εξόδων του Ε.Τ.Ε.Π.Π.Α.Α., οικονομικού έτους 2023, ΚΑΕ 1439 «Λοιπές προμήθειες ειδών συντήρησης και επισκευής μηχανικού και λοιπού εξοπλισμού» για την προμήθεια ανταλλακτικών για την επισκευή των βλαβών</w:t>
            </w:r>
            <w:r>
              <w:rPr>
                <w:rFonts w:asciiTheme="minorHAnsi" w:hAnsiTheme="minorHAnsi" w:cstheme="minorHAnsi"/>
                <w:sz w:val="20"/>
                <w:szCs w:val="20"/>
              </w:rPr>
              <w:t>, του κύριου εξοπλισμού του ΓΧΚ</w:t>
            </w:r>
            <w:r w:rsidRPr="00371FDF">
              <w:rPr>
                <w:rFonts w:asciiTheme="minorHAnsi" w:hAnsiTheme="minorHAnsi" w:cstheme="minorHAnsi"/>
                <w:sz w:val="20"/>
                <w:szCs w:val="20"/>
              </w:rPr>
              <w:t>.</w:t>
            </w:r>
          </w:p>
        </w:tc>
      </w:tr>
      <w:tr w:rsidR="00EB1A1F" w:rsidRPr="00B767E5" w14:paraId="4A91F3F5" w14:textId="77777777" w:rsidTr="00EB1A1F">
        <w:tc>
          <w:tcPr>
            <w:tcW w:w="279" w:type="dxa"/>
          </w:tcPr>
          <w:p w14:paraId="2D94BDAD" w14:textId="77777777" w:rsidR="00EB1A1F" w:rsidRPr="00B767E5" w:rsidRDefault="00EB1A1F" w:rsidP="00EB1A1F">
            <w:pPr>
              <w:spacing w:after="200" w:line="264" w:lineRule="auto"/>
              <w:ind w:right="-203"/>
              <w:rPr>
                <w:rFonts w:asciiTheme="minorHAnsi" w:hAnsiTheme="minorHAnsi" w:cs="Tahoma"/>
                <w:b/>
                <w:sz w:val="20"/>
                <w:szCs w:val="20"/>
              </w:rPr>
            </w:pPr>
          </w:p>
        </w:tc>
        <w:tc>
          <w:tcPr>
            <w:tcW w:w="430" w:type="dxa"/>
          </w:tcPr>
          <w:p w14:paraId="3E3D5876" w14:textId="77777777" w:rsidR="00EB1A1F" w:rsidRPr="00B767E5" w:rsidRDefault="00EB1A1F" w:rsidP="00EB1A1F">
            <w:pPr>
              <w:spacing w:after="200" w:line="264" w:lineRule="auto"/>
              <w:ind w:right="-203"/>
              <w:rPr>
                <w:rFonts w:asciiTheme="minorHAnsi" w:hAnsiTheme="minorHAnsi" w:cs="Tahoma"/>
                <w:b/>
                <w:sz w:val="20"/>
                <w:szCs w:val="20"/>
              </w:rPr>
            </w:pPr>
            <w:r>
              <w:rPr>
                <w:rFonts w:asciiTheme="minorHAnsi" w:hAnsiTheme="minorHAnsi" w:cs="Tahoma"/>
                <w:b/>
                <w:sz w:val="20"/>
                <w:szCs w:val="20"/>
              </w:rPr>
              <w:t>γ.</w:t>
            </w:r>
          </w:p>
        </w:tc>
        <w:tc>
          <w:tcPr>
            <w:tcW w:w="9038" w:type="dxa"/>
          </w:tcPr>
          <w:p w14:paraId="52776CB3" w14:textId="77777777" w:rsidR="00EB1A1F" w:rsidRPr="00B767E5" w:rsidRDefault="00EB1A1F" w:rsidP="00E610CC">
            <w:pPr>
              <w:pStyle w:val="aff0"/>
              <w:tabs>
                <w:tab w:val="left" w:pos="426"/>
              </w:tabs>
              <w:ind w:left="0"/>
              <w:contextualSpacing/>
              <w:jc w:val="both"/>
              <w:rPr>
                <w:rFonts w:asciiTheme="minorHAnsi" w:hAnsiTheme="minorHAnsi" w:cs="Calibri"/>
                <w:sz w:val="20"/>
                <w:szCs w:val="20"/>
                <w:highlight w:val="yellow"/>
              </w:rPr>
            </w:pPr>
            <w:r w:rsidRPr="00371FDF">
              <w:rPr>
                <w:rFonts w:asciiTheme="minorHAnsi" w:hAnsiTheme="minorHAnsi" w:cs="Calibri"/>
                <w:sz w:val="20"/>
                <w:szCs w:val="20"/>
              </w:rPr>
              <w:t>της υπ’ αριθμό</w:t>
            </w:r>
            <w:r>
              <w:rPr>
                <w:rFonts w:asciiTheme="minorHAnsi" w:hAnsiTheme="minorHAnsi" w:cs="Calibri"/>
                <w:sz w:val="20"/>
                <w:szCs w:val="20"/>
              </w:rPr>
              <w:t xml:space="preserve"> 30/002/000/</w:t>
            </w:r>
            <w:r>
              <w:rPr>
                <w:rFonts w:asciiTheme="minorHAnsi" w:hAnsiTheme="minorHAnsi" w:cstheme="minorHAnsi"/>
                <w:color w:val="000000" w:themeColor="text1"/>
                <w:sz w:val="20"/>
                <w:szCs w:val="20"/>
              </w:rPr>
              <w:t>7907</w:t>
            </w:r>
            <w:r w:rsidRPr="002C7371">
              <w:rPr>
                <w:rFonts w:asciiTheme="minorHAnsi" w:hAnsiTheme="minorHAnsi" w:cstheme="minorHAnsi"/>
                <w:color w:val="000000" w:themeColor="text1"/>
                <w:sz w:val="20"/>
                <w:szCs w:val="20"/>
              </w:rPr>
              <w:t>/0</w:t>
            </w:r>
            <w:r>
              <w:rPr>
                <w:rFonts w:asciiTheme="minorHAnsi" w:hAnsiTheme="minorHAnsi" w:cstheme="minorHAnsi"/>
                <w:color w:val="000000" w:themeColor="text1"/>
                <w:sz w:val="20"/>
                <w:szCs w:val="20"/>
              </w:rPr>
              <w:t>2-11</w:t>
            </w:r>
            <w:r w:rsidRPr="002C7371">
              <w:rPr>
                <w:rFonts w:asciiTheme="minorHAnsi" w:hAnsiTheme="minorHAnsi" w:cstheme="minorHAnsi"/>
                <w:color w:val="000000" w:themeColor="text1"/>
                <w:sz w:val="20"/>
                <w:szCs w:val="20"/>
              </w:rPr>
              <w:t>-</w:t>
            </w:r>
            <w:r w:rsidRPr="002C7371">
              <w:rPr>
                <w:rFonts w:asciiTheme="minorHAnsi" w:hAnsiTheme="minorHAnsi" w:cstheme="minorHAnsi"/>
                <w:sz w:val="20"/>
                <w:szCs w:val="20"/>
              </w:rPr>
              <w:t>2022 (ΑΔΑΜ: 22REQ01</w:t>
            </w:r>
            <w:r>
              <w:rPr>
                <w:rFonts w:asciiTheme="minorHAnsi" w:hAnsiTheme="minorHAnsi" w:cstheme="minorHAnsi"/>
                <w:sz w:val="20"/>
                <w:szCs w:val="20"/>
              </w:rPr>
              <w:t>15377</w:t>
            </w:r>
            <w:r w:rsidR="00E610CC">
              <w:rPr>
                <w:rFonts w:asciiTheme="minorHAnsi" w:hAnsiTheme="minorHAnsi" w:cstheme="minorHAnsi"/>
                <w:sz w:val="20"/>
                <w:szCs w:val="20"/>
              </w:rPr>
              <w:t>9</w:t>
            </w:r>
            <w:r>
              <w:rPr>
                <w:rFonts w:asciiTheme="minorHAnsi" w:hAnsiTheme="minorHAnsi" w:cstheme="minorHAnsi"/>
                <w:sz w:val="20"/>
                <w:szCs w:val="20"/>
              </w:rPr>
              <w:t>8</w:t>
            </w:r>
            <w:r w:rsidRPr="002C7371">
              <w:rPr>
                <w:rFonts w:asciiTheme="minorHAnsi" w:hAnsiTheme="minorHAnsi" w:cstheme="minorHAnsi"/>
                <w:sz w:val="20"/>
                <w:szCs w:val="20"/>
              </w:rPr>
              <w:t xml:space="preserve">, ΑΔΑ: </w:t>
            </w:r>
            <w:r w:rsidRPr="00A11497">
              <w:rPr>
                <w:rFonts w:asciiTheme="minorHAnsi" w:hAnsiTheme="minorHAnsi" w:cstheme="minorHAnsi"/>
                <w:sz w:val="20"/>
                <w:szCs w:val="20"/>
              </w:rPr>
              <w:t>Ψ64Θ46ΜΠ3Ζ-ΛΑΞ</w:t>
            </w:r>
            <w:r w:rsidRPr="00F126DE">
              <w:rPr>
                <w:rFonts w:asciiTheme="minorHAnsi" w:hAnsiTheme="minorHAnsi" w:cstheme="minorHAnsi"/>
                <w:sz w:val="20"/>
                <w:szCs w:val="20"/>
              </w:rPr>
              <w:t xml:space="preserve">, </w:t>
            </w:r>
            <w:r>
              <w:rPr>
                <w:rFonts w:asciiTheme="minorHAnsi" w:hAnsiTheme="minorHAnsi" w:cstheme="minorHAnsi"/>
                <w:sz w:val="20"/>
                <w:szCs w:val="20"/>
              </w:rPr>
              <w:t>ΕΑΔ</w:t>
            </w:r>
            <w:r w:rsidRPr="00F126DE">
              <w:rPr>
                <w:rFonts w:asciiTheme="minorHAnsi" w:hAnsiTheme="minorHAnsi" w:cstheme="minorHAnsi"/>
                <w:sz w:val="20"/>
                <w:szCs w:val="20"/>
              </w:rPr>
              <w:t xml:space="preserve">: </w:t>
            </w:r>
            <w:r>
              <w:rPr>
                <w:rFonts w:asciiTheme="minorHAnsi" w:hAnsiTheme="minorHAnsi" w:cstheme="minorHAnsi"/>
                <w:sz w:val="20"/>
                <w:szCs w:val="20"/>
              </w:rPr>
              <w:t>166/2022</w:t>
            </w:r>
            <w:r w:rsidRPr="002C7371">
              <w:rPr>
                <w:rFonts w:asciiTheme="minorHAnsi" w:hAnsiTheme="minorHAnsi" w:cstheme="minorHAnsi"/>
                <w:sz w:val="20"/>
                <w:szCs w:val="20"/>
              </w:rPr>
              <w:t>) Απόφαση</w:t>
            </w:r>
            <w:r>
              <w:rPr>
                <w:rFonts w:asciiTheme="minorHAnsi" w:hAnsiTheme="minorHAnsi" w:cstheme="minorHAnsi"/>
                <w:sz w:val="20"/>
                <w:szCs w:val="20"/>
              </w:rPr>
              <w:t>ς</w:t>
            </w:r>
            <w:r w:rsidRPr="002C7371">
              <w:rPr>
                <w:rFonts w:asciiTheme="minorHAnsi" w:hAnsiTheme="minorHAnsi" w:cstheme="minorHAnsi"/>
                <w:sz w:val="20"/>
                <w:szCs w:val="20"/>
              </w:rPr>
              <w:t xml:space="preserve"> του Διοικητή της Ανεξάρτητης Αρχής Δημοσίων Εσόδων, σχετικά με την έγκριση </w:t>
            </w:r>
            <w:r w:rsidRPr="00A11497">
              <w:rPr>
                <w:rFonts w:asciiTheme="minorHAnsi" w:hAnsiTheme="minorHAnsi" w:cstheme="minorHAnsi"/>
                <w:sz w:val="20"/>
                <w:szCs w:val="20"/>
              </w:rPr>
              <w:t>ανάληψης πολυετούς υποχρέωσης συνολικού ποσού είκοσι οχτώ χιλιάδων τετρακοσίων πενήντα οχτώ ευρώ (28.458€) σε βάρος του Προϋπολογισμού εξόδων του Ε.Τ.Ε.Π.Π.Α.Α., οικονομικού έτους 2023, ΚΑΕ 0889 «Συντήρηση και επισκευή λοιπού εξοπλισμού», για την προμήθεια υπηρεσιών συντήρησης και επισκευής βλαβών του κύριου επιστημονικού εξοπλισμού του ΓΧΚ</w:t>
            </w:r>
            <w:r>
              <w:rPr>
                <w:rFonts w:asciiTheme="minorHAnsi" w:hAnsiTheme="minorHAnsi" w:cstheme="minorHAnsi"/>
                <w:sz w:val="20"/>
                <w:szCs w:val="20"/>
              </w:rPr>
              <w:t>.</w:t>
            </w:r>
          </w:p>
        </w:tc>
      </w:tr>
      <w:tr w:rsidR="00EB1A1F" w:rsidRPr="00B767E5" w14:paraId="65E1408D" w14:textId="77777777" w:rsidTr="00EB1A1F">
        <w:tc>
          <w:tcPr>
            <w:tcW w:w="279" w:type="dxa"/>
          </w:tcPr>
          <w:p w14:paraId="5C48CB2E" w14:textId="77777777" w:rsidR="00EB1A1F" w:rsidRPr="00B767E5" w:rsidRDefault="00EB1A1F" w:rsidP="00EB1A1F">
            <w:pPr>
              <w:spacing w:after="200" w:line="264" w:lineRule="auto"/>
              <w:ind w:right="-203"/>
              <w:rPr>
                <w:rFonts w:asciiTheme="minorHAnsi" w:hAnsiTheme="minorHAnsi" w:cs="Tahoma"/>
                <w:b/>
                <w:sz w:val="20"/>
                <w:szCs w:val="20"/>
              </w:rPr>
            </w:pPr>
          </w:p>
        </w:tc>
        <w:tc>
          <w:tcPr>
            <w:tcW w:w="430" w:type="dxa"/>
          </w:tcPr>
          <w:p w14:paraId="6FA780FE" w14:textId="77777777" w:rsidR="00EB1A1F" w:rsidRDefault="00EB1A1F" w:rsidP="00EB1A1F">
            <w:pPr>
              <w:spacing w:after="200" w:line="264" w:lineRule="auto"/>
              <w:ind w:right="-203"/>
              <w:rPr>
                <w:rFonts w:asciiTheme="minorHAnsi" w:hAnsiTheme="minorHAnsi" w:cs="Tahoma"/>
                <w:b/>
                <w:sz w:val="20"/>
                <w:szCs w:val="20"/>
              </w:rPr>
            </w:pPr>
            <w:r>
              <w:rPr>
                <w:rFonts w:asciiTheme="minorHAnsi" w:hAnsiTheme="minorHAnsi" w:cs="Tahoma"/>
                <w:b/>
                <w:sz w:val="20"/>
                <w:szCs w:val="20"/>
              </w:rPr>
              <w:t>δ.</w:t>
            </w:r>
          </w:p>
        </w:tc>
        <w:tc>
          <w:tcPr>
            <w:tcW w:w="9038" w:type="dxa"/>
          </w:tcPr>
          <w:p w14:paraId="080C95F3" w14:textId="77777777" w:rsidR="00EB1A1F" w:rsidRPr="00371FDF" w:rsidRDefault="004E6364" w:rsidP="004E6364">
            <w:pPr>
              <w:pStyle w:val="aff0"/>
              <w:tabs>
                <w:tab w:val="left" w:pos="426"/>
              </w:tabs>
              <w:ind w:left="0"/>
              <w:contextualSpacing/>
              <w:jc w:val="both"/>
              <w:rPr>
                <w:rFonts w:asciiTheme="minorHAnsi" w:hAnsiTheme="minorHAnsi" w:cs="Calibri"/>
                <w:sz w:val="20"/>
                <w:szCs w:val="20"/>
              </w:rPr>
            </w:pPr>
            <w:r w:rsidRPr="004E6364">
              <w:rPr>
                <w:rFonts w:asciiTheme="minorHAnsi" w:hAnsiTheme="minorHAnsi" w:cs="Calibri"/>
                <w:sz w:val="20"/>
                <w:szCs w:val="20"/>
              </w:rPr>
              <w:t>της υπ’ αριθμό 30/002/000/</w:t>
            </w:r>
            <w:r w:rsidR="00105531" w:rsidRPr="00105531">
              <w:rPr>
                <w:rFonts w:asciiTheme="minorHAnsi" w:hAnsiTheme="minorHAnsi" w:cs="Calibri"/>
                <w:sz w:val="20"/>
                <w:szCs w:val="20"/>
              </w:rPr>
              <w:t>8256</w:t>
            </w:r>
            <w:r w:rsidRPr="004E6364">
              <w:rPr>
                <w:rFonts w:asciiTheme="minorHAnsi" w:hAnsiTheme="minorHAnsi" w:cs="Calibri"/>
                <w:sz w:val="20"/>
                <w:szCs w:val="20"/>
              </w:rPr>
              <w:t>/</w:t>
            </w:r>
            <w:r w:rsidR="00105531">
              <w:rPr>
                <w:rFonts w:asciiTheme="minorHAnsi" w:hAnsiTheme="minorHAnsi" w:cs="Calibri"/>
                <w:sz w:val="20"/>
                <w:szCs w:val="20"/>
              </w:rPr>
              <w:t>16</w:t>
            </w:r>
            <w:r>
              <w:rPr>
                <w:rFonts w:asciiTheme="minorHAnsi" w:hAnsiTheme="minorHAnsi" w:cs="Calibri"/>
                <w:sz w:val="20"/>
                <w:szCs w:val="20"/>
              </w:rPr>
              <w:t>-11</w:t>
            </w:r>
            <w:r w:rsidRPr="004E6364">
              <w:rPr>
                <w:rFonts w:asciiTheme="minorHAnsi" w:hAnsiTheme="minorHAnsi" w:cs="Calibri"/>
                <w:sz w:val="20"/>
                <w:szCs w:val="20"/>
              </w:rPr>
              <w:t xml:space="preserve">-20222 (ΑΔΑ: </w:t>
            </w:r>
            <w:r w:rsidR="00105531" w:rsidRPr="00105531">
              <w:rPr>
                <w:rFonts w:asciiTheme="minorHAnsi" w:hAnsiTheme="minorHAnsi" w:cs="Calibri"/>
                <w:sz w:val="20"/>
                <w:szCs w:val="20"/>
              </w:rPr>
              <w:t>9ΑΓΗ46ΜΠ3Ζ-6ΕΗ</w:t>
            </w:r>
            <w:r w:rsidRPr="004E6364">
              <w:rPr>
                <w:rFonts w:asciiTheme="minorHAnsi" w:hAnsiTheme="minorHAnsi" w:cs="Calibri"/>
                <w:sz w:val="20"/>
                <w:szCs w:val="20"/>
              </w:rPr>
              <w:t>) Βεβαίωσης της Διεύθυνσης Σχεδιασμού και Υποστήριξης Εργαστηρίων</w:t>
            </w:r>
            <w:r w:rsidR="00105531">
              <w:rPr>
                <w:rFonts w:asciiTheme="minorHAnsi" w:hAnsiTheme="minorHAnsi" w:cs="Calibri"/>
                <w:sz w:val="20"/>
                <w:szCs w:val="20"/>
              </w:rPr>
              <w:t>.</w:t>
            </w:r>
          </w:p>
        </w:tc>
      </w:tr>
      <w:tr w:rsidR="00EB1A1F" w:rsidRPr="00B767E5" w14:paraId="5D2C621E" w14:textId="77777777" w:rsidTr="00EB1A1F">
        <w:tc>
          <w:tcPr>
            <w:tcW w:w="279" w:type="dxa"/>
          </w:tcPr>
          <w:p w14:paraId="0D7640AF" w14:textId="77777777" w:rsidR="00EB1A1F" w:rsidRPr="00B767E5" w:rsidRDefault="00EB1A1F" w:rsidP="00EB1A1F">
            <w:pPr>
              <w:spacing w:after="200" w:line="264" w:lineRule="auto"/>
              <w:ind w:right="-203"/>
              <w:rPr>
                <w:rFonts w:asciiTheme="minorHAnsi" w:hAnsiTheme="minorHAnsi" w:cs="Tahoma"/>
                <w:b/>
                <w:sz w:val="20"/>
                <w:szCs w:val="20"/>
              </w:rPr>
            </w:pPr>
          </w:p>
        </w:tc>
        <w:tc>
          <w:tcPr>
            <w:tcW w:w="430" w:type="dxa"/>
          </w:tcPr>
          <w:p w14:paraId="0C9C3CCA" w14:textId="77777777" w:rsidR="00EB1A1F" w:rsidRDefault="00EB1A1F" w:rsidP="00EB1A1F">
            <w:pPr>
              <w:spacing w:after="200" w:line="264" w:lineRule="auto"/>
              <w:ind w:right="-203"/>
              <w:rPr>
                <w:rFonts w:asciiTheme="minorHAnsi" w:hAnsiTheme="minorHAnsi" w:cs="Tahoma"/>
                <w:b/>
                <w:sz w:val="20"/>
                <w:szCs w:val="20"/>
              </w:rPr>
            </w:pPr>
            <w:r>
              <w:rPr>
                <w:rFonts w:asciiTheme="minorHAnsi" w:hAnsiTheme="minorHAnsi" w:cs="Tahoma"/>
                <w:b/>
                <w:sz w:val="20"/>
                <w:szCs w:val="20"/>
              </w:rPr>
              <w:t>ε.</w:t>
            </w:r>
          </w:p>
        </w:tc>
        <w:tc>
          <w:tcPr>
            <w:tcW w:w="9038" w:type="dxa"/>
          </w:tcPr>
          <w:p w14:paraId="60D4C23C" w14:textId="77777777" w:rsidR="00EB1A1F" w:rsidRPr="00371FDF" w:rsidRDefault="004E6364" w:rsidP="004E6364">
            <w:pPr>
              <w:pStyle w:val="aff0"/>
              <w:tabs>
                <w:tab w:val="left" w:pos="426"/>
              </w:tabs>
              <w:ind w:left="0"/>
              <w:contextualSpacing/>
              <w:jc w:val="both"/>
              <w:rPr>
                <w:rFonts w:asciiTheme="minorHAnsi" w:hAnsiTheme="minorHAnsi" w:cs="Calibri"/>
                <w:sz w:val="20"/>
                <w:szCs w:val="20"/>
              </w:rPr>
            </w:pPr>
            <w:r w:rsidRPr="004E6364">
              <w:rPr>
                <w:rFonts w:asciiTheme="minorHAnsi" w:hAnsiTheme="minorHAnsi" w:cs="Calibri"/>
                <w:sz w:val="20"/>
                <w:szCs w:val="20"/>
              </w:rPr>
              <w:t>της υπ’ αριθμό 30/002/000/</w:t>
            </w:r>
            <w:r w:rsidR="00105531" w:rsidRPr="00105531">
              <w:rPr>
                <w:rFonts w:asciiTheme="minorHAnsi" w:hAnsiTheme="minorHAnsi" w:cs="Calibri"/>
                <w:sz w:val="20"/>
                <w:szCs w:val="20"/>
              </w:rPr>
              <w:t>8259</w:t>
            </w:r>
            <w:r w:rsidR="00105531">
              <w:rPr>
                <w:rFonts w:asciiTheme="minorHAnsi" w:hAnsiTheme="minorHAnsi" w:cs="Calibri"/>
                <w:sz w:val="20"/>
                <w:szCs w:val="20"/>
              </w:rPr>
              <w:t>/16</w:t>
            </w:r>
            <w:r>
              <w:rPr>
                <w:rFonts w:asciiTheme="minorHAnsi" w:hAnsiTheme="minorHAnsi" w:cs="Calibri"/>
                <w:sz w:val="20"/>
                <w:szCs w:val="20"/>
              </w:rPr>
              <w:t>-11</w:t>
            </w:r>
            <w:r w:rsidRPr="004E6364">
              <w:rPr>
                <w:rFonts w:asciiTheme="minorHAnsi" w:hAnsiTheme="minorHAnsi" w:cs="Calibri"/>
                <w:sz w:val="20"/>
                <w:szCs w:val="20"/>
              </w:rPr>
              <w:t xml:space="preserve">-20222 (ΑΔΑ: </w:t>
            </w:r>
            <w:r w:rsidR="00105531" w:rsidRPr="00105531">
              <w:rPr>
                <w:rFonts w:asciiTheme="minorHAnsi" w:hAnsiTheme="minorHAnsi" w:cs="Calibri"/>
                <w:sz w:val="20"/>
                <w:szCs w:val="20"/>
              </w:rPr>
              <w:t>Ψ7ΟΖ46ΜΠ3Ζ-ΕΙΜ</w:t>
            </w:r>
            <w:r w:rsidRPr="004E6364">
              <w:rPr>
                <w:rFonts w:asciiTheme="minorHAnsi" w:hAnsiTheme="minorHAnsi" w:cs="Calibri"/>
                <w:sz w:val="20"/>
                <w:szCs w:val="20"/>
              </w:rPr>
              <w:t>) Βεβαίωσης της Διεύθυνσης Σχεδιασμού και Υποστήριξης Εργαστηρίων</w:t>
            </w:r>
            <w:r w:rsidR="00105531">
              <w:rPr>
                <w:rFonts w:asciiTheme="minorHAnsi" w:hAnsiTheme="minorHAnsi" w:cs="Calibri"/>
                <w:sz w:val="20"/>
                <w:szCs w:val="20"/>
              </w:rPr>
              <w:t>.</w:t>
            </w:r>
          </w:p>
        </w:tc>
      </w:tr>
    </w:tbl>
    <w:p w14:paraId="0ABD0F70" w14:textId="77777777" w:rsidR="00D517A8" w:rsidRPr="00D517A8" w:rsidRDefault="00D517A8" w:rsidP="00D517A8"/>
    <w:p w14:paraId="1205FCCE" w14:textId="77777777" w:rsidR="00A9345F" w:rsidRDefault="00CA0610" w:rsidP="00D517A8">
      <w:pPr>
        <w:pStyle w:val="2"/>
        <w:spacing w:after="120"/>
        <w:rPr>
          <w:rFonts w:asciiTheme="minorHAnsi" w:hAnsiTheme="minorHAnsi"/>
          <w:sz w:val="20"/>
          <w:szCs w:val="20"/>
          <w:u w:val="single"/>
        </w:rPr>
      </w:pPr>
      <w:bookmarkStart w:id="6" w:name="_Toc120197415"/>
      <w:r w:rsidRPr="00B767E5">
        <w:rPr>
          <w:rFonts w:asciiTheme="minorHAnsi" w:hAnsiTheme="minorHAnsi"/>
          <w:sz w:val="20"/>
          <w:szCs w:val="20"/>
          <w:u w:val="single"/>
        </w:rPr>
        <w:t xml:space="preserve">1.5 </w:t>
      </w:r>
      <w:r w:rsidR="00286B22" w:rsidRPr="00B767E5">
        <w:rPr>
          <w:rFonts w:asciiTheme="minorHAnsi" w:hAnsiTheme="minorHAnsi"/>
          <w:sz w:val="20"/>
          <w:szCs w:val="20"/>
          <w:u w:val="single"/>
        </w:rPr>
        <w:t>Προθεσμία παραλαβής προσφορών και διενέργεια διαγωνισμού</w:t>
      </w:r>
      <w:bookmarkEnd w:id="6"/>
    </w:p>
    <w:p w14:paraId="0AC01865" w14:textId="77777777" w:rsidR="00587777" w:rsidRPr="00B767E5" w:rsidRDefault="00587777" w:rsidP="00991444">
      <w:pPr>
        <w:pStyle w:val="20"/>
        <w:tabs>
          <w:tab w:val="left" w:pos="2694"/>
        </w:tabs>
        <w:spacing w:after="0" w:line="240" w:lineRule="auto"/>
        <w:rPr>
          <w:rFonts w:asciiTheme="minorHAnsi" w:hAnsiTheme="minorHAnsi"/>
          <w:sz w:val="20"/>
          <w:szCs w:val="20"/>
        </w:rPr>
      </w:pPr>
      <w:r w:rsidRPr="00B767E5">
        <w:rPr>
          <w:rFonts w:asciiTheme="minorHAnsi" w:hAnsiTheme="minorHAnsi"/>
          <w:sz w:val="20"/>
          <w:szCs w:val="20"/>
        </w:rPr>
        <w:t xml:space="preserve">Η καταληκτική ημερομηνία παραλαβής των προσφορών </w:t>
      </w:r>
      <w:r w:rsidRPr="003A150B">
        <w:rPr>
          <w:rFonts w:asciiTheme="minorHAnsi" w:hAnsiTheme="minorHAnsi"/>
          <w:sz w:val="20"/>
          <w:szCs w:val="20"/>
        </w:rPr>
        <w:t>είναι η</w:t>
      </w:r>
      <w:r w:rsidR="00B57337" w:rsidRPr="003A150B">
        <w:rPr>
          <w:rFonts w:asciiTheme="minorHAnsi" w:hAnsiTheme="minorHAnsi"/>
          <w:sz w:val="20"/>
          <w:szCs w:val="20"/>
        </w:rPr>
        <w:t xml:space="preserve"> </w:t>
      </w:r>
      <w:r w:rsidR="00D07CCC" w:rsidRPr="00D07CCC">
        <w:rPr>
          <w:rFonts w:asciiTheme="minorHAnsi" w:hAnsiTheme="minorHAnsi"/>
          <w:sz w:val="20"/>
          <w:szCs w:val="20"/>
        </w:rPr>
        <w:t>26η Ιανουαρίου 2023 και ώρα 23:30</w:t>
      </w:r>
      <w:r w:rsidRPr="003A150B">
        <w:rPr>
          <w:rFonts w:asciiTheme="minorHAnsi" w:hAnsiTheme="minorHAnsi"/>
          <w:sz w:val="20"/>
          <w:szCs w:val="20"/>
        </w:rPr>
        <w:t>.</w:t>
      </w:r>
    </w:p>
    <w:p w14:paraId="06749EF4" w14:textId="77777777" w:rsidR="0003437B" w:rsidRPr="00B767E5" w:rsidRDefault="0003437B" w:rsidP="00991444">
      <w:pPr>
        <w:pStyle w:val="20"/>
        <w:tabs>
          <w:tab w:val="left" w:pos="2694"/>
        </w:tabs>
        <w:spacing w:after="0" w:line="240" w:lineRule="auto"/>
        <w:rPr>
          <w:rFonts w:asciiTheme="minorHAnsi" w:hAnsiTheme="minorHAnsi"/>
          <w:sz w:val="20"/>
          <w:szCs w:val="20"/>
        </w:rPr>
      </w:pPr>
      <w:r w:rsidRPr="00B767E5">
        <w:rPr>
          <w:rFonts w:asciiTheme="minorHAnsi" w:hAnsiTheme="minorHAnsi"/>
          <w:sz w:val="20"/>
          <w:szCs w:val="20"/>
        </w:rPr>
        <w:t>Η διαδικασία θα διενεργηθεί με χρήση του Εθνικού Συστήματος Ηλεκτρονικών Δημόσιων Συμβάσεων (ΕΣΗΔΗΣ) Προμήθειες και Υπηρεσίες τ</w:t>
      </w:r>
      <w:r w:rsidR="00A11497">
        <w:rPr>
          <w:rFonts w:asciiTheme="minorHAnsi" w:hAnsiTheme="minorHAnsi"/>
          <w:sz w:val="20"/>
          <w:szCs w:val="20"/>
        </w:rPr>
        <w:t>ου</w:t>
      </w:r>
      <w:r w:rsidRPr="00B767E5">
        <w:rPr>
          <w:rFonts w:asciiTheme="minorHAnsi" w:hAnsiTheme="minorHAnsi"/>
          <w:sz w:val="20"/>
          <w:szCs w:val="20"/>
        </w:rPr>
        <w:t xml:space="preserve"> ΟΠΣ ΕΣΗΔΗΣ (Διαδικτυακή Πύλη </w:t>
      </w:r>
      <w:hyperlink r:id="rId16" w:history="1">
        <w:r w:rsidRPr="00B767E5">
          <w:rPr>
            <w:rFonts w:asciiTheme="minorHAnsi" w:hAnsiTheme="minorHAnsi"/>
            <w:sz w:val="20"/>
            <w:szCs w:val="20"/>
          </w:rPr>
          <w:t>www.promitheus.gov.gr</w:t>
        </w:r>
      </w:hyperlink>
      <w:r w:rsidRPr="00B767E5">
        <w:rPr>
          <w:rFonts w:asciiTheme="minorHAnsi" w:hAnsiTheme="minorHAnsi"/>
          <w:sz w:val="20"/>
          <w:szCs w:val="20"/>
        </w:rPr>
        <w:t xml:space="preserve">) </w:t>
      </w:r>
    </w:p>
    <w:p w14:paraId="4302BC53" w14:textId="77777777" w:rsidR="00E733D3" w:rsidRPr="00B767E5" w:rsidRDefault="00E733D3" w:rsidP="007342AF">
      <w:pPr>
        <w:rPr>
          <w:rFonts w:asciiTheme="minorHAnsi" w:hAnsiTheme="minorHAnsi" w:cs="Arial"/>
          <w:b/>
          <w:sz w:val="20"/>
          <w:szCs w:val="20"/>
        </w:rPr>
      </w:pPr>
    </w:p>
    <w:tbl>
      <w:tblPr>
        <w:tblpPr w:leftFromText="180" w:rightFromText="180" w:vertAnchor="text" w:horzAnchor="margin" w:tblpXSpec="center" w:tblpY="17"/>
        <w:tblW w:w="9805" w:type="dxa"/>
        <w:tblBorders>
          <w:top w:val="nil"/>
          <w:left w:val="nil"/>
          <w:bottom w:val="nil"/>
          <w:right w:val="nil"/>
        </w:tblBorders>
        <w:tblLayout w:type="fixed"/>
        <w:tblLook w:val="0000" w:firstRow="0" w:lastRow="0" w:firstColumn="0" w:lastColumn="0" w:noHBand="0" w:noVBand="0"/>
      </w:tblPr>
      <w:tblGrid>
        <w:gridCol w:w="1872"/>
        <w:gridCol w:w="1795"/>
        <w:gridCol w:w="2127"/>
        <w:gridCol w:w="1984"/>
        <w:gridCol w:w="2027"/>
      </w:tblGrid>
      <w:tr w:rsidR="00E733D3" w:rsidRPr="00B767E5" w14:paraId="25155BF7" w14:textId="77777777" w:rsidTr="00020AED">
        <w:trPr>
          <w:trHeight w:val="385"/>
        </w:trPr>
        <w:tc>
          <w:tcPr>
            <w:tcW w:w="1872" w:type="dxa"/>
            <w:tcBorders>
              <w:top w:val="single" w:sz="6" w:space="0" w:color="000000"/>
              <w:left w:val="single" w:sz="4" w:space="0" w:color="000000"/>
              <w:bottom w:val="single" w:sz="6" w:space="0" w:color="000000"/>
              <w:right w:val="single" w:sz="4" w:space="0" w:color="000000"/>
            </w:tcBorders>
            <w:vAlign w:val="center"/>
          </w:tcPr>
          <w:p w14:paraId="5AFF9325" w14:textId="77777777" w:rsidR="00E733D3" w:rsidRPr="00B767E5" w:rsidRDefault="00E733D3" w:rsidP="002B17A9">
            <w:pPr>
              <w:pStyle w:val="Default"/>
              <w:jc w:val="left"/>
              <w:rPr>
                <w:rFonts w:asciiTheme="minorHAnsi" w:hAnsiTheme="minorHAnsi" w:cs="Calibri"/>
                <w:sz w:val="20"/>
                <w:szCs w:val="20"/>
              </w:rPr>
            </w:pPr>
            <w:r w:rsidRPr="00B767E5">
              <w:rPr>
                <w:rFonts w:asciiTheme="minorHAnsi" w:hAnsiTheme="minorHAnsi" w:cs="Calibri"/>
                <w:sz w:val="20"/>
                <w:szCs w:val="20"/>
              </w:rPr>
              <w:t xml:space="preserve">ΔΙΑΔΙΚΤΥΑΚΟΣ ΤΟΠΟΣ ΥΠΟΒΟΛΗΣ ΠΡΟΣΦΟΡΑΣ </w:t>
            </w:r>
          </w:p>
        </w:tc>
        <w:tc>
          <w:tcPr>
            <w:tcW w:w="1795" w:type="dxa"/>
            <w:tcBorders>
              <w:top w:val="single" w:sz="6" w:space="0" w:color="000000"/>
              <w:left w:val="single" w:sz="4" w:space="0" w:color="000000"/>
              <w:bottom w:val="single" w:sz="6" w:space="0" w:color="000000"/>
              <w:right w:val="single" w:sz="4" w:space="0" w:color="000000"/>
            </w:tcBorders>
          </w:tcPr>
          <w:p w14:paraId="19BCC7DD" w14:textId="77777777" w:rsidR="00E733D3" w:rsidRPr="00B767E5" w:rsidRDefault="00E733D3" w:rsidP="00F74A1D">
            <w:pPr>
              <w:pStyle w:val="Default"/>
              <w:jc w:val="center"/>
              <w:rPr>
                <w:rFonts w:asciiTheme="minorHAnsi" w:hAnsiTheme="minorHAnsi" w:cs="Calibri"/>
                <w:sz w:val="20"/>
                <w:szCs w:val="20"/>
              </w:rPr>
            </w:pPr>
            <w:r w:rsidRPr="00B767E5">
              <w:rPr>
                <w:rFonts w:asciiTheme="minorHAnsi" w:hAnsiTheme="minorHAnsi" w:cs="Calibri"/>
                <w:sz w:val="20"/>
                <w:szCs w:val="20"/>
              </w:rPr>
              <w:t xml:space="preserve">ΗΜΕΡΟΜΗΝΙΑ ΑΝΑΡΤΗΣΗΣ ΤΗΣ ΔΙΑΚΗΡΥΞΗΣ ΣΤΗ ΔΙΑΔΙΚΤΥΑΚΗ ΠΥΛΗ ΤΟΥ ΕΣΗΔΗΣ </w:t>
            </w:r>
            <w:r w:rsidR="00556DFC" w:rsidRPr="00B767E5">
              <w:rPr>
                <w:rFonts w:asciiTheme="minorHAnsi" w:hAnsiTheme="minorHAnsi" w:cs="Calibri"/>
                <w:sz w:val="20"/>
                <w:szCs w:val="20"/>
              </w:rPr>
              <w:t>ΚΑΙ ΕΝΑΡΞΗΣ ΥΠΟΒΟΛΗΣ ΠΡΟΣΦΟΡΩΝ</w:t>
            </w:r>
          </w:p>
        </w:tc>
        <w:tc>
          <w:tcPr>
            <w:tcW w:w="2127" w:type="dxa"/>
            <w:tcBorders>
              <w:top w:val="single" w:sz="6" w:space="0" w:color="000000"/>
              <w:left w:val="single" w:sz="4" w:space="0" w:color="000000"/>
              <w:bottom w:val="single" w:sz="6" w:space="0" w:color="000000"/>
              <w:right w:val="single" w:sz="4" w:space="0" w:color="000000"/>
            </w:tcBorders>
            <w:vAlign w:val="center"/>
          </w:tcPr>
          <w:p w14:paraId="7A4C1F75" w14:textId="77777777" w:rsidR="00E733D3" w:rsidRPr="00B767E5" w:rsidRDefault="00E733D3" w:rsidP="002B17A9">
            <w:pPr>
              <w:pStyle w:val="Default"/>
              <w:jc w:val="center"/>
              <w:rPr>
                <w:rFonts w:asciiTheme="minorHAnsi" w:hAnsiTheme="minorHAnsi" w:cs="Calibri"/>
                <w:sz w:val="20"/>
                <w:szCs w:val="20"/>
              </w:rPr>
            </w:pPr>
            <w:r w:rsidRPr="00B767E5">
              <w:rPr>
                <w:rFonts w:asciiTheme="minorHAnsi" w:hAnsiTheme="minorHAnsi" w:cs="Calibri"/>
                <w:sz w:val="20"/>
                <w:szCs w:val="20"/>
              </w:rPr>
              <w:t>ΚΑΤΑΛΗΚΤΙΚΗ ΗΜΕΡΟΜΗΝΙΑ ΔΙΑΔΙΚΤΥΑΚΗΣ ΥΠΟΒΟΛΗΣ ΠΡΟΣΦΟΡΩΝ</w:t>
            </w:r>
          </w:p>
        </w:tc>
        <w:tc>
          <w:tcPr>
            <w:tcW w:w="1984" w:type="dxa"/>
            <w:tcBorders>
              <w:top w:val="single" w:sz="6" w:space="0" w:color="000000"/>
              <w:left w:val="single" w:sz="4" w:space="0" w:color="000000"/>
              <w:bottom w:val="single" w:sz="6" w:space="0" w:color="000000"/>
              <w:right w:val="single" w:sz="4" w:space="0" w:color="000000"/>
            </w:tcBorders>
          </w:tcPr>
          <w:p w14:paraId="555FB1DB" w14:textId="77777777" w:rsidR="00E733D3" w:rsidRPr="00B767E5" w:rsidRDefault="00E733D3" w:rsidP="00F74A1D">
            <w:pPr>
              <w:pStyle w:val="Default"/>
              <w:jc w:val="center"/>
              <w:rPr>
                <w:rFonts w:asciiTheme="minorHAnsi" w:hAnsiTheme="minorHAnsi" w:cs="Calibri"/>
                <w:sz w:val="20"/>
                <w:szCs w:val="20"/>
              </w:rPr>
            </w:pPr>
            <w:r w:rsidRPr="00B767E5">
              <w:rPr>
                <w:rFonts w:asciiTheme="minorHAnsi" w:hAnsiTheme="minorHAnsi" w:cs="Calibri"/>
                <w:sz w:val="20"/>
                <w:szCs w:val="20"/>
              </w:rPr>
              <w:t>ΤΟΠΟΣ                                      ΥΠΟΒΟΛΗΣ ΦΥΣΙΚΩΝ ΔΙΚΑΙΟΛΟΓΗΤΙΚΩΝ</w:t>
            </w:r>
          </w:p>
        </w:tc>
        <w:tc>
          <w:tcPr>
            <w:tcW w:w="2027" w:type="dxa"/>
            <w:tcBorders>
              <w:top w:val="single" w:sz="6" w:space="0" w:color="000000"/>
              <w:left w:val="single" w:sz="4" w:space="0" w:color="000000"/>
              <w:bottom w:val="single" w:sz="6" w:space="0" w:color="000000"/>
              <w:right w:val="single" w:sz="4" w:space="0" w:color="000000"/>
            </w:tcBorders>
          </w:tcPr>
          <w:p w14:paraId="5336FD31" w14:textId="77777777" w:rsidR="00E733D3" w:rsidRPr="00B767E5" w:rsidRDefault="00E733D3" w:rsidP="00F74A1D">
            <w:pPr>
              <w:jc w:val="center"/>
              <w:rPr>
                <w:rFonts w:asciiTheme="minorHAnsi" w:hAnsiTheme="minorHAnsi" w:cs="Calibri"/>
                <w:color w:val="000000"/>
                <w:sz w:val="20"/>
                <w:szCs w:val="20"/>
                <w:lang w:eastAsia="en-US"/>
              </w:rPr>
            </w:pPr>
            <w:r w:rsidRPr="00B767E5">
              <w:rPr>
                <w:rFonts w:asciiTheme="minorHAnsi" w:hAnsiTheme="minorHAnsi" w:cs="Calibri"/>
                <w:color w:val="000000"/>
                <w:sz w:val="20"/>
                <w:szCs w:val="20"/>
                <w:lang w:eastAsia="en-US"/>
              </w:rPr>
              <w:t xml:space="preserve">ΗΜΕΡΟΜΗΝΙΑ, ΗΜΕΡΑ, ΩΡΑ </w:t>
            </w:r>
            <w:r w:rsidR="00ED07D5" w:rsidRPr="00B767E5">
              <w:rPr>
                <w:rFonts w:asciiTheme="minorHAnsi" w:hAnsiTheme="minorHAnsi" w:cs="Calibri"/>
                <w:sz w:val="20"/>
                <w:szCs w:val="20"/>
              </w:rPr>
              <w:t xml:space="preserve"> ΑΠΟΣΦΡΑΓΙΣΗΣ</w:t>
            </w:r>
          </w:p>
          <w:p w14:paraId="7F9C2A72" w14:textId="77777777" w:rsidR="00E733D3" w:rsidRPr="00B767E5" w:rsidRDefault="00E733D3" w:rsidP="00ED07D5">
            <w:pPr>
              <w:pStyle w:val="Default"/>
              <w:jc w:val="center"/>
              <w:rPr>
                <w:rFonts w:asciiTheme="minorHAnsi" w:hAnsiTheme="minorHAnsi" w:cs="Calibri"/>
                <w:sz w:val="20"/>
                <w:szCs w:val="20"/>
              </w:rPr>
            </w:pPr>
            <w:r w:rsidRPr="00B767E5">
              <w:rPr>
                <w:rFonts w:asciiTheme="minorHAnsi" w:hAnsiTheme="minorHAnsi" w:cs="Calibri"/>
                <w:sz w:val="20"/>
                <w:szCs w:val="20"/>
              </w:rPr>
              <w:t>ΔΙΑΓΩΝΙΣΜΟΥ</w:t>
            </w:r>
          </w:p>
        </w:tc>
      </w:tr>
      <w:tr w:rsidR="00D07CCC" w:rsidRPr="00B767E5" w14:paraId="56032632" w14:textId="77777777" w:rsidTr="00D07CCC">
        <w:trPr>
          <w:trHeight w:val="765"/>
        </w:trPr>
        <w:tc>
          <w:tcPr>
            <w:tcW w:w="1872" w:type="dxa"/>
            <w:tcBorders>
              <w:top w:val="single" w:sz="6" w:space="0" w:color="000000"/>
              <w:left w:val="single" w:sz="4" w:space="0" w:color="000000"/>
              <w:bottom w:val="single" w:sz="6" w:space="0" w:color="000000"/>
              <w:right w:val="single" w:sz="4" w:space="0" w:color="000000"/>
            </w:tcBorders>
            <w:vAlign w:val="center"/>
          </w:tcPr>
          <w:p w14:paraId="3F75D2A5" w14:textId="77777777" w:rsidR="00D07CCC" w:rsidRPr="00B767E5" w:rsidRDefault="00D07CCC" w:rsidP="00D07CCC">
            <w:pPr>
              <w:pStyle w:val="Default"/>
              <w:jc w:val="left"/>
              <w:rPr>
                <w:rFonts w:asciiTheme="minorHAnsi" w:hAnsiTheme="minorHAnsi" w:cs="Calibri"/>
                <w:color w:val="auto"/>
                <w:sz w:val="20"/>
                <w:szCs w:val="20"/>
              </w:rPr>
            </w:pPr>
            <w:r w:rsidRPr="00B767E5">
              <w:rPr>
                <w:rFonts w:asciiTheme="minorHAnsi" w:hAnsiTheme="minorHAnsi" w:cs="Calibri"/>
                <w:color w:val="auto"/>
                <w:sz w:val="20"/>
                <w:szCs w:val="20"/>
              </w:rPr>
              <w:t xml:space="preserve">Διαδικτυακή πύλη www.promitheus.gov.gr του Ε.Σ.Η.ΔΗ.Σ. </w:t>
            </w:r>
          </w:p>
        </w:tc>
        <w:tc>
          <w:tcPr>
            <w:tcW w:w="1795" w:type="dxa"/>
            <w:tcBorders>
              <w:top w:val="single" w:sz="6" w:space="0" w:color="000000"/>
              <w:left w:val="single" w:sz="4" w:space="0" w:color="000000"/>
              <w:bottom w:val="single" w:sz="6" w:space="0" w:color="000000"/>
              <w:right w:val="single" w:sz="4" w:space="0" w:color="000000"/>
            </w:tcBorders>
            <w:vAlign w:val="center"/>
          </w:tcPr>
          <w:p w14:paraId="261EDB76" w14:textId="77777777" w:rsidR="00D07CCC" w:rsidRPr="00D07CCC" w:rsidRDefault="00D07CCC" w:rsidP="00D07CCC">
            <w:pPr>
              <w:pStyle w:val="Default"/>
              <w:spacing w:line="264" w:lineRule="auto"/>
              <w:jc w:val="center"/>
              <w:rPr>
                <w:rFonts w:asciiTheme="minorHAnsi" w:hAnsiTheme="minorHAnsi"/>
                <w:sz w:val="20"/>
                <w:szCs w:val="20"/>
              </w:rPr>
            </w:pPr>
            <w:r w:rsidRPr="00D07CCC">
              <w:rPr>
                <w:rFonts w:asciiTheme="minorHAnsi" w:hAnsiTheme="minorHAnsi"/>
                <w:sz w:val="20"/>
                <w:szCs w:val="20"/>
              </w:rPr>
              <w:t>29/12/2022</w:t>
            </w:r>
          </w:p>
        </w:tc>
        <w:tc>
          <w:tcPr>
            <w:tcW w:w="2127" w:type="dxa"/>
            <w:tcBorders>
              <w:top w:val="single" w:sz="6" w:space="0" w:color="000000"/>
              <w:left w:val="single" w:sz="4" w:space="0" w:color="000000"/>
              <w:bottom w:val="single" w:sz="6" w:space="0" w:color="000000"/>
              <w:right w:val="single" w:sz="4" w:space="0" w:color="000000"/>
            </w:tcBorders>
            <w:vAlign w:val="center"/>
          </w:tcPr>
          <w:p w14:paraId="08D5F757" w14:textId="77777777" w:rsidR="00D07CCC" w:rsidRPr="00D07CCC" w:rsidRDefault="00D07CCC" w:rsidP="00D07CCC">
            <w:pPr>
              <w:pStyle w:val="Default"/>
              <w:spacing w:line="264" w:lineRule="auto"/>
              <w:jc w:val="center"/>
              <w:rPr>
                <w:rFonts w:ascii="Calibri" w:hAnsi="Calibri" w:cs="Calibri"/>
                <w:sz w:val="20"/>
                <w:szCs w:val="20"/>
              </w:rPr>
            </w:pPr>
            <w:r w:rsidRPr="00D07CCC">
              <w:rPr>
                <w:rFonts w:ascii="Calibri" w:hAnsi="Calibri" w:cs="Calibri"/>
                <w:sz w:val="20"/>
                <w:szCs w:val="20"/>
              </w:rPr>
              <w:t>26/01/2023</w:t>
            </w:r>
          </w:p>
          <w:p w14:paraId="137E844C" w14:textId="77777777" w:rsidR="00D07CCC" w:rsidRPr="00D07CCC" w:rsidRDefault="00D07CCC" w:rsidP="00D07CCC">
            <w:pPr>
              <w:pStyle w:val="Default"/>
              <w:spacing w:line="264" w:lineRule="auto"/>
              <w:jc w:val="center"/>
              <w:rPr>
                <w:rFonts w:asciiTheme="minorHAnsi" w:hAnsiTheme="minorHAnsi" w:cs="Calibri"/>
                <w:strike/>
                <w:sz w:val="20"/>
                <w:szCs w:val="20"/>
              </w:rPr>
            </w:pPr>
            <w:r w:rsidRPr="00D07CCC">
              <w:rPr>
                <w:rFonts w:ascii="Calibri" w:hAnsi="Calibri" w:cs="Calibri"/>
                <w:sz w:val="20"/>
                <w:szCs w:val="20"/>
              </w:rPr>
              <w:t>ΗΜΕΡΑ ΠΕΜΠΤΗ ΚΑΙ ΩΡΑ 23:30</w:t>
            </w:r>
          </w:p>
        </w:tc>
        <w:tc>
          <w:tcPr>
            <w:tcW w:w="1984" w:type="dxa"/>
            <w:tcBorders>
              <w:top w:val="single" w:sz="6" w:space="0" w:color="000000"/>
              <w:left w:val="single" w:sz="4" w:space="0" w:color="000000"/>
              <w:bottom w:val="single" w:sz="6" w:space="0" w:color="000000"/>
              <w:right w:val="single" w:sz="4" w:space="0" w:color="000000"/>
            </w:tcBorders>
          </w:tcPr>
          <w:p w14:paraId="77A61A38" w14:textId="77777777" w:rsidR="00D07CCC" w:rsidRPr="00B767E5" w:rsidRDefault="00D07CCC" w:rsidP="00D07CCC">
            <w:pPr>
              <w:pStyle w:val="Default"/>
              <w:jc w:val="center"/>
              <w:rPr>
                <w:rFonts w:asciiTheme="minorHAnsi" w:hAnsiTheme="minorHAnsi" w:cs="Calibri"/>
                <w:sz w:val="20"/>
                <w:szCs w:val="20"/>
              </w:rPr>
            </w:pPr>
            <w:r w:rsidRPr="00B767E5">
              <w:rPr>
                <w:rFonts w:asciiTheme="minorHAnsi" w:hAnsiTheme="minorHAnsi" w:cs="Calibri"/>
                <w:sz w:val="20"/>
                <w:szCs w:val="20"/>
              </w:rPr>
              <w:t>ΓΕΝΙΚΟ ΧΗΜΕΙΟ ΤΟΥ ΚΡΑΤΟΥΣ, Αν. Τσόχα 16, Τ.Κ. 115 21, ΑΘΗΝΑ</w:t>
            </w:r>
          </w:p>
        </w:tc>
        <w:tc>
          <w:tcPr>
            <w:tcW w:w="2027" w:type="dxa"/>
            <w:tcBorders>
              <w:top w:val="single" w:sz="6" w:space="0" w:color="000000"/>
              <w:left w:val="single" w:sz="4" w:space="0" w:color="000000"/>
              <w:bottom w:val="single" w:sz="6" w:space="0" w:color="000000"/>
              <w:right w:val="single" w:sz="4" w:space="0" w:color="000000"/>
            </w:tcBorders>
            <w:vAlign w:val="center"/>
          </w:tcPr>
          <w:p w14:paraId="3A48C28A" w14:textId="77777777" w:rsidR="00D07CCC" w:rsidRPr="00D07CCC" w:rsidRDefault="00D07CCC" w:rsidP="00D07CCC">
            <w:pPr>
              <w:pStyle w:val="Default"/>
              <w:jc w:val="center"/>
              <w:rPr>
                <w:rFonts w:asciiTheme="minorHAnsi" w:hAnsiTheme="minorHAnsi" w:cs="Calibri"/>
                <w:sz w:val="20"/>
                <w:szCs w:val="20"/>
              </w:rPr>
            </w:pPr>
            <w:r w:rsidRPr="00D07CCC">
              <w:rPr>
                <w:rFonts w:asciiTheme="minorHAnsi" w:hAnsiTheme="minorHAnsi" w:cs="Calibri"/>
                <w:sz w:val="20"/>
                <w:szCs w:val="20"/>
              </w:rPr>
              <w:t>01/02/2023</w:t>
            </w:r>
          </w:p>
          <w:p w14:paraId="145C0D10" w14:textId="77777777" w:rsidR="00D07CCC" w:rsidRPr="00D07CCC" w:rsidRDefault="00D07CCC" w:rsidP="00D07CCC">
            <w:pPr>
              <w:pStyle w:val="Default"/>
              <w:jc w:val="center"/>
              <w:rPr>
                <w:rFonts w:asciiTheme="minorHAnsi" w:hAnsiTheme="minorHAnsi" w:cs="Calibri"/>
                <w:sz w:val="20"/>
                <w:szCs w:val="20"/>
              </w:rPr>
            </w:pPr>
            <w:r w:rsidRPr="00D07CCC">
              <w:rPr>
                <w:rFonts w:asciiTheme="minorHAnsi" w:hAnsiTheme="minorHAnsi" w:cs="Calibri"/>
                <w:sz w:val="20"/>
                <w:szCs w:val="20"/>
              </w:rPr>
              <w:t>ΗΜΕΡΑ ΤΕΤΑΡΤΗ</w:t>
            </w:r>
          </w:p>
          <w:p w14:paraId="2A6DEBFE" w14:textId="77777777" w:rsidR="00D07CCC" w:rsidRPr="00B767E5" w:rsidRDefault="00D07CCC" w:rsidP="00D07CCC">
            <w:pPr>
              <w:pStyle w:val="Default"/>
              <w:jc w:val="center"/>
              <w:rPr>
                <w:rFonts w:asciiTheme="minorHAnsi" w:hAnsiTheme="minorHAnsi" w:cs="Calibri"/>
                <w:sz w:val="20"/>
                <w:szCs w:val="20"/>
              </w:rPr>
            </w:pPr>
            <w:r w:rsidRPr="00D07CCC">
              <w:rPr>
                <w:rFonts w:asciiTheme="minorHAnsi" w:hAnsiTheme="minorHAnsi" w:cs="Calibri"/>
                <w:sz w:val="20"/>
                <w:szCs w:val="20"/>
              </w:rPr>
              <w:t>ΚΑΙ ΩΡΑ 10:00 π.μ.</w:t>
            </w:r>
          </w:p>
        </w:tc>
      </w:tr>
    </w:tbl>
    <w:p w14:paraId="51DD2B79" w14:textId="77777777" w:rsidR="007342AF" w:rsidRPr="00B767E5" w:rsidRDefault="007342AF" w:rsidP="00E733D3">
      <w:pPr>
        <w:rPr>
          <w:rFonts w:asciiTheme="minorHAnsi" w:hAnsiTheme="minorHAnsi" w:cs="Arial"/>
          <w:sz w:val="20"/>
          <w:szCs w:val="20"/>
          <w:highlight w:val="cyan"/>
        </w:rPr>
      </w:pPr>
    </w:p>
    <w:p w14:paraId="2CD99C99" w14:textId="77777777" w:rsidR="00020AED" w:rsidRDefault="00020AED" w:rsidP="0030385F">
      <w:pPr>
        <w:pStyle w:val="2"/>
        <w:spacing w:after="120"/>
        <w:rPr>
          <w:rFonts w:asciiTheme="minorHAnsi" w:hAnsiTheme="minorHAnsi"/>
          <w:sz w:val="20"/>
          <w:szCs w:val="20"/>
          <w:u w:val="single"/>
        </w:rPr>
      </w:pPr>
      <w:bookmarkStart w:id="7" w:name="_Toc535577357"/>
    </w:p>
    <w:p w14:paraId="335952AE" w14:textId="77777777" w:rsidR="00766823" w:rsidRPr="00B767E5" w:rsidRDefault="00766823" w:rsidP="0030385F">
      <w:pPr>
        <w:pStyle w:val="2"/>
        <w:spacing w:after="120"/>
        <w:rPr>
          <w:rFonts w:asciiTheme="minorHAnsi" w:hAnsiTheme="minorHAnsi"/>
          <w:sz w:val="20"/>
          <w:szCs w:val="20"/>
          <w:u w:val="single"/>
        </w:rPr>
      </w:pPr>
      <w:bookmarkStart w:id="8" w:name="_Toc120197416"/>
      <w:r w:rsidRPr="00B767E5">
        <w:rPr>
          <w:rFonts w:asciiTheme="minorHAnsi" w:hAnsiTheme="minorHAnsi"/>
          <w:sz w:val="20"/>
          <w:szCs w:val="20"/>
          <w:u w:val="single"/>
        </w:rPr>
        <w:t>1.6 Δημοσιότητα</w:t>
      </w:r>
      <w:bookmarkEnd w:id="7"/>
      <w:bookmarkEnd w:id="8"/>
    </w:p>
    <w:p w14:paraId="04C5A06D" w14:textId="77777777" w:rsidR="00766823" w:rsidRPr="00D517A8" w:rsidRDefault="00766823" w:rsidP="00D517A8">
      <w:pPr>
        <w:spacing w:after="120"/>
        <w:rPr>
          <w:rFonts w:asciiTheme="minorHAnsi" w:hAnsiTheme="minorHAnsi"/>
          <w:b/>
          <w:sz w:val="20"/>
          <w:szCs w:val="20"/>
          <w:u w:val="single"/>
        </w:rPr>
      </w:pPr>
      <w:bookmarkStart w:id="9" w:name="_Toc535577359"/>
      <w:r w:rsidRPr="00D517A8">
        <w:rPr>
          <w:rFonts w:asciiTheme="minorHAnsi" w:hAnsiTheme="minorHAnsi"/>
          <w:b/>
          <w:sz w:val="20"/>
          <w:szCs w:val="20"/>
        </w:rPr>
        <w:t>Δημοσίευση σε εθνικό επίπεδο</w:t>
      </w:r>
      <w:bookmarkEnd w:id="9"/>
    </w:p>
    <w:p w14:paraId="2CA82674" w14:textId="77777777" w:rsidR="00610107" w:rsidRPr="00B767E5" w:rsidRDefault="001B7364" w:rsidP="000437B6">
      <w:pPr>
        <w:spacing w:after="120"/>
        <w:rPr>
          <w:rFonts w:asciiTheme="minorHAnsi" w:hAnsiTheme="minorHAnsi"/>
          <w:sz w:val="20"/>
          <w:szCs w:val="20"/>
        </w:rPr>
      </w:pPr>
      <w:r w:rsidRPr="00B767E5">
        <w:rPr>
          <w:rFonts w:asciiTheme="minorHAnsi" w:hAnsiTheme="minorHAnsi"/>
          <w:sz w:val="20"/>
          <w:szCs w:val="20"/>
        </w:rPr>
        <w:t xml:space="preserve">Το </w:t>
      </w:r>
      <w:r w:rsidR="00766823" w:rsidRPr="00B767E5">
        <w:rPr>
          <w:rFonts w:asciiTheme="minorHAnsi" w:hAnsiTheme="minorHAnsi"/>
          <w:sz w:val="20"/>
          <w:szCs w:val="20"/>
        </w:rPr>
        <w:t xml:space="preserve">πλήρες κείμενο της παρούσας Διακήρυξης καταχωρήθηκαν στο Κεντρικό Ηλεκτρονικό Μητρώο Δημοσίων Συμβάσεων (ΚΗΜΔΗΣ). </w:t>
      </w:r>
    </w:p>
    <w:p w14:paraId="49D7F41A" w14:textId="77777777" w:rsidR="00610107" w:rsidRPr="00B767E5" w:rsidRDefault="00610107" w:rsidP="000437B6">
      <w:pPr>
        <w:spacing w:after="120"/>
        <w:rPr>
          <w:rFonts w:asciiTheme="minorHAnsi" w:hAnsiTheme="minorHAnsi"/>
          <w:sz w:val="20"/>
          <w:szCs w:val="20"/>
        </w:rPr>
      </w:pPr>
      <w:r w:rsidRPr="00B767E5">
        <w:rPr>
          <w:rFonts w:asciiTheme="minorHAnsi" w:hAnsiTheme="minorHAnsi"/>
          <w:sz w:val="20"/>
          <w:szCs w:val="20"/>
        </w:rPr>
        <w:t>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w:t>
      </w:r>
      <w:r w:rsidRPr="002E083D">
        <w:rPr>
          <w:rFonts w:asciiTheme="minorHAnsi" w:hAnsiTheme="minorHAnsi"/>
          <w:sz w:val="20"/>
          <w:szCs w:val="20"/>
        </w:rPr>
        <w:t xml:space="preserve">: </w:t>
      </w:r>
      <w:r w:rsidR="00EC14D2" w:rsidRPr="00EC14D2">
        <w:rPr>
          <w:rFonts w:asciiTheme="minorHAnsi" w:hAnsiTheme="minorHAnsi"/>
          <w:sz w:val="20"/>
          <w:szCs w:val="20"/>
        </w:rPr>
        <w:t>178689</w:t>
      </w:r>
      <w:r w:rsidRPr="002E083D">
        <w:rPr>
          <w:rFonts w:asciiTheme="minorHAnsi" w:hAnsiTheme="minorHAnsi"/>
          <w:sz w:val="20"/>
          <w:szCs w:val="20"/>
        </w:rPr>
        <w:t>,</w:t>
      </w:r>
      <w:r w:rsidRPr="00B767E5">
        <w:rPr>
          <w:rFonts w:asciiTheme="minorHAnsi" w:hAnsiTheme="minorHAnsi"/>
          <w:sz w:val="20"/>
          <w:szCs w:val="20"/>
        </w:rPr>
        <w:t xml:space="preserve"> και αναρτήθηκαν στη Διαδικτυακή Πύλη (www.promitheus.gov.gr) του ΟΠΣ ΕΣΗΔΗΣ. </w:t>
      </w:r>
    </w:p>
    <w:p w14:paraId="7CBC599D" w14:textId="77777777" w:rsidR="00610107" w:rsidRPr="00B767E5" w:rsidRDefault="00610107" w:rsidP="000437B6">
      <w:pPr>
        <w:spacing w:after="120"/>
        <w:rPr>
          <w:rFonts w:asciiTheme="minorHAnsi" w:hAnsiTheme="minorHAnsi"/>
          <w:sz w:val="20"/>
          <w:szCs w:val="20"/>
        </w:rPr>
      </w:pPr>
      <w:r w:rsidRPr="00B767E5">
        <w:rPr>
          <w:rFonts w:asciiTheme="minorHAnsi" w:hAnsiTheme="minorHAnsi"/>
          <w:sz w:val="20"/>
          <w:szCs w:val="20"/>
        </w:rPr>
        <w:t>Περίληψη της παρούσας Διακήρυξης όπως προβλέπεται στην περίπτωση (</w:t>
      </w:r>
      <w:proofErr w:type="spellStart"/>
      <w:r w:rsidRPr="00B767E5">
        <w:rPr>
          <w:rFonts w:asciiTheme="minorHAnsi" w:hAnsiTheme="minorHAnsi"/>
          <w:sz w:val="20"/>
          <w:szCs w:val="20"/>
        </w:rPr>
        <w:t>ιστ</w:t>
      </w:r>
      <w:proofErr w:type="spellEnd"/>
      <w:r w:rsidRPr="00B767E5">
        <w:rPr>
          <w:rFonts w:asciiTheme="minorHAnsi" w:hAnsiTheme="minorHAnsi"/>
          <w:sz w:val="20"/>
          <w:szCs w:val="20"/>
        </w:rPr>
        <w:t xml:space="preserve">) της παραγράφου 3 του άρθρου 76 του Ν.4727/2020, αναρτήθηκε στο διαδίκτυο, στον </w:t>
      </w:r>
      <w:proofErr w:type="spellStart"/>
      <w:r w:rsidRPr="00B767E5">
        <w:rPr>
          <w:rFonts w:asciiTheme="minorHAnsi" w:hAnsiTheme="minorHAnsi"/>
          <w:sz w:val="20"/>
          <w:szCs w:val="20"/>
        </w:rPr>
        <w:t>ιστότοπο</w:t>
      </w:r>
      <w:proofErr w:type="spellEnd"/>
      <w:r w:rsidRPr="00B767E5">
        <w:rPr>
          <w:rFonts w:asciiTheme="minorHAnsi" w:hAnsiTheme="minorHAnsi"/>
          <w:sz w:val="20"/>
          <w:szCs w:val="20"/>
        </w:rPr>
        <w:t xml:space="preserve"> </w:t>
      </w:r>
      <w:hyperlink r:id="rId17" w:history="1">
        <w:r w:rsidRPr="00B767E5">
          <w:rPr>
            <w:rFonts w:asciiTheme="minorHAnsi" w:hAnsiTheme="minorHAnsi"/>
            <w:sz w:val="20"/>
            <w:szCs w:val="20"/>
          </w:rPr>
          <w:t>http://et.diavgeia.gov.gr/</w:t>
        </w:r>
      </w:hyperlink>
      <w:r w:rsidRPr="00B767E5">
        <w:rPr>
          <w:rFonts w:asciiTheme="minorHAnsi" w:hAnsiTheme="minorHAnsi"/>
          <w:sz w:val="20"/>
          <w:szCs w:val="20"/>
        </w:rPr>
        <w:t xml:space="preserve"> (ΠΡΟΓΡΑΜΜΑ ΔΙΑΥΓΕΙΑ).</w:t>
      </w:r>
      <w:hyperlink r:id="rId18" w:history="1"/>
      <w:r w:rsidRPr="00B767E5">
        <w:rPr>
          <w:rFonts w:asciiTheme="minorHAnsi" w:hAnsiTheme="minorHAnsi"/>
          <w:sz w:val="20"/>
          <w:szCs w:val="20"/>
        </w:rPr>
        <w:t xml:space="preserve"> </w:t>
      </w:r>
    </w:p>
    <w:p w14:paraId="60C6E9DF" w14:textId="77777777" w:rsidR="00496D18" w:rsidRPr="00B767E5" w:rsidRDefault="00CC2F21" w:rsidP="000437B6">
      <w:pPr>
        <w:spacing w:after="120"/>
        <w:rPr>
          <w:rFonts w:asciiTheme="minorHAnsi" w:hAnsiTheme="minorHAnsi"/>
          <w:sz w:val="20"/>
          <w:szCs w:val="20"/>
        </w:rPr>
      </w:pPr>
      <w:r w:rsidRPr="00B767E5">
        <w:rPr>
          <w:rFonts w:asciiTheme="minorHAnsi" w:hAnsiTheme="minorHAnsi"/>
          <w:sz w:val="20"/>
          <w:szCs w:val="20"/>
        </w:rPr>
        <w:t>Η Διακήρυξη και η προκήρυξη καταχωρήθηκαν στο διαδίκτυο,</w:t>
      </w:r>
      <w:r w:rsidR="00496D18" w:rsidRPr="00B767E5">
        <w:rPr>
          <w:rFonts w:asciiTheme="minorHAnsi" w:hAnsiTheme="minorHAnsi"/>
          <w:sz w:val="20"/>
          <w:szCs w:val="20"/>
        </w:rPr>
        <w:t xml:space="preserve"> </w:t>
      </w:r>
      <w:r w:rsidRPr="00B767E5">
        <w:rPr>
          <w:rFonts w:asciiTheme="minorHAnsi" w:hAnsiTheme="minorHAnsi"/>
          <w:sz w:val="20"/>
          <w:szCs w:val="20"/>
        </w:rPr>
        <w:t xml:space="preserve">στη διεύθυνση http://www.aade.gr/prokeryxeis-diagonismoi και στη διεύθυνση </w:t>
      </w:r>
      <w:hyperlink r:id="rId19" w:history="1">
        <w:r w:rsidRPr="00B767E5">
          <w:rPr>
            <w:rFonts w:asciiTheme="minorHAnsi" w:hAnsiTheme="minorHAnsi"/>
            <w:sz w:val="20"/>
            <w:szCs w:val="20"/>
          </w:rPr>
          <w:t>http://www.aade.gr/gcsl</w:t>
        </w:r>
      </w:hyperlink>
      <w:r w:rsidRPr="00B767E5">
        <w:rPr>
          <w:rFonts w:asciiTheme="minorHAnsi" w:hAnsiTheme="minorHAnsi"/>
          <w:sz w:val="20"/>
          <w:szCs w:val="20"/>
        </w:rPr>
        <w:t>.</w:t>
      </w:r>
      <w:bookmarkStart w:id="10" w:name="_Toc535577360"/>
    </w:p>
    <w:p w14:paraId="4A070A5F" w14:textId="77777777" w:rsidR="00CC2F21" w:rsidRPr="00B767E5" w:rsidRDefault="00CC2F21" w:rsidP="00496D18">
      <w:pPr>
        <w:rPr>
          <w:rFonts w:asciiTheme="minorHAnsi" w:hAnsiTheme="minorHAnsi"/>
          <w:sz w:val="20"/>
          <w:szCs w:val="20"/>
        </w:rPr>
      </w:pPr>
    </w:p>
    <w:p w14:paraId="0B25A9BE" w14:textId="77777777" w:rsidR="00766823" w:rsidRPr="00B767E5" w:rsidRDefault="00766823" w:rsidP="0030385F">
      <w:pPr>
        <w:pStyle w:val="2"/>
        <w:spacing w:after="120"/>
        <w:rPr>
          <w:rFonts w:asciiTheme="minorHAnsi" w:hAnsiTheme="minorHAnsi"/>
          <w:sz w:val="20"/>
          <w:szCs w:val="20"/>
          <w:u w:val="single"/>
        </w:rPr>
      </w:pPr>
      <w:bookmarkStart w:id="11" w:name="_Toc120197417"/>
      <w:r w:rsidRPr="00B767E5">
        <w:rPr>
          <w:rFonts w:asciiTheme="minorHAnsi" w:hAnsiTheme="minorHAnsi"/>
          <w:sz w:val="20"/>
          <w:szCs w:val="20"/>
          <w:u w:val="single"/>
        </w:rPr>
        <w:t>1.7 Αρχές εφαρμοζόμενες στη διαδικασία σύναψης</w:t>
      </w:r>
      <w:bookmarkEnd w:id="10"/>
      <w:bookmarkEnd w:id="11"/>
    </w:p>
    <w:p w14:paraId="3EED9F96" w14:textId="77777777" w:rsidR="00766823" w:rsidRPr="00B767E5" w:rsidRDefault="00766823" w:rsidP="00766823">
      <w:pPr>
        <w:rPr>
          <w:rFonts w:asciiTheme="minorHAnsi" w:hAnsiTheme="minorHAnsi"/>
          <w:sz w:val="20"/>
          <w:szCs w:val="20"/>
        </w:rPr>
      </w:pPr>
      <w:r w:rsidRPr="00B767E5">
        <w:rPr>
          <w:rFonts w:asciiTheme="minorHAnsi" w:hAnsiTheme="minorHAnsi"/>
          <w:sz w:val="20"/>
          <w:szCs w:val="20"/>
        </w:rPr>
        <w:t>Οι οικονομικοί φορείς δεσμεύονται ότι:</w:t>
      </w:r>
    </w:p>
    <w:p w14:paraId="3D1014DC" w14:textId="77777777" w:rsidR="00766823" w:rsidRPr="00B767E5" w:rsidRDefault="00766823" w:rsidP="000437B6">
      <w:pPr>
        <w:spacing w:after="120"/>
        <w:rPr>
          <w:rFonts w:asciiTheme="minorHAnsi" w:hAnsiTheme="minorHAnsi"/>
          <w:sz w:val="20"/>
          <w:szCs w:val="20"/>
        </w:rPr>
      </w:pPr>
      <w:r w:rsidRPr="00B767E5">
        <w:rPr>
          <w:rFonts w:asciiTheme="minorHAnsi" w:hAnsiTheme="minorHAnsi"/>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2CFD0DD2" w14:textId="77777777" w:rsidR="00766823" w:rsidRPr="00B767E5" w:rsidRDefault="00766823" w:rsidP="000437B6">
      <w:pPr>
        <w:spacing w:after="120"/>
        <w:rPr>
          <w:rFonts w:asciiTheme="minorHAnsi" w:hAnsiTheme="minorHAnsi"/>
          <w:sz w:val="20"/>
          <w:szCs w:val="20"/>
        </w:rPr>
      </w:pPr>
      <w:r w:rsidRPr="00B767E5">
        <w:rPr>
          <w:rFonts w:asciiTheme="minorHAnsi" w:hAnsiTheme="minorHAnsi"/>
          <w:sz w:val="20"/>
          <w:szCs w:val="20"/>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0307F939" w14:textId="77777777" w:rsidR="00766823" w:rsidRPr="00B767E5" w:rsidRDefault="00766823" w:rsidP="000437B6">
      <w:pPr>
        <w:spacing w:after="120"/>
        <w:rPr>
          <w:rFonts w:asciiTheme="minorHAnsi" w:hAnsiTheme="minorHAnsi"/>
          <w:sz w:val="20"/>
          <w:szCs w:val="20"/>
        </w:rPr>
      </w:pPr>
      <w:r w:rsidRPr="00B767E5">
        <w:rPr>
          <w:rFonts w:asciiTheme="minorHAnsi" w:hAnsiTheme="minorHAnsi"/>
          <w:sz w:val="20"/>
          <w:szCs w:val="20"/>
        </w:rPr>
        <w:lastRenderedPageBreak/>
        <w:t>γ) λαμβάνουν τα κατάλληλα μέτρα για να διαφυλάξουν την εμπιστευτικότητα των πληροφοριών που έχουν χαρακτηρισθεί ως τέτοιες.</w:t>
      </w:r>
    </w:p>
    <w:p w14:paraId="63F0C191" w14:textId="77777777" w:rsidR="00766823" w:rsidRDefault="00766823" w:rsidP="00766823">
      <w:pPr>
        <w:rPr>
          <w:rFonts w:asciiTheme="minorHAnsi" w:hAnsiTheme="minorHAnsi"/>
          <w:sz w:val="20"/>
          <w:szCs w:val="20"/>
        </w:rPr>
      </w:pPr>
    </w:p>
    <w:p w14:paraId="263ECAEB" w14:textId="77777777" w:rsidR="00020AED" w:rsidRPr="00B767E5" w:rsidRDefault="00020AED" w:rsidP="00766823">
      <w:pPr>
        <w:rPr>
          <w:rFonts w:asciiTheme="minorHAnsi" w:hAnsiTheme="minorHAnsi"/>
          <w:sz w:val="20"/>
          <w:szCs w:val="20"/>
        </w:rPr>
      </w:pPr>
    </w:p>
    <w:p w14:paraId="51FB71C9" w14:textId="77777777" w:rsidR="00766823" w:rsidRPr="00B767E5" w:rsidRDefault="00766823" w:rsidP="00766823">
      <w:pPr>
        <w:pStyle w:val="1"/>
        <w:tabs>
          <w:tab w:val="left" w:pos="567"/>
        </w:tabs>
        <w:ind w:left="567" w:hanging="567"/>
        <w:jc w:val="both"/>
        <w:rPr>
          <w:rFonts w:asciiTheme="minorHAnsi" w:hAnsiTheme="minorHAnsi"/>
          <w:b w:val="0"/>
          <w:sz w:val="20"/>
          <w:szCs w:val="20"/>
          <w:u w:val="single"/>
          <w:lang w:val="el-GR"/>
        </w:rPr>
      </w:pPr>
      <w:bookmarkStart w:id="12" w:name="_Toc535577361"/>
      <w:bookmarkStart w:id="13" w:name="_Toc120197418"/>
      <w:r w:rsidRPr="00B767E5">
        <w:rPr>
          <w:rFonts w:asciiTheme="minorHAnsi" w:hAnsiTheme="minorHAnsi"/>
          <w:sz w:val="20"/>
          <w:szCs w:val="20"/>
          <w:u w:val="single"/>
          <w:lang w:val="el-GR"/>
        </w:rPr>
        <w:t>2. ΓΕΝΙΚOΙ ΚΑΙ ΕΙΔΙΚΟΙ ΟΡΟΙ ΣΥΜΜΕΤΟΧΗΣ</w:t>
      </w:r>
      <w:bookmarkEnd w:id="12"/>
      <w:bookmarkEnd w:id="13"/>
    </w:p>
    <w:p w14:paraId="364912BF" w14:textId="77777777" w:rsidR="00766823" w:rsidRPr="00B767E5" w:rsidRDefault="00766823" w:rsidP="00766823">
      <w:pPr>
        <w:rPr>
          <w:rFonts w:asciiTheme="minorHAnsi" w:hAnsiTheme="minorHAnsi"/>
          <w:b/>
          <w:sz w:val="20"/>
          <w:szCs w:val="20"/>
          <w:u w:val="single"/>
        </w:rPr>
      </w:pPr>
    </w:p>
    <w:p w14:paraId="2C61045A" w14:textId="77777777" w:rsidR="00766823" w:rsidRPr="0030385F" w:rsidRDefault="00766823" w:rsidP="0030385F">
      <w:pPr>
        <w:pStyle w:val="2"/>
        <w:spacing w:after="120"/>
        <w:rPr>
          <w:rFonts w:asciiTheme="minorHAnsi" w:hAnsiTheme="minorHAnsi"/>
          <w:sz w:val="20"/>
          <w:szCs w:val="20"/>
          <w:u w:val="single"/>
        </w:rPr>
      </w:pPr>
      <w:bookmarkStart w:id="14" w:name="_Toc535577362"/>
      <w:bookmarkStart w:id="15" w:name="_Toc120197419"/>
      <w:r w:rsidRPr="00B767E5">
        <w:rPr>
          <w:rFonts w:asciiTheme="minorHAnsi" w:hAnsiTheme="minorHAnsi"/>
          <w:sz w:val="20"/>
          <w:szCs w:val="20"/>
          <w:u w:val="single"/>
        </w:rPr>
        <w:t>2.1. Γενικές Πληροφορίες</w:t>
      </w:r>
      <w:bookmarkEnd w:id="14"/>
      <w:bookmarkEnd w:id="15"/>
    </w:p>
    <w:p w14:paraId="20F0B7CE" w14:textId="77777777" w:rsidR="00766823" w:rsidRPr="00B767E5" w:rsidRDefault="00766823" w:rsidP="00766823">
      <w:pPr>
        <w:pStyle w:val="3"/>
        <w:rPr>
          <w:rFonts w:asciiTheme="minorHAnsi" w:hAnsiTheme="minorHAnsi"/>
          <w:b w:val="0"/>
        </w:rPr>
      </w:pPr>
      <w:bookmarkStart w:id="16" w:name="_Toc535577363"/>
      <w:bookmarkStart w:id="17" w:name="_Toc120197420"/>
      <w:r w:rsidRPr="00B767E5">
        <w:rPr>
          <w:rFonts w:asciiTheme="minorHAnsi" w:hAnsiTheme="minorHAnsi"/>
        </w:rPr>
        <w:t>2.1.1 Έγγραφα της σύμβασης</w:t>
      </w:r>
      <w:bookmarkEnd w:id="16"/>
      <w:bookmarkEnd w:id="17"/>
      <w:r w:rsidRPr="00B767E5">
        <w:rPr>
          <w:rFonts w:asciiTheme="minorHAnsi" w:hAnsiTheme="minorHAnsi"/>
        </w:rPr>
        <w:t xml:space="preserve"> </w:t>
      </w:r>
    </w:p>
    <w:p w14:paraId="4DC81BC6" w14:textId="77777777" w:rsidR="00766823" w:rsidRPr="00B767E5" w:rsidRDefault="00766823" w:rsidP="000437B6">
      <w:pPr>
        <w:spacing w:after="120"/>
        <w:rPr>
          <w:rFonts w:asciiTheme="minorHAnsi" w:hAnsiTheme="minorHAnsi"/>
          <w:sz w:val="20"/>
          <w:szCs w:val="20"/>
        </w:rPr>
      </w:pPr>
      <w:r w:rsidRPr="00B767E5">
        <w:rPr>
          <w:rFonts w:asciiTheme="minorHAnsi" w:hAnsiTheme="minorHAnsi"/>
          <w:sz w:val="20"/>
          <w:szCs w:val="20"/>
        </w:rPr>
        <w:t>Τα έγγραφα της παρούσας διαδικασίας σύναψης της σύμβασης είναι τα ακόλουθα:</w:t>
      </w:r>
    </w:p>
    <w:p w14:paraId="10DE4EC7" w14:textId="77777777" w:rsidR="00766823" w:rsidRPr="00B767E5" w:rsidRDefault="00766823" w:rsidP="009B3533">
      <w:pPr>
        <w:pStyle w:val="aff0"/>
        <w:numPr>
          <w:ilvl w:val="0"/>
          <w:numId w:val="10"/>
        </w:numPr>
        <w:spacing w:after="120"/>
        <w:rPr>
          <w:rFonts w:asciiTheme="minorHAnsi" w:hAnsiTheme="minorHAnsi"/>
          <w:sz w:val="20"/>
          <w:szCs w:val="20"/>
        </w:rPr>
      </w:pPr>
      <w:r w:rsidRPr="00B767E5">
        <w:rPr>
          <w:rFonts w:asciiTheme="minorHAnsi" w:hAnsiTheme="minorHAnsi"/>
          <w:sz w:val="20"/>
          <w:szCs w:val="20"/>
        </w:rPr>
        <w:t xml:space="preserve">η παρούσα Διακήρυξη, η οποία έχει συνταχθεί σύμφωνα με το Υπόδειγμα Διακήρυξης για Συμβάσεις Προμηθειών με Ανοικτή Διαδικασία μέσω ΕΣΗΔΗΣ / ΕΚΔΟΣΗ : </w:t>
      </w:r>
      <w:r w:rsidR="00022009" w:rsidRPr="00B767E5">
        <w:rPr>
          <w:rFonts w:asciiTheme="minorHAnsi" w:hAnsiTheme="minorHAnsi"/>
          <w:sz w:val="20"/>
          <w:szCs w:val="20"/>
        </w:rPr>
        <w:t>ΣΕΠΤΕΜΒΡΙΟΣ 2021</w:t>
      </w:r>
      <w:r w:rsidRPr="00B767E5">
        <w:rPr>
          <w:rFonts w:asciiTheme="minorHAnsi" w:hAnsiTheme="minorHAnsi"/>
          <w:sz w:val="20"/>
          <w:szCs w:val="20"/>
        </w:rPr>
        <w:t>)  με τα  Παραρτήματα που επισυνάπτονται και αποτελούν αναπόσπαστο μέρος αυτής, τα οποία  είναι:</w:t>
      </w:r>
    </w:p>
    <w:p w14:paraId="3B80E596" w14:textId="77777777" w:rsidR="00766823" w:rsidRPr="00B767E5" w:rsidRDefault="00766823" w:rsidP="000437B6">
      <w:pPr>
        <w:pStyle w:val="aff0"/>
        <w:spacing w:after="120"/>
        <w:ind w:left="170"/>
        <w:jc w:val="both"/>
        <w:rPr>
          <w:rFonts w:asciiTheme="minorHAnsi" w:hAnsiTheme="minorHAnsi"/>
          <w:sz w:val="20"/>
          <w:szCs w:val="20"/>
        </w:rPr>
      </w:pPr>
      <w:r w:rsidRPr="00F94717">
        <w:rPr>
          <w:rFonts w:asciiTheme="minorHAnsi" w:hAnsiTheme="minorHAnsi"/>
          <w:sz w:val="20"/>
          <w:szCs w:val="20"/>
        </w:rPr>
        <w:t xml:space="preserve">ΠΑΡΑΡΤΗΜΑ A΄ </w:t>
      </w:r>
      <w:r w:rsidR="00F94717" w:rsidRPr="00F94717">
        <w:rPr>
          <w:rFonts w:asciiTheme="minorHAnsi" w:hAnsiTheme="minorHAnsi"/>
          <w:sz w:val="20"/>
          <w:szCs w:val="20"/>
        </w:rPr>
        <w:t>ΚΑΤΑΛΟΓΟΣ ΣΥΣΚΕΥΩΝ ΓΧΚ – ΑΠΑΙΤΗΣΕΙΣ ΤΕΧΝΙΚΗΣ ΕΠΑΡΚΕΙΑΣ / ΠΙΝΑΚΑΣ  ΣΥΜΜΟΡΦΩΣΗΣ</w:t>
      </w:r>
    </w:p>
    <w:p w14:paraId="5AF4754C" w14:textId="77777777" w:rsidR="00D00E0D" w:rsidRPr="00D00E0D" w:rsidRDefault="00D00E0D" w:rsidP="000437B6">
      <w:pPr>
        <w:pStyle w:val="aff0"/>
        <w:spacing w:after="120"/>
        <w:ind w:left="170"/>
        <w:jc w:val="both"/>
        <w:rPr>
          <w:rFonts w:asciiTheme="minorHAnsi" w:hAnsiTheme="minorHAnsi" w:cs="Calibri"/>
          <w:sz w:val="20"/>
          <w:szCs w:val="20"/>
        </w:rPr>
      </w:pPr>
      <w:r w:rsidRPr="00B767E5">
        <w:rPr>
          <w:rFonts w:asciiTheme="minorHAnsi" w:hAnsiTheme="minorHAnsi" w:cs="Calibri"/>
          <w:sz w:val="20"/>
          <w:szCs w:val="20"/>
        </w:rPr>
        <w:t xml:space="preserve">ΠΑΡΑΡΤΗΜΑ </w:t>
      </w:r>
      <w:r w:rsidRPr="00B767E5">
        <w:rPr>
          <w:rFonts w:asciiTheme="minorHAnsi" w:hAnsiTheme="minorHAnsi" w:cs="Calibri"/>
          <w:sz w:val="20"/>
          <w:szCs w:val="20"/>
          <w:lang w:val="en-US"/>
        </w:rPr>
        <w:t>B</w:t>
      </w:r>
      <w:r>
        <w:rPr>
          <w:rFonts w:asciiTheme="minorHAnsi" w:hAnsiTheme="minorHAnsi" w:cs="Calibri"/>
          <w:sz w:val="20"/>
          <w:szCs w:val="20"/>
        </w:rPr>
        <w:t>’ «</w:t>
      </w:r>
      <w:r w:rsidRPr="00D00E0D">
        <w:rPr>
          <w:rFonts w:asciiTheme="minorHAnsi" w:hAnsiTheme="minorHAnsi" w:cs="Calibri"/>
          <w:sz w:val="20"/>
          <w:szCs w:val="20"/>
        </w:rPr>
        <w:t>ΥΠΟΔΕΙΓΜΑ ΟΙΚΟΝΟΜΙΚΗΣ ΠΡΟΣΦΟΡΑΣ</w:t>
      </w:r>
      <w:r>
        <w:rPr>
          <w:rFonts w:asciiTheme="minorHAnsi" w:hAnsiTheme="minorHAnsi" w:cs="Calibri"/>
          <w:sz w:val="20"/>
          <w:szCs w:val="20"/>
        </w:rPr>
        <w:t>»</w:t>
      </w:r>
    </w:p>
    <w:p w14:paraId="6F44BB39" w14:textId="77777777" w:rsidR="00766823" w:rsidRPr="00B767E5" w:rsidRDefault="00766823" w:rsidP="000437B6">
      <w:pPr>
        <w:pStyle w:val="aff0"/>
        <w:spacing w:after="120"/>
        <w:ind w:left="170"/>
        <w:jc w:val="both"/>
        <w:rPr>
          <w:rFonts w:asciiTheme="minorHAnsi" w:hAnsiTheme="minorHAnsi" w:cs="Calibri"/>
          <w:sz w:val="20"/>
          <w:szCs w:val="20"/>
        </w:rPr>
      </w:pPr>
      <w:r w:rsidRPr="00B767E5">
        <w:rPr>
          <w:rFonts w:asciiTheme="minorHAnsi" w:hAnsiTheme="minorHAnsi" w:cs="Calibri"/>
          <w:sz w:val="20"/>
          <w:szCs w:val="20"/>
        </w:rPr>
        <w:t xml:space="preserve">ΠΑΡΑΡΤΗΜΑ </w:t>
      </w:r>
      <w:r w:rsidR="00D00E0D">
        <w:rPr>
          <w:rFonts w:asciiTheme="minorHAnsi" w:hAnsiTheme="minorHAnsi" w:cs="Calibri"/>
          <w:sz w:val="20"/>
          <w:szCs w:val="20"/>
        </w:rPr>
        <w:t>Γ</w:t>
      </w:r>
      <w:r w:rsidRPr="00B767E5">
        <w:rPr>
          <w:rFonts w:asciiTheme="minorHAnsi" w:hAnsiTheme="minorHAnsi" w:cs="Calibri"/>
          <w:sz w:val="20"/>
          <w:szCs w:val="20"/>
        </w:rPr>
        <w:t>΄</w:t>
      </w:r>
      <w:r w:rsidR="000437B6">
        <w:rPr>
          <w:rFonts w:asciiTheme="minorHAnsi" w:hAnsiTheme="minorHAnsi" w:cs="Calibri"/>
          <w:sz w:val="20"/>
          <w:szCs w:val="20"/>
        </w:rPr>
        <w:t xml:space="preserve"> </w:t>
      </w:r>
      <w:r w:rsidRPr="00B767E5">
        <w:rPr>
          <w:rFonts w:asciiTheme="minorHAnsi" w:hAnsiTheme="minorHAnsi" w:cs="Calibri"/>
          <w:sz w:val="20"/>
          <w:szCs w:val="20"/>
        </w:rPr>
        <w:t xml:space="preserve">«ΥΠΟΔΕΙΓΜΑ ΣΥΜΒΑΣΗΣ» </w:t>
      </w:r>
    </w:p>
    <w:p w14:paraId="3ACF7903" w14:textId="77777777" w:rsidR="00766823" w:rsidRDefault="00D00E0D" w:rsidP="000437B6">
      <w:pPr>
        <w:pStyle w:val="aff0"/>
        <w:spacing w:after="120"/>
        <w:ind w:left="170"/>
        <w:jc w:val="both"/>
        <w:rPr>
          <w:rFonts w:asciiTheme="minorHAnsi" w:hAnsiTheme="minorHAnsi" w:cs="Arial"/>
          <w:b/>
          <w:sz w:val="20"/>
          <w:szCs w:val="20"/>
        </w:rPr>
      </w:pPr>
      <w:r>
        <w:rPr>
          <w:rFonts w:asciiTheme="minorHAnsi" w:hAnsiTheme="minorHAnsi" w:cs="Calibri"/>
          <w:sz w:val="20"/>
          <w:szCs w:val="20"/>
        </w:rPr>
        <w:t>ΠΑΡΑΡΤΗΜΑ Δ</w:t>
      </w:r>
      <w:r w:rsidR="00766823" w:rsidRPr="00B767E5">
        <w:rPr>
          <w:rFonts w:asciiTheme="minorHAnsi" w:hAnsiTheme="minorHAnsi" w:cs="Calibri"/>
          <w:sz w:val="20"/>
          <w:szCs w:val="20"/>
        </w:rPr>
        <w:t>΄ «ΕΥΡΩΠΑΪΚΟ ΕΝΙΑΙΟ ΕΓΓΡΑΦΟ ΣΥΜΒΑΣΗΣ (ΕΕΕΣ)»</w:t>
      </w:r>
      <w:r w:rsidR="00766823" w:rsidRPr="00B767E5">
        <w:rPr>
          <w:rFonts w:asciiTheme="minorHAnsi" w:hAnsiTheme="minorHAnsi" w:cs="Arial"/>
          <w:b/>
          <w:sz w:val="20"/>
          <w:szCs w:val="20"/>
        </w:rPr>
        <w:t xml:space="preserve">     </w:t>
      </w:r>
    </w:p>
    <w:p w14:paraId="446232F1" w14:textId="77777777" w:rsidR="000437B6" w:rsidRPr="000437B6" w:rsidRDefault="000437B6" w:rsidP="000437B6">
      <w:pPr>
        <w:pStyle w:val="aff0"/>
        <w:spacing w:after="120"/>
        <w:ind w:left="170"/>
        <w:jc w:val="both"/>
        <w:rPr>
          <w:rFonts w:asciiTheme="minorHAnsi" w:hAnsiTheme="minorHAnsi" w:cs="Calibri"/>
          <w:sz w:val="20"/>
          <w:szCs w:val="20"/>
        </w:rPr>
      </w:pPr>
      <w:r>
        <w:rPr>
          <w:rFonts w:asciiTheme="minorHAnsi" w:hAnsiTheme="minorHAnsi" w:cs="Calibri"/>
          <w:sz w:val="20"/>
          <w:szCs w:val="20"/>
        </w:rPr>
        <w:t xml:space="preserve">ΠΑΡΑΡΤΗΜΑ </w:t>
      </w:r>
      <w:r w:rsidR="00D00E0D">
        <w:rPr>
          <w:rFonts w:asciiTheme="minorHAnsi" w:hAnsiTheme="minorHAnsi" w:cs="Calibri"/>
          <w:sz w:val="20"/>
          <w:szCs w:val="20"/>
        </w:rPr>
        <w:t>Ε</w:t>
      </w:r>
      <w:r w:rsidRPr="000437B6">
        <w:rPr>
          <w:rFonts w:asciiTheme="minorHAnsi" w:hAnsiTheme="minorHAnsi" w:cs="Calibri"/>
          <w:sz w:val="20"/>
          <w:szCs w:val="20"/>
        </w:rPr>
        <w:t>΄ «ΕΝΗΜΕΡΩΣΗ ΓΙΑ ΤΗΝ ΕΠΕΞΕΡΓΑΣΙΑ ΤΩΝ ΠΡΟΣΩΠΙΚΩΝ ΔΕΔΟΜΕΝΩΝ»</w:t>
      </w:r>
    </w:p>
    <w:p w14:paraId="06493300" w14:textId="77777777" w:rsidR="00766823" w:rsidRPr="00B767E5" w:rsidRDefault="00766823" w:rsidP="009B3533">
      <w:pPr>
        <w:pStyle w:val="aff0"/>
        <w:numPr>
          <w:ilvl w:val="0"/>
          <w:numId w:val="10"/>
        </w:numPr>
        <w:spacing w:after="120"/>
        <w:rPr>
          <w:rFonts w:asciiTheme="minorHAnsi" w:hAnsiTheme="minorHAnsi"/>
          <w:sz w:val="20"/>
          <w:szCs w:val="20"/>
        </w:rPr>
      </w:pPr>
      <w:r w:rsidRPr="00B767E5">
        <w:rPr>
          <w:rFonts w:asciiTheme="minorHAnsi" w:hAnsiTheme="minorHAnsi"/>
          <w:sz w:val="20"/>
          <w:szCs w:val="20"/>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41364C9C" w14:textId="77777777" w:rsidR="00496D18" w:rsidRPr="00B767E5" w:rsidRDefault="00496D18" w:rsidP="00766823">
      <w:pPr>
        <w:pStyle w:val="3"/>
        <w:rPr>
          <w:rFonts w:asciiTheme="minorHAnsi" w:hAnsiTheme="minorHAnsi"/>
        </w:rPr>
      </w:pPr>
      <w:bookmarkStart w:id="18" w:name="_Toc535577364"/>
    </w:p>
    <w:p w14:paraId="5B25CCB2" w14:textId="77777777" w:rsidR="00991444" w:rsidRPr="00020AED" w:rsidRDefault="00766823" w:rsidP="00020AED">
      <w:pPr>
        <w:pStyle w:val="3"/>
        <w:rPr>
          <w:rFonts w:asciiTheme="minorHAnsi" w:hAnsiTheme="minorHAnsi"/>
        </w:rPr>
      </w:pPr>
      <w:bookmarkStart w:id="19" w:name="_Toc120197421"/>
      <w:r w:rsidRPr="00B767E5">
        <w:rPr>
          <w:rFonts w:asciiTheme="minorHAnsi" w:hAnsiTheme="minorHAnsi"/>
        </w:rPr>
        <w:t>2.1.2. Επικοινωνία – Πρόσβαση στα έγγραφα της Σύμβασης</w:t>
      </w:r>
      <w:bookmarkEnd w:id="18"/>
      <w:bookmarkEnd w:id="19"/>
    </w:p>
    <w:p w14:paraId="542AA234" w14:textId="77777777" w:rsidR="00766823" w:rsidRDefault="00766823" w:rsidP="00766823">
      <w:pPr>
        <w:rPr>
          <w:rFonts w:asciiTheme="minorHAnsi" w:hAnsiTheme="minorHAnsi"/>
          <w:sz w:val="20"/>
          <w:szCs w:val="20"/>
        </w:rPr>
      </w:pPr>
      <w:r w:rsidRPr="00B767E5">
        <w:rPr>
          <w:rFonts w:asciiTheme="minorHAnsi" w:hAnsiTheme="minorHAnsi"/>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B767E5">
        <w:rPr>
          <w:rFonts w:asciiTheme="minorHAnsi" w:hAnsiTheme="minorHAnsi"/>
          <w:sz w:val="20"/>
          <w:szCs w:val="20"/>
        </w:rPr>
        <w:t>προσβάσιμη</w:t>
      </w:r>
      <w:proofErr w:type="spellEnd"/>
      <w:r w:rsidRPr="00B767E5">
        <w:rPr>
          <w:rFonts w:asciiTheme="minorHAnsi" w:hAnsiTheme="minorHAnsi"/>
          <w:sz w:val="20"/>
          <w:szCs w:val="20"/>
        </w:rPr>
        <w:t xml:space="preserve"> μέσω της Διαδικτυακής πύλης </w:t>
      </w:r>
      <w:hyperlink r:id="rId20" w:history="1">
        <w:r w:rsidR="00991444" w:rsidRPr="00E65083">
          <w:rPr>
            <w:rStyle w:val="-"/>
            <w:rFonts w:asciiTheme="minorHAnsi" w:hAnsiTheme="minorHAnsi"/>
            <w:sz w:val="20"/>
            <w:szCs w:val="20"/>
          </w:rPr>
          <w:t>www.promitheus.gov.gr</w:t>
        </w:r>
      </w:hyperlink>
      <w:r w:rsidRPr="00B767E5">
        <w:rPr>
          <w:rFonts w:asciiTheme="minorHAnsi" w:hAnsiTheme="minorHAnsi"/>
          <w:sz w:val="20"/>
          <w:szCs w:val="20"/>
        </w:rPr>
        <w:t>.</w:t>
      </w:r>
    </w:p>
    <w:p w14:paraId="029D810E" w14:textId="77777777" w:rsidR="00991444" w:rsidRPr="00B767E5" w:rsidRDefault="00991444" w:rsidP="00766823">
      <w:pPr>
        <w:rPr>
          <w:rFonts w:asciiTheme="minorHAnsi" w:hAnsiTheme="minorHAnsi"/>
          <w:sz w:val="20"/>
          <w:szCs w:val="20"/>
        </w:rPr>
      </w:pPr>
    </w:p>
    <w:p w14:paraId="6F6CB998" w14:textId="77777777" w:rsidR="00991444" w:rsidRPr="00020AED" w:rsidRDefault="00766823" w:rsidP="00020AED">
      <w:pPr>
        <w:pStyle w:val="3"/>
        <w:rPr>
          <w:rFonts w:asciiTheme="minorHAnsi" w:hAnsiTheme="minorHAnsi"/>
        </w:rPr>
      </w:pPr>
      <w:bookmarkStart w:id="20" w:name="_Toc535577365"/>
      <w:bookmarkStart w:id="21" w:name="_Toc120197422"/>
      <w:r w:rsidRPr="00B767E5">
        <w:rPr>
          <w:rFonts w:asciiTheme="minorHAnsi" w:hAnsiTheme="minorHAnsi"/>
        </w:rPr>
        <w:t>2.1.3. Παροχή διευκρινίσεων</w:t>
      </w:r>
      <w:bookmarkEnd w:id="20"/>
      <w:bookmarkEnd w:id="21"/>
    </w:p>
    <w:p w14:paraId="3918EF50" w14:textId="77777777" w:rsidR="00766823" w:rsidRPr="00B767E5" w:rsidRDefault="00766823" w:rsidP="00020AED">
      <w:pPr>
        <w:spacing w:after="120"/>
        <w:rPr>
          <w:rFonts w:asciiTheme="minorHAnsi" w:hAnsiTheme="minorHAnsi"/>
          <w:sz w:val="20"/>
          <w:szCs w:val="20"/>
        </w:rPr>
      </w:pPr>
      <w:r w:rsidRPr="00B767E5">
        <w:rPr>
          <w:rFonts w:asciiTheme="minorHAnsi" w:hAnsiTheme="minorHAnsi"/>
          <w:sz w:val="20"/>
          <w:szCs w:val="20"/>
        </w:rPr>
        <w:t xml:space="preserve">Τα σχετικά αιτήματα παροχής διευκρινίσεων υποβάλλονται ηλεκτρονικά,  το </w:t>
      </w:r>
      <w:r w:rsidRPr="006073B5">
        <w:rPr>
          <w:rFonts w:asciiTheme="minorHAnsi" w:hAnsiTheme="minorHAnsi"/>
          <w:sz w:val="20"/>
          <w:szCs w:val="20"/>
        </w:rPr>
        <w:t>αργότερο δέκα (1</w:t>
      </w:r>
      <w:r w:rsidR="00B211E5" w:rsidRPr="006073B5">
        <w:rPr>
          <w:rFonts w:asciiTheme="minorHAnsi" w:hAnsiTheme="minorHAnsi"/>
          <w:sz w:val="20"/>
          <w:szCs w:val="20"/>
        </w:rPr>
        <w:t>0</w:t>
      </w:r>
      <w:r w:rsidRPr="006073B5">
        <w:rPr>
          <w:rFonts w:asciiTheme="minorHAnsi" w:hAnsiTheme="minorHAnsi"/>
          <w:sz w:val="20"/>
          <w:szCs w:val="20"/>
        </w:rPr>
        <w:t>) ημέρες πριν</w:t>
      </w:r>
      <w:r w:rsidRPr="00B767E5">
        <w:rPr>
          <w:rFonts w:asciiTheme="minorHAnsi" w:hAnsiTheme="minorHAnsi"/>
          <w:sz w:val="20"/>
          <w:szCs w:val="20"/>
        </w:rPr>
        <w:t xml:space="preserve">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B767E5">
        <w:rPr>
          <w:rFonts w:asciiTheme="minorHAnsi" w:hAnsiTheme="minorHAnsi"/>
          <w:sz w:val="20"/>
          <w:szCs w:val="20"/>
        </w:rPr>
        <w:t>προσβάσιμη</w:t>
      </w:r>
      <w:proofErr w:type="spellEnd"/>
      <w:r w:rsidRPr="00B767E5">
        <w:rPr>
          <w:rFonts w:asciiTheme="minorHAnsi" w:hAnsiTheme="minorHAnsi"/>
          <w:sz w:val="20"/>
          <w:szCs w:val="20"/>
        </w:rPr>
        <w:t xml:space="preserve"> μέσω της διαδικτυακής πύλης </w:t>
      </w:r>
      <w:hyperlink r:id="rId21" w:history="1">
        <w:r w:rsidRPr="00B767E5">
          <w:rPr>
            <w:rFonts w:asciiTheme="minorHAnsi" w:hAnsiTheme="minorHAnsi"/>
            <w:sz w:val="20"/>
            <w:szCs w:val="20"/>
          </w:rPr>
          <w:t>www.promitheus.gov.gr</w:t>
        </w:r>
      </w:hyperlink>
      <w:r w:rsidRPr="00B767E5">
        <w:rPr>
          <w:rFonts w:asciiTheme="minorHAnsi" w:hAnsiTheme="minorHAnsi"/>
          <w:sz w:val="20"/>
          <w:szCs w:val="20"/>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14:paraId="0CA19A9F" w14:textId="77777777" w:rsidR="00766823" w:rsidRPr="00B767E5" w:rsidRDefault="00766823" w:rsidP="00020AED">
      <w:pPr>
        <w:spacing w:after="120"/>
        <w:rPr>
          <w:rFonts w:asciiTheme="minorHAnsi" w:hAnsiTheme="minorHAnsi"/>
          <w:sz w:val="20"/>
          <w:szCs w:val="20"/>
        </w:rPr>
      </w:pPr>
      <w:r w:rsidRPr="00B767E5">
        <w:rPr>
          <w:rFonts w:asciiTheme="minorHAnsi" w:hAnsiTheme="minorHAnsi"/>
          <w:sz w:val="20"/>
          <w:szCs w:val="20"/>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2EB56EF9" w14:textId="77777777" w:rsidR="00766823" w:rsidRPr="00B767E5" w:rsidRDefault="00766823" w:rsidP="00020AED">
      <w:pPr>
        <w:spacing w:after="120"/>
        <w:rPr>
          <w:rFonts w:asciiTheme="minorHAnsi" w:hAnsiTheme="minorHAnsi"/>
          <w:sz w:val="20"/>
          <w:szCs w:val="20"/>
        </w:rPr>
      </w:pPr>
      <w:r w:rsidRPr="00B767E5">
        <w:rPr>
          <w:rFonts w:asciiTheme="minorHAnsi" w:hAnsiTheme="minorHAnsi"/>
          <w:sz w:val="20"/>
          <w:szCs w:val="20"/>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BC0A48" w:rsidRPr="00B767E5">
        <w:rPr>
          <w:rFonts w:asciiTheme="minorHAnsi" w:hAnsiTheme="minorHAnsi"/>
          <w:sz w:val="20"/>
          <w:szCs w:val="20"/>
        </w:rPr>
        <w:t xml:space="preserve">τέσσερις (4) </w:t>
      </w:r>
      <w:r w:rsidRPr="00B767E5">
        <w:rPr>
          <w:rFonts w:asciiTheme="minorHAnsi" w:hAnsiTheme="minorHAnsi"/>
          <w:sz w:val="20"/>
          <w:szCs w:val="20"/>
        </w:rPr>
        <w:t>ημέρες πριν από την προθεσμία που ορίζεται για την παραλαβή των προσφορών.</w:t>
      </w:r>
    </w:p>
    <w:p w14:paraId="016F1C8E" w14:textId="77777777" w:rsidR="00766823" w:rsidRPr="00B767E5" w:rsidRDefault="00766823" w:rsidP="00020AED">
      <w:pPr>
        <w:spacing w:after="120"/>
        <w:rPr>
          <w:rFonts w:asciiTheme="minorHAnsi" w:hAnsiTheme="minorHAnsi"/>
          <w:sz w:val="20"/>
          <w:szCs w:val="20"/>
        </w:rPr>
      </w:pPr>
      <w:r w:rsidRPr="00B767E5">
        <w:rPr>
          <w:rFonts w:asciiTheme="minorHAnsi" w:hAnsiTheme="minorHAnsi"/>
          <w:sz w:val="20"/>
          <w:szCs w:val="20"/>
        </w:rPr>
        <w:t>β) Όταν τα έγγραφα της σύμβασης υφίστανται σημαντικές αλλαγές.</w:t>
      </w:r>
    </w:p>
    <w:p w14:paraId="1EA71BC0" w14:textId="77777777" w:rsidR="00766823" w:rsidRPr="00B767E5" w:rsidRDefault="00766823" w:rsidP="00020AED">
      <w:pPr>
        <w:spacing w:after="120"/>
        <w:rPr>
          <w:rFonts w:asciiTheme="minorHAnsi" w:hAnsiTheme="minorHAnsi"/>
          <w:sz w:val="20"/>
          <w:szCs w:val="20"/>
        </w:rPr>
      </w:pPr>
      <w:r w:rsidRPr="00B767E5">
        <w:rPr>
          <w:rFonts w:asciiTheme="minorHAnsi" w:hAnsiTheme="minorHAnsi"/>
          <w:sz w:val="20"/>
          <w:szCs w:val="20"/>
        </w:rPr>
        <w:t>Η διάρκεια της παράτασης θα είναι ανάλογη με τη σπουδαιότητα των πληροφοριών που ζητήθηκαν ή των αλλαγών.</w:t>
      </w:r>
    </w:p>
    <w:p w14:paraId="0BE05604" w14:textId="77777777" w:rsidR="00C81800" w:rsidRPr="00B767E5" w:rsidRDefault="00766823" w:rsidP="00020AED">
      <w:pPr>
        <w:spacing w:after="120"/>
        <w:rPr>
          <w:rFonts w:asciiTheme="minorHAnsi" w:hAnsiTheme="minorHAnsi"/>
          <w:sz w:val="20"/>
          <w:szCs w:val="20"/>
        </w:rPr>
      </w:pPr>
      <w:r w:rsidRPr="00B767E5">
        <w:rPr>
          <w:rFonts w:asciiTheme="minorHAnsi" w:hAnsiTheme="minorHAnsi"/>
          <w:sz w:val="20"/>
          <w:szCs w:val="20"/>
        </w:rPr>
        <w:t xml:space="preserve">Όταν οι πρόσθετες πληροφορίες δεν έχουν ζητηθεί έγκαιρα ή δεν έχουν σημασία για την προετοιμασία κατάλληλων προσφορών, </w:t>
      </w:r>
      <w:r w:rsidR="00C81800" w:rsidRPr="00B767E5">
        <w:rPr>
          <w:rFonts w:asciiTheme="minorHAnsi" w:hAnsiTheme="minorHAnsi"/>
          <w:sz w:val="20"/>
          <w:szCs w:val="20"/>
        </w:rPr>
        <w:t xml:space="preserve">η παράταση της προθεσμίας εναπόκειται στη διακριτική ευχέρεια της αναθέτουσας αρχής. </w:t>
      </w:r>
    </w:p>
    <w:p w14:paraId="38509E73" w14:textId="77777777" w:rsidR="00C81800" w:rsidRPr="00B767E5" w:rsidRDefault="00C81800" w:rsidP="00020AED">
      <w:pPr>
        <w:spacing w:after="120"/>
        <w:rPr>
          <w:rFonts w:asciiTheme="minorHAnsi" w:hAnsiTheme="minorHAnsi"/>
          <w:sz w:val="20"/>
          <w:szCs w:val="20"/>
        </w:rPr>
      </w:pPr>
      <w:r w:rsidRPr="00B767E5">
        <w:rPr>
          <w:rFonts w:asciiTheme="minorHAnsi" w:hAnsiTheme="minorHAnsi"/>
          <w:sz w:val="20"/>
          <w:szCs w:val="20"/>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p>
    <w:p w14:paraId="07DB6C72" w14:textId="77777777" w:rsidR="00766823" w:rsidRPr="00B767E5" w:rsidRDefault="00766823" w:rsidP="00C81800">
      <w:pPr>
        <w:rPr>
          <w:rFonts w:asciiTheme="minorHAnsi" w:hAnsiTheme="minorHAnsi"/>
          <w:sz w:val="20"/>
          <w:szCs w:val="20"/>
        </w:rPr>
      </w:pPr>
    </w:p>
    <w:p w14:paraId="07DC184D" w14:textId="77777777" w:rsidR="00766823" w:rsidRPr="00B767E5" w:rsidRDefault="00766823" w:rsidP="00766823">
      <w:pPr>
        <w:pStyle w:val="3"/>
        <w:rPr>
          <w:rFonts w:asciiTheme="minorHAnsi" w:hAnsiTheme="minorHAnsi"/>
        </w:rPr>
      </w:pPr>
      <w:bookmarkStart w:id="22" w:name="_Toc535577366"/>
      <w:bookmarkStart w:id="23" w:name="_Toc120197423"/>
      <w:r w:rsidRPr="00B767E5">
        <w:rPr>
          <w:rFonts w:asciiTheme="minorHAnsi" w:hAnsiTheme="minorHAnsi"/>
        </w:rPr>
        <w:lastRenderedPageBreak/>
        <w:t>2.1.4 Γλώσσα</w:t>
      </w:r>
      <w:bookmarkEnd w:id="22"/>
      <w:bookmarkEnd w:id="23"/>
      <w:r w:rsidRPr="00B767E5">
        <w:rPr>
          <w:rFonts w:asciiTheme="minorHAnsi" w:hAnsiTheme="minorHAnsi"/>
        </w:rPr>
        <w:t xml:space="preserve"> </w:t>
      </w:r>
    </w:p>
    <w:p w14:paraId="219CEF02" w14:textId="77777777" w:rsidR="009328E4" w:rsidRPr="00B767E5" w:rsidRDefault="009328E4" w:rsidP="000437B6">
      <w:pPr>
        <w:spacing w:after="120"/>
        <w:rPr>
          <w:rFonts w:asciiTheme="minorHAnsi" w:hAnsiTheme="minorHAnsi" w:cs="Cambria"/>
          <w:sz w:val="20"/>
          <w:szCs w:val="20"/>
        </w:rPr>
      </w:pPr>
      <w:bookmarkStart w:id="24" w:name="_Toc535577367"/>
      <w:r w:rsidRPr="00B767E5">
        <w:rPr>
          <w:rFonts w:asciiTheme="minorHAnsi" w:hAnsiTheme="minorHAnsi" w:cs="Cambria"/>
          <w:sz w:val="20"/>
          <w:szCs w:val="20"/>
        </w:rPr>
        <w:t xml:space="preserve">Τα έγγραφα της σύμβασης έχουν συνταχθεί στην ελληνική γλώσσα. </w:t>
      </w:r>
    </w:p>
    <w:p w14:paraId="1C89D993" w14:textId="77777777" w:rsidR="009328E4" w:rsidRPr="00B767E5" w:rsidRDefault="009328E4" w:rsidP="000437B6">
      <w:pPr>
        <w:spacing w:after="120"/>
        <w:rPr>
          <w:rFonts w:asciiTheme="minorHAnsi" w:hAnsiTheme="minorHAnsi" w:cs="Arial"/>
          <w:sz w:val="20"/>
          <w:szCs w:val="20"/>
        </w:rPr>
      </w:pPr>
      <w:r w:rsidRPr="00B767E5">
        <w:rPr>
          <w:rFonts w:asciiTheme="minorHAnsi" w:hAnsiTheme="minorHAnsi" w:cs="Arial"/>
          <w:sz w:val="20"/>
          <w:szCs w:val="20"/>
        </w:rPr>
        <w:t xml:space="preserve">Τυχόν προδικαστικές προσφυγές υποβάλλονται στην ελληνική γλώσσα. </w:t>
      </w:r>
    </w:p>
    <w:p w14:paraId="6F6C9891" w14:textId="77777777" w:rsidR="001135E6" w:rsidRPr="00B767E5" w:rsidRDefault="001135E6" w:rsidP="000437B6">
      <w:pPr>
        <w:spacing w:after="120"/>
        <w:rPr>
          <w:rFonts w:asciiTheme="minorHAnsi" w:hAnsiTheme="minorHAnsi" w:cs="Cambria"/>
          <w:sz w:val="20"/>
          <w:szCs w:val="20"/>
        </w:rPr>
      </w:pPr>
      <w:r w:rsidRPr="00B767E5">
        <w:rPr>
          <w:rFonts w:asciiTheme="minorHAnsi" w:hAnsiTheme="minorHAnsi"/>
          <w:color w:val="000000"/>
          <w:sz w:val="20"/>
          <w:szCs w:val="20"/>
        </w:rPr>
        <w:t xml:space="preserve">Οι </w:t>
      </w:r>
      <w:r w:rsidRPr="00B767E5">
        <w:rPr>
          <w:rFonts w:asciiTheme="minorHAnsi" w:hAnsiTheme="minorHAnsi"/>
          <w:b/>
          <w:color w:val="000000"/>
          <w:sz w:val="20"/>
          <w:szCs w:val="20"/>
          <w:u w:val="single"/>
        </w:rPr>
        <w:t>προσφορές,</w:t>
      </w:r>
      <w:r w:rsidRPr="00B767E5">
        <w:rPr>
          <w:rFonts w:asciiTheme="minorHAnsi" w:hAnsiTheme="minorHAnsi"/>
          <w:color w:val="000000"/>
          <w:sz w:val="20"/>
          <w:szCs w:val="20"/>
        </w:rPr>
        <w:t xml:space="preserve"> τα </w:t>
      </w:r>
      <w:r w:rsidRPr="00B767E5">
        <w:rPr>
          <w:rFonts w:asciiTheme="minorHAnsi" w:hAnsiTheme="minorHAnsi" w:cs="Cambria"/>
          <w:sz w:val="20"/>
          <w:szCs w:val="20"/>
        </w:rPr>
        <w:t xml:space="preserve">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14:paraId="3425ED69" w14:textId="77777777" w:rsidR="001135E6" w:rsidRPr="00B767E5" w:rsidRDefault="001135E6" w:rsidP="000437B6">
      <w:pPr>
        <w:spacing w:after="120"/>
        <w:rPr>
          <w:rFonts w:asciiTheme="minorHAnsi" w:hAnsiTheme="minorHAnsi" w:cs="Cambria"/>
          <w:sz w:val="20"/>
          <w:szCs w:val="20"/>
        </w:rPr>
      </w:pPr>
      <w:r w:rsidRPr="00B767E5">
        <w:rPr>
          <w:rFonts w:asciiTheme="minorHAnsi" w:hAnsiTheme="minorHAnsi" w:cs="Cambria"/>
          <w:sz w:val="20"/>
          <w:szCs w:val="20"/>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14:paraId="2E119D01" w14:textId="77777777" w:rsidR="009328E4" w:rsidRPr="00B767E5" w:rsidRDefault="009328E4" w:rsidP="000437B6">
      <w:pPr>
        <w:spacing w:after="120"/>
        <w:rPr>
          <w:rFonts w:asciiTheme="minorHAnsi" w:hAnsiTheme="minorHAnsi" w:cs="Arial"/>
          <w:sz w:val="20"/>
          <w:szCs w:val="20"/>
        </w:rPr>
      </w:pPr>
      <w:r w:rsidRPr="00B767E5">
        <w:rPr>
          <w:rFonts w:asciiTheme="minorHAnsi" w:hAnsiTheme="minorHAnsi" w:cs="Cambria"/>
          <w:sz w:val="20"/>
          <w:szCs w:val="20"/>
        </w:rPr>
        <w:t>Ενημερωτικά και τεχνικά φυλλάδια και άλλα έντυπα - εταιρικά ή μη – με ειδικό τεχνικό περιεχόμενο καθώς και πιστοποιητικά ή βεβαιώσεις συμμόρφωσης με πρότυπα (π.χ. ISO), μπορούν να υποβάλλονται στην αγγλική γλώσσα</w:t>
      </w:r>
      <w:r w:rsidRPr="00B767E5">
        <w:rPr>
          <w:rFonts w:asciiTheme="minorHAnsi" w:hAnsiTheme="minorHAnsi" w:cs="Arial"/>
          <w:sz w:val="20"/>
          <w:szCs w:val="20"/>
        </w:rPr>
        <w:t>, χωρίς να συνοδεύονται από μετάφραση στην ελληνική.</w:t>
      </w:r>
    </w:p>
    <w:p w14:paraId="74C0EA41" w14:textId="77777777" w:rsidR="009328E4" w:rsidRPr="00B767E5" w:rsidRDefault="009328E4" w:rsidP="000437B6">
      <w:pPr>
        <w:spacing w:after="120"/>
        <w:rPr>
          <w:rFonts w:asciiTheme="minorHAnsi" w:hAnsiTheme="minorHAnsi" w:cs="Arial"/>
          <w:color w:val="000000" w:themeColor="text1"/>
          <w:sz w:val="20"/>
          <w:szCs w:val="20"/>
        </w:rPr>
      </w:pPr>
      <w:r w:rsidRPr="00B767E5">
        <w:rPr>
          <w:rFonts w:asciiTheme="minorHAnsi" w:hAnsiTheme="minorHAnsi" w:cs="Arial"/>
          <w:color w:val="000000" w:themeColor="text1"/>
          <w:sz w:val="20"/>
          <w:szCs w:val="20"/>
        </w:rPr>
        <w:t>Τα έγγραφα υποβάλλονται σύμφωνα με τις διατάξεις του ν. 4250/2014. Ειδικά τα αποδεικτικά τα οποία αποτελούν ιδιωτικά έγγραφα μπορεί να γίνονται</w:t>
      </w:r>
      <w:r w:rsidR="00496D18" w:rsidRPr="00B767E5">
        <w:rPr>
          <w:rFonts w:asciiTheme="minorHAnsi" w:hAnsiTheme="minorHAnsi" w:cs="Arial"/>
          <w:color w:val="000000" w:themeColor="text1"/>
          <w:sz w:val="20"/>
          <w:szCs w:val="20"/>
        </w:rPr>
        <w:t xml:space="preserve"> αποδεκτά και σε απλή φωτοτυπία</w:t>
      </w:r>
      <w:r w:rsidRPr="00B767E5">
        <w:rPr>
          <w:rFonts w:asciiTheme="minorHAnsi" w:hAnsiTheme="minorHAnsi" w:cs="Arial"/>
          <w:color w:val="000000" w:themeColor="text1"/>
          <w:sz w:val="20"/>
          <w:szCs w:val="20"/>
        </w:rPr>
        <w:t>, εφόσον συνυποβάλλεται υπεύθυνη δήλωση στην οποία βεβαιώνεται η ακρίβειά τους και η οποία φέρει υπογραφή μετά την έναρξη διαδικασίας σύναψης σύμβασης( παρ.8 του άρθρου 92 του ν. 4412/2016)</w:t>
      </w:r>
      <w:r w:rsidR="00496D18" w:rsidRPr="00B767E5">
        <w:rPr>
          <w:rFonts w:asciiTheme="minorHAnsi" w:hAnsiTheme="minorHAnsi" w:cs="Arial"/>
          <w:color w:val="000000" w:themeColor="text1"/>
          <w:sz w:val="20"/>
          <w:szCs w:val="20"/>
        </w:rPr>
        <w:t>.</w:t>
      </w:r>
    </w:p>
    <w:p w14:paraId="27E7B6FA" w14:textId="77777777" w:rsidR="009328E4" w:rsidRDefault="009328E4" w:rsidP="000437B6">
      <w:pPr>
        <w:spacing w:after="120"/>
        <w:rPr>
          <w:rFonts w:asciiTheme="minorHAnsi" w:hAnsiTheme="minorHAnsi" w:cs="Arial"/>
          <w:sz w:val="20"/>
          <w:szCs w:val="20"/>
        </w:rPr>
      </w:pPr>
      <w:r w:rsidRPr="00B767E5">
        <w:rPr>
          <w:rFonts w:asciiTheme="minorHAnsi" w:hAnsiTheme="minorHAnsi" w:cs="Arial"/>
          <w:sz w:val="20"/>
          <w:szCs w:val="20"/>
        </w:rPr>
        <w:t>Κάθε μορφής επικοινωνία με την αναθέτουσα αρχή, καθώς και μεταξύ αυτής και του αναδόχου, θα γίνεται υποχρεωτικά στην ελληνική γλώσσα.</w:t>
      </w:r>
    </w:p>
    <w:p w14:paraId="7F6355EE" w14:textId="77777777" w:rsidR="000437B6" w:rsidRPr="00B767E5" w:rsidRDefault="000437B6" w:rsidP="000437B6">
      <w:pPr>
        <w:spacing w:after="120"/>
        <w:rPr>
          <w:rFonts w:asciiTheme="minorHAnsi" w:hAnsiTheme="minorHAnsi" w:cs="Arial"/>
          <w:sz w:val="20"/>
          <w:szCs w:val="20"/>
        </w:rPr>
      </w:pPr>
    </w:p>
    <w:p w14:paraId="20E485BF" w14:textId="77777777" w:rsidR="00766823" w:rsidRPr="00B767E5" w:rsidRDefault="00766823" w:rsidP="00766823">
      <w:pPr>
        <w:pStyle w:val="3"/>
        <w:rPr>
          <w:rFonts w:asciiTheme="minorHAnsi" w:hAnsiTheme="minorHAnsi"/>
        </w:rPr>
      </w:pPr>
      <w:bookmarkStart w:id="25" w:name="_Toc120197424"/>
      <w:r w:rsidRPr="00B767E5">
        <w:rPr>
          <w:rFonts w:asciiTheme="minorHAnsi" w:hAnsiTheme="minorHAnsi"/>
        </w:rPr>
        <w:t>2.1.5 Εγγυήσεις</w:t>
      </w:r>
      <w:bookmarkEnd w:id="24"/>
      <w:bookmarkEnd w:id="25"/>
    </w:p>
    <w:p w14:paraId="79EBB4A5" w14:textId="77777777" w:rsidR="000C0E21" w:rsidRPr="00B767E5" w:rsidRDefault="000C0E21" w:rsidP="000437B6">
      <w:pPr>
        <w:spacing w:after="120"/>
        <w:rPr>
          <w:rFonts w:asciiTheme="minorHAnsi" w:hAnsiTheme="minorHAnsi"/>
          <w:color w:val="000000"/>
          <w:sz w:val="20"/>
          <w:szCs w:val="20"/>
        </w:rPr>
      </w:pPr>
      <w:r w:rsidRPr="00B767E5">
        <w:rPr>
          <w:rFonts w:asciiTheme="minorHAnsi" w:hAnsiTheme="minorHAnsi"/>
          <w:color w:val="000000"/>
          <w:sz w:val="20"/>
          <w:szCs w:val="20"/>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sidRPr="00B767E5">
        <w:rPr>
          <w:rFonts w:asciiTheme="minorHAnsi" w:hAnsiTheme="minorHAnsi"/>
          <w:sz w:val="20"/>
          <w:szCs w:val="20"/>
        </w:rPr>
        <w:t>,</w:t>
      </w:r>
      <w:r w:rsidRPr="00B767E5">
        <w:rPr>
          <w:rFonts w:asciiTheme="minorHAnsi" w:hAnsiTheme="minorHAnsi"/>
          <w:color w:val="000000"/>
          <w:sz w:val="20"/>
          <w:szCs w:val="20"/>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27E09FC" w14:textId="77777777" w:rsidR="000C0E21" w:rsidRPr="00B767E5" w:rsidRDefault="000C0E21" w:rsidP="000437B6">
      <w:pPr>
        <w:spacing w:after="120"/>
        <w:rPr>
          <w:rFonts w:asciiTheme="minorHAnsi" w:hAnsiTheme="minorHAnsi"/>
          <w:color w:val="000000"/>
          <w:sz w:val="20"/>
          <w:szCs w:val="20"/>
        </w:rPr>
      </w:pPr>
      <w:r w:rsidRPr="00B767E5">
        <w:rPr>
          <w:rFonts w:asciiTheme="minorHAnsi" w:hAnsiTheme="minorHAnsi"/>
          <w:color w:val="000000"/>
          <w:sz w:val="20"/>
          <w:szCs w:val="20"/>
        </w:rPr>
        <w:t>Οι εγγυητικές επιστολές εκδίδονται κατ’ επιλογή των οικονομικών φορέων από έναν ή περισσότερους εκδότες της παραπάνω παραγράφου.</w:t>
      </w:r>
    </w:p>
    <w:p w14:paraId="1852060E" w14:textId="77777777" w:rsidR="00766823" w:rsidRPr="00B767E5" w:rsidRDefault="00766823" w:rsidP="000437B6">
      <w:pPr>
        <w:pStyle w:val="para-2"/>
        <w:tabs>
          <w:tab w:val="clear" w:pos="1021"/>
          <w:tab w:val="clear" w:pos="1588"/>
          <w:tab w:val="clear" w:pos="2155"/>
          <w:tab w:val="left" w:pos="426"/>
        </w:tabs>
        <w:spacing w:after="120"/>
        <w:ind w:left="0" w:firstLine="0"/>
        <w:rPr>
          <w:rFonts w:asciiTheme="minorHAnsi" w:hAnsiTheme="minorHAnsi"/>
          <w:spacing w:val="0"/>
          <w:sz w:val="20"/>
        </w:rPr>
      </w:pPr>
      <w:r w:rsidRPr="00B767E5">
        <w:rPr>
          <w:rFonts w:asciiTheme="minorHAnsi" w:hAnsiTheme="minorHAnsi"/>
          <w:spacing w:val="0"/>
          <w:sz w:val="20"/>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sidRPr="00B767E5">
        <w:rPr>
          <w:rFonts w:asciiTheme="minorHAnsi" w:hAnsiTheme="minorHAnsi"/>
          <w:spacing w:val="0"/>
          <w:sz w:val="20"/>
        </w:rPr>
        <w:t>στ</w:t>
      </w:r>
      <w:proofErr w:type="spellEnd"/>
      <w:r w:rsidRPr="00B767E5">
        <w:rPr>
          <w:rFonts w:asciiTheme="minorHAnsi" w:hAnsiTheme="minorHAnsi"/>
          <w:spacing w:val="0"/>
          <w:sz w:val="20"/>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sidRPr="00B767E5">
        <w:rPr>
          <w:rFonts w:asciiTheme="minorHAnsi" w:hAnsiTheme="minorHAnsi"/>
          <w:spacing w:val="0"/>
          <w:sz w:val="20"/>
        </w:rPr>
        <w:t>αα</w:t>
      </w:r>
      <w:proofErr w:type="spellEnd"/>
      <w:r w:rsidRPr="00B767E5">
        <w:rPr>
          <w:rFonts w:asciiTheme="minorHAnsi" w:hAnsiTheme="minorHAnsi"/>
          <w:spacing w:val="0"/>
          <w:sz w:val="20"/>
        </w:rPr>
        <w:t xml:space="preserve">) η εγγύηση παρέχεται ανέκκλητα και ανεπιφύλακτα, ο δε εκδότης παραιτείται του δικαιώματος της διαιρέσεως και της </w:t>
      </w:r>
      <w:proofErr w:type="spellStart"/>
      <w:r w:rsidRPr="00B767E5">
        <w:rPr>
          <w:rFonts w:asciiTheme="minorHAnsi" w:hAnsiTheme="minorHAnsi"/>
          <w:spacing w:val="0"/>
          <w:sz w:val="20"/>
        </w:rPr>
        <w:t>διζήσεως</w:t>
      </w:r>
      <w:proofErr w:type="spellEnd"/>
      <w:r w:rsidRPr="00B767E5">
        <w:rPr>
          <w:rFonts w:asciiTheme="minorHAnsi" w:hAnsiTheme="minorHAnsi"/>
          <w:spacing w:val="0"/>
          <w:sz w:val="20"/>
        </w:rPr>
        <w:t xml:space="preserve">, και </w:t>
      </w:r>
      <w:proofErr w:type="spellStart"/>
      <w:r w:rsidRPr="00B767E5">
        <w:rPr>
          <w:rFonts w:asciiTheme="minorHAnsi" w:hAnsiTheme="minorHAnsi"/>
          <w:spacing w:val="0"/>
          <w:sz w:val="20"/>
        </w:rPr>
        <w:t>ββ</w:t>
      </w:r>
      <w:proofErr w:type="spellEnd"/>
      <w:r w:rsidRPr="00B767E5">
        <w:rPr>
          <w:rFonts w:asciiTheme="minorHAnsi" w:hAnsiTheme="minorHAnsi"/>
          <w:spacing w:val="0"/>
          <w:sz w:val="20"/>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sidRPr="00B767E5">
        <w:rPr>
          <w:rFonts w:asciiTheme="minorHAnsi" w:hAnsiTheme="minorHAnsi"/>
          <w:spacing w:val="0"/>
          <w:sz w:val="20"/>
        </w:rPr>
        <w:t>ια</w:t>
      </w:r>
      <w:proofErr w:type="spellEnd"/>
      <w:r w:rsidRPr="00B767E5">
        <w:rPr>
          <w:rFonts w:asciiTheme="minorHAnsi" w:hAnsiTheme="minorHAnsi"/>
          <w:spacing w:val="0"/>
          <w:sz w:val="20"/>
        </w:rPr>
        <w:t>) στην περίπτωση των εγγυήσεων καλής εκτέλεσης και προκαταβολής, τον τίτλο της σχετικής σύμβασης</w:t>
      </w:r>
      <w:r w:rsidR="000C0E21" w:rsidRPr="00B767E5">
        <w:rPr>
          <w:rFonts w:asciiTheme="minorHAnsi" w:hAnsiTheme="minorHAnsi"/>
          <w:spacing w:val="0"/>
          <w:sz w:val="20"/>
        </w:rPr>
        <w:t>.</w:t>
      </w:r>
    </w:p>
    <w:p w14:paraId="1DBF0414" w14:textId="77777777" w:rsidR="000C0E21" w:rsidRPr="00B767E5" w:rsidRDefault="000C0E21" w:rsidP="000437B6">
      <w:pPr>
        <w:pStyle w:val="para-2"/>
        <w:tabs>
          <w:tab w:val="clear" w:pos="1021"/>
          <w:tab w:val="clear" w:pos="1588"/>
          <w:tab w:val="clear" w:pos="2155"/>
          <w:tab w:val="left" w:pos="426"/>
        </w:tabs>
        <w:spacing w:after="120"/>
        <w:ind w:left="0" w:firstLine="0"/>
        <w:rPr>
          <w:rFonts w:asciiTheme="minorHAnsi" w:hAnsiTheme="minorHAnsi"/>
          <w:spacing w:val="0"/>
          <w:sz w:val="20"/>
        </w:rPr>
      </w:pPr>
      <w:r w:rsidRPr="00B767E5">
        <w:rPr>
          <w:rFonts w:asciiTheme="minorHAnsi" w:hAnsiTheme="minorHAnsi"/>
          <w:spacing w:val="0"/>
          <w:sz w:val="20"/>
        </w:rPr>
        <w:t xml:space="preserve">Η περ. </w:t>
      </w:r>
      <w:proofErr w:type="spellStart"/>
      <w:r w:rsidRPr="00B767E5">
        <w:rPr>
          <w:rFonts w:asciiTheme="minorHAnsi" w:hAnsiTheme="minorHAnsi"/>
          <w:spacing w:val="0"/>
          <w:sz w:val="20"/>
        </w:rPr>
        <w:t>αα</w:t>
      </w:r>
      <w:proofErr w:type="spellEnd"/>
      <w:r w:rsidRPr="00B767E5">
        <w:rPr>
          <w:rFonts w:asciiTheme="minorHAnsi" w:hAnsiTheme="minorHAnsi"/>
          <w:spacing w:val="0"/>
          <w:sz w:val="20"/>
        </w:rPr>
        <w:t>’ του προηγούμενου εδαφίου ζ΄ δεν εφαρμόζεται για τις εγγυήσεις που παρέχονται με γραμμάτιο του Ταμείου Παρακαταθηκών και Δανείων.</w:t>
      </w:r>
    </w:p>
    <w:p w14:paraId="440C478F" w14:textId="77777777" w:rsidR="00766823" w:rsidRPr="00B767E5" w:rsidRDefault="00766823" w:rsidP="000437B6">
      <w:pPr>
        <w:pStyle w:val="para-2"/>
        <w:tabs>
          <w:tab w:val="clear" w:pos="1021"/>
          <w:tab w:val="clear" w:pos="1588"/>
          <w:tab w:val="clear" w:pos="2155"/>
          <w:tab w:val="left" w:pos="426"/>
        </w:tabs>
        <w:spacing w:after="120"/>
        <w:ind w:left="0" w:firstLine="0"/>
        <w:rPr>
          <w:rFonts w:asciiTheme="minorHAnsi" w:hAnsiTheme="minorHAnsi"/>
          <w:spacing w:val="0"/>
          <w:sz w:val="20"/>
        </w:rPr>
      </w:pPr>
      <w:r w:rsidRPr="00B767E5">
        <w:rPr>
          <w:rFonts w:asciiTheme="minorHAnsi" w:hAnsi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14:paraId="2622200D" w14:textId="77777777" w:rsidR="00D52809" w:rsidRPr="00B767E5" w:rsidRDefault="00D52809" w:rsidP="00D52809">
      <w:pPr>
        <w:pStyle w:val="3"/>
        <w:rPr>
          <w:rFonts w:asciiTheme="minorHAnsi" w:hAnsiTheme="minorHAnsi"/>
        </w:rPr>
      </w:pPr>
    </w:p>
    <w:p w14:paraId="06346A2B" w14:textId="77777777" w:rsidR="00D52809" w:rsidRPr="00B767E5" w:rsidRDefault="00D52809" w:rsidP="00D52809">
      <w:pPr>
        <w:pStyle w:val="3"/>
        <w:rPr>
          <w:rFonts w:asciiTheme="minorHAnsi" w:hAnsiTheme="minorHAnsi"/>
        </w:rPr>
      </w:pPr>
      <w:bookmarkStart w:id="26" w:name="_Toc74084845"/>
      <w:bookmarkStart w:id="27" w:name="_Toc120197425"/>
      <w:r w:rsidRPr="00B767E5">
        <w:rPr>
          <w:rFonts w:asciiTheme="minorHAnsi" w:hAnsiTheme="minorHAnsi"/>
        </w:rPr>
        <w:t>2.1.6</w:t>
      </w:r>
      <w:r w:rsidRPr="00B767E5">
        <w:rPr>
          <w:rFonts w:asciiTheme="minorHAnsi" w:hAnsiTheme="minorHAnsi"/>
        </w:rPr>
        <w:tab/>
        <w:t>Προστασία Προσωπικών Δεδομένων</w:t>
      </w:r>
      <w:bookmarkEnd w:id="26"/>
      <w:bookmarkEnd w:id="27"/>
    </w:p>
    <w:p w14:paraId="23D9A620" w14:textId="77777777" w:rsidR="00D52809" w:rsidRPr="00B767E5" w:rsidRDefault="00D52809" w:rsidP="00D52809">
      <w:pPr>
        <w:pStyle w:val="para-2"/>
        <w:tabs>
          <w:tab w:val="clear" w:pos="1021"/>
          <w:tab w:val="clear" w:pos="1588"/>
          <w:tab w:val="clear" w:pos="2155"/>
          <w:tab w:val="left" w:pos="426"/>
        </w:tabs>
        <w:ind w:left="0" w:firstLine="0"/>
        <w:rPr>
          <w:rFonts w:asciiTheme="minorHAnsi" w:hAnsiTheme="minorHAnsi"/>
          <w:spacing w:val="0"/>
          <w:sz w:val="20"/>
        </w:rPr>
      </w:pPr>
      <w:r w:rsidRPr="00B767E5">
        <w:rPr>
          <w:rFonts w:asciiTheme="minorHAnsi" w:hAnsiTheme="minorHAnsi"/>
          <w:spacing w:val="0"/>
          <w:sz w:val="20"/>
        </w:rPr>
        <w:t xml:space="preserve">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w:t>
      </w:r>
      <w:r w:rsidRPr="00B767E5">
        <w:rPr>
          <w:rFonts w:asciiTheme="minorHAnsi" w:hAnsiTheme="minorHAnsi"/>
          <w:spacing w:val="0"/>
          <w:sz w:val="20"/>
        </w:rPr>
        <w:lastRenderedPageBreak/>
        <w:t>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6FC6DD6F" w14:textId="77777777" w:rsidR="00766823" w:rsidRPr="00B767E5" w:rsidRDefault="00766823" w:rsidP="00766823">
      <w:pPr>
        <w:pStyle w:val="para-2"/>
        <w:tabs>
          <w:tab w:val="clear" w:pos="1021"/>
          <w:tab w:val="clear" w:pos="1588"/>
          <w:tab w:val="clear" w:pos="2155"/>
          <w:tab w:val="left" w:pos="426"/>
        </w:tabs>
        <w:ind w:left="0" w:firstLine="0"/>
        <w:rPr>
          <w:rFonts w:asciiTheme="minorHAnsi" w:hAnsiTheme="minorHAnsi"/>
          <w:spacing w:val="0"/>
          <w:sz w:val="20"/>
        </w:rPr>
      </w:pPr>
    </w:p>
    <w:p w14:paraId="3B29D3ED" w14:textId="77777777" w:rsidR="00B94070" w:rsidRPr="00B767E5" w:rsidRDefault="00B94070" w:rsidP="00B94070">
      <w:pPr>
        <w:pStyle w:val="para-2"/>
        <w:tabs>
          <w:tab w:val="clear" w:pos="1021"/>
          <w:tab w:val="clear" w:pos="1588"/>
          <w:tab w:val="clear" w:pos="2155"/>
          <w:tab w:val="left" w:pos="426"/>
        </w:tabs>
        <w:ind w:left="0" w:firstLine="0"/>
        <w:rPr>
          <w:rFonts w:asciiTheme="minorHAnsi" w:hAnsiTheme="minorHAnsi"/>
          <w:spacing w:val="0"/>
          <w:sz w:val="20"/>
        </w:rPr>
      </w:pPr>
    </w:p>
    <w:p w14:paraId="4EB3F474" w14:textId="77777777" w:rsidR="00E155DF" w:rsidRPr="00B767E5" w:rsidRDefault="006F54C3" w:rsidP="0030385F">
      <w:pPr>
        <w:pStyle w:val="2"/>
        <w:spacing w:after="120"/>
        <w:rPr>
          <w:rFonts w:asciiTheme="minorHAnsi" w:hAnsiTheme="minorHAnsi"/>
          <w:sz w:val="20"/>
          <w:szCs w:val="20"/>
          <w:u w:val="single"/>
        </w:rPr>
      </w:pPr>
      <w:bookmarkStart w:id="28" w:name="_Toc120197426"/>
      <w:r w:rsidRPr="00B767E5">
        <w:rPr>
          <w:rFonts w:asciiTheme="minorHAnsi" w:hAnsiTheme="minorHAnsi"/>
          <w:sz w:val="20"/>
          <w:szCs w:val="20"/>
          <w:u w:val="single"/>
        </w:rPr>
        <w:t xml:space="preserve">2.2 </w:t>
      </w:r>
      <w:r w:rsidR="00E155DF" w:rsidRPr="00B767E5">
        <w:rPr>
          <w:rFonts w:asciiTheme="minorHAnsi" w:hAnsiTheme="minorHAnsi"/>
          <w:sz w:val="20"/>
          <w:szCs w:val="20"/>
          <w:u w:val="single"/>
        </w:rPr>
        <w:t>Δικαίωμα Συμμετοχής - Κριτήρια Ποιοτικής Επιλογής</w:t>
      </w:r>
      <w:bookmarkEnd w:id="28"/>
    </w:p>
    <w:p w14:paraId="68B5D94F" w14:textId="77777777" w:rsidR="00E155DF" w:rsidRPr="00B767E5" w:rsidRDefault="006F54C3" w:rsidP="00E155DF">
      <w:pPr>
        <w:pStyle w:val="3"/>
        <w:rPr>
          <w:rFonts w:asciiTheme="minorHAnsi" w:hAnsiTheme="minorHAnsi"/>
        </w:rPr>
      </w:pPr>
      <w:bookmarkStart w:id="29" w:name="__RefHeading___Toc470009787"/>
      <w:bookmarkStart w:id="30" w:name="_Toc120197427"/>
      <w:r w:rsidRPr="00B767E5">
        <w:rPr>
          <w:rFonts w:asciiTheme="minorHAnsi" w:hAnsiTheme="minorHAnsi"/>
        </w:rPr>
        <w:t>2.2</w:t>
      </w:r>
      <w:r w:rsidR="00CD44C8" w:rsidRPr="00B767E5">
        <w:rPr>
          <w:rFonts w:asciiTheme="minorHAnsi" w:hAnsiTheme="minorHAnsi"/>
        </w:rPr>
        <w:t xml:space="preserve">.1 </w:t>
      </w:r>
      <w:r w:rsidR="00E155DF" w:rsidRPr="00B767E5">
        <w:rPr>
          <w:rFonts w:asciiTheme="minorHAnsi" w:hAnsiTheme="minorHAnsi"/>
        </w:rPr>
        <w:t>Δικαίωμα συμμετοχής</w:t>
      </w:r>
      <w:bookmarkEnd w:id="29"/>
      <w:bookmarkEnd w:id="30"/>
      <w:r w:rsidR="00E155DF" w:rsidRPr="00B767E5">
        <w:rPr>
          <w:rFonts w:asciiTheme="minorHAnsi" w:hAnsiTheme="minorHAnsi"/>
        </w:rPr>
        <w:t xml:space="preserve"> </w:t>
      </w:r>
    </w:p>
    <w:p w14:paraId="235E9D5E" w14:textId="77777777" w:rsidR="00E155DF" w:rsidRPr="00B767E5" w:rsidRDefault="00E155DF" w:rsidP="000437B6">
      <w:pPr>
        <w:spacing w:after="120"/>
        <w:rPr>
          <w:rFonts w:asciiTheme="minorHAnsi" w:hAnsiTheme="minorHAnsi"/>
          <w:sz w:val="20"/>
          <w:szCs w:val="20"/>
        </w:rPr>
      </w:pPr>
      <w:r w:rsidRPr="0030385F">
        <w:rPr>
          <w:rFonts w:asciiTheme="minorHAnsi" w:hAnsiTheme="minorHAnsi"/>
          <w:b/>
          <w:bCs/>
          <w:sz w:val="20"/>
          <w:szCs w:val="20"/>
        </w:rPr>
        <w:t>1.</w:t>
      </w:r>
      <w:r w:rsidRPr="00B767E5">
        <w:rPr>
          <w:rFonts w:asciiTheme="minorHAnsi" w:hAnsi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7FC7E7AD" w14:textId="77777777" w:rsidR="00E155DF" w:rsidRPr="00B767E5" w:rsidRDefault="00E155DF" w:rsidP="000437B6">
      <w:pPr>
        <w:spacing w:after="120"/>
        <w:rPr>
          <w:rFonts w:asciiTheme="minorHAnsi" w:hAnsiTheme="minorHAnsi"/>
          <w:sz w:val="20"/>
          <w:szCs w:val="20"/>
        </w:rPr>
      </w:pPr>
      <w:r w:rsidRPr="00B767E5">
        <w:rPr>
          <w:rFonts w:asciiTheme="minorHAnsi" w:hAnsiTheme="minorHAnsi"/>
          <w:sz w:val="20"/>
          <w:szCs w:val="20"/>
        </w:rPr>
        <w:t>α) κράτος-μέλος της Ένωσης,</w:t>
      </w:r>
    </w:p>
    <w:p w14:paraId="330FD175" w14:textId="77777777" w:rsidR="00E155DF" w:rsidRPr="00B767E5" w:rsidRDefault="00E155DF" w:rsidP="000437B6">
      <w:pPr>
        <w:spacing w:after="120"/>
        <w:rPr>
          <w:rFonts w:asciiTheme="minorHAnsi" w:hAnsiTheme="minorHAnsi"/>
          <w:sz w:val="20"/>
          <w:szCs w:val="20"/>
        </w:rPr>
      </w:pPr>
      <w:r w:rsidRPr="00B767E5">
        <w:rPr>
          <w:rFonts w:asciiTheme="minorHAnsi" w:hAnsiTheme="minorHAnsi"/>
          <w:sz w:val="20"/>
          <w:szCs w:val="20"/>
        </w:rPr>
        <w:t>β) κράτος-μέλος του Ευρωπαϊκού Οικονομικού Χώρου (Ε.Ο.Χ.),</w:t>
      </w:r>
    </w:p>
    <w:p w14:paraId="00E347DB" w14:textId="77777777" w:rsidR="00FD1793" w:rsidRPr="00B767E5" w:rsidRDefault="00E155DF" w:rsidP="000437B6">
      <w:pPr>
        <w:spacing w:after="120"/>
        <w:rPr>
          <w:rFonts w:asciiTheme="minorHAnsi" w:hAnsiTheme="minorHAnsi"/>
          <w:sz w:val="20"/>
          <w:szCs w:val="20"/>
        </w:rPr>
      </w:pPr>
      <w:r w:rsidRPr="00B767E5">
        <w:rPr>
          <w:rFonts w:asciiTheme="minorHAnsi" w:hAnsiTheme="minorHAnsi"/>
          <w:sz w:val="20"/>
          <w:szCs w:val="20"/>
        </w:rPr>
        <w:t xml:space="preserve">γ) </w:t>
      </w:r>
      <w:r w:rsidR="00FD1793" w:rsidRPr="00B767E5">
        <w:rPr>
          <w:rFonts w:asciiTheme="minorHAnsi" w:hAnsiTheme="minorHAnsi"/>
          <w:sz w:val="20"/>
          <w:szCs w:val="20"/>
        </w:rPr>
        <w:t xml:space="preserve">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14:paraId="2A484193" w14:textId="77777777" w:rsidR="00E155DF" w:rsidRPr="00B767E5" w:rsidRDefault="00E155DF" w:rsidP="000437B6">
      <w:pPr>
        <w:spacing w:after="120"/>
        <w:rPr>
          <w:rFonts w:asciiTheme="minorHAnsi" w:hAnsiTheme="minorHAnsi"/>
          <w:sz w:val="20"/>
          <w:szCs w:val="20"/>
        </w:rPr>
      </w:pPr>
      <w:r w:rsidRPr="00B767E5">
        <w:rPr>
          <w:rFonts w:asciiTheme="minorHAnsi" w:hAnsiTheme="minorHAns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310873E7" w14:textId="77777777" w:rsidR="00E85E60" w:rsidRDefault="00E85E60" w:rsidP="000437B6">
      <w:pPr>
        <w:spacing w:after="120"/>
        <w:rPr>
          <w:rFonts w:asciiTheme="minorHAnsi" w:hAnsiTheme="minorHAnsi"/>
          <w:sz w:val="20"/>
          <w:szCs w:val="20"/>
        </w:rPr>
      </w:pPr>
      <w:r w:rsidRPr="00B767E5">
        <w:rPr>
          <w:rFonts w:asciiTheme="minorHAnsi" w:hAnsiTheme="minorHAnsi"/>
          <w:sz w:val="20"/>
          <w:szCs w:val="20"/>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sidR="000437B6">
        <w:rPr>
          <w:rFonts w:asciiTheme="minorHAnsi" w:hAnsiTheme="minorHAnsi"/>
          <w:sz w:val="20"/>
          <w:szCs w:val="20"/>
        </w:rPr>
        <w:t>.</w:t>
      </w:r>
    </w:p>
    <w:p w14:paraId="2C533F8C" w14:textId="77777777" w:rsidR="00E155DF" w:rsidRPr="00B767E5" w:rsidRDefault="00E155DF" w:rsidP="000437B6">
      <w:pPr>
        <w:spacing w:after="120"/>
        <w:rPr>
          <w:rFonts w:asciiTheme="minorHAnsi" w:eastAsia="Calibri" w:hAnsiTheme="minorHAnsi"/>
          <w:i/>
          <w:iCs/>
          <w:color w:val="0070C0"/>
          <w:sz w:val="20"/>
          <w:szCs w:val="20"/>
        </w:rPr>
      </w:pPr>
      <w:r w:rsidRPr="00B767E5">
        <w:rPr>
          <w:rFonts w:asciiTheme="minorHAnsi" w:hAnsiTheme="minorHAnsi"/>
          <w:b/>
          <w:bCs/>
          <w:sz w:val="20"/>
          <w:szCs w:val="20"/>
        </w:rPr>
        <w:t>2.</w:t>
      </w:r>
      <w:r w:rsidRPr="00B767E5">
        <w:rPr>
          <w:rFonts w:asciiTheme="minorHAnsi" w:hAnsiTheme="minorHAnsi"/>
          <w:sz w:val="20"/>
          <w:szCs w:val="20"/>
        </w:rPr>
        <w:t xml:space="preserve"> </w:t>
      </w:r>
      <w:r w:rsidR="00E85E60" w:rsidRPr="00B767E5">
        <w:rPr>
          <w:rFonts w:asciiTheme="minorHAnsi" w:hAnsiTheme="minorHAnsi"/>
          <w:sz w:val="20"/>
          <w:szCs w:val="20"/>
        </w:rPr>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10B998CB" w14:textId="77777777" w:rsidR="00E155DF" w:rsidRPr="00B767E5" w:rsidRDefault="00E155DF" w:rsidP="000437B6">
      <w:pPr>
        <w:spacing w:after="120"/>
        <w:rPr>
          <w:rFonts w:asciiTheme="minorHAnsi" w:hAnsiTheme="minorHAnsi"/>
          <w:i/>
          <w:iCs/>
          <w:color w:val="5B9BD5"/>
          <w:sz w:val="20"/>
          <w:szCs w:val="20"/>
        </w:rPr>
      </w:pPr>
      <w:r w:rsidRPr="00B767E5">
        <w:rPr>
          <w:rFonts w:asciiTheme="minorHAnsi" w:hAnsiTheme="minorHAnsi"/>
          <w:sz w:val="20"/>
          <w:szCs w:val="20"/>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B767E5">
        <w:rPr>
          <w:rFonts w:asciiTheme="minorHAnsi" w:hAnsiTheme="minorHAnsi"/>
          <w:sz w:val="20"/>
          <w:szCs w:val="20"/>
        </w:rPr>
        <w:t>ολόκληρον</w:t>
      </w:r>
      <w:proofErr w:type="spellEnd"/>
      <w:r w:rsidRPr="00B767E5">
        <w:rPr>
          <w:rFonts w:asciiTheme="minorHAnsi" w:hAnsiTheme="minorHAnsi"/>
          <w:sz w:val="20"/>
          <w:szCs w:val="20"/>
        </w:rPr>
        <w:t>.</w:t>
      </w:r>
    </w:p>
    <w:p w14:paraId="3B27650C" w14:textId="77777777" w:rsidR="00105C78" w:rsidRPr="00B767E5" w:rsidRDefault="00105C78" w:rsidP="00105C78">
      <w:pPr>
        <w:pStyle w:val="Default"/>
        <w:rPr>
          <w:rFonts w:asciiTheme="minorHAnsi" w:hAnsiTheme="minorHAnsi"/>
          <w:sz w:val="20"/>
          <w:szCs w:val="20"/>
          <w:lang w:eastAsia="en-US"/>
        </w:rPr>
      </w:pPr>
    </w:p>
    <w:p w14:paraId="715C4F84" w14:textId="77777777" w:rsidR="00105C78" w:rsidRPr="00B767E5" w:rsidRDefault="006F54C3" w:rsidP="009A7AFD">
      <w:pPr>
        <w:pStyle w:val="3"/>
        <w:rPr>
          <w:rFonts w:asciiTheme="minorHAnsi" w:hAnsiTheme="minorHAnsi"/>
        </w:rPr>
      </w:pPr>
      <w:bookmarkStart w:id="31" w:name="_Toc120197428"/>
      <w:r w:rsidRPr="00B767E5">
        <w:rPr>
          <w:rFonts w:asciiTheme="minorHAnsi" w:hAnsiTheme="minorHAnsi"/>
        </w:rPr>
        <w:t>2.2.2</w:t>
      </w:r>
      <w:r w:rsidR="00105C78" w:rsidRPr="00B767E5">
        <w:rPr>
          <w:rFonts w:asciiTheme="minorHAnsi" w:hAnsiTheme="minorHAnsi"/>
        </w:rPr>
        <w:t xml:space="preserve"> Εγγυήσεις συμμετοχής</w:t>
      </w:r>
      <w:bookmarkEnd w:id="31"/>
    </w:p>
    <w:p w14:paraId="7D636E7D" w14:textId="77777777" w:rsidR="00BC0A48" w:rsidRPr="00B767E5" w:rsidRDefault="006F54C3" w:rsidP="00BC0A48">
      <w:pPr>
        <w:rPr>
          <w:rFonts w:asciiTheme="minorHAnsi" w:hAnsiTheme="minorHAnsi" w:cstheme="minorHAnsi"/>
          <w:sz w:val="20"/>
          <w:szCs w:val="20"/>
        </w:rPr>
      </w:pPr>
      <w:r w:rsidRPr="00B767E5">
        <w:rPr>
          <w:rFonts w:asciiTheme="minorHAnsi" w:hAnsiTheme="minorHAnsi"/>
          <w:b/>
          <w:bCs/>
          <w:sz w:val="20"/>
          <w:szCs w:val="20"/>
        </w:rPr>
        <w:t>2.2</w:t>
      </w:r>
      <w:r w:rsidR="0060694F" w:rsidRPr="00B767E5">
        <w:rPr>
          <w:rFonts w:asciiTheme="minorHAnsi" w:hAnsiTheme="minorHAnsi"/>
          <w:b/>
          <w:bCs/>
          <w:sz w:val="20"/>
          <w:szCs w:val="20"/>
        </w:rPr>
        <w:t xml:space="preserve">.2.1 </w:t>
      </w:r>
      <w:r w:rsidR="0060694F" w:rsidRPr="00B767E5">
        <w:rPr>
          <w:rFonts w:asciiTheme="minorHAnsi" w:hAnsiTheme="minorHAnsi"/>
          <w:sz w:val="20"/>
          <w:szCs w:val="20"/>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sidR="00BC0A48" w:rsidRPr="00B767E5">
        <w:rPr>
          <w:rFonts w:asciiTheme="minorHAnsi" w:hAnsiTheme="minorHAnsi"/>
          <w:sz w:val="20"/>
          <w:szCs w:val="20"/>
        </w:rPr>
        <w:t xml:space="preserve"> </w:t>
      </w:r>
      <w:r w:rsidR="00BC0A48" w:rsidRPr="00B767E5">
        <w:rPr>
          <w:rFonts w:asciiTheme="minorHAnsi" w:hAnsiTheme="minorHAnsi" w:cstheme="minorHAnsi"/>
          <w:sz w:val="20"/>
          <w:szCs w:val="20"/>
        </w:rPr>
        <w:t xml:space="preserve">που καλύπτει το 2% της </w:t>
      </w:r>
      <w:r w:rsidR="004D73CC" w:rsidRPr="00B767E5">
        <w:rPr>
          <w:rFonts w:asciiTheme="minorHAnsi" w:hAnsiTheme="minorHAnsi" w:cstheme="minorHAnsi"/>
          <w:sz w:val="20"/>
          <w:szCs w:val="20"/>
        </w:rPr>
        <w:t>εκτιμώμενης αξίας</w:t>
      </w:r>
      <w:r w:rsidR="00BC0A48" w:rsidRPr="00B767E5">
        <w:rPr>
          <w:rFonts w:asciiTheme="minorHAnsi" w:hAnsiTheme="minorHAnsi" w:cstheme="minorHAnsi"/>
          <w:sz w:val="20"/>
          <w:szCs w:val="20"/>
        </w:rPr>
        <w:t xml:space="preserve"> εκτός Φ.Π.Α. της προμήθειας </w:t>
      </w:r>
      <w:r w:rsidR="004D6E65">
        <w:rPr>
          <w:rFonts w:asciiTheme="minorHAnsi" w:hAnsiTheme="minorHAnsi" w:cstheme="minorHAnsi"/>
          <w:sz w:val="20"/>
          <w:szCs w:val="20"/>
        </w:rPr>
        <w:t>των ανταλλακτικών</w:t>
      </w:r>
      <w:r w:rsidR="00BC0A48" w:rsidRPr="00B767E5">
        <w:rPr>
          <w:rFonts w:asciiTheme="minorHAnsi" w:hAnsiTheme="minorHAnsi" w:cstheme="minorHAnsi"/>
          <w:sz w:val="20"/>
          <w:szCs w:val="20"/>
        </w:rPr>
        <w:t xml:space="preserve"> και της παροχής υπηρεσιών </w:t>
      </w:r>
      <w:r w:rsidR="004D6E65">
        <w:rPr>
          <w:rFonts w:asciiTheme="minorHAnsi" w:hAnsiTheme="minorHAnsi" w:cstheme="minorHAnsi"/>
          <w:sz w:val="20"/>
          <w:szCs w:val="20"/>
        </w:rPr>
        <w:t>επισκευής</w:t>
      </w:r>
      <w:r w:rsidR="00BC0A48" w:rsidRPr="00B767E5">
        <w:rPr>
          <w:rFonts w:asciiTheme="minorHAnsi" w:hAnsiTheme="minorHAnsi" w:cstheme="minorHAnsi"/>
          <w:sz w:val="20"/>
          <w:szCs w:val="20"/>
        </w:rPr>
        <w:t>.</w:t>
      </w: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523"/>
        <w:gridCol w:w="1286"/>
        <w:gridCol w:w="426"/>
        <w:gridCol w:w="1842"/>
      </w:tblGrid>
      <w:tr w:rsidR="003F6626" w:rsidRPr="00B767E5" w14:paraId="5E4D5EE6" w14:textId="77777777" w:rsidTr="003F6626">
        <w:trPr>
          <w:jc w:val="center"/>
        </w:trPr>
        <w:tc>
          <w:tcPr>
            <w:tcW w:w="1418" w:type="dxa"/>
            <w:tcBorders>
              <w:top w:val="single" w:sz="4" w:space="0" w:color="auto"/>
              <w:left w:val="single" w:sz="4" w:space="0" w:color="auto"/>
              <w:bottom w:val="single" w:sz="4" w:space="0" w:color="auto"/>
              <w:right w:val="single" w:sz="4" w:space="0" w:color="auto"/>
            </w:tcBorders>
          </w:tcPr>
          <w:p w14:paraId="6A92B535" w14:textId="77777777" w:rsidR="003F6626" w:rsidRPr="00B767E5" w:rsidRDefault="003F6626" w:rsidP="003F6626">
            <w:pPr>
              <w:pStyle w:val="a9"/>
              <w:widowControl w:val="0"/>
              <w:tabs>
                <w:tab w:val="left" w:pos="709"/>
              </w:tabs>
              <w:suppressAutoHyphens w:val="0"/>
              <w:spacing w:line="239" w:lineRule="auto"/>
              <w:ind w:right="112"/>
              <w:jc w:val="center"/>
              <w:rPr>
                <w:rFonts w:asciiTheme="minorHAnsi" w:hAnsiTheme="minorHAnsi" w:cstheme="minorHAnsi"/>
                <w:sz w:val="20"/>
                <w:szCs w:val="20"/>
              </w:rPr>
            </w:pPr>
            <w:r w:rsidRPr="00A810E8">
              <w:rPr>
                <w:rFonts w:asciiTheme="minorHAnsi" w:hAnsiTheme="minorHAnsi" w:cstheme="minorHAnsi"/>
                <w:b/>
                <w:sz w:val="20"/>
                <w:szCs w:val="20"/>
              </w:rPr>
              <w:t>Α/Α ΣΥΣΚΕΥΗΣ</w:t>
            </w:r>
          </w:p>
        </w:tc>
        <w:tc>
          <w:tcPr>
            <w:tcW w:w="1984" w:type="dxa"/>
            <w:tcBorders>
              <w:top w:val="single" w:sz="4" w:space="0" w:color="auto"/>
              <w:left w:val="single" w:sz="4" w:space="0" w:color="auto"/>
              <w:bottom w:val="single" w:sz="4" w:space="0" w:color="auto"/>
              <w:right w:val="single" w:sz="4" w:space="0" w:color="auto"/>
            </w:tcBorders>
          </w:tcPr>
          <w:p w14:paraId="193E9F94" w14:textId="77777777" w:rsidR="003F6626" w:rsidRPr="00B767E5" w:rsidRDefault="003F6626" w:rsidP="009D4964">
            <w:pPr>
              <w:autoSpaceDE w:val="0"/>
              <w:autoSpaceDN w:val="0"/>
              <w:adjustRightInd w:val="0"/>
              <w:jc w:val="center"/>
              <w:rPr>
                <w:rFonts w:asciiTheme="minorHAnsi" w:hAnsiTheme="minorHAnsi" w:cstheme="minorHAnsi"/>
                <w:b/>
                <w:sz w:val="20"/>
                <w:szCs w:val="20"/>
              </w:rPr>
            </w:pPr>
            <w:r w:rsidRPr="00B767E5">
              <w:rPr>
                <w:rFonts w:asciiTheme="minorHAnsi" w:hAnsiTheme="minorHAnsi" w:cstheme="minorHAnsi"/>
                <w:b/>
                <w:sz w:val="20"/>
                <w:szCs w:val="20"/>
              </w:rPr>
              <w:t>ΠΡΟΫΠΟΛΟΓΙΣΘΕΙΣΑ</w:t>
            </w:r>
          </w:p>
          <w:p w14:paraId="127CA4C5" w14:textId="77777777" w:rsidR="003F6626" w:rsidRPr="00B767E5" w:rsidRDefault="003F6626" w:rsidP="003F6626">
            <w:pPr>
              <w:pStyle w:val="a9"/>
              <w:widowControl w:val="0"/>
              <w:tabs>
                <w:tab w:val="left" w:pos="709"/>
              </w:tabs>
              <w:suppressAutoHyphens w:val="0"/>
              <w:spacing w:line="239" w:lineRule="auto"/>
              <w:ind w:right="112"/>
              <w:jc w:val="center"/>
              <w:rPr>
                <w:rFonts w:asciiTheme="minorHAnsi" w:hAnsiTheme="minorHAnsi" w:cstheme="minorHAnsi"/>
                <w:sz w:val="20"/>
                <w:szCs w:val="20"/>
              </w:rPr>
            </w:pPr>
            <w:r w:rsidRPr="00B767E5">
              <w:rPr>
                <w:rFonts w:asciiTheme="minorHAnsi" w:hAnsiTheme="minorHAnsi" w:cstheme="minorHAnsi"/>
                <w:b/>
                <w:sz w:val="20"/>
                <w:szCs w:val="20"/>
              </w:rPr>
              <w:t>ΔΑΠΑΝΗ ΧΩΡΙΣ Φ.Π.Α.</w:t>
            </w:r>
            <w:r>
              <w:rPr>
                <w:rFonts w:asciiTheme="minorHAnsi" w:hAnsiTheme="minorHAnsi" w:cstheme="minorHAnsi"/>
                <w:b/>
                <w:sz w:val="20"/>
                <w:szCs w:val="20"/>
              </w:rPr>
              <w:t xml:space="preserve"> (€)</w:t>
            </w:r>
          </w:p>
        </w:tc>
        <w:tc>
          <w:tcPr>
            <w:tcW w:w="523" w:type="dxa"/>
            <w:tcBorders>
              <w:top w:val="nil"/>
              <w:left w:val="single" w:sz="4" w:space="0" w:color="auto"/>
              <w:bottom w:val="nil"/>
              <w:right w:val="single" w:sz="4" w:space="0" w:color="auto"/>
            </w:tcBorders>
          </w:tcPr>
          <w:p w14:paraId="52C9CF4A" w14:textId="77777777" w:rsidR="003F6626" w:rsidRPr="00B767E5" w:rsidRDefault="003F6626" w:rsidP="009B3533">
            <w:pPr>
              <w:pStyle w:val="a9"/>
              <w:widowControl w:val="0"/>
              <w:numPr>
                <w:ilvl w:val="2"/>
                <w:numId w:val="11"/>
              </w:numPr>
              <w:tabs>
                <w:tab w:val="left" w:pos="709"/>
              </w:tabs>
              <w:suppressAutoHyphens w:val="0"/>
              <w:spacing w:line="239" w:lineRule="auto"/>
              <w:ind w:right="112"/>
              <w:jc w:val="center"/>
              <w:rPr>
                <w:rFonts w:asciiTheme="minorHAnsi" w:hAnsiTheme="minorHAnsi" w:cstheme="minorHAnsi"/>
                <w:b/>
                <w:sz w:val="20"/>
                <w:szCs w:val="20"/>
              </w:rPr>
            </w:pPr>
          </w:p>
        </w:tc>
        <w:tc>
          <w:tcPr>
            <w:tcW w:w="1286" w:type="dxa"/>
            <w:tcBorders>
              <w:top w:val="single" w:sz="4" w:space="0" w:color="auto"/>
              <w:left w:val="single" w:sz="4" w:space="0" w:color="auto"/>
              <w:right w:val="single" w:sz="4" w:space="0" w:color="auto"/>
            </w:tcBorders>
            <w:vAlign w:val="center"/>
          </w:tcPr>
          <w:p w14:paraId="23222CCA" w14:textId="77777777" w:rsidR="003F6626" w:rsidRPr="00B767E5" w:rsidRDefault="003F6626" w:rsidP="009D4964">
            <w:pPr>
              <w:pStyle w:val="a9"/>
              <w:widowControl w:val="0"/>
              <w:tabs>
                <w:tab w:val="left" w:pos="709"/>
              </w:tabs>
              <w:spacing w:line="239" w:lineRule="auto"/>
              <w:ind w:right="112"/>
              <w:jc w:val="center"/>
              <w:rPr>
                <w:rFonts w:asciiTheme="minorHAnsi" w:hAnsiTheme="minorHAnsi" w:cstheme="minorHAnsi"/>
                <w:sz w:val="20"/>
                <w:szCs w:val="20"/>
              </w:rPr>
            </w:pPr>
            <w:r w:rsidRPr="00B767E5">
              <w:rPr>
                <w:rFonts w:asciiTheme="minorHAnsi" w:hAnsiTheme="minorHAnsi" w:cstheme="minorHAnsi"/>
                <w:b/>
                <w:sz w:val="20"/>
                <w:szCs w:val="20"/>
              </w:rPr>
              <w:t>ΠΟΣΟΣΤΟ 2%</w:t>
            </w:r>
          </w:p>
        </w:tc>
        <w:tc>
          <w:tcPr>
            <w:tcW w:w="426" w:type="dxa"/>
            <w:tcBorders>
              <w:top w:val="nil"/>
              <w:left w:val="single" w:sz="4" w:space="0" w:color="auto"/>
              <w:bottom w:val="nil"/>
              <w:right w:val="single" w:sz="4" w:space="0" w:color="auto"/>
            </w:tcBorders>
          </w:tcPr>
          <w:p w14:paraId="711D123A" w14:textId="77777777" w:rsidR="003F6626" w:rsidRPr="00B767E5" w:rsidRDefault="003F6626" w:rsidP="009B3533">
            <w:pPr>
              <w:pStyle w:val="a9"/>
              <w:widowControl w:val="0"/>
              <w:numPr>
                <w:ilvl w:val="2"/>
                <w:numId w:val="11"/>
              </w:numPr>
              <w:tabs>
                <w:tab w:val="left" w:pos="709"/>
              </w:tabs>
              <w:suppressAutoHyphens w:val="0"/>
              <w:spacing w:line="239" w:lineRule="auto"/>
              <w:ind w:right="112"/>
              <w:rPr>
                <w:rFonts w:asciiTheme="minorHAnsi" w:hAnsiTheme="minorHAnsi" w:cstheme="minorHAnsi"/>
                <w:sz w:val="20"/>
                <w:szCs w:val="20"/>
              </w:rPr>
            </w:pPr>
          </w:p>
        </w:tc>
        <w:tc>
          <w:tcPr>
            <w:tcW w:w="1842" w:type="dxa"/>
            <w:tcBorders>
              <w:left w:val="single" w:sz="4" w:space="0" w:color="auto"/>
              <w:bottom w:val="single" w:sz="4" w:space="0" w:color="auto"/>
            </w:tcBorders>
            <w:vAlign w:val="center"/>
          </w:tcPr>
          <w:p w14:paraId="03513AE7" w14:textId="77777777" w:rsidR="003F6626" w:rsidRPr="00B767E5" w:rsidRDefault="003F6626" w:rsidP="003F6626">
            <w:pPr>
              <w:pStyle w:val="a9"/>
              <w:widowControl w:val="0"/>
              <w:tabs>
                <w:tab w:val="left" w:pos="709"/>
              </w:tabs>
              <w:spacing w:line="239" w:lineRule="auto"/>
              <w:ind w:right="112"/>
              <w:rPr>
                <w:rFonts w:asciiTheme="minorHAnsi" w:hAnsiTheme="minorHAnsi" w:cstheme="minorHAnsi"/>
                <w:b/>
                <w:sz w:val="20"/>
                <w:szCs w:val="20"/>
              </w:rPr>
            </w:pPr>
            <w:r>
              <w:rPr>
                <w:rFonts w:asciiTheme="minorHAnsi" w:hAnsiTheme="minorHAnsi" w:cstheme="minorHAnsi"/>
                <w:b/>
                <w:sz w:val="20"/>
                <w:szCs w:val="20"/>
              </w:rPr>
              <w:t>ΠΟΣΟ ΕΓΓΥΗΣΗΣ ΣΥΜΜΕΤΟΧΗΣ (€)</w:t>
            </w:r>
          </w:p>
        </w:tc>
      </w:tr>
      <w:tr w:rsidR="003F6626" w:rsidRPr="00B767E5" w14:paraId="126B3496" w14:textId="77777777" w:rsidTr="003F6626">
        <w:trPr>
          <w:jc w:val="center"/>
        </w:trPr>
        <w:tc>
          <w:tcPr>
            <w:tcW w:w="1418" w:type="dxa"/>
            <w:tcBorders>
              <w:top w:val="single" w:sz="4" w:space="0" w:color="auto"/>
              <w:bottom w:val="single" w:sz="4" w:space="0" w:color="auto"/>
            </w:tcBorders>
          </w:tcPr>
          <w:p w14:paraId="593E7320" w14:textId="77777777" w:rsidR="003F6626" w:rsidRPr="00B767E5" w:rsidRDefault="003F6626" w:rsidP="00DD331F">
            <w:pPr>
              <w:pStyle w:val="a9"/>
              <w:widowControl w:val="0"/>
              <w:tabs>
                <w:tab w:val="left" w:pos="709"/>
              </w:tabs>
              <w:spacing w:line="239" w:lineRule="auto"/>
              <w:ind w:right="112"/>
              <w:jc w:val="center"/>
              <w:rPr>
                <w:rFonts w:asciiTheme="minorHAnsi" w:hAnsiTheme="minorHAnsi" w:cstheme="minorHAnsi"/>
                <w:b/>
                <w:sz w:val="20"/>
                <w:szCs w:val="20"/>
              </w:rPr>
            </w:pPr>
            <w:r>
              <w:rPr>
                <w:rFonts w:asciiTheme="minorHAnsi" w:hAnsiTheme="minorHAnsi" w:cstheme="minorHAnsi"/>
                <w:b/>
                <w:sz w:val="20"/>
                <w:szCs w:val="20"/>
              </w:rPr>
              <w:t>1</w:t>
            </w:r>
          </w:p>
        </w:tc>
        <w:tc>
          <w:tcPr>
            <w:tcW w:w="1984" w:type="dxa"/>
            <w:tcBorders>
              <w:top w:val="single" w:sz="4" w:space="0" w:color="auto"/>
              <w:left w:val="nil"/>
              <w:bottom w:val="single" w:sz="4" w:space="0" w:color="auto"/>
              <w:right w:val="nil"/>
            </w:tcBorders>
            <w:shd w:val="clear" w:color="auto" w:fill="auto"/>
            <w:vAlign w:val="bottom"/>
          </w:tcPr>
          <w:p w14:paraId="4BD36DBD" w14:textId="77777777" w:rsidR="003F6626" w:rsidRPr="00A810E8" w:rsidRDefault="003F6626" w:rsidP="00A810E8">
            <w:pPr>
              <w:suppressAutoHyphens w:val="0"/>
              <w:jc w:val="right"/>
              <w:rPr>
                <w:rFonts w:ascii="Calibri" w:hAnsi="Calibri" w:cs="Calibri"/>
                <w:color w:val="000000"/>
                <w:sz w:val="20"/>
                <w:szCs w:val="20"/>
                <w:lang w:eastAsia="el-GR"/>
              </w:rPr>
            </w:pPr>
            <w:r w:rsidRPr="00A810E8">
              <w:rPr>
                <w:rFonts w:ascii="Calibri" w:hAnsi="Calibri" w:cs="Calibri"/>
                <w:color w:val="000000"/>
                <w:sz w:val="20"/>
                <w:szCs w:val="20"/>
              </w:rPr>
              <w:t>1.900,00</w:t>
            </w:r>
          </w:p>
        </w:tc>
        <w:tc>
          <w:tcPr>
            <w:tcW w:w="523" w:type="dxa"/>
            <w:tcBorders>
              <w:top w:val="nil"/>
              <w:left w:val="single" w:sz="4" w:space="0" w:color="auto"/>
              <w:bottom w:val="nil"/>
              <w:right w:val="single" w:sz="4" w:space="0" w:color="auto"/>
            </w:tcBorders>
          </w:tcPr>
          <w:p w14:paraId="0925C0B5" w14:textId="77777777" w:rsidR="003F6626" w:rsidRPr="00A810E8" w:rsidRDefault="003F6626" w:rsidP="00A810E8">
            <w:pPr>
              <w:pStyle w:val="a9"/>
              <w:widowControl w:val="0"/>
              <w:tabs>
                <w:tab w:val="left" w:pos="709"/>
              </w:tabs>
              <w:spacing w:line="239" w:lineRule="auto"/>
              <w:ind w:right="112"/>
              <w:jc w:val="center"/>
              <w:rPr>
                <w:rFonts w:asciiTheme="minorHAnsi" w:hAnsiTheme="minorHAnsi" w:cstheme="minorHAnsi"/>
                <w:sz w:val="20"/>
                <w:szCs w:val="20"/>
              </w:rPr>
            </w:pPr>
            <w:r w:rsidRPr="00A810E8">
              <w:rPr>
                <w:rFonts w:asciiTheme="minorHAnsi" w:hAnsiTheme="minorHAnsi" w:cstheme="minorHAnsi"/>
                <w:sz w:val="20"/>
                <w:szCs w:val="20"/>
                <w:lang w:val="en-US"/>
              </w:rPr>
              <w:t>x</w:t>
            </w:r>
          </w:p>
        </w:tc>
        <w:tc>
          <w:tcPr>
            <w:tcW w:w="1286" w:type="dxa"/>
            <w:tcBorders>
              <w:left w:val="single" w:sz="4" w:space="0" w:color="auto"/>
              <w:right w:val="single" w:sz="4" w:space="0" w:color="auto"/>
            </w:tcBorders>
          </w:tcPr>
          <w:p w14:paraId="085E9974" w14:textId="77777777" w:rsidR="003F6626" w:rsidRPr="00A810E8" w:rsidRDefault="003F6626" w:rsidP="00A810E8">
            <w:pPr>
              <w:jc w:val="center"/>
              <w:rPr>
                <w:rFonts w:asciiTheme="minorHAnsi" w:hAnsiTheme="minorHAnsi" w:cstheme="minorHAnsi"/>
                <w:sz w:val="20"/>
                <w:szCs w:val="20"/>
              </w:rPr>
            </w:pPr>
            <w:r w:rsidRPr="00A810E8">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3031A55F" w14:textId="77777777" w:rsidR="003F6626" w:rsidRPr="00A810E8" w:rsidRDefault="003F6626" w:rsidP="00A810E8">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7BA20A1F" w14:textId="77777777" w:rsidR="003F6626" w:rsidRPr="00A810E8" w:rsidRDefault="003F6626" w:rsidP="00A810E8">
            <w:pPr>
              <w:suppressAutoHyphens w:val="0"/>
              <w:jc w:val="right"/>
              <w:rPr>
                <w:rFonts w:ascii="Calibri" w:hAnsi="Calibri" w:cs="Calibri"/>
                <w:color w:val="000000"/>
                <w:sz w:val="20"/>
                <w:szCs w:val="20"/>
                <w:lang w:eastAsia="el-GR"/>
              </w:rPr>
            </w:pPr>
            <w:r w:rsidRPr="00A810E8">
              <w:rPr>
                <w:rFonts w:ascii="Calibri" w:hAnsi="Calibri" w:cs="Calibri"/>
                <w:color w:val="000000"/>
                <w:sz w:val="20"/>
                <w:szCs w:val="20"/>
              </w:rPr>
              <w:t>38,00</w:t>
            </w:r>
          </w:p>
        </w:tc>
      </w:tr>
      <w:tr w:rsidR="003F6626" w:rsidRPr="00B767E5" w14:paraId="59F14AB3" w14:textId="77777777" w:rsidTr="003F6626">
        <w:trPr>
          <w:jc w:val="center"/>
        </w:trPr>
        <w:tc>
          <w:tcPr>
            <w:tcW w:w="1418" w:type="dxa"/>
            <w:tcBorders>
              <w:top w:val="single" w:sz="4" w:space="0" w:color="auto"/>
            </w:tcBorders>
          </w:tcPr>
          <w:p w14:paraId="35CD1291" w14:textId="77777777" w:rsidR="003F6626" w:rsidRDefault="003F6626" w:rsidP="00DD331F">
            <w:pPr>
              <w:pStyle w:val="a9"/>
              <w:widowControl w:val="0"/>
              <w:tabs>
                <w:tab w:val="left" w:pos="709"/>
              </w:tabs>
              <w:spacing w:line="239" w:lineRule="auto"/>
              <w:ind w:right="112"/>
              <w:jc w:val="center"/>
              <w:rPr>
                <w:rFonts w:asciiTheme="minorHAnsi" w:hAnsiTheme="minorHAnsi" w:cstheme="minorHAnsi"/>
                <w:b/>
                <w:sz w:val="20"/>
                <w:szCs w:val="20"/>
              </w:rPr>
            </w:pPr>
            <w:r>
              <w:rPr>
                <w:rFonts w:asciiTheme="minorHAnsi" w:hAnsiTheme="minorHAnsi" w:cstheme="minorHAnsi"/>
                <w:b/>
                <w:sz w:val="20"/>
                <w:szCs w:val="20"/>
              </w:rPr>
              <w:t>2</w:t>
            </w:r>
          </w:p>
        </w:tc>
        <w:tc>
          <w:tcPr>
            <w:tcW w:w="1984" w:type="dxa"/>
            <w:tcBorders>
              <w:top w:val="single" w:sz="4" w:space="0" w:color="auto"/>
              <w:left w:val="nil"/>
              <w:bottom w:val="single" w:sz="4" w:space="0" w:color="auto"/>
              <w:right w:val="nil"/>
            </w:tcBorders>
            <w:shd w:val="clear" w:color="auto" w:fill="auto"/>
            <w:vAlign w:val="bottom"/>
          </w:tcPr>
          <w:p w14:paraId="174E27BC"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4.000,00</w:t>
            </w:r>
          </w:p>
        </w:tc>
        <w:tc>
          <w:tcPr>
            <w:tcW w:w="523" w:type="dxa"/>
            <w:tcBorders>
              <w:top w:val="nil"/>
              <w:left w:val="single" w:sz="4" w:space="0" w:color="auto"/>
              <w:bottom w:val="nil"/>
              <w:right w:val="single" w:sz="4" w:space="0" w:color="auto"/>
            </w:tcBorders>
          </w:tcPr>
          <w:p w14:paraId="2C570FB8" w14:textId="77777777" w:rsidR="003F6626" w:rsidRPr="00A810E8" w:rsidRDefault="003F6626" w:rsidP="00A810E8">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2302D711" w14:textId="77777777" w:rsidR="003F6626" w:rsidRDefault="003F6626" w:rsidP="00A810E8">
            <w:pPr>
              <w:jc w:val="center"/>
            </w:pPr>
            <w:r w:rsidRPr="00907950">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3F017D1E" w14:textId="77777777" w:rsidR="003F6626" w:rsidRPr="00A810E8" w:rsidRDefault="003F6626" w:rsidP="00A810E8">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3729CEDA"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80,00</w:t>
            </w:r>
          </w:p>
        </w:tc>
      </w:tr>
      <w:tr w:rsidR="003F6626" w:rsidRPr="00B767E5" w14:paraId="3FFB2AE8" w14:textId="77777777" w:rsidTr="003F6626">
        <w:trPr>
          <w:jc w:val="center"/>
        </w:trPr>
        <w:tc>
          <w:tcPr>
            <w:tcW w:w="1418" w:type="dxa"/>
            <w:tcBorders>
              <w:top w:val="single" w:sz="4" w:space="0" w:color="auto"/>
            </w:tcBorders>
          </w:tcPr>
          <w:p w14:paraId="18CB9623" w14:textId="77777777" w:rsidR="003F6626" w:rsidRDefault="003F6626" w:rsidP="00DD331F">
            <w:pPr>
              <w:pStyle w:val="a9"/>
              <w:widowControl w:val="0"/>
              <w:tabs>
                <w:tab w:val="left" w:pos="709"/>
              </w:tabs>
              <w:spacing w:line="239" w:lineRule="auto"/>
              <w:ind w:right="112"/>
              <w:jc w:val="center"/>
              <w:rPr>
                <w:rFonts w:asciiTheme="minorHAnsi" w:hAnsiTheme="minorHAnsi" w:cstheme="minorHAnsi"/>
                <w:b/>
                <w:sz w:val="20"/>
                <w:szCs w:val="20"/>
              </w:rPr>
            </w:pPr>
            <w:r>
              <w:rPr>
                <w:rFonts w:asciiTheme="minorHAnsi" w:hAnsiTheme="minorHAnsi" w:cstheme="minorHAnsi"/>
                <w:b/>
                <w:sz w:val="20"/>
                <w:szCs w:val="20"/>
              </w:rPr>
              <w:t>3</w:t>
            </w:r>
          </w:p>
        </w:tc>
        <w:tc>
          <w:tcPr>
            <w:tcW w:w="1984" w:type="dxa"/>
            <w:tcBorders>
              <w:top w:val="single" w:sz="4" w:space="0" w:color="auto"/>
              <w:left w:val="nil"/>
              <w:bottom w:val="single" w:sz="4" w:space="0" w:color="auto"/>
              <w:right w:val="nil"/>
            </w:tcBorders>
            <w:shd w:val="clear" w:color="auto" w:fill="auto"/>
            <w:vAlign w:val="bottom"/>
          </w:tcPr>
          <w:p w14:paraId="554B7FC6"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6.750,00</w:t>
            </w:r>
          </w:p>
        </w:tc>
        <w:tc>
          <w:tcPr>
            <w:tcW w:w="523" w:type="dxa"/>
            <w:tcBorders>
              <w:top w:val="nil"/>
              <w:left w:val="single" w:sz="4" w:space="0" w:color="auto"/>
              <w:bottom w:val="nil"/>
              <w:right w:val="single" w:sz="4" w:space="0" w:color="auto"/>
            </w:tcBorders>
          </w:tcPr>
          <w:p w14:paraId="4C71BE93" w14:textId="77777777" w:rsidR="003F6626" w:rsidRPr="00A810E8" w:rsidRDefault="003F6626" w:rsidP="00A810E8">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42A8D99B" w14:textId="77777777" w:rsidR="003F6626" w:rsidRDefault="003F6626" w:rsidP="00A810E8">
            <w:pPr>
              <w:jc w:val="center"/>
            </w:pPr>
            <w:r w:rsidRPr="00907950">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62B0DEBB" w14:textId="77777777" w:rsidR="003F6626" w:rsidRPr="00A810E8" w:rsidRDefault="003F6626" w:rsidP="00A810E8">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365D9A74"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135,00</w:t>
            </w:r>
          </w:p>
        </w:tc>
      </w:tr>
      <w:tr w:rsidR="003F6626" w:rsidRPr="00B767E5" w14:paraId="24458A15" w14:textId="77777777" w:rsidTr="003F6626">
        <w:trPr>
          <w:jc w:val="center"/>
        </w:trPr>
        <w:tc>
          <w:tcPr>
            <w:tcW w:w="1418" w:type="dxa"/>
            <w:tcBorders>
              <w:top w:val="single" w:sz="4" w:space="0" w:color="auto"/>
            </w:tcBorders>
          </w:tcPr>
          <w:p w14:paraId="21A9ED29" w14:textId="77777777" w:rsidR="003F6626" w:rsidRDefault="003F6626" w:rsidP="00DD331F">
            <w:pPr>
              <w:pStyle w:val="a9"/>
              <w:widowControl w:val="0"/>
              <w:tabs>
                <w:tab w:val="left" w:pos="709"/>
              </w:tabs>
              <w:spacing w:line="239" w:lineRule="auto"/>
              <w:ind w:right="112"/>
              <w:jc w:val="center"/>
              <w:rPr>
                <w:rFonts w:asciiTheme="minorHAnsi" w:hAnsiTheme="minorHAnsi" w:cstheme="minorHAnsi"/>
                <w:b/>
                <w:sz w:val="20"/>
                <w:szCs w:val="20"/>
              </w:rPr>
            </w:pPr>
            <w:r>
              <w:rPr>
                <w:rFonts w:asciiTheme="minorHAnsi" w:hAnsiTheme="minorHAnsi" w:cstheme="minorHAnsi"/>
                <w:b/>
                <w:sz w:val="20"/>
                <w:szCs w:val="20"/>
              </w:rPr>
              <w:t>4</w:t>
            </w:r>
          </w:p>
        </w:tc>
        <w:tc>
          <w:tcPr>
            <w:tcW w:w="1984" w:type="dxa"/>
            <w:tcBorders>
              <w:top w:val="single" w:sz="4" w:space="0" w:color="auto"/>
              <w:left w:val="nil"/>
              <w:bottom w:val="single" w:sz="4" w:space="0" w:color="auto"/>
              <w:right w:val="nil"/>
            </w:tcBorders>
            <w:shd w:val="clear" w:color="auto" w:fill="auto"/>
            <w:vAlign w:val="bottom"/>
          </w:tcPr>
          <w:p w14:paraId="0EFC006F"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1.800,00</w:t>
            </w:r>
          </w:p>
        </w:tc>
        <w:tc>
          <w:tcPr>
            <w:tcW w:w="523" w:type="dxa"/>
            <w:tcBorders>
              <w:top w:val="nil"/>
              <w:left w:val="single" w:sz="4" w:space="0" w:color="auto"/>
              <w:bottom w:val="nil"/>
              <w:right w:val="single" w:sz="4" w:space="0" w:color="auto"/>
            </w:tcBorders>
          </w:tcPr>
          <w:p w14:paraId="74A96130" w14:textId="77777777" w:rsidR="003F6626" w:rsidRPr="00A810E8" w:rsidRDefault="003F6626" w:rsidP="00A810E8">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2102577D" w14:textId="77777777" w:rsidR="003F6626" w:rsidRDefault="003F6626" w:rsidP="00A810E8">
            <w:pPr>
              <w:jc w:val="center"/>
            </w:pPr>
            <w:r w:rsidRPr="00907950">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71E3235C" w14:textId="77777777" w:rsidR="003F6626" w:rsidRPr="00A810E8" w:rsidRDefault="003F6626" w:rsidP="00A810E8">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31D06F2B"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36,00</w:t>
            </w:r>
          </w:p>
        </w:tc>
      </w:tr>
      <w:tr w:rsidR="003F6626" w:rsidRPr="00B767E5" w14:paraId="2FE4DC01" w14:textId="77777777" w:rsidTr="003F6626">
        <w:trPr>
          <w:jc w:val="center"/>
        </w:trPr>
        <w:tc>
          <w:tcPr>
            <w:tcW w:w="1418" w:type="dxa"/>
            <w:tcBorders>
              <w:top w:val="single" w:sz="4" w:space="0" w:color="auto"/>
            </w:tcBorders>
          </w:tcPr>
          <w:p w14:paraId="1ACF09B8" w14:textId="77777777" w:rsidR="003F6626" w:rsidRDefault="003F6626" w:rsidP="00DD331F">
            <w:pPr>
              <w:pStyle w:val="a9"/>
              <w:widowControl w:val="0"/>
              <w:tabs>
                <w:tab w:val="left" w:pos="709"/>
              </w:tabs>
              <w:spacing w:line="239" w:lineRule="auto"/>
              <w:ind w:right="112"/>
              <w:jc w:val="center"/>
              <w:rPr>
                <w:rFonts w:asciiTheme="minorHAnsi" w:hAnsiTheme="minorHAnsi" w:cstheme="minorHAnsi"/>
                <w:b/>
                <w:sz w:val="20"/>
                <w:szCs w:val="20"/>
              </w:rPr>
            </w:pPr>
            <w:r>
              <w:rPr>
                <w:rFonts w:asciiTheme="minorHAnsi" w:hAnsiTheme="minorHAnsi" w:cstheme="minorHAnsi"/>
                <w:b/>
                <w:sz w:val="20"/>
                <w:szCs w:val="20"/>
              </w:rPr>
              <w:t>5</w:t>
            </w:r>
          </w:p>
        </w:tc>
        <w:tc>
          <w:tcPr>
            <w:tcW w:w="1984" w:type="dxa"/>
            <w:tcBorders>
              <w:top w:val="single" w:sz="4" w:space="0" w:color="auto"/>
              <w:left w:val="nil"/>
              <w:bottom w:val="single" w:sz="4" w:space="0" w:color="auto"/>
              <w:right w:val="nil"/>
            </w:tcBorders>
            <w:shd w:val="clear" w:color="auto" w:fill="auto"/>
            <w:vAlign w:val="bottom"/>
          </w:tcPr>
          <w:p w14:paraId="13B49344" w14:textId="77777777" w:rsidR="003F6626" w:rsidRPr="00A810E8" w:rsidRDefault="00092020" w:rsidP="00A810E8">
            <w:pPr>
              <w:jc w:val="right"/>
              <w:rPr>
                <w:rFonts w:ascii="Calibri" w:hAnsi="Calibri" w:cs="Calibri"/>
                <w:color w:val="000000"/>
                <w:sz w:val="20"/>
                <w:szCs w:val="20"/>
              </w:rPr>
            </w:pPr>
            <w:r>
              <w:rPr>
                <w:rFonts w:ascii="Calibri" w:hAnsi="Calibri" w:cs="Calibri"/>
                <w:color w:val="000000"/>
                <w:sz w:val="20"/>
                <w:szCs w:val="20"/>
              </w:rPr>
              <w:t>4</w:t>
            </w:r>
            <w:r w:rsidR="003F6626" w:rsidRPr="00A810E8">
              <w:rPr>
                <w:rFonts w:ascii="Calibri" w:hAnsi="Calibri" w:cs="Calibri"/>
                <w:color w:val="000000"/>
                <w:sz w:val="20"/>
                <w:szCs w:val="20"/>
              </w:rPr>
              <w:t>.450,00</w:t>
            </w:r>
          </w:p>
        </w:tc>
        <w:tc>
          <w:tcPr>
            <w:tcW w:w="523" w:type="dxa"/>
            <w:tcBorders>
              <w:top w:val="nil"/>
              <w:left w:val="single" w:sz="4" w:space="0" w:color="auto"/>
              <w:bottom w:val="nil"/>
              <w:right w:val="single" w:sz="4" w:space="0" w:color="auto"/>
            </w:tcBorders>
          </w:tcPr>
          <w:p w14:paraId="11824CC1" w14:textId="77777777" w:rsidR="003F6626" w:rsidRPr="00A810E8" w:rsidRDefault="003F6626" w:rsidP="00A810E8">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4EC752AB" w14:textId="77777777" w:rsidR="003F6626" w:rsidRDefault="003F6626" w:rsidP="00A810E8">
            <w:pPr>
              <w:jc w:val="center"/>
            </w:pPr>
            <w:r w:rsidRPr="00907950">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4FBB39B2" w14:textId="77777777" w:rsidR="003F6626" w:rsidRPr="00A810E8" w:rsidRDefault="003F6626" w:rsidP="00A810E8">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5CA137C1" w14:textId="77777777" w:rsidR="003F6626" w:rsidRPr="00A810E8" w:rsidRDefault="00092020" w:rsidP="00A810E8">
            <w:pPr>
              <w:jc w:val="right"/>
              <w:rPr>
                <w:rFonts w:ascii="Calibri" w:hAnsi="Calibri" w:cs="Calibri"/>
                <w:color w:val="000000"/>
                <w:sz w:val="20"/>
                <w:szCs w:val="20"/>
              </w:rPr>
            </w:pPr>
            <w:r>
              <w:rPr>
                <w:rFonts w:ascii="Calibri" w:hAnsi="Calibri" w:cs="Calibri"/>
                <w:color w:val="000000"/>
                <w:sz w:val="20"/>
                <w:szCs w:val="20"/>
              </w:rPr>
              <w:t>89,00</w:t>
            </w:r>
          </w:p>
        </w:tc>
      </w:tr>
      <w:tr w:rsidR="003F6626" w:rsidRPr="00B767E5" w14:paraId="539BD566" w14:textId="77777777" w:rsidTr="003F6626">
        <w:trPr>
          <w:jc w:val="center"/>
        </w:trPr>
        <w:tc>
          <w:tcPr>
            <w:tcW w:w="1418" w:type="dxa"/>
            <w:tcBorders>
              <w:top w:val="single" w:sz="4" w:space="0" w:color="auto"/>
            </w:tcBorders>
          </w:tcPr>
          <w:p w14:paraId="79D8D39F" w14:textId="77777777" w:rsidR="003F6626" w:rsidRDefault="003F6626" w:rsidP="00DD331F">
            <w:pPr>
              <w:pStyle w:val="a9"/>
              <w:widowControl w:val="0"/>
              <w:tabs>
                <w:tab w:val="left" w:pos="709"/>
              </w:tabs>
              <w:spacing w:line="239" w:lineRule="auto"/>
              <w:ind w:right="112"/>
              <w:jc w:val="center"/>
              <w:rPr>
                <w:rFonts w:asciiTheme="minorHAnsi" w:hAnsiTheme="minorHAnsi" w:cstheme="minorHAnsi"/>
                <w:b/>
                <w:sz w:val="20"/>
                <w:szCs w:val="20"/>
              </w:rPr>
            </w:pPr>
            <w:r>
              <w:rPr>
                <w:rFonts w:asciiTheme="minorHAnsi" w:hAnsiTheme="minorHAnsi" w:cstheme="minorHAnsi"/>
                <w:b/>
                <w:sz w:val="20"/>
                <w:szCs w:val="20"/>
              </w:rPr>
              <w:t>6</w:t>
            </w:r>
          </w:p>
        </w:tc>
        <w:tc>
          <w:tcPr>
            <w:tcW w:w="1984" w:type="dxa"/>
            <w:tcBorders>
              <w:top w:val="single" w:sz="4" w:space="0" w:color="auto"/>
              <w:left w:val="nil"/>
              <w:bottom w:val="single" w:sz="4" w:space="0" w:color="auto"/>
              <w:right w:val="nil"/>
            </w:tcBorders>
            <w:shd w:val="clear" w:color="auto" w:fill="auto"/>
            <w:vAlign w:val="bottom"/>
          </w:tcPr>
          <w:p w14:paraId="0E3B82FC"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9.850,00</w:t>
            </w:r>
          </w:p>
        </w:tc>
        <w:tc>
          <w:tcPr>
            <w:tcW w:w="523" w:type="dxa"/>
            <w:tcBorders>
              <w:top w:val="nil"/>
              <w:left w:val="single" w:sz="4" w:space="0" w:color="auto"/>
              <w:bottom w:val="nil"/>
              <w:right w:val="single" w:sz="4" w:space="0" w:color="auto"/>
            </w:tcBorders>
          </w:tcPr>
          <w:p w14:paraId="1C1CB9B8" w14:textId="77777777" w:rsidR="003F6626" w:rsidRPr="00A810E8" w:rsidRDefault="003F6626" w:rsidP="00A810E8">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150D75DA" w14:textId="77777777" w:rsidR="003F6626" w:rsidRDefault="003F6626" w:rsidP="00A810E8">
            <w:pPr>
              <w:jc w:val="center"/>
            </w:pPr>
            <w:r w:rsidRPr="00907950">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406EF3E7" w14:textId="77777777" w:rsidR="003F6626" w:rsidRPr="00A810E8" w:rsidRDefault="003F6626" w:rsidP="00A810E8">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7B8FB83C"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197,00</w:t>
            </w:r>
          </w:p>
        </w:tc>
      </w:tr>
      <w:tr w:rsidR="003F6626" w:rsidRPr="00B767E5" w14:paraId="6F5A1453" w14:textId="77777777" w:rsidTr="003F6626">
        <w:trPr>
          <w:jc w:val="center"/>
        </w:trPr>
        <w:tc>
          <w:tcPr>
            <w:tcW w:w="1418" w:type="dxa"/>
            <w:tcBorders>
              <w:top w:val="single" w:sz="4" w:space="0" w:color="auto"/>
            </w:tcBorders>
          </w:tcPr>
          <w:p w14:paraId="1C5690C9" w14:textId="77777777" w:rsidR="003F6626" w:rsidRDefault="003F6626" w:rsidP="00DD331F">
            <w:pPr>
              <w:pStyle w:val="a9"/>
              <w:widowControl w:val="0"/>
              <w:tabs>
                <w:tab w:val="left" w:pos="709"/>
              </w:tabs>
              <w:spacing w:line="239" w:lineRule="auto"/>
              <w:ind w:right="112"/>
              <w:jc w:val="center"/>
              <w:rPr>
                <w:rFonts w:asciiTheme="minorHAnsi" w:hAnsiTheme="minorHAnsi" w:cstheme="minorHAnsi"/>
                <w:b/>
                <w:sz w:val="20"/>
                <w:szCs w:val="20"/>
              </w:rPr>
            </w:pPr>
            <w:r>
              <w:rPr>
                <w:rFonts w:asciiTheme="minorHAnsi" w:hAnsiTheme="minorHAnsi" w:cstheme="minorHAnsi"/>
                <w:b/>
                <w:sz w:val="20"/>
                <w:szCs w:val="20"/>
              </w:rPr>
              <w:t>7</w:t>
            </w:r>
          </w:p>
        </w:tc>
        <w:tc>
          <w:tcPr>
            <w:tcW w:w="1984" w:type="dxa"/>
            <w:tcBorders>
              <w:top w:val="single" w:sz="4" w:space="0" w:color="auto"/>
              <w:left w:val="nil"/>
              <w:bottom w:val="single" w:sz="4" w:space="0" w:color="auto"/>
              <w:right w:val="nil"/>
            </w:tcBorders>
            <w:shd w:val="clear" w:color="auto" w:fill="auto"/>
            <w:vAlign w:val="bottom"/>
          </w:tcPr>
          <w:p w14:paraId="3FFD239F"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2.750,00</w:t>
            </w:r>
          </w:p>
        </w:tc>
        <w:tc>
          <w:tcPr>
            <w:tcW w:w="523" w:type="dxa"/>
            <w:tcBorders>
              <w:top w:val="nil"/>
              <w:left w:val="single" w:sz="4" w:space="0" w:color="auto"/>
              <w:bottom w:val="nil"/>
              <w:right w:val="single" w:sz="4" w:space="0" w:color="auto"/>
            </w:tcBorders>
          </w:tcPr>
          <w:p w14:paraId="6D4C51DE" w14:textId="77777777" w:rsidR="003F6626" w:rsidRPr="00A810E8" w:rsidRDefault="003F6626" w:rsidP="00A810E8">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23ED99F3" w14:textId="77777777" w:rsidR="003F6626" w:rsidRDefault="003F6626" w:rsidP="00A810E8">
            <w:pPr>
              <w:jc w:val="center"/>
            </w:pPr>
            <w:r w:rsidRPr="00907950">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6D37D31F" w14:textId="77777777" w:rsidR="003F6626" w:rsidRPr="00A810E8" w:rsidRDefault="003F6626" w:rsidP="00A810E8">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11AB2FEB"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55,00</w:t>
            </w:r>
          </w:p>
        </w:tc>
      </w:tr>
      <w:tr w:rsidR="003F6626" w:rsidRPr="00B767E5" w14:paraId="7CF3F951" w14:textId="77777777" w:rsidTr="003F6626">
        <w:trPr>
          <w:jc w:val="center"/>
        </w:trPr>
        <w:tc>
          <w:tcPr>
            <w:tcW w:w="1418" w:type="dxa"/>
            <w:tcBorders>
              <w:top w:val="single" w:sz="4" w:space="0" w:color="auto"/>
            </w:tcBorders>
          </w:tcPr>
          <w:p w14:paraId="6DCA98B4" w14:textId="77777777" w:rsidR="003F6626" w:rsidRDefault="003F6626" w:rsidP="00DD331F">
            <w:pPr>
              <w:pStyle w:val="a9"/>
              <w:widowControl w:val="0"/>
              <w:tabs>
                <w:tab w:val="left" w:pos="709"/>
              </w:tabs>
              <w:spacing w:line="239" w:lineRule="auto"/>
              <w:ind w:right="112"/>
              <w:jc w:val="center"/>
              <w:rPr>
                <w:rFonts w:asciiTheme="minorHAnsi" w:hAnsiTheme="minorHAnsi" w:cstheme="minorHAnsi"/>
                <w:b/>
                <w:sz w:val="20"/>
                <w:szCs w:val="20"/>
              </w:rPr>
            </w:pPr>
            <w:r>
              <w:rPr>
                <w:rFonts w:asciiTheme="minorHAnsi" w:hAnsiTheme="minorHAnsi" w:cstheme="minorHAnsi"/>
                <w:b/>
                <w:sz w:val="20"/>
                <w:szCs w:val="20"/>
              </w:rPr>
              <w:t>8</w:t>
            </w:r>
          </w:p>
        </w:tc>
        <w:tc>
          <w:tcPr>
            <w:tcW w:w="1984" w:type="dxa"/>
            <w:tcBorders>
              <w:top w:val="single" w:sz="4" w:space="0" w:color="auto"/>
              <w:left w:val="nil"/>
              <w:bottom w:val="single" w:sz="4" w:space="0" w:color="auto"/>
              <w:right w:val="nil"/>
            </w:tcBorders>
            <w:shd w:val="clear" w:color="auto" w:fill="auto"/>
            <w:vAlign w:val="bottom"/>
          </w:tcPr>
          <w:p w14:paraId="1051289B"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2.500,00</w:t>
            </w:r>
          </w:p>
        </w:tc>
        <w:tc>
          <w:tcPr>
            <w:tcW w:w="523" w:type="dxa"/>
            <w:tcBorders>
              <w:top w:val="nil"/>
              <w:left w:val="single" w:sz="4" w:space="0" w:color="auto"/>
              <w:bottom w:val="nil"/>
              <w:right w:val="single" w:sz="4" w:space="0" w:color="auto"/>
            </w:tcBorders>
          </w:tcPr>
          <w:p w14:paraId="148F757D" w14:textId="77777777" w:rsidR="003F6626" w:rsidRPr="00A810E8" w:rsidRDefault="003F6626" w:rsidP="00A810E8">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5E9AF235" w14:textId="77777777" w:rsidR="003F6626" w:rsidRDefault="003F6626" w:rsidP="00A810E8">
            <w:pPr>
              <w:jc w:val="center"/>
            </w:pPr>
            <w:r w:rsidRPr="00907950">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794AC520" w14:textId="77777777" w:rsidR="003F6626" w:rsidRPr="00A810E8" w:rsidRDefault="003F6626" w:rsidP="00A810E8">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44794FB7"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50,00</w:t>
            </w:r>
          </w:p>
        </w:tc>
      </w:tr>
      <w:tr w:rsidR="003F6626" w:rsidRPr="00B767E5" w14:paraId="3FB074F2" w14:textId="77777777" w:rsidTr="003F6626">
        <w:trPr>
          <w:jc w:val="center"/>
        </w:trPr>
        <w:tc>
          <w:tcPr>
            <w:tcW w:w="1418" w:type="dxa"/>
            <w:tcBorders>
              <w:top w:val="single" w:sz="4" w:space="0" w:color="auto"/>
            </w:tcBorders>
          </w:tcPr>
          <w:p w14:paraId="36B09076" w14:textId="77777777" w:rsidR="003F6626" w:rsidRDefault="003F6626" w:rsidP="00DD331F">
            <w:pPr>
              <w:pStyle w:val="a9"/>
              <w:widowControl w:val="0"/>
              <w:tabs>
                <w:tab w:val="left" w:pos="709"/>
              </w:tabs>
              <w:spacing w:line="239" w:lineRule="auto"/>
              <w:ind w:right="112"/>
              <w:jc w:val="center"/>
              <w:rPr>
                <w:rFonts w:asciiTheme="minorHAnsi" w:hAnsiTheme="minorHAnsi" w:cstheme="minorHAnsi"/>
                <w:b/>
                <w:sz w:val="20"/>
                <w:szCs w:val="20"/>
              </w:rPr>
            </w:pPr>
            <w:r>
              <w:rPr>
                <w:rFonts w:asciiTheme="minorHAnsi" w:hAnsiTheme="minorHAnsi" w:cstheme="minorHAnsi"/>
                <w:b/>
                <w:sz w:val="20"/>
                <w:szCs w:val="20"/>
              </w:rPr>
              <w:t>9</w:t>
            </w:r>
          </w:p>
        </w:tc>
        <w:tc>
          <w:tcPr>
            <w:tcW w:w="1984" w:type="dxa"/>
            <w:tcBorders>
              <w:top w:val="single" w:sz="4" w:space="0" w:color="auto"/>
              <w:left w:val="nil"/>
              <w:bottom w:val="single" w:sz="4" w:space="0" w:color="auto"/>
              <w:right w:val="nil"/>
            </w:tcBorders>
            <w:shd w:val="clear" w:color="auto" w:fill="auto"/>
            <w:vAlign w:val="bottom"/>
          </w:tcPr>
          <w:p w14:paraId="2EA2D868"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700,00</w:t>
            </w:r>
          </w:p>
        </w:tc>
        <w:tc>
          <w:tcPr>
            <w:tcW w:w="523" w:type="dxa"/>
            <w:tcBorders>
              <w:top w:val="nil"/>
              <w:left w:val="single" w:sz="4" w:space="0" w:color="auto"/>
              <w:bottom w:val="nil"/>
              <w:right w:val="single" w:sz="4" w:space="0" w:color="auto"/>
            </w:tcBorders>
          </w:tcPr>
          <w:p w14:paraId="3854E9F2" w14:textId="77777777" w:rsidR="003F6626" w:rsidRPr="00A810E8" w:rsidRDefault="003F6626" w:rsidP="00A810E8">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2C9FAC6D" w14:textId="77777777" w:rsidR="003F6626" w:rsidRDefault="003F6626" w:rsidP="00A810E8">
            <w:pPr>
              <w:jc w:val="center"/>
            </w:pPr>
            <w:r w:rsidRPr="00907950">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04A69E54" w14:textId="77777777" w:rsidR="003F6626" w:rsidRPr="00A810E8" w:rsidRDefault="003F6626" w:rsidP="00A810E8">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0714AFFF"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14,00</w:t>
            </w:r>
          </w:p>
        </w:tc>
      </w:tr>
      <w:tr w:rsidR="003F6626" w:rsidRPr="00B767E5" w14:paraId="47D9C32B" w14:textId="77777777" w:rsidTr="003F6626">
        <w:trPr>
          <w:jc w:val="center"/>
        </w:trPr>
        <w:tc>
          <w:tcPr>
            <w:tcW w:w="1418" w:type="dxa"/>
            <w:tcBorders>
              <w:top w:val="single" w:sz="4" w:space="0" w:color="auto"/>
            </w:tcBorders>
          </w:tcPr>
          <w:p w14:paraId="6F83414D" w14:textId="77777777" w:rsidR="003F6626" w:rsidRDefault="003F6626" w:rsidP="00DD331F">
            <w:pPr>
              <w:pStyle w:val="a9"/>
              <w:widowControl w:val="0"/>
              <w:tabs>
                <w:tab w:val="left" w:pos="709"/>
              </w:tabs>
              <w:spacing w:line="239" w:lineRule="auto"/>
              <w:ind w:right="112"/>
              <w:jc w:val="center"/>
              <w:rPr>
                <w:rFonts w:asciiTheme="minorHAnsi" w:hAnsiTheme="minorHAnsi" w:cstheme="minorHAnsi"/>
                <w:b/>
                <w:sz w:val="20"/>
                <w:szCs w:val="20"/>
              </w:rPr>
            </w:pPr>
            <w:r>
              <w:rPr>
                <w:rFonts w:asciiTheme="minorHAnsi" w:hAnsiTheme="minorHAnsi" w:cstheme="minorHAnsi"/>
                <w:b/>
                <w:sz w:val="20"/>
                <w:szCs w:val="20"/>
              </w:rPr>
              <w:t>10</w:t>
            </w:r>
          </w:p>
        </w:tc>
        <w:tc>
          <w:tcPr>
            <w:tcW w:w="1984" w:type="dxa"/>
            <w:tcBorders>
              <w:top w:val="single" w:sz="4" w:space="0" w:color="auto"/>
              <w:left w:val="nil"/>
              <w:bottom w:val="single" w:sz="4" w:space="0" w:color="auto"/>
              <w:right w:val="nil"/>
            </w:tcBorders>
            <w:shd w:val="clear" w:color="auto" w:fill="auto"/>
            <w:vAlign w:val="bottom"/>
          </w:tcPr>
          <w:p w14:paraId="196D1B90"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1.250,00</w:t>
            </w:r>
          </w:p>
        </w:tc>
        <w:tc>
          <w:tcPr>
            <w:tcW w:w="523" w:type="dxa"/>
            <w:tcBorders>
              <w:top w:val="nil"/>
              <w:left w:val="single" w:sz="4" w:space="0" w:color="auto"/>
              <w:bottom w:val="nil"/>
              <w:right w:val="single" w:sz="4" w:space="0" w:color="auto"/>
            </w:tcBorders>
          </w:tcPr>
          <w:p w14:paraId="09C72F12" w14:textId="77777777" w:rsidR="003F6626" w:rsidRPr="00A810E8" w:rsidRDefault="003F6626" w:rsidP="00A810E8">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39656B27" w14:textId="77777777" w:rsidR="003F6626" w:rsidRDefault="003F6626" w:rsidP="00A810E8">
            <w:pPr>
              <w:jc w:val="center"/>
            </w:pPr>
            <w:r w:rsidRPr="00907950">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02CC980E" w14:textId="77777777" w:rsidR="003F6626" w:rsidRPr="00A810E8" w:rsidRDefault="003F6626" w:rsidP="00A810E8">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7DF1FF3D"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25,00</w:t>
            </w:r>
          </w:p>
        </w:tc>
      </w:tr>
      <w:tr w:rsidR="003F6626" w:rsidRPr="00B767E5" w14:paraId="389426F6" w14:textId="77777777" w:rsidTr="003F6626">
        <w:trPr>
          <w:jc w:val="center"/>
        </w:trPr>
        <w:tc>
          <w:tcPr>
            <w:tcW w:w="1418" w:type="dxa"/>
            <w:tcBorders>
              <w:top w:val="single" w:sz="4" w:space="0" w:color="auto"/>
            </w:tcBorders>
          </w:tcPr>
          <w:p w14:paraId="08212AB5" w14:textId="77777777" w:rsidR="003F6626" w:rsidRDefault="003F6626" w:rsidP="00DD331F">
            <w:pPr>
              <w:pStyle w:val="a9"/>
              <w:widowControl w:val="0"/>
              <w:tabs>
                <w:tab w:val="left" w:pos="709"/>
              </w:tabs>
              <w:spacing w:line="239" w:lineRule="auto"/>
              <w:ind w:right="112"/>
              <w:jc w:val="center"/>
              <w:rPr>
                <w:rFonts w:asciiTheme="minorHAnsi" w:hAnsiTheme="minorHAnsi" w:cstheme="minorHAnsi"/>
                <w:b/>
                <w:sz w:val="20"/>
                <w:szCs w:val="20"/>
              </w:rPr>
            </w:pPr>
            <w:r>
              <w:rPr>
                <w:rFonts w:asciiTheme="minorHAnsi" w:hAnsiTheme="minorHAnsi" w:cstheme="minorHAnsi"/>
                <w:b/>
                <w:sz w:val="20"/>
                <w:szCs w:val="20"/>
              </w:rPr>
              <w:t>11</w:t>
            </w:r>
          </w:p>
        </w:tc>
        <w:tc>
          <w:tcPr>
            <w:tcW w:w="1984" w:type="dxa"/>
            <w:tcBorders>
              <w:top w:val="single" w:sz="4" w:space="0" w:color="auto"/>
              <w:left w:val="nil"/>
              <w:bottom w:val="single" w:sz="4" w:space="0" w:color="auto"/>
              <w:right w:val="nil"/>
            </w:tcBorders>
            <w:shd w:val="clear" w:color="auto" w:fill="auto"/>
            <w:vAlign w:val="bottom"/>
          </w:tcPr>
          <w:p w14:paraId="7B700C4F"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6.000,00</w:t>
            </w:r>
          </w:p>
        </w:tc>
        <w:tc>
          <w:tcPr>
            <w:tcW w:w="523" w:type="dxa"/>
            <w:tcBorders>
              <w:top w:val="nil"/>
              <w:left w:val="single" w:sz="4" w:space="0" w:color="auto"/>
              <w:bottom w:val="nil"/>
              <w:right w:val="single" w:sz="4" w:space="0" w:color="auto"/>
            </w:tcBorders>
          </w:tcPr>
          <w:p w14:paraId="14953980" w14:textId="77777777" w:rsidR="003F6626" w:rsidRPr="00A810E8" w:rsidRDefault="003F6626" w:rsidP="00A810E8">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3BCB8E49" w14:textId="77777777" w:rsidR="003F6626" w:rsidRDefault="003F6626" w:rsidP="00A810E8">
            <w:pPr>
              <w:jc w:val="center"/>
            </w:pPr>
            <w:r w:rsidRPr="00907950">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0B1E557F" w14:textId="77777777" w:rsidR="003F6626" w:rsidRPr="00A810E8" w:rsidRDefault="003F6626" w:rsidP="00A810E8">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25C2ADD9"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120,00</w:t>
            </w:r>
          </w:p>
        </w:tc>
      </w:tr>
      <w:tr w:rsidR="003F6626" w:rsidRPr="00B767E5" w14:paraId="3A9F30AA" w14:textId="77777777" w:rsidTr="003F6626">
        <w:trPr>
          <w:jc w:val="center"/>
        </w:trPr>
        <w:tc>
          <w:tcPr>
            <w:tcW w:w="1418" w:type="dxa"/>
            <w:tcBorders>
              <w:top w:val="single" w:sz="4" w:space="0" w:color="auto"/>
            </w:tcBorders>
          </w:tcPr>
          <w:p w14:paraId="26A78FFF" w14:textId="77777777" w:rsidR="003F6626" w:rsidRDefault="003F6626" w:rsidP="00DD331F">
            <w:pPr>
              <w:pStyle w:val="a9"/>
              <w:widowControl w:val="0"/>
              <w:tabs>
                <w:tab w:val="left" w:pos="709"/>
              </w:tabs>
              <w:spacing w:line="239" w:lineRule="auto"/>
              <w:ind w:right="112"/>
              <w:jc w:val="center"/>
              <w:rPr>
                <w:rFonts w:asciiTheme="minorHAnsi" w:hAnsiTheme="minorHAnsi" w:cstheme="minorHAnsi"/>
                <w:b/>
                <w:sz w:val="20"/>
                <w:szCs w:val="20"/>
              </w:rPr>
            </w:pPr>
            <w:r>
              <w:rPr>
                <w:rFonts w:asciiTheme="minorHAnsi" w:hAnsiTheme="minorHAnsi" w:cstheme="minorHAnsi"/>
                <w:b/>
                <w:sz w:val="20"/>
                <w:szCs w:val="20"/>
              </w:rPr>
              <w:t>12</w:t>
            </w:r>
          </w:p>
        </w:tc>
        <w:tc>
          <w:tcPr>
            <w:tcW w:w="1984" w:type="dxa"/>
            <w:tcBorders>
              <w:top w:val="single" w:sz="4" w:space="0" w:color="auto"/>
              <w:left w:val="nil"/>
              <w:bottom w:val="single" w:sz="4" w:space="0" w:color="auto"/>
              <w:right w:val="nil"/>
            </w:tcBorders>
            <w:shd w:val="clear" w:color="auto" w:fill="auto"/>
            <w:vAlign w:val="bottom"/>
          </w:tcPr>
          <w:p w14:paraId="054C014F"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1.700,00</w:t>
            </w:r>
          </w:p>
        </w:tc>
        <w:tc>
          <w:tcPr>
            <w:tcW w:w="523" w:type="dxa"/>
            <w:tcBorders>
              <w:top w:val="nil"/>
              <w:left w:val="single" w:sz="4" w:space="0" w:color="auto"/>
              <w:bottom w:val="nil"/>
              <w:right w:val="single" w:sz="4" w:space="0" w:color="auto"/>
            </w:tcBorders>
          </w:tcPr>
          <w:p w14:paraId="4FDAD4BE" w14:textId="77777777" w:rsidR="003F6626" w:rsidRPr="00A810E8" w:rsidRDefault="003F6626" w:rsidP="00A810E8">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19205AD6" w14:textId="77777777" w:rsidR="003F6626" w:rsidRDefault="003F6626" w:rsidP="00A810E8">
            <w:pPr>
              <w:jc w:val="center"/>
            </w:pPr>
            <w:r w:rsidRPr="00907950">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0949871B" w14:textId="77777777" w:rsidR="003F6626" w:rsidRPr="00A810E8" w:rsidRDefault="003F6626" w:rsidP="00A810E8">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64D0D599"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34,00</w:t>
            </w:r>
          </w:p>
        </w:tc>
      </w:tr>
      <w:tr w:rsidR="003F6626" w:rsidRPr="00B767E5" w14:paraId="09341FCF" w14:textId="77777777" w:rsidTr="003F6626">
        <w:trPr>
          <w:jc w:val="center"/>
        </w:trPr>
        <w:tc>
          <w:tcPr>
            <w:tcW w:w="1418" w:type="dxa"/>
            <w:tcBorders>
              <w:top w:val="single" w:sz="4" w:space="0" w:color="auto"/>
            </w:tcBorders>
          </w:tcPr>
          <w:p w14:paraId="081ABAAF" w14:textId="77777777" w:rsidR="003F6626" w:rsidRDefault="003F6626" w:rsidP="00DD331F">
            <w:pPr>
              <w:pStyle w:val="a9"/>
              <w:widowControl w:val="0"/>
              <w:tabs>
                <w:tab w:val="left" w:pos="709"/>
              </w:tabs>
              <w:spacing w:line="239" w:lineRule="auto"/>
              <w:ind w:right="112"/>
              <w:jc w:val="center"/>
              <w:rPr>
                <w:rFonts w:asciiTheme="minorHAnsi" w:hAnsiTheme="minorHAnsi" w:cstheme="minorHAnsi"/>
                <w:b/>
                <w:sz w:val="20"/>
                <w:szCs w:val="20"/>
              </w:rPr>
            </w:pPr>
            <w:r>
              <w:rPr>
                <w:rFonts w:asciiTheme="minorHAnsi" w:hAnsiTheme="minorHAnsi" w:cstheme="minorHAnsi"/>
                <w:b/>
                <w:sz w:val="20"/>
                <w:szCs w:val="20"/>
              </w:rPr>
              <w:t>13</w:t>
            </w:r>
          </w:p>
        </w:tc>
        <w:tc>
          <w:tcPr>
            <w:tcW w:w="1984" w:type="dxa"/>
            <w:tcBorders>
              <w:top w:val="single" w:sz="4" w:space="0" w:color="auto"/>
              <w:left w:val="nil"/>
              <w:bottom w:val="single" w:sz="4" w:space="0" w:color="auto"/>
              <w:right w:val="nil"/>
            </w:tcBorders>
            <w:shd w:val="clear" w:color="auto" w:fill="auto"/>
            <w:vAlign w:val="bottom"/>
          </w:tcPr>
          <w:p w14:paraId="047885A6"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1.200,00</w:t>
            </w:r>
          </w:p>
        </w:tc>
        <w:tc>
          <w:tcPr>
            <w:tcW w:w="523" w:type="dxa"/>
            <w:tcBorders>
              <w:top w:val="nil"/>
              <w:left w:val="single" w:sz="4" w:space="0" w:color="auto"/>
              <w:bottom w:val="nil"/>
              <w:right w:val="single" w:sz="4" w:space="0" w:color="auto"/>
            </w:tcBorders>
          </w:tcPr>
          <w:p w14:paraId="1EABDC04" w14:textId="77777777" w:rsidR="003F6626" w:rsidRPr="00A810E8" w:rsidRDefault="003F6626" w:rsidP="00A810E8">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42244D76" w14:textId="77777777" w:rsidR="003F6626" w:rsidRDefault="003F6626" w:rsidP="00A810E8">
            <w:pPr>
              <w:jc w:val="center"/>
            </w:pPr>
            <w:r w:rsidRPr="00907950">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05BC70B4" w14:textId="77777777" w:rsidR="003F6626" w:rsidRPr="00A810E8" w:rsidRDefault="003F6626" w:rsidP="00A810E8">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293C4BC9"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24,00</w:t>
            </w:r>
          </w:p>
        </w:tc>
      </w:tr>
      <w:tr w:rsidR="003F6626" w:rsidRPr="00B767E5" w14:paraId="43CDD223" w14:textId="77777777" w:rsidTr="003F6626">
        <w:trPr>
          <w:jc w:val="center"/>
        </w:trPr>
        <w:tc>
          <w:tcPr>
            <w:tcW w:w="1418" w:type="dxa"/>
            <w:tcBorders>
              <w:top w:val="single" w:sz="4" w:space="0" w:color="auto"/>
            </w:tcBorders>
          </w:tcPr>
          <w:p w14:paraId="2FB50E1C" w14:textId="77777777" w:rsidR="003F6626" w:rsidRDefault="003F6626" w:rsidP="00DD331F">
            <w:pPr>
              <w:pStyle w:val="a9"/>
              <w:widowControl w:val="0"/>
              <w:tabs>
                <w:tab w:val="left" w:pos="709"/>
              </w:tabs>
              <w:spacing w:line="239" w:lineRule="auto"/>
              <w:ind w:right="112"/>
              <w:jc w:val="center"/>
              <w:rPr>
                <w:rFonts w:asciiTheme="minorHAnsi" w:hAnsiTheme="minorHAnsi" w:cstheme="minorHAnsi"/>
                <w:b/>
                <w:sz w:val="20"/>
                <w:szCs w:val="20"/>
              </w:rPr>
            </w:pPr>
            <w:r>
              <w:rPr>
                <w:rFonts w:asciiTheme="minorHAnsi" w:hAnsiTheme="minorHAnsi" w:cstheme="minorHAnsi"/>
                <w:b/>
                <w:sz w:val="20"/>
                <w:szCs w:val="20"/>
              </w:rPr>
              <w:t>14</w:t>
            </w:r>
          </w:p>
        </w:tc>
        <w:tc>
          <w:tcPr>
            <w:tcW w:w="1984" w:type="dxa"/>
            <w:tcBorders>
              <w:top w:val="single" w:sz="4" w:space="0" w:color="auto"/>
              <w:left w:val="nil"/>
              <w:bottom w:val="single" w:sz="4" w:space="0" w:color="auto"/>
              <w:right w:val="nil"/>
            </w:tcBorders>
            <w:shd w:val="clear" w:color="auto" w:fill="auto"/>
            <w:vAlign w:val="bottom"/>
          </w:tcPr>
          <w:p w14:paraId="4FEB0DB4" w14:textId="77777777" w:rsidR="003F6626" w:rsidRPr="00A810E8" w:rsidRDefault="00092020" w:rsidP="00A810E8">
            <w:pPr>
              <w:jc w:val="right"/>
              <w:rPr>
                <w:rFonts w:ascii="Calibri" w:hAnsi="Calibri" w:cs="Calibri"/>
                <w:color w:val="000000"/>
                <w:sz w:val="20"/>
                <w:szCs w:val="20"/>
              </w:rPr>
            </w:pPr>
            <w:r>
              <w:rPr>
                <w:rFonts w:ascii="Calibri" w:hAnsi="Calibri" w:cs="Calibri"/>
                <w:color w:val="000000"/>
                <w:sz w:val="20"/>
                <w:szCs w:val="20"/>
              </w:rPr>
              <w:t>5</w:t>
            </w:r>
            <w:r w:rsidR="003F6626" w:rsidRPr="00A810E8">
              <w:rPr>
                <w:rFonts w:ascii="Calibri" w:hAnsi="Calibri" w:cs="Calibri"/>
                <w:color w:val="000000"/>
                <w:sz w:val="20"/>
                <w:szCs w:val="20"/>
              </w:rPr>
              <w:t>.000,00</w:t>
            </w:r>
          </w:p>
        </w:tc>
        <w:tc>
          <w:tcPr>
            <w:tcW w:w="523" w:type="dxa"/>
            <w:tcBorders>
              <w:top w:val="nil"/>
              <w:left w:val="single" w:sz="4" w:space="0" w:color="auto"/>
              <w:bottom w:val="nil"/>
              <w:right w:val="single" w:sz="4" w:space="0" w:color="auto"/>
            </w:tcBorders>
          </w:tcPr>
          <w:p w14:paraId="0779A1D0" w14:textId="77777777" w:rsidR="003F6626" w:rsidRPr="00A810E8" w:rsidRDefault="003F6626" w:rsidP="00A810E8">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60415FDC" w14:textId="77777777" w:rsidR="003F6626" w:rsidRDefault="003F6626" w:rsidP="00A810E8">
            <w:pPr>
              <w:jc w:val="center"/>
            </w:pPr>
            <w:r w:rsidRPr="00907950">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470756B5" w14:textId="77777777" w:rsidR="003F6626" w:rsidRPr="00A810E8" w:rsidRDefault="003F6626" w:rsidP="00A810E8">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7F964B25" w14:textId="77777777" w:rsidR="003F6626" w:rsidRPr="00A810E8" w:rsidRDefault="00092020" w:rsidP="00A810E8">
            <w:pPr>
              <w:jc w:val="right"/>
              <w:rPr>
                <w:rFonts w:ascii="Calibri" w:hAnsi="Calibri" w:cs="Calibri"/>
                <w:color w:val="000000"/>
                <w:sz w:val="20"/>
                <w:szCs w:val="20"/>
              </w:rPr>
            </w:pPr>
            <w:r>
              <w:rPr>
                <w:rFonts w:ascii="Calibri" w:hAnsi="Calibri" w:cs="Calibri"/>
                <w:color w:val="000000"/>
                <w:sz w:val="20"/>
                <w:szCs w:val="20"/>
              </w:rPr>
              <w:t>100,00</w:t>
            </w:r>
          </w:p>
        </w:tc>
      </w:tr>
      <w:tr w:rsidR="003F6626" w:rsidRPr="00B767E5" w14:paraId="7B5B601B" w14:textId="77777777" w:rsidTr="003F6626">
        <w:trPr>
          <w:jc w:val="center"/>
        </w:trPr>
        <w:tc>
          <w:tcPr>
            <w:tcW w:w="1418" w:type="dxa"/>
            <w:tcBorders>
              <w:top w:val="single" w:sz="4" w:space="0" w:color="auto"/>
            </w:tcBorders>
          </w:tcPr>
          <w:p w14:paraId="4A0360C1" w14:textId="77777777" w:rsidR="003F6626" w:rsidRDefault="003F6626" w:rsidP="00DD331F">
            <w:pPr>
              <w:pStyle w:val="a9"/>
              <w:widowControl w:val="0"/>
              <w:tabs>
                <w:tab w:val="left" w:pos="709"/>
              </w:tabs>
              <w:spacing w:line="239" w:lineRule="auto"/>
              <w:ind w:right="112"/>
              <w:jc w:val="center"/>
              <w:rPr>
                <w:rFonts w:asciiTheme="minorHAnsi" w:hAnsiTheme="minorHAnsi" w:cstheme="minorHAnsi"/>
                <w:b/>
                <w:sz w:val="20"/>
                <w:szCs w:val="20"/>
              </w:rPr>
            </w:pPr>
            <w:r>
              <w:rPr>
                <w:rFonts w:asciiTheme="minorHAnsi" w:hAnsiTheme="minorHAnsi" w:cstheme="minorHAnsi"/>
                <w:b/>
                <w:sz w:val="20"/>
                <w:szCs w:val="20"/>
              </w:rPr>
              <w:t>15</w:t>
            </w:r>
          </w:p>
        </w:tc>
        <w:tc>
          <w:tcPr>
            <w:tcW w:w="1984" w:type="dxa"/>
            <w:tcBorders>
              <w:top w:val="single" w:sz="4" w:space="0" w:color="auto"/>
              <w:left w:val="nil"/>
              <w:bottom w:val="single" w:sz="4" w:space="0" w:color="auto"/>
              <w:right w:val="nil"/>
            </w:tcBorders>
            <w:shd w:val="clear" w:color="auto" w:fill="auto"/>
            <w:vAlign w:val="bottom"/>
          </w:tcPr>
          <w:p w14:paraId="7EA3B65C"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4.900,00</w:t>
            </w:r>
          </w:p>
        </w:tc>
        <w:tc>
          <w:tcPr>
            <w:tcW w:w="523" w:type="dxa"/>
            <w:tcBorders>
              <w:top w:val="nil"/>
              <w:left w:val="single" w:sz="4" w:space="0" w:color="auto"/>
              <w:bottom w:val="nil"/>
              <w:right w:val="single" w:sz="4" w:space="0" w:color="auto"/>
            </w:tcBorders>
          </w:tcPr>
          <w:p w14:paraId="6997D6FD" w14:textId="77777777" w:rsidR="003F6626" w:rsidRPr="00A810E8" w:rsidRDefault="003F6626" w:rsidP="00A810E8">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011F9396" w14:textId="77777777" w:rsidR="003F6626" w:rsidRDefault="003F6626" w:rsidP="00A810E8">
            <w:pPr>
              <w:jc w:val="center"/>
            </w:pPr>
            <w:r w:rsidRPr="00907950">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336D95A5" w14:textId="77777777" w:rsidR="003F6626" w:rsidRPr="00A810E8" w:rsidRDefault="003F6626" w:rsidP="00A810E8">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0E129E9B"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98,00</w:t>
            </w:r>
          </w:p>
        </w:tc>
      </w:tr>
      <w:tr w:rsidR="003F6626" w:rsidRPr="00B767E5" w14:paraId="0822C142" w14:textId="77777777" w:rsidTr="003F6626">
        <w:trPr>
          <w:jc w:val="center"/>
        </w:trPr>
        <w:tc>
          <w:tcPr>
            <w:tcW w:w="1418" w:type="dxa"/>
            <w:tcBorders>
              <w:top w:val="single" w:sz="4" w:space="0" w:color="auto"/>
            </w:tcBorders>
          </w:tcPr>
          <w:p w14:paraId="7B82F26A" w14:textId="77777777" w:rsidR="003F6626" w:rsidRDefault="003F6626" w:rsidP="00DD331F">
            <w:pPr>
              <w:pStyle w:val="a9"/>
              <w:widowControl w:val="0"/>
              <w:tabs>
                <w:tab w:val="left" w:pos="709"/>
              </w:tabs>
              <w:spacing w:line="239" w:lineRule="auto"/>
              <w:ind w:right="112"/>
              <w:jc w:val="center"/>
              <w:rPr>
                <w:rFonts w:asciiTheme="minorHAnsi" w:hAnsiTheme="minorHAnsi" w:cstheme="minorHAnsi"/>
                <w:b/>
                <w:sz w:val="20"/>
                <w:szCs w:val="20"/>
              </w:rPr>
            </w:pPr>
            <w:r>
              <w:rPr>
                <w:rFonts w:asciiTheme="minorHAnsi" w:hAnsiTheme="minorHAnsi" w:cstheme="minorHAnsi"/>
                <w:b/>
                <w:sz w:val="20"/>
                <w:szCs w:val="20"/>
              </w:rPr>
              <w:t>16</w:t>
            </w:r>
          </w:p>
        </w:tc>
        <w:tc>
          <w:tcPr>
            <w:tcW w:w="1984" w:type="dxa"/>
            <w:tcBorders>
              <w:top w:val="single" w:sz="4" w:space="0" w:color="auto"/>
              <w:left w:val="nil"/>
              <w:bottom w:val="single" w:sz="4" w:space="0" w:color="auto"/>
              <w:right w:val="nil"/>
            </w:tcBorders>
            <w:shd w:val="clear" w:color="auto" w:fill="auto"/>
            <w:vAlign w:val="bottom"/>
          </w:tcPr>
          <w:p w14:paraId="699AC5D1"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1.300,00</w:t>
            </w:r>
          </w:p>
        </w:tc>
        <w:tc>
          <w:tcPr>
            <w:tcW w:w="523" w:type="dxa"/>
            <w:tcBorders>
              <w:top w:val="nil"/>
              <w:left w:val="single" w:sz="4" w:space="0" w:color="auto"/>
              <w:bottom w:val="nil"/>
              <w:right w:val="single" w:sz="4" w:space="0" w:color="auto"/>
            </w:tcBorders>
          </w:tcPr>
          <w:p w14:paraId="71A3BFC2" w14:textId="77777777" w:rsidR="003F6626" w:rsidRPr="00A810E8" w:rsidRDefault="003F6626" w:rsidP="00A810E8">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320077B4" w14:textId="77777777" w:rsidR="003F6626" w:rsidRDefault="003F6626" w:rsidP="00A810E8">
            <w:pPr>
              <w:jc w:val="center"/>
            </w:pPr>
            <w:r w:rsidRPr="00907950">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56FD028A" w14:textId="77777777" w:rsidR="003F6626" w:rsidRPr="00A810E8" w:rsidRDefault="003F6626" w:rsidP="00A810E8">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43575348"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26,00</w:t>
            </w:r>
          </w:p>
        </w:tc>
      </w:tr>
      <w:tr w:rsidR="003F6626" w:rsidRPr="00B767E5" w14:paraId="79F9B551" w14:textId="77777777" w:rsidTr="003F6626">
        <w:trPr>
          <w:jc w:val="center"/>
        </w:trPr>
        <w:tc>
          <w:tcPr>
            <w:tcW w:w="1418" w:type="dxa"/>
            <w:tcBorders>
              <w:top w:val="single" w:sz="4" w:space="0" w:color="auto"/>
            </w:tcBorders>
          </w:tcPr>
          <w:p w14:paraId="385CBB1F" w14:textId="77777777" w:rsidR="003F6626" w:rsidRDefault="003F6626" w:rsidP="00DD331F">
            <w:pPr>
              <w:pStyle w:val="a9"/>
              <w:widowControl w:val="0"/>
              <w:tabs>
                <w:tab w:val="left" w:pos="709"/>
              </w:tabs>
              <w:spacing w:line="239" w:lineRule="auto"/>
              <w:ind w:right="112"/>
              <w:jc w:val="center"/>
              <w:rPr>
                <w:rFonts w:asciiTheme="minorHAnsi" w:hAnsiTheme="minorHAnsi" w:cstheme="minorHAnsi"/>
                <w:b/>
                <w:sz w:val="20"/>
                <w:szCs w:val="20"/>
              </w:rPr>
            </w:pPr>
            <w:r>
              <w:rPr>
                <w:rFonts w:asciiTheme="minorHAnsi" w:hAnsiTheme="minorHAnsi" w:cstheme="minorHAnsi"/>
                <w:b/>
                <w:sz w:val="20"/>
                <w:szCs w:val="20"/>
              </w:rPr>
              <w:t>17</w:t>
            </w:r>
          </w:p>
        </w:tc>
        <w:tc>
          <w:tcPr>
            <w:tcW w:w="1984" w:type="dxa"/>
            <w:tcBorders>
              <w:top w:val="single" w:sz="4" w:space="0" w:color="auto"/>
              <w:left w:val="nil"/>
              <w:bottom w:val="single" w:sz="4" w:space="0" w:color="auto"/>
              <w:right w:val="nil"/>
            </w:tcBorders>
            <w:shd w:val="clear" w:color="auto" w:fill="auto"/>
            <w:vAlign w:val="bottom"/>
          </w:tcPr>
          <w:p w14:paraId="58836C4D"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2.500,00</w:t>
            </w:r>
          </w:p>
        </w:tc>
        <w:tc>
          <w:tcPr>
            <w:tcW w:w="523" w:type="dxa"/>
            <w:tcBorders>
              <w:top w:val="nil"/>
              <w:left w:val="single" w:sz="4" w:space="0" w:color="auto"/>
              <w:bottom w:val="nil"/>
              <w:right w:val="single" w:sz="4" w:space="0" w:color="auto"/>
            </w:tcBorders>
          </w:tcPr>
          <w:p w14:paraId="44DEB039" w14:textId="77777777" w:rsidR="003F6626" w:rsidRPr="00A810E8" w:rsidRDefault="003F6626" w:rsidP="00A810E8">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2E1B43EA" w14:textId="77777777" w:rsidR="003F6626" w:rsidRDefault="003F6626" w:rsidP="00A810E8">
            <w:pPr>
              <w:jc w:val="center"/>
            </w:pPr>
            <w:r w:rsidRPr="00907950">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67092D3D" w14:textId="77777777" w:rsidR="003F6626" w:rsidRPr="00A810E8" w:rsidRDefault="003F6626" w:rsidP="00A810E8">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66197711"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50,00</w:t>
            </w:r>
          </w:p>
        </w:tc>
      </w:tr>
      <w:tr w:rsidR="003F6626" w:rsidRPr="00B767E5" w14:paraId="4EB9C72B" w14:textId="77777777" w:rsidTr="003F6626">
        <w:trPr>
          <w:jc w:val="center"/>
        </w:trPr>
        <w:tc>
          <w:tcPr>
            <w:tcW w:w="1418" w:type="dxa"/>
            <w:tcBorders>
              <w:top w:val="single" w:sz="4" w:space="0" w:color="auto"/>
            </w:tcBorders>
          </w:tcPr>
          <w:p w14:paraId="7BADE513" w14:textId="77777777" w:rsidR="003F6626" w:rsidRDefault="003F6626" w:rsidP="00DD331F">
            <w:pPr>
              <w:pStyle w:val="a9"/>
              <w:widowControl w:val="0"/>
              <w:tabs>
                <w:tab w:val="left" w:pos="709"/>
              </w:tabs>
              <w:spacing w:line="239" w:lineRule="auto"/>
              <w:ind w:right="112"/>
              <w:jc w:val="center"/>
              <w:rPr>
                <w:rFonts w:asciiTheme="minorHAnsi" w:hAnsiTheme="minorHAnsi" w:cstheme="minorHAnsi"/>
                <w:b/>
                <w:sz w:val="20"/>
                <w:szCs w:val="20"/>
              </w:rPr>
            </w:pPr>
            <w:r>
              <w:rPr>
                <w:rFonts w:asciiTheme="minorHAnsi" w:hAnsiTheme="minorHAnsi" w:cstheme="minorHAnsi"/>
                <w:b/>
                <w:sz w:val="20"/>
                <w:szCs w:val="20"/>
              </w:rPr>
              <w:t>18</w:t>
            </w:r>
          </w:p>
        </w:tc>
        <w:tc>
          <w:tcPr>
            <w:tcW w:w="1984" w:type="dxa"/>
            <w:tcBorders>
              <w:top w:val="single" w:sz="4" w:space="0" w:color="auto"/>
              <w:left w:val="nil"/>
              <w:bottom w:val="single" w:sz="4" w:space="0" w:color="auto"/>
              <w:right w:val="nil"/>
            </w:tcBorders>
            <w:shd w:val="clear" w:color="auto" w:fill="auto"/>
            <w:vAlign w:val="bottom"/>
          </w:tcPr>
          <w:p w14:paraId="593A0575"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3.000,00</w:t>
            </w:r>
          </w:p>
        </w:tc>
        <w:tc>
          <w:tcPr>
            <w:tcW w:w="523" w:type="dxa"/>
            <w:tcBorders>
              <w:top w:val="nil"/>
              <w:left w:val="single" w:sz="4" w:space="0" w:color="auto"/>
              <w:bottom w:val="nil"/>
              <w:right w:val="single" w:sz="4" w:space="0" w:color="auto"/>
            </w:tcBorders>
          </w:tcPr>
          <w:p w14:paraId="21F04793" w14:textId="77777777" w:rsidR="003F6626" w:rsidRPr="00A810E8" w:rsidRDefault="003F6626" w:rsidP="00A810E8">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19F6A5BA" w14:textId="77777777" w:rsidR="003F6626" w:rsidRDefault="003F6626" w:rsidP="00A810E8">
            <w:pPr>
              <w:jc w:val="center"/>
            </w:pPr>
            <w:r w:rsidRPr="00907950">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26408373" w14:textId="77777777" w:rsidR="003F6626" w:rsidRPr="00A810E8" w:rsidRDefault="003F6626" w:rsidP="00A810E8">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13FF9312"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60,00</w:t>
            </w:r>
          </w:p>
        </w:tc>
      </w:tr>
      <w:tr w:rsidR="003F6626" w:rsidRPr="00B767E5" w14:paraId="6CAB8ACE" w14:textId="77777777" w:rsidTr="003F6626">
        <w:trPr>
          <w:jc w:val="center"/>
        </w:trPr>
        <w:tc>
          <w:tcPr>
            <w:tcW w:w="1418" w:type="dxa"/>
            <w:tcBorders>
              <w:top w:val="single" w:sz="4" w:space="0" w:color="auto"/>
            </w:tcBorders>
          </w:tcPr>
          <w:p w14:paraId="481AAE36" w14:textId="77777777" w:rsidR="003F6626" w:rsidRDefault="003F6626" w:rsidP="00DD331F">
            <w:pPr>
              <w:pStyle w:val="a9"/>
              <w:widowControl w:val="0"/>
              <w:tabs>
                <w:tab w:val="left" w:pos="709"/>
              </w:tabs>
              <w:spacing w:line="239" w:lineRule="auto"/>
              <w:ind w:right="112"/>
              <w:jc w:val="center"/>
              <w:rPr>
                <w:rFonts w:asciiTheme="minorHAnsi" w:hAnsiTheme="minorHAnsi" w:cstheme="minorHAnsi"/>
                <w:b/>
                <w:sz w:val="20"/>
                <w:szCs w:val="20"/>
              </w:rPr>
            </w:pPr>
            <w:r>
              <w:rPr>
                <w:rFonts w:asciiTheme="minorHAnsi" w:hAnsiTheme="minorHAnsi" w:cstheme="minorHAnsi"/>
                <w:b/>
                <w:sz w:val="20"/>
                <w:szCs w:val="20"/>
              </w:rPr>
              <w:lastRenderedPageBreak/>
              <w:t>19</w:t>
            </w:r>
          </w:p>
        </w:tc>
        <w:tc>
          <w:tcPr>
            <w:tcW w:w="1984" w:type="dxa"/>
            <w:tcBorders>
              <w:top w:val="single" w:sz="4" w:space="0" w:color="auto"/>
              <w:left w:val="nil"/>
              <w:bottom w:val="single" w:sz="4" w:space="0" w:color="auto"/>
              <w:right w:val="nil"/>
            </w:tcBorders>
            <w:shd w:val="clear" w:color="auto" w:fill="auto"/>
            <w:vAlign w:val="bottom"/>
          </w:tcPr>
          <w:p w14:paraId="429A358B"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3.400,00</w:t>
            </w:r>
          </w:p>
        </w:tc>
        <w:tc>
          <w:tcPr>
            <w:tcW w:w="523" w:type="dxa"/>
            <w:tcBorders>
              <w:top w:val="nil"/>
              <w:left w:val="single" w:sz="4" w:space="0" w:color="auto"/>
              <w:bottom w:val="nil"/>
              <w:right w:val="single" w:sz="4" w:space="0" w:color="auto"/>
            </w:tcBorders>
          </w:tcPr>
          <w:p w14:paraId="3104ECDD" w14:textId="77777777" w:rsidR="003F6626" w:rsidRPr="00A810E8" w:rsidRDefault="003F6626" w:rsidP="00A810E8">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24FFAC2F" w14:textId="77777777" w:rsidR="003F6626" w:rsidRDefault="003F6626" w:rsidP="00A810E8">
            <w:pPr>
              <w:jc w:val="center"/>
            </w:pPr>
            <w:r w:rsidRPr="00907950">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7F7D4F00" w14:textId="77777777" w:rsidR="003F6626" w:rsidRPr="00A810E8" w:rsidRDefault="003F6626" w:rsidP="00A810E8">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054CC198"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68,00</w:t>
            </w:r>
          </w:p>
        </w:tc>
      </w:tr>
      <w:tr w:rsidR="003F6626" w:rsidRPr="00B767E5" w14:paraId="3517E40C" w14:textId="77777777" w:rsidTr="003F6626">
        <w:trPr>
          <w:jc w:val="center"/>
        </w:trPr>
        <w:tc>
          <w:tcPr>
            <w:tcW w:w="1418" w:type="dxa"/>
            <w:tcBorders>
              <w:top w:val="single" w:sz="4" w:space="0" w:color="auto"/>
            </w:tcBorders>
          </w:tcPr>
          <w:p w14:paraId="0BF8EF95" w14:textId="77777777" w:rsidR="003F6626" w:rsidRDefault="003F6626" w:rsidP="00DD331F">
            <w:pPr>
              <w:pStyle w:val="a9"/>
              <w:widowControl w:val="0"/>
              <w:tabs>
                <w:tab w:val="left" w:pos="709"/>
              </w:tabs>
              <w:spacing w:line="239" w:lineRule="auto"/>
              <w:ind w:right="112"/>
              <w:jc w:val="center"/>
              <w:rPr>
                <w:rFonts w:asciiTheme="minorHAnsi" w:hAnsiTheme="minorHAnsi" w:cstheme="minorHAnsi"/>
                <w:b/>
                <w:sz w:val="20"/>
                <w:szCs w:val="20"/>
              </w:rPr>
            </w:pPr>
            <w:r>
              <w:rPr>
                <w:rFonts w:asciiTheme="minorHAnsi" w:hAnsiTheme="minorHAnsi" w:cstheme="minorHAnsi"/>
                <w:b/>
                <w:sz w:val="20"/>
                <w:szCs w:val="20"/>
              </w:rPr>
              <w:t>20</w:t>
            </w:r>
          </w:p>
        </w:tc>
        <w:tc>
          <w:tcPr>
            <w:tcW w:w="1984" w:type="dxa"/>
            <w:tcBorders>
              <w:top w:val="single" w:sz="4" w:space="0" w:color="auto"/>
              <w:left w:val="nil"/>
              <w:bottom w:val="single" w:sz="4" w:space="0" w:color="auto"/>
              <w:right w:val="nil"/>
            </w:tcBorders>
            <w:shd w:val="clear" w:color="auto" w:fill="auto"/>
            <w:vAlign w:val="bottom"/>
          </w:tcPr>
          <w:p w14:paraId="680BEC96"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3.400,00</w:t>
            </w:r>
          </w:p>
        </w:tc>
        <w:tc>
          <w:tcPr>
            <w:tcW w:w="523" w:type="dxa"/>
            <w:tcBorders>
              <w:top w:val="nil"/>
              <w:left w:val="single" w:sz="4" w:space="0" w:color="auto"/>
              <w:bottom w:val="nil"/>
              <w:right w:val="single" w:sz="4" w:space="0" w:color="auto"/>
            </w:tcBorders>
          </w:tcPr>
          <w:p w14:paraId="2C801EF2" w14:textId="77777777" w:rsidR="003F6626" w:rsidRPr="00A810E8" w:rsidRDefault="003F6626" w:rsidP="00A810E8">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4A2FE555" w14:textId="77777777" w:rsidR="003F6626" w:rsidRPr="00A810E8" w:rsidRDefault="003F6626" w:rsidP="003F6626">
            <w:pPr>
              <w:pStyle w:val="a9"/>
              <w:widowControl w:val="0"/>
              <w:tabs>
                <w:tab w:val="left" w:pos="1025"/>
              </w:tabs>
              <w:spacing w:line="239" w:lineRule="auto"/>
              <w:jc w:val="center"/>
              <w:rPr>
                <w:rFonts w:asciiTheme="minorHAnsi" w:hAnsiTheme="minorHAnsi" w:cstheme="minorHAnsi"/>
                <w:sz w:val="20"/>
                <w:szCs w:val="20"/>
              </w:rPr>
            </w:pPr>
            <w:r w:rsidRPr="00A810E8">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2A7DC94B" w14:textId="77777777" w:rsidR="003F6626" w:rsidRPr="00A810E8" w:rsidRDefault="003F6626" w:rsidP="00A810E8">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36A00CCD" w14:textId="77777777" w:rsidR="003F6626" w:rsidRPr="00A810E8" w:rsidRDefault="003F6626" w:rsidP="00A810E8">
            <w:pPr>
              <w:jc w:val="right"/>
              <w:rPr>
                <w:rFonts w:ascii="Calibri" w:hAnsi="Calibri" w:cs="Calibri"/>
                <w:color w:val="000000"/>
                <w:sz w:val="20"/>
                <w:szCs w:val="20"/>
              </w:rPr>
            </w:pPr>
            <w:r w:rsidRPr="00A810E8">
              <w:rPr>
                <w:rFonts w:ascii="Calibri" w:hAnsi="Calibri" w:cs="Calibri"/>
                <w:color w:val="000000"/>
                <w:sz w:val="20"/>
                <w:szCs w:val="20"/>
              </w:rPr>
              <w:t>68,00</w:t>
            </w:r>
          </w:p>
        </w:tc>
      </w:tr>
    </w:tbl>
    <w:p w14:paraId="70947673" w14:textId="77777777" w:rsidR="00BC0A48" w:rsidRPr="00B767E5" w:rsidRDefault="00BC0A48" w:rsidP="00BC0A48">
      <w:pPr>
        <w:rPr>
          <w:rFonts w:asciiTheme="minorHAnsi" w:hAnsiTheme="minorHAnsi" w:cstheme="minorHAnsi"/>
          <w:sz w:val="20"/>
          <w:szCs w:val="20"/>
        </w:rPr>
      </w:pPr>
    </w:p>
    <w:p w14:paraId="0A910EAB" w14:textId="77777777" w:rsidR="0060694F" w:rsidRPr="00B767E5" w:rsidRDefault="0060694F" w:rsidP="000A3E86">
      <w:pPr>
        <w:spacing w:after="120"/>
        <w:rPr>
          <w:rFonts w:asciiTheme="minorHAnsi" w:hAnsiTheme="minorHAnsi"/>
          <w:sz w:val="20"/>
          <w:szCs w:val="20"/>
        </w:rPr>
      </w:pPr>
      <w:r w:rsidRPr="00B767E5">
        <w:rPr>
          <w:rFonts w:asciiTheme="minorHAnsi" w:hAnsiTheme="minorHAnsi"/>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79EC7761" w14:textId="77777777" w:rsidR="00C74163" w:rsidRPr="00B767E5" w:rsidRDefault="0060694F" w:rsidP="000A3E86">
      <w:pPr>
        <w:spacing w:after="120"/>
        <w:rPr>
          <w:rFonts w:asciiTheme="minorHAnsi" w:hAnsiTheme="minorHAnsi"/>
          <w:bCs/>
          <w:sz w:val="20"/>
          <w:szCs w:val="20"/>
        </w:rPr>
      </w:pPr>
      <w:r w:rsidRPr="00B767E5">
        <w:rPr>
          <w:rFonts w:asciiTheme="minorHAnsi" w:hAnsiTheme="minorHAnsi"/>
          <w:bCs/>
          <w:sz w:val="20"/>
          <w:szCs w:val="20"/>
        </w:rPr>
        <w:t xml:space="preserve">Η εγγύηση συμμετοχής πρέπει να ισχύει τουλάχιστον για </w:t>
      </w:r>
      <w:r w:rsidRPr="003A150B">
        <w:rPr>
          <w:rFonts w:asciiTheme="minorHAnsi" w:hAnsiTheme="minorHAnsi"/>
          <w:bCs/>
          <w:sz w:val="20"/>
          <w:szCs w:val="20"/>
        </w:rPr>
        <w:t xml:space="preserve">τριάντα (30) ημέρες μετά τη λήξη του χρόνου ισχύος της προσφοράς του άρθρου 2.4.5 της παρούσας, ήτοι μέχρι </w:t>
      </w:r>
      <w:r w:rsidR="004A2416">
        <w:rPr>
          <w:rFonts w:asciiTheme="minorHAnsi" w:hAnsiTheme="minorHAnsi"/>
          <w:bCs/>
          <w:sz w:val="20"/>
          <w:szCs w:val="20"/>
        </w:rPr>
        <w:t>27</w:t>
      </w:r>
      <w:r w:rsidR="003A150B" w:rsidRPr="004A2416">
        <w:rPr>
          <w:rFonts w:asciiTheme="minorHAnsi" w:hAnsiTheme="minorHAnsi"/>
          <w:bCs/>
          <w:sz w:val="20"/>
          <w:szCs w:val="20"/>
        </w:rPr>
        <w:t>/</w:t>
      </w:r>
      <w:r w:rsidR="004A2416" w:rsidRPr="004A2416">
        <w:rPr>
          <w:rFonts w:asciiTheme="minorHAnsi" w:hAnsiTheme="minorHAnsi"/>
          <w:bCs/>
          <w:sz w:val="20"/>
          <w:szCs w:val="20"/>
        </w:rPr>
        <w:t>02</w:t>
      </w:r>
      <w:r w:rsidR="00BD1135" w:rsidRPr="004A2416">
        <w:rPr>
          <w:rFonts w:asciiTheme="minorHAnsi" w:hAnsiTheme="minorHAnsi"/>
          <w:bCs/>
          <w:sz w:val="20"/>
          <w:szCs w:val="20"/>
        </w:rPr>
        <w:t>/20</w:t>
      </w:r>
      <w:r w:rsidR="004A2416" w:rsidRPr="004A2416">
        <w:rPr>
          <w:rFonts w:asciiTheme="minorHAnsi" w:hAnsiTheme="minorHAnsi"/>
          <w:bCs/>
          <w:sz w:val="20"/>
          <w:szCs w:val="20"/>
        </w:rPr>
        <w:t>24</w:t>
      </w:r>
      <w:r w:rsidRPr="003A150B">
        <w:rPr>
          <w:rFonts w:asciiTheme="minorHAnsi" w:hAnsiTheme="minorHAnsi"/>
          <w:bCs/>
          <w:sz w:val="20"/>
          <w:szCs w:val="20"/>
        </w:rPr>
        <w:t>, άλλως</w:t>
      </w:r>
      <w:r w:rsidRPr="00B767E5">
        <w:rPr>
          <w:rFonts w:asciiTheme="minorHAnsi" w:hAnsiTheme="minorHAnsi"/>
          <w:bCs/>
          <w:sz w:val="20"/>
          <w:szCs w:val="20"/>
        </w:rPr>
        <w:t xml:space="preserve"> η προσφορά απορρίπτεται. </w:t>
      </w:r>
      <w:r w:rsidR="00C74163" w:rsidRPr="00B767E5">
        <w:rPr>
          <w:rFonts w:asciiTheme="minorHAnsi" w:hAnsiTheme="minorHAnsi"/>
          <w:bCs/>
          <w:sz w:val="20"/>
          <w:szCs w:val="20"/>
        </w:rPr>
        <w:t>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7FACCC74" w14:textId="77777777" w:rsidR="00C74163" w:rsidRPr="00B767E5" w:rsidRDefault="00C74163" w:rsidP="000A3E86">
      <w:pPr>
        <w:spacing w:after="120"/>
        <w:rPr>
          <w:rFonts w:asciiTheme="minorHAnsi" w:hAnsiTheme="minorHAnsi"/>
          <w:bCs/>
          <w:sz w:val="20"/>
          <w:szCs w:val="20"/>
        </w:rPr>
      </w:pPr>
      <w:r w:rsidRPr="00B767E5">
        <w:rPr>
          <w:rFonts w:asciiTheme="minorHAnsi" w:hAnsiTheme="minorHAnsi"/>
          <w:bCs/>
          <w:sz w:val="20"/>
          <w:szCs w:val="20"/>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232C8709" w14:textId="77777777" w:rsidR="0060694F" w:rsidRPr="00B767E5" w:rsidRDefault="006F54C3" w:rsidP="000A3E86">
      <w:pPr>
        <w:suppressAutoHyphens w:val="0"/>
        <w:spacing w:after="120"/>
        <w:rPr>
          <w:rFonts w:asciiTheme="minorHAnsi" w:hAnsiTheme="minorHAnsi"/>
          <w:sz w:val="20"/>
          <w:szCs w:val="20"/>
        </w:rPr>
      </w:pPr>
      <w:r w:rsidRPr="00B767E5">
        <w:rPr>
          <w:rFonts w:asciiTheme="minorHAnsi" w:hAnsiTheme="minorHAnsi"/>
          <w:b/>
          <w:bCs/>
          <w:sz w:val="20"/>
          <w:szCs w:val="20"/>
        </w:rPr>
        <w:t>2.2</w:t>
      </w:r>
      <w:r w:rsidR="00457230" w:rsidRPr="00B767E5">
        <w:rPr>
          <w:rFonts w:asciiTheme="minorHAnsi" w:hAnsiTheme="minorHAnsi"/>
          <w:b/>
          <w:bCs/>
          <w:sz w:val="20"/>
          <w:szCs w:val="20"/>
        </w:rPr>
        <w:t>.2.</w:t>
      </w:r>
      <w:r w:rsidR="0060694F" w:rsidRPr="00B767E5">
        <w:rPr>
          <w:rFonts w:asciiTheme="minorHAnsi" w:hAnsiTheme="minorHAnsi"/>
          <w:b/>
          <w:bCs/>
          <w:sz w:val="20"/>
          <w:szCs w:val="20"/>
        </w:rPr>
        <w:t>2</w:t>
      </w:r>
      <w:r w:rsidR="0060694F" w:rsidRPr="00B767E5">
        <w:rPr>
          <w:rFonts w:asciiTheme="minorHAnsi" w:hAnsiTheme="minorHAnsi"/>
          <w:b/>
          <w:sz w:val="20"/>
          <w:szCs w:val="20"/>
        </w:rPr>
        <w:t xml:space="preserve"> </w:t>
      </w:r>
      <w:r w:rsidR="0060694F" w:rsidRPr="00B767E5">
        <w:rPr>
          <w:rFonts w:asciiTheme="minorHAnsi" w:hAnsiTheme="minorHAnsi"/>
          <w:sz w:val="20"/>
          <w:szCs w:val="20"/>
        </w:rPr>
        <w:t xml:space="preserve">Η εγγύηση συμμετοχής επιστρέφεται στον ανάδοχο με την προσκόμιση της εγγύησης καλής εκτέλεσης. </w:t>
      </w:r>
    </w:p>
    <w:p w14:paraId="7E4538B6" w14:textId="77777777" w:rsidR="00C74163" w:rsidRPr="00B767E5" w:rsidRDefault="00C74163" w:rsidP="000A3E86">
      <w:pPr>
        <w:spacing w:after="120"/>
        <w:rPr>
          <w:rFonts w:asciiTheme="minorHAnsi" w:hAnsiTheme="minorHAnsi"/>
          <w:b/>
          <w:sz w:val="20"/>
          <w:szCs w:val="20"/>
        </w:rPr>
      </w:pPr>
      <w:r w:rsidRPr="00B767E5">
        <w:rPr>
          <w:rFonts w:asciiTheme="minorHAnsi" w:hAnsiTheme="minorHAnsi"/>
          <w:bCs/>
          <w:sz w:val="20"/>
          <w:szCs w:val="20"/>
        </w:rPr>
        <w:t>Η εγγύηση συμμετοχής επιστρέφεται στους λοιπούς προσφέροντες, σύμφωνα με τα ειδικότερα οριζόμενα στην παρ. 3 του άρθρου 72 του ν. 4412/2016.</w:t>
      </w:r>
    </w:p>
    <w:p w14:paraId="409D9328" w14:textId="77777777" w:rsidR="00C74163" w:rsidRPr="00B767E5" w:rsidRDefault="004B0773" w:rsidP="000A3E86">
      <w:pPr>
        <w:spacing w:after="120"/>
        <w:rPr>
          <w:rFonts w:asciiTheme="minorHAnsi" w:hAnsiTheme="minorHAnsi"/>
          <w:sz w:val="20"/>
          <w:szCs w:val="20"/>
        </w:rPr>
      </w:pPr>
      <w:r w:rsidRPr="00B767E5">
        <w:rPr>
          <w:rFonts w:asciiTheme="minorHAnsi" w:hAnsiTheme="minorHAnsi"/>
          <w:b/>
          <w:sz w:val="20"/>
          <w:szCs w:val="20"/>
        </w:rPr>
        <w:t>2.2</w:t>
      </w:r>
      <w:r w:rsidR="0060694F" w:rsidRPr="00B767E5">
        <w:rPr>
          <w:rFonts w:asciiTheme="minorHAnsi" w:hAnsiTheme="minorHAnsi"/>
          <w:b/>
          <w:sz w:val="20"/>
          <w:szCs w:val="20"/>
        </w:rPr>
        <w:t>.2.3</w:t>
      </w:r>
      <w:r w:rsidR="0060694F" w:rsidRPr="00B767E5">
        <w:rPr>
          <w:rFonts w:asciiTheme="minorHAnsi" w:hAnsiTheme="minorHAnsi"/>
          <w:sz w:val="20"/>
          <w:szCs w:val="20"/>
        </w:rPr>
        <w:t xml:space="preserve"> </w:t>
      </w:r>
      <w:r w:rsidR="00C74163" w:rsidRPr="00B767E5">
        <w:rPr>
          <w:rFonts w:asciiTheme="minorHAnsi" w:hAnsiTheme="minorHAnsi"/>
          <w:sz w:val="20"/>
          <w:szCs w:val="20"/>
        </w:rPr>
        <w:t xml:space="preserve">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w:t>
      </w:r>
      <w:proofErr w:type="spellStart"/>
      <w:r w:rsidR="00C74163" w:rsidRPr="00B767E5">
        <w:rPr>
          <w:rFonts w:asciiTheme="minorHAnsi" w:hAnsiTheme="minorHAnsi"/>
          <w:sz w:val="20"/>
          <w:szCs w:val="20"/>
        </w:rPr>
        <w:t>στ</w:t>
      </w:r>
      <w:proofErr w:type="spellEnd"/>
      <w:r w:rsidR="00C74163" w:rsidRPr="00B767E5">
        <w:rPr>
          <w:rFonts w:asciiTheme="minorHAnsi" w:hAnsiTheme="minorHAnsi"/>
          <w:sz w:val="20"/>
          <w:szCs w:val="20"/>
        </w:rPr>
        <w:t xml:space="preserve">) δεν ανταποκριθεί στη σχετική πρόσκληση της αναθέτουσας αρχής να εξηγήσει την τιμή ή το κόστος της προσφοράς του εντός της </w:t>
      </w:r>
      <w:proofErr w:type="spellStart"/>
      <w:r w:rsidR="00C74163" w:rsidRPr="00B767E5">
        <w:rPr>
          <w:rFonts w:asciiTheme="minorHAnsi" w:hAnsiTheme="minorHAnsi"/>
          <w:sz w:val="20"/>
          <w:szCs w:val="20"/>
        </w:rPr>
        <w:t>τεθείσας</w:t>
      </w:r>
      <w:proofErr w:type="spellEnd"/>
      <w:r w:rsidR="00C74163" w:rsidRPr="00B767E5">
        <w:rPr>
          <w:rFonts w:asciiTheme="minorHAnsi" w:hAnsiTheme="minorHAnsi"/>
          <w:sz w:val="20"/>
          <w:szCs w:val="20"/>
        </w:rPr>
        <w:t xml:space="preserve">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782334E1" w14:textId="77777777" w:rsidR="0060694F" w:rsidRPr="00B767E5" w:rsidRDefault="0060694F" w:rsidP="0060694F">
      <w:pPr>
        <w:rPr>
          <w:rFonts w:asciiTheme="minorHAnsi" w:hAnsiTheme="minorHAnsi"/>
          <w:sz w:val="20"/>
          <w:szCs w:val="20"/>
        </w:rPr>
      </w:pPr>
    </w:p>
    <w:p w14:paraId="79B08349" w14:textId="77777777" w:rsidR="00534AFE" w:rsidRPr="00B767E5" w:rsidRDefault="00534AFE" w:rsidP="00534AFE">
      <w:pPr>
        <w:pStyle w:val="3"/>
        <w:rPr>
          <w:rFonts w:asciiTheme="minorHAnsi" w:hAnsiTheme="minorHAnsi"/>
        </w:rPr>
      </w:pPr>
      <w:bookmarkStart w:id="32" w:name="_Toc535577371"/>
      <w:bookmarkStart w:id="33" w:name="_Toc120197429"/>
      <w:r w:rsidRPr="00B767E5">
        <w:rPr>
          <w:rFonts w:asciiTheme="minorHAnsi" w:hAnsiTheme="minorHAnsi"/>
        </w:rPr>
        <w:t>2.2.3 Λόγοι αποκλεισμού</w:t>
      </w:r>
      <w:bookmarkEnd w:id="32"/>
      <w:bookmarkEnd w:id="33"/>
    </w:p>
    <w:p w14:paraId="03A988ED" w14:textId="77777777" w:rsidR="00534AFE" w:rsidRPr="00B767E5" w:rsidRDefault="00534AFE" w:rsidP="00534AFE">
      <w:pPr>
        <w:rPr>
          <w:rFonts w:asciiTheme="minorHAnsi" w:hAnsiTheme="minorHAnsi"/>
          <w:sz w:val="20"/>
          <w:szCs w:val="20"/>
        </w:rPr>
      </w:pPr>
      <w:r w:rsidRPr="00B767E5">
        <w:rPr>
          <w:rFonts w:asciiTheme="minorHAnsi" w:hAnsi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19F693E3" w14:textId="77777777" w:rsidR="00534AFE" w:rsidRPr="00B767E5" w:rsidRDefault="00534AFE" w:rsidP="00534AFE">
      <w:pPr>
        <w:rPr>
          <w:rFonts w:asciiTheme="minorHAnsi" w:hAnsiTheme="minorHAnsi"/>
          <w:b/>
          <w:bCs/>
          <w:sz w:val="20"/>
          <w:szCs w:val="20"/>
        </w:rPr>
      </w:pPr>
    </w:p>
    <w:p w14:paraId="23943040" w14:textId="77777777" w:rsidR="00534AFE" w:rsidRPr="00B767E5" w:rsidRDefault="00534AFE" w:rsidP="00534AFE">
      <w:pPr>
        <w:suppressAutoHyphens w:val="0"/>
        <w:spacing w:after="160"/>
        <w:rPr>
          <w:rFonts w:asciiTheme="minorHAnsi" w:hAnsiTheme="minorHAnsi" w:cs="Arial"/>
          <w:sz w:val="20"/>
          <w:szCs w:val="20"/>
        </w:rPr>
      </w:pPr>
      <w:r w:rsidRPr="00B767E5">
        <w:rPr>
          <w:rFonts w:asciiTheme="minorHAnsi" w:eastAsia="Calibri" w:hAnsiTheme="minorHAnsi" w:cs="Calibri"/>
          <w:b/>
          <w:sz w:val="20"/>
          <w:szCs w:val="20"/>
        </w:rPr>
        <w:t>2.2.3.1</w:t>
      </w:r>
      <w:r w:rsidRPr="00B767E5">
        <w:rPr>
          <w:rFonts w:asciiTheme="minorHAnsi" w:eastAsia="Calibri" w:hAnsiTheme="minorHAnsi" w:cs="Calibri"/>
          <w:sz w:val="20"/>
          <w:szCs w:val="20"/>
        </w:rPr>
        <w:t xml:space="preserve"> </w:t>
      </w:r>
      <w:r w:rsidRPr="00B767E5">
        <w:rPr>
          <w:rFonts w:asciiTheme="minorHAnsi" w:hAnsiTheme="minorHAnsi" w:cs="Arial"/>
          <w:sz w:val="20"/>
          <w:szCs w:val="20"/>
        </w:rPr>
        <w:t>Όταν υπάρχει εις βάρος του αμετάκλητη καταδικαστική απόφαση για έναν από τους ακόλουθους λόγους: </w:t>
      </w:r>
    </w:p>
    <w:p w14:paraId="070BD75A" w14:textId="77777777" w:rsidR="00534AFE" w:rsidRPr="00B767E5" w:rsidRDefault="00534AFE" w:rsidP="00945E72">
      <w:pPr>
        <w:pStyle w:val="aff0"/>
        <w:numPr>
          <w:ilvl w:val="0"/>
          <w:numId w:val="3"/>
        </w:numPr>
        <w:spacing w:after="160"/>
        <w:ind w:left="426" w:hanging="426"/>
        <w:jc w:val="both"/>
        <w:rPr>
          <w:rFonts w:asciiTheme="minorHAnsi" w:hAnsiTheme="minorHAnsi" w:cs="Arial"/>
          <w:sz w:val="20"/>
          <w:szCs w:val="20"/>
        </w:rPr>
      </w:pPr>
      <w:r w:rsidRPr="00B767E5">
        <w:rPr>
          <w:rFonts w:asciiTheme="minorHAnsi" w:hAnsiTheme="minorHAnsi" w:cs="Arial"/>
          <w:sz w:val="20"/>
          <w:szCs w:val="20"/>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009D3A0A" w:rsidRPr="00B767E5">
        <w:rPr>
          <w:rFonts w:asciiTheme="minorHAnsi" w:hAnsiTheme="minorHAnsi" w:cs="Arial"/>
          <w:sz w:val="20"/>
          <w:szCs w:val="20"/>
        </w:rPr>
        <w:t>και τα εγκλήματα του άρθρου 187 του Ποινικού Κώδικα (εγκληματική οργάνωση),</w:t>
      </w:r>
    </w:p>
    <w:p w14:paraId="6C5151D6" w14:textId="77777777" w:rsidR="00534AFE" w:rsidRPr="00B767E5" w:rsidRDefault="009D3A0A" w:rsidP="00945E72">
      <w:pPr>
        <w:pStyle w:val="aff0"/>
        <w:numPr>
          <w:ilvl w:val="0"/>
          <w:numId w:val="3"/>
        </w:numPr>
        <w:spacing w:after="160"/>
        <w:ind w:left="426" w:hanging="426"/>
        <w:jc w:val="both"/>
        <w:rPr>
          <w:rFonts w:asciiTheme="minorHAnsi" w:hAnsiTheme="minorHAnsi" w:cs="Arial"/>
          <w:sz w:val="20"/>
          <w:szCs w:val="20"/>
        </w:rPr>
      </w:pPr>
      <w:r w:rsidRPr="00B767E5">
        <w:rPr>
          <w:rFonts w:asciiTheme="minorHAnsi" w:hAnsiTheme="minorHAnsi" w:cs="Arial"/>
          <w:sz w:val="20"/>
          <w:szCs w:val="20"/>
        </w:rPr>
        <w:t xml:space="preserve">ενεργητική </w:t>
      </w:r>
      <w:r w:rsidR="00534AFE" w:rsidRPr="00B767E5">
        <w:rPr>
          <w:rFonts w:asciiTheme="minorHAnsi" w:hAnsiTheme="minorHAnsi" w:cs="Arial"/>
          <w:sz w:val="20"/>
          <w:szCs w:val="20"/>
        </w:rPr>
        <w:t xml:space="preserve">δωροδοκία, όπως ορίζεται στο άρθρο 3 της σύμβασης περί της καταπολέμησης της </w:t>
      </w:r>
      <w:r w:rsidRPr="00B767E5">
        <w:rPr>
          <w:rFonts w:asciiTheme="minorHAnsi" w:hAnsiTheme="minorHAnsi" w:cs="Arial"/>
          <w:sz w:val="20"/>
          <w:szCs w:val="20"/>
        </w:rPr>
        <w:t xml:space="preserve">δωροδοκίας </w:t>
      </w:r>
      <w:r w:rsidR="00534AFE" w:rsidRPr="00B767E5">
        <w:rPr>
          <w:rFonts w:asciiTheme="minorHAnsi" w:hAnsiTheme="minorHAnsi" w:cs="Arial"/>
          <w:sz w:val="20"/>
          <w:szCs w:val="20"/>
        </w:rPr>
        <w:t>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009926E1" w:rsidRPr="00B767E5">
        <w:rPr>
          <w:rFonts w:asciiTheme="minorHAnsi" w:hAnsiTheme="minorHAnsi" w:cs="Arial"/>
          <w:sz w:val="20"/>
          <w:szCs w:val="20"/>
        </w:rPr>
        <w:t>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06BD7D26" w14:textId="77777777" w:rsidR="004B1F0A" w:rsidRPr="00B767E5" w:rsidRDefault="004B1F0A" w:rsidP="00945E72">
      <w:pPr>
        <w:pStyle w:val="aff0"/>
        <w:numPr>
          <w:ilvl w:val="0"/>
          <w:numId w:val="3"/>
        </w:numPr>
        <w:spacing w:after="160"/>
        <w:ind w:left="426" w:hanging="426"/>
        <w:jc w:val="both"/>
        <w:rPr>
          <w:rFonts w:asciiTheme="minorHAnsi" w:hAnsiTheme="minorHAnsi" w:cs="Arial"/>
          <w:sz w:val="20"/>
          <w:szCs w:val="20"/>
        </w:rPr>
      </w:pPr>
      <w:r w:rsidRPr="00B767E5">
        <w:rPr>
          <w:rFonts w:asciiTheme="minorHAnsi" w:hAnsiTheme="minorHAnsi" w:cs="Arial"/>
          <w:sz w:val="20"/>
          <w:szCs w:val="20"/>
        </w:rPr>
        <w:t xml:space="preserve">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B767E5">
        <w:rPr>
          <w:rFonts w:asciiTheme="minorHAnsi" w:hAnsiTheme="minorHAnsi" w:cs="Arial"/>
          <w:sz w:val="20"/>
          <w:szCs w:val="20"/>
        </w:rPr>
        <w:t>επ</w:t>
      </w:r>
      <w:proofErr w:type="spellEnd"/>
      <w:r w:rsidRPr="00B767E5">
        <w:rPr>
          <w:rFonts w:asciiTheme="minorHAnsi" w:hAnsiTheme="minorHAnsi" w:cs="Arial"/>
          <w:sz w:val="20"/>
          <w:szCs w:val="20"/>
        </w:rPr>
        <w:t xml:space="preserve">. του Εθνικού </w:t>
      </w:r>
      <w:r w:rsidRPr="00B767E5">
        <w:rPr>
          <w:rFonts w:asciiTheme="minorHAnsi" w:hAnsiTheme="minorHAnsi" w:cs="Arial"/>
          <w:sz w:val="20"/>
          <w:szCs w:val="20"/>
        </w:rPr>
        <w:lastRenderedPageBreak/>
        <w:t>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2E76DEC4" w14:textId="77777777" w:rsidR="004B1F0A" w:rsidRPr="00B767E5" w:rsidRDefault="004B1F0A" w:rsidP="00945E72">
      <w:pPr>
        <w:pStyle w:val="aff0"/>
        <w:numPr>
          <w:ilvl w:val="0"/>
          <w:numId w:val="3"/>
        </w:numPr>
        <w:spacing w:after="160"/>
        <w:ind w:left="426" w:hanging="426"/>
        <w:jc w:val="both"/>
        <w:rPr>
          <w:rFonts w:asciiTheme="minorHAnsi" w:hAnsiTheme="minorHAnsi" w:cs="Arial"/>
          <w:sz w:val="20"/>
          <w:szCs w:val="20"/>
        </w:rPr>
      </w:pPr>
      <w:r w:rsidRPr="00B767E5">
        <w:rPr>
          <w:rFonts w:asciiTheme="minorHAnsi" w:hAnsiTheme="minorHAnsi" w:cs="Arial"/>
          <w:sz w:val="20"/>
          <w:szCs w:val="20"/>
        </w:rPr>
        <w:t>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214CD561" w14:textId="77777777" w:rsidR="004B1F0A" w:rsidRPr="00B767E5" w:rsidRDefault="004B1F0A" w:rsidP="00945E72">
      <w:pPr>
        <w:pStyle w:val="aff0"/>
        <w:numPr>
          <w:ilvl w:val="0"/>
          <w:numId w:val="3"/>
        </w:numPr>
        <w:spacing w:after="160"/>
        <w:ind w:left="426" w:hanging="426"/>
        <w:jc w:val="both"/>
        <w:rPr>
          <w:rFonts w:asciiTheme="minorHAnsi" w:hAnsiTheme="minorHAnsi" w:cs="Arial"/>
          <w:sz w:val="20"/>
          <w:szCs w:val="20"/>
        </w:rPr>
      </w:pPr>
      <w:r w:rsidRPr="00B767E5">
        <w:rPr>
          <w:rFonts w:asciiTheme="minorHAnsi" w:hAnsiTheme="minorHAnsi" w:cs="Arial"/>
          <w:sz w:val="20"/>
          <w:szCs w:val="20"/>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B767E5">
        <w:rPr>
          <w:rFonts w:asciiTheme="minorHAnsi" w:hAnsiTheme="minorHAnsi" w:cs="Arial"/>
          <w:sz w:val="20"/>
          <w:szCs w:val="20"/>
        </w:rPr>
        <w:t>αριθμ</w:t>
      </w:r>
      <w:proofErr w:type="spellEnd"/>
      <w:r w:rsidRPr="00B767E5">
        <w:rPr>
          <w:rFonts w:asciiTheme="minorHAnsi" w:hAnsiTheme="minorHAnsi" w:cs="Arial"/>
          <w:sz w:val="20"/>
          <w:szCs w:val="20"/>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14:paraId="1BA2AB5A" w14:textId="77777777" w:rsidR="004B1F0A" w:rsidRPr="00B767E5" w:rsidRDefault="004B1F0A" w:rsidP="00945E72">
      <w:pPr>
        <w:pStyle w:val="aff0"/>
        <w:numPr>
          <w:ilvl w:val="0"/>
          <w:numId w:val="3"/>
        </w:numPr>
        <w:spacing w:after="160"/>
        <w:ind w:left="426" w:hanging="426"/>
        <w:jc w:val="both"/>
        <w:rPr>
          <w:rFonts w:asciiTheme="minorHAnsi" w:hAnsiTheme="minorHAnsi" w:cs="Arial"/>
          <w:sz w:val="20"/>
          <w:szCs w:val="20"/>
        </w:rPr>
      </w:pPr>
      <w:r w:rsidRPr="00B767E5">
        <w:rPr>
          <w:rFonts w:asciiTheme="minorHAnsi" w:hAnsiTheme="minorHAnsi" w:cs="Arial"/>
          <w:sz w:val="20"/>
          <w:szCs w:val="20"/>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14:paraId="4A946F9D" w14:textId="77777777" w:rsidR="00534AFE" w:rsidRPr="00B767E5" w:rsidRDefault="00534AFE" w:rsidP="00534AFE">
      <w:pPr>
        <w:suppressAutoHyphens w:val="0"/>
        <w:spacing w:after="160"/>
        <w:rPr>
          <w:rFonts w:asciiTheme="minorHAnsi" w:hAnsiTheme="minorHAnsi" w:cs="Arial"/>
          <w:sz w:val="20"/>
          <w:szCs w:val="20"/>
        </w:rPr>
      </w:pPr>
      <w:r w:rsidRPr="00B767E5">
        <w:rPr>
          <w:rFonts w:asciiTheme="minorHAnsi" w:hAnsiTheme="minorHAnsi" w:cs="Arial"/>
          <w:sz w:val="20"/>
          <w:szCs w:val="20"/>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14:paraId="3B8AC4A9" w14:textId="77777777" w:rsidR="00534AFE" w:rsidRPr="00B767E5" w:rsidRDefault="004B1F0A" w:rsidP="00534AFE">
      <w:pPr>
        <w:suppressAutoHyphens w:val="0"/>
        <w:spacing w:after="160"/>
        <w:rPr>
          <w:rFonts w:asciiTheme="minorHAnsi" w:hAnsiTheme="minorHAnsi" w:cs="Arial"/>
          <w:sz w:val="20"/>
          <w:szCs w:val="20"/>
        </w:rPr>
      </w:pPr>
      <w:r w:rsidRPr="00B767E5">
        <w:rPr>
          <w:rFonts w:asciiTheme="minorHAnsi" w:hAnsiTheme="minorHAnsi" w:cs="Arial"/>
          <w:sz w:val="20"/>
          <w:szCs w:val="20"/>
        </w:rPr>
        <w:t>- σ</w:t>
      </w:r>
      <w:r w:rsidR="00534AFE" w:rsidRPr="00B767E5">
        <w:rPr>
          <w:rFonts w:asciiTheme="minorHAnsi" w:hAnsiTheme="minorHAnsi" w:cs="Arial"/>
          <w:sz w:val="20"/>
          <w:szCs w:val="20"/>
        </w:rPr>
        <w:t>τις περιπτώσεις εταιρειών περιορισμένης ευθύνης (Ε.Π.Ε.)</w:t>
      </w:r>
      <w:r w:rsidRPr="00B767E5">
        <w:rPr>
          <w:rFonts w:asciiTheme="minorHAnsi" w:hAnsiTheme="minorHAnsi" w:cs="Arial"/>
          <w:sz w:val="20"/>
          <w:szCs w:val="20"/>
        </w:rPr>
        <w:t>, ιδιωτικών κεφαλαιουχικών εταιρειών</w:t>
      </w:r>
      <w:r w:rsidR="00534AFE" w:rsidRPr="00B767E5">
        <w:rPr>
          <w:rFonts w:asciiTheme="minorHAnsi" w:hAnsiTheme="minorHAnsi" w:cs="Arial"/>
          <w:sz w:val="20"/>
          <w:szCs w:val="20"/>
        </w:rPr>
        <w:t xml:space="preserve"> </w:t>
      </w:r>
      <w:r w:rsidRPr="00B767E5">
        <w:rPr>
          <w:rFonts w:asciiTheme="minorHAnsi" w:hAnsiTheme="minorHAnsi" w:cs="Arial"/>
          <w:sz w:val="20"/>
          <w:szCs w:val="20"/>
        </w:rPr>
        <w:t xml:space="preserve">(Ι.Κ.Ε.) </w:t>
      </w:r>
      <w:r w:rsidR="00534AFE" w:rsidRPr="00B767E5">
        <w:rPr>
          <w:rFonts w:asciiTheme="minorHAnsi" w:hAnsiTheme="minorHAnsi" w:cs="Arial"/>
          <w:sz w:val="20"/>
          <w:szCs w:val="20"/>
        </w:rPr>
        <w:t>και προσωπικών εταιρειών (Ο.Ε. και Ε.Ε.) τους διαχειριστές.</w:t>
      </w:r>
    </w:p>
    <w:p w14:paraId="55A74D14" w14:textId="77777777" w:rsidR="004B1F0A" w:rsidRPr="00B767E5" w:rsidRDefault="004B1F0A" w:rsidP="004B1F0A">
      <w:pPr>
        <w:suppressAutoHyphens w:val="0"/>
        <w:spacing w:after="160" w:line="252" w:lineRule="auto"/>
        <w:rPr>
          <w:rFonts w:asciiTheme="minorHAnsi" w:hAnsiTheme="minorHAnsi" w:cs="Arial"/>
          <w:sz w:val="20"/>
          <w:szCs w:val="20"/>
        </w:rPr>
      </w:pPr>
      <w:r w:rsidRPr="00B767E5">
        <w:rPr>
          <w:rFonts w:asciiTheme="minorHAnsi" w:hAnsiTheme="minorHAnsi" w:cs="Arial"/>
          <w:sz w:val="20"/>
          <w:szCs w:val="20"/>
        </w:rPr>
        <w:t>-σ</w:t>
      </w:r>
      <w:r w:rsidR="00534AFE" w:rsidRPr="00B767E5">
        <w:rPr>
          <w:rFonts w:asciiTheme="minorHAnsi" w:hAnsiTheme="minorHAnsi" w:cs="Arial"/>
          <w:sz w:val="20"/>
          <w:szCs w:val="20"/>
        </w:rPr>
        <w:t xml:space="preserve">τις περιπτώσεις ανωνύμων εταιρειών (Α.Ε.), τον Διευθύνοντα Σύμβουλο, τα </w:t>
      </w:r>
      <w:r w:rsidRPr="00B767E5">
        <w:rPr>
          <w:rFonts w:asciiTheme="minorHAnsi" w:hAnsiTheme="minorHAnsi" w:cs="Arial"/>
          <w:sz w:val="20"/>
          <w:szCs w:val="20"/>
        </w:rPr>
        <w:t>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0E44CF43" w14:textId="77777777" w:rsidR="004B1F0A" w:rsidRPr="00B767E5" w:rsidRDefault="00534AFE" w:rsidP="004B1F0A">
      <w:pPr>
        <w:suppressAutoHyphens w:val="0"/>
        <w:spacing w:after="160"/>
        <w:rPr>
          <w:rFonts w:asciiTheme="minorHAnsi" w:hAnsiTheme="minorHAnsi" w:cs="Arial"/>
          <w:sz w:val="20"/>
          <w:szCs w:val="20"/>
        </w:rPr>
      </w:pPr>
      <w:r w:rsidRPr="00B767E5">
        <w:rPr>
          <w:rFonts w:asciiTheme="minorHAnsi" w:hAnsiTheme="minorHAnsi" w:cs="Arial"/>
          <w:sz w:val="20"/>
          <w:szCs w:val="20"/>
        </w:rPr>
        <w:t> </w:t>
      </w:r>
      <w:r w:rsidR="00F23403" w:rsidRPr="00B767E5">
        <w:rPr>
          <w:rFonts w:asciiTheme="minorHAnsi" w:hAnsiTheme="minorHAnsi" w:cs="Arial"/>
          <w:sz w:val="20"/>
          <w:szCs w:val="20"/>
        </w:rPr>
        <w:t>-σ</w:t>
      </w:r>
      <w:r w:rsidRPr="00B767E5">
        <w:rPr>
          <w:rFonts w:asciiTheme="minorHAnsi" w:hAnsiTheme="minorHAnsi" w:cs="Arial"/>
          <w:sz w:val="20"/>
          <w:szCs w:val="20"/>
        </w:rPr>
        <w:t xml:space="preserve">τις περιπτώσεις Συνεταιρισμών, τα </w:t>
      </w:r>
      <w:r w:rsidR="00F23403" w:rsidRPr="00B767E5">
        <w:rPr>
          <w:rFonts w:asciiTheme="minorHAnsi" w:hAnsiTheme="minorHAnsi" w:cs="Arial"/>
          <w:sz w:val="20"/>
          <w:szCs w:val="20"/>
        </w:rPr>
        <w:t>μέλη του Διοικητικού Συμβουλίου</w:t>
      </w:r>
      <w:r w:rsidR="004B1F0A" w:rsidRPr="00B767E5">
        <w:rPr>
          <w:rFonts w:asciiTheme="minorHAnsi" w:hAnsiTheme="minorHAnsi" w:cs="Arial"/>
          <w:sz w:val="20"/>
          <w:szCs w:val="20"/>
        </w:rPr>
        <w:t>.</w:t>
      </w:r>
    </w:p>
    <w:p w14:paraId="00CFEC66" w14:textId="77777777" w:rsidR="00534AFE" w:rsidRPr="00B767E5" w:rsidRDefault="00F23403" w:rsidP="00534AFE">
      <w:pPr>
        <w:suppressAutoHyphens w:val="0"/>
        <w:spacing w:after="160" w:line="252" w:lineRule="auto"/>
        <w:rPr>
          <w:rFonts w:asciiTheme="minorHAnsi" w:hAnsiTheme="minorHAnsi"/>
          <w:sz w:val="20"/>
          <w:szCs w:val="20"/>
        </w:rPr>
      </w:pPr>
      <w:r w:rsidRPr="00B767E5">
        <w:rPr>
          <w:rFonts w:asciiTheme="minorHAnsi" w:hAnsiTheme="minorHAnsi"/>
          <w:sz w:val="20"/>
          <w:szCs w:val="20"/>
        </w:rPr>
        <w:t>-σ</w:t>
      </w:r>
      <w:r w:rsidR="00534AFE" w:rsidRPr="00B767E5">
        <w:rPr>
          <w:rFonts w:asciiTheme="minorHAnsi" w:hAnsiTheme="minorHAnsi"/>
          <w:sz w:val="20"/>
          <w:szCs w:val="20"/>
        </w:rPr>
        <w:t xml:space="preserve">ε όλες τις υπόλοιπες περιπτώσεις νομικών προσώπων, </w:t>
      </w:r>
      <w:r w:rsidRPr="00B767E5">
        <w:rPr>
          <w:rFonts w:asciiTheme="minorHAnsi" w:hAnsiTheme="minorHAnsi"/>
          <w:sz w:val="20"/>
          <w:szCs w:val="20"/>
        </w:rPr>
        <w:t>τον κατά περίπτωση νόμιμο εκπρόσωπο.</w:t>
      </w:r>
    </w:p>
    <w:p w14:paraId="43ACBB3A" w14:textId="77777777" w:rsidR="00534AFE" w:rsidRPr="00B767E5" w:rsidRDefault="00534AFE" w:rsidP="00534AFE">
      <w:pPr>
        <w:suppressAutoHyphens w:val="0"/>
        <w:spacing w:after="160" w:line="252" w:lineRule="auto"/>
        <w:rPr>
          <w:rFonts w:asciiTheme="minorHAnsi" w:hAnsiTheme="minorHAnsi"/>
          <w:b/>
          <w:bCs/>
          <w:sz w:val="20"/>
          <w:szCs w:val="20"/>
        </w:rPr>
      </w:pPr>
      <w:r w:rsidRPr="00B767E5">
        <w:rPr>
          <w:rFonts w:asciiTheme="minorHAnsi" w:hAnsiTheme="minorHAnsi"/>
          <w:b/>
          <w:sz w:val="20"/>
          <w:szCs w:val="20"/>
        </w:rPr>
        <w:t>Εάν στις ως άνω περιπτώσεις (α) έως (</w:t>
      </w:r>
      <w:proofErr w:type="spellStart"/>
      <w:r w:rsidRPr="00B767E5">
        <w:rPr>
          <w:rFonts w:asciiTheme="minorHAnsi" w:hAnsiTheme="minorHAnsi"/>
          <w:b/>
          <w:sz w:val="20"/>
          <w:szCs w:val="20"/>
        </w:rPr>
        <w:t>στ</w:t>
      </w:r>
      <w:proofErr w:type="spellEnd"/>
      <w:r w:rsidRPr="00B767E5">
        <w:rPr>
          <w:rFonts w:asciiTheme="minorHAnsi" w:hAnsiTheme="minorHAnsi"/>
          <w:b/>
          <w:sz w:val="20"/>
          <w:szCs w:val="20"/>
        </w:rPr>
        <w:t>)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B767E5">
        <w:rPr>
          <w:rFonts w:asciiTheme="minorHAnsi" w:hAnsiTheme="minorHAnsi"/>
          <w:sz w:val="20"/>
          <w:szCs w:val="20"/>
        </w:rPr>
        <w:t xml:space="preserve">. </w:t>
      </w:r>
    </w:p>
    <w:p w14:paraId="5497866C" w14:textId="77777777" w:rsidR="00534AFE" w:rsidRPr="00B767E5" w:rsidRDefault="00534AFE" w:rsidP="00534AFE">
      <w:pPr>
        <w:rPr>
          <w:rFonts w:asciiTheme="minorHAnsi" w:hAnsiTheme="minorHAnsi"/>
          <w:sz w:val="20"/>
          <w:szCs w:val="20"/>
        </w:rPr>
      </w:pPr>
      <w:r w:rsidRPr="00B767E5">
        <w:rPr>
          <w:rFonts w:asciiTheme="minorHAnsi" w:hAnsiTheme="minorHAnsi"/>
          <w:b/>
          <w:bCs/>
          <w:sz w:val="20"/>
          <w:szCs w:val="20"/>
        </w:rPr>
        <w:t>2.2.3.2.</w:t>
      </w:r>
      <w:r w:rsidRPr="00B767E5">
        <w:rPr>
          <w:rFonts w:asciiTheme="minorHAnsi" w:hAnsiTheme="minorHAnsi"/>
          <w:sz w:val="20"/>
          <w:szCs w:val="20"/>
        </w:rPr>
        <w:t xml:space="preserve"> Στις ακόλουθες περιπτώσεις :</w:t>
      </w:r>
    </w:p>
    <w:p w14:paraId="540CC72F" w14:textId="77777777" w:rsidR="00534AFE" w:rsidRPr="00B767E5" w:rsidRDefault="00534AFE" w:rsidP="000A3E86">
      <w:pPr>
        <w:spacing w:after="120"/>
        <w:rPr>
          <w:rFonts w:asciiTheme="minorHAnsi" w:hAnsiTheme="minorHAnsi"/>
          <w:sz w:val="20"/>
          <w:szCs w:val="20"/>
        </w:rPr>
      </w:pPr>
      <w:r w:rsidRPr="00B767E5">
        <w:rPr>
          <w:rFonts w:asciiTheme="minorHAnsi" w:hAnsiTheme="minorHAnsi"/>
          <w:sz w:val="20"/>
          <w:szCs w:val="20"/>
        </w:rPr>
        <w:t xml:space="preserve">α) όταν ο </w:t>
      </w:r>
      <w:r w:rsidR="00176B42" w:rsidRPr="00B767E5">
        <w:rPr>
          <w:rFonts w:asciiTheme="minorHAnsi" w:hAnsiTheme="minorHAnsi"/>
          <w:sz w:val="20"/>
          <w:szCs w:val="20"/>
        </w:rPr>
        <w:t>οικονομικός φορέας</w:t>
      </w:r>
      <w:r w:rsidRPr="00B767E5">
        <w:rPr>
          <w:rFonts w:asciiTheme="minorHAnsi" w:hAnsiTheme="minorHAnsi"/>
          <w:sz w:val="20"/>
          <w:szCs w:val="20"/>
        </w:rPr>
        <w:t xml:space="preserve">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w:t>
      </w:r>
      <w:r w:rsidR="00176B42" w:rsidRPr="00B767E5">
        <w:rPr>
          <w:rFonts w:asciiTheme="minorHAnsi" w:hAnsiTheme="minorHAnsi"/>
          <w:sz w:val="20"/>
          <w:szCs w:val="20"/>
        </w:rPr>
        <w:t>ημένος  ή την εθνική νομοθεσία  ή</w:t>
      </w:r>
      <w:r w:rsidRPr="00B767E5">
        <w:rPr>
          <w:rFonts w:asciiTheme="minorHAnsi" w:hAnsiTheme="minorHAnsi"/>
          <w:sz w:val="20"/>
          <w:szCs w:val="20"/>
        </w:rPr>
        <w:t xml:space="preserve">  </w:t>
      </w:r>
    </w:p>
    <w:p w14:paraId="094229C6" w14:textId="77777777" w:rsidR="00534AFE" w:rsidRPr="00B767E5" w:rsidRDefault="00534AFE" w:rsidP="000A3E86">
      <w:pPr>
        <w:spacing w:after="120"/>
        <w:rPr>
          <w:rFonts w:asciiTheme="minorHAnsi" w:hAnsiTheme="minorHAnsi"/>
          <w:sz w:val="20"/>
          <w:szCs w:val="20"/>
        </w:rPr>
      </w:pPr>
      <w:r w:rsidRPr="00B767E5">
        <w:rPr>
          <w:rFonts w:asciiTheme="minorHAnsi" w:hAnsiTheme="minorHAnsi"/>
          <w:sz w:val="20"/>
          <w:szCs w:val="20"/>
        </w:rPr>
        <w:t xml:space="preserve">β) όταν η αναθέτουσα αρχή μπορεί να αποδείξει με τα κατάλληλα μέσα ότι ο </w:t>
      </w:r>
      <w:r w:rsidR="00176B42" w:rsidRPr="00B767E5">
        <w:rPr>
          <w:rFonts w:asciiTheme="minorHAnsi" w:hAnsiTheme="minorHAnsi"/>
          <w:sz w:val="20"/>
          <w:szCs w:val="20"/>
        </w:rPr>
        <w:t>οικονομικός φορέας</w:t>
      </w:r>
      <w:r w:rsidRPr="00B767E5">
        <w:rPr>
          <w:rFonts w:asciiTheme="minorHAnsi" w:hAnsiTheme="minorHAnsi"/>
          <w:sz w:val="20"/>
          <w:szCs w:val="20"/>
        </w:rPr>
        <w:t xml:space="preserve"> έχει αθετήσει τις υποχρεώσεις του όσον αφορά την καταβολή φόρων ή εισφορών κοινωνικής ασφάλισης.</w:t>
      </w:r>
    </w:p>
    <w:p w14:paraId="4A494049" w14:textId="77777777" w:rsidR="00534AFE" w:rsidRPr="00B767E5" w:rsidRDefault="00534AFE" w:rsidP="000A3E86">
      <w:pPr>
        <w:spacing w:after="120"/>
        <w:rPr>
          <w:rFonts w:asciiTheme="minorHAnsi" w:hAnsiTheme="minorHAnsi"/>
          <w:sz w:val="20"/>
          <w:szCs w:val="20"/>
        </w:rPr>
      </w:pPr>
      <w:r w:rsidRPr="00B767E5">
        <w:rPr>
          <w:rFonts w:asciiTheme="minorHAnsi" w:hAnsiTheme="minorHAnsi"/>
          <w:sz w:val="20"/>
          <w:szCs w:val="20"/>
        </w:rPr>
        <w:t xml:space="preserve">Αν ο </w:t>
      </w:r>
      <w:r w:rsidR="00382BA3" w:rsidRPr="00B767E5">
        <w:rPr>
          <w:rFonts w:asciiTheme="minorHAnsi" w:hAnsiTheme="minorHAnsi"/>
          <w:sz w:val="20"/>
          <w:szCs w:val="20"/>
        </w:rPr>
        <w:t>οικονομικός φορέας</w:t>
      </w:r>
      <w:r w:rsidR="00176B42" w:rsidRPr="00B767E5">
        <w:rPr>
          <w:rFonts w:asciiTheme="minorHAnsi" w:hAnsiTheme="minorHAnsi"/>
          <w:sz w:val="20"/>
          <w:szCs w:val="20"/>
        </w:rPr>
        <w:t xml:space="preserve"> </w:t>
      </w:r>
      <w:r w:rsidRPr="00B767E5">
        <w:rPr>
          <w:rFonts w:asciiTheme="minorHAnsi" w:hAnsiTheme="minorHAnsi"/>
          <w:sz w:val="20"/>
          <w:szCs w:val="20"/>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77340290" w14:textId="77777777" w:rsidR="00176B42" w:rsidRPr="00B767E5" w:rsidRDefault="00176B42" w:rsidP="000A3E86">
      <w:pPr>
        <w:spacing w:after="120"/>
        <w:rPr>
          <w:rFonts w:asciiTheme="minorHAnsi" w:hAnsiTheme="minorHAnsi"/>
          <w:sz w:val="20"/>
          <w:szCs w:val="20"/>
        </w:rPr>
      </w:pPr>
      <w:r w:rsidRPr="00B767E5">
        <w:rPr>
          <w:rFonts w:asciiTheme="minorHAnsi" w:hAnsiTheme="minorHAnsi"/>
          <w:sz w:val="20"/>
          <w:szCs w:val="20"/>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21534A8C" w14:textId="77777777" w:rsidR="00534AFE" w:rsidRPr="00B767E5" w:rsidRDefault="00534AFE" w:rsidP="000A3E86">
      <w:pPr>
        <w:spacing w:after="120"/>
        <w:rPr>
          <w:rFonts w:asciiTheme="minorHAnsi" w:hAnsiTheme="minorHAnsi"/>
          <w:sz w:val="20"/>
          <w:szCs w:val="20"/>
        </w:rPr>
      </w:pPr>
      <w:r w:rsidRPr="00B767E5">
        <w:rPr>
          <w:rFonts w:asciiTheme="minorHAnsi" w:hAnsiTheme="minorHAnsi"/>
          <w:sz w:val="20"/>
          <w:szCs w:val="20"/>
        </w:rPr>
        <w:t xml:space="preserve">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w:t>
      </w:r>
      <w:r w:rsidRPr="00B767E5">
        <w:rPr>
          <w:rFonts w:asciiTheme="minorHAnsi" w:hAnsiTheme="minorHAnsi"/>
          <w:sz w:val="20"/>
          <w:szCs w:val="20"/>
        </w:rPr>
        <w:lastRenderedPageBreak/>
        <w:t>τόκων ή των προστίμων είτε υπαγόμενος σε δεσμευτικό δια</w:t>
      </w:r>
      <w:r w:rsidR="00176B42" w:rsidRPr="00B767E5">
        <w:rPr>
          <w:rFonts w:asciiTheme="minorHAnsi" w:hAnsiTheme="minorHAnsi"/>
          <w:sz w:val="20"/>
          <w:szCs w:val="20"/>
        </w:rPr>
        <w:t>κανονισμό για την καταβολή τους στο μέτρο που τηρεί τους όρους του δεσμευτικού κανονισμού</w:t>
      </w:r>
      <w:r w:rsidRPr="00B767E5">
        <w:rPr>
          <w:rFonts w:asciiTheme="minorHAnsi" w:hAnsiTheme="minorHAnsi"/>
          <w:sz w:val="20"/>
          <w:szCs w:val="20"/>
        </w:rPr>
        <w:t xml:space="preserve"> </w:t>
      </w:r>
    </w:p>
    <w:p w14:paraId="135F96A2" w14:textId="77777777" w:rsidR="00176B42" w:rsidRPr="00B767E5" w:rsidRDefault="00176B42" w:rsidP="000A3E86">
      <w:pPr>
        <w:suppressAutoHyphens w:val="0"/>
        <w:spacing w:after="120"/>
        <w:rPr>
          <w:rFonts w:asciiTheme="minorHAnsi" w:eastAsia="Calibri" w:hAnsiTheme="minorHAnsi" w:cs="Calibri"/>
          <w:b/>
          <w:sz w:val="20"/>
          <w:szCs w:val="20"/>
        </w:rPr>
      </w:pPr>
    </w:p>
    <w:p w14:paraId="55227A0D" w14:textId="77777777" w:rsidR="00534AFE" w:rsidRPr="00B767E5" w:rsidRDefault="00534AFE" w:rsidP="00534AFE">
      <w:pPr>
        <w:suppressAutoHyphens w:val="0"/>
        <w:spacing w:after="160"/>
        <w:rPr>
          <w:rFonts w:asciiTheme="minorHAnsi" w:eastAsia="Calibri" w:hAnsiTheme="minorHAnsi" w:cs="Calibri"/>
          <w:sz w:val="20"/>
          <w:szCs w:val="20"/>
        </w:rPr>
      </w:pPr>
      <w:r w:rsidRPr="00B767E5">
        <w:rPr>
          <w:rFonts w:asciiTheme="minorHAnsi" w:eastAsia="Calibri" w:hAnsiTheme="minorHAnsi" w:cs="Calibri"/>
          <w:b/>
          <w:sz w:val="20"/>
          <w:szCs w:val="20"/>
        </w:rPr>
        <w:t xml:space="preserve">2.2.3.3 </w:t>
      </w:r>
      <w:r w:rsidRPr="00B767E5">
        <w:rPr>
          <w:rFonts w:asciiTheme="minorHAnsi" w:hAnsiTheme="minorHAnsi" w:cs="Arial"/>
          <w:sz w:val="20"/>
          <w:szCs w:val="20"/>
        </w:rPr>
        <w:t>Ο</w:t>
      </w:r>
      <w:r w:rsidR="00176B42" w:rsidRPr="00B767E5">
        <w:rPr>
          <w:rFonts w:asciiTheme="minorHAnsi" w:hAnsiTheme="minorHAnsi"/>
          <w:sz w:val="20"/>
          <w:szCs w:val="20"/>
        </w:rPr>
        <w:t xml:space="preserve"> οικονομικός φορέας</w:t>
      </w:r>
      <w:r w:rsidRPr="00B767E5">
        <w:rPr>
          <w:rFonts w:asciiTheme="minorHAnsi" w:hAnsiTheme="minorHAnsi" w:cs="Arial"/>
          <w:sz w:val="20"/>
          <w:szCs w:val="20"/>
        </w:rPr>
        <w:t xml:space="preserve"> αποκλείεται σε οποιοδήποτε χρονικό σημείο κατά τη διάρκεια της διαδικασίας σύναψης σύμβασης, όταν αποδεικνύεται ότι βρίσκεται λόγω πράξεων ή παραλείψεων του, είτε πριν είτε κατά τη διαδικασία, σε μία από τις ως άνω περιπτώσεις.</w:t>
      </w:r>
    </w:p>
    <w:p w14:paraId="26B11D37" w14:textId="77777777" w:rsidR="003C447B" w:rsidRPr="00B767E5" w:rsidRDefault="00534AFE" w:rsidP="000A3E86">
      <w:pPr>
        <w:spacing w:after="120"/>
        <w:rPr>
          <w:rFonts w:asciiTheme="minorHAnsi" w:hAnsiTheme="minorHAnsi" w:cs="Arial"/>
          <w:sz w:val="20"/>
          <w:szCs w:val="20"/>
        </w:rPr>
      </w:pPr>
      <w:r w:rsidRPr="00B767E5">
        <w:rPr>
          <w:rFonts w:asciiTheme="minorHAnsi" w:eastAsia="Calibri" w:hAnsiTheme="minorHAnsi" w:cs="Calibri"/>
          <w:b/>
          <w:sz w:val="20"/>
          <w:szCs w:val="20"/>
        </w:rPr>
        <w:t>2.2.3.4.</w:t>
      </w:r>
      <w:r w:rsidRPr="00B767E5">
        <w:rPr>
          <w:rFonts w:asciiTheme="minorHAnsi" w:eastAsia="Calibri" w:hAnsiTheme="minorHAnsi" w:cs="Calibri"/>
          <w:sz w:val="20"/>
          <w:szCs w:val="20"/>
        </w:rPr>
        <w:t xml:space="preserve"> </w:t>
      </w:r>
      <w:r w:rsidR="00176B42" w:rsidRPr="00B767E5">
        <w:rPr>
          <w:rFonts w:asciiTheme="minorHAnsi" w:eastAsia="Calibri" w:hAnsiTheme="minorHAnsi" w:cs="Calibri"/>
          <w:sz w:val="20"/>
          <w:szCs w:val="20"/>
        </w:rPr>
        <w:t>Ο</w:t>
      </w:r>
      <w:r w:rsidRPr="00B767E5">
        <w:rPr>
          <w:rFonts w:asciiTheme="minorHAnsi" w:hAnsiTheme="minorHAnsi" w:cs="Arial"/>
          <w:sz w:val="20"/>
          <w:szCs w:val="20"/>
        </w:rPr>
        <w:t xml:space="preserve">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w:t>
      </w:r>
      <w:r w:rsidR="003C447B" w:rsidRPr="00B767E5">
        <w:rPr>
          <w:rFonts w:asciiTheme="minorHAnsi" w:hAnsiTheme="minorHAnsi" w:cs="Arial"/>
          <w:sz w:val="20"/>
          <w:szCs w:val="20"/>
        </w:rPr>
        <w:t>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73BA8E4F" w14:textId="77777777" w:rsidR="00534AFE" w:rsidRPr="00B767E5" w:rsidRDefault="00534AFE" w:rsidP="000A3E86">
      <w:pPr>
        <w:suppressAutoHyphens w:val="0"/>
        <w:spacing w:after="120"/>
        <w:rPr>
          <w:rFonts w:asciiTheme="minorHAnsi" w:eastAsia="Calibri" w:hAnsiTheme="minorHAnsi" w:cs="Calibri"/>
          <w:b/>
          <w:sz w:val="20"/>
          <w:szCs w:val="20"/>
        </w:rPr>
      </w:pPr>
      <w:r w:rsidRPr="00B767E5">
        <w:rPr>
          <w:rFonts w:asciiTheme="minorHAnsi" w:eastAsia="Calibri" w:hAnsiTheme="minorHAnsi" w:cs="Calibri"/>
          <w:b/>
          <w:sz w:val="20"/>
          <w:szCs w:val="20"/>
        </w:rPr>
        <w:t>2.2.3.5.</w:t>
      </w:r>
      <w:r w:rsidRPr="00B767E5">
        <w:rPr>
          <w:rFonts w:asciiTheme="minorHAnsi" w:eastAsia="Calibri" w:hAnsiTheme="minorHAnsi" w:cs="Calibri"/>
          <w:sz w:val="20"/>
          <w:szCs w:val="20"/>
        </w:rPr>
        <w:t xml:space="preserve"> </w:t>
      </w:r>
      <w:r w:rsidRPr="00B767E5">
        <w:rPr>
          <w:rFonts w:asciiTheme="minorHAnsi" w:hAnsiTheme="minorHAnsi" w:cs="Arial"/>
          <w:sz w:val="20"/>
          <w:szCs w:val="20"/>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56F269E7" w14:textId="77777777" w:rsidR="00534AFE" w:rsidRPr="00B767E5" w:rsidRDefault="00534AFE" w:rsidP="00534AFE">
      <w:pPr>
        <w:suppressAutoHyphens w:val="0"/>
        <w:spacing w:after="160"/>
        <w:rPr>
          <w:rFonts w:asciiTheme="minorHAnsi" w:hAnsiTheme="minorHAnsi" w:cs="Arial"/>
          <w:sz w:val="20"/>
          <w:szCs w:val="20"/>
        </w:rPr>
      </w:pPr>
      <w:r w:rsidRPr="00B767E5">
        <w:rPr>
          <w:rFonts w:asciiTheme="minorHAnsi" w:eastAsia="Calibri" w:hAnsiTheme="minorHAnsi" w:cs="Calibri"/>
          <w:b/>
          <w:sz w:val="20"/>
          <w:szCs w:val="20"/>
        </w:rPr>
        <w:t>2.2.3.6.</w:t>
      </w:r>
      <w:r w:rsidRPr="00B767E5">
        <w:rPr>
          <w:rFonts w:asciiTheme="minorHAnsi" w:eastAsia="Calibri" w:hAnsiTheme="minorHAnsi" w:cs="Calibri"/>
          <w:sz w:val="20"/>
          <w:szCs w:val="20"/>
        </w:rPr>
        <w:t xml:space="preserve"> </w:t>
      </w:r>
      <w:r w:rsidRPr="00B767E5">
        <w:rPr>
          <w:rFonts w:asciiTheme="minorHAnsi" w:hAnsiTheme="minorHAnsi" w:cs="Arial"/>
          <w:sz w:val="20"/>
          <w:szCs w:val="20"/>
        </w:rPr>
        <w:t>Οικονομικός φορέας</w:t>
      </w:r>
      <w:r w:rsidR="003C447B" w:rsidRPr="00B767E5">
        <w:rPr>
          <w:rFonts w:asciiTheme="minorHAnsi" w:hAnsiTheme="minorHAnsi" w:cs="Arial"/>
          <w:sz w:val="20"/>
          <w:szCs w:val="20"/>
        </w:rPr>
        <w:t>,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14:paraId="2CD5B0D7" w14:textId="77777777" w:rsidR="00534AFE" w:rsidRPr="00B767E5" w:rsidRDefault="00534AFE" w:rsidP="00534AFE">
      <w:pPr>
        <w:pStyle w:val="a9"/>
        <w:widowControl w:val="0"/>
        <w:tabs>
          <w:tab w:val="left" w:pos="709"/>
        </w:tabs>
        <w:suppressAutoHyphens w:val="0"/>
        <w:rPr>
          <w:rFonts w:asciiTheme="minorHAnsi" w:hAnsiTheme="minorHAnsi"/>
          <w:sz w:val="20"/>
          <w:szCs w:val="20"/>
        </w:rPr>
      </w:pPr>
    </w:p>
    <w:p w14:paraId="1CEDED7E" w14:textId="77777777" w:rsidR="00534AFE" w:rsidRPr="00B767E5" w:rsidRDefault="00534AFE" w:rsidP="00534AFE">
      <w:pPr>
        <w:pStyle w:val="3"/>
        <w:rPr>
          <w:rFonts w:asciiTheme="minorHAnsi" w:hAnsiTheme="minorHAnsi"/>
        </w:rPr>
      </w:pPr>
      <w:bookmarkStart w:id="34" w:name="_Toc535577372"/>
      <w:bookmarkStart w:id="35" w:name="_Toc120197430"/>
      <w:r w:rsidRPr="00B767E5">
        <w:rPr>
          <w:rFonts w:asciiTheme="minorHAnsi" w:hAnsiTheme="minorHAnsi"/>
        </w:rPr>
        <w:t>2.2.4. Καταλληλόλητα για την άσκηση της επαγγελματικής δραστηριότητας</w:t>
      </w:r>
      <w:bookmarkEnd w:id="34"/>
      <w:bookmarkEnd w:id="35"/>
    </w:p>
    <w:p w14:paraId="6EBCB5E4" w14:textId="77777777" w:rsidR="00540DC6" w:rsidRPr="00B767E5" w:rsidRDefault="00534AFE" w:rsidP="00534AFE">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589AD1BB" w14:textId="77777777" w:rsidR="00540DC6" w:rsidRPr="00B767E5" w:rsidRDefault="00534AFE" w:rsidP="00534AFE">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466CCDF9" w14:textId="77777777" w:rsidR="00540DC6" w:rsidRPr="00B767E5" w:rsidRDefault="00534AFE" w:rsidP="00534AFE">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14:paraId="57269788" w14:textId="77777777" w:rsidR="00534AFE" w:rsidRDefault="00534AFE" w:rsidP="000A3E86">
      <w:pPr>
        <w:tabs>
          <w:tab w:val="left" w:pos="4769"/>
        </w:tabs>
        <w:suppressAutoHyphens w:val="0"/>
        <w:spacing w:after="12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 xml:space="preserve"> Οι εγκατεστημένοι στην Ελλάδα οικονομικοί φορείς απαιτείται να είναι εγγεγραμμένοι στο Βιοτεχνικό ή Εμπορικό ή Βιομηχανικό Επιμελητήριο. </w:t>
      </w:r>
    </w:p>
    <w:p w14:paraId="7E902095" w14:textId="77777777" w:rsidR="000A3E86" w:rsidRPr="00B767E5" w:rsidRDefault="000A3E86" w:rsidP="000A3E86">
      <w:pPr>
        <w:tabs>
          <w:tab w:val="left" w:pos="4769"/>
        </w:tabs>
        <w:suppressAutoHyphens w:val="0"/>
        <w:rPr>
          <w:rFonts w:asciiTheme="minorHAnsi" w:eastAsia="Calibri" w:hAnsiTheme="minorHAnsi"/>
          <w:bCs/>
          <w:color w:val="000000"/>
          <w:sz w:val="20"/>
          <w:szCs w:val="20"/>
        </w:rPr>
      </w:pPr>
    </w:p>
    <w:p w14:paraId="7A3EEEB5" w14:textId="77777777" w:rsidR="00177CB3" w:rsidRDefault="00177CB3" w:rsidP="00177CB3">
      <w:pPr>
        <w:pStyle w:val="3"/>
        <w:rPr>
          <w:rFonts w:asciiTheme="minorHAnsi" w:hAnsiTheme="minorHAnsi"/>
        </w:rPr>
      </w:pPr>
      <w:bookmarkStart w:id="36" w:name="_Toc74084854"/>
      <w:bookmarkStart w:id="37" w:name="_Toc120197431"/>
      <w:r w:rsidRPr="00B767E5">
        <w:rPr>
          <w:rFonts w:asciiTheme="minorHAnsi" w:hAnsiTheme="minorHAnsi"/>
        </w:rPr>
        <w:t>2.2.5</w:t>
      </w:r>
      <w:r w:rsidRPr="00B767E5">
        <w:rPr>
          <w:rFonts w:asciiTheme="minorHAnsi" w:hAnsiTheme="minorHAnsi"/>
        </w:rPr>
        <w:tab/>
        <w:t>Υπεργολαβία</w:t>
      </w:r>
      <w:bookmarkEnd w:id="36"/>
      <w:bookmarkEnd w:id="37"/>
    </w:p>
    <w:p w14:paraId="5B589C40" w14:textId="77777777" w:rsidR="00177CB3" w:rsidRDefault="00177CB3" w:rsidP="000A3E86">
      <w:pPr>
        <w:tabs>
          <w:tab w:val="left" w:pos="4769"/>
        </w:tabs>
        <w:suppressAutoHyphens w:val="0"/>
        <w:spacing w:after="12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w:t>
      </w:r>
      <w:r w:rsidR="000A3E86">
        <w:rPr>
          <w:rFonts w:asciiTheme="minorHAnsi" w:eastAsia="Calibri" w:hAnsiTheme="minorHAnsi"/>
          <w:bCs/>
          <w:color w:val="000000"/>
          <w:sz w:val="20"/>
          <w:szCs w:val="20"/>
        </w:rPr>
        <w:t>αγράφου 2.2.3..</w:t>
      </w:r>
    </w:p>
    <w:p w14:paraId="716F1EE2" w14:textId="77777777" w:rsidR="000A3E86" w:rsidRPr="00B767E5" w:rsidRDefault="000A3E86" w:rsidP="000A3E86">
      <w:pPr>
        <w:tabs>
          <w:tab w:val="left" w:pos="4769"/>
        </w:tabs>
        <w:suppressAutoHyphens w:val="0"/>
        <w:rPr>
          <w:rFonts w:asciiTheme="minorHAnsi" w:eastAsia="Calibri" w:hAnsiTheme="minorHAnsi"/>
          <w:bCs/>
          <w:color w:val="000000"/>
          <w:sz w:val="20"/>
          <w:szCs w:val="20"/>
        </w:rPr>
      </w:pPr>
    </w:p>
    <w:p w14:paraId="4F00C9EC" w14:textId="77777777" w:rsidR="00BD1254" w:rsidRPr="000A3E86" w:rsidRDefault="00534AFE" w:rsidP="000A3E86">
      <w:pPr>
        <w:pStyle w:val="3"/>
        <w:rPr>
          <w:rFonts w:asciiTheme="minorHAnsi" w:hAnsiTheme="minorHAnsi"/>
        </w:rPr>
      </w:pPr>
      <w:bookmarkStart w:id="38" w:name="_Toc535577373"/>
      <w:bookmarkStart w:id="39" w:name="_Toc120197432"/>
      <w:r w:rsidRPr="00B767E5">
        <w:rPr>
          <w:rFonts w:asciiTheme="minorHAnsi" w:hAnsiTheme="minorHAnsi"/>
        </w:rPr>
        <w:t>2.2.</w:t>
      </w:r>
      <w:r w:rsidR="00177CB3" w:rsidRPr="00B767E5">
        <w:rPr>
          <w:rFonts w:asciiTheme="minorHAnsi" w:hAnsiTheme="minorHAnsi"/>
        </w:rPr>
        <w:t>6</w:t>
      </w:r>
      <w:r w:rsidRPr="00B767E5">
        <w:rPr>
          <w:rFonts w:asciiTheme="minorHAnsi" w:hAnsiTheme="minorHAnsi"/>
        </w:rPr>
        <w:t>.</w:t>
      </w:r>
      <w:r w:rsidRPr="00B767E5">
        <w:rPr>
          <w:rFonts w:asciiTheme="minorHAnsi" w:hAnsiTheme="minorHAnsi"/>
        </w:rPr>
        <w:tab/>
        <w:t>Κανόνες απόδειξης ποιοτικής επιλογής</w:t>
      </w:r>
      <w:bookmarkEnd w:id="38"/>
      <w:bookmarkEnd w:id="39"/>
    </w:p>
    <w:p w14:paraId="6C4F4C75" w14:textId="77777777" w:rsidR="00034127" w:rsidRPr="00B767E5" w:rsidRDefault="00034127" w:rsidP="00034127">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Το δικαίωμα συμμετοχής των οικονομικών φορέων και οι όροι και προϋποθέσεις συμμετοχής τους, όπως ορίζονται στις παραγράφους 2.2.1 έως 2.2.</w:t>
      </w:r>
      <w:r w:rsidR="00177CB3" w:rsidRPr="00B767E5">
        <w:rPr>
          <w:rFonts w:asciiTheme="minorHAnsi" w:eastAsia="Calibri" w:hAnsiTheme="minorHAnsi"/>
          <w:bCs/>
          <w:color w:val="000000"/>
          <w:sz w:val="20"/>
          <w:szCs w:val="20"/>
        </w:rPr>
        <w:t>5</w:t>
      </w:r>
      <w:r w:rsidRPr="00B767E5">
        <w:rPr>
          <w:rFonts w:asciiTheme="minorHAnsi" w:eastAsia="Calibri" w:hAnsiTheme="minorHAnsi"/>
          <w:bCs/>
          <w:color w:val="000000"/>
          <w:sz w:val="20"/>
          <w:szCs w:val="20"/>
        </w:rPr>
        <w:t xml:space="preserve">, κρίνονται κατά την υποβολή της προσφοράς δια του ΕΕΕΣ, κατά τα οριζόμενα στην </w:t>
      </w:r>
      <w:r w:rsidRPr="00B767E5">
        <w:rPr>
          <w:rFonts w:asciiTheme="minorHAnsi" w:eastAsia="Calibri" w:hAnsiTheme="minorHAnsi"/>
          <w:bCs/>
          <w:color w:val="000000"/>
          <w:sz w:val="20"/>
          <w:szCs w:val="20"/>
        </w:rPr>
        <w:lastRenderedPageBreak/>
        <w:t>παράγραφο 2.2.</w:t>
      </w:r>
      <w:r w:rsidR="00177CB3" w:rsidRPr="00B767E5">
        <w:rPr>
          <w:rFonts w:asciiTheme="minorHAnsi" w:eastAsia="Calibri" w:hAnsiTheme="minorHAnsi"/>
          <w:bCs/>
          <w:color w:val="000000"/>
          <w:sz w:val="20"/>
          <w:szCs w:val="20"/>
        </w:rPr>
        <w:t>6</w:t>
      </w:r>
      <w:r w:rsidRPr="00B767E5">
        <w:rPr>
          <w:rFonts w:asciiTheme="minorHAnsi" w:eastAsia="Calibri" w:hAnsiTheme="minorHAnsi"/>
          <w:bCs/>
          <w:color w:val="000000"/>
          <w:sz w:val="20"/>
          <w:szCs w:val="20"/>
        </w:rPr>
        <w:t>.1, κατά την υποβολή των δικαιολογητικών της παραγράφου 2.2.</w:t>
      </w:r>
      <w:r w:rsidR="00177CB3" w:rsidRPr="00B767E5">
        <w:rPr>
          <w:rFonts w:asciiTheme="minorHAnsi" w:eastAsia="Calibri" w:hAnsiTheme="minorHAnsi"/>
          <w:bCs/>
          <w:color w:val="000000"/>
          <w:sz w:val="20"/>
          <w:szCs w:val="20"/>
        </w:rPr>
        <w:t>6</w:t>
      </w:r>
      <w:r w:rsidRPr="00B767E5">
        <w:rPr>
          <w:rFonts w:asciiTheme="minorHAnsi" w:eastAsia="Calibri" w:hAnsiTheme="minorHAnsi"/>
          <w:bCs/>
          <w:color w:val="000000"/>
          <w:sz w:val="20"/>
          <w:szCs w:val="20"/>
        </w:rPr>
        <w:t xml:space="preserve">.2 και κατά τη σύναψη της σύμβασης δια της υπεύθυνης δήλωσης, της περ. δ΄ της παρ. 3 του άρθρου 105 του ν. 4412/2016. </w:t>
      </w:r>
    </w:p>
    <w:p w14:paraId="393509A8" w14:textId="77777777" w:rsidR="00034127" w:rsidRPr="00B767E5" w:rsidRDefault="00034127" w:rsidP="00034127">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Στην περίπτωση που ο οικονομικός φορέας στηρίζεται στις ικανότητες άλλων φορέων, σύμφωνα με την παράγραφό 2.2.</w:t>
      </w:r>
      <w:r w:rsidR="00177CB3" w:rsidRPr="00B767E5">
        <w:rPr>
          <w:rFonts w:asciiTheme="minorHAnsi" w:eastAsia="Calibri" w:hAnsiTheme="minorHAnsi"/>
          <w:bCs/>
          <w:color w:val="000000"/>
          <w:sz w:val="20"/>
          <w:szCs w:val="20"/>
        </w:rPr>
        <w:t>5</w:t>
      </w:r>
      <w:r w:rsidRPr="00B767E5">
        <w:rPr>
          <w:rFonts w:asciiTheme="minorHAnsi" w:eastAsia="Calibri" w:hAnsiTheme="minorHAnsi"/>
          <w:bCs/>
          <w:color w:val="000000"/>
          <w:sz w:val="20"/>
          <w:szCs w:val="20"/>
        </w:rPr>
        <w:t>. της παρούσας, οι φορείς στην ικανότητα των οποίων στηρίζεται υποχρεούνται να  αποδεικνύουν, κατά τα οριζόμενα στις παραγράφους 2.2.</w:t>
      </w:r>
      <w:r w:rsidR="00177CB3" w:rsidRPr="00B767E5">
        <w:rPr>
          <w:rFonts w:asciiTheme="minorHAnsi" w:eastAsia="Calibri" w:hAnsiTheme="minorHAnsi"/>
          <w:bCs/>
          <w:color w:val="000000"/>
          <w:sz w:val="20"/>
          <w:szCs w:val="20"/>
        </w:rPr>
        <w:t>6</w:t>
      </w:r>
      <w:r w:rsidRPr="00B767E5">
        <w:rPr>
          <w:rFonts w:asciiTheme="minorHAnsi" w:eastAsia="Calibri" w:hAnsiTheme="minorHAnsi"/>
          <w:bCs/>
          <w:color w:val="000000"/>
          <w:sz w:val="20"/>
          <w:szCs w:val="20"/>
        </w:rPr>
        <w:t>.1 και 2.2.</w:t>
      </w:r>
      <w:r w:rsidR="00177CB3" w:rsidRPr="00B767E5">
        <w:rPr>
          <w:rFonts w:asciiTheme="minorHAnsi" w:eastAsia="Calibri" w:hAnsiTheme="minorHAnsi"/>
          <w:bCs/>
          <w:color w:val="000000"/>
          <w:sz w:val="20"/>
          <w:szCs w:val="20"/>
        </w:rPr>
        <w:t>6</w:t>
      </w:r>
      <w:r w:rsidRPr="00B767E5">
        <w:rPr>
          <w:rFonts w:asciiTheme="minorHAnsi" w:eastAsia="Calibri" w:hAnsiTheme="minorHAnsi"/>
          <w:bCs/>
          <w:color w:val="000000"/>
          <w:sz w:val="20"/>
          <w:szCs w:val="20"/>
        </w:rPr>
        <w:t>.2, ότι δεν συντρέχουν οι λόγοι αποκλεισμού της παραγράφου 2.2.3 της παρούσας και ότι πληρούν τα σχετικά κριτήρια επιλογής κατά περίπτωση.</w:t>
      </w:r>
    </w:p>
    <w:p w14:paraId="42C05443" w14:textId="77777777" w:rsidR="00034127" w:rsidRPr="00B767E5" w:rsidRDefault="00034127" w:rsidP="00034127">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w:t>
      </w:r>
      <w:r w:rsidR="00177CB3" w:rsidRPr="00B767E5">
        <w:rPr>
          <w:rFonts w:asciiTheme="minorHAnsi" w:eastAsia="Calibri" w:hAnsiTheme="minorHAnsi"/>
          <w:bCs/>
          <w:color w:val="000000"/>
          <w:sz w:val="20"/>
          <w:szCs w:val="20"/>
        </w:rPr>
        <w:t>6</w:t>
      </w:r>
      <w:r w:rsidRPr="00B767E5">
        <w:rPr>
          <w:rFonts w:asciiTheme="minorHAnsi" w:eastAsia="Calibri" w:hAnsiTheme="minorHAnsi"/>
          <w:bCs/>
          <w:color w:val="000000"/>
          <w:sz w:val="20"/>
          <w:szCs w:val="20"/>
        </w:rPr>
        <w:t>.1 και 2.2.</w:t>
      </w:r>
      <w:r w:rsidR="00177CB3" w:rsidRPr="00B767E5">
        <w:rPr>
          <w:rFonts w:asciiTheme="minorHAnsi" w:eastAsia="Calibri" w:hAnsiTheme="minorHAnsi"/>
          <w:bCs/>
          <w:color w:val="000000"/>
          <w:sz w:val="20"/>
          <w:szCs w:val="20"/>
        </w:rPr>
        <w:t>6</w:t>
      </w:r>
      <w:r w:rsidRPr="00B767E5">
        <w:rPr>
          <w:rFonts w:asciiTheme="minorHAnsi" w:eastAsia="Calibri" w:hAnsiTheme="minorHAnsi"/>
          <w:bCs/>
          <w:color w:val="000000"/>
          <w:sz w:val="20"/>
          <w:szCs w:val="20"/>
        </w:rPr>
        <w:t xml:space="preserve">.2, ότι δεν συντρέχουν οι λόγοι αποκλεισμού της παραγράφου 2.2.3 της παρούσας. </w:t>
      </w:r>
    </w:p>
    <w:p w14:paraId="676D6D32" w14:textId="77777777" w:rsidR="00034127" w:rsidRDefault="00034127" w:rsidP="00034127">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 xml:space="preserve">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 </w:t>
      </w:r>
    </w:p>
    <w:p w14:paraId="6C0315B7" w14:textId="77777777" w:rsidR="00534AFE" w:rsidRDefault="00534AFE" w:rsidP="00534AFE">
      <w:pPr>
        <w:pStyle w:val="4"/>
        <w:ind w:left="567" w:hanging="567"/>
        <w:rPr>
          <w:rFonts w:asciiTheme="minorHAnsi" w:hAnsiTheme="minorHAnsi"/>
          <w:sz w:val="20"/>
        </w:rPr>
      </w:pPr>
      <w:r w:rsidRPr="00B767E5">
        <w:rPr>
          <w:rFonts w:asciiTheme="minorHAnsi" w:hAnsiTheme="minorHAnsi"/>
          <w:sz w:val="20"/>
        </w:rPr>
        <w:t>2.2.</w:t>
      </w:r>
      <w:r w:rsidR="00177CB3" w:rsidRPr="00B767E5">
        <w:rPr>
          <w:rFonts w:asciiTheme="minorHAnsi" w:hAnsiTheme="minorHAnsi"/>
          <w:sz w:val="20"/>
        </w:rPr>
        <w:t>6</w:t>
      </w:r>
      <w:r w:rsidRPr="00B767E5">
        <w:rPr>
          <w:rFonts w:asciiTheme="minorHAnsi" w:hAnsiTheme="minorHAnsi"/>
          <w:sz w:val="20"/>
        </w:rPr>
        <w:t>.1</w:t>
      </w:r>
      <w:r w:rsidRPr="00B767E5">
        <w:rPr>
          <w:rFonts w:asciiTheme="minorHAnsi" w:hAnsiTheme="minorHAnsi"/>
          <w:sz w:val="20"/>
        </w:rPr>
        <w:tab/>
        <w:t xml:space="preserve"> Προκαταρκτική απόδειξη κατά την υποβολή προσφορών </w:t>
      </w:r>
    </w:p>
    <w:p w14:paraId="4D6505AA" w14:textId="77777777" w:rsidR="00862924" w:rsidRPr="00862924" w:rsidRDefault="00534AFE" w:rsidP="00862924">
      <w:pPr>
        <w:spacing w:after="120"/>
        <w:rPr>
          <w:rFonts w:asciiTheme="minorHAnsi" w:hAnsiTheme="minorHAnsi"/>
          <w:sz w:val="20"/>
          <w:szCs w:val="20"/>
        </w:rPr>
      </w:pPr>
      <w:r w:rsidRPr="00B767E5">
        <w:rPr>
          <w:rFonts w:asciiTheme="minorHAnsi" w:hAnsiTheme="minorHAnsi"/>
          <w:sz w:val="20"/>
          <w:szCs w:val="20"/>
        </w:rPr>
        <w:t>Προς προκαταρκτική απόδειξη ότι οι προσφέροντες οικονομικοί φορείς: α) δεν βρίσκονται σε μία από τις καταστάσεις της παραγράφου 2.2.3 και β) πληρούν το σχετικό κριτήριο επιλογής της παραγράφου 2.2.4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w:t>
      </w:r>
      <w:r w:rsidR="00382BA3" w:rsidRPr="00B767E5">
        <w:rPr>
          <w:rFonts w:asciiTheme="minorHAnsi" w:hAnsiTheme="minorHAnsi"/>
          <w:sz w:val="20"/>
          <w:szCs w:val="20"/>
        </w:rPr>
        <w:t xml:space="preserve">ενο στην παρούσα Παράρτημα Γ, </w:t>
      </w:r>
      <w:r w:rsidRPr="00B767E5">
        <w:rPr>
          <w:rFonts w:asciiTheme="minorHAnsi" w:hAnsiTheme="minorHAnsi"/>
          <w:sz w:val="20"/>
          <w:szCs w:val="20"/>
        </w:rPr>
        <w:t xml:space="preserve">το οποίο </w:t>
      </w:r>
      <w:r w:rsidR="002E5A57" w:rsidRPr="00B767E5">
        <w:rPr>
          <w:rFonts w:asciiTheme="minorHAnsi" w:hAnsiTheme="minorHAnsi"/>
          <w:sz w:val="20"/>
          <w:szCs w:val="20"/>
        </w:rPr>
        <w:t>ισοδυναμε</w:t>
      </w:r>
      <w:r w:rsidRPr="00B767E5">
        <w:rPr>
          <w:rFonts w:asciiTheme="minorHAnsi" w:hAnsiTheme="minorHAnsi"/>
          <w:sz w:val="20"/>
          <w:szCs w:val="20"/>
        </w:rPr>
        <w:t>ί</w:t>
      </w:r>
      <w:r w:rsidR="002E5A57" w:rsidRPr="00B767E5">
        <w:rPr>
          <w:rFonts w:asciiTheme="minorHAnsi" w:hAnsiTheme="minorHAnsi"/>
          <w:sz w:val="20"/>
          <w:szCs w:val="20"/>
        </w:rPr>
        <w:t xml:space="preserve"> με </w:t>
      </w:r>
      <w:r w:rsidRPr="00B767E5">
        <w:rPr>
          <w:rFonts w:asciiTheme="minorHAnsi" w:hAnsiTheme="minorHAnsi"/>
          <w:sz w:val="20"/>
          <w:szCs w:val="20"/>
        </w:rPr>
        <w:t xml:space="preserve">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w:t>
      </w:r>
      <w:r w:rsidR="00862924">
        <w:rPr>
          <w:rFonts w:asciiTheme="minorHAnsi" w:hAnsiTheme="minorHAnsi"/>
          <w:sz w:val="20"/>
          <w:szCs w:val="20"/>
        </w:rPr>
        <w:t xml:space="preserve">τις οδηγίες  του Παραρτήματος 1, </w:t>
      </w:r>
      <w:r w:rsidR="00862924" w:rsidRPr="00862924">
        <w:rPr>
          <w:rFonts w:asciiTheme="minorHAnsi" w:hAnsiTheme="minorHAnsi"/>
          <w:sz w:val="20"/>
          <w:szCs w:val="20"/>
        </w:rPr>
        <w:t xml:space="preserve">οι οποίες είναι αναρτημένες στην ηλεκτρονική διεύθυνση: </w:t>
      </w:r>
    </w:p>
    <w:p w14:paraId="37973216" w14:textId="77777777" w:rsidR="00862924" w:rsidRPr="00862924" w:rsidRDefault="00862924" w:rsidP="00862924">
      <w:pPr>
        <w:spacing w:after="120"/>
        <w:rPr>
          <w:rFonts w:asciiTheme="minorHAnsi" w:hAnsiTheme="minorHAnsi"/>
          <w:sz w:val="20"/>
          <w:szCs w:val="20"/>
        </w:rPr>
      </w:pPr>
      <w:r w:rsidRPr="00862924">
        <w:rPr>
          <w:rFonts w:asciiTheme="minorHAnsi" w:hAnsiTheme="minorHAnsi"/>
          <w:sz w:val="20"/>
          <w:szCs w:val="20"/>
        </w:rPr>
        <w:t>http://www.promitheus.gov.gr/webcenter/files/anakinoseis/eees_odigies.pdf</w:t>
      </w:r>
    </w:p>
    <w:p w14:paraId="3E693BFA" w14:textId="77777777" w:rsidR="00534AFE" w:rsidRPr="00862924" w:rsidRDefault="00862924" w:rsidP="00862924">
      <w:pPr>
        <w:spacing w:after="120"/>
        <w:rPr>
          <w:rFonts w:asciiTheme="minorHAnsi" w:hAnsiTheme="minorHAnsi"/>
          <w:sz w:val="20"/>
          <w:szCs w:val="20"/>
        </w:rPr>
      </w:pPr>
      <w:r w:rsidRPr="00862924">
        <w:rPr>
          <w:rFonts w:asciiTheme="minorHAnsi" w:hAnsiTheme="minorHAnsi"/>
          <w:sz w:val="20"/>
          <w:szCs w:val="20"/>
        </w:rPr>
        <w:t>Επισημαίνεται ότι:</w:t>
      </w:r>
    </w:p>
    <w:p w14:paraId="662EB252" w14:textId="77777777" w:rsidR="002E5A57" w:rsidRPr="00B767E5" w:rsidRDefault="002E5A57" w:rsidP="00862924">
      <w:pPr>
        <w:tabs>
          <w:tab w:val="left" w:pos="4769"/>
        </w:tabs>
        <w:suppressAutoHyphens w:val="0"/>
        <w:spacing w:after="12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287BDF17" w14:textId="77777777" w:rsidR="002E5A57" w:rsidRPr="00B767E5" w:rsidRDefault="002E5A57" w:rsidP="00862924">
      <w:pPr>
        <w:tabs>
          <w:tab w:val="left" w:pos="4769"/>
        </w:tabs>
        <w:suppressAutoHyphens w:val="0"/>
        <w:spacing w:after="12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14:paraId="332A2D07" w14:textId="77777777" w:rsidR="002E5A57" w:rsidRPr="00B767E5" w:rsidRDefault="002E5A57" w:rsidP="00862924">
      <w:pPr>
        <w:tabs>
          <w:tab w:val="left" w:pos="4769"/>
        </w:tabs>
        <w:suppressAutoHyphens w:val="0"/>
        <w:spacing w:after="12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740E3DCE" w14:textId="77777777" w:rsidR="002E5A57" w:rsidRPr="00B767E5" w:rsidRDefault="002E5A57" w:rsidP="00862924">
      <w:pPr>
        <w:tabs>
          <w:tab w:val="left" w:pos="4769"/>
        </w:tabs>
        <w:suppressAutoHyphens w:val="0"/>
        <w:spacing w:after="12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16606FD" w14:textId="77777777" w:rsidR="002E5A57" w:rsidRPr="00B767E5" w:rsidRDefault="002E5A57" w:rsidP="00862924">
      <w:pPr>
        <w:tabs>
          <w:tab w:val="left" w:pos="4769"/>
        </w:tabs>
        <w:suppressAutoHyphens w:val="0"/>
        <w:spacing w:after="12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hyperlink r:id="rId22" w:history="1"/>
      <w:hyperlink r:id="rId23" w:history="1"/>
    </w:p>
    <w:p w14:paraId="2226FB31" w14:textId="77777777" w:rsidR="002E5A57" w:rsidRPr="00B767E5" w:rsidRDefault="002E5A57" w:rsidP="00862924">
      <w:pPr>
        <w:tabs>
          <w:tab w:val="left" w:pos="4769"/>
        </w:tabs>
        <w:suppressAutoHyphens w:val="0"/>
        <w:spacing w:after="12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w:t>
      </w:r>
      <w:proofErr w:type="spellStart"/>
      <w:r w:rsidRPr="00B767E5">
        <w:rPr>
          <w:rFonts w:asciiTheme="minorHAnsi" w:eastAsia="Calibri" w:hAnsiTheme="minorHAnsi"/>
          <w:bCs/>
          <w:color w:val="000000"/>
          <w:sz w:val="20"/>
          <w:szCs w:val="20"/>
        </w:rPr>
        <w:t>ληφθέντα</w:t>
      </w:r>
      <w:proofErr w:type="spellEnd"/>
      <w:r w:rsidRPr="00B767E5">
        <w:rPr>
          <w:rFonts w:asciiTheme="minorHAnsi" w:eastAsia="Calibri" w:hAnsiTheme="minorHAnsi"/>
          <w:bCs/>
          <w:color w:val="000000"/>
          <w:sz w:val="20"/>
          <w:szCs w:val="20"/>
        </w:rPr>
        <w:t xml:space="preserve"> μέτρα προς αποκατάσταση της αξιοπιστίας του.</w:t>
      </w:r>
    </w:p>
    <w:p w14:paraId="4C7F5420" w14:textId="77777777" w:rsidR="002E5A57" w:rsidRPr="00B767E5" w:rsidRDefault="002E5A57" w:rsidP="002E5A57">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 xml:space="preserve">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w:t>
      </w:r>
      <w:r w:rsidRPr="00B767E5">
        <w:rPr>
          <w:rFonts w:asciiTheme="minorHAnsi" w:eastAsia="Calibri" w:hAnsiTheme="minorHAnsi"/>
          <w:bCs/>
          <w:color w:val="000000"/>
          <w:sz w:val="20"/>
          <w:szCs w:val="20"/>
        </w:rPr>
        <w:lastRenderedPageBreak/>
        <w:t>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4BCB3AD9" w14:textId="77777777" w:rsidR="002E5A57" w:rsidRPr="00B767E5" w:rsidRDefault="002E5A57" w:rsidP="00534AFE">
      <w:pPr>
        <w:rPr>
          <w:rFonts w:asciiTheme="minorHAnsi" w:hAnsiTheme="minorHAnsi"/>
          <w:sz w:val="20"/>
          <w:szCs w:val="20"/>
        </w:rPr>
      </w:pPr>
    </w:p>
    <w:p w14:paraId="4E9D6DE6" w14:textId="77777777" w:rsidR="00534AFE" w:rsidRDefault="00534AFE" w:rsidP="00534AFE">
      <w:pPr>
        <w:pStyle w:val="4"/>
        <w:rPr>
          <w:rFonts w:asciiTheme="minorHAnsi" w:hAnsiTheme="minorHAnsi"/>
          <w:sz w:val="20"/>
        </w:rPr>
      </w:pPr>
      <w:r w:rsidRPr="00B767E5">
        <w:rPr>
          <w:rFonts w:asciiTheme="minorHAnsi" w:hAnsiTheme="minorHAnsi"/>
          <w:sz w:val="20"/>
        </w:rPr>
        <w:t>2.2.</w:t>
      </w:r>
      <w:r w:rsidR="002E5A57" w:rsidRPr="00B767E5">
        <w:rPr>
          <w:rFonts w:asciiTheme="minorHAnsi" w:hAnsiTheme="minorHAnsi"/>
          <w:sz w:val="20"/>
        </w:rPr>
        <w:t>6</w:t>
      </w:r>
      <w:r w:rsidRPr="00B767E5">
        <w:rPr>
          <w:rFonts w:asciiTheme="minorHAnsi" w:hAnsiTheme="minorHAnsi"/>
          <w:sz w:val="20"/>
        </w:rPr>
        <w:t>.2</w:t>
      </w:r>
      <w:r w:rsidRPr="00B767E5">
        <w:rPr>
          <w:rFonts w:asciiTheme="minorHAnsi" w:hAnsiTheme="minorHAnsi"/>
          <w:sz w:val="20"/>
        </w:rPr>
        <w:tab/>
        <w:t>Αποδεικτικά μέσα</w:t>
      </w:r>
    </w:p>
    <w:p w14:paraId="088DECF2" w14:textId="77777777" w:rsidR="005B5E09" w:rsidRPr="00B767E5" w:rsidRDefault="00534AFE" w:rsidP="00862924">
      <w:pPr>
        <w:spacing w:after="120"/>
        <w:rPr>
          <w:rFonts w:asciiTheme="minorHAnsi" w:hAnsiTheme="minorHAnsi"/>
          <w:sz w:val="20"/>
          <w:szCs w:val="20"/>
        </w:rPr>
      </w:pPr>
      <w:r w:rsidRPr="00B767E5">
        <w:rPr>
          <w:rFonts w:asciiTheme="minorHAnsi" w:hAnsiTheme="minorHAnsi"/>
          <w:b/>
          <w:bCs/>
          <w:sz w:val="20"/>
          <w:szCs w:val="20"/>
        </w:rPr>
        <w:t>Α</w:t>
      </w:r>
      <w:r w:rsidRPr="00B767E5">
        <w:rPr>
          <w:rFonts w:asciiTheme="minorHAnsi" w:hAnsiTheme="minorHAnsi"/>
          <w:bCs/>
          <w:sz w:val="20"/>
          <w:szCs w:val="20"/>
        </w:rPr>
        <w:t xml:space="preserve">. </w:t>
      </w:r>
      <w:r w:rsidR="005B5E09" w:rsidRPr="00B767E5">
        <w:rPr>
          <w:rFonts w:asciiTheme="minorHAnsi" w:hAnsiTheme="minorHAnsi"/>
          <w:sz w:val="20"/>
          <w:szCs w:val="20"/>
        </w:rPr>
        <w:t>Για την απόδειξη της μη συνδρομής λόγων αποκλεισμού κατ’ άρθρο 2.2.3 και της πλήρωσης των κριτηρίων ποιοτικής επιλογής κατά της παραγράφου 2.2.4,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47C7B1F7" w14:textId="77777777" w:rsidR="005B5E09" w:rsidRPr="00B767E5" w:rsidRDefault="005B5E09" w:rsidP="00862924">
      <w:pPr>
        <w:spacing w:after="120"/>
        <w:rPr>
          <w:rFonts w:asciiTheme="minorHAnsi" w:hAnsiTheme="minorHAnsi"/>
          <w:sz w:val="20"/>
          <w:szCs w:val="20"/>
        </w:rPr>
      </w:pPr>
      <w:r w:rsidRPr="00B767E5">
        <w:rPr>
          <w:rFonts w:asciiTheme="minorHAnsi" w:hAnsiTheme="minorHAnsi"/>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53033775" w14:textId="77777777" w:rsidR="005B5E09" w:rsidRPr="00B767E5" w:rsidRDefault="005B5E09" w:rsidP="00862924">
      <w:pPr>
        <w:spacing w:after="120"/>
        <w:rPr>
          <w:rFonts w:asciiTheme="minorHAnsi" w:hAnsiTheme="minorHAnsi"/>
          <w:sz w:val="20"/>
          <w:szCs w:val="20"/>
        </w:rPr>
      </w:pPr>
      <w:r w:rsidRPr="00B767E5">
        <w:rPr>
          <w:rFonts w:asciiTheme="minorHAnsi" w:hAnsiTheme="minorHAnsi"/>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3D735E78" w14:textId="77777777" w:rsidR="005B5E09" w:rsidRPr="00B767E5" w:rsidRDefault="005B5E09" w:rsidP="00862924">
      <w:pPr>
        <w:spacing w:after="120"/>
        <w:rPr>
          <w:rFonts w:asciiTheme="minorHAnsi" w:hAnsiTheme="minorHAnsi"/>
          <w:sz w:val="20"/>
          <w:szCs w:val="20"/>
        </w:rPr>
      </w:pPr>
      <w:r w:rsidRPr="00B767E5">
        <w:rPr>
          <w:rFonts w:asciiTheme="minorHAnsi" w:hAnsiTheme="minorHAnsi"/>
          <w:sz w:val="20"/>
          <w:szCs w:val="20"/>
        </w:rPr>
        <w:t>Τα δικαιολογητικά του παρόντος υποβάλλονται και γίνονται αποδεκτά σύμφωνα με την παράγραφο 2.4.2.5. και 3.2 της παρούσας.</w:t>
      </w:r>
    </w:p>
    <w:p w14:paraId="0DFBE8B4" w14:textId="77777777" w:rsidR="005B5E09" w:rsidRPr="00B767E5" w:rsidRDefault="005B5E09" w:rsidP="00862924">
      <w:pPr>
        <w:spacing w:after="120"/>
        <w:rPr>
          <w:rFonts w:asciiTheme="minorHAnsi" w:hAnsiTheme="minorHAnsi"/>
          <w:sz w:val="20"/>
          <w:szCs w:val="20"/>
        </w:rPr>
      </w:pPr>
      <w:r w:rsidRPr="00B767E5">
        <w:rPr>
          <w:rFonts w:asciiTheme="minorHAnsi" w:hAnsiTheme="minorHAnsi"/>
          <w:sz w:val="20"/>
          <w:szCs w:val="20"/>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141B0355" w14:textId="77777777" w:rsidR="00534AFE" w:rsidRPr="00B767E5" w:rsidRDefault="00534AFE" w:rsidP="005B5E09">
      <w:pPr>
        <w:rPr>
          <w:rFonts w:asciiTheme="minorHAnsi" w:hAnsiTheme="minorHAnsi"/>
          <w:bCs/>
          <w:sz w:val="20"/>
          <w:szCs w:val="20"/>
        </w:rPr>
      </w:pPr>
    </w:p>
    <w:p w14:paraId="6B5B815C" w14:textId="77777777" w:rsidR="00534AFE" w:rsidRPr="00B767E5" w:rsidRDefault="00534AFE" w:rsidP="00862924">
      <w:pPr>
        <w:spacing w:after="120"/>
        <w:rPr>
          <w:rFonts w:asciiTheme="minorHAnsi" w:hAnsiTheme="minorHAnsi"/>
          <w:sz w:val="20"/>
          <w:szCs w:val="20"/>
        </w:rPr>
      </w:pPr>
      <w:r w:rsidRPr="00B767E5">
        <w:rPr>
          <w:rFonts w:asciiTheme="minorHAnsi" w:hAnsiTheme="minorHAnsi"/>
          <w:b/>
          <w:bCs/>
          <w:sz w:val="20"/>
          <w:szCs w:val="20"/>
        </w:rPr>
        <w:t>Β.</w:t>
      </w:r>
      <w:r w:rsidRPr="00B767E5">
        <w:rPr>
          <w:rFonts w:asciiTheme="minorHAnsi" w:hAnsiTheme="minorHAnsi"/>
          <w:b/>
          <w:sz w:val="20"/>
          <w:szCs w:val="20"/>
        </w:rPr>
        <w:t>1.</w:t>
      </w:r>
      <w:r w:rsidRPr="00B767E5">
        <w:rPr>
          <w:rFonts w:asciiTheme="minorHAnsi" w:hAnsiTheme="minorHAnsi"/>
          <w:sz w:val="20"/>
          <w:szCs w:val="20"/>
        </w:rPr>
        <w:t xml:space="preserve"> Για την απόδειξη της μη συνδρομής των λόγων αποκλεισμού της παραγράφου 2.2.3 οι προσφέροντες οικονομικοί φορείς προσκομίζουν αντίστοιχα </w:t>
      </w:r>
      <w:r w:rsidR="00795FE6" w:rsidRPr="00B767E5">
        <w:rPr>
          <w:rFonts w:asciiTheme="minorHAnsi" w:hAnsiTheme="minorHAnsi"/>
          <w:sz w:val="20"/>
          <w:szCs w:val="20"/>
        </w:rPr>
        <w:t>τα  δικαιολογητικά που αναφέρονται  παρακάτω.</w:t>
      </w:r>
    </w:p>
    <w:p w14:paraId="307E8A14" w14:textId="77777777" w:rsidR="00795FE6" w:rsidRPr="00B767E5" w:rsidRDefault="00795FE6" w:rsidP="00862924">
      <w:pPr>
        <w:spacing w:after="120"/>
        <w:rPr>
          <w:rFonts w:asciiTheme="minorHAnsi" w:hAnsiTheme="minorHAnsi"/>
          <w:sz w:val="20"/>
          <w:szCs w:val="20"/>
        </w:rPr>
      </w:pPr>
      <w:r w:rsidRPr="00B767E5">
        <w:rPr>
          <w:rFonts w:asciiTheme="minorHAnsi" w:hAnsiTheme="minorHAnsi"/>
          <w:sz w:val="20"/>
          <w:szCs w:val="20"/>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w:t>
      </w:r>
      <w:r w:rsidR="008457AD" w:rsidRPr="00B767E5">
        <w:rPr>
          <w:rFonts w:asciiTheme="minorHAnsi" w:hAnsiTheme="minorHAnsi"/>
          <w:sz w:val="20"/>
          <w:szCs w:val="20"/>
        </w:rPr>
        <w:t xml:space="preserve">ι </w:t>
      </w:r>
      <w:proofErr w:type="spellStart"/>
      <w:r w:rsidR="008457AD" w:rsidRPr="00B767E5">
        <w:rPr>
          <w:rFonts w:asciiTheme="minorHAnsi" w:hAnsiTheme="minorHAnsi"/>
          <w:sz w:val="20"/>
          <w:szCs w:val="20"/>
        </w:rPr>
        <w:t>β’.</w:t>
      </w:r>
      <w:r w:rsidRPr="00B767E5">
        <w:rPr>
          <w:rFonts w:asciiTheme="minorHAnsi" w:hAnsiTheme="minorHAnsi"/>
          <w:sz w:val="20"/>
          <w:szCs w:val="20"/>
        </w:rPr>
        <w:t>Οι</w:t>
      </w:r>
      <w:proofErr w:type="spellEnd"/>
      <w:r w:rsidRPr="00B767E5">
        <w:rPr>
          <w:rFonts w:asciiTheme="minorHAnsi" w:hAnsiTheme="minorHAnsi"/>
          <w:sz w:val="20"/>
          <w:szCs w:val="20"/>
        </w:rPr>
        <w:t xml:space="preserve"> επίσημες δηλώσεις καθίστανται διαθέσιμες μέσω του </w:t>
      </w:r>
      <w:proofErr w:type="spellStart"/>
      <w:r w:rsidRPr="00B767E5">
        <w:rPr>
          <w:rFonts w:asciiTheme="minorHAnsi" w:hAnsiTheme="minorHAnsi"/>
          <w:sz w:val="20"/>
          <w:szCs w:val="20"/>
        </w:rPr>
        <w:t>επιγραμμικού</w:t>
      </w:r>
      <w:proofErr w:type="spellEnd"/>
      <w:r w:rsidRPr="00B767E5">
        <w:rPr>
          <w:rFonts w:asciiTheme="minorHAnsi" w:hAnsiTheme="minorHAnsi"/>
          <w:sz w:val="20"/>
          <w:szCs w:val="20"/>
        </w:rPr>
        <w:t xml:space="preserve"> αποθετηρίου πιστοποιητικών (e-</w:t>
      </w:r>
      <w:proofErr w:type="spellStart"/>
      <w:r w:rsidRPr="00B767E5">
        <w:rPr>
          <w:rFonts w:asciiTheme="minorHAnsi" w:hAnsiTheme="minorHAnsi"/>
          <w:sz w:val="20"/>
          <w:szCs w:val="20"/>
        </w:rPr>
        <w:t>Certis</w:t>
      </w:r>
      <w:proofErr w:type="spellEnd"/>
      <w:r w:rsidRPr="00B767E5">
        <w:rPr>
          <w:rFonts w:asciiTheme="minorHAnsi" w:hAnsiTheme="minorHAnsi"/>
          <w:sz w:val="20"/>
          <w:szCs w:val="20"/>
        </w:rPr>
        <w:t>) του άρθρου 81 του ν. 4412/2016.</w:t>
      </w:r>
    </w:p>
    <w:p w14:paraId="0183EB39" w14:textId="77777777" w:rsidR="00795FE6" w:rsidRPr="00B767E5" w:rsidRDefault="00795FE6" w:rsidP="00862924">
      <w:pPr>
        <w:spacing w:after="120"/>
        <w:rPr>
          <w:rFonts w:asciiTheme="minorHAnsi" w:hAnsiTheme="minorHAnsi"/>
          <w:sz w:val="20"/>
          <w:szCs w:val="20"/>
        </w:rPr>
      </w:pPr>
      <w:r w:rsidRPr="00B767E5">
        <w:rPr>
          <w:rFonts w:asciiTheme="minorHAnsi" w:hAnsiTheme="minorHAnsi"/>
          <w:sz w:val="20"/>
          <w:szCs w:val="20"/>
        </w:rPr>
        <w:t>Ειδικότερα οι οικονομικοί φορείς προσκομίζουν:</w:t>
      </w:r>
    </w:p>
    <w:p w14:paraId="3CE3A7E6" w14:textId="77777777" w:rsidR="0073683F" w:rsidRPr="00B767E5" w:rsidRDefault="00534AFE" w:rsidP="0073683F">
      <w:pPr>
        <w:rPr>
          <w:rFonts w:asciiTheme="minorHAnsi" w:hAnsiTheme="minorHAnsi"/>
          <w:sz w:val="20"/>
          <w:szCs w:val="20"/>
        </w:rPr>
      </w:pPr>
      <w:r w:rsidRPr="00B767E5">
        <w:rPr>
          <w:rFonts w:asciiTheme="minorHAnsi" w:hAnsiTheme="minorHAnsi"/>
          <w:b/>
          <w:bCs/>
          <w:sz w:val="20"/>
          <w:szCs w:val="20"/>
        </w:rPr>
        <w:t>α)</w:t>
      </w:r>
      <w:r w:rsidRPr="00B767E5">
        <w:rPr>
          <w:rFonts w:asciiTheme="minorHAnsi" w:hAnsiTheme="minorHAnsi"/>
          <w:sz w:val="20"/>
          <w:szCs w:val="20"/>
        </w:rPr>
        <w:t xml:space="preserve"> </w:t>
      </w:r>
      <w:r w:rsidR="0073683F" w:rsidRPr="00B767E5">
        <w:rPr>
          <w:rFonts w:asciiTheme="minorHAnsi" w:hAnsiTheme="minorHAnsi"/>
          <w:sz w:val="20"/>
          <w:szCs w:val="20"/>
        </w:rPr>
        <w:t>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14:paraId="04ACF342" w14:textId="77777777" w:rsidR="0073683F" w:rsidRPr="00B767E5" w:rsidRDefault="0073683F" w:rsidP="0073683F">
      <w:pPr>
        <w:rPr>
          <w:rFonts w:asciiTheme="minorHAnsi" w:hAnsiTheme="minorHAnsi"/>
          <w:sz w:val="20"/>
          <w:szCs w:val="20"/>
        </w:rPr>
      </w:pPr>
      <w:r w:rsidRPr="00B767E5">
        <w:rPr>
          <w:rFonts w:asciiTheme="minorHAnsi" w:hAnsiTheme="minorHAnsi"/>
          <w:sz w:val="20"/>
          <w:szCs w:val="20"/>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79FCDB9A" w14:textId="77777777" w:rsidR="00187B74" w:rsidRPr="00B767E5" w:rsidRDefault="00187B74" w:rsidP="00187B74">
      <w:pPr>
        <w:rPr>
          <w:rFonts w:asciiTheme="minorHAnsi" w:hAnsiTheme="minorHAnsi"/>
          <w:sz w:val="20"/>
          <w:szCs w:val="20"/>
        </w:rPr>
      </w:pPr>
      <w:r w:rsidRPr="00B767E5">
        <w:rPr>
          <w:rFonts w:asciiTheme="minorHAnsi" w:hAnsiTheme="minorHAnsi"/>
          <w:b/>
          <w:sz w:val="20"/>
          <w:szCs w:val="20"/>
        </w:rPr>
        <w:t>β)</w:t>
      </w:r>
      <w:r w:rsidRPr="00B767E5">
        <w:rPr>
          <w:rFonts w:asciiTheme="minorHAnsi" w:hAnsiTheme="minorHAnsi"/>
          <w:sz w:val="20"/>
          <w:szCs w:val="20"/>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14:paraId="74819EB9" w14:textId="77777777" w:rsidR="00187B74" w:rsidRPr="00B767E5" w:rsidRDefault="00187B74" w:rsidP="00187B74">
      <w:pPr>
        <w:rPr>
          <w:rFonts w:asciiTheme="minorHAnsi" w:hAnsiTheme="minorHAnsi"/>
          <w:sz w:val="20"/>
          <w:szCs w:val="20"/>
        </w:rPr>
      </w:pPr>
      <w:r w:rsidRPr="00B767E5">
        <w:rPr>
          <w:rFonts w:asciiTheme="minorHAnsi" w:hAnsiTheme="minorHAnsi"/>
          <w:sz w:val="20"/>
          <w:szCs w:val="20"/>
        </w:rPr>
        <w:t>Ιδίως οι οικονομικοί φορείς που είναι εγκατεστημένοι στην Ελλάδα προσκομίζουν:</w:t>
      </w:r>
    </w:p>
    <w:p w14:paraId="2BB3221C" w14:textId="77777777" w:rsidR="00187B74" w:rsidRPr="00B767E5" w:rsidRDefault="00187B74" w:rsidP="00187B74">
      <w:pPr>
        <w:rPr>
          <w:rFonts w:asciiTheme="minorHAnsi" w:hAnsiTheme="minorHAnsi"/>
          <w:sz w:val="20"/>
          <w:szCs w:val="20"/>
        </w:rPr>
      </w:pPr>
      <w:r w:rsidRPr="00B767E5">
        <w:rPr>
          <w:rFonts w:asciiTheme="minorHAnsi" w:hAnsiTheme="minorHAnsi"/>
          <w:b/>
          <w:sz w:val="20"/>
          <w:szCs w:val="20"/>
        </w:rPr>
        <w:t>i)</w:t>
      </w:r>
      <w:r w:rsidRPr="00B767E5">
        <w:rPr>
          <w:rFonts w:asciiTheme="minorHAnsi" w:hAnsiTheme="minorHAnsi"/>
          <w:sz w:val="20"/>
          <w:szCs w:val="20"/>
        </w:rPr>
        <w:t xml:space="preserve"> Για την απόδειξη της εκπλήρωσης των φορολογικών υποχρεώσεων της παραγράφου 2.2.3.2 περίπτωση (α) αποδεικτικό ενημερότητας εκδιδόμενο από την Α.Α.Δ.Ε</w:t>
      </w:r>
    </w:p>
    <w:p w14:paraId="12304C3D" w14:textId="77777777" w:rsidR="00187B74" w:rsidRPr="00B767E5" w:rsidRDefault="00187B74" w:rsidP="00187B74">
      <w:pPr>
        <w:rPr>
          <w:rFonts w:asciiTheme="minorHAnsi" w:hAnsiTheme="minorHAnsi"/>
          <w:sz w:val="20"/>
          <w:szCs w:val="20"/>
        </w:rPr>
      </w:pPr>
      <w:proofErr w:type="spellStart"/>
      <w:r w:rsidRPr="00B767E5">
        <w:rPr>
          <w:rFonts w:asciiTheme="minorHAnsi" w:hAnsiTheme="minorHAnsi"/>
          <w:b/>
          <w:sz w:val="20"/>
          <w:szCs w:val="20"/>
        </w:rPr>
        <w:lastRenderedPageBreak/>
        <w:t>ii</w:t>
      </w:r>
      <w:proofErr w:type="spellEnd"/>
      <w:r w:rsidRPr="00B767E5">
        <w:rPr>
          <w:rFonts w:asciiTheme="minorHAnsi" w:hAnsiTheme="minorHAnsi"/>
          <w:b/>
          <w:sz w:val="20"/>
          <w:szCs w:val="20"/>
        </w:rPr>
        <w:t>)</w:t>
      </w:r>
      <w:r w:rsidRPr="00B767E5">
        <w:rPr>
          <w:rFonts w:asciiTheme="minorHAnsi" w:hAnsiTheme="minorHAnsi"/>
          <w:sz w:val="20"/>
          <w:szCs w:val="20"/>
        </w:rPr>
        <w:t xml:space="preserve">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w:t>
      </w:r>
    </w:p>
    <w:p w14:paraId="61E97F3F" w14:textId="77777777" w:rsidR="00187B74" w:rsidRPr="00B767E5" w:rsidRDefault="00187B74" w:rsidP="00187B74">
      <w:pPr>
        <w:rPr>
          <w:rFonts w:asciiTheme="minorHAnsi" w:hAnsiTheme="minorHAnsi"/>
          <w:sz w:val="20"/>
          <w:szCs w:val="20"/>
        </w:rPr>
      </w:pPr>
      <w:proofErr w:type="spellStart"/>
      <w:r w:rsidRPr="00B767E5">
        <w:rPr>
          <w:rFonts w:asciiTheme="minorHAnsi" w:hAnsiTheme="minorHAnsi"/>
          <w:b/>
          <w:sz w:val="20"/>
          <w:szCs w:val="20"/>
        </w:rPr>
        <w:t>iii</w:t>
      </w:r>
      <w:proofErr w:type="spellEnd"/>
      <w:r w:rsidRPr="00B767E5">
        <w:rPr>
          <w:rFonts w:asciiTheme="minorHAnsi" w:hAnsiTheme="minorHAnsi"/>
          <w:b/>
          <w:sz w:val="20"/>
          <w:szCs w:val="20"/>
        </w:rPr>
        <w:t>)</w:t>
      </w:r>
      <w:r w:rsidRPr="00B767E5">
        <w:rPr>
          <w:rFonts w:asciiTheme="minorHAnsi" w:hAnsiTheme="minorHAnsi"/>
          <w:sz w:val="20"/>
          <w:szCs w:val="20"/>
        </w:rPr>
        <w:t xml:space="preserve"> 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55C391D7" w14:textId="77777777" w:rsidR="00534AFE" w:rsidRPr="00B767E5" w:rsidRDefault="00534AFE" w:rsidP="00187B74">
      <w:pPr>
        <w:rPr>
          <w:rFonts w:asciiTheme="minorHAnsi" w:hAnsiTheme="minorHAnsi"/>
          <w:sz w:val="20"/>
          <w:szCs w:val="20"/>
        </w:rPr>
      </w:pPr>
      <w:r w:rsidRPr="00B767E5">
        <w:rPr>
          <w:rFonts w:asciiTheme="minorHAnsi" w:hAnsiTheme="minorHAnsi"/>
          <w:sz w:val="20"/>
          <w:szCs w:val="20"/>
        </w:rPr>
        <w:t xml:space="preserve"> </w:t>
      </w:r>
    </w:p>
    <w:p w14:paraId="4ABECBE8" w14:textId="77777777" w:rsidR="00187B74" w:rsidRPr="00B767E5" w:rsidRDefault="00187B74" w:rsidP="00187B74">
      <w:pPr>
        <w:rPr>
          <w:rFonts w:asciiTheme="minorHAnsi" w:hAnsiTheme="minorHAnsi"/>
          <w:sz w:val="20"/>
          <w:szCs w:val="20"/>
        </w:rPr>
      </w:pPr>
      <w:r w:rsidRPr="00B767E5">
        <w:rPr>
          <w:rFonts w:asciiTheme="minorHAnsi" w:hAnsiTheme="minorHAnsi"/>
          <w:b/>
          <w:sz w:val="20"/>
          <w:szCs w:val="20"/>
        </w:rPr>
        <w:t>γ</w:t>
      </w:r>
      <w:r w:rsidR="00534AFE" w:rsidRPr="00B767E5">
        <w:rPr>
          <w:rFonts w:asciiTheme="minorHAnsi" w:hAnsiTheme="minorHAnsi"/>
          <w:b/>
          <w:sz w:val="20"/>
          <w:szCs w:val="20"/>
        </w:rPr>
        <w:t>)</w:t>
      </w:r>
      <w:r w:rsidR="00534AFE" w:rsidRPr="00B767E5">
        <w:rPr>
          <w:rFonts w:asciiTheme="minorHAnsi" w:hAnsiTheme="minorHAnsi"/>
          <w:sz w:val="20"/>
          <w:szCs w:val="20"/>
        </w:rPr>
        <w:t xml:space="preserve"> </w:t>
      </w:r>
      <w:r w:rsidRPr="00B767E5">
        <w:rPr>
          <w:rFonts w:asciiTheme="minorHAnsi" w:hAnsiTheme="minorHAnsi"/>
          <w:sz w:val="20"/>
          <w:szCs w:val="20"/>
        </w:rPr>
        <w:t>για την παράγραφο 2.2.3.6.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14:paraId="14A16537" w14:textId="77777777" w:rsidR="00534AFE" w:rsidRPr="00B767E5" w:rsidRDefault="00534AFE" w:rsidP="00534AFE">
      <w:pPr>
        <w:rPr>
          <w:rFonts w:asciiTheme="minorHAnsi" w:hAnsiTheme="minorHAnsi"/>
          <w:sz w:val="20"/>
          <w:szCs w:val="20"/>
        </w:rPr>
      </w:pPr>
    </w:p>
    <w:p w14:paraId="0EB4B1F8" w14:textId="77777777" w:rsidR="00AB2C1A" w:rsidRPr="00B767E5" w:rsidRDefault="00534AFE" w:rsidP="00862924">
      <w:pPr>
        <w:spacing w:after="120"/>
        <w:rPr>
          <w:rFonts w:asciiTheme="minorHAnsi" w:hAnsiTheme="minorHAnsi"/>
          <w:sz w:val="20"/>
          <w:szCs w:val="20"/>
        </w:rPr>
      </w:pPr>
      <w:r w:rsidRPr="00B767E5">
        <w:rPr>
          <w:rFonts w:asciiTheme="minorHAnsi" w:hAnsiTheme="minorHAnsi"/>
          <w:b/>
          <w:sz w:val="20"/>
          <w:szCs w:val="20"/>
        </w:rPr>
        <w:t>B.2.</w:t>
      </w:r>
      <w:r w:rsidRPr="00B767E5">
        <w:rPr>
          <w:rFonts w:asciiTheme="minorHAnsi" w:hAnsiTheme="minorHAnsi"/>
          <w:sz w:val="20"/>
          <w:szCs w:val="20"/>
        </w:rPr>
        <w:t xml:space="preserve"> </w:t>
      </w:r>
      <w:r w:rsidR="00AB2C1A" w:rsidRPr="00B767E5">
        <w:rPr>
          <w:rFonts w:asciiTheme="minorHAnsi" w:hAnsiTheme="minorHAnsi"/>
          <w:sz w:val="20"/>
          <w:szCs w:val="20"/>
        </w:rPr>
        <w:t xml:space="preserve">Για την απόδειξη της απαίτησης του άρθρου 2.2.4. (απόδειξη </w:t>
      </w:r>
      <w:proofErr w:type="spellStart"/>
      <w:r w:rsidR="00AB2C1A" w:rsidRPr="00B767E5">
        <w:rPr>
          <w:rFonts w:asciiTheme="minorHAnsi" w:hAnsiTheme="minorHAnsi"/>
          <w:sz w:val="20"/>
          <w:szCs w:val="20"/>
        </w:rPr>
        <w:t>καταλληλότητας</w:t>
      </w:r>
      <w:proofErr w:type="spellEnd"/>
      <w:r w:rsidR="00AB2C1A" w:rsidRPr="00B767E5">
        <w:rPr>
          <w:rFonts w:asciiTheme="minorHAnsi" w:hAnsiTheme="minorHAnsi"/>
          <w:sz w:val="20"/>
          <w:szCs w:val="20"/>
        </w:rPr>
        <w:t xml:space="preserve">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451C3968" w14:textId="77777777" w:rsidR="00ED634D" w:rsidRPr="00B767E5" w:rsidRDefault="00AB2C1A" w:rsidP="00862924">
      <w:pPr>
        <w:spacing w:after="120"/>
        <w:rPr>
          <w:rFonts w:asciiTheme="minorHAnsi" w:hAnsiTheme="minorHAnsi"/>
          <w:sz w:val="20"/>
          <w:szCs w:val="20"/>
        </w:rPr>
      </w:pPr>
      <w:r w:rsidRPr="00B767E5">
        <w:rPr>
          <w:rFonts w:asciiTheme="minorHAnsi" w:hAnsiTheme="minorHAnsi"/>
          <w:sz w:val="20"/>
          <w:szCs w:val="20"/>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14:paraId="66D31B1A" w14:textId="77777777" w:rsidR="00AB2C1A" w:rsidRPr="00B767E5" w:rsidRDefault="00AB2C1A" w:rsidP="00862924">
      <w:pPr>
        <w:spacing w:after="120"/>
        <w:rPr>
          <w:rFonts w:asciiTheme="minorHAnsi" w:hAnsiTheme="minorHAnsi"/>
          <w:sz w:val="20"/>
          <w:szCs w:val="20"/>
        </w:rPr>
      </w:pPr>
      <w:r w:rsidRPr="00B767E5">
        <w:rPr>
          <w:rFonts w:asciiTheme="minorHAnsi" w:hAnsiTheme="minorHAnsi"/>
          <w:sz w:val="20"/>
          <w:szCs w:val="20"/>
        </w:rPr>
        <w:t xml:space="preserve">Επισημαίνεται ότι, τα δικαιολογητικά που αφορούν στην απόδειξη της απαίτησης του άρθρου 2.2.4 (απόδειξη </w:t>
      </w:r>
      <w:proofErr w:type="spellStart"/>
      <w:r w:rsidRPr="00B767E5">
        <w:rPr>
          <w:rFonts w:asciiTheme="minorHAnsi" w:hAnsiTheme="minorHAnsi"/>
          <w:sz w:val="20"/>
          <w:szCs w:val="20"/>
        </w:rPr>
        <w:t>καταλληλότητας</w:t>
      </w:r>
      <w:proofErr w:type="spellEnd"/>
      <w:r w:rsidRPr="00B767E5">
        <w:rPr>
          <w:rFonts w:asciiTheme="minorHAnsi" w:hAnsiTheme="minorHAnsi"/>
          <w:sz w:val="20"/>
          <w:szCs w:val="20"/>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14:paraId="4BC3A9DC" w14:textId="77777777" w:rsidR="00534AFE" w:rsidRPr="00B767E5" w:rsidRDefault="00534AFE" w:rsidP="00AB2C1A">
      <w:pPr>
        <w:rPr>
          <w:rFonts w:asciiTheme="minorHAnsi" w:hAnsiTheme="minorHAnsi"/>
          <w:b/>
          <w:bCs/>
          <w:sz w:val="20"/>
          <w:szCs w:val="20"/>
        </w:rPr>
      </w:pPr>
    </w:p>
    <w:p w14:paraId="2C58289A" w14:textId="77777777" w:rsidR="001E7FB4" w:rsidRPr="00B767E5" w:rsidRDefault="00534AFE" w:rsidP="00862924">
      <w:pPr>
        <w:spacing w:after="120"/>
        <w:rPr>
          <w:rFonts w:asciiTheme="minorHAnsi" w:hAnsiTheme="minorHAnsi"/>
          <w:sz w:val="20"/>
          <w:szCs w:val="20"/>
        </w:rPr>
      </w:pPr>
      <w:r w:rsidRPr="00B767E5">
        <w:rPr>
          <w:rFonts w:asciiTheme="minorHAnsi" w:hAnsiTheme="minorHAnsi"/>
          <w:b/>
          <w:bCs/>
          <w:sz w:val="20"/>
          <w:szCs w:val="20"/>
        </w:rPr>
        <w:t>Β.3.</w:t>
      </w:r>
      <w:r w:rsidRPr="00B767E5">
        <w:rPr>
          <w:rFonts w:asciiTheme="minorHAnsi" w:hAnsiTheme="minorHAnsi"/>
          <w:sz w:val="20"/>
          <w:szCs w:val="20"/>
        </w:rPr>
        <w:t xml:space="preserve"> </w:t>
      </w:r>
      <w:r w:rsidR="001E7FB4" w:rsidRPr="00B767E5">
        <w:rPr>
          <w:rFonts w:asciiTheme="minorHAnsi" w:hAnsiTheme="minorHAnsi"/>
          <w:sz w:val="20"/>
          <w:szCs w:val="20"/>
        </w:rPr>
        <w:t>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4D1A60F4" w14:textId="77777777" w:rsidR="001E7FB4" w:rsidRPr="00B767E5" w:rsidRDefault="001E7FB4" w:rsidP="00862924">
      <w:pPr>
        <w:rPr>
          <w:rFonts w:asciiTheme="minorHAnsi" w:hAnsiTheme="minorHAnsi"/>
          <w:sz w:val="20"/>
          <w:szCs w:val="20"/>
        </w:rPr>
      </w:pPr>
      <w:r w:rsidRPr="00B767E5">
        <w:rPr>
          <w:rFonts w:asciiTheme="minorHAnsi" w:hAnsiTheme="minorHAnsi"/>
          <w:sz w:val="20"/>
          <w:szCs w:val="20"/>
        </w:rPr>
        <w:t>Ειδικότερα για τους ημεδαπούς οικονομικούς φορείς προσκομίζονται:</w:t>
      </w:r>
    </w:p>
    <w:p w14:paraId="080655A6" w14:textId="77777777" w:rsidR="001E7FB4" w:rsidRPr="00B767E5" w:rsidRDefault="001E7FB4" w:rsidP="00862924">
      <w:pPr>
        <w:rPr>
          <w:rFonts w:asciiTheme="minorHAnsi" w:hAnsiTheme="minorHAnsi"/>
          <w:sz w:val="20"/>
          <w:szCs w:val="20"/>
        </w:rPr>
      </w:pPr>
      <w:r w:rsidRPr="00B767E5">
        <w:rPr>
          <w:rFonts w:asciiTheme="minorHAnsi" w:hAnsiTheme="minorHAnsi"/>
          <w:sz w:val="20"/>
          <w:szCs w:val="20"/>
        </w:rPr>
        <w:t xml:space="preserve">i) </w:t>
      </w:r>
      <w:r w:rsidRPr="00B767E5">
        <w:rPr>
          <w:rFonts w:asciiTheme="minorHAnsi" w:hAnsiTheme="minorHAnsi"/>
          <w:b/>
          <w:sz w:val="20"/>
          <w:szCs w:val="20"/>
        </w:rPr>
        <w:t>για την απόδειξη της νόμιμης εκπροσώπησης</w:t>
      </w:r>
      <w:r w:rsidRPr="00B767E5">
        <w:rPr>
          <w:rFonts w:asciiTheme="minorHAnsi" w:hAnsiTheme="minorHAnsi"/>
          <w:sz w:val="20"/>
          <w:szCs w:val="20"/>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76106F15" w14:textId="77777777" w:rsidR="001E7FB4" w:rsidRPr="00B767E5" w:rsidRDefault="001E7FB4" w:rsidP="00862924">
      <w:pPr>
        <w:spacing w:after="120"/>
        <w:rPr>
          <w:rFonts w:asciiTheme="minorHAnsi" w:hAnsiTheme="minorHAnsi"/>
          <w:sz w:val="20"/>
          <w:szCs w:val="20"/>
        </w:rPr>
      </w:pPr>
      <w:r w:rsidRPr="00B767E5">
        <w:rPr>
          <w:rFonts w:asciiTheme="minorHAnsi" w:hAnsiTheme="minorHAnsi"/>
          <w:sz w:val="20"/>
          <w:szCs w:val="20"/>
        </w:rPr>
        <w:t xml:space="preserve"> </w:t>
      </w:r>
      <w:proofErr w:type="spellStart"/>
      <w:r w:rsidRPr="00B767E5">
        <w:rPr>
          <w:rFonts w:asciiTheme="minorHAnsi" w:hAnsiTheme="minorHAnsi"/>
          <w:sz w:val="20"/>
          <w:szCs w:val="20"/>
        </w:rPr>
        <w:t>ii</w:t>
      </w:r>
      <w:proofErr w:type="spellEnd"/>
      <w:r w:rsidRPr="00B767E5">
        <w:rPr>
          <w:rFonts w:asciiTheme="minorHAnsi" w:hAnsiTheme="minorHAnsi"/>
          <w:sz w:val="20"/>
          <w:szCs w:val="20"/>
        </w:rPr>
        <w:t xml:space="preserve">) Για την </w:t>
      </w:r>
      <w:r w:rsidRPr="00B767E5">
        <w:rPr>
          <w:rFonts w:asciiTheme="minorHAnsi" w:hAnsiTheme="minorHAnsi"/>
          <w:b/>
          <w:sz w:val="20"/>
          <w:szCs w:val="20"/>
        </w:rPr>
        <w:t>απόδειξη της νόμιμης σύστασης και των μεταβολών</w:t>
      </w:r>
      <w:r w:rsidRPr="00B767E5">
        <w:rPr>
          <w:rFonts w:asciiTheme="minorHAnsi" w:hAnsiTheme="minorHAnsi"/>
          <w:sz w:val="20"/>
          <w:szCs w:val="20"/>
        </w:rPr>
        <w:t xml:space="preserve"> του νομικού προσώπου γενικό πιστοποιητικό μεταβολών του ΓΕΜΗ, εφόσον έχει εκδοθεί έως τρεις (3) μήνες πριν από την υποβολή του.</w:t>
      </w:r>
    </w:p>
    <w:p w14:paraId="6F827827" w14:textId="77777777" w:rsidR="001E7FB4" w:rsidRPr="00B767E5" w:rsidRDefault="001E7FB4" w:rsidP="00862924">
      <w:pPr>
        <w:spacing w:after="120"/>
        <w:rPr>
          <w:rFonts w:asciiTheme="minorHAnsi" w:hAnsiTheme="minorHAnsi"/>
          <w:color w:val="000000"/>
          <w:sz w:val="20"/>
          <w:szCs w:val="20"/>
        </w:rPr>
      </w:pPr>
      <w:r w:rsidRPr="00B767E5">
        <w:rPr>
          <w:rFonts w:asciiTheme="minorHAnsi" w:hAnsiTheme="minorHAnsi"/>
          <w:sz w:val="20"/>
          <w:szCs w:val="20"/>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7B48765C" w14:textId="77777777" w:rsidR="001E7FB4" w:rsidRPr="00B767E5" w:rsidRDefault="001E7FB4" w:rsidP="00862924">
      <w:pPr>
        <w:spacing w:after="120"/>
        <w:rPr>
          <w:rFonts w:asciiTheme="minorHAnsi" w:hAnsiTheme="minorHAnsi"/>
          <w:sz w:val="20"/>
          <w:szCs w:val="20"/>
        </w:rPr>
      </w:pPr>
      <w:r w:rsidRPr="00B767E5">
        <w:rPr>
          <w:rFonts w:asciiTheme="minorHAnsi" w:hAnsiTheme="minorHAnsi"/>
          <w:color w:val="000000"/>
          <w:sz w:val="20"/>
          <w:szCs w:val="20"/>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25F1B3EA" w14:textId="77777777" w:rsidR="001E7FB4" w:rsidRPr="00B767E5" w:rsidRDefault="001E7FB4" w:rsidP="00862924">
      <w:pPr>
        <w:spacing w:after="120"/>
        <w:rPr>
          <w:rFonts w:asciiTheme="minorHAnsi" w:hAnsiTheme="minorHAnsi"/>
          <w:bCs/>
          <w:sz w:val="20"/>
          <w:szCs w:val="20"/>
        </w:rPr>
      </w:pPr>
      <w:r w:rsidRPr="00B767E5">
        <w:rPr>
          <w:rFonts w:asciiTheme="minorHAnsi" w:hAnsiTheme="minorHAnsi"/>
          <w:bCs/>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448FE1AA" w14:textId="77777777" w:rsidR="001E7FB4" w:rsidRPr="00B767E5" w:rsidRDefault="001E7FB4" w:rsidP="00862924">
      <w:pPr>
        <w:spacing w:after="120"/>
        <w:rPr>
          <w:rFonts w:asciiTheme="minorHAnsi" w:hAnsiTheme="minorHAnsi"/>
          <w:sz w:val="20"/>
          <w:szCs w:val="20"/>
        </w:rPr>
      </w:pPr>
      <w:r w:rsidRPr="00B767E5">
        <w:rPr>
          <w:rFonts w:asciiTheme="minorHAnsi" w:hAnsiTheme="minorHAnsi"/>
          <w:bCs/>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5ED0FF70" w14:textId="77777777" w:rsidR="001E7FB4" w:rsidRPr="00B767E5" w:rsidRDefault="001E7FB4" w:rsidP="00862924">
      <w:pPr>
        <w:spacing w:after="120"/>
        <w:rPr>
          <w:rFonts w:asciiTheme="minorHAnsi" w:hAnsiTheme="minorHAnsi"/>
          <w:b/>
          <w:bCs/>
          <w:sz w:val="20"/>
          <w:szCs w:val="20"/>
        </w:rPr>
      </w:pPr>
      <w:r w:rsidRPr="00B767E5">
        <w:rPr>
          <w:rFonts w:asciiTheme="minorHAnsi" w:hAnsiTheme="minorHAnsi"/>
          <w:sz w:val="20"/>
          <w:szCs w:val="20"/>
        </w:rPr>
        <w:lastRenderedPageBreak/>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B767E5">
        <w:rPr>
          <w:rFonts w:asciiTheme="minorHAnsi" w:hAnsiTheme="minorHAnsi"/>
          <w:sz w:val="20"/>
          <w:szCs w:val="20"/>
        </w:rPr>
        <w:t>ουν</w:t>
      </w:r>
      <w:proofErr w:type="spellEnd"/>
      <w:r w:rsidRPr="00B767E5">
        <w:rPr>
          <w:rFonts w:asciiTheme="minorHAnsi" w:hAnsiTheme="minorHAnsi"/>
          <w:sz w:val="20"/>
          <w:szCs w:val="20"/>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12E44CDF" w14:textId="77777777" w:rsidR="00534AFE" w:rsidRPr="00B767E5" w:rsidRDefault="00534AFE" w:rsidP="001E7FB4">
      <w:pPr>
        <w:rPr>
          <w:rFonts w:asciiTheme="minorHAnsi" w:hAnsiTheme="minorHAnsi"/>
          <w:b/>
          <w:bCs/>
          <w:sz w:val="20"/>
          <w:szCs w:val="20"/>
        </w:rPr>
      </w:pPr>
    </w:p>
    <w:p w14:paraId="5B65D10A" w14:textId="77777777" w:rsidR="00534AFE" w:rsidRPr="00B767E5" w:rsidRDefault="00534AFE" w:rsidP="00534AFE">
      <w:pPr>
        <w:rPr>
          <w:rFonts w:asciiTheme="minorHAnsi" w:hAnsiTheme="minorHAnsi"/>
          <w:sz w:val="20"/>
          <w:szCs w:val="20"/>
        </w:rPr>
      </w:pPr>
      <w:r w:rsidRPr="00B767E5">
        <w:rPr>
          <w:rFonts w:asciiTheme="minorHAnsi" w:hAnsiTheme="minorHAnsi"/>
          <w:b/>
          <w:bCs/>
          <w:sz w:val="20"/>
          <w:szCs w:val="20"/>
        </w:rPr>
        <w:t>Β.4.</w:t>
      </w:r>
      <w:r w:rsidRPr="00B767E5">
        <w:rPr>
          <w:rFonts w:asciiTheme="minorHAnsi" w:hAnsi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6C115827" w14:textId="77777777" w:rsidR="00713E7E" w:rsidRPr="00B767E5" w:rsidRDefault="00713E7E" w:rsidP="00534AFE">
      <w:pPr>
        <w:rPr>
          <w:rFonts w:asciiTheme="minorHAnsi" w:hAnsiTheme="minorHAnsi"/>
          <w:b/>
          <w:bCs/>
          <w:sz w:val="20"/>
          <w:szCs w:val="20"/>
        </w:rPr>
      </w:pPr>
    </w:p>
    <w:p w14:paraId="706FC31B" w14:textId="77777777" w:rsidR="00713E7E" w:rsidRPr="00B767E5" w:rsidRDefault="00DF7D97" w:rsidP="00DF7D97">
      <w:pPr>
        <w:rPr>
          <w:rFonts w:asciiTheme="minorHAnsi" w:hAnsiTheme="minorHAnsi"/>
          <w:sz w:val="20"/>
          <w:szCs w:val="20"/>
        </w:rPr>
      </w:pPr>
      <w:r w:rsidRPr="00B767E5">
        <w:rPr>
          <w:rFonts w:asciiTheme="minorHAnsi" w:hAnsiTheme="minorHAnsi"/>
          <w:b/>
          <w:bCs/>
          <w:sz w:val="20"/>
          <w:szCs w:val="20"/>
        </w:rPr>
        <w:t xml:space="preserve">Β.5. </w:t>
      </w:r>
      <w:r w:rsidRPr="00B767E5">
        <w:rPr>
          <w:rFonts w:asciiTheme="minorHAnsi" w:hAnsiTheme="minorHAnsi"/>
          <w:sz w:val="20"/>
          <w:szCs w:val="20"/>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p>
    <w:p w14:paraId="0A9CD53A" w14:textId="77777777" w:rsidR="00DF7D97" w:rsidRPr="00B767E5" w:rsidRDefault="00DF7D97" w:rsidP="00DF7D97">
      <w:pPr>
        <w:rPr>
          <w:rFonts w:asciiTheme="minorHAnsi" w:hAnsiTheme="minorHAnsi"/>
          <w:sz w:val="20"/>
          <w:szCs w:val="20"/>
        </w:rPr>
      </w:pPr>
      <w:r w:rsidRPr="00B767E5">
        <w:rPr>
          <w:rFonts w:asciiTheme="minorHAnsi" w:hAnsiTheme="minorHAnsi"/>
          <w:sz w:val="20"/>
          <w:szCs w:val="20"/>
        </w:rPr>
        <w:t xml:space="preserve"> </w:t>
      </w:r>
    </w:p>
    <w:p w14:paraId="3DACD3A2" w14:textId="77777777" w:rsidR="00DF7D97" w:rsidRPr="00B767E5" w:rsidRDefault="00DF7D97" w:rsidP="00DF7D97">
      <w:pPr>
        <w:rPr>
          <w:rFonts w:asciiTheme="minorHAnsi" w:hAnsiTheme="minorHAnsi"/>
          <w:bCs/>
          <w:sz w:val="20"/>
          <w:szCs w:val="20"/>
        </w:rPr>
      </w:pPr>
      <w:r w:rsidRPr="00B767E5">
        <w:rPr>
          <w:rFonts w:asciiTheme="minorHAnsi" w:hAnsiTheme="minorHAnsi"/>
          <w:b/>
          <w:bCs/>
          <w:sz w:val="20"/>
          <w:szCs w:val="20"/>
        </w:rPr>
        <w:t>Β.6.</w:t>
      </w:r>
      <w:r w:rsidRPr="00B767E5">
        <w:rPr>
          <w:rFonts w:asciiTheme="minorHAnsi" w:hAnsiTheme="minorHAnsi"/>
          <w:bCs/>
          <w:sz w:val="20"/>
          <w:szCs w:val="20"/>
        </w:rPr>
        <w:t xml:space="preserve"> Επισημαίνεται ότι γίνονται αποδεκτές:</w:t>
      </w:r>
    </w:p>
    <w:p w14:paraId="2A3FC538" w14:textId="77777777" w:rsidR="00DF7D97" w:rsidRPr="00862924" w:rsidRDefault="00DF7D97" w:rsidP="009B3533">
      <w:pPr>
        <w:pStyle w:val="aff0"/>
        <w:numPr>
          <w:ilvl w:val="0"/>
          <w:numId w:val="14"/>
        </w:numPr>
        <w:spacing w:after="120"/>
        <w:rPr>
          <w:rFonts w:asciiTheme="minorHAnsi" w:hAnsiTheme="minorHAnsi"/>
          <w:bCs/>
          <w:sz w:val="20"/>
          <w:szCs w:val="20"/>
        </w:rPr>
      </w:pPr>
      <w:r w:rsidRPr="00862924">
        <w:rPr>
          <w:rFonts w:asciiTheme="minorHAnsi" w:hAnsiTheme="minorHAnsi"/>
          <w:bCs/>
          <w:sz w:val="20"/>
          <w:szCs w:val="20"/>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6B7DC73D" w14:textId="77777777" w:rsidR="008D4FFF" w:rsidRPr="00862924" w:rsidRDefault="00DF7D97" w:rsidP="009B3533">
      <w:pPr>
        <w:pStyle w:val="aff0"/>
        <w:numPr>
          <w:ilvl w:val="0"/>
          <w:numId w:val="14"/>
        </w:numPr>
        <w:spacing w:after="120"/>
        <w:rPr>
          <w:rFonts w:asciiTheme="minorHAnsi" w:hAnsiTheme="minorHAnsi"/>
          <w:bCs/>
          <w:sz w:val="20"/>
          <w:szCs w:val="20"/>
        </w:rPr>
      </w:pPr>
      <w:r w:rsidRPr="00862924">
        <w:rPr>
          <w:rFonts w:asciiTheme="minorHAnsi" w:hAnsiTheme="minorHAnsi"/>
          <w:bCs/>
          <w:sz w:val="20"/>
          <w:szCs w:val="20"/>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53515D74" w14:textId="77777777" w:rsidR="00F23647" w:rsidRPr="00B767E5" w:rsidRDefault="00F23647" w:rsidP="008D4FFF">
      <w:pPr>
        <w:spacing w:after="120"/>
        <w:rPr>
          <w:rFonts w:asciiTheme="minorHAnsi" w:hAnsiTheme="minorHAnsi"/>
          <w:bCs/>
          <w:sz w:val="20"/>
          <w:szCs w:val="20"/>
        </w:rPr>
      </w:pPr>
    </w:p>
    <w:p w14:paraId="737B135D" w14:textId="77777777" w:rsidR="003C6086" w:rsidRPr="00B767E5" w:rsidRDefault="003C6086" w:rsidP="00D517A8">
      <w:pPr>
        <w:pStyle w:val="2"/>
        <w:spacing w:after="120"/>
        <w:rPr>
          <w:rFonts w:asciiTheme="minorHAnsi" w:hAnsiTheme="minorHAnsi"/>
          <w:sz w:val="20"/>
          <w:szCs w:val="20"/>
          <w:u w:val="single"/>
        </w:rPr>
      </w:pPr>
      <w:bookmarkStart w:id="40" w:name="_Toc120197433"/>
      <w:r w:rsidRPr="00B767E5">
        <w:rPr>
          <w:rFonts w:asciiTheme="minorHAnsi" w:hAnsiTheme="minorHAnsi"/>
          <w:sz w:val="20"/>
          <w:szCs w:val="20"/>
          <w:u w:val="single"/>
        </w:rPr>
        <w:t>2.3 Κριτήριο Ανάθεσης</w:t>
      </w:r>
      <w:bookmarkEnd w:id="40"/>
    </w:p>
    <w:p w14:paraId="53A2CA06" w14:textId="77777777" w:rsidR="00626BA7" w:rsidRPr="00B767E5" w:rsidRDefault="00626BA7" w:rsidP="00626BA7">
      <w:pPr>
        <w:pStyle w:val="para-1"/>
        <w:tabs>
          <w:tab w:val="clear" w:pos="1021"/>
          <w:tab w:val="clear" w:pos="1588"/>
          <w:tab w:val="left" w:pos="1600"/>
        </w:tabs>
        <w:ind w:left="0" w:firstLine="0"/>
        <w:rPr>
          <w:rFonts w:asciiTheme="minorHAnsi" w:hAnsiTheme="minorHAnsi" w:cstheme="minorHAnsi"/>
          <w:strike/>
          <w:sz w:val="20"/>
        </w:rPr>
      </w:pPr>
      <w:r w:rsidRPr="00B767E5">
        <w:rPr>
          <w:rFonts w:asciiTheme="minorHAnsi" w:hAnsiTheme="minorHAnsi" w:cstheme="minorHAnsi"/>
          <w:sz w:val="20"/>
        </w:rPr>
        <w:t xml:space="preserve">Κριτήριο για την ανάθεση της σύμβασης είναι η πλέον συμφέρουσα από οικονομική άποψη προσφορά βάσει τιμής (χαμηλότερη τιμή), στο γενικό σύνολο </w:t>
      </w:r>
      <w:r w:rsidR="00F43F07">
        <w:rPr>
          <w:rFonts w:asciiTheme="minorHAnsi" w:hAnsiTheme="minorHAnsi" w:cstheme="minorHAnsi"/>
          <w:sz w:val="20"/>
        </w:rPr>
        <w:t>του</w:t>
      </w:r>
      <w:r w:rsidRPr="00B767E5">
        <w:rPr>
          <w:rFonts w:asciiTheme="minorHAnsi" w:hAnsiTheme="minorHAnsi" w:cstheme="minorHAnsi"/>
          <w:sz w:val="20"/>
        </w:rPr>
        <w:t xml:space="preserve"> είδους, δηλαδή η χαμηλότερη τιμή του αθροίσματος που αφορά στην προμήθεια</w:t>
      </w:r>
      <w:r w:rsidR="00D517A8">
        <w:rPr>
          <w:rFonts w:asciiTheme="minorHAnsi" w:hAnsiTheme="minorHAnsi" w:cstheme="minorHAnsi"/>
          <w:sz w:val="20"/>
        </w:rPr>
        <w:t xml:space="preserve"> των ανταλλακτικών</w:t>
      </w:r>
      <w:r w:rsidRPr="00B767E5">
        <w:rPr>
          <w:rFonts w:asciiTheme="minorHAnsi" w:hAnsiTheme="minorHAnsi" w:cstheme="minorHAnsi"/>
          <w:sz w:val="20"/>
        </w:rPr>
        <w:t xml:space="preserve"> και στις υπηρεσίες </w:t>
      </w:r>
      <w:r w:rsidR="00D517A8">
        <w:rPr>
          <w:rFonts w:asciiTheme="minorHAnsi" w:hAnsiTheme="minorHAnsi" w:cstheme="minorHAnsi"/>
          <w:sz w:val="20"/>
        </w:rPr>
        <w:t>επισκευής</w:t>
      </w:r>
      <w:r w:rsidRPr="00B767E5">
        <w:rPr>
          <w:rFonts w:asciiTheme="minorHAnsi" w:hAnsiTheme="minorHAnsi" w:cstheme="minorHAnsi"/>
          <w:sz w:val="20"/>
        </w:rPr>
        <w:t>.</w:t>
      </w:r>
    </w:p>
    <w:p w14:paraId="272D301B" w14:textId="77777777" w:rsidR="00626BA7" w:rsidRPr="00B767E5" w:rsidRDefault="00626BA7" w:rsidP="003C6086">
      <w:pPr>
        <w:pStyle w:val="para-1"/>
        <w:tabs>
          <w:tab w:val="clear" w:pos="1021"/>
          <w:tab w:val="clear" w:pos="1588"/>
          <w:tab w:val="left" w:pos="1600"/>
        </w:tabs>
        <w:ind w:left="0" w:firstLine="0"/>
        <w:rPr>
          <w:rFonts w:asciiTheme="minorHAnsi" w:hAnsiTheme="minorHAnsi" w:cs="Cambria"/>
          <w:sz w:val="20"/>
        </w:rPr>
      </w:pPr>
    </w:p>
    <w:p w14:paraId="0B9B532E" w14:textId="77777777" w:rsidR="003C6086" w:rsidRPr="00B767E5" w:rsidRDefault="003C6086" w:rsidP="003C6086">
      <w:pPr>
        <w:pStyle w:val="Default"/>
        <w:rPr>
          <w:rFonts w:asciiTheme="minorHAnsi" w:hAnsiTheme="minorHAnsi"/>
          <w:sz w:val="20"/>
          <w:szCs w:val="20"/>
          <w:lang w:eastAsia="en-US"/>
        </w:rPr>
      </w:pPr>
    </w:p>
    <w:p w14:paraId="60D2B73E" w14:textId="77777777" w:rsidR="001F06CF" w:rsidRPr="00B767E5" w:rsidRDefault="001F06CF" w:rsidP="00D517A8">
      <w:pPr>
        <w:pStyle w:val="2"/>
        <w:spacing w:after="120"/>
        <w:rPr>
          <w:rFonts w:asciiTheme="minorHAnsi" w:hAnsiTheme="minorHAnsi"/>
          <w:sz w:val="20"/>
          <w:szCs w:val="20"/>
          <w:u w:val="single"/>
        </w:rPr>
      </w:pPr>
      <w:bookmarkStart w:id="41" w:name="_Toc535577375"/>
      <w:bookmarkStart w:id="42" w:name="_Toc120197434"/>
      <w:r w:rsidRPr="00B767E5">
        <w:rPr>
          <w:rFonts w:asciiTheme="minorHAnsi" w:hAnsiTheme="minorHAnsi"/>
          <w:sz w:val="20"/>
          <w:szCs w:val="20"/>
          <w:u w:val="single"/>
        </w:rPr>
        <w:t>2.4 Κατάρτιση - Περιεχόμενο Προσφορών</w:t>
      </w:r>
      <w:bookmarkEnd w:id="41"/>
      <w:bookmarkEnd w:id="42"/>
    </w:p>
    <w:p w14:paraId="0ECCB3D2" w14:textId="77777777" w:rsidR="001F06CF" w:rsidRDefault="001F06CF" w:rsidP="001F06CF">
      <w:pPr>
        <w:pStyle w:val="3"/>
        <w:rPr>
          <w:rFonts w:asciiTheme="minorHAnsi" w:hAnsiTheme="minorHAnsi"/>
        </w:rPr>
      </w:pPr>
      <w:bookmarkStart w:id="43" w:name="__RefHeading___Toc470009803"/>
      <w:bookmarkStart w:id="44" w:name="_Toc535577376"/>
      <w:bookmarkStart w:id="45" w:name="_Toc120197435"/>
      <w:bookmarkEnd w:id="43"/>
      <w:r w:rsidRPr="00B767E5">
        <w:rPr>
          <w:rFonts w:asciiTheme="minorHAnsi" w:hAnsiTheme="minorHAnsi"/>
        </w:rPr>
        <w:t>2.4.1</w:t>
      </w:r>
      <w:r w:rsidRPr="00B767E5">
        <w:rPr>
          <w:rFonts w:asciiTheme="minorHAnsi" w:hAnsiTheme="minorHAnsi"/>
        </w:rPr>
        <w:tab/>
        <w:t>Γενικοί όροι υποβολής προσφορών</w:t>
      </w:r>
      <w:bookmarkEnd w:id="44"/>
      <w:bookmarkEnd w:id="45"/>
    </w:p>
    <w:p w14:paraId="5E1B4126" w14:textId="77777777" w:rsidR="001F06CF" w:rsidRPr="00B767E5" w:rsidRDefault="001F06CF" w:rsidP="00E86DB9">
      <w:pPr>
        <w:spacing w:after="120"/>
        <w:rPr>
          <w:rFonts w:asciiTheme="minorHAnsi" w:hAnsiTheme="minorHAnsi"/>
          <w:sz w:val="20"/>
          <w:szCs w:val="20"/>
        </w:rPr>
      </w:pPr>
      <w:r w:rsidRPr="00B767E5">
        <w:rPr>
          <w:rFonts w:asciiTheme="minorHAnsi" w:hAnsiTheme="minorHAnsi"/>
          <w:sz w:val="20"/>
          <w:szCs w:val="20"/>
        </w:rPr>
        <w:t xml:space="preserve">Οι προσφορές υποβάλλονται με βάση τις απαιτήσεις που ορίζονται στο Παράρτημα Α΄ της Διακήρυξης, για το σύνολο της </w:t>
      </w:r>
      <w:proofErr w:type="spellStart"/>
      <w:r w:rsidRPr="00B767E5">
        <w:rPr>
          <w:rFonts w:asciiTheme="minorHAnsi" w:hAnsiTheme="minorHAnsi"/>
          <w:sz w:val="20"/>
          <w:szCs w:val="20"/>
        </w:rPr>
        <w:t>προκηρυχθείσας</w:t>
      </w:r>
      <w:proofErr w:type="spellEnd"/>
      <w:r w:rsidRPr="00B767E5">
        <w:rPr>
          <w:rFonts w:asciiTheme="minorHAnsi" w:hAnsiTheme="minorHAnsi"/>
          <w:sz w:val="20"/>
          <w:szCs w:val="20"/>
        </w:rPr>
        <w:t xml:space="preserve"> ποσότητας της προμήθειας </w:t>
      </w:r>
      <w:r w:rsidR="00ED29FA" w:rsidRPr="00B767E5">
        <w:rPr>
          <w:rFonts w:asciiTheme="minorHAnsi" w:hAnsiTheme="minorHAnsi"/>
          <w:sz w:val="20"/>
          <w:szCs w:val="20"/>
        </w:rPr>
        <w:t>του</w:t>
      </w:r>
      <w:r w:rsidRPr="00B767E5">
        <w:rPr>
          <w:rFonts w:asciiTheme="minorHAnsi" w:hAnsiTheme="minorHAnsi"/>
          <w:sz w:val="20"/>
          <w:szCs w:val="20"/>
        </w:rPr>
        <w:t xml:space="preserve"> είδο</w:t>
      </w:r>
      <w:r w:rsidR="00ED29FA" w:rsidRPr="00B767E5">
        <w:rPr>
          <w:rFonts w:asciiTheme="minorHAnsi" w:hAnsiTheme="minorHAnsi"/>
          <w:sz w:val="20"/>
          <w:szCs w:val="20"/>
        </w:rPr>
        <w:t>υ</w:t>
      </w:r>
      <w:r w:rsidRPr="00B767E5">
        <w:rPr>
          <w:rFonts w:asciiTheme="minorHAnsi" w:hAnsiTheme="minorHAnsi"/>
          <w:sz w:val="20"/>
          <w:szCs w:val="20"/>
        </w:rPr>
        <w:t xml:space="preserve">ς. </w:t>
      </w:r>
    </w:p>
    <w:p w14:paraId="569F420B" w14:textId="77777777" w:rsidR="001F06CF" w:rsidRPr="00B767E5" w:rsidRDefault="001F06CF" w:rsidP="00E86DB9">
      <w:pPr>
        <w:spacing w:after="120"/>
        <w:rPr>
          <w:rFonts w:asciiTheme="minorHAnsi" w:hAnsiTheme="minorHAnsi" w:cs="Helvetica"/>
          <w:color w:val="000000"/>
          <w:sz w:val="20"/>
          <w:szCs w:val="20"/>
          <w:lang w:eastAsia="el-GR"/>
        </w:rPr>
      </w:pPr>
      <w:r w:rsidRPr="00B767E5">
        <w:rPr>
          <w:rFonts w:asciiTheme="minorHAnsi" w:hAnsiTheme="minorHAnsi"/>
          <w:sz w:val="20"/>
          <w:szCs w:val="20"/>
        </w:rPr>
        <w:t>Δεν επιτρέπονται εναλλακτικές προσφορές</w:t>
      </w:r>
      <w:r w:rsidRPr="00B767E5">
        <w:rPr>
          <w:rFonts w:asciiTheme="minorHAnsi" w:hAnsiTheme="minorHAnsi"/>
          <w:i/>
          <w:iCs/>
          <w:color w:val="5B9BD5"/>
          <w:sz w:val="20"/>
          <w:szCs w:val="20"/>
        </w:rPr>
        <w:t>.</w:t>
      </w:r>
    </w:p>
    <w:p w14:paraId="36B587C6" w14:textId="77777777" w:rsidR="001F06CF" w:rsidRPr="00B767E5" w:rsidRDefault="00A97939" w:rsidP="00E86DB9">
      <w:pPr>
        <w:spacing w:after="120"/>
        <w:rPr>
          <w:rFonts w:asciiTheme="minorHAnsi" w:hAnsiTheme="minorHAnsi"/>
          <w:sz w:val="20"/>
          <w:szCs w:val="20"/>
        </w:rPr>
      </w:pPr>
      <w:r w:rsidRPr="00B767E5">
        <w:rPr>
          <w:rFonts w:asciiTheme="minorHAnsi" w:hAnsiTheme="minorHAnsi" w:cs="Helvetica"/>
          <w:color w:val="000000"/>
          <w:sz w:val="20"/>
          <w:szCs w:val="20"/>
          <w:lang w:eastAsia="el-GR"/>
        </w:rPr>
        <w:t>Η ένωση Οικονομικών Φ</w:t>
      </w:r>
      <w:r w:rsidR="001F06CF" w:rsidRPr="00B767E5">
        <w:rPr>
          <w:rFonts w:asciiTheme="minorHAnsi" w:hAnsiTheme="minorHAnsi" w:cs="Helvetica"/>
          <w:color w:val="000000"/>
          <w:sz w:val="20"/>
          <w:szCs w:val="20"/>
          <w:lang w:eastAsia="el-GR"/>
        </w:rPr>
        <w:t>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001F06CF" w:rsidRPr="00B767E5">
        <w:rPr>
          <w:rFonts w:asciiTheme="minorHAnsi" w:hAnsiTheme="minorHAnsi"/>
          <w:sz w:val="20"/>
          <w:szCs w:val="20"/>
        </w:rPr>
        <w:t>.</w:t>
      </w:r>
    </w:p>
    <w:p w14:paraId="6D26805B" w14:textId="77777777" w:rsidR="00A97939" w:rsidRPr="00B767E5" w:rsidRDefault="00A97939" w:rsidP="00E86DB9">
      <w:pPr>
        <w:spacing w:after="120"/>
        <w:rPr>
          <w:rFonts w:asciiTheme="minorHAnsi" w:hAnsiTheme="minorHAnsi" w:cs="Helvetica"/>
          <w:color w:val="000000"/>
          <w:sz w:val="20"/>
          <w:szCs w:val="20"/>
          <w:lang w:eastAsia="el-GR"/>
        </w:rPr>
      </w:pPr>
      <w:r w:rsidRPr="00B767E5">
        <w:rPr>
          <w:rFonts w:asciiTheme="minorHAnsi" w:hAnsiTheme="minorHAnsi" w:cs="Helvetica"/>
          <w:color w:val="000000"/>
          <w:sz w:val="20"/>
          <w:szCs w:val="20"/>
          <w:lang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 υποβάλλοντας έγγραφη ειδοποίηση προς την αναθέτουσα αρχή μέσω της λειτουργικότητας «Επικοινωνία» του ΕΣΗΔΗΣ.</w:t>
      </w:r>
    </w:p>
    <w:p w14:paraId="7917238F" w14:textId="77777777" w:rsidR="001F06CF" w:rsidRPr="00B767E5" w:rsidRDefault="001F06CF" w:rsidP="001F06CF">
      <w:pPr>
        <w:rPr>
          <w:rFonts w:asciiTheme="minorHAnsi" w:hAnsiTheme="minorHAnsi"/>
          <w:sz w:val="20"/>
          <w:szCs w:val="20"/>
        </w:rPr>
      </w:pPr>
    </w:p>
    <w:p w14:paraId="07BC1293" w14:textId="77777777" w:rsidR="001F06CF" w:rsidRPr="00B767E5" w:rsidRDefault="001F06CF" w:rsidP="001F06CF">
      <w:pPr>
        <w:pStyle w:val="3"/>
        <w:rPr>
          <w:rFonts w:asciiTheme="minorHAnsi" w:hAnsiTheme="minorHAnsi"/>
        </w:rPr>
      </w:pPr>
      <w:bookmarkStart w:id="46" w:name="__RefHeading___Toc470009804"/>
      <w:bookmarkStart w:id="47" w:name="_Toc535577377"/>
      <w:bookmarkStart w:id="48" w:name="_Toc120197436"/>
      <w:r w:rsidRPr="00B767E5">
        <w:rPr>
          <w:rFonts w:asciiTheme="minorHAnsi" w:hAnsiTheme="minorHAnsi"/>
        </w:rPr>
        <w:t>2.4.2</w:t>
      </w:r>
      <w:r w:rsidRPr="00B767E5">
        <w:rPr>
          <w:rFonts w:asciiTheme="minorHAnsi" w:hAnsiTheme="minorHAnsi"/>
        </w:rPr>
        <w:tab/>
        <w:t>Χρόνος και Τρόπος υποβολής προσφορών</w:t>
      </w:r>
      <w:bookmarkEnd w:id="46"/>
      <w:bookmarkEnd w:id="47"/>
      <w:bookmarkEnd w:id="48"/>
      <w:r w:rsidRPr="00B767E5">
        <w:rPr>
          <w:rFonts w:asciiTheme="minorHAnsi" w:hAnsiTheme="minorHAnsi"/>
        </w:rPr>
        <w:t xml:space="preserve"> </w:t>
      </w:r>
    </w:p>
    <w:p w14:paraId="55213AFD" w14:textId="77777777" w:rsidR="00001E9D" w:rsidRPr="00B767E5" w:rsidRDefault="00001E9D" w:rsidP="00E86DB9">
      <w:pPr>
        <w:spacing w:after="120"/>
        <w:rPr>
          <w:rFonts w:asciiTheme="minorHAnsi" w:hAnsiTheme="minorHAnsi"/>
          <w:i/>
          <w:iCs/>
          <w:color w:val="5B9BD5"/>
          <w:sz w:val="20"/>
          <w:szCs w:val="20"/>
        </w:rPr>
      </w:pPr>
      <w:r w:rsidRPr="00B767E5">
        <w:rPr>
          <w:rFonts w:asciiTheme="minorHAnsi" w:hAnsiTheme="minorHAnsi" w:cs="Arial"/>
          <w:b/>
          <w:bCs/>
          <w:sz w:val="20"/>
          <w:szCs w:val="20"/>
        </w:rPr>
        <w:t>2.4.2.1.</w:t>
      </w:r>
      <w:r w:rsidRPr="00B767E5">
        <w:rPr>
          <w:rFonts w:asciiTheme="minorHAnsi" w:hAnsiTheme="minorHAnsi"/>
          <w:b/>
          <w:bCs/>
          <w:sz w:val="20"/>
          <w:szCs w:val="20"/>
        </w:rPr>
        <w:t xml:space="preserve"> </w:t>
      </w:r>
      <w:r w:rsidRPr="00B767E5">
        <w:rPr>
          <w:rFonts w:asciiTheme="minorHAnsi" w:hAnsiTheme="minorHAnsi"/>
          <w:sz w:val="20"/>
          <w:szCs w:val="20"/>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w:t>
      </w:r>
      <w:proofErr w:type="spellStart"/>
      <w:r w:rsidRPr="00B767E5">
        <w:rPr>
          <w:rFonts w:asciiTheme="minorHAnsi" w:hAnsiTheme="minorHAnsi"/>
          <w:sz w:val="20"/>
          <w:szCs w:val="20"/>
        </w:rPr>
        <w:t>εκδοθείσα</w:t>
      </w:r>
      <w:proofErr w:type="spellEnd"/>
      <w:r w:rsidRPr="00B767E5">
        <w:rPr>
          <w:rFonts w:asciiTheme="minorHAnsi" w:hAnsiTheme="minorHAnsi"/>
          <w:sz w:val="20"/>
          <w:szCs w:val="20"/>
        </w:rPr>
        <w:t xml:space="preserve"> υπ</w:t>
      </w:r>
      <w:r w:rsidR="00EF78F0" w:rsidRPr="00B767E5">
        <w:rPr>
          <w:rFonts w:asciiTheme="minorHAnsi" w:hAnsiTheme="minorHAnsi"/>
          <w:sz w:val="20"/>
          <w:szCs w:val="20"/>
        </w:rPr>
        <w:t xml:space="preserve">’ </w:t>
      </w:r>
      <w:r w:rsidRPr="00B767E5">
        <w:rPr>
          <w:rFonts w:asciiTheme="minorHAnsi" w:hAnsiTheme="minorHAnsi"/>
          <w:sz w:val="20"/>
          <w:szCs w:val="20"/>
        </w:rPr>
        <w:t>αριθμ</w:t>
      </w:r>
      <w:r w:rsidR="00EF78F0" w:rsidRPr="00B767E5">
        <w:rPr>
          <w:rFonts w:asciiTheme="minorHAnsi" w:hAnsiTheme="minorHAnsi"/>
          <w:sz w:val="20"/>
          <w:szCs w:val="20"/>
        </w:rPr>
        <w:t>ό</w:t>
      </w:r>
      <w:r w:rsidRPr="00B767E5">
        <w:rPr>
          <w:rFonts w:asciiTheme="minorHAnsi" w:hAnsiTheme="minorHAnsi"/>
          <w:sz w:val="20"/>
          <w:szCs w:val="20"/>
        </w:rPr>
        <w:t xml:space="preserve">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14:paraId="76E0CE7A" w14:textId="77777777" w:rsidR="00001E9D" w:rsidRPr="00B767E5" w:rsidRDefault="00001E9D" w:rsidP="00E86DB9">
      <w:pPr>
        <w:suppressAutoHyphens w:val="0"/>
        <w:autoSpaceDE w:val="0"/>
        <w:spacing w:after="120"/>
        <w:rPr>
          <w:rFonts w:asciiTheme="minorHAnsi" w:hAnsiTheme="minorHAnsi"/>
          <w:sz w:val="20"/>
          <w:szCs w:val="20"/>
        </w:rPr>
      </w:pPr>
      <w:r w:rsidRPr="00B767E5">
        <w:rPr>
          <w:rFonts w:asciiTheme="minorHAnsi" w:hAnsiTheme="minorHAnsi"/>
          <w:color w:val="000000"/>
          <w:sz w:val="20"/>
          <w:szCs w:val="20"/>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B767E5">
        <w:rPr>
          <w:rFonts w:asciiTheme="minorHAnsi" w:hAnsiTheme="minorHAnsi"/>
          <w:color w:val="000000"/>
          <w:sz w:val="20"/>
          <w:szCs w:val="20"/>
        </w:rPr>
        <w:t>πάροχο</w:t>
      </w:r>
      <w:proofErr w:type="spellEnd"/>
      <w:r w:rsidRPr="00B767E5">
        <w:rPr>
          <w:rFonts w:asciiTheme="minorHAnsi" w:hAnsiTheme="minorHAnsi"/>
          <w:color w:val="000000"/>
          <w:sz w:val="20"/>
          <w:szCs w:val="20"/>
        </w:rPr>
        <w:t xml:space="preserve"> υπηρεσιών πιστοποίησης, ο οποίος περιλαμβάνεται στον κατάλογο </w:t>
      </w:r>
      <w:proofErr w:type="spellStart"/>
      <w:r w:rsidRPr="00B767E5">
        <w:rPr>
          <w:rFonts w:asciiTheme="minorHAnsi" w:hAnsiTheme="minorHAnsi"/>
          <w:color w:val="000000"/>
          <w:sz w:val="20"/>
          <w:szCs w:val="20"/>
        </w:rPr>
        <w:t>εμπίστευσης</w:t>
      </w:r>
      <w:proofErr w:type="spellEnd"/>
      <w:r w:rsidRPr="00B767E5">
        <w:rPr>
          <w:rFonts w:asciiTheme="minorHAnsi" w:hAnsiTheme="minorHAnsi"/>
          <w:color w:val="000000"/>
          <w:sz w:val="20"/>
          <w:szCs w:val="20"/>
        </w:rPr>
        <w:t xml:space="preserve"> που </w:t>
      </w:r>
      <w:r w:rsidRPr="00B767E5">
        <w:rPr>
          <w:rFonts w:asciiTheme="minorHAnsi" w:hAnsiTheme="minorHAnsi"/>
          <w:color w:val="000000"/>
          <w:sz w:val="20"/>
          <w:szCs w:val="20"/>
        </w:rPr>
        <w:lastRenderedPageBreak/>
        <w:t xml:space="preserve">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295E24F8" w14:textId="77777777" w:rsidR="00001E9D" w:rsidRPr="00B767E5" w:rsidRDefault="00001E9D" w:rsidP="00E86DB9">
      <w:pPr>
        <w:spacing w:after="120"/>
        <w:rPr>
          <w:rFonts w:asciiTheme="minorHAnsi" w:hAnsiTheme="minorHAnsi"/>
          <w:sz w:val="20"/>
          <w:szCs w:val="20"/>
        </w:rPr>
      </w:pPr>
      <w:r w:rsidRPr="00B767E5">
        <w:rPr>
          <w:rFonts w:asciiTheme="minorHAnsi" w:hAnsiTheme="minorHAnsi"/>
          <w:b/>
          <w:bCs/>
          <w:sz w:val="20"/>
          <w:szCs w:val="20"/>
        </w:rPr>
        <w:t>2.4.2.2.</w:t>
      </w:r>
      <w:r w:rsidRPr="00B767E5">
        <w:rPr>
          <w:rFonts w:asciiTheme="minorHAnsi" w:hAnsiTheme="minorHAnsi"/>
          <w:sz w:val="20"/>
          <w:szCs w:val="20"/>
        </w:rPr>
        <w:t xml:space="preserve"> </w:t>
      </w:r>
      <w:r w:rsidRPr="00B767E5">
        <w:rPr>
          <w:rFonts w:asciiTheme="minorHAnsi" w:hAnsiTheme="minorHAnsi" w:cs="Arial"/>
          <w:sz w:val="20"/>
          <w:szCs w:val="20"/>
        </w:rPr>
        <w:t xml:space="preserve">Ο χρόνος υποβολής της προσφοράς μέσω του ΕΣΗΔΗΣ βεβαιώνεται αυτόματα από το ΕΣΗΔΗΣ με υπηρεσίες </w:t>
      </w:r>
      <w:proofErr w:type="spellStart"/>
      <w:r w:rsidRPr="00B767E5">
        <w:rPr>
          <w:rFonts w:asciiTheme="minorHAnsi" w:hAnsiTheme="minorHAnsi" w:cs="Arial"/>
          <w:sz w:val="20"/>
          <w:szCs w:val="20"/>
        </w:rPr>
        <w:t>χρονοσήμανσης</w:t>
      </w:r>
      <w:proofErr w:type="spellEnd"/>
      <w:r w:rsidRPr="00B767E5">
        <w:rPr>
          <w:rFonts w:asciiTheme="minorHAnsi" w:hAnsiTheme="minorHAnsi" w:cs="Arial"/>
          <w:sz w:val="20"/>
          <w:szCs w:val="20"/>
        </w:rPr>
        <w:t>, σύμφωνα με τα οριζόμενα στο άρθρο 37 του ν. 4412/2016 και τις διατάξεις του άρθρου 10 της ως άνω κοινής υπουργικής απόφασης.</w:t>
      </w:r>
    </w:p>
    <w:p w14:paraId="1BBD014F" w14:textId="77777777" w:rsidR="00001E9D" w:rsidRPr="00B767E5" w:rsidRDefault="00001E9D" w:rsidP="00E86DB9">
      <w:pPr>
        <w:spacing w:after="120"/>
        <w:rPr>
          <w:rFonts w:asciiTheme="minorHAnsi" w:hAnsiTheme="minorHAnsi"/>
          <w:sz w:val="20"/>
          <w:szCs w:val="20"/>
        </w:rPr>
      </w:pPr>
      <w:r w:rsidRPr="00B767E5">
        <w:rPr>
          <w:rFonts w:asciiTheme="minorHAnsi" w:hAnsiTheme="minorHAnsi"/>
          <w:sz w:val="20"/>
          <w:szCs w:val="20"/>
        </w:rPr>
        <w:t xml:space="preserve">Μετά την παρέλευση της καταληκτικής ημερομηνίας και ώρας, δεν υπάρχει η δυνατότητα υποβολής προσφοράς στο ΕΣΗΔΗΣ. </w:t>
      </w:r>
      <w:r w:rsidRPr="00B767E5">
        <w:rPr>
          <w:rFonts w:asciiTheme="minorHAnsi" w:hAnsiTheme="minorHAnsi" w:cs="Helvetica"/>
          <w:color w:val="000000"/>
          <w:sz w:val="20"/>
          <w:szCs w:val="20"/>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3CE7E48E" w14:textId="77777777" w:rsidR="00001E9D" w:rsidRPr="00B767E5" w:rsidRDefault="00001E9D" w:rsidP="00E86DB9">
      <w:pPr>
        <w:spacing w:after="120"/>
        <w:rPr>
          <w:rFonts w:asciiTheme="minorHAnsi" w:hAnsiTheme="minorHAnsi"/>
          <w:sz w:val="20"/>
          <w:szCs w:val="20"/>
        </w:rPr>
      </w:pPr>
      <w:r w:rsidRPr="00B767E5">
        <w:rPr>
          <w:rFonts w:asciiTheme="minorHAnsi" w:hAnsiTheme="minorHAnsi"/>
          <w:b/>
          <w:bCs/>
          <w:sz w:val="20"/>
          <w:szCs w:val="20"/>
        </w:rPr>
        <w:t>2.4.2.3.</w:t>
      </w:r>
      <w:r w:rsidRPr="00B767E5">
        <w:rPr>
          <w:rFonts w:asciiTheme="minorHAnsi" w:hAnsiTheme="minorHAnsi"/>
          <w:sz w:val="20"/>
          <w:szCs w:val="20"/>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2737DF8C" w14:textId="77777777" w:rsidR="00001E9D" w:rsidRPr="00B767E5" w:rsidRDefault="00001E9D" w:rsidP="00E86DB9">
      <w:pPr>
        <w:spacing w:after="120"/>
        <w:rPr>
          <w:rFonts w:asciiTheme="minorHAnsi" w:hAnsiTheme="minorHAnsi"/>
          <w:sz w:val="20"/>
          <w:szCs w:val="20"/>
        </w:rPr>
      </w:pPr>
      <w:r w:rsidRPr="00B767E5">
        <w:rPr>
          <w:rFonts w:asciiTheme="minorHAnsi" w:hAnsiTheme="minorHAnsi"/>
          <w:sz w:val="20"/>
          <w:szCs w:val="20"/>
        </w:rPr>
        <w:t>(α) έναν ηλεκτρονικό (</w:t>
      </w:r>
      <w:proofErr w:type="spellStart"/>
      <w:r w:rsidRPr="00B767E5">
        <w:rPr>
          <w:rFonts w:asciiTheme="minorHAnsi" w:hAnsiTheme="minorHAnsi"/>
          <w:sz w:val="20"/>
          <w:szCs w:val="20"/>
        </w:rPr>
        <w:t>υπο</w:t>
      </w:r>
      <w:proofErr w:type="spellEnd"/>
      <w:r w:rsidRPr="00B767E5">
        <w:rPr>
          <w:rFonts w:asciiTheme="minorHAnsi" w:hAnsiTheme="minorHAnsi"/>
          <w:sz w:val="20"/>
          <w:szCs w:val="20"/>
        </w:rPr>
        <w:t>)φάκελο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2587CE09" w14:textId="77777777" w:rsidR="000F7BC8" w:rsidRPr="00B767E5" w:rsidRDefault="00001E9D" w:rsidP="00E86DB9">
      <w:pPr>
        <w:spacing w:after="120"/>
        <w:rPr>
          <w:rFonts w:asciiTheme="minorHAnsi" w:hAnsiTheme="minorHAnsi"/>
          <w:sz w:val="20"/>
          <w:szCs w:val="20"/>
        </w:rPr>
      </w:pPr>
      <w:r w:rsidRPr="00B767E5">
        <w:rPr>
          <w:rFonts w:asciiTheme="minorHAnsi" w:hAnsiTheme="minorHAnsi"/>
          <w:sz w:val="20"/>
          <w:szCs w:val="20"/>
        </w:rPr>
        <w:t>(β) έναν ηλεκτρονικό (</w:t>
      </w:r>
      <w:proofErr w:type="spellStart"/>
      <w:r w:rsidRPr="00B767E5">
        <w:rPr>
          <w:rFonts w:asciiTheme="minorHAnsi" w:hAnsiTheme="minorHAnsi"/>
          <w:sz w:val="20"/>
          <w:szCs w:val="20"/>
        </w:rPr>
        <w:t>υπο</w:t>
      </w:r>
      <w:proofErr w:type="spellEnd"/>
      <w:r w:rsidRPr="00B767E5">
        <w:rPr>
          <w:rFonts w:asciiTheme="minorHAnsi" w:hAnsiTheme="minorHAnsi"/>
          <w:sz w:val="20"/>
          <w:szCs w:val="20"/>
        </w:rPr>
        <w:t>)φάκελο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w:t>
      </w:r>
    </w:p>
    <w:p w14:paraId="65F7F061" w14:textId="77777777" w:rsidR="00001E9D" w:rsidRPr="00B767E5" w:rsidRDefault="00001E9D" w:rsidP="00E86DB9">
      <w:pPr>
        <w:spacing w:after="120"/>
        <w:rPr>
          <w:rFonts w:asciiTheme="minorHAnsi" w:hAnsiTheme="minorHAnsi"/>
          <w:sz w:val="20"/>
          <w:szCs w:val="20"/>
        </w:rPr>
      </w:pPr>
      <w:r w:rsidRPr="00B767E5">
        <w:rPr>
          <w:rFonts w:asciiTheme="minorHAnsi" w:hAnsiTheme="minorHAnsi"/>
          <w:sz w:val="20"/>
          <w:szCs w:val="20"/>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73CDB385" w14:textId="77777777" w:rsidR="00001E9D" w:rsidRDefault="00001E9D" w:rsidP="00E86DB9">
      <w:pPr>
        <w:spacing w:after="120"/>
        <w:rPr>
          <w:rFonts w:asciiTheme="minorHAnsi" w:hAnsiTheme="minorHAnsi"/>
          <w:sz w:val="20"/>
          <w:szCs w:val="20"/>
        </w:rPr>
      </w:pPr>
      <w:r w:rsidRPr="00B767E5">
        <w:rPr>
          <w:rFonts w:asciiTheme="minorHAnsi" w:hAnsiTheme="minorHAnsi"/>
          <w:sz w:val="20"/>
          <w:szCs w:val="20"/>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356CDFF1" w14:textId="77777777" w:rsidR="00001E9D" w:rsidRPr="00B767E5" w:rsidRDefault="00001E9D" w:rsidP="00E86DB9">
      <w:pPr>
        <w:spacing w:after="120"/>
        <w:rPr>
          <w:rFonts w:asciiTheme="minorHAnsi" w:hAnsiTheme="minorHAnsi"/>
          <w:strike/>
          <w:sz w:val="20"/>
          <w:szCs w:val="20"/>
        </w:rPr>
      </w:pPr>
      <w:r w:rsidRPr="00B767E5">
        <w:rPr>
          <w:rFonts w:asciiTheme="minorHAnsi" w:hAnsiTheme="minorHAnsi"/>
          <w:b/>
          <w:bCs/>
          <w:sz w:val="20"/>
          <w:szCs w:val="20"/>
        </w:rPr>
        <w:t>2.4.2.4.</w:t>
      </w:r>
      <w:r w:rsidRPr="00B767E5">
        <w:rPr>
          <w:rFonts w:asciiTheme="minorHAnsi" w:hAnsiTheme="minorHAnsi"/>
          <w:sz w:val="20"/>
          <w:szCs w:val="20"/>
        </w:rPr>
        <w:t xml:space="preserve"> Εφόσον οι Οικονομικοί Φορείς καταχωρίσουν τα στοιχεία, </w:t>
      </w:r>
      <w:proofErr w:type="spellStart"/>
      <w:r w:rsidRPr="00B767E5">
        <w:rPr>
          <w:rFonts w:asciiTheme="minorHAnsi" w:hAnsiTheme="minorHAnsi"/>
          <w:sz w:val="20"/>
          <w:szCs w:val="20"/>
        </w:rPr>
        <w:t>μεταδεδομένα</w:t>
      </w:r>
      <w:proofErr w:type="spellEnd"/>
      <w:r w:rsidRPr="00B767E5">
        <w:rPr>
          <w:rFonts w:asciiTheme="minorHAnsi" w:hAnsiTheme="minorHAnsi"/>
          <w:sz w:val="20"/>
          <w:szCs w:val="20"/>
        </w:rPr>
        <w:t xml:space="preserve">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w:t>
      </w:r>
      <w:proofErr w:type="spellStart"/>
      <w:r w:rsidRPr="00B767E5">
        <w:rPr>
          <w:rFonts w:asciiTheme="minorHAnsi" w:hAnsiTheme="minorHAnsi"/>
          <w:sz w:val="20"/>
          <w:szCs w:val="20"/>
        </w:rPr>
        <w:t>μορφότυπο</w:t>
      </w:r>
      <w:proofErr w:type="spellEnd"/>
      <w:r w:rsidRPr="00B767E5">
        <w:rPr>
          <w:rFonts w:asciiTheme="minorHAnsi" w:hAnsiTheme="minorHAnsi"/>
          <w:sz w:val="20"/>
          <w:szCs w:val="20"/>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w:t>
      </w:r>
      <w:proofErr w:type="spellStart"/>
      <w:r w:rsidRPr="00B767E5">
        <w:rPr>
          <w:rFonts w:asciiTheme="minorHAnsi" w:hAnsiTheme="minorHAnsi"/>
          <w:sz w:val="20"/>
          <w:szCs w:val="20"/>
        </w:rPr>
        <w:t>υποφακέλους</w:t>
      </w:r>
      <w:proofErr w:type="spellEnd"/>
      <w:r w:rsidRPr="00B767E5">
        <w:rPr>
          <w:rFonts w:asciiTheme="minorHAnsi" w:hAnsiTheme="minorHAnsi"/>
          <w:sz w:val="20"/>
          <w:szCs w:val="20"/>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00B85347" w:rsidRPr="00B767E5">
        <w:rPr>
          <w:rFonts w:asciiTheme="minorHAnsi" w:hAnsiTheme="minorHAnsi"/>
          <w:sz w:val="20"/>
          <w:szCs w:val="20"/>
        </w:rPr>
        <w:t>υποφάκε</w:t>
      </w:r>
      <w:r w:rsidRPr="00B767E5">
        <w:rPr>
          <w:rFonts w:asciiTheme="minorHAnsi" w:hAnsiTheme="minorHAnsi"/>
          <w:sz w:val="20"/>
          <w:szCs w:val="20"/>
        </w:rPr>
        <w:t>λο</w:t>
      </w:r>
      <w:proofErr w:type="spellEnd"/>
      <w:r w:rsidRPr="00B767E5">
        <w:rPr>
          <w:rFonts w:asciiTheme="minorHAnsi" w:hAnsiTheme="minorHAnsi"/>
          <w:sz w:val="20"/>
          <w:szCs w:val="20"/>
        </w:rPr>
        <w:t xml:space="preserve">  ξεχωριστά, από τη στιγμή που έχει ολοκληρωθεί η καταχώριση των στοιχείων σε αυτόν.  </w:t>
      </w:r>
    </w:p>
    <w:p w14:paraId="2CD7E64F" w14:textId="77777777" w:rsidR="00001E9D" w:rsidRPr="00B767E5" w:rsidRDefault="00001E9D" w:rsidP="00E86DB9">
      <w:pPr>
        <w:spacing w:after="120"/>
        <w:rPr>
          <w:rFonts w:asciiTheme="minorHAnsi" w:hAnsiTheme="minorHAnsi"/>
          <w:color w:val="000000"/>
          <w:sz w:val="20"/>
          <w:szCs w:val="20"/>
        </w:rPr>
      </w:pPr>
      <w:r w:rsidRPr="00B767E5">
        <w:rPr>
          <w:rFonts w:asciiTheme="minorHAnsi" w:hAnsiTheme="minorHAnsi"/>
          <w:b/>
          <w:sz w:val="20"/>
          <w:szCs w:val="20"/>
        </w:rPr>
        <w:t>2.4.2.5.</w:t>
      </w:r>
      <w:r w:rsidRPr="00B767E5">
        <w:rPr>
          <w:rFonts w:asciiTheme="minorHAnsi" w:hAnsiTheme="minorHAnsi"/>
          <w:sz w:val="20"/>
          <w:szCs w:val="20"/>
        </w:rPr>
        <w:t xml:space="preserve"> Ειδικότερα, όσον αφορά τα συνημμένα ηλεκτρονικά αρχεία της προσφοράς, οι Οικονομικοί Φορείς τα καταχωρίζουν στους ανωτέρω (</w:t>
      </w:r>
      <w:proofErr w:type="spellStart"/>
      <w:r w:rsidRPr="00B767E5">
        <w:rPr>
          <w:rFonts w:asciiTheme="minorHAnsi" w:hAnsiTheme="minorHAnsi"/>
          <w:sz w:val="20"/>
          <w:szCs w:val="20"/>
        </w:rPr>
        <w:t>υπο</w:t>
      </w:r>
      <w:proofErr w:type="spellEnd"/>
      <w:r w:rsidRPr="00B767E5">
        <w:rPr>
          <w:rFonts w:asciiTheme="minorHAnsi" w:hAnsiTheme="minorHAnsi"/>
          <w:sz w:val="20"/>
          <w:szCs w:val="20"/>
        </w:rPr>
        <w:t>)φακέλους μέσω του Υποσυστήματος, ως εξής :</w:t>
      </w:r>
    </w:p>
    <w:p w14:paraId="71AB42A8" w14:textId="77777777" w:rsidR="00001E9D" w:rsidRPr="00B767E5" w:rsidRDefault="00001E9D" w:rsidP="00E86DB9">
      <w:pPr>
        <w:spacing w:after="120"/>
        <w:rPr>
          <w:rFonts w:asciiTheme="minorHAnsi" w:hAnsiTheme="minorHAnsi"/>
          <w:color w:val="000000"/>
          <w:sz w:val="20"/>
          <w:szCs w:val="20"/>
        </w:rPr>
      </w:pPr>
      <w:bookmarkStart w:id="49" w:name="_Hlk71366084"/>
      <w:r w:rsidRPr="00B767E5">
        <w:rPr>
          <w:rFonts w:asciiTheme="minorHAnsi" w:hAnsiTheme="minorHAnsi"/>
          <w:color w:val="000000"/>
          <w:sz w:val="20"/>
          <w:szCs w:val="20"/>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52291EB1" w14:textId="77777777" w:rsidR="00001E9D" w:rsidRPr="00B767E5" w:rsidRDefault="00001E9D" w:rsidP="00E86DB9">
      <w:pPr>
        <w:spacing w:after="120"/>
        <w:rPr>
          <w:rFonts w:asciiTheme="minorHAnsi" w:hAnsiTheme="minorHAnsi"/>
          <w:color w:val="000000"/>
          <w:sz w:val="20"/>
          <w:szCs w:val="20"/>
        </w:rPr>
      </w:pPr>
      <w:r w:rsidRPr="00B767E5">
        <w:rPr>
          <w:rFonts w:asciiTheme="minorHAnsi" w:hAnsiTheme="minorHAnsi"/>
          <w:color w:val="000000"/>
          <w:sz w:val="20"/>
          <w:szCs w:val="20"/>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B767E5">
        <w:rPr>
          <w:rFonts w:asciiTheme="minorHAnsi" w:hAnsiTheme="minorHAnsi"/>
          <w:color w:val="000000"/>
          <w:sz w:val="20"/>
          <w:szCs w:val="20"/>
          <w:lang w:val="en-US"/>
        </w:rPr>
        <w:t>e</w:t>
      </w:r>
      <w:r w:rsidRPr="00B767E5">
        <w:rPr>
          <w:rFonts w:asciiTheme="minorHAnsi" w:hAnsiTheme="minorHAnsi"/>
          <w:color w:val="000000"/>
          <w:sz w:val="20"/>
          <w:szCs w:val="20"/>
        </w:rPr>
        <w:t>-</w:t>
      </w:r>
      <w:r w:rsidRPr="00B767E5">
        <w:rPr>
          <w:rFonts w:asciiTheme="minorHAnsi" w:hAnsiTheme="minorHAnsi"/>
          <w:color w:val="000000"/>
          <w:sz w:val="20"/>
          <w:szCs w:val="20"/>
          <w:lang w:val="en-US"/>
        </w:rPr>
        <w:t>Apostille</w:t>
      </w:r>
      <w:r w:rsidRPr="00B767E5">
        <w:rPr>
          <w:rFonts w:asciiTheme="minorHAnsi" w:hAnsiTheme="minorHAnsi"/>
          <w:color w:val="000000"/>
          <w:sz w:val="20"/>
          <w:szCs w:val="20"/>
        </w:rPr>
        <w:t xml:space="preserve"> </w:t>
      </w:r>
    </w:p>
    <w:p w14:paraId="0E8B494A" w14:textId="77777777" w:rsidR="00001E9D" w:rsidRPr="00B767E5" w:rsidRDefault="00001E9D" w:rsidP="00E86DB9">
      <w:pPr>
        <w:spacing w:after="120"/>
        <w:rPr>
          <w:rFonts w:asciiTheme="minorHAnsi" w:hAnsiTheme="minorHAnsi"/>
          <w:color w:val="000000"/>
          <w:sz w:val="20"/>
          <w:szCs w:val="20"/>
        </w:rPr>
      </w:pPr>
      <w:r w:rsidRPr="00B767E5">
        <w:rPr>
          <w:rFonts w:asciiTheme="minorHAnsi" w:hAnsiTheme="minorHAnsi"/>
          <w:color w:val="000000"/>
          <w:sz w:val="20"/>
          <w:szCs w:val="20"/>
        </w:rPr>
        <w:t xml:space="preserve">β) είτε των άρθρων 15 και 27 του ν. 4727/2020 (Α΄ 184) περί ηλεκτρονικών ιδιωτικών εγγράφων που φέρουν ηλεκτρονική υπογραφή ή σφραγίδα </w:t>
      </w:r>
    </w:p>
    <w:p w14:paraId="10875F52" w14:textId="77777777" w:rsidR="00001E9D" w:rsidRPr="00B767E5" w:rsidRDefault="00001E9D" w:rsidP="00E86DB9">
      <w:pPr>
        <w:spacing w:after="120"/>
        <w:rPr>
          <w:rFonts w:asciiTheme="minorHAnsi" w:hAnsiTheme="minorHAnsi"/>
          <w:color w:val="000000"/>
          <w:sz w:val="20"/>
          <w:szCs w:val="20"/>
        </w:rPr>
      </w:pPr>
      <w:r w:rsidRPr="00B767E5">
        <w:rPr>
          <w:rFonts w:asciiTheme="minorHAnsi" w:hAnsiTheme="minorHAnsi"/>
          <w:color w:val="000000"/>
          <w:sz w:val="20"/>
          <w:szCs w:val="20"/>
        </w:rPr>
        <w:t>γ) είτε του άρθρου 11 του ν. 2690/1999 (Α΄ 45),</w:t>
      </w:r>
    </w:p>
    <w:p w14:paraId="3460928C" w14:textId="77777777" w:rsidR="00001E9D" w:rsidRPr="00B767E5" w:rsidRDefault="00001E9D" w:rsidP="00E86DB9">
      <w:pPr>
        <w:spacing w:after="120"/>
        <w:rPr>
          <w:rFonts w:asciiTheme="minorHAnsi" w:hAnsiTheme="minorHAnsi"/>
          <w:color w:val="000000"/>
          <w:sz w:val="20"/>
          <w:szCs w:val="20"/>
        </w:rPr>
      </w:pPr>
      <w:r w:rsidRPr="00B767E5">
        <w:rPr>
          <w:rFonts w:asciiTheme="minorHAnsi" w:hAnsiTheme="minorHAnsi"/>
          <w:color w:val="000000"/>
          <w:sz w:val="20"/>
          <w:szCs w:val="20"/>
        </w:rPr>
        <w:t xml:space="preserve">δ) είτε της παρ. 2 του άρθρου 37 του ν. 4412/2016, περί χρήσης ηλεκτρονικών υπογραφών σε ηλεκτρονικές διαδικασίες δημοσίων συμβάσεων,  </w:t>
      </w:r>
    </w:p>
    <w:p w14:paraId="77E2E2D1" w14:textId="77777777" w:rsidR="00001E9D" w:rsidRPr="00B767E5" w:rsidRDefault="00001E9D" w:rsidP="00E86DB9">
      <w:pPr>
        <w:spacing w:after="120"/>
        <w:rPr>
          <w:rFonts w:asciiTheme="minorHAnsi" w:hAnsiTheme="minorHAnsi"/>
          <w:color w:val="000000"/>
          <w:sz w:val="20"/>
          <w:szCs w:val="20"/>
        </w:rPr>
      </w:pPr>
      <w:r w:rsidRPr="00B767E5">
        <w:rPr>
          <w:rFonts w:asciiTheme="minorHAnsi" w:hAnsiTheme="minorHAnsi"/>
          <w:color w:val="000000"/>
          <w:sz w:val="20"/>
          <w:szCs w:val="20"/>
        </w:rPr>
        <w:t>ε) είτε της παρ. 8 του άρθρου 92 του ν. 4412/2016, περί συν</w:t>
      </w:r>
      <w:r w:rsidR="007201C4" w:rsidRPr="00B767E5">
        <w:rPr>
          <w:rFonts w:asciiTheme="minorHAnsi" w:hAnsiTheme="minorHAnsi"/>
          <w:color w:val="000000"/>
          <w:sz w:val="20"/>
          <w:szCs w:val="20"/>
        </w:rPr>
        <w:t xml:space="preserve"> </w:t>
      </w:r>
      <w:r w:rsidRPr="00B767E5">
        <w:rPr>
          <w:rFonts w:asciiTheme="minorHAnsi" w:hAnsiTheme="minorHAnsi"/>
          <w:color w:val="000000"/>
          <w:sz w:val="20"/>
          <w:szCs w:val="20"/>
        </w:rPr>
        <w:t xml:space="preserve">υποβολής υπεύθυνης δήλωσης στην περίπτωση απλής φωτοτυπίας ιδιωτικών εγγράφων. </w:t>
      </w:r>
    </w:p>
    <w:p w14:paraId="56246396" w14:textId="77777777" w:rsidR="00001E9D" w:rsidRPr="00B767E5" w:rsidRDefault="00001E9D" w:rsidP="00E86DB9">
      <w:pPr>
        <w:spacing w:after="120"/>
        <w:rPr>
          <w:rFonts w:asciiTheme="minorHAnsi" w:hAnsiTheme="minorHAnsi"/>
          <w:color w:val="000000"/>
          <w:sz w:val="20"/>
          <w:szCs w:val="20"/>
        </w:rPr>
      </w:pPr>
      <w:r w:rsidRPr="00B767E5">
        <w:rPr>
          <w:rFonts w:asciiTheme="minorHAnsi" w:hAnsiTheme="minorHAnsi"/>
          <w:color w:val="000000"/>
          <w:sz w:val="20"/>
          <w:szCs w:val="20"/>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4D0D4E7A" w14:textId="77777777" w:rsidR="00001E9D" w:rsidRPr="00B767E5" w:rsidRDefault="00001E9D" w:rsidP="00E86DB9">
      <w:pPr>
        <w:spacing w:after="120"/>
        <w:rPr>
          <w:rFonts w:asciiTheme="minorHAnsi" w:hAnsiTheme="minorHAnsi"/>
          <w:b/>
          <w:strike/>
          <w:color w:val="000000"/>
          <w:sz w:val="20"/>
          <w:szCs w:val="20"/>
        </w:rPr>
      </w:pPr>
      <w:r w:rsidRPr="00B767E5">
        <w:rPr>
          <w:rFonts w:asciiTheme="minorHAnsi" w:hAnsiTheme="minorHAnsi"/>
          <w:color w:val="000000"/>
          <w:sz w:val="20"/>
          <w:szCs w:val="20"/>
        </w:rPr>
        <w:lastRenderedPageBreak/>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B767E5">
        <w:rPr>
          <w:rFonts w:asciiTheme="minorHAnsi" w:hAnsiTheme="minorHAnsi"/>
          <w:color w:val="000000"/>
          <w:sz w:val="20"/>
          <w:szCs w:val="20"/>
        </w:rPr>
        <w:t>μορφότυπο</w:t>
      </w:r>
      <w:proofErr w:type="spellEnd"/>
      <w:r w:rsidRPr="00B767E5">
        <w:rPr>
          <w:rFonts w:asciiTheme="minorHAnsi" w:hAnsiTheme="minorHAnsi"/>
          <w:color w:val="000000"/>
          <w:sz w:val="20"/>
          <w:szCs w:val="20"/>
        </w:rPr>
        <w:t xml:space="preserve"> PDF</w:t>
      </w:r>
      <w:r w:rsidRPr="00B767E5">
        <w:rPr>
          <w:rFonts w:asciiTheme="minorHAnsi" w:hAnsiTheme="minorHAnsi"/>
          <w:b/>
          <w:color w:val="000000"/>
          <w:sz w:val="20"/>
          <w:szCs w:val="20"/>
        </w:rPr>
        <w:t xml:space="preserve">. </w:t>
      </w:r>
      <w:bookmarkEnd w:id="49"/>
    </w:p>
    <w:p w14:paraId="1288881F" w14:textId="77777777" w:rsidR="00001E9D" w:rsidRPr="00B767E5" w:rsidRDefault="00001E9D" w:rsidP="00E86DB9">
      <w:pPr>
        <w:spacing w:after="120"/>
        <w:rPr>
          <w:rFonts w:asciiTheme="minorHAnsi" w:hAnsiTheme="minorHAnsi"/>
          <w:sz w:val="20"/>
          <w:szCs w:val="20"/>
        </w:rPr>
      </w:pPr>
      <w:r w:rsidRPr="00B767E5">
        <w:rPr>
          <w:rFonts w:asciiTheme="minorHAnsi" w:hAnsiTheme="minorHAnsi"/>
          <w:sz w:val="20"/>
          <w:szCs w:val="20"/>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B767E5">
        <w:rPr>
          <w:rFonts w:asciiTheme="minorHAnsi" w:hAnsiTheme="minorHAnsi"/>
          <w:sz w:val="20"/>
          <w:szCs w:val="20"/>
        </w:rPr>
        <w:t>ούς</w:t>
      </w:r>
      <w:proofErr w:type="spellEnd"/>
      <w:r w:rsidRPr="00B767E5">
        <w:rPr>
          <w:rFonts w:asciiTheme="minorHAnsi" w:hAnsiTheme="minorHAnsi"/>
          <w:sz w:val="20"/>
          <w:szCs w:val="20"/>
        </w:rPr>
        <w:t xml:space="preserve"> φάκελο-</w:t>
      </w:r>
      <w:proofErr w:type="spellStart"/>
      <w:r w:rsidRPr="00B767E5">
        <w:rPr>
          <w:rFonts w:asciiTheme="minorHAnsi" w:hAnsiTheme="minorHAnsi"/>
          <w:sz w:val="20"/>
          <w:szCs w:val="20"/>
        </w:rPr>
        <w:t>ους</w:t>
      </w:r>
      <w:proofErr w:type="spellEnd"/>
      <w:r w:rsidRPr="00B767E5">
        <w:rPr>
          <w:rFonts w:asciiTheme="minorHAnsi" w:hAnsiTheme="minorHAnsi"/>
          <w:sz w:val="20"/>
          <w:szCs w:val="20"/>
        </w:rPr>
        <w:t>,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B767E5">
        <w:rPr>
          <w:rFonts w:asciiTheme="minorHAnsi" w:eastAsia="Calibri" w:hAnsiTheme="minorHAnsi"/>
          <w:sz w:val="20"/>
          <w:szCs w:val="20"/>
          <w:lang w:eastAsia="el-GR"/>
        </w:rPr>
        <w:t xml:space="preserve"> </w:t>
      </w:r>
      <w:r w:rsidRPr="00B767E5">
        <w:rPr>
          <w:rFonts w:asciiTheme="minorHAnsi" w:hAnsiTheme="minorHAnsi"/>
          <w:sz w:val="20"/>
          <w:szCs w:val="20"/>
        </w:rPr>
        <w:t>Τέτοια στοιχεία και δικαιολογητικά ενδεικτικά είναι :</w:t>
      </w:r>
    </w:p>
    <w:p w14:paraId="1ADAD306" w14:textId="77777777" w:rsidR="00001E9D" w:rsidRPr="00B767E5" w:rsidRDefault="00001E9D" w:rsidP="00E86DB9">
      <w:pPr>
        <w:spacing w:after="120"/>
        <w:rPr>
          <w:rFonts w:asciiTheme="minorHAnsi" w:hAnsiTheme="minorHAnsi"/>
          <w:sz w:val="20"/>
          <w:szCs w:val="20"/>
        </w:rPr>
      </w:pPr>
      <w:r w:rsidRPr="00B767E5">
        <w:rPr>
          <w:rFonts w:asciiTheme="minorHAnsi" w:hAnsiTheme="minorHAnsi"/>
          <w:sz w:val="20"/>
          <w:szCs w:val="20"/>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57DE44C6" w14:textId="77777777" w:rsidR="00001E9D" w:rsidRPr="00B767E5" w:rsidRDefault="00001E9D" w:rsidP="00E86DB9">
      <w:pPr>
        <w:spacing w:after="120"/>
        <w:rPr>
          <w:rFonts w:asciiTheme="minorHAnsi" w:hAnsiTheme="minorHAnsi"/>
          <w:sz w:val="20"/>
          <w:szCs w:val="20"/>
        </w:rPr>
      </w:pPr>
      <w:r w:rsidRPr="00B767E5">
        <w:rPr>
          <w:rFonts w:asciiTheme="minorHAnsi" w:hAnsiTheme="minorHAnsi"/>
          <w:sz w:val="20"/>
          <w:szCs w:val="20"/>
        </w:rPr>
        <w:t>β) αυτά που δεν υπάγονται στις διατάξεις του άρθρου 11 παρ. 2 του ν. 2690/1999</w:t>
      </w:r>
      <w:r w:rsidR="002664D6" w:rsidRPr="00B767E5">
        <w:rPr>
          <w:rFonts w:asciiTheme="minorHAnsi" w:hAnsiTheme="minorHAnsi"/>
          <w:sz w:val="20"/>
          <w:szCs w:val="20"/>
        </w:rPr>
        <w:t xml:space="preserve"> (Ενδεικτικά συμβολαιογραφικές ένορκες βεβαιώσεις ή λοιπά συμβολαιογραφικά έγγραφα (ενδεικτικά συμβολαιογραφικές ένορκες βεβαιώσεις ή λοιπά συμβολαιογραφικά έγγραφα)</w:t>
      </w:r>
      <w:r w:rsidRPr="00B767E5">
        <w:rPr>
          <w:rFonts w:asciiTheme="minorHAnsi" w:hAnsiTheme="minorHAnsi"/>
          <w:sz w:val="20"/>
          <w:szCs w:val="20"/>
        </w:rPr>
        <w:t xml:space="preserve">, </w:t>
      </w:r>
    </w:p>
    <w:p w14:paraId="05015798" w14:textId="77777777" w:rsidR="00001E9D" w:rsidRPr="00B767E5" w:rsidRDefault="00001E9D" w:rsidP="00E86DB9">
      <w:pPr>
        <w:spacing w:after="120"/>
        <w:rPr>
          <w:rFonts w:asciiTheme="minorHAnsi" w:hAnsiTheme="minorHAnsi"/>
          <w:sz w:val="20"/>
          <w:szCs w:val="20"/>
        </w:rPr>
      </w:pPr>
      <w:r w:rsidRPr="00B767E5">
        <w:rPr>
          <w:rFonts w:asciiTheme="minorHAnsi" w:hAnsiTheme="minorHAnsi"/>
          <w:sz w:val="20"/>
          <w:szCs w:val="20"/>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1F8A18C5" w14:textId="77777777" w:rsidR="00001E9D" w:rsidRPr="00B767E5" w:rsidRDefault="00001E9D" w:rsidP="00E86DB9">
      <w:pPr>
        <w:spacing w:after="120"/>
        <w:rPr>
          <w:rFonts w:asciiTheme="minorHAnsi" w:hAnsiTheme="minorHAnsi"/>
          <w:sz w:val="20"/>
          <w:szCs w:val="20"/>
        </w:rPr>
      </w:pPr>
      <w:r w:rsidRPr="00B767E5">
        <w:rPr>
          <w:rFonts w:asciiTheme="minorHAnsi" w:hAnsiTheme="minorHAnsi"/>
          <w:sz w:val="20"/>
          <w:szCs w:val="20"/>
        </w:rPr>
        <w:t>δ) τα αλλοδαπά δημόσια έντυπα έγγραφα που φέρουν την επισημείωση της Χάγης (</w:t>
      </w:r>
      <w:proofErr w:type="spellStart"/>
      <w:r w:rsidRPr="00B767E5">
        <w:rPr>
          <w:rFonts w:asciiTheme="minorHAnsi" w:hAnsiTheme="minorHAnsi"/>
          <w:sz w:val="20"/>
          <w:szCs w:val="20"/>
        </w:rPr>
        <w:t>Apostille</w:t>
      </w:r>
      <w:proofErr w:type="spellEnd"/>
      <w:r w:rsidRPr="00B767E5">
        <w:rPr>
          <w:rFonts w:asciiTheme="minorHAnsi" w:hAnsiTheme="minorHAnsi"/>
          <w:sz w:val="20"/>
          <w:szCs w:val="20"/>
        </w:rPr>
        <w:t xml:space="preserve">), ή προξενική θεώρηση και δεν έχουν επικυρωθεί  από δικηγόρο. </w:t>
      </w:r>
    </w:p>
    <w:p w14:paraId="0FE4FA09" w14:textId="77777777" w:rsidR="00001E9D" w:rsidRPr="00B767E5" w:rsidRDefault="00001E9D" w:rsidP="00E86DB9">
      <w:pPr>
        <w:spacing w:after="120"/>
        <w:rPr>
          <w:rFonts w:asciiTheme="minorHAnsi" w:hAnsiTheme="minorHAnsi"/>
          <w:sz w:val="20"/>
          <w:szCs w:val="20"/>
        </w:rPr>
      </w:pPr>
      <w:r w:rsidRPr="00B767E5">
        <w:rPr>
          <w:rFonts w:asciiTheme="minorHAnsi" w:hAnsiTheme="minorHAnsi"/>
          <w:sz w:val="20"/>
          <w:szCs w:val="20"/>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5E58F526" w14:textId="77777777" w:rsidR="00001E9D" w:rsidRPr="00B767E5" w:rsidRDefault="00001E9D" w:rsidP="00E86DB9">
      <w:pPr>
        <w:spacing w:after="120"/>
        <w:rPr>
          <w:rFonts w:asciiTheme="minorHAnsi" w:hAnsiTheme="minorHAnsi"/>
          <w:sz w:val="20"/>
          <w:szCs w:val="20"/>
        </w:rPr>
      </w:pPr>
      <w:r w:rsidRPr="00B767E5">
        <w:rPr>
          <w:rFonts w:asciiTheme="minorHAnsi" w:hAnsiTheme="minorHAnsi"/>
          <w:sz w:val="20"/>
          <w:szCs w:val="20"/>
        </w:rPr>
        <w:t xml:space="preserve">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B767E5">
        <w:rPr>
          <w:rFonts w:asciiTheme="minorHAnsi" w:hAnsiTheme="minorHAnsi"/>
          <w:sz w:val="20"/>
          <w:szCs w:val="20"/>
        </w:rPr>
        <w:t>Apostille</w:t>
      </w:r>
      <w:proofErr w:type="spellEnd"/>
      <w:r w:rsidRPr="00B767E5">
        <w:rPr>
          <w:rFonts w:asciiTheme="minorHAnsi" w:hAnsiTheme="minorHAnsi"/>
          <w:sz w:val="20"/>
          <w:szCs w:val="20"/>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15C19065" w14:textId="77777777" w:rsidR="00001E9D" w:rsidRPr="00B767E5" w:rsidRDefault="00001E9D" w:rsidP="00E86DB9">
      <w:pPr>
        <w:spacing w:after="120"/>
        <w:rPr>
          <w:rFonts w:asciiTheme="minorHAnsi" w:hAnsiTheme="minorHAnsi"/>
          <w:sz w:val="20"/>
          <w:szCs w:val="20"/>
        </w:rPr>
      </w:pPr>
      <w:r w:rsidRPr="00B767E5">
        <w:rPr>
          <w:rFonts w:asciiTheme="minorHAnsi" w:hAnsiTheme="minorHAnsi"/>
          <w:sz w:val="20"/>
          <w:szCs w:val="20"/>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3DCD2126" w14:textId="77777777" w:rsidR="00001E9D" w:rsidRPr="00B767E5" w:rsidRDefault="00001E9D" w:rsidP="00E86DB9">
      <w:pPr>
        <w:spacing w:after="120"/>
        <w:rPr>
          <w:rFonts w:asciiTheme="minorHAnsi" w:hAnsiTheme="minorHAnsi"/>
          <w:sz w:val="20"/>
          <w:szCs w:val="20"/>
        </w:rPr>
      </w:pPr>
      <w:r w:rsidRPr="00B767E5">
        <w:rPr>
          <w:rFonts w:asciiTheme="minorHAnsi" w:hAnsiTheme="minorHAnsi"/>
          <w:sz w:val="20"/>
          <w:szCs w:val="20"/>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017D79F6" w14:textId="77777777" w:rsidR="00001E9D" w:rsidRPr="00B767E5" w:rsidRDefault="00001E9D" w:rsidP="00E86DB9">
      <w:pPr>
        <w:spacing w:after="120"/>
        <w:rPr>
          <w:rFonts w:asciiTheme="minorHAnsi" w:hAnsiTheme="minorHAnsi"/>
          <w:sz w:val="20"/>
          <w:szCs w:val="20"/>
        </w:rPr>
      </w:pPr>
      <w:r w:rsidRPr="00B767E5">
        <w:rPr>
          <w:rFonts w:asciiTheme="minorHAnsi" w:hAnsiTheme="minorHAnsi"/>
          <w:sz w:val="20"/>
          <w:szCs w:val="20"/>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45BC8CF6" w14:textId="77777777" w:rsidR="00001E9D" w:rsidRPr="00B767E5" w:rsidRDefault="00001E9D" w:rsidP="00E86DB9">
      <w:pPr>
        <w:spacing w:after="120"/>
        <w:rPr>
          <w:rFonts w:asciiTheme="minorHAnsi" w:hAnsiTheme="minorHAnsi"/>
          <w:color w:val="00B050"/>
          <w:sz w:val="20"/>
          <w:szCs w:val="20"/>
        </w:rPr>
      </w:pPr>
      <w:r w:rsidRPr="00B767E5">
        <w:rPr>
          <w:rFonts w:asciiTheme="minorHAnsi" w:hAnsiTheme="minorHAnsi"/>
          <w:sz w:val="20"/>
          <w:szCs w:val="20"/>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6D7894DA" w14:textId="77777777" w:rsidR="00001E9D" w:rsidRDefault="00001E9D" w:rsidP="00E86DB9">
      <w:pPr>
        <w:spacing w:after="120"/>
        <w:rPr>
          <w:rFonts w:asciiTheme="minorHAnsi" w:hAnsiTheme="minorHAnsi" w:cs="Arial"/>
          <w:b/>
          <w:sz w:val="20"/>
          <w:szCs w:val="20"/>
        </w:rPr>
      </w:pPr>
    </w:p>
    <w:p w14:paraId="45F3728B" w14:textId="77777777" w:rsidR="0023492A" w:rsidRPr="00B767E5" w:rsidRDefault="0023492A" w:rsidP="00E86DB9">
      <w:pPr>
        <w:spacing w:after="120"/>
        <w:rPr>
          <w:rFonts w:asciiTheme="minorHAnsi" w:hAnsiTheme="minorHAnsi" w:cs="Arial"/>
          <w:b/>
          <w:sz w:val="20"/>
          <w:szCs w:val="20"/>
        </w:rPr>
      </w:pPr>
    </w:p>
    <w:p w14:paraId="277E285F" w14:textId="77777777" w:rsidR="001F06CF" w:rsidRPr="00B767E5" w:rsidRDefault="001F06CF" w:rsidP="001F06CF">
      <w:pPr>
        <w:pStyle w:val="3"/>
        <w:rPr>
          <w:rFonts w:asciiTheme="minorHAnsi" w:hAnsiTheme="minorHAnsi"/>
          <w:i/>
          <w:iCs/>
          <w:color w:val="5B9BD5"/>
        </w:rPr>
      </w:pPr>
      <w:bookmarkStart w:id="50" w:name="__RefHeading___Toc470009805"/>
      <w:bookmarkStart w:id="51" w:name="_Toc535577378"/>
      <w:bookmarkStart w:id="52" w:name="_Toc120197437"/>
      <w:r w:rsidRPr="00B767E5">
        <w:rPr>
          <w:rFonts w:asciiTheme="minorHAnsi" w:hAnsiTheme="minorHAnsi"/>
        </w:rPr>
        <w:lastRenderedPageBreak/>
        <w:t>2.4.3</w:t>
      </w:r>
      <w:r w:rsidRPr="00B767E5">
        <w:rPr>
          <w:rFonts w:asciiTheme="minorHAnsi" w:hAnsiTheme="minorHAnsi"/>
        </w:rPr>
        <w:tab/>
        <w:t>Περιεχόμενα Φακέλου «Δικαιολογητικά Συμμετοχής- Τεχνική Προσφορά»</w:t>
      </w:r>
      <w:bookmarkEnd w:id="50"/>
      <w:bookmarkEnd w:id="51"/>
      <w:bookmarkEnd w:id="52"/>
      <w:r w:rsidRPr="00B767E5">
        <w:rPr>
          <w:rFonts w:asciiTheme="minorHAnsi" w:hAnsiTheme="minorHAnsi"/>
        </w:rPr>
        <w:t xml:space="preserve"> </w:t>
      </w:r>
    </w:p>
    <w:p w14:paraId="2DDF913D" w14:textId="77777777" w:rsidR="001F06CF" w:rsidRDefault="001F06CF" w:rsidP="001F06CF">
      <w:pPr>
        <w:pStyle w:val="Default"/>
        <w:rPr>
          <w:rFonts w:asciiTheme="minorHAnsi" w:hAnsiTheme="minorHAnsi"/>
          <w:b/>
          <w:bCs/>
          <w:color w:val="auto"/>
          <w:sz w:val="20"/>
          <w:szCs w:val="20"/>
        </w:rPr>
      </w:pPr>
      <w:r w:rsidRPr="00B767E5">
        <w:rPr>
          <w:rFonts w:asciiTheme="minorHAnsi" w:hAnsiTheme="minorHAnsi"/>
          <w:b/>
          <w:bCs/>
          <w:sz w:val="20"/>
          <w:szCs w:val="20"/>
        </w:rPr>
        <w:t xml:space="preserve">2.4.3.1 </w:t>
      </w:r>
      <w:r w:rsidRPr="00B767E5">
        <w:rPr>
          <w:rFonts w:asciiTheme="minorHAnsi" w:hAnsiTheme="minorHAnsi"/>
          <w:sz w:val="20"/>
          <w:szCs w:val="20"/>
        </w:rPr>
        <w:t xml:space="preserve"> </w:t>
      </w:r>
      <w:r w:rsidRPr="00B767E5">
        <w:rPr>
          <w:rFonts w:asciiTheme="minorHAnsi" w:hAnsiTheme="minorHAnsi"/>
          <w:b/>
          <w:bCs/>
          <w:color w:val="auto"/>
          <w:sz w:val="20"/>
          <w:szCs w:val="20"/>
        </w:rPr>
        <w:t xml:space="preserve">Δικαιολογητικά συμμετοχής </w:t>
      </w:r>
    </w:p>
    <w:p w14:paraId="74D3AAFF" w14:textId="77777777" w:rsidR="00C15893" w:rsidRPr="00B767E5" w:rsidRDefault="00C15893" w:rsidP="005947E9">
      <w:pPr>
        <w:spacing w:after="120"/>
        <w:rPr>
          <w:rFonts w:asciiTheme="minorHAnsi" w:hAnsiTheme="minorHAnsi"/>
          <w:i/>
          <w:iCs/>
          <w:color w:val="5B9BD5"/>
          <w:sz w:val="20"/>
          <w:szCs w:val="20"/>
        </w:rPr>
      </w:pPr>
      <w:r w:rsidRPr="00B767E5">
        <w:rPr>
          <w:rFonts w:asciiTheme="minorHAnsi" w:hAnsiTheme="minorHAnsi"/>
          <w:sz w:val="20"/>
          <w:szCs w:val="20"/>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και β στοιχεία: 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sidRPr="00B767E5">
        <w:rPr>
          <w:rFonts w:asciiTheme="minorHAnsi" w:hAnsiTheme="minorHAnsi"/>
          <w:sz w:val="20"/>
          <w:szCs w:val="20"/>
          <w:u w:val="single"/>
        </w:rPr>
        <w:t>δύναται</w:t>
      </w:r>
      <w:r w:rsidRPr="00B767E5">
        <w:rPr>
          <w:rFonts w:asciiTheme="minorHAnsi" w:hAnsiTheme="minorHAnsi"/>
          <w:sz w:val="20"/>
          <w:szCs w:val="20"/>
        </w:rPr>
        <w:t xml:space="preserve"> να διευκρινίζει τις πληροφορίες που παρέχει με το ΕΕΕΣ σύμφωνα με την παρ. 9 του ίδιου άρθρου, β) την εγγύηση συμμετοχής, όπως προβλέπεται στο άρθρο 72 του Ν.4412/2016 και τις παραγράφους 2.1.5 και 2.2.2 αντίστοιχα της παρούσας διακήρυξης. </w:t>
      </w:r>
      <w:r w:rsidRPr="00B767E5">
        <w:rPr>
          <w:rFonts w:asciiTheme="minorHAnsi" w:hAnsiTheme="minorHAnsi"/>
          <w:i/>
          <w:iCs/>
          <w:color w:val="5B9BD5"/>
          <w:sz w:val="20"/>
          <w:szCs w:val="20"/>
        </w:rPr>
        <w:t xml:space="preserve"> </w:t>
      </w:r>
    </w:p>
    <w:p w14:paraId="7753F0AB" w14:textId="77777777" w:rsidR="00C15893" w:rsidRPr="00B767E5" w:rsidRDefault="00C15893" w:rsidP="005947E9">
      <w:pPr>
        <w:spacing w:after="120"/>
        <w:rPr>
          <w:rFonts w:asciiTheme="minorHAnsi" w:hAnsiTheme="minorHAnsi"/>
          <w:sz w:val="20"/>
          <w:szCs w:val="20"/>
        </w:rPr>
      </w:pPr>
      <w:r w:rsidRPr="00B767E5">
        <w:rPr>
          <w:rFonts w:asciiTheme="minorHAnsi" w:hAnsiTheme="minorHAnsi"/>
          <w:sz w:val="20"/>
          <w:szCs w:val="20"/>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14:paraId="6A44D005" w14:textId="77777777" w:rsidR="00C15893" w:rsidRPr="00B767E5" w:rsidRDefault="00C15893" w:rsidP="005947E9">
      <w:pPr>
        <w:spacing w:after="120"/>
        <w:rPr>
          <w:rFonts w:asciiTheme="minorHAnsi" w:hAnsiTheme="minorHAnsi"/>
          <w:sz w:val="20"/>
          <w:szCs w:val="20"/>
        </w:rPr>
      </w:pPr>
      <w:r w:rsidRPr="00B767E5">
        <w:rPr>
          <w:rFonts w:asciiTheme="minorHAnsi" w:hAnsiTheme="minorHAnsi"/>
          <w:sz w:val="20"/>
          <w:szCs w:val="20"/>
        </w:rPr>
        <w:t xml:space="preserve">Η συμπλήρωσή του δύναται να πραγματοποιηθεί με χρήση του υποσυστήματος </w:t>
      </w:r>
      <w:proofErr w:type="spellStart"/>
      <w:r w:rsidRPr="00B767E5">
        <w:rPr>
          <w:rFonts w:asciiTheme="minorHAnsi" w:hAnsiTheme="minorHAnsi"/>
          <w:sz w:val="20"/>
          <w:szCs w:val="20"/>
          <w:lang w:val="en-US"/>
        </w:rPr>
        <w:t>Promitheus</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lang w:val="en-US"/>
        </w:rPr>
        <w:t>ESPDint</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προσβάσιμου</w:t>
      </w:r>
      <w:proofErr w:type="spellEnd"/>
      <w:r w:rsidRPr="00B767E5">
        <w:rPr>
          <w:rFonts w:asciiTheme="minorHAnsi" w:hAnsiTheme="minorHAnsi"/>
          <w:sz w:val="20"/>
          <w:szCs w:val="20"/>
        </w:rPr>
        <w:t xml:space="preserve"> μέσω της Διαδικτυακής Πύλης (</w:t>
      </w:r>
      <w:hyperlink r:id="rId24" w:history="1">
        <w:r w:rsidRPr="00B767E5">
          <w:rPr>
            <w:rStyle w:val="-"/>
            <w:rFonts w:asciiTheme="minorHAnsi" w:hAnsiTheme="minorHAnsi"/>
            <w:sz w:val="20"/>
            <w:szCs w:val="20"/>
            <w:lang w:val="en-US"/>
          </w:rPr>
          <w:t>www</w:t>
        </w:r>
        <w:r w:rsidRPr="00B767E5">
          <w:rPr>
            <w:rStyle w:val="-"/>
            <w:rFonts w:asciiTheme="minorHAnsi" w:hAnsiTheme="minorHAnsi"/>
            <w:sz w:val="20"/>
            <w:szCs w:val="20"/>
          </w:rPr>
          <w:t>.</w:t>
        </w:r>
        <w:r w:rsidRPr="00B767E5">
          <w:rPr>
            <w:rStyle w:val="-"/>
            <w:rFonts w:asciiTheme="minorHAnsi" w:hAnsiTheme="minorHAnsi"/>
            <w:sz w:val="20"/>
            <w:szCs w:val="20"/>
            <w:lang w:val="en-US"/>
          </w:rPr>
          <w:t>promitheus</w:t>
        </w:r>
        <w:r w:rsidRPr="00B767E5">
          <w:rPr>
            <w:rStyle w:val="-"/>
            <w:rFonts w:asciiTheme="minorHAnsi" w:hAnsiTheme="minorHAnsi"/>
            <w:sz w:val="20"/>
            <w:szCs w:val="20"/>
          </w:rPr>
          <w:t>.</w:t>
        </w:r>
        <w:r w:rsidRPr="00B767E5">
          <w:rPr>
            <w:rStyle w:val="-"/>
            <w:rFonts w:asciiTheme="minorHAnsi" w:hAnsiTheme="minorHAnsi"/>
            <w:sz w:val="20"/>
            <w:szCs w:val="20"/>
            <w:lang w:val="en-US"/>
          </w:rPr>
          <w:t>gov</w:t>
        </w:r>
        <w:r w:rsidRPr="00B767E5">
          <w:rPr>
            <w:rStyle w:val="-"/>
            <w:rFonts w:asciiTheme="minorHAnsi" w:hAnsiTheme="minorHAnsi"/>
            <w:sz w:val="20"/>
            <w:szCs w:val="20"/>
          </w:rPr>
          <w:t>.</w:t>
        </w:r>
        <w:r w:rsidRPr="00B767E5">
          <w:rPr>
            <w:rStyle w:val="-"/>
            <w:rFonts w:asciiTheme="minorHAnsi" w:hAnsiTheme="minorHAnsi"/>
            <w:sz w:val="20"/>
            <w:szCs w:val="20"/>
            <w:lang w:val="en-US"/>
          </w:rPr>
          <w:t>gr</w:t>
        </w:r>
      </w:hyperlink>
      <w:r w:rsidRPr="00B767E5">
        <w:rPr>
          <w:rFonts w:asciiTheme="minorHAnsi" w:hAnsiTheme="minorHAnsi"/>
          <w:sz w:val="20"/>
          <w:szCs w:val="20"/>
        </w:rPr>
        <w:t xml:space="preserve">)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sidRPr="00B767E5">
        <w:rPr>
          <w:rFonts w:asciiTheme="minorHAnsi" w:hAnsiTheme="minorHAnsi"/>
          <w:sz w:val="20"/>
          <w:szCs w:val="20"/>
        </w:rPr>
        <w:t>μορφότυπο</w:t>
      </w:r>
      <w:proofErr w:type="spellEnd"/>
      <w:r w:rsidRPr="00B767E5">
        <w:rPr>
          <w:rFonts w:asciiTheme="minorHAnsi" w:hAnsiTheme="minorHAnsi"/>
          <w:sz w:val="20"/>
          <w:szCs w:val="20"/>
        </w:rPr>
        <w:t xml:space="preserve"> XML που αποτελεί επικουρικό στοιχείο των εγγράφων της σύμβασης.</w:t>
      </w:r>
    </w:p>
    <w:p w14:paraId="6CED526A" w14:textId="77777777" w:rsidR="00C15893" w:rsidRPr="00B767E5" w:rsidRDefault="00C15893" w:rsidP="005947E9">
      <w:pPr>
        <w:spacing w:after="120"/>
        <w:rPr>
          <w:rFonts w:asciiTheme="minorHAnsi" w:hAnsiTheme="minorHAnsi"/>
          <w:i/>
          <w:iCs/>
          <w:color w:val="5B9BD5"/>
          <w:sz w:val="20"/>
          <w:szCs w:val="20"/>
        </w:rPr>
      </w:pPr>
      <w:r w:rsidRPr="00B767E5">
        <w:rPr>
          <w:rFonts w:asciiTheme="minorHAnsi" w:hAnsiTheme="minorHAnsi"/>
          <w:sz w:val="20"/>
          <w:szCs w:val="20"/>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w:t>
      </w:r>
      <w:proofErr w:type="spellStart"/>
      <w:r w:rsidRPr="00B767E5">
        <w:rPr>
          <w:rFonts w:asciiTheme="minorHAnsi" w:hAnsiTheme="minorHAnsi"/>
          <w:sz w:val="20"/>
          <w:szCs w:val="20"/>
        </w:rPr>
        <w:t>μορφότυπο</w:t>
      </w:r>
      <w:proofErr w:type="spellEnd"/>
      <w:r w:rsidRPr="00B767E5">
        <w:rPr>
          <w:rFonts w:asciiTheme="minorHAnsi" w:hAnsiTheme="minorHAnsi"/>
          <w:sz w:val="20"/>
          <w:szCs w:val="20"/>
        </w:rPr>
        <w:t xml:space="preserve"> </w:t>
      </w:r>
      <w:r w:rsidRPr="00B767E5">
        <w:rPr>
          <w:rFonts w:asciiTheme="minorHAnsi" w:hAnsiTheme="minorHAnsi"/>
          <w:sz w:val="20"/>
          <w:szCs w:val="20"/>
          <w:lang w:val="en-US"/>
        </w:rPr>
        <w:t>PDF</w:t>
      </w:r>
      <w:r w:rsidRPr="00B767E5">
        <w:rPr>
          <w:rFonts w:asciiTheme="minorHAnsi" w:hAnsiTheme="minorHAnsi"/>
          <w:sz w:val="20"/>
          <w:szCs w:val="20"/>
        </w:rPr>
        <w:t>.</w:t>
      </w:r>
    </w:p>
    <w:p w14:paraId="677F9D59" w14:textId="77777777" w:rsidR="00C15893" w:rsidRPr="00B767E5" w:rsidRDefault="00996130" w:rsidP="005947E9">
      <w:pPr>
        <w:spacing w:after="120"/>
        <w:rPr>
          <w:rFonts w:asciiTheme="minorHAnsi" w:hAnsiTheme="minorHAnsi"/>
          <w:iCs/>
          <w:sz w:val="20"/>
          <w:szCs w:val="20"/>
        </w:rPr>
      </w:pPr>
      <w:r w:rsidRPr="00B767E5">
        <w:rPr>
          <w:rFonts w:asciiTheme="minorHAnsi" w:hAnsiTheme="minorHAnsi"/>
          <w:iCs/>
          <w:sz w:val="20"/>
          <w:szCs w:val="20"/>
        </w:rPr>
        <w:t>(</w:t>
      </w:r>
      <w:r w:rsidR="00C15893" w:rsidRPr="00B767E5">
        <w:rPr>
          <w:rFonts w:asciiTheme="minorHAnsi" w:hAnsiTheme="minorHAnsi"/>
          <w:iCs/>
          <w:sz w:val="20"/>
          <w:szCs w:val="20"/>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proofErr w:type="spellStart"/>
      <w:r w:rsidR="00C15893" w:rsidRPr="00B767E5">
        <w:rPr>
          <w:rFonts w:asciiTheme="minorHAnsi" w:hAnsiTheme="minorHAnsi"/>
          <w:iCs/>
          <w:sz w:val="20"/>
          <w:szCs w:val="20"/>
          <w:lang w:val="en-US"/>
        </w:rPr>
        <w:t>Promitheus</w:t>
      </w:r>
      <w:proofErr w:type="spellEnd"/>
      <w:r w:rsidR="00C15893" w:rsidRPr="00B767E5">
        <w:rPr>
          <w:rFonts w:asciiTheme="minorHAnsi" w:hAnsiTheme="minorHAnsi"/>
          <w:iCs/>
          <w:sz w:val="20"/>
          <w:szCs w:val="20"/>
        </w:rPr>
        <w:t xml:space="preserve"> </w:t>
      </w:r>
      <w:proofErr w:type="spellStart"/>
      <w:r w:rsidR="00C15893" w:rsidRPr="00B767E5">
        <w:rPr>
          <w:rFonts w:asciiTheme="minorHAnsi" w:hAnsiTheme="minorHAnsi"/>
          <w:iCs/>
          <w:sz w:val="20"/>
          <w:szCs w:val="20"/>
          <w:lang w:val="en-US"/>
        </w:rPr>
        <w:t>ESPDint</w:t>
      </w:r>
      <w:proofErr w:type="spellEnd"/>
      <w:r w:rsidR="00C15893" w:rsidRPr="00B767E5">
        <w:rPr>
          <w:rFonts w:asciiTheme="minorHAnsi" w:hAnsiTheme="minorHAnsi"/>
          <w:iCs/>
          <w:sz w:val="20"/>
          <w:szCs w:val="20"/>
        </w:rPr>
        <w:t xml:space="preserve"> είναι αναρτημένες σε σχετική θεματική ενότητα στη Διαδικτυακή Πύλη (</w:t>
      </w:r>
      <w:hyperlink r:id="rId25" w:history="1">
        <w:r w:rsidR="00C15893" w:rsidRPr="00B767E5">
          <w:rPr>
            <w:rStyle w:val="-"/>
            <w:rFonts w:asciiTheme="minorHAnsi" w:hAnsiTheme="minorHAnsi"/>
            <w:iCs/>
            <w:color w:val="auto"/>
            <w:sz w:val="20"/>
            <w:szCs w:val="20"/>
            <w:lang w:val="en-US"/>
          </w:rPr>
          <w:t>www</w:t>
        </w:r>
        <w:r w:rsidR="00C15893" w:rsidRPr="00B767E5">
          <w:rPr>
            <w:rStyle w:val="-"/>
            <w:rFonts w:asciiTheme="minorHAnsi" w:hAnsiTheme="minorHAnsi"/>
            <w:color w:val="auto"/>
            <w:sz w:val="20"/>
            <w:szCs w:val="20"/>
          </w:rPr>
          <w:t>.</w:t>
        </w:r>
        <w:proofErr w:type="spellStart"/>
        <w:r w:rsidR="00C15893" w:rsidRPr="00B767E5">
          <w:rPr>
            <w:rStyle w:val="-"/>
            <w:rFonts w:asciiTheme="minorHAnsi" w:hAnsiTheme="minorHAnsi"/>
            <w:iCs/>
            <w:color w:val="auto"/>
            <w:sz w:val="20"/>
            <w:szCs w:val="20"/>
            <w:lang w:val="en-US"/>
          </w:rPr>
          <w:t>promitheus</w:t>
        </w:r>
        <w:proofErr w:type="spellEnd"/>
        <w:r w:rsidR="00C15893" w:rsidRPr="00B767E5">
          <w:rPr>
            <w:rStyle w:val="-"/>
            <w:rFonts w:asciiTheme="minorHAnsi" w:hAnsiTheme="minorHAnsi"/>
            <w:color w:val="auto"/>
            <w:sz w:val="20"/>
            <w:szCs w:val="20"/>
          </w:rPr>
          <w:t>.</w:t>
        </w:r>
        <w:r w:rsidR="00C15893" w:rsidRPr="00B767E5">
          <w:rPr>
            <w:rStyle w:val="-"/>
            <w:rFonts w:asciiTheme="minorHAnsi" w:hAnsiTheme="minorHAnsi"/>
            <w:iCs/>
            <w:color w:val="auto"/>
            <w:sz w:val="20"/>
            <w:szCs w:val="20"/>
            <w:lang w:val="en-US"/>
          </w:rPr>
          <w:t>gov</w:t>
        </w:r>
        <w:r w:rsidR="00C15893" w:rsidRPr="00B767E5">
          <w:rPr>
            <w:rStyle w:val="-"/>
            <w:rFonts w:asciiTheme="minorHAnsi" w:hAnsiTheme="minorHAnsi"/>
            <w:color w:val="auto"/>
            <w:sz w:val="20"/>
            <w:szCs w:val="20"/>
          </w:rPr>
          <w:t>.</w:t>
        </w:r>
        <w:r w:rsidR="00C15893" w:rsidRPr="00B767E5">
          <w:rPr>
            <w:rStyle w:val="-"/>
            <w:rFonts w:asciiTheme="minorHAnsi" w:hAnsiTheme="minorHAnsi"/>
            <w:iCs/>
            <w:color w:val="auto"/>
            <w:sz w:val="20"/>
            <w:szCs w:val="20"/>
            <w:lang w:val="en-US"/>
          </w:rPr>
          <w:t>gr</w:t>
        </w:r>
      </w:hyperlink>
      <w:r w:rsidR="00C15893" w:rsidRPr="00B767E5">
        <w:rPr>
          <w:rFonts w:asciiTheme="minorHAnsi" w:hAnsiTheme="minorHAnsi"/>
          <w:iCs/>
          <w:sz w:val="20"/>
          <w:szCs w:val="20"/>
        </w:rPr>
        <w:t xml:space="preserve">) </w:t>
      </w:r>
      <w:r w:rsidRPr="00B767E5">
        <w:rPr>
          <w:rFonts w:asciiTheme="minorHAnsi" w:hAnsiTheme="minorHAnsi"/>
          <w:iCs/>
          <w:sz w:val="20"/>
          <w:szCs w:val="20"/>
        </w:rPr>
        <w:t>του ΟΠΣ ΕΣΗΔΗΣ).</w:t>
      </w:r>
    </w:p>
    <w:p w14:paraId="25C44E74" w14:textId="77777777" w:rsidR="00F258D9" w:rsidRPr="00B767E5" w:rsidRDefault="00F258D9" w:rsidP="001F06CF">
      <w:pPr>
        <w:rPr>
          <w:rFonts w:asciiTheme="minorHAnsi" w:hAnsiTheme="minorHAnsi"/>
          <w:b/>
          <w:bCs/>
          <w:sz w:val="20"/>
          <w:szCs w:val="20"/>
        </w:rPr>
      </w:pPr>
    </w:p>
    <w:p w14:paraId="770279ED" w14:textId="77777777" w:rsidR="001F06CF" w:rsidRDefault="001F06CF" w:rsidP="001F06CF">
      <w:pPr>
        <w:rPr>
          <w:rFonts w:asciiTheme="minorHAnsi" w:hAnsiTheme="minorHAnsi"/>
          <w:b/>
          <w:sz w:val="20"/>
          <w:szCs w:val="20"/>
        </w:rPr>
      </w:pPr>
      <w:r w:rsidRPr="00B767E5">
        <w:rPr>
          <w:rFonts w:asciiTheme="minorHAnsi" w:hAnsiTheme="minorHAnsi"/>
          <w:b/>
          <w:bCs/>
          <w:sz w:val="20"/>
          <w:szCs w:val="20"/>
        </w:rPr>
        <w:t>2.4.3.2</w:t>
      </w:r>
      <w:r w:rsidRPr="00B767E5">
        <w:rPr>
          <w:rFonts w:asciiTheme="minorHAnsi" w:hAnsiTheme="minorHAnsi"/>
          <w:sz w:val="20"/>
          <w:szCs w:val="20"/>
        </w:rPr>
        <w:t xml:space="preserve"> </w:t>
      </w:r>
      <w:r w:rsidRPr="00B767E5">
        <w:rPr>
          <w:rFonts w:asciiTheme="minorHAnsi" w:hAnsiTheme="minorHAnsi"/>
          <w:b/>
          <w:sz w:val="20"/>
          <w:szCs w:val="20"/>
        </w:rPr>
        <w:t>Τεχνική προσφορά</w:t>
      </w:r>
    </w:p>
    <w:p w14:paraId="350C655F" w14:textId="77777777" w:rsidR="00405F84" w:rsidRPr="00562E22" w:rsidRDefault="00405F84" w:rsidP="00405F84">
      <w:pPr>
        <w:spacing w:after="120"/>
        <w:rPr>
          <w:rFonts w:ascii="Calibri" w:hAnsi="Calibri"/>
          <w:sz w:val="20"/>
          <w:szCs w:val="20"/>
        </w:rPr>
      </w:pPr>
      <w:r w:rsidRPr="00562E22">
        <w:rPr>
          <w:rFonts w:ascii="Calibri" w:hAnsi="Calibri"/>
          <w:sz w:val="20"/>
          <w:szCs w:val="20"/>
        </w:rPr>
        <w:t xml:space="preserve">Οι προσφέροντες στην τεχνική τους προσφορά πρέπει να καταθέσουν τα δικαιολογητικά ικανότητας επισκευής τύπου </w:t>
      </w:r>
      <w:r w:rsidRPr="00562E22">
        <w:rPr>
          <w:rFonts w:ascii="Calibri" w:hAnsi="Calibri"/>
          <w:sz w:val="20"/>
          <w:szCs w:val="20"/>
          <w:lang w:val="en-US"/>
        </w:rPr>
        <w:t>I</w:t>
      </w:r>
      <w:r>
        <w:rPr>
          <w:rFonts w:ascii="Calibri" w:hAnsi="Calibri"/>
          <w:sz w:val="20"/>
          <w:szCs w:val="20"/>
        </w:rPr>
        <w:t xml:space="preserve"> ή </w:t>
      </w:r>
      <w:r w:rsidRPr="00562E22">
        <w:rPr>
          <w:rFonts w:ascii="Calibri" w:hAnsi="Calibri"/>
          <w:sz w:val="20"/>
          <w:szCs w:val="20"/>
          <w:lang w:val="en-US"/>
        </w:rPr>
        <w:t>II</w:t>
      </w:r>
      <w:r w:rsidRPr="00562E22">
        <w:rPr>
          <w:rFonts w:ascii="Calibri" w:hAnsi="Calibri"/>
          <w:sz w:val="20"/>
          <w:szCs w:val="20"/>
        </w:rPr>
        <w:t xml:space="preserve"> για </w:t>
      </w:r>
      <w:r>
        <w:rPr>
          <w:rFonts w:ascii="Calibri" w:hAnsi="Calibri"/>
          <w:sz w:val="20"/>
          <w:szCs w:val="20"/>
        </w:rPr>
        <w:t>κάθε τύπο οργάνου</w:t>
      </w:r>
      <w:r w:rsidRPr="00562E22">
        <w:rPr>
          <w:rFonts w:ascii="Calibri" w:hAnsi="Calibri"/>
          <w:sz w:val="20"/>
          <w:szCs w:val="20"/>
        </w:rPr>
        <w:t>, όπως περιγράφεται και απαιτείται στο Παράρτημα Α.</w:t>
      </w:r>
    </w:p>
    <w:p w14:paraId="3799B31F" w14:textId="77777777" w:rsidR="00405F84" w:rsidRPr="00562E22" w:rsidRDefault="00405F84" w:rsidP="00405F84">
      <w:pPr>
        <w:spacing w:after="120"/>
        <w:rPr>
          <w:rFonts w:ascii="Calibri" w:hAnsi="Calibri"/>
          <w:sz w:val="20"/>
          <w:szCs w:val="20"/>
        </w:rPr>
      </w:pPr>
      <w:r w:rsidRPr="00562E22">
        <w:rPr>
          <w:rFonts w:ascii="Calibri" w:hAnsi="Calibri"/>
          <w:sz w:val="20"/>
          <w:szCs w:val="20"/>
        </w:rPr>
        <w:t>Για τα δικαιολογητικά ικανότητας επισκευής απαιτείται:</w:t>
      </w:r>
    </w:p>
    <w:p w14:paraId="1E797C4A" w14:textId="77777777" w:rsidR="00405F84" w:rsidRPr="00562E22" w:rsidRDefault="00405F84" w:rsidP="00405F84">
      <w:pPr>
        <w:spacing w:after="120"/>
        <w:rPr>
          <w:rFonts w:ascii="Calibri" w:hAnsi="Calibri"/>
          <w:sz w:val="20"/>
          <w:szCs w:val="20"/>
        </w:rPr>
      </w:pPr>
      <w:r w:rsidRPr="00562E22">
        <w:rPr>
          <w:rFonts w:ascii="Calibri" w:hAnsi="Calibri"/>
          <w:b/>
          <w:sz w:val="20"/>
          <w:szCs w:val="20"/>
        </w:rPr>
        <w:t xml:space="preserve">α)  ΔΙΚΑΙΟΛΟΓΗΤΙΚΟ ΙΚΑΝΟΤΗΤΑΣ ΕΠΙΣΚΕΥΗΣ ΤΥΠΟΥ </w:t>
      </w:r>
      <w:r w:rsidRPr="00562E22">
        <w:rPr>
          <w:rFonts w:ascii="Calibri" w:hAnsi="Calibri"/>
          <w:b/>
          <w:sz w:val="20"/>
          <w:szCs w:val="20"/>
          <w:lang w:val="en-US"/>
        </w:rPr>
        <w:t>I</w:t>
      </w:r>
      <w:r w:rsidRPr="00562E22">
        <w:rPr>
          <w:rFonts w:ascii="Calibri" w:hAnsi="Calibri"/>
          <w:sz w:val="20"/>
          <w:szCs w:val="20"/>
        </w:rPr>
        <w:t xml:space="preserve">:  Τουλάχιστον ένα ΤΕΧΝΙΚΟ ΦΥΛΛΟ ΕΞΥΠΗΡΕΤΗΣΗΣ (SERVICE REPORT) από το οποίο να φαίνεται ότι η συγκεκριμένη εταιρεία ή το τεχνικό προσωπικό της έχει πραγματοποιήσει συντήρηση, διάγνωση βλάβης και αποκατάσταση της καλής λειτουργίας σε ίδιο τύπο οργάνου-συσκευής.    </w:t>
      </w:r>
    </w:p>
    <w:p w14:paraId="35A1D60F" w14:textId="77777777" w:rsidR="00405F84" w:rsidRPr="00562E22" w:rsidRDefault="00405F84" w:rsidP="00405F84">
      <w:pPr>
        <w:spacing w:after="120"/>
        <w:rPr>
          <w:rFonts w:ascii="Calibri" w:hAnsi="Calibri"/>
          <w:sz w:val="20"/>
          <w:szCs w:val="20"/>
        </w:rPr>
      </w:pPr>
      <w:r w:rsidRPr="00562E22">
        <w:rPr>
          <w:rFonts w:ascii="Calibri" w:hAnsi="Calibri"/>
          <w:b/>
          <w:sz w:val="20"/>
          <w:szCs w:val="20"/>
        </w:rPr>
        <w:t xml:space="preserve">β) ΔΙΚΑΙΟΛΟΓΗΤΙΚΟ ΙΚΑΝΟΤΗΤΑΣ ΕΠΙΣΚΕΥΗΣ ΤΥΠΟΥ </w:t>
      </w:r>
      <w:r w:rsidRPr="00562E22">
        <w:rPr>
          <w:rFonts w:ascii="Calibri" w:hAnsi="Calibri"/>
          <w:b/>
          <w:sz w:val="20"/>
          <w:szCs w:val="20"/>
          <w:lang w:val="en-US"/>
        </w:rPr>
        <w:t>II</w:t>
      </w:r>
      <w:r w:rsidRPr="00562E22">
        <w:rPr>
          <w:rFonts w:ascii="Calibri" w:hAnsi="Calibri"/>
          <w:sz w:val="20"/>
          <w:szCs w:val="20"/>
        </w:rPr>
        <w:t xml:space="preserve">:  «ΥΠΕΥΘΥΝΗ ΔΗΛΩΣΗ» ότι μπορεί να παρέχει εργασία και ανταλλακτικά για την επισκευή του οργάνου-συσκευής.  </w:t>
      </w:r>
    </w:p>
    <w:p w14:paraId="1C9DD99D" w14:textId="77777777" w:rsidR="00405F84" w:rsidRPr="00562E22" w:rsidRDefault="00405F84" w:rsidP="00405F84">
      <w:pPr>
        <w:spacing w:after="120"/>
        <w:rPr>
          <w:rFonts w:ascii="Calibri" w:hAnsi="Calibri"/>
          <w:sz w:val="20"/>
          <w:szCs w:val="20"/>
        </w:rPr>
      </w:pPr>
      <w:r w:rsidRPr="00562E22">
        <w:rPr>
          <w:rFonts w:ascii="Calibri" w:hAnsi="Calibri"/>
          <w:sz w:val="20"/>
          <w:szCs w:val="20"/>
        </w:rPr>
        <w:t>Στην περίπτωση που προσφέρεται δικαιολογητικό ανώτερου τύπου από το ζητούμενο, αυτό θα γίνεται αποδεκτό.</w:t>
      </w:r>
    </w:p>
    <w:p w14:paraId="6EB21F8B" w14:textId="77777777" w:rsidR="00405F84" w:rsidRDefault="001F06CF" w:rsidP="00405F84">
      <w:pPr>
        <w:pStyle w:val="CM41"/>
        <w:spacing w:after="120"/>
        <w:jc w:val="both"/>
        <w:rPr>
          <w:rFonts w:asciiTheme="minorHAnsi" w:hAnsiTheme="minorHAnsi"/>
          <w:sz w:val="20"/>
          <w:szCs w:val="20"/>
          <w:lang w:val="el-GR"/>
        </w:rPr>
      </w:pPr>
      <w:r w:rsidRPr="00B767E5">
        <w:rPr>
          <w:rFonts w:asciiTheme="minorHAnsi" w:hAnsiTheme="minorHAnsi" w:cs="Calibri"/>
          <w:sz w:val="20"/>
          <w:szCs w:val="20"/>
          <w:lang w:val="el-GR"/>
        </w:rPr>
        <w:t xml:space="preserve">Η τεχνική προσφορά πρέπει να είναι σύμφωνη με την περιγραφή του Παραρτήματος Α΄ ΤΕΧΝΙΚΕΣ ΠΡΟΔΙΑΓΡΑΦΕΣ και να έχει συνταχθεί σύμφωνα με τον ΠΙΝΑΚΑ ΣΥΜΜΟΡΦΩΣΗΣ του  Παραρτήματος Α΄. Το σχετικό </w:t>
      </w:r>
      <w:r w:rsidRPr="00B767E5">
        <w:rPr>
          <w:rFonts w:asciiTheme="minorHAnsi" w:hAnsiTheme="minorHAnsi"/>
          <w:sz w:val="20"/>
          <w:szCs w:val="20"/>
          <w:lang w:val="el-GR"/>
        </w:rPr>
        <w:t>ηλεκτρονικό αρχείο σε μορφή «</w:t>
      </w:r>
      <w:r w:rsidRPr="00B767E5">
        <w:rPr>
          <w:rFonts w:asciiTheme="minorHAnsi" w:hAnsiTheme="minorHAnsi"/>
          <w:sz w:val="20"/>
          <w:szCs w:val="20"/>
        </w:rPr>
        <w:t>pdf</w:t>
      </w:r>
      <w:r w:rsidRPr="00B767E5">
        <w:rPr>
          <w:rFonts w:asciiTheme="minorHAnsi" w:hAnsiTheme="minorHAnsi"/>
          <w:sz w:val="20"/>
          <w:szCs w:val="20"/>
          <w:lang w:val="el-GR"/>
        </w:rPr>
        <w:t>», του</w:t>
      </w:r>
      <w:r w:rsidRPr="00B767E5">
        <w:rPr>
          <w:rFonts w:asciiTheme="minorHAnsi" w:hAnsiTheme="minorHAnsi" w:cs="Calibri"/>
          <w:sz w:val="20"/>
          <w:szCs w:val="20"/>
          <w:lang w:val="el-GR"/>
        </w:rPr>
        <w:t xml:space="preserve"> Πίνακα Συμμόρφωσης του  Παραρτήματος Α΄ </w:t>
      </w:r>
      <w:r w:rsidRPr="00B767E5">
        <w:rPr>
          <w:rFonts w:asciiTheme="minorHAnsi" w:hAnsiTheme="minorHAnsi"/>
          <w:sz w:val="20"/>
          <w:szCs w:val="20"/>
          <w:lang w:val="el-GR"/>
        </w:rPr>
        <w:t>υπογράφεται ηλεκτρονικά και υ</w:t>
      </w:r>
      <w:r w:rsidR="00405F84">
        <w:rPr>
          <w:rFonts w:asciiTheme="minorHAnsi" w:hAnsiTheme="minorHAnsi"/>
          <w:sz w:val="20"/>
          <w:szCs w:val="20"/>
          <w:lang w:val="el-GR"/>
        </w:rPr>
        <w:t>ποβάλλεται από τον προσφέροντα.</w:t>
      </w:r>
    </w:p>
    <w:p w14:paraId="42710A96" w14:textId="77777777" w:rsidR="001F06CF" w:rsidRDefault="001F06CF" w:rsidP="00405F84">
      <w:pPr>
        <w:pStyle w:val="CM41"/>
        <w:spacing w:after="120"/>
        <w:jc w:val="both"/>
        <w:rPr>
          <w:rFonts w:asciiTheme="minorHAnsi" w:hAnsiTheme="minorHAnsi" w:cs="Calibri"/>
          <w:sz w:val="20"/>
          <w:szCs w:val="20"/>
          <w:lang w:val="el-GR"/>
        </w:rPr>
      </w:pPr>
      <w:r w:rsidRPr="00B767E5">
        <w:rPr>
          <w:rFonts w:asciiTheme="minorHAnsi" w:hAnsiTheme="minorHAnsi" w:cs="Calibri"/>
          <w:sz w:val="20"/>
          <w:szCs w:val="20"/>
          <w:lang w:val="el-GR"/>
        </w:rPr>
        <w:t>Τα ηλεκτρονικά υποβαλλόμενα τεχνικά φυλλάδια (</w:t>
      </w:r>
      <w:r w:rsidRPr="00B767E5">
        <w:rPr>
          <w:rFonts w:asciiTheme="minorHAnsi" w:hAnsiTheme="minorHAnsi" w:cs="Calibri"/>
          <w:sz w:val="20"/>
          <w:szCs w:val="20"/>
        </w:rPr>
        <w:t>Prospectus</w:t>
      </w:r>
      <w:r w:rsidRPr="00B767E5">
        <w:rPr>
          <w:rFonts w:asciiTheme="minorHAnsi" w:hAnsiTheme="minorHAnsi" w:cs="Calibri"/>
          <w:sz w:val="20"/>
          <w:szCs w:val="20"/>
          <w:lang w:val="el-GR"/>
        </w:rPr>
        <w:t xml:space="preserve">), θα πρέπει να είναι </w:t>
      </w:r>
      <w:r w:rsidRPr="00B767E5">
        <w:rPr>
          <w:rFonts w:asciiTheme="minorHAnsi" w:hAnsiTheme="minorHAnsi"/>
          <w:sz w:val="20"/>
          <w:szCs w:val="20"/>
          <w:lang w:val="el-GR"/>
        </w:rPr>
        <w:t>ηλεκτρονικά</w:t>
      </w:r>
      <w:r w:rsidRPr="00B767E5">
        <w:rPr>
          <w:rFonts w:asciiTheme="minorHAnsi" w:hAnsiTheme="minorHAnsi" w:cs="Calibri"/>
          <w:sz w:val="20"/>
          <w:szCs w:val="20"/>
          <w:lang w:val="el-GR"/>
        </w:rPr>
        <w:t xml:space="preserve"> υπογεγραμμένα από τον κατασκευαστικό οίκο. Σε αντίθετη περίπτωση θα πρέπει να συνοδεύονται από υπεύθυνη δήλωση </w:t>
      </w:r>
      <w:r w:rsidRPr="00B767E5">
        <w:rPr>
          <w:rFonts w:asciiTheme="minorHAnsi" w:hAnsiTheme="minorHAnsi"/>
          <w:sz w:val="20"/>
          <w:szCs w:val="20"/>
          <w:lang w:val="el-GR"/>
        </w:rPr>
        <w:t xml:space="preserve">ηλεκτρονικά </w:t>
      </w:r>
      <w:r w:rsidRPr="00B767E5">
        <w:rPr>
          <w:rFonts w:asciiTheme="minorHAnsi" w:hAnsiTheme="minorHAnsi" w:cs="Calibri"/>
          <w:sz w:val="20"/>
          <w:szCs w:val="20"/>
          <w:lang w:val="el-GR"/>
        </w:rPr>
        <w:t>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B767E5">
        <w:rPr>
          <w:rFonts w:asciiTheme="minorHAnsi" w:hAnsiTheme="minorHAnsi" w:cs="Calibri"/>
          <w:sz w:val="20"/>
          <w:szCs w:val="20"/>
        </w:rPr>
        <w:t>Prospectus</w:t>
      </w:r>
      <w:r w:rsidRPr="00B767E5">
        <w:rPr>
          <w:rFonts w:asciiTheme="minorHAnsi" w:hAnsiTheme="minorHAnsi" w:cs="Calibri"/>
          <w:sz w:val="20"/>
          <w:szCs w:val="20"/>
          <w:lang w:val="el-GR"/>
        </w:rPr>
        <w:t>) του κατασκευαστικού οίκου.</w:t>
      </w:r>
    </w:p>
    <w:p w14:paraId="05AFF656" w14:textId="77777777" w:rsidR="00405F84" w:rsidRPr="00405F84" w:rsidRDefault="00405F84" w:rsidP="00405F84">
      <w:pPr>
        <w:rPr>
          <w:lang w:eastAsia="en-US"/>
        </w:rPr>
      </w:pPr>
    </w:p>
    <w:p w14:paraId="4A89EC8D" w14:textId="77777777" w:rsidR="001F06CF" w:rsidRPr="00B767E5" w:rsidRDefault="001F06CF" w:rsidP="001F06CF">
      <w:pPr>
        <w:pStyle w:val="3"/>
        <w:rPr>
          <w:rFonts w:asciiTheme="minorHAnsi" w:hAnsiTheme="minorHAnsi"/>
        </w:rPr>
      </w:pPr>
      <w:bookmarkStart w:id="53" w:name="__RefHeading___Toc470009806"/>
      <w:bookmarkStart w:id="54" w:name="_Toc535577379"/>
      <w:bookmarkStart w:id="55" w:name="_Toc120197438"/>
      <w:bookmarkEnd w:id="53"/>
      <w:r w:rsidRPr="00B767E5">
        <w:rPr>
          <w:rFonts w:asciiTheme="minorHAnsi" w:hAnsiTheme="minorHAnsi"/>
        </w:rPr>
        <w:t>2.4.4</w:t>
      </w:r>
      <w:r w:rsidRPr="00B767E5">
        <w:rPr>
          <w:rFonts w:asciiTheme="minorHAnsi" w:hAnsiTheme="minorHAnsi"/>
        </w:rPr>
        <w:tab/>
        <w:t>Περιεχόμενα Φακέλου «Οικονομική Προσφορά» / Τρόπος σύνταξης και υποβολής οικονομικών προσφορών</w:t>
      </w:r>
      <w:bookmarkEnd w:id="54"/>
      <w:bookmarkEnd w:id="55"/>
    </w:p>
    <w:p w14:paraId="2844B69D" w14:textId="77777777" w:rsidR="00626BA7" w:rsidRPr="00B767E5" w:rsidRDefault="00626BA7" w:rsidP="00405F84">
      <w:pPr>
        <w:spacing w:after="120"/>
        <w:rPr>
          <w:rFonts w:asciiTheme="minorHAnsi" w:hAnsiTheme="minorHAnsi" w:cstheme="minorHAnsi"/>
          <w:sz w:val="20"/>
          <w:szCs w:val="20"/>
        </w:rPr>
      </w:pPr>
      <w:bookmarkStart w:id="56" w:name="__RefHeading___Toc470009807"/>
      <w:r w:rsidRPr="00B767E5">
        <w:rPr>
          <w:rFonts w:asciiTheme="minorHAnsi" w:hAnsiTheme="minorHAnsi" w:cstheme="minorHAnsi"/>
          <w:sz w:val="20"/>
          <w:szCs w:val="20"/>
        </w:rPr>
        <w:t>Η Οικονομική Προσφορά συντάσσεται με βάση το αναγραφόμενο κριτήριο ανάθεσης της παραγράφου 2.3 της διακήρυξης.</w:t>
      </w:r>
    </w:p>
    <w:p w14:paraId="6F1E7342" w14:textId="77777777" w:rsidR="00626BA7" w:rsidRPr="00B767E5" w:rsidRDefault="00626BA7" w:rsidP="00405F84">
      <w:pPr>
        <w:spacing w:after="120"/>
        <w:rPr>
          <w:rFonts w:asciiTheme="minorHAnsi" w:hAnsiTheme="minorHAnsi" w:cstheme="minorHAnsi"/>
          <w:sz w:val="20"/>
          <w:szCs w:val="20"/>
        </w:rPr>
      </w:pPr>
      <w:r w:rsidRPr="00B767E5">
        <w:rPr>
          <w:rFonts w:asciiTheme="minorHAnsi" w:hAnsiTheme="minorHAnsi" w:cstheme="minorHAnsi"/>
          <w:sz w:val="20"/>
          <w:szCs w:val="20"/>
        </w:rPr>
        <w:t>Οι τιμές των προς προμήθεια ειδών και των υπηρεσιών, δίνονται σε ΕΥΡΩ.</w:t>
      </w:r>
    </w:p>
    <w:p w14:paraId="7E389D17" w14:textId="77777777" w:rsidR="00626BA7" w:rsidRPr="00B767E5" w:rsidRDefault="00626BA7" w:rsidP="00405F84">
      <w:pPr>
        <w:spacing w:after="120"/>
        <w:rPr>
          <w:rFonts w:asciiTheme="minorHAnsi" w:hAnsiTheme="minorHAnsi" w:cstheme="minorHAnsi"/>
          <w:sz w:val="20"/>
          <w:szCs w:val="20"/>
        </w:rPr>
      </w:pPr>
      <w:r w:rsidRPr="00C82930">
        <w:rPr>
          <w:rFonts w:asciiTheme="minorHAnsi" w:hAnsiTheme="minorHAnsi" w:cstheme="minorHAnsi"/>
          <w:sz w:val="20"/>
          <w:szCs w:val="20"/>
        </w:rPr>
        <w:t xml:space="preserve">Επειδή η οικονομική προσφορά δεν έχει αποτυπωθεί στο σύνολό της στις ειδικές ηλεκτρονικές φόρμες του συστήματος, ο προσφέρων  εκτός από αυτή θα υποβάλλει </w:t>
      </w:r>
      <w:r w:rsidRPr="00C82930">
        <w:rPr>
          <w:rFonts w:asciiTheme="minorHAnsi" w:hAnsiTheme="minorHAnsi" w:cstheme="minorHAnsi"/>
          <w:color w:val="000000" w:themeColor="text1"/>
          <w:sz w:val="20"/>
          <w:szCs w:val="20"/>
        </w:rPr>
        <w:t>και  οικονομική προσφορά σύμφωνα με το Παράρτημα Β΄.</w:t>
      </w:r>
      <w:r w:rsidRPr="00B767E5">
        <w:rPr>
          <w:rFonts w:asciiTheme="minorHAnsi" w:hAnsiTheme="minorHAnsi" w:cstheme="minorHAnsi"/>
          <w:color w:val="000000" w:themeColor="text1"/>
          <w:sz w:val="20"/>
          <w:szCs w:val="20"/>
        </w:rPr>
        <w:t xml:space="preserve"> </w:t>
      </w:r>
      <w:r w:rsidRPr="00B767E5">
        <w:rPr>
          <w:rFonts w:asciiTheme="minorHAnsi" w:hAnsiTheme="minorHAnsi" w:cstheme="minorHAnsi"/>
          <w:sz w:val="20"/>
          <w:szCs w:val="20"/>
        </w:rPr>
        <w:t xml:space="preserve">Τα σχετικά ηλεκτρονικά αρχεία των  οικονομικών προσφορών, δηλαδή η οικονομική προσφορά που εξάγεται από το σύστημα του ΕΣΗΔΗΣ  και η οικονομική προσφορά που θα συνταχθεί σύμφωνα με το Παράρτημα Β΄, επισυνάπτονται ηλεκτρονικά υπογεγραμμένα. </w:t>
      </w:r>
    </w:p>
    <w:p w14:paraId="5CEF6DC5" w14:textId="77777777" w:rsidR="00626BA7" w:rsidRPr="00B767E5" w:rsidRDefault="00626BA7" w:rsidP="00405F84">
      <w:pPr>
        <w:spacing w:after="120"/>
        <w:rPr>
          <w:rFonts w:asciiTheme="minorHAnsi" w:hAnsiTheme="minorHAnsi" w:cstheme="minorHAnsi"/>
          <w:sz w:val="20"/>
          <w:szCs w:val="20"/>
        </w:rPr>
      </w:pPr>
      <w:r w:rsidRPr="00B767E5">
        <w:rPr>
          <w:rFonts w:asciiTheme="minorHAnsi" w:hAnsiTheme="minorHAnsi" w:cstheme="minorHAnsi"/>
          <w:sz w:val="20"/>
          <w:szCs w:val="20"/>
        </w:rPr>
        <w:lastRenderedPageBreak/>
        <w:t>Η αναγραφή των τιμών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14:paraId="6853067D" w14:textId="77777777" w:rsidR="00626BA7" w:rsidRPr="00B767E5" w:rsidRDefault="00626BA7" w:rsidP="00405F84">
      <w:pPr>
        <w:spacing w:after="120"/>
        <w:rPr>
          <w:rFonts w:asciiTheme="minorHAnsi" w:hAnsiTheme="minorHAnsi" w:cstheme="minorHAnsi"/>
          <w:sz w:val="20"/>
          <w:szCs w:val="20"/>
        </w:rPr>
      </w:pPr>
      <w:r w:rsidRPr="00B767E5">
        <w:rPr>
          <w:rFonts w:asciiTheme="minorHAnsi" w:hAnsiTheme="minorHAnsi" w:cstheme="minorHAnsi"/>
          <w:sz w:val="20"/>
          <w:szCs w:val="20"/>
        </w:rPr>
        <w:t xml:space="preserve">Οι τιμές  σε ΕΥΡΩ, περιλαμβάνουν τις υπέρ τρίτων κρατήσεις, ως και κάθε άλλη επιβάρυνση, σύμφωνα με την κείμενη νομοθεσία, μη συμπεριλαμβανομένου Φ.Π.Α., για την προμήθεια των ειδών και των υπηρεσιών πενταετούς περιόδου εγγύησης καλής λειτουργίας αυτών. </w:t>
      </w:r>
    </w:p>
    <w:p w14:paraId="542CE724" w14:textId="77777777" w:rsidR="000866D5" w:rsidRPr="00B767E5" w:rsidRDefault="000866D5" w:rsidP="00405F84">
      <w:pPr>
        <w:spacing w:after="120"/>
        <w:rPr>
          <w:rFonts w:asciiTheme="minorHAnsi" w:hAnsiTheme="minorHAnsi"/>
          <w:sz w:val="20"/>
          <w:szCs w:val="20"/>
        </w:rPr>
      </w:pPr>
      <w:r w:rsidRPr="00B767E5">
        <w:rPr>
          <w:rFonts w:asciiTheme="minorHAnsi" w:hAnsiTheme="minorHAnsi"/>
          <w:sz w:val="20"/>
          <w:szCs w:val="20"/>
        </w:rPr>
        <w:t xml:space="preserve">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μονάδας (χωρίς Φ.Π.Α.). Οι υπόλοιπες πληροφορίες (π.χ. τεμάχια, συνολική αξία, Φ.Π.Α.) προκύπτουν αυτομάτως από το σύστημα του ΕΣΗΔΗΣ και εμφανίζονται στην εκτύπωση. </w:t>
      </w:r>
    </w:p>
    <w:p w14:paraId="59AC21F9" w14:textId="77777777" w:rsidR="00626BA7" w:rsidRPr="00B767E5" w:rsidRDefault="00626BA7" w:rsidP="00405F84">
      <w:pPr>
        <w:spacing w:after="120"/>
        <w:rPr>
          <w:rFonts w:asciiTheme="minorHAnsi" w:hAnsiTheme="minorHAnsi" w:cstheme="minorHAnsi"/>
          <w:sz w:val="20"/>
          <w:szCs w:val="20"/>
        </w:rPr>
      </w:pPr>
      <w:r w:rsidRPr="00B767E5">
        <w:rPr>
          <w:rFonts w:asciiTheme="minorHAnsi" w:hAnsiTheme="minorHAnsi" w:cstheme="minorHAnsi"/>
          <w:sz w:val="20"/>
          <w:szCs w:val="20"/>
        </w:rPr>
        <w:t xml:space="preserve"> Οι τιμές  που προσφέρουν οι υποψήφιοι θα περιλαμβάνουν τις νόμιμες κρατήσεις και την κατά περίπτωση παρακράτηση του φόρου 4% για τιμολόγιο αγαθών και 8% για τιμολόγιο υπηρεσιών. Η σύγκριση των προσφορών θα γίνεται με βάση την συνολική τιμή </w:t>
      </w:r>
      <w:r w:rsidR="00910753">
        <w:rPr>
          <w:rFonts w:asciiTheme="minorHAnsi" w:hAnsiTheme="minorHAnsi" w:cstheme="minorHAnsi"/>
          <w:sz w:val="20"/>
          <w:szCs w:val="20"/>
        </w:rPr>
        <w:t>ανά</w:t>
      </w:r>
      <w:r w:rsidRPr="00B767E5">
        <w:rPr>
          <w:rFonts w:asciiTheme="minorHAnsi" w:hAnsiTheme="minorHAnsi" w:cstheme="minorHAnsi"/>
          <w:sz w:val="20"/>
          <w:szCs w:val="20"/>
        </w:rPr>
        <w:t xml:space="preserve"> </w:t>
      </w:r>
      <w:r w:rsidR="00910753">
        <w:rPr>
          <w:rFonts w:asciiTheme="minorHAnsi" w:hAnsiTheme="minorHAnsi" w:cstheme="minorHAnsi"/>
          <w:sz w:val="20"/>
          <w:szCs w:val="20"/>
        </w:rPr>
        <w:t>συσκευή</w:t>
      </w:r>
      <w:r w:rsidRPr="00B767E5">
        <w:rPr>
          <w:rFonts w:asciiTheme="minorHAnsi" w:hAnsiTheme="minorHAnsi" w:cstheme="minorHAnsi"/>
          <w:sz w:val="20"/>
          <w:szCs w:val="20"/>
        </w:rPr>
        <w:t xml:space="preserve">, χωρίς Φ.Π.Α.. </w:t>
      </w:r>
    </w:p>
    <w:p w14:paraId="3BA03BC1" w14:textId="77777777" w:rsidR="00626BA7" w:rsidRPr="00B767E5" w:rsidRDefault="00626BA7" w:rsidP="00405F84">
      <w:pPr>
        <w:spacing w:after="120"/>
        <w:rPr>
          <w:rFonts w:asciiTheme="minorHAnsi" w:hAnsiTheme="minorHAnsi" w:cstheme="minorHAnsi"/>
          <w:sz w:val="20"/>
          <w:szCs w:val="20"/>
        </w:rPr>
      </w:pPr>
      <w:r w:rsidRPr="00B767E5">
        <w:rPr>
          <w:rFonts w:asciiTheme="minorHAnsi" w:hAnsiTheme="minorHAnsi" w:cstheme="minorHAnsi"/>
          <w:sz w:val="20"/>
          <w:szCs w:val="20"/>
        </w:rPr>
        <w:t>Ο Φ.Π.Α. βαρύνει το Ελληνικό Δημόσιο.</w:t>
      </w:r>
    </w:p>
    <w:p w14:paraId="0D211CFB" w14:textId="77777777" w:rsidR="00626BA7" w:rsidRPr="00B767E5" w:rsidRDefault="00626BA7" w:rsidP="00405F84">
      <w:pPr>
        <w:spacing w:after="120"/>
        <w:rPr>
          <w:rFonts w:asciiTheme="minorHAnsi" w:hAnsiTheme="minorHAnsi" w:cstheme="minorHAnsi"/>
          <w:sz w:val="20"/>
          <w:szCs w:val="20"/>
        </w:rPr>
      </w:pPr>
      <w:r w:rsidRPr="00B767E5">
        <w:rPr>
          <w:rFonts w:asciiTheme="minorHAnsi" w:hAnsiTheme="minorHAnsi" w:cstheme="minorHAnsi"/>
          <w:sz w:val="20"/>
          <w:szCs w:val="20"/>
        </w:rPr>
        <w:t xml:space="preserve">Οι προσφερόμενες τιμές είναι σταθερές καθ’ όλη τη διάρκεια της σύμβασης και δεν αναπροσαρμόζονται. </w:t>
      </w:r>
    </w:p>
    <w:p w14:paraId="4A616FB2" w14:textId="77777777" w:rsidR="00626BA7" w:rsidRPr="00B767E5" w:rsidRDefault="00626BA7" w:rsidP="00405F84">
      <w:pPr>
        <w:spacing w:after="120"/>
        <w:rPr>
          <w:rFonts w:asciiTheme="minorHAnsi" w:hAnsiTheme="minorHAnsi" w:cstheme="minorHAnsi"/>
          <w:sz w:val="20"/>
          <w:szCs w:val="20"/>
        </w:rPr>
      </w:pPr>
      <w:r w:rsidRPr="00B767E5">
        <w:rPr>
          <w:rFonts w:asciiTheme="minorHAnsi" w:hAnsiTheme="minorHAnsi" w:cstheme="minorHAnsi"/>
          <w:sz w:val="20"/>
          <w:szCs w:val="20"/>
        </w:rPr>
        <w:t xml:space="preserve">Ως απαράδεκτες θα απορρίπτονται προσφορές στις οποίες: </w:t>
      </w:r>
    </w:p>
    <w:p w14:paraId="1706E771" w14:textId="77777777" w:rsidR="00626BA7" w:rsidRPr="00B767E5" w:rsidRDefault="00626BA7" w:rsidP="00405F84">
      <w:pPr>
        <w:pStyle w:val="aff0"/>
        <w:numPr>
          <w:ilvl w:val="0"/>
          <w:numId w:val="2"/>
        </w:numPr>
        <w:spacing w:after="120"/>
        <w:ind w:left="284" w:hanging="284"/>
        <w:jc w:val="both"/>
        <w:rPr>
          <w:rFonts w:asciiTheme="minorHAnsi" w:hAnsiTheme="minorHAnsi" w:cstheme="minorHAnsi"/>
          <w:sz w:val="20"/>
          <w:szCs w:val="20"/>
        </w:rPr>
      </w:pPr>
      <w:r w:rsidRPr="00B767E5">
        <w:rPr>
          <w:rFonts w:asciiTheme="minorHAnsi" w:hAnsiTheme="minorHAnsi" w:cstheme="minorHAnsi"/>
          <w:sz w:val="20"/>
          <w:szCs w:val="20"/>
        </w:rPr>
        <w:t xml:space="preserve">δεν δίνεται τιμή σε ΕΥΡΩ ή που καθορίζεται  σχέση ΕΥΡΩ προς ξένο νόμισμα, </w:t>
      </w:r>
    </w:p>
    <w:p w14:paraId="7EE9A37A" w14:textId="77777777" w:rsidR="00626BA7" w:rsidRPr="00B767E5" w:rsidRDefault="00626BA7" w:rsidP="00405F84">
      <w:pPr>
        <w:pStyle w:val="aff0"/>
        <w:numPr>
          <w:ilvl w:val="0"/>
          <w:numId w:val="2"/>
        </w:numPr>
        <w:spacing w:after="120"/>
        <w:ind w:left="284" w:hanging="284"/>
        <w:jc w:val="both"/>
        <w:rPr>
          <w:rFonts w:asciiTheme="minorHAnsi" w:hAnsiTheme="minorHAnsi" w:cstheme="minorHAnsi"/>
          <w:sz w:val="20"/>
          <w:szCs w:val="20"/>
        </w:rPr>
      </w:pPr>
      <w:r w:rsidRPr="00B767E5">
        <w:rPr>
          <w:rFonts w:asciiTheme="minorHAnsi" w:hAnsiTheme="minorHAnsi" w:cstheme="minorHAnsi"/>
          <w:sz w:val="20"/>
          <w:szCs w:val="20"/>
        </w:rPr>
        <w:t xml:space="preserve">δεν προκύπτει με σαφήνεια η προσφερόμενη τιμή, με την επιφύλαξη του άρθρου 102 του ν. 4412/2016, </w:t>
      </w:r>
    </w:p>
    <w:p w14:paraId="64317FD2" w14:textId="77777777" w:rsidR="00626BA7" w:rsidRPr="00B767E5" w:rsidRDefault="00626BA7" w:rsidP="00405F84">
      <w:pPr>
        <w:pStyle w:val="aff0"/>
        <w:numPr>
          <w:ilvl w:val="0"/>
          <w:numId w:val="2"/>
        </w:numPr>
        <w:spacing w:after="120"/>
        <w:ind w:left="284" w:hanging="284"/>
        <w:jc w:val="both"/>
        <w:rPr>
          <w:rFonts w:asciiTheme="minorHAnsi" w:hAnsiTheme="minorHAnsi" w:cstheme="minorHAnsi"/>
          <w:sz w:val="20"/>
          <w:szCs w:val="20"/>
        </w:rPr>
      </w:pPr>
      <w:r w:rsidRPr="00B767E5">
        <w:rPr>
          <w:rFonts w:asciiTheme="minorHAnsi" w:hAnsiTheme="minorHAnsi" w:cstheme="minorHAnsi"/>
          <w:sz w:val="20"/>
          <w:szCs w:val="20"/>
        </w:rPr>
        <w:t>η τιμή υπερβαίνει τον συνολικό προ</w:t>
      </w:r>
      <w:r w:rsidR="0097458F">
        <w:rPr>
          <w:rFonts w:asciiTheme="minorHAnsi" w:hAnsiTheme="minorHAnsi" w:cstheme="minorHAnsi"/>
          <w:sz w:val="20"/>
          <w:szCs w:val="20"/>
        </w:rPr>
        <w:t>ϋπολογισμό της κάθε συσκευής, όπως καθορίζεται στο Παράρτημα Α’</w:t>
      </w:r>
      <w:r w:rsidRPr="00B767E5">
        <w:rPr>
          <w:rFonts w:asciiTheme="minorHAnsi" w:hAnsiTheme="minorHAnsi" w:cstheme="minorHAnsi"/>
          <w:sz w:val="20"/>
          <w:szCs w:val="20"/>
        </w:rPr>
        <w:t xml:space="preserve"> της παρούσας διακήρυξης,</w:t>
      </w:r>
    </w:p>
    <w:p w14:paraId="5A0188E8" w14:textId="77777777" w:rsidR="00626BA7" w:rsidRPr="00B767E5" w:rsidRDefault="00626BA7" w:rsidP="0097458F">
      <w:pPr>
        <w:pStyle w:val="aff0"/>
        <w:numPr>
          <w:ilvl w:val="0"/>
          <w:numId w:val="2"/>
        </w:numPr>
        <w:spacing w:after="120"/>
        <w:ind w:left="284" w:hanging="284"/>
        <w:jc w:val="both"/>
        <w:rPr>
          <w:rFonts w:asciiTheme="minorHAnsi" w:hAnsiTheme="minorHAnsi" w:cstheme="minorHAnsi"/>
          <w:sz w:val="20"/>
          <w:szCs w:val="20"/>
        </w:rPr>
      </w:pPr>
      <w:r w:rsidRPr="00B767E5">
        <w:rPr>
          <w:rFonts w:asciiTheme="minorHAnsi" w:hAnsiTheme="minorHAnsi" w:cstheme="minorHAnsi"/>
          <w:sz w:val="20"/>
          <w:szCs w:val="20"/>
        </w:rPr>
        <w:t xml:space="preserve">η τιμή υπερβαίνει τον προϋπολογισμό </w:t>
      </w:r>
      <w:r w:rsidR="00405F84">
        <w:rPr>
          <w:rFonts w:asciiTheme="minorHAnsi" w:hAnsiTheme="minorHAnsi" w:cstheme="minorHAnsi"/>
          <w:sz w:val="20"/>
          <w:szCs w:val="20"/>
        </w:rPr>
        <w:t>της προμήθειας των ανταλλακτικών</w:t>
      </w:r>
      <w:r w:rsidRPr="00B767E5">
        <w:rPr>
          <w:rFonts w:asciiTheme="minorHAnsi" w:hAnsiTheme="minorHAnsi" w:cstheme="minorHAnsi"/>
          <w:sz w:val="20"/>
          <w:szCs w:val="20"/>
        </w:rPr>
        <w:t xml:space="preserve"> (ΚΑΕ </w:t>
      </w:r>
      <w:r w:rsidR="00405F84">
        <w:rPr>
          <w:rFonts w:asciiTheme="minorHAnsi" w:hAnsiTheme="minorHAnsi" w:cstheme="minorHAnsi"/>
          <w:sz w:val="20"/>
          <w:szCs w:val="20"/>
        </w:rPr>
        <w:t>1439</w:t>
      </w:r>
      <w:r w:rsidRPr="00B767E5">
        <w:rPr>
          <w:rFonts w:asciiTheme="minorHAnsi" w:hAnsiTheme="minorHAnsi" w:cstheme="minorHAnsi"/>
          <w:sz w:val="20"/>
          <w:szCs w:val="20"/>
        </w:rPr>
        <w:t>)</w:t>
      </w:r>
      <w:r w:rsidR="0097458F">
        <w:rPr>
          <w:rFonts w:asciiTheme="minorHAnsi" w:hAnsiTheme="minorHAnsi" w:cstheme="minorHAnsi"/>
          <w:sz w:val="20"/>
          <w:szCs w:val="20"/>
        </w:rPr>
        <w:t xml:space="preserve"> της κάθε συσκευής</w:t>
      </w:r>
      <w:r w:rsidRPr="00B767E5">
        <w:rPr>
          <w:rFonts w:asciiTheme="minorHAnsi" w:hAnsiTheme="minorHAnsi" w:cstheme="minorHAnsi"/>
          <w:sz w:val="20"/>
          <w:szCs w:val="20"/>
        </w:rPr>
        <w:t xml:space="preserve">, </w:t>
      </w:r>
      <w:r w:rsidR="0097458F">
        <w:rPr>
          <w:rFonts w:asciiTheme="minorHAnsi" w:hAnsiTheme="minorHAnsi" w:cstheme="minorHAnsi"/>
          <w:sz w:val="20"/>
          <w:szCs w:val="20"/>
        </w:rPr>
        <w:t>όπως</w:t>
      </w:r>
      <w:r w:rsidRPr="00B767E5">
        <w:rPr>
          <w:rFonts w:asciiTheme="minorHAnsi" w:hAnsiTheme="minorHAnsi" w:cstheme="minorHAnsi"/>
          <w:sz w:val="20"/>
          <w:szCs w:val="20"/>
        </w:rPr>
        <w:t xml:space="preserve"> καθορίζεται </w:t>
      </w:r>
      <w:r w:rsidR="0097458F" w:rsidRPr="0097458F">
        <w:rPr>
          <w:rFonts w:asciiTheme="minorHAnsi" w:hAnsiTheme="minorHAnsi" w:cstheme="minorHAnsi"/>
          <w:sz w:val="20"/>
          <w:szCs w:val="20"/>
        </w:rPr>
        <w:t xml:space="preserve">στο Παράρτημα Α’ </w:t>
      </w:r>
      <w:r w:rsidRPr="00B767E5">
        <w:rPr>
          <w:rFonts w:asciiTheme="minorHAnsi" w:hAnsiTheme="minorHAnsi" w:cstheme="minorHAnsi"/>
          <w:sz w:val="20"/>
          <w:szCs w:val="20"/>
        </w:rPr>
        <w:t xml:space="preserve">της παρούσας διακήρυξης, </w:t>
      </w:r>
    </w:p>
    <w:p w14:paraId="07EE2286" w14:textId="77777777" w:rsidR="00626BA7" w:rsidRPr="00B767E5" w:rsidRDefault="00626BA7" w:rsidP="0097458F">
      <w:pPr>
        <w:pStyle w:val="aff0"/>
        <w:numPr>
          <w:ilvl w:val="0"/>
          <w:numId w:val="2"/>
        </w:numPr>
        <w:spacing w:after="120"/>
        <w:ind w:left="284" w:hanging="284"/>
        <w:jc w:val="both"/>
        <w:rPr>
          <w:rFonts w:asciiTheme="minorHAnsi" w:hAnsiTheme="minorHAnsi" w:cstheme="minorHAnsi"/>
          <w:sz w:val="20"/>
          <w:szCs w:val="20"/>
        </w:rPr>
      </w:pPr>
      <w:r w:rsidRPr="00B767E5">
        <w:rPr>
          <w:rFonts w:asciiTheme="minorHAnsi" w:hAnsiTheme="minorHAnsi" w:cstheme="minorHAnsi"/>
          <w:sz w:val="20"/>
          <w:szCs w:val="20"/>
        </w:rPr>
        <w:t xml:space="preserve">η τιμή υπερβαίνει τον προϋπολογισμό </w:t>
      </w:r>
      <w:r w:rsidR="00405F84">
        <w:rPr>
          <w:rFonts w:asciiTheme="minorHAnsi" w:hAnsiTheme="minorHAnsi" w:cstheme="minorHAnsi"/>
          <w:sz w:val="20"/>
          <w:szCs w:val="20"/>
        </w:rPr>
        <w:t>των υπηρεσιών συντήρησης</w:t>
      </w:r>
      <w:r w:rsidRPr="00B767E5">
        <w:rPr>
          <w:rFonts w:asciiTheme="minorHAnsi" w:hAnsiTheme="minorHAnsi" w:cstheme="minorHAnsi"/>
          <w:sz w:val="20"/>
          <w:szCs w:val="20"/>
        </w:rPr>
        <w:t xml:space="preserve"> (ΚΑΕ </w:t>
      </w:r>
      <w:r w:rsidR="00405F84">
        <w:rPr>
          <w:rFonts w:asciiTheme="minorHAnsi" w:hAnsiTheme="minorHAnsi" w:cstheme="minorHAnsi"/>
          <w:sz w:val="20"/>
          <w:szCs w:val="20"/>
        </w:rPr>
        <w:t>0</w:t>
      </w:r>
      <w:r w:rsidRPr="00B767E5">
        <w:rPr>
          <w:rFonts w:asciiTheme="minorHAnsi" w:hAnsiTheme="minorHAnsi" w:cstheme="minorHAnsi"/>
          <w:sz w:val="20"/>
          <w:szCs w:val="20"/>
        </w:rPr>
        <w:t>889)</w:t>
      </w:r>
      <w:r w:rsidR="0097458F" w:rsidRPr="0097458F">
        <w:t xml:space="preserve"> </w:t>
      </w:r>
      <w:r w:rsidR="0097458F" w:rsidRPr="0097458F">
        <w:rPr>
          <w:rFonts w:asciiTheme="minorHAnsi" w:hAnsiTheme="minorHAnsi" w:cstheme="minorHAnsi"/>
          <w:sz w:val="20"/>
          <w:szCs w:val="20"/>
        </w:rPr>
        <w:t>της κάθε συσκευής</w:t>
      </w:r>
      <w:r w:rsidRPr="00B767E5">
        <w:rPr>
          <w:rFonts w:asciiTheme="minorHAnsi" w:hAnsiTheme="minorHAnsi" w:cstheme="minorHAnsi"/>
          <w:sz w:val="20"/>
          <w:szCs w:val="20"/>
        </w:rPr>
        <w:t xml:space="preserve">, </w:t>
      </w:r>
      <w:r w:rsidR="0097458F">
        <w:rPr>
          <w:rFonts w:asciiTheme="minorHAnsi" w:hAnsiTheme="minorHAnsi" w:cstheme="minorHAnsi"/>
          <w:sz w:val="20"/>
          <w:szCs w:val="20"/>
        </w:rPr>
        <w:t>όπως</w:t>
      </w:r>
      <w:r w:rsidRPr="00B767E5">
        <w:rPr>
          <w:rFonts w:asciiTheme="minorHAnsi" w:hAnsiTheme="minorHAnsi" w:cstheme="minorHAnsi"/>
          <w:sz w:val="20"/>
          <w:szCs w:val="20"/>
        </w:rPr>
        <w:t xml:space="preserve"> καθορίζεται </w:t>
      </w:r>
      <w:r w:rsidR="0097458F">
        <w:rPr>
          <w:rFonts w:asciiTheme="minorHAnsi" w:hAnsiTheme="minorHAnsi" w:cstheme="minorHAnsi"/>
          <w:sz w:val="20"/>
          <w:szCs w:val="20"/>
        </w:rPr>
        <w:t>στο Παράρτημα Α’</w:t>
      </w:r>
      <w:r w:rsidR="0097458F" w:rsidRPr="00B767E5">
        <w:rPr>
          <w:rFonts w:asciiTheme="minorHAnsi" w:hAnsiTheme="minorHAnsi" w:cstheme="minorHAnsi"/>
          <w:sz w:val="20"/>
          <w:szCs w:val="20"/>
        </w:rPr>
        <w:t xml:space="preserve"> </w:t>
      </w:r>
      <w:r w:rsidRPr="00B767E5">
        <w:rPr>
          <w:rFonts w:asciiTheme="minorHAnsi" w:hAnsiTheme="minorHAnsi" w:cstheme="minorHAnsi"/>
          <w:sz w:val="20"/>
          <w:szCs w:val="20"/>
        </w:rPr>
        <w:t>της παρούσας διακήρυξης.</w:t>
      </w:r>
    </w:p>
    <w:p w14:paraId="55AF13EB" w14:textId="77777777" w:rsidR="00626BA7" w:rsidRDefault="00626BA7" w:rsidP="00405F84">
      <w:pPr>
        <w:spacing w:after="120"/>
        <w:rPr>
          <w:rFonts w:asciiTheme="minorHAnsi" w:hAnsiTheme="minorHAnsi" w:cstheme="minorHAnsi"/>
          <w:sz w:val="20"/>
          <w:szCs w:val="20"/>
        </w:rPr>
      </w:pPr>
      <w:r w:rsidRPr="00B767E5">
        <w:rPr>
          <w:rFonts w:asciiTheme="minorHAnsi" w:hAnsiTheme="minorHAnsi" w:cstheme="minorHAnsi"/>
          <w:sz w:val="20"/>
          <w:szCs w:val="20"/>
        </w:rPr>
        <w:t>Εάν στο διαγωνισμό οι προσφερόμενες τιμές είναι ασυνήθιστα χαμηλές, ισχύουν τα αναφερόμενα στο άρθρο 88 του ν. 4412/2016.</w:t>
      </w:r>
    </w:p>
    <w:p w14:paraId="389C02C7" w14:textId="77777777" w:rsidR="00405F84" w:rsidRPr="00562E22" w:rsidRDefault="00405F84" w:rsidP="00405F84">
      <w:pPr>
        <w:spacing w:after="120"/>
        <w:rPr>
          <w:rFonts w:ascii="Calibri" w:hAnsi="Calibri"/>
          <w:b/>
          <w:color w:val="0D0D0D"/>
          <w:sz w:val="20"/>
          <w:szCs w:val="20"/>
        </w:rPr>
      </w:pPr>
      <w:r w:rsidRPr="00562E22">
        <w:rPr>
          <w:rFonts w:ascii="Calibri" w:hAnsi="Calibri"/>
          <w:b/>
          <w:color w:val="0D0D0D"/>
          <w:sz w:val="20"/>
          <w:szCs w:val="20"/>
        </w:rPr>
        <w:t xml:space="preserve">Επισημαίνεται ότι: </w:t>
      </w:r>
    </w:p>
    <w:p w14:paraId="54234F0E" w14:textId="77777777" w:rsidR="00405F84" w:rsidRPr="00562E22" w:rsidRDefault="00405F84" w:rsidP="00405F84">
      <w:pPr>
        <w:spacing w:after="120"/>
        <w:rPr>
          <w:rFonts w:ascii="Calibri" w:hAnsi="Calibri"/>
          <w:sz w:val="20"/>
          <w:szCs w:val="20"/>
        </w:rPr>
      </w:pPr>
      <w:r w:rsidRPr="00562E22">
        <w:rPr>
          <w:rFonts w:ascii="Calibri" w:hAnsi="Calibri"/>
          <w:color w:val="0D0D0D"/>
          <w:sz w:val="20"/>
          <w:szCs w:val="20"/>
        </w:rPr>
        <w:t>Η τιμή των ανταλλακτικών πρέπει να τεκμηριώνεται επαρκώς.  Για λόγους τεκμηρίωσης της τιμής πρέπει να κατατίθεται μαζί με την οικονομική προσφορά, ο επίσημος τιμοκατάλογος του οίκου που παράγει/ διαθέτει το ανταλλακτικό.  Επί του επίσημου τιμοκαταλόγου, οι υποψήφιοι μπορούν να προσφέρουν έκπτωση.  Από τον ανάδοχο σημαίνονται με χρήση του σχετικού πεδίου του συστήματος τα στοιχεία εκείνα της προσφοράς που έχουν εμπιστευτικό χαρακτήρα.  Σε εξαιρετική περίπτωση που δεν διατίθεται τιμοκατάλογος, μπορεί να καταθέσει τιμολόγια πώλησης του ίδιου ή παρόμοιου – ισοδύναμου ανταλλακτικού σε άλλο ιδιωτικό ή δημόσιο φορέα.</w:t>
      </w:r>
    </w:p>
    <w:p w14:paraId="699C9FDB" w14:textId="77777777" w:rsidR="00405F84" w:rsidRDefault="00405F84" w:rsidP="00405F84">
      <w:pPr>
        <w:spacing w:after="120"/>
        <w:rPr>
          <w:rFonts w:ascii="Calibri" w:hAnsi="Calibri"/>
          <w:sz w:val="20"/>
          <w:szCs w:val="20"/>
        </w:rPr>
      </w:pPr>
      <w:r w:rsidRPr="00562E22">
        <w:rPr>
          <w:rFonts w:ascii="Calibri" w:hAnsi="Calibri"/>
          <w:sz w:val="20"/>
          <w:szCs w:val="20"/>
        </w:rPr>
        <w:t xml:space="preserve">Η Υπηρεσία διατηρεί το δικαίωμα να ζητήσει από τους συμμετέχοντες και άλλα στοιχεία απαραίτητα για την τεκμηρίωση των προσφερόμενων τιμών, οι δε προμηθευτές υποχρεούνται να παρέχουν αυτά. </w:t>
      </w:r>
    </w:p>
    <w:p w14:paraId="38AD713F" w14:textId="77777777" w:rsidR="00405F84" w:rsidRPr="00562E22" w:rsidRDefault="00405F84" w:rsidP="00405F84">
      <w:pPr>
        <w:spacing w:after="120"/>
        <w:rPr>
          <w:rFonts w:ascii="Calibri" w:hAnsi="Calibri"/>
          <w:sz w:val="20"/>
          <w:szCs w:val="20"/>
        </w:rPr>
      </w:pPr>
    </w:p>
    <w:p w14:paraId="70DE4BCF" w14:textId="77777777" w:rsidR="001F06CF" w:rsidRDefault="001F06CF" w:rsidP="001F06CF">
      <w:pPr>
        <w:pStyle w:val="3"/>
        <w:rPr>
          <w:rFonts w:asciiTheme="minorHAnsi" w:hAnsiTheme="minorHAnsi"/>
        </w:rPr>
      </w:pPr>
      <w:bookmarkStart w:id="57" w:name="_Toc535577380"/>
      <w:bookmarkStart w:id="58" w:name="_Toc120197439"/>
      <w:r w:rsidRPr="00B767E5">
        <w:rPr>
          <w:rFonts w:asciiTheme="minorHAnsi" w:hAnsiTheme="minorHAnsi"/>
        </w:rPr>
        <w:t>2.4.5</w:t>
      </w:r>
      <w:r w:rsidRPr="00B767E5">
        <w:rPr>
          <w:rFonts w:asciiTheme="minorHAnsi" w:hAnsiTheme="minorHAnsi"/>
        </w:rPr>
        <w:tab/>
        <w:t>Χρόνος ισχύος των προσφορών</w:t>
      </w:r>
      <w:bookmarkEnd w:id="56"/>
      <w:bookmarkEnd w:id="57"/>
      <w:bookmarkEnd w:id="58"/>
    </w:p>
    <w:p w14:paraId="1B0F40CF" w14:textId="77777777" w:rsidR="001F06CF" w:rsidRPr="00B767E5" w:rsidRDefault="001F06CF" w:rsidP="00405F84">
      <w:pPr>
        <w:spacing w:after="120"/>
        <w:rPr>
          <w:rFonts w:asciiTheme="minorHAnsi" w:hAnsiTheme="minorHAnsi"/>
          <w:sz w:val="20"/>
          <w:szCs w:val="20"/>
          <w:lang w:eastAsia="el-GR"/>
        </w:rPr>
      </w:pPr>
      <w:r w:rsidRPr="00B767E5">
        <w:rPr>
          <w:rFonts w:asciiTheme="minorHAnsi" w:hAnsiTheme="minorHAnsi"/>
          <w:sz w:val="20"/>
          <w:szCs w:val="20"/>
          <w:lang w:eastAsia="el-GR"/>
        </w:rPr>
        <w:t xml:space="preserve">Οι υποβαλλόμενες προσφορές ισχύουν και δεσμεύουν τους οικονομικούς φορείς για τριακόσιες εξήντα (360) ημερολογιακές ημέρες </w:t>
      </w:r>
      <w:proofErr w:type="spellStart"/>
      <w:r w:rsidRPr="00B767E5">
        <w:rPr>
          <w:rFonts w:asciiTheme="minorHAnsi" w:hAnsiTheme="minorHAnsi"/>
          <w:sz w:val="20"/>
          <w:szCs w:val="20"/>
          <w:lang w:eastAsia="el-GR"/>
        </w:rPr>
        <w:t>προσμετρούμενες</w:t>
      </w:r>
      <w:proofErr w:type="spellEnd"/>
      <w:r w:rsidRPr="00B767E5">
        <w:rPr>
          <w:rFonts w:asciiTheme="minorHAnsi" w:hAnsiTheme="minorHAnsi"/>
          <w:sz w:val="20"/>
          <w:szCs w:val="20"/>
          <w:lang w:eastAsia="el-GR"/>
        </w:rPr>
        <w:t xml:space="preserve"> από την επόμενη της </w:t>
      </w:r>
      <w:r w:rsidR="00090551" w:rsidRPr="00B767E5">
        <w:rPr>
          <w:rFonts w:asciiTheme="minorHAnsi" w:hAnsiTheme="minorHAnsi"/>
          <w:sz w:val="20"/>
          <w:szCs w:val="20"/>
          <w:lang w:eastAsia="el-GR"/>
        </w:rPr>
        <w:t>καταληκτικής ημερομηνίας υποβολής προσφορών</w:t>
      </w:r>
      <w:r w:rsidRPr="00B767E5">
        <w:rPr>
          <w:rFonts w:asciiTheme="minorHAnsi" w:hAnsiTheme="minorHAnsi"/>
          <w:sz w:val="20"/>
          <w:szCs w:val="20"/>
          <w:lang w:eastAsia="el-GR"/>
        </w:rPr>
        <w:t>.</w:t>
      </w:r>
    </w:p>
    <w:p w14:paraId="3335FB60" w14:textId="77777777" w:rsidR="005B547F" w:rsidRPr="00B767E5" w:rsidRDefault="001F06CF" w:rsidP="00405F84">
      <w:pPr>
        <w:spacing w:after="120"/>
        <w:rPr>
          <w:rFonts w:asciiTheme="minorHAnsi" w:hAnsiTheme="minorHAnsi"/>
          <w:sz w:val="20"/>
          <w:szCs w:val="20"/>
          <w:lang w:eastAsia="el-GR"/>
        </w:rPr>
      </w:pPr>
      <w:r w:rsidRPr="00B767E5">
        <w:rPr>
          <w:rFonts w:asciiTheme="minorHAnsi" w:hAnsiTheme="minorHAnsi"/>
          <w:sz w:val="20"/>
          <w:szCs w:val="20"/>
          <w:lang w:eastAsia="el-GR"/>
        </w:rPr>
        <w:t>Προσφορά η οποία ορίζει χρόνο ισχύος μικρότερο από τον ανωτέρω προβλεπόμενο απορρίπτεται</w:t>
      </w:r>
      <w:r w:rsidR="00090551" w:rsidRPr="00B767E5">
        <w:rPr>
          <w:rFonts w:asciiTheme="minorHAnsi" w:hAnsiTheme="minorHAnsi"/>
          <w:sz w:val="20"/>
          <w:szCs w:val="20"/>
          <w:lang w:eastAsia="el-GR"/>
        </w:rPr>
        <w:t xml:space="preserve"> ως μη κανονική.</w:t>
      </w:r>
    </w:p>
    <w:p w14:paraId="38F951DD" w14:textId="77777777" w:rsidR="004E075E" w:rsidRPr="00B767E5" w:rsidRDefault="001F06CF" w:rsidP="00405F84">
      <w:pPr>
        <w:spacing w:after="120"/>
        <w:rPr>
          <w:rFonts w:asciiTheme="minorHAnsi" w:hAnsiTheme="minorHAnsi"/>
          <w:sz w:val="20"/>
          <w:szCs w:val="20"/>
          <w:lang w:eastAsia="el-GR"/>
        </w:rPr>
      </w:pPr>
      <w:r w:rsidRPr="00B767E5">
        <w:rPr>
          <w:rFonts w:asciiTheme="minorHAnsi" w:hAnsiTheme="minorHAnsi"/>
          <w:sz w:val="20"/>
          <w:szCs w:val="20"/>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B767E5">
        <w:rPr>
          <w:rFonts w:asciiTheme="minorHAnsi" w:hAnsiTheme="minorHAnsi"/>
          <w:sz w:val="20"/>
          <w:szCs w:val="20"/>
        </w:rPr>
        <w:t xml:space="preserve">την </w:t>
      </w:r>
      <w:r w:rsidRPr="00B767E5">
        <w:rPr>
          <w:rFonts w:asciiTheme="minorHAnsi" w:hAnsiTheme="minorHAnsi"/>
          <w:sz w:val="20"/>
          <w:szCs w:val="20"/>
          <w:lang w:eastAsia="el-GR"/>
        </w:rPr>
        <w:t>παράγραφο 2.2.2. της παρούσας, κατ' ανώτατο όριο για χρονικό διάστημα ίσο με την προβλεπόμενη ως άνω αρχική διάρκεια.</w:t>
      </w:r>
      <w:r w:rsidR="004E075E" w:rsidRPr="00B767E5">
        <w:rPr>
          <w:rFonts w:asciiTheme="minorHAnsi" w:hAnsiTheme="minorHAnsi"/>
          <w:sz w:val="20"/>
          <w:szCs w:val="20"/>
          <w:lang w:eastAsia="el-GR"/>
        </w:rPr>
        <w:t xml:space="preserve">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4FC669C5" w14:textId="77777777" w:rsidR="001F06CF" w:rsidRPr="00B767E5" w:rsidRDefault="001F06CF" w:rsidP="00405F84">
      <w:pPr>
        <w:spacing w:after="120"/>
        <w:rPr>
          <w:rFonts w:asciiTheme="minorHAnsi" w:hAnsiTheme="minorHAnsi"/>
          <w:sz w:val="20"/>
          <w:szCs w:val="20"/>
          <w:lang w:eastAsia="el-GR"/>
        </w:rPr>
      </w:pPr>
      <w:r w:rsidRPr="00B767E5">
        <w:rPr>
          <w:rFonts w:asciiTheme="minorHAnsi" w:hAnsiTheme="minorHAnsi"/>
          <w:sz w:val="20"/>
          <w:szCs w:val="20"/>
          <w:lang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w:t>
      </w:r>
      <w:r w:rsidRPr="00B767E5">
        <w:rPr>
          <w:rFonts w:asciiTheme="minorHAnsi" w:hAnsiTheme="minorHAnsi"/>
          <w:sz w:val="20"/>
          <w:szCs w:val="20"/>
          <w:lang w:eastAsia="el-GR"/>
        </w:rPr>
        <w:lastRenderedPageBreak/>
        <w:t xml:space="preserve">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proofErr w:type="spellStart"/>
      <w:r w:rsidRPr="00B767E5">
        <w:rPr>
          <w:rFonts w:asciiTheme="minorHAnsi" w:hAnsiTheme="minorHAnsi"/>
          <w:sz w:val="20"/>
          <w:szCs w:val="20"/>
          <w:lang w:eastAsia="el-GR"/>
        </w:rPr>
        <w:t>παρέτειναν</w:t>
      </w:r>
      <w:proofErr w:type="spellEnd"/>
      <w:r w:rsidRPr="00B767E5">
        <w:rPr>
          <w:rFonts w:asciiTheme="minorHAnsi" w:hAnsiTheme="minorHAnsi"/>
          <w:sz w:val="20"/>
          <w:szCs w:val="20"/>
          <w:lang w:eastAsia="el-GR"/>
        </w:rPr>
        <w:t xml:space="preserve"> τις προσφορές τους και αποκλείονται οι λοιποί οικονομικοί φορείς.</w:t>
      </w:r>
    </w:p>
    <w:p w14:paraId="09D48648" w14:textId="77777777" w:rsidR="009328E4" w:rsidRPr="00B767E5" w:rsidRDefault="009328E4" w:rsidP="00405F84">
      <w:pPr>
        <w:pStyle w:val="af3"/>
        <w:spacing w:after="120"/>
        <w:rPr>
          <w:rFonts w:asciiTheme="minorHAnsi" w:hAnsiTheme="minorHAnsi"/>
        </w:rPr>
      </w:pPr>
      <w:r w:rsidRPr="00B767E5">
        <w:rPr>
          <w:rFonts w:asciiTheme="minorHAnsi" w:hAnsiTheme="minorHAnsi"/>
          <w:bCs/>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w:t>
      </w:r>
      <w:r w:rsidR="00090551" w:rsidRPr="00B767E5">
        <w:rPr>
          <w:rFonts w:asciiTheme="minorHAnsi" w:hAnsiTheme="minorHAnsi"/>
          <w:bCs/>
        </w:rPr>
        <w:t>α παρατείνουν την προσφορά τους.</w:t>
      </w:r>
    </w:p>
    <w:p w14:paraId="39303838" w14:textId="77777777" w:rsidR="001F06CF" w:rsidRPr="00B767E5" w:rsidRDefault="001F06CF" w:rsidP="001F06CF">
      <w:pPr>
        <w:rPr>
          <w:rFonts w:asciiTheme="minorHAnsi" w:hAnsiTheme="minorHAnsi"/>
          <w:sz w:val="20"/>
          <w:szCs w:val="20"/>
        </w:rPr>
      </w:pPr>
    </w:p>
    <w:p w14:paraId="09E9A1CD" w14:textId="77777777" w:rsidR="001F06CF" w:rsidRDefault="001F06CF" w:rsidP="00D07708">
      <w:pPr>
        <w:pStyle w:val="3"/>
        <w:rPr>
          <w:rFonts w:asciiTheme="minorHAnsi" w:hAnsiTheme="minorHAnsi"/>
        </w:rPr>
      </w:pPr>
      <w:bookmarkStart w:id="59" w:name="__RefHeading___Toc470009808"/>
      <w:bookmarkStart w:id="60" w:name="_Toc535577381"/>
      <w:bookmarkStart w:id="61" w:name="_Toc120197440"/>
      <w:bookmarkEnd w:id="59"/>
      <w:r w:rsidRPr="00B767E5">
        <w:rPr>
          <w:rFonts w:asciiTheme="minorHAnsi" w:hAnsiTheme="minorHAnsi"/>
        </w:rPr>
        <w:t>2.4.6</w:t>
      </w:r>
      <w:r w:rsidRPr="00B767E5">
        <w:rPr>
          <w:rFonts w:asciiTheme="minorHAnsi" w:hAnsiTheme="minorHAnsi"/>
        </w:rPr>
        <w:tab/>
        <w:t>Λόγοι απόρριψης προσφορών</w:t>
      </w:r>
      <w:bookmarkEnd w:id="60"/>
      <w:bookmarkEnd w:id="61"/>
    </w:p>
    <w:p w14:paraId="62F0E6B3" w14:textId="77777777" w:rsidR="00AE62F4" w:rsidRPr="00B767E5" w:rsidRDefault="00AE62F4" w:rsidP="00D07708">
      <w:pPr>
        <w:spacing w:after="120"/>
        <w:rPr>
          <w:rFonts w:asciiTheme="minorHAnsi" w:hAnsiTheme="minorHAnsi"/>
          <w:sz w:val="20"/>
          <w:szCs w:val="20"/>
        </w:rPr>
      </w:pPr>
      <w:r w:rsidRPr="00B767E5">
        <w:rPr>
          <w:rFonts w:asciiTheme="minorHAnsi" w:hAnsiTheme="minorHAnsi"/>
          <w:sz w:val="20"/>
          <w:szCs w:val="20"/>
          <w:lang w:val="en-US"/>
        </w:rPr>
        <w:t>H</w:t>
      </w:r>
      <w:r w:rsidRPr="00B767E5">
        <w:rPr>
          <w:rFonts w:asciiTheme="minorHAnsi" w:hAnsiTheme="minorHAnsi"/>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14:paraId="4ECF47D4" w14:textId="77777777" w:rsidR="00AE62F4" w:rsidRPr="00B767E5" w:rsidRDefault="00AE62F4" w:rsidP="00D07708">
      <w:pPr>
        <w:spacing w:after="120"/>
        <w:rPr>
          <w:rFonts w:asciiTheme="minorHAnsi" w:hAnsiTheme="minorHAnsi"/>
          <w:sz w:val="20"/>
          <w:szCs w:val="20"/>
        </w:rPr>
      </w:pPr>
      <w:r w:rsidRPr="00B767E5">
        <w:rPr>
          <w:rFonts w:asciiTheme="minorHAnsi" w:hAnsiTheme="minorHAnsi"/>
          <w:sz w:val="20"/>
          <w:szCs w:val="20"/>
        </w:rPr>
        <w:t xml:space="preserve">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 </w:t>
      </w:r>
    </w:p>
    <w:p w14:paraId="010371F3" w14:textId="77777777" w:rsidR="00AE62F4" w:rsidRPr="00B767E5" w:rsidRDefault="00AE62F4" w:rsidP="00D07708">
      <w:pPr>
        <w:spacing w:after="120"/>
        <w:rPr>
          <w:rFonts w:asciiTheme="minorHAnsi" w:hAnsiTheme="minorHAnsi"/>
          <w:sz w:val="20"/>
          <w:szCs w:val="20"/>
        </w:rPr>
      </w:pPr>
      <w:r w:rsidRPr="00B767E5">
        <w:rPr>
          <w:rFonts w:asciiTheme="minorHAnsi" w:hAnsiTheme="minorHAnsi"/>
          <w:sz w:val="20"/>
          <w:szCs w:val="20"/>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7C373A43" w14:textId="77777777" w:rsidR="00AE62F4" w:rsidRPr="00B767E5" w:rsidRDefault="00AE62F4" w:rsidP="00D07708">
      <w:pPr>
        <w:spacing w:after="120"/>
        <w:rPr>
          <w:rFonts w:asciiTheme="minorHAnsi" w:hAnsiTheme="minorHAnsi"/>
          <w:sz w:val="20"/>
          <w:szCs w:val="20"/>
        </w:rPr>
      </w:pPr>
      <w:r w:rsidRPr="00B767E5">
        <w:rPr>
          <w:rFonts w:asciiTheme="minorHAnsi" w:hAnsiTheme="minorHAnsi"/>
          <w:sz w:val="20"/>
          <w:szCs w:val="20"/>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6DC30503" w14:textId="77777777" w:rsidR="00AE62F4" w:rsidRPr="00B767E5" w:rsidRDefault="00AE62F4" w:rsidP="00D07708">
      <w:pPr>
        <w:spacing w:after="120"/>
        <w:rPr>
          <w:rFonts w:asciiTheme="minorHAnsi" w:hAnsiTheme="minorHAnsi"/>
          <w:sz w:val="20"/>
          <w:szCs w:val="20"/>
        </w:rPr>
      </w:pPr>
      <w:r w:rsidRPr="00B767E5">
        <w:rPr>
          <w:rFonts w:asciiTheme="minorHAnsi" w:hAnsiTheme="minorHAnsi"/>
          <w:sz w:val="20"/>
          <w:szCs w:val="20"/>
        </w:rPr>
        <w:t>δ) η οποία είναι εναλλακτική προσφορά,</w:t>
      </w:r>
    </w:p>
    <w:p w14:paraId="6DA44663" w14:textId="77777777" w:rsidR="005B547F" w:rsidRPr="00B767E5" w:rsidRDefault="00AE62F4" w:rsidP="00D07708">
      <w:pPr>
        <w:spacing w:after="120"/>
        <w:rPr>
          <w:rFonts w:asciiTheme="minorHAnsi" w:hAnsiTheme="minorHAnsi"/>
          <w:sz w:val="20"/>
          <w:szCs w:val="20"/>
        </w:rPr>
      </w:pPr>
      <w:r w:rsidRPr="00B767E5">
        <w:rPr>
          <w:rFonts w:asciiTheme="minorHAnsi" w:hAnsiTheme="minorHAnsi"/>
          <w:sz w:val="20"/>
          <w:szCs w:val="20"/>
        </w:rPr>
        <w:t xml:space="preserve">ε) η οποία υποβάλλεται από έναν προσφέροντα που έχει υποβάλλει δύο ή περισσότερες προσφορές </w:t>
      </w:r>
    </w:p>
    <w:p w14:paraId="522D3F5F" w14:textId="77777777" w:rsidR="00AE62F4" w:rsidRPr="00B767E5" w:rsidRDefault="00AE62F4" w:rsidP="00D07708">
      <w:pPr>
        <w:spacing w:after="120"/>
        <w:rPr>
          <w:rFonts w:asciiTheme="minorHAnsi" w:hAnsiTheme="minorHAnsi"/>
          <w:sz w:val="20"/>
          <w:szCs w:val="20"/>
        </w:rPr>
      </w:pPr>
      <w:proofErr w:type="spellStart"/>
      <w:r w:rsidRPr="00B767E5">
        <w:rPr>
          <w:rFonts w:asciiTheme="minorHAnsi" w:hAnsiTheme="minorHAnsi"/>
          <w:sz w:val="20"/>
          <w:szCs w:val="20"/>
        </w:rPr>
        <w:t>στ</w:t>
      </w:r>
      <w:proofErr w:type="spellEnd"/>
      <w:r w:rsidRPr="00B767E5">
        <w:rPr>
          <w:rFonts w:asciiTheme="minorHAnsi" w:hAnsiTheme="minorHAnsi"/>
          <w:sz w:val="20"/>
          <w:szCs w:val="20"/>
        </w:rPr>
        <w:t>) η οποία είναι υπό αίρεση,</w:t>
      </w:r>
    </w:p>
    <w:p w14:paraId="2CE4FFA5" w14:textId="77777777" w:rsidR="00AE62F4" w:rsidRPr="00B767E5" w:rsidRDefault="00AA3FC4" w:rsidP="00D07708">
      <w:pPr>
        <w:spacing w:after="120"/>
        <w:rPr>
          <w:rFonts w:asciiTheme="minorHAnsi" w:hAnsiTheme="minorHAnsi"/>
          <w:sz w:val="20"/>
          <w:szCs w:val="20"/>
        </w:rPr>
      </w:pPr>
      <w:r w:rsidRPr="00B767E5">
        <w:rPr>
          <w:rFonts w:asciiTheme="minorHAnsi" w:hAnsiTheme="minorHAnsi"/>
          <w:sz w:val="20"/>
          <w:szCs w:val="20"/>
        </w:rPr>
        <w:t>ζ</w:t>
      </w:r>
      <w:r w:rsidR="00AE62F4" w:rsidRPr="00B767E5">
        <w:rPr>
          <w:rFonts w:asciiTheme="minorHAnsi" w:hAnsiTheme="minorHAnsi"/>
          <w:sz w:val="20"/>
          <w:szCs w:val="20"/>
        </w:rPr>
        <w:t xml:space="preserve">) η οποία θέτει όρο αναπροσαρμογής, </w:t>
      </w:r>
    </w:p>
    <w:p w14:paraId="68303880" w14:textId="77777777" w:rsidR="00AA3FC4" w:rsidRPr="00B767E5" w:rsidRDefault="00AA3FC4" w:rsidP="00D07708">
      <w:pPr>
        <w:spacing w:after="120"/>
        <w:rPr>
          <w:rFonts w:asciiTheme="minorHAnsi" w:hAnsiTheme="minorHAnsi"/>
          <w:sz w:val="20"/>
          <w:szCs w:val="20"/>
        </w:rPr>
      </w:pPr>
      <w:r w:rsidRPr="00B767E5">
        <w:rPr>
          <w:rFonts w:asciiTheme="minorHAnsi" w:hAnsiTheme="minorHAnsi"/>
          <w:sz w:val="20"/>
          <w:szCs w:val="20"/>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1CF4855B" w14:textId="77777777" w:rsidR="00AA3FC4" w:rsidRPr="00B767E5" w:rsidRDefault="00AA3FC4" w:rsidP="00D07708">
      <w:pPr>
        <w:spacing w:after="120"/>
        <w:rPr>
          <w:rFonts w:asciiTheme="minorHAnsi" w:hAnsiTheme="minorHAnsi"/>
          <w:sz w:val="20"/>
          <w:szCs w:val="20"/>
        </w:rPr>
      </w:pPr>
      <w:r w:rsidRPr="00B767E5">
        <w:rPr>
          <w:rFonts w:asciiTheme="minorHAnsi" w:hAnsiTheme="minorHAnsi"/>
          <w:sz w:val="20"/>
          <w:szCs w:val="20"/>
        </w:rPr>
        <w:t>θ) εφόσον διαπιστωθεί ότι είναι ασυνήθιστα χαμηλή διότι δε συμμορφώνεται με τις ισχύουσες  υποχρεώσεις της παρ. 2 του άρθρου 18 του ν.4412/2016,</w:t>
      </w:r>
    </w:p>
    <w:p w14:paraId="6BACBB63" w14:textId="77777777" w:rsidR="00AE62F4" w:rsidRPr="00B767E5" w:rsidRDefault="00AA3FC4" w:rsidP="00D07708">
      <w:pPr>
        <w:spacing w:after="120"/>
        <w:rPr>
          <w:rFonts w:asciiTheme="minorHAnsi" w:hAnsiTheme="minorHAnsi"/>
          <w:sz w:val="20"/>
          <w:szCs w:val="20"/>
        </w:rPr>
      </w:pPr>
      <w:r w:rsidRPr="00B767E5">
        <w:rPr>
          <w:rFonts w:asciiTheme="minorHAnsi" w:hAnsiTheme="minorHAnsi"/>
          <w:sz w:val="20"/>
          <w:szCs w:val="20"/>
        </w:rPr>
        <w:t>ι</w:t>
      </w:r>
      <w:r w:rsidR="00AE62F4" w:rsidRPr="00B767E5">
        <w:rPr>
          <w:rFonts w:asciiTheme="minorHAnsi" w:hAnsiTheme="minorHAnsi"/>
          <w:sz w:val="20"/>
          <w:szCs w:val="20"/>
        </w:rPr>
        <w:t>) η οποία παρουσιάζει αποκλίσεις ως προς τους όρους και τις τεχνικές προδιαγραφές της σύμβασης,</w:t>
      </w:r>
    </w:p>
    <w:p w14:paraId="5C9DC22B" w14:textId="77777777" w:rsidR="00AE62F4" w:rsidRPr="00B767E5" w:rsidRDefault="00AE62F4" w:rsidP="00D07708">
      <w:pPr>
        <w:spacing w:after="120"/>
        <w:rPr>
          <w:rFonts w:asciiTheme="minorHAnsi" w:hAnsiTheme="minorHAnsi"/>
          <w:sz w:val="20"/>
          <w:szCs w:val="20"/>
        </w:rPr>
      </w:pPr>
      <w:proofErr w:type="spellStart"/>
      <w:r w:rsidRPr="00B767E5">
        <w:rPr>
          <w:rFonts w:asciiTheme="minorHAnsi" w:hAnsiTheme="minorHAnsi"/>
          <w:sz w:val="20"/>
          <w:szCs w:val="20"/>
        </w:rPr>
        <w:t>ια</w:t>
      </w:r>
      <w:proofErr w:type="spellEnd"/>
      <w:r w:rsidRPr="00B767E5">
        <w:rPr>
          <w:rFonts w:asciiTheme="minorHAnsi" w:hAnsiTheme="minorHAnsi"/>
          <w:sz w:val="20"/>
          <w:szCs w:val="20"/>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2B2ED98B" w14:textId="77777777" w:rsidR="00AE62F4" w:rsidRPr="00B767E5" w:rsidRDefault="00AE62F4" w:rsidP="00D07708">
      <w:pPr>
        <w:spacing w:after="120"/>
        <w:rPr>
          <w:rFonts w:asciiTheme="minorHAnsi" w:hAnsiTheme="minorHAnsi"/>
          <w:sz w:val="20"/>
          <w:szCs w:val="20"/>
          <w:lang w:eastAsia="el-GR"/>
        </w:rPr>
      </w:pPr>
      <w:proofErr w:type="spellStart"/>
      <w:r w:rsidRPr="00B767E5">
        <w:rPr>
          <w:rFonts w:asciiTheme="minorHAnsi" w:hAnsiTheme="minorHAnsi"/>
          <w:sz w:val="20"/>
          <w:szCs w:val="20"/>
        </w:rPr>
        <w:t>ιβ</w:t>
      </w:r>
      <w:proofErr w:type="spellEnd"/>
      <w:r w:rsidRPr="00B767E5">
        <w:rPr>
          <w:rFonts w:asciiTheme="minorHAnsi" w:hAnsiTheme="minorHAnsi"/>
          <w:sz w:val="20"/>
          <w:szCs w:val="20"/>
        </w:rPr>
        <w:t xml:space="preserve">) εάν από τα δικαιολογητικά του άρθρου 103 του ν. 4412/2016, που προσκομίζονται από τον προσωρινό ανάδοχο, δεν αποδεικνύεται </w:t>
      </w:r>
      <w:r w:rsidRPr="00B767E5">
        <w:rPr>
          <w:rFonts w:asciiTheme="minorHAnsi" w:hAnsiTheme="minorHAnsi"/>
          <w:sz w:val="20"/>
          <w:szCs w:val="20"/>
          <w:lang w:eastAsia="el-GR"/>
        </w:rPr>
        <w:t xml:space="preserve">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B767E5">
        <w:rPr>
          <w:rFonts w:asciiTheme="minorHAnsi" w:hAnsiTheme="minorHAnsi"/>
          <w:sz w:val="20"/>
          <w:szCs w:val="20"/>
          <w:lang w:eastAsia="el-GR"/>
        </w:rPr>
        <w:t>επ</w:t>
      </w:r>
      <w:proofErr w:type="spellEnd"/>
      <w:r w:rsidRPr="00B767E5">
        <w:rPr>
          <w:rFonts w:asciiTheme="minorHAnsi" w:hAnsiTheme="minorHAnsi"/>
          <w:sz w:val="20"/>
          <w:szCs w:val="20"/>
          <w:lang w:eastAsia="el-GR"/>
        </w:rPr>
        <w:t>., περί κριτηρίων επιλογής,</w:t>
      </w:r>
    </w:p>
    <w:p w14:paraId="3F5C6EE1" w14:textId="77777777" w:rsidR="00AE62F4" w:rsidRPr="00B767E5" w:rsidRDefault="00AE62F4" w:rsidP="00D07708">
      <w:pPr>
        <w:spacing w:after="120"/>
        <w:rPr>
          <w:rFonts w:asciiTheme="minorHAnsi" w:hAnsiTheme="minorHAnsi"/>
          <w:sz w:val="20"/>
          <w:szCs w:val="20"/>
        </w:rPr>
      </w:pPr>
      <w:proofErr w:type="spellStart"/>
      <w:r w:rsidRPr="00B767E5">
        <w:rPr>
          <w:rFonts w:asciiTheme="minorHAnsi" w:hAnsiTheme="minorHAnsi"/>
          <w:sz w:val="20"/>
          <w:szCs w:val="20"/>
          <w:lang w:eastAsia="el-GR"/>
        </w:rPr>
        <w:t>ιγ</w:t>
      </w:r>
      <w:proofErr w:type="spellEnd"/>
      <w:r w:rsidRPr="00B767E5">
        <w:rPr>
          <w:rFonts w:asciiTheme="minorHAnsi" w:hAnsiTheme="minorHAnsi"/>
          <w:sz w:val="20"/>
          <w:szCs w:val="20"/>
          <w:lang w:eastAsia="el-GR"/>
        </w:rPr>
        <w:t>)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B767E5">
        <w:rPr>
          <w:rFonts w:asciiTheme="minorHAnsi" w:hAnsiTheme="minorHAnsi"/>
          <w:sz w:val="20"/>
          <w:szCs w:val="20"/>
        </w:rPr>
        <w:t>.</w:t>
      </w:r>
    </w:p>
    <w:p w14:paraId="58168F38" w14:textId="77777777" w:rsidR="001F06CF" w:rsidRPr="00B767E5" w:rsidRDefault="001F06CF" w:rsidP="001F06CF">
      <w:pPr>
        <w:suppressAutoHyphens w:val="0"/>
        <w:jc w:val="left"/>
        <w:rPr>
          <w:rFonts w:asciiTheme="minorHAnsi" w:hAnsiTheme="minorHAnsi"/>
          <w:strike/>
          <w:sz w:val="20"/>
          <w:szCs w:val="20"/>
        </w:rPr>
      </w:pPr>
    </w:p>
    <w:p w14:paraId="74813D3E" w14:textId="77777777" w:rsidR="00617B46" w:rsidRPr="00B767E5" w:rsidRDefault="00617B46" w:rsidP="00D07708">
      <w:pPr>
        <w:pStyle w:val="1"/>
        <w:tabs>
          <w:tab w:val="left" w:pos="567"/>
        </w:tabs>
        <w:spacing w:after="120"/>
        <w:ind w:left="567" w:hanging="567"/>
        <w:jc w:val="both"/>
        <w:rPr>
          <w:rFonts w:asciiTheme="minorHAnsi" w:hAnsiTheme="minorHAnsi"/>
          <w:sz w:val="20"/>
          <w:szCs w:val="20"/>
          <w:u w:val="single"/>
          <w:lang w:val="el-GR"/>
        </w:rPr>
      </w:pPr>
      <w:bookmarkStart w:id="62" w:name="__RefHeading___Toc470009809"/>
      <w:bookmarkStart w:id="63" w:name="_Toc535577382"/>
      <w:bookmarkStart w:id="64" w:name="_Toc120197441"/>
      <w:r w:rsidRPr="00B767E5">
        <w:rPr>
          <w:rFonts w:asciiTheme="minorHAnsi" w:hAnsiTheme="minorHAnsi"/>
          <w:sz w:val="20"/>
          <w:szCs w:val="20"/>
          <w:u w:val="single"/>
          <w:lang w:val="el-GR"/>
        </w:rPr>
        <w:lastRenderedPageBreak/>
        <w:t>3. ΔΙΕΝΕΡΓΕΙΑ ΔΙΑΔΙΚΑΣΙΑΣ - ΑΞΙΟΛΟΓΗΣΗ ΠΡΟΣΦΟΡΩΝ</w:t>
      </w:r>
      <w:bookmarkEnd w:id="62"/>
      <w:bookmarkEnd w:id="63"/>
      <w:bookmarkEnd w:id="64"/>
      <w:r w:rsidRPr="00B767E5">
        <w:rPr>
          <w:rFonts w:asciiTheme="minorHAnsi" w:hAnsiTheme="minorHAnsi"/>
          <w:sz w:val="20"/>
          <w:szCs w:val="20"/>
          <w:u w:val="single"/>
          <w:lang w:val="el-GR"/>
        </w:rPr>
        <w:t xml:space="preserve">  </w:t>
      </w:r>
    </w:p>
    <w:p w14:paraId="1D1774ED" w14:textId="77777777" w:rsidR="00617B46" w:rsidRPr="00B767E5" w:rsidRDefault="00617B46" w:rsidP="00D07708">
      <w:pPr>
        <w:pStyle w:val="2"/>
        <w:spacing w:after="120"/>
        <w:rPr>
          <w:rFonts w:asciiTheme="minorHAnsi" w:hAnsiTheme="minorHAnsi"/>
          <w:sz w:val="20"/>
          <w:szCs w:val="20"/>
          <w:u w:val="single"/>
        </w:rPr>
      </w:pPr>
      <w:bookmarkStart w:id="65" w:name="__RefHeading___Toc470009810"/>
      <w:bookmarkStart w:id="66" w:name="_Toc535577383"/>
      <w:bookmarkStart w:id="67" w:name="_Toc120197442"/>
      <w:r w:rsidRPr="00B767E5">
        <w:rPr>
          <w:rFonts w:asciiTheme="minorHAnsi" w:hAnsiTheme="minorHAnsi"/>
          <w:sz w:val="20"/>
          <w:szCs w:val="20"/>
          <w:u w:val="single"/>
        </w:rPr>
        <w:t>3.1</w:t>
      </w:r>
      <w:r w:rsidRPr="00B767E5">
        <w:rPr>
          <w:rFonts w:asciiTheme="minorHAnsi" w:hAnsiTheme="minorHAnsi"/>
          <w:sz w:val="20"/>
          <w:szCs w:val="20"/>
          <w:u w:val="single"/>
        </w:rPr>
        <w:tab/>
        <w:t>Αποσφράγιση και αξιολόγηση προσφορών</w:t>
      </w:r>
      <w:bookmarkEnd w:id="65"/>
      <w:bookmarkEnd w:id="66"/>
      <w:bookmarkEnd w:id="67"/>
      <w:r w:rsidRPr="00B767E5">
        <w:rPr>
          <w:rFonts w:asciiTheme="minorHAnsi" w:hAnsiTheme="minorHAnsi"/>
          <w:sz w:val="20"/>
          <w:szCs w:val="20"/>
          <w:u w:val="single"/>
        </w:rPr>
        <w:t xml:space="preserve"> </w:t>
      </w:r>
    </w:p>
    <w:p w14:paraId="27ED7640" w14:textId="77777777" w:rsidR="00617B46" w:rsidRDefault="00617B46" w:rsidP="00D07708">
      <w:pPr>
        <w:pStyle w:val="3"/>
        <w:rPr>
          <w:rFonts w:asciiTheme="minorHAnsi" w:hAnsiTheme="minorHAnsi"/>
        </w:rPr>
      </w:pPr>
      <w:bookmarkStart w:id="68" w:name="__RefHeading___Toc470009811"/>
      <w:bookmarkStart w:id="69" w:name="_Toc535577384"/>
      <w:bookmarkStart w:id="70" w:name="_Toc120197443"/>
      <w:bookmarkEnd w:id="68"/>
      <w:r w:rsidRPr="00B767E5">
        <w:rPr>
          <w:rFonts w:asciiTheme="minorHAnsi" w:hAnsiTheme="minorHAnsi"/>
        </w:rPr>
        <w:t>3.1.1 Ηλεκτρονική αποσφράγιση προσφορών</w:t>
      </w:r>
      <w:bookmarkEnd w:id="69"/>
      <w:bookmarkEnd w:id="70"/>
    </w:p>
    <w:p w14:paraId="5BDE3A08" w14:textId="77777777" w:rsidR="00AC5590" w:rsidRPr="00B767E5" w:rsidRDefault="00AC5590" w:rsidP="00D07708">
      <w:pPr>
        <w:textAlignment w:val="baseline"/>
        <w:rPr>
          <w:rFonts w:asciiTheme="minorHAnsi" w:hAnsiTheme="minorHAnsi"/>
          <w:kern w:val="1"/>
          <w:sz w:val="20"/>
          <w:szCs w:val="20"/>
        </w:rPr>
      </w:pPr>
      <w:bookmarkStart w:id="71" w:name="__RefHeading___Toc187_1659156176"/>
      <w:bookmarkStart w:id="72" w:name="_Toc535577385"/>
      <w:bookmarkEnd w:id="71"/>
      <w:r w:rsidRPr="00B767E5">
        <w:rPr>
          <w:rFonts w:asciiTheme="minorHAnsi" w:hAnsiTheme="minorHAnsi"/>
          <w:kern w:val="1"/>
          <w:sz w:val="20"/>
          <w:szCs w:val="20"/>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B767E5">
        <w:rPr>
          <w:rFonts w:asciiTheme="minorHAnsi" w:hAnsiTheme="minorHAnsi"/>
          <w:b/>
          <w:kern w:val="1"/>
          <w:sz w:val="20"/>
          <w:szCs w:val="20"/>
        </w:rPr>
        <w:t>εφεξής Επιτροπή Διαγωνισμού</w:t>
      </w:r>
      <w:r w:rsidRPr="00B767E5">
        <w:rPr>
          <w:rFonts w:asciiTheme="minorHAnsi" w:hAnsiTheme="minorHAnsi"/>
          <w:kern w:val="1"/>
          <w:sz w:val="20"/>
          <w:szCs w:val="20"/>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77653B5D" w14:textId="77777777" w:rsidR="00AC5590" w:rsidRPr="00B767E5" w:rsidRDefault="00AC5590" w:rsidP="009B3533">
      <w:pPr>
        <w:pStyle w:val="aff0"/>
        <w:widowControl w:val="0"/>
        <w:numPr>
          <w:ilvl w:val="0"/>
          <w:numId w:val="9"/>
        </w:numPr>
        <w:spacing w:after="120"/>
        <w:textAlignment w:val="baseline"/>
        <w:rPr>
          <w:rFonts w:asciiTheme="minorHAnsi" w:hAnsiTheme="minorHAnsi"/>
          <w:kern w:val="1"/>
          <w:sz w:val="20"/>
          <w:szCs w:val="20"/>
        </w:rPr>
      </w:pPr>
      <w:r w:rsidRPr="00B767E5">
        <w:rPr>
          <w:rFonts w:asciiTheme="minorHAnsi" w:hAnsiTheme="minorHAnsi"/>
          <w:kern w:val="1"/>
          <w:sz w:val="20"/>
          <w:szCs w:val="20"/>
        </w:rPr>
        <w:t xml:space="preserve">Ηλεκτρονική Αποσφράγιση του (υπό)φακέλου «Δικαιολογητικά Συμμετοχής-Τεχνική Προσφορά» και του (υπό)φακέλου «Οικονομική </w:t>
      </w:r>
      <w:r w:rsidRPr="003A150B">
        <w:rPr>
          <w:rFonts w:asciiTheme="minorHAnsi" w:hAnsiTheme="minorHAnsi"/>
          <w:kern w:val="1"/>
          <w:sz w:val="20"/>
          <w:szCs w:val="20"/>
        </w:rPr>
        <w:t xml:space="preserve">Προσφορά», την </w:t>
      </w:r>
      <w:r w:rsidR="004A2416" w:rsidRPr="004A2416">
        <w:rPr>
          <w:rFonts w:asciiTheme="minorHAnsi" w:hAnsiTheme="minorHAnsi"/>
          <w:kern w:val="1"/>
          <w:sz w:val="20"/>
          <w:szCs w:val="20"/>
        </w:rPr>
        <w:t>01</w:t>
      </w:r>
      <w:r w:rsidR="003A150B" w:rsidRPr="004A2416">
        <w:rPr>
          <w:rFonts w:asciiTheme="minorHAnsi" w:hAnsiTheme="minorHAnsi"/>
          <w:kern w:val="1"/>
          <w:sz w:val="20"/>
          <w:szCs w:val="20"/>
        </w:rPr>
        <w:t>/</w:t>
      </w:r>
      <w:r w:rsidR="004A2416" w:rsidRPr="004A2416">
        <w:rPr>
          <w:rFonts w:asciiTheme="minorHAnsi" w:hAnsiTheme="minorHAnsi"/>
          <w:kern w:val="1"/>
          <w:sz w:val="20"/>
          <w:szCs w:val="20"/>
        </w:rPr>
        <w:t>02</w:t>
      </w:r>
      <w:r w:rsidR="00BD1135" w:rsidRPr="004A2416">
        <w:rPr>
          <w:rFonts w:asciiTheme="minorHAnsi" w:hAnsiTheme="minorHAnsi"/>
          <w:kern w:val="1"/>
          <w:sz w:val="20"/>
          <w:szCs w:val="20"/>
        </w:rPr>
        <w:t>/20</w:t>
      </w:r>
      <w:r w:rsidR="004A2416" w:rsidRPr="004A2416">
        <w:rPr>
          <w:rFonts w:asciiTheme="minorHAnsi" w:hAnsiTheme="minorHAnsi"/>
          <w:kern w:val="1"/>
          <w:sz w:val="20"/>
          <w:szCs w:val="20"/>
        </w:rPr>
        <w:t>23</w:t>
      </w:r>
      <w:r w:rsidRPr="003A150B">
        <w:rPr>
          <w:rFonts w:asciiTheme="minorHAnsi" w:hAnsiTheme="minorHAnsi"/>
          <w:kern w:val="1"/>
          <w:sz w:val="20"/>
          <w:szCs w:val="20"/>
        </w:rPr>
        <w:t xml:space="preserve"> και ώρα </w:t>
      </w:r>
      <w:r w:rsidR="003A150B" w:rsidRPr="003A150B">
        <w:rPr>
          <w:rFonts w:asciiTheme="minorHAnsi" w:hAnsiTheme="minorHAnsi"/>
          <w:kern w:val="1"/>
          <w:sz w:val="20"/>
          <w:szCs w:val="20"/>
        </w:rPr>
        <w:t>10:00.</w:t>
      </w:r>
    </w:p>
    <w:p w14:paraId="01A365A9" w14:textId="77777777" w:rsidR="00AC5590" w:rsidRPr="00B767E5" w:rsidRDefault="00AC5590" w:rsidP="00D07708">
      <w:pPr>
        <w:spacing w:after="120"/>
        <w:textAlignment w:val="baseline"/>
        <w:rPr>
          <w:rFonts w:asciiTheme="minorHAnsi" w:hAnsiTheme="minorHAnsi"/>
          <w:kern w:val="1"/>
          <w:sz w:val="20"/>
          <w:szCs w:val="20"/>
        </w:rPr>
      </w:pPr>
      <w:r w:rsidRPr="00B767E5">
        <w:rPr>
          <w:rFonts w:asciiTheme="minorHAnsi" w:hAnsiTheme="minorHAnsi"/>
          <w:kern w:val="1"/>
          <w:sz w:val="20"/>
          <w:szCs w:val="20"/>
        </w:rPr>
        <w:t xml:space="preserve">Στο στάδιο αυτό τα στοιχεία των προσφορών που αποσφραγίζονται είναι </w:t>
      </w:r>
      <w:proofErr w:type="spellStart"/>
      <w:r w:rsidRPr="00B767E5">
        <w:rPr>
          <w:rFonts w:asciiTheme="minorHAnsi" w:hAnsiTheme="minorHAnsi"/>
          <w:kern w:val="1"/>
          <w:sz w:val="20"/>
          <w:szCs w:val="20"/>
        </w:rPr>
        <w:t>προσβάσιμα</w:t>
      </w:r>
      <w:proofErr w:type="spellEnd"/>
      <w:r w:rsidRPr="00B767E5">
        <w:rPr>
          <w:rFonts w:asciiTheme="minorHAnsi" w:hAnsiTheme="minorHAnsi"/>
          <w:kern w:val="1"/>
          <w:sz w:val="20"/>
          <w:szCs w:val="20"/>
        </w:rPr>
        <w:t xml:space="preserve"> μόνο στα μέλη της Επιτροπής Διαγωνισμού και την Αναθέτουσα Αρχή.</w:t>
      </w:r>
    </w:p>
    <w:p w14:paraId="747FB612" w14:textId="77777777" w:rsidR="00617B46" w:rsidRPr="00B767E5" w:rsidRDefault="00617B46" w:rsidP="00617B46">
      <w:pPr>
        <w:pStyle w:val="3"/>
        <w:rPr>
          <w:rFonts w:asciiTheme="minorHAnsi" w:hAnsiTheme="minorHAnsi"/>
        </w:rPr>
      </w:pPr>
    </w:p>
    <w:p w14:paraId="6278BAC9" w14:textId="77777777" w:rsidR="00617B46" w:rsidRDefault="00617B46" w:rsidP="00617B46">
      <w:pPr>
        <w:pStyle w:val="3"/>
        <w:rPr>
          <w:rFonts w:asciiTheme="minorHAnsi" w:hAnsiTheme="minorHAnsi"/>
        </w:rPr>
      </w:pPr>
      <w:bookmarkStart w:id="73" w:name="_Toc120197444"/>
      <w:r w:rsidRPr="00B767E5">
        <w:rPr>
          <w:rFonts w:asciiTheme="minorHAnsi" w:hAnsiTheme="minorHAnsi"/>
        </w:rPr>
        <w:t>3.1.2</w:t>
      </w:r>
      <w:r w:rsidRPr="00B767E5">
        <w:rPr>
          <w:rFonts w:asciiTheme="minorHAnsi" w:hAnsiTheme="minorHAnsi"/>
        </w:rPr>
        <w:tab/>
        <w:t>Αξιολόγηση προσφορών</w:t>
      </w:r>
      <w:bookmarkEnd w:id="72"/>
      <w:bookmarkEnd w:id="73"/>
    </w:p>
    <w:p w14:paraId="4CA2AC20" w14:textId="77777777" w:rsidR="00617B46" w:rsidRPr="00B767E5" w:rsidRDefault="00537808" w:rsidP="00D07708">
      <w:pPr>
        <w:spacing w:after="120"/>
        <w:rPr>
          <w:rFonts w:asciiTheme="minorHAnsi" w:hAnsiTheme="minorHAnsi"/>
          <w:kern w:val="1"/>
          <w:sz w:val="20"/>
          <w:szCs w:val="20"/>
        </w:rPr>
      </w:pPr>
      <w:r w:rsidRPr="00B767E5">
        <w:rPr>
          <w:rFonts w:asciiTheme="minorHAnsi" w:hAnsiTheme="minorHAnsi"/>
          <w:b/>
          <w:sz w:val="20"/>
          <w:szCs w:val="20"/>
        </w:rPr>
        <w:t xml:space="preserve">3.1.2.1. </w:t>
      </w:r>
      <w:r w:rsidR="00617B46" w:rsidRPr="00B767E5">
        <w:rPr>
          <w:rFonts w:asciiTheme="minorHAnsi" w:hAnsi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14:paraId="17B2322D" w14:textId="77777777" w:rsidR="00537808" w:rsidRPr="00B767E5" w:rsidRDefault="00537808" w:rsidP="00D07708">
      <w:pPr>
        <w:spacing w:after="120"/>
        <w:textAlignment w:val="baseline"/>
        <w:rPr>
          <w:rFonts w:asciiTheme="minorHAnsi" w:hAnsiTheme="minorHAnsi"/>
          <w:kern w:val="1"/>
          <w:sz w:val="20"/>
          <w:szCs w:val="20"/>
        </w:rPr>
      </w:pPr>
      <w:r w:rsidRPr="00B767E5">
        <w:rPr>
          <w:rFonts w:asciiTheme="minorHAnsi" w:hAnsiTheme="minorHAnsi"/>
          <w:kern w:val="1"/>
          <w:sz w:val="20"/>
          <w:szCs w:val="20"/>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B767E5">
        <w:rPr>
          <w:rFonts w:asciiTheme="minorHAnsi" w:hAnsiTheme="minorHAnsi"/>
          <w:sz w:val="20"/>
          <w:szCs w:val="20"/>
        </w:rPr>
        <w:t xml:space="preserve"> Η συμπλήρωση ή η αποσαφήνιση ζητείται και γίνεται αποδεκτή υπό την προϋπόθεση ότι δεν </w:t>
      </w:r>
      <w:r w:rsidRPr="00B767E5">
        <w:rPr>
          <w:rFonts w:asciiTheme="minorHAnsi" w:hAnsiTheme="minorHAnsi"/>
          <w:kern w:val="1"/>
          <w:sz w:val="20"/>
          <w:szCs w:val="20"/>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B767E5">
        <w:rPr>
          <w:rFonts w:asciiTheme="minorHAnsi" w:hAnsiTheme="minorHAnsi"/>
          <w:kern w:val="1"/>
          <w:sz w:val="20"/>
          <w:szCs w:val="20"/>
        </w:rPr>
        <w:t>εξακριβώσιμος</w:t>
      </w:r>
      <w:proofErr w:type="spellEnd"/>
      <w:r w:rsidRPr="00B767E5">
        <w:rPr>
          <w:rFonts w:asciiTheme="minorHAnsi" w:hAnsiTheme="minorHAnsi"/>
          <w:kern w:val="1"/>
          <w:sz w:val="20"/>
          <w:szCs w:val="20"/>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B767E5">
        <w:rPr>
          <w:rFonts w:asciiTheme="minorHAnsi" w:hAnsiTheme="minorHAnsi"/>
          <w:kern w:val="1"/>
          <w:sz w:val="20"/>
          <w:szCs w:val="20"/>
        </w:rPr>
        <w:t>κατ</w:t>
      </w:r>
      <w:proofErr w:type="spellEnd"/>
      <w:r w:rsidRPr="00B767E5">
        <w:rPr>
          <w:rFonts w:asciiTheme="minorHAnsi" w:hAnsiTheme="minorHAnsi"/>
          <w:kern w:val="1"/>
          <w:sz w:val="20"/>
          <w:szCs w:val="20"/>
        </w:rPr>
        <w:t xml:space="preserve">΄ </w:t>
      </w:r>
      <w:r w:rsidR="00275033" w:rsidRPr="00B767E5">
        <w:rPr>
          <w:rFonts w:asciiTheme="minorHAnsi" w:hAnsiTheme="minorHAnsi"/>
          <w:kern w:val="1"/>
          <w:sz w:val="20"/>
          <w:szCs w:val="20"/>
        </w:rPr>
        <w:t>αναλογία</w:t>
      </w:r>
      <w:r w:rsidRPr="00B767E5">
        <w:rPr>
          <w:rFonts w:asciiTheme="minorHAnsi" w:hAnsiTheme="minorHAnsi"/>
          <w:kern w:val="1"/>
          <w:sz w:val="20"/>
          <w:szCs w:val="20"/>
        </w:rPr>
        <w:t xml:space="preserve"> και για τυχόν ελλείπουσες δηλώσεις, υπό την προϋπόθεση ότι βεβαιώνουν γεγονότα αντικειμενικώς </w:t>
      </w:r>
      <w:proofErr w:type="spellStart"/>
      <w:r w:rsidRPr="00B767E5">
        <w:rPr>
          <w:rFonts w:asciiTheme="minorHAnsi" w:hAnsiTheme="minorHAnsi"/>
          <w:kern w:val="1"/>
          <w:sz w:val="20"/>
          <w:szCs w:val="20"/>
        </w:rPr>
        <w:t>εξακριβώσιμα</w:t>
      </w:r>
      <w:proofErr w:type="spellEnd"/>
      <w:r w:rsidRPr="00B767E5">
        <w:rPr>
          <w:rFonts w:asciiTheme="minorHAnsi" w:hAnsiTheme="minorHAnsi"/>
          <w:kern w:val="1"/>
          <w:sz w:val="20"/>
          <w:szCs w:val="20"/>
        </w:rPr>
        <w:t>.</w:t>
      </w:r>
    </w:p>
    <w:p w14:paraId="2A3BA710" w14:textId="77777777" w:rsidR="00537808" w:rsidRPr="00B767E5" w:rsidRDefault="001022A2" w:rsidP="00537808">
      <w:pPr>
        <w:textAlignment w:val="baseline"/>
        <w:rPr>
          <w:rFonts w:asciiTheme="minorHAnsi" w:hAnsiTheme="minorHAnsi"/>
          <w:sz w:val="20"/>
          <w:szCs w:val="20"/>
        </w:rPr>
      </w:pPr>
      <w:r w:rsidRPr="00B767E5">
        <w:rPr>
          <w:rFonts w:asciiTheme="minorHAnsi" w:hAnsiTheme="minorHAnsi"/>
          <w:kern w:val="1"/>
          <w:sz w:val="20"/>
          <w:szCs w:val="20"/>
        </w:rPr>
        <w:t>Ειδικότερα :</w:t>
      </w:r>
    </w:p>
    <w:p w14:paraId="4D84EBED" w14:textId="77777777" w:rsidR="00537808" w:rsidRPr="00B767E5" w:rsidRDefault="00537808" w:rsidP="00D07708">
      <w:pPr>
        <w:suppressAutoHyphens w:val="0"/>
        <w:autoSpaceDE w:val="0"/>
        <w:autoSpaceDN w:val="0"/>
        <w:adjustRightInd w:val="0"/>
        <w:spacing w:after="120"/>
        <w:rPr>
          <w:rFonts w:asciiTheme="minorHAnsi" w:hAnsiTheme="minorHAnsi"/>
          <w:strike/>
          <w:kern w:val="1"/>
          <w:sz w:val="20"/>
          <w:szCs w:val="20"/>
        </w:rPr>
      </w:pPr>
      <w:r w:rsidRPr="00B767E5">
        <w:rPr>
          <w:rFonts w:asciiTheme="minorHAnsi" w:hAnsiTheme="minorHAnsi"/>
          <w:kern w:val="1"/>
          <w:sz w:val="20"/>
          <w:szCs w:val="20"/>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7F5BB823" w14:textId="77777777" w:rsidR="00537808" w:rsidRPr="00B767E5" w:rsidRDefault="00537808" w:rsidP="00D07708">
      <w:pPr>
        <w:spacing w:after="120"/>
        <w:textAlignment w:val="baseline"/>
        <w:rPr>
          <w:rFonts w:asciiTheme="minorHAnsi" w:hAnsiTheme="minorHAnsi"/>
          <w:kern w:val="1"/>
          <w:sz w:val="20"/>
          <w:szCs w:val="20"/>
        </w:rPr>
      </w:pPr>
      <w:r w:rsidRPr="00B767E5">
        <w:rPr>
          <w:rFonts w:asciiTheme="minorHAnsi" w:hAnsiTheme="minorHAnsi"/>
          <w:kern w:val="1"/>
          <w:sz w:val="20"/>
          <w:szCs w:val="20"/>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7CB41D22" w14:textId="77777777" w:rsidR="00537808" w:rsidRPr="00B767E5" w:rsidRDefault="00537808" w:rsidP="00D07708">
      <w:pPr>
        <w:suppressAutoHyphens w:val="0"/>
        <w:autoSpaceDE w:val="0"/>
        <w:autoSpaceDN w:val="0"/>
        <w:adjustRightInd w:val="0"/>
        <w:spacing w:after="120"/>
        <w:rPr>
          <w:rFonts w:asciiTheme="minorHAnsi" w:hAnsiTheme="minorHAnsi"/>
          <w:kern w:val="1"/>
          <w:sz w:val="20"/>
          <w:szCs w:val="20"/>
        </w:rPr>
      </w:pPr>
      <w:r w:rsidRPr="00B767E5">
        <w:rPr>
          <w:rFonts w:asciiTheme="minorHAnsi" w:hAnsiTheme="minorHAnsi"/>
          <w:kern w:val="1"/>
          <w:sz w:val="20"/>
          <w:szCs w:val="20"/>
        </w:rPr>
        <w:t>Κατά της εν λόγω απόφασης χωρεί προδικαστική προσφυγή, σύμφωνα με τα οριζόμενα στην παράγραφο 3.4 της παρούσας.</w:t>
      </w:r>
    </w:p>
    <w:p w14:paraId="24CE9C76" w14:textId="77777777" w:rsidR="00537808" w:rsidRPr="00B767E5" w:rsidRDefault="00537808" w:rsidP="00D07708">
      <w:pPr>
        <w:suppressAutoHyphens w:val="0"/>
        <w:autoSpaceDE w:val="0"/>
        <w:autoSpaceDN w:val="0"/>
        <w:adjustRightInd w:val="0"/>
        <w:spacing w:after="120"/>
        <w:rPr>
          <w:rFonts w:asciiTheme="minorHAnsi" w:hAnsiTheme="minorHAnsi"/>
          <w:kern w:val="1"/>
          <w:sz w:val="20"/>
          <w:szCs w:val="20"/>
        </w:rPr>
      </w:pPr>
      <w:r w:rsidRPr="00B767E5">
        <w:rPr>
          <w:rFonts w:asciiTheme="minorHAnsi" w:hAnsiTheme="minorHAnsi"/>
          <w:kern w:val="1"/>
          <w:sz w:val="20"/>
          <w:szCs w:val="20"/>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25551F21" w14:textId="77777777" w:rsidR="00537808" w:rsidRPr="00B767E5" w:rsidRDefault="00537808" w:rsidP="00D07708">
      <w:pPr>
        <w:suppressAutoHyphens w:val="0"/>
        <w:autoSpaceDE w:val="0"/>
        <w:autoSpaceDN w:val="0"/>
        <w:adjustRightInd w:val="0"/>
        <w:spacing w:after="120"/>
        <w:rPr>
          <w:rFonts w:asciiTheme="minorHAnsi" w:hAnsiTheme="minorHAnsi"/>
          <w:kern w:val="1"/>
          <w:sz w:val="20"/>
          <w:szCs w:val="20"/>
        </w:rPr>
      </w:pPr>
      <w:r w:rsidRPr="00B767E5">
        <w:rPr>
          <w:rFonts w:asciiTheme="minorHAnsi" w:hAnsiTheme="minorHAnsi"/>
          <w:kern w:val="1"/>
          <w:sz w:val="20"/>
          <w:szCs w:val="20"/>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4D97FAAC" w14:textId="77777777" w:rsidR="00537808" w:rsidRPr="00B767E5" w:rsidRDefault="00537808" w:rsidP="00D07708">
      <w:pPr>
        <w:spacing w:after="120"/>
        <w:textAlignment w:val="baseline"/>
        <w:rPr>
          <w:rFonts w:asciiTheme="minorHAnsi" w:hAnsiTheme="minorHAnsi"/>
          <w:kern w:val="1"/>
          <w:sz w:val="20"/>
          <w:szCs w:val="20"/>
        </w:rPr>
      </w:pPr>
      <w:r w:rsidRPr="00B767E5">
        <w:rPr>
          <w:rFonts w:asciiTheme="minorHAnsi" w:hAnsiTheme="minorHAnsi"/>
          <w:kern w:val="1"/>
          <w:sz w:val="20"/>
          <w:szCs w:val="20"/>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5A786F7A" w14:textId="77777777" w:rsidR="00537808" w:rsidRPr="00B767E5" w:rsidRDefault="00537808" w:rsidP="00D07708">
      <w:pPr>
        <w:spacing w:after="120"/>
        <w:textAlignment w:val="baseline"/>
        <w:rPr>
          <w:rFonts w:asciiTheme="minorHAnsi" w:hAnsiTheme="minorHAnsi"/>
          <w:kern w:val="1"/>
          <w:sz w:val="20"/>
          <w:szCs w:val="20"/>
          <w:lang w:eastAsia="el-GR"/>
        </w:rPr>
      </w:pPr>
      <w:r w:rsidRPr="00B767E5">
        <w:rPr>
          <w:rFonts w:asciiTheme="minorHAnsi" w:hAnsiTheme="minorHAnsi"/>
          <w:kern w:val="1"/>
          <w:sz w:val="20"/>
          <w:szCs w:val="20"/>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B767E5">
        <w:rPr>
          <w:rFonts w:asciiTheme="minorHAnsi" w:hAnsiTheme="minorHAnsi"/>
          <w:sz w:val="20"/>
          <w:szCs w:val="20"/>
        </w:rPr>
        <w:t xml:space="preserve"> </w:t>
      </w:r>
      <w:r w:rsidRPr="00B767E5">
        <w:rPr>
          <w:rFonts w:asciiTheme="minorHAnsi" w:hAnsiTheme="minorHAnsi"/>
          <w:kern w:val="1"/>
          <w:sz w:val="20"/>
          <w:szCs w:val="20"/>
        </w:rPr>
        <w:t xml:space="preserve">μέσω της λειτουργικότητας της «Επικοινωνίας» του ηλεκτρονικού διαγωνισμού </w:t>
      </w:r>
      <w:r w:rsidRPr="00B767E5">
        <w:rPr>
          <w:rFonts w:asciiTheme="minorHAnsi" w:hAnsiTheme="minorHAnsi"/>
          <w:kern w:val="1"/>
          <w:sz w:val="20"/>
          <w:szCs w:val="20"/>
        </w:rPr>
        <w:lastRenderedPageBreak/>
        <w:t xml:space="preserve">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r w:rsidR="00727C91" w:rsidRPr="00B767E5">
        <w:rPr>
          <w:rFonts w:asciiTheme="minorHAnsi" w:hAnsiTheme="minorHAnsi"/>
          <w:kern w:val="1"/>
          <w:sz w:val="20"/>
          <w:szCs w:val="20"/>
        </w:rPr>
        <w:t>(</w:t>
      </w:r>
      <w:r w:rsidRPr="00B767E5">
        <w:rPr>
          <w:rFonts w:asciiTheme="minorHAnsi" w:hAnsiTheme="minorHAnsi"/>
          <w:iCs/>
          <w:kern w:val="1"/>
          <w:sz w:val="20"/>
          <w:szCs w:val="20"/>
          <w:lang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00727C91" w:rsidRPr="00B767E5">
        <w:rPr>
          <w:rFonts w:asciiTheme="minorHAnsi" w:hAnsiTheme="minorHAnsi"/>
          <w:iCs/>
          <w:kern w:val="1"/>
          <w:sz w:val="20"/>
          <w:szCs w:val="20"/>
          <w:lang w:eastAsia="el-GR"/>
        </w:rPr>
        <w:t>).</w:t>
      </w:r>
    </w:p>
    <w:p w14:paraId="595970BD" w14:textId="77777777" w:rsidR="00537808" w:rsidRPr="00B767E5" w:rsidRDefault="00537808" w:rsidP="00D07708">
      <w:pPr>
        <w:spacing w:after="120"/>
        <w:textAlignment w:val="baseline"/>
        <w:rPr>
          <w:rFonts w:asciiTheme="minorHAnsi" w:hAnsiTheme="minorHAnsi"/>
          <w:iCs/>
          <w:kern w:val="1"/>
          <w:sz w:val="20"/>
          <w:szCs w:val="20"/>
          <w:lang w:eastAsia="el-GR"/>
        </w:rPr>
      </w:pPr>
      <w:r w:rsidRPr="00B767E5">
        <w:rPr>
          <w:rFonts w:asciiTheme="minorHAnsi" w:hAnsiTheme="minorHAnsi"/>
          <w:kern w:val="1"/>
          <w:sz w:val="20"/>
          <w:szCs w:val="20"/>
          <w:lang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r w:rsidR="00727C91" w:rsidRPr="00B767E5">
        <w:rPr>
          <w:rFonts w:asciiTheme="minorHAnsi" w:hAnsiTheme="minorHAnsi"/>
          <w:iCs/>
          <w:kern w:val="1"/>
          <w:sz w:val="20"/>
          <w:szCs w:val="20"/>
          <w:lang w:eastAsia="el-GR"/>
        </w:rPr>
        <w:t>(</w:t>
      </w:r>
      <w:r w:rsidRPr="00B767E5">
        <w:rPr>
          <w:rFonts w:asciiTheme="minorHAnsi" w:hAnsiTheme="minorHAnsi"/>
          <w:iCs/>
          <w:kern w:val="1"/>
          <w:sz w:val="20"/>
          <w:szCs w:val="20"/>
          <w:lang w:eastAsia="el-GR"/>
        </w:rPr>
        <w:t xml:space="preserve">Επισημαίνεται ότι τα αποτελέσματα της κλήρωσης ενσωματώνονται ομοίως </w:t>
      </w:r>
      <w:r w:rsidR="00727C91" w:rsidRPr="00B767E5">
        <w:rPr>
          <w:rFonts w:asciiTheme="minorHAnsi" w:hAnsiTheme="minorHAnsi"/>
          <w:iCs/>
          <w:kern w:val="1"/>
          <w:sz w:val="20"/>
          <w:szCs w:val="20"/>
          <w:lang w:eastAsia="el-GR"/>
        </w:rPr>
        <w:t>στην ως κατωτέρω ενιαία απόφαση).</w:t>
      </w:r>
    </w:p>
    <w:p w14:paraId="5746DF32" w14:textId="77777777" w:rsidR="005B547F" w:rsidRPr="00B767E5" w:rsidRDefault="00537808" w:rsidP="00D07708">
      <w:pPr>
        <w:spacing w:after="120"/>
        <w:textAlignment w:val="baseline"/>
        <w:rPr>
          <w:rFonts w:asciiTheme="minorHAnsi" w:hAnsiTheme="minorHAnsi"/>
          <w:kern w:val="1"/>
          <w:sz w:val="20"/>
          <w:szCs w:val="20"/>
          <w:lang w:eastAsia="el-GR"/>
        </w:rPr>
      </w:pPr>
      <w:r w:rsidRPr="00B767E5">
        <w:rPr>
          <w:rFonts w:asciiTheme="minorHAnsi" w:hAnsiTheme="minorHAnsi"/>
          <w:kern w:val="1"/>
          <w:sz w:val="20"/>
          <w:szCs w:val="20"/>
          <w:lang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bookmarkStart w:id="74" w:name="__RefHeading___Toc470009813"/>
      <w:bookmarkStart w:id="75" w:name="_Toc535577386"/>
      <w:bookmarkEnd w:id="74"/>
    </w:p>
    <w:p w14:paraId="54ED6784" w14:textId="77777777" w:rsidR="00F258D9" w:rsidRPr="00B767E5" w:rsidRDefault="00F258D9" w:rsidP="005B547F">
      <w:pPr>
        <w:textAlignment w:val="baseline"/>
        <w:rPr>
          <w:rFonts w:asciiTheme="minorHAnsi" w:hAnsiTheme="minorHAnsi"/>
          <w:i/>
          <w:iCs/>
          <w:color w:val="5B9BD5"/>
          <w:kern w:val="1"/>
          <w:sz w:val="20"/>
          <w:szCs w:val="20"/>
        </w:rPr>
      </w:pPr>
    </w:p>
    <w:p w14:paraId="32A91170" w14:textId="77777777" w:rsidR="00617B46" w:rsidRDefault="00617B46" w:rsidP="00E64E2B">
      <w:pPr>
        <w:pStyle w:val="2"/>
        <w:spacing w:after="120"/>
        <w:rPr>
          <w:rFonts w:asciiTheme="minorHAnsi" w:hAnsiTheme="minorHAnsi"/>
          <w:sz w:val="20"/>
          <w:szCs w:val="20"/>
          <w:u w:val="single"/>
        </w:rPr>
      </w:pPr>
      <w:bookmarkStart w:id="76" w:name="_Toc120197445"/>
      <w:r w:rsidRPr="00B767E5">
        <w:rPr>
          <w:rFonts w:asciiTheme="minorHAnsi" w:hAnsiTheme="minorHAnsi"/>
          <w:sz w:val="20"/>
          <w:szCs w:val="20"/>
          <w:u w:val="single"/>
        </w:rPr>
        <w:t>3.2 Πρόσκληση υποβολής δικαιολογητικών προσωρινού αναδό</w:t>
      </w:r>
      <w:r w:rsidR="005B547F" w:rsidRPr="00B767E5">
        <w:rPr>
          <w:rFonts w:asciiTheme="minorHAnsi" w:hAnsiTheme="minorHAnsi"/>
          <w:sz w:val="20"/>
          <w:szCs w:val="20"/>
          <w:u w:val="single"/>
        </w:rPr>
        <w:t xml:space="preserve">χου - Δικαιολογητικά προσωρινού </w:t>
      </w:r>
      <w:r w:rsidRPr="00B767E5">
        <w:rPr>
          <w:rFonts w:asciiTheme="minorHAnsi" w:hAnsiTheme="minorHAnsi"/>
          <w:sz w:val="20"/>
          <w:szCs w:val="20"/>
          <w:u w:val="single"/>
        </w:rPr>
        <w:t>αναδόχου</w:t>
      </w:r>
      <w:bookmarkEnd w:id="75"/>
      <w:bookmarkEnd w:id="76"/>
    </w:p>
    <w:p w14:paraId="1B0ED167" w14:textId="77777777" w:rsidR="00A460F1" w:rsidRPr="00B767E5" w:rsidRDefault="00A460F1" w:rsidP="00E64E2B">
      <w:pPr>
        <w:spacing w:after="120"/>
        <w:rPr>
          <w:rFonts w:asciiTheme="minorHAnsi" w:hAnsiTheme="minorHAnsi"/>
          <w:sz w:val="20"/>
          <w:szCs w:val="20"/>
        </w:rPr>
      </w:pPr>
      <w:r w:rsidRPr="00B767E5">
        <w:rPr>
          <w:rFonts w:asciiTheme="minorHAnsi" w:hAnsiTheme="minorHAnsi"/>
          <w:sz w:val="20"/>
          <w:szCs w:val="20"/>
        </w:rPr>
        <w:t>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w:t>
      </w:r>
      <w:r w:rsidR="00F907AF" w:rsidRPr="00B767E5">
        <w:rPr>
          <w:rFonts w:asciiTheme="minorHAnsi" w:hAnsiTheme="minorHAnsi"/>
          <w:sz w:val="20"/>
          <w:szCs w:val="20"/>
        </w:rPr>
        <w:t>6</w:t>
      </w:r>
      <w:r w:rsidRPr="00B767E5">
        <w:rPr>
          <w:rFonts w:asciiTheme="minorHAnsi" w:hAnsiTheme="minorHAnsi"/>
          <w:sz w:val="20"/>
          <w:szCs w:val="20"/>
        </w:rPr>
        <w:t>.2. της παρούσας διακήρυξης, ως αποδεικτικά στοιχεία για τη μη συνδρομή των λόγων αποκλεισμού της παραγράφου 2.2.3 της διακήρυξ</w:t>
      </w:r>
      <w:r w:rsidR="00F907AF" w:rsidRPr="00B767E5">
        <w:rPr>
          <w:rFonts w:asciiTheme="minorHAnsi" w:hAnsiTheme="minorHAnsi"/>
          <w:sz w:val="20"/>
          <w:szCs w:val="20"/>
        </w:rPr>
        <w:t>ης, καθώς και για την πλήρωση του κριτηρίου ποιοτικής επιλογής της</w:t>
      </w:r>
      <w:r w:rsidRPr="00B767E5">
        <w:rPr>
          <w:rFonts w:asciiTheme="minorHAnsi" w:hAnsiTheme="minorHAnsi"/>
          <w:sz w:val="20"/>
          <w:szCs w:val="20"/>
        </w:rPr>
        <w:t xml:space="preserve"> παραγράφ</w:t>
      </w:r>
      <w:r w:rsidR="00F907AF" w:rsidRPr="00B767E5">
        <w:rPr>
          <w:rFonts w:asciiTheme="minorHAnsi" w:hAnsiTheme="minorHAnsi"/>
          <w:sz w:val="20"/>
          <w:szCs w:val="20"/>
        </w:rPr>
        <w:t>ου</w:t>
      </w:r>
      <w:r w:rsidRPr="00B767E5">
        <w:rPr>
          <w:rFonts w:asciiTheme="minorHAnsi" w:hAnsiTheme="minorHAnsi"/>
          <w:sz w:val="20"/>
          <w:szCs w:val="20"/>
        </w:rPr>
        <w:t xml:space="preserve"> 2.2.4 αυτής. </w:t>
      </w:r>
    </w:p>
    <w:p w14:paraId="22841C7C" w14:textId="77777777" w:rsidR="00A460F1" w:rsidRPr="00B767E5" w:rsidRDefault="00A460F1" w:rsidP="00E64E2B">
      <w:pPr>
        <w:spacing w:after="120"/>
        <w:rPr>
          <w:rFonts w:asciiTheme="minorHAnsi" w:hAnsiTheme="minorHAnsi"/>
          <w:color w:val="000000"/>
          <w:sz w:val="20"/>
          <w:szCs w:val="20"/>
        </w:rPr>
      </w:pPr>
      <w:r w:rsidRPr="00B767E5">
        <w:rPr>
          <w:rFonts w:asciiTheme="minorHAnsi" w:hAnsiTheme="minorHAnsi"/>
          <w:color w:val="000000"/>
          <w:sz w:val="20"/>
          <w:szCs w:val="20"/>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B767E5">
        <w:rPr>
          <w:rFonts w:asciiTheme="minorHAnsi" w:hAnsiTheme="minorHAnsi"/>
          <w:color w:val="000000"/>
          <w:sz w:val="20"/>
          <w:szCs w:val="20"/>
        </w:rPr>
        <w:t>μορφότυπο</w:t>
      </w:r>
      <w:proofErr w:type="spellEnd"/>
      <w:r w:rsidRPr="00B767E5">
        <w:rPr>
          <w:rFonts w:asciiTheme="minorHAnsi" w:hAnsiTheme="minorHAnsi"/>
          <w:color w:val="000000"/>
          <w:sz w:val="20"/>
          <w:szCs w:val="20"/>
        </w:rPr>
        <w:t xml:space="preserve"> PDF, σύμφωνα με τα ειδικώς οριζόμενα στην παράγραφο 2.4.2.5 της παρούσας.</w:t>
      </w:r>
    </w:p>
    <w:p w14:paraId="41458023" w14:textId="77777777" w:rsidR="00A460F1" w:rsidRPr="00B767E5" w:rsidRDefault="00A460F1" w:rsidP="00E64E2B">
      <w:pPr>
        <w:spacing w:after="120"/>
        <w:rPr>
          <w:rFonts w:asciiTheme="minorHAnsi" w:hAnsiTheme="minorHAnsi"/>
          <w:strike/>
          <w:sz w:val="20"/>
          <w:szCs w:val="20"/>
        </w:rPr>
      </w:pPr>
      <w:r w:rsidRPr="00B767E5">
        <w:rPr>
          <w:rFonts w:asciiTheme="minorHAnsi" w:hAnsiTheme="minorHAnsi"/>
          <w:sz w:val="20"/>
          <w:szCs w:val="20"/>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B767E5">
        <w:rPr>
          <w:rFonts w:asciiTheme="minorHAnsi" w:hAnsiTheme="minorHAnsi"/>
          <w:color w:val="000000"/>
          <w:sz w:val="20"/>
          <w:szCs w:val="20"/>
        </w:rPr>
        <w:t>, σύμφωνα με τα προβλεπόμενα στις διατάξεις της ως άνω παραγράφου 2.4.2.5</w:t>
      </w:r>
      <w:r w:rsidRPr="00B767E5">
        <w:rPr>
          <w:rFonts w:asciiTheme="minorHAnsi" w:hAnsiTheme="minorHAnsi"/>
          <w:sz w:val="20"/>
          <w:szCs w:val="20"/>
        </w:rPr>
        <w:t xml:space="preserve">. </w:t>
      </w:r>
    </w:p>
    <w:p w14:paraId="2251964F" w14:textId="77777777" w:rsidR="00A460F1" w:rsidRPr="00B767E5" w:rsidRDefault="00A460F1" w:rsidP="00E64E2B">
      <w:pPr>
        <w:spacing w:after="120"/>
        <w:rPr>
          <w:rFonts w:asciiTheme="minorHAnsi" w:hAnsiTheme="minorHAnsi"/>
          <w:sz w:val="20"/>
          <w:szCs w:val="20"/>
        </w:rPr>
      </w:pPr>
      <w:r w:rsidRPr="00B767E5">
        <w:rPr>
          <w:rFonts w:asciiTheme="minorHAnsi" w:hAnsiTheme="minorHAnsi"/>
          <w:sz w:val="20"/>
          <w:szCs w:val="20"/>
        </w:rPr>
        <w:t xml:space="preserve">Αν δεν προσκομισθούν τα παραπάνω δικαιολογητικά ή υπάρχουν ελλείψεις σε αυτά που </w:t>
      </w:r>
      <w:proofErr w:type="spellStart"/>
      <w:r w:rsidRPr="00B767E5">
        <w:rPr>
          <w:rFonts w:asciiTheme="minorHAnsi" w:hAnsiTheme="minorHAnsi"/>
          <w:sz w:val="20"/>
          <w:szCs w:val="20"/>
        </w:rPr>
        <w:t>υπoβλήθηκαν</w:t>
      </w:r>
      <w:proofErr w:type="spellEnd"/>
      <w:r w:rsidRPr="00B767E5">
        <w:rPr>
          <w:rFonts w:asciiTheme="minorHAnsi" w:hAnsiTheme="minorHAnsi"/>
          <w:sz w:val="20"/>
          <w:szCs w:val="20"/>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2F001524" w14:textId="77777777" w:rsidR="00A460F1" w:rsidRPr="00B767E5" w:rsidRDefault="00E64E2B" w:rsidP="00E64E2B">
      <w:pPr>
        <w:spacing w:after="120"/>
        <w:rPr>
          <w:rFonts w:asciiTheme="minorHAnsi" w:hAnsiTheme="minorHAnsi"/>
          <w:sz w:val="20"/>
          <w:szCs w:val="20"/>
        </w:rPr>
      </w:pPr>
      <w:r w:rsidRPr="00E64E2B">
        <w:rPr>
          <w:rFonts w:asciiTheme="minorHAnsi" w:hAnsiTheme="minorHAnsi"/>
          <w:sz w:val="20"/>
          <w:szCs w:val="20"/>
        </w:rPr>
        <w:t>Ο/οι προσωρινός/</w:t>
      </w:r>
      <w:proofErr w:type="spellStart"/>
      <w:r w:rsidRPr="00E64E2B">
        <w:rPr>
          <w:rFonts w:asciiTheme="minorHAnsi" w:hAnsiTheme="minorHAnsi"/>
          <w:sz w:val="20"/>
          <w:szCs w:val="20"/>
        </w:rPr>
        <w:t>οί</w:t>
      </w:r>
      <w:proofErr w:type="spellEnd"/>
      <w:r w:rsidRPr="00E64E2B">
        <w:rPr>
          <w:rFonts w:asciiTheme="minorHAnsi" w:hAnsiTheme="minorHAnsi"/>
          <w:sz w:val="20"/>
          <w:szCs w:val="20"/>
        </w:rPr>
        <w:t xml:space="preserve"> ανάδοχος/οι δύναται να υποβάλει/</w:t>
      </w:r>
      <w:proofErr w:type="spellStart"/>
      <w:r w:rsidRPr="00E64E2B">
        <w:rPr>
          <w:rFonts w:asciiTheme="minorHAnsi" w:hAnsiTheme="minorHAnsi"/>
          <w:sz w:val="20"/>
          <w:szCs w:val="20"/>
        </w:rPr>
        <w:t>ουν</w:t>
      </w:r>
      <w:proofErr w:type="spellEnd"/>
      <w:r w:rsidRPr="00E64E2B">
        <w:rPr>
          <w:rFonts w:asciiTheme="minorHAnsi" w:hAnsiTheme="minorHAnsi"/>
          <w:sz w:val="20"/>
          <w:szCs w:val="20"/>
        </w:rPr>
        <w:t xml:space="preserve">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Ο/Οι προσωρινός/</w:t>
      </w:r>
      <w:proofErr w:type="spellStart"/>
      <w:r w:rsidRPr="00E64E2B">
        <w:rPr>
          <w:rFonts w:asciiTheme="minorHAnsi" w:hAnsiTheme="minorHAnsi"/>
          <w:sz w:val="20"/>
          <w:szCs w:val="20"/>
        </w:rPr>
        <w:t>οί</w:t>
      </w:r>
      <w:proofErr w:type="spellEnd"/>
      <w:r w:rsidRPr="00E64E2B">
        <w:rPr>
          <w:rFonts w:asciiTheme="minorHAnsi" w:hAnsiTheme="minorHAnsi"/>
          <w:sz w:val="20"/>
          <w:szCs w:val="20"/>
        </w:rPr>
        <w:t xml:space="preserve"> ανάδοχος/οι μπορεί/</w:t>
      </w:r>
      <w:proofErr w:type="spellStart"/>
      <w:r w:rsidRPr="00E64E2B">
        <w:rPr>
          <w:rFonts w:asciiTheme="minorHAnsi" w:hAnsiTheme="minorHAnsi"/>
          <w:sz w:val="20"/>
          <w:szCs w:val="20"/>
        </w:rPr>
        <w:t>ούν</w:t>
      </w:r>
      <w:proofErr w:type="spellEnd"/>
      <w:r w:rsidRPr="00E64E2B">
        <w:rPr>
          <w:rFonts w:asciiTheme="minorHAnsi" w:hAnsiTheme="minorHAnsi"/>
          <w:sz w:val="20"/>
          <w:szCs w:val="20"/>
        </w:rPr>
        <w:t xml:space="preserve"> να αξιοποιεί/</w:t>
      </w:r>
      <w:proofErr w:type="spellStart"/>
      <w:r w:rsidRPr="00E64E2B">
        <w:rPr>
          <w:rFonts w:asciiTheme="minorHAnsi" w:hAnsiTheme="minorHAnsi"/>
          <w:sz w:val="20"/>
          <w:szCs w:val="20"/>
        </w:rPr>
        <w:t>ούν</w:t>
      </w:r>
      <w:proofErr w:type="spellEnd"/>
      <w:r w:rsidRPr="00E64E2B">
        <w:rPr>
          <w:rFonts w:asciiTheme="minorHAnsi" w:hAnsiTheme="minorHAnsi"/>
          <w:sz w:val="20"/>
          <w:szCs w:val="20"/>
        </w:rPr>
        <w:t xml:space="preserve">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E64E2B">
        <w:rPr>
          <w:rFonts w:asciiTheme="minorHAnsi" w:hAnsiTheme="minorHAnsi"/>
          <w:sz w:val="20"/>
          <w:szCs w:val="20"/>
        </w:rPr>
        <w:t>κατ</w:t>
      </w:r>
      <w:proofErr w:type="spellEnd"/>
      <w:r w:rsidRPr="00E64E2B">
        <w:rPr>
          <w:rFonts w:asciiTheme="minorHAnsi" w:hAnsiTheme="minorHAnsi"/>
          <w:sz w:val="20"/>
          <w:szCs w:val="20"/>
        </w:rPr>
        <w:t xml:space="preserve">΄ εφαρμογή της διάταξης του πρώτου εδαφίου της παρ. 5 του άρθρου 79 του ν. 4412/2016, τηρουμένων των αρχών της ίσης </w:t>
      </w:r>
      <w:r>
        <w:rPr>
          <w:rFonts w:asciiTheme="minorHAnsi" w:hAnsiTheme="minorHAnsi"/>
          <w:sz w:val="20"/>
          <w:szCs w:val="20"/>
        </w:rPr>
        <w:t>μεταχείρισης και της διαφάνειας</w:t>
      </w:r>
      <w:r w:rsidR="00A460F1" w:rsidRPr="00B767E5">
        <w:rPr>
          <w:rFonts w:asciiTheme="minorHAnsi" w:hAnsiTheme="minorHAnsi"/>
          <w:sz w:val="20"/>
          <w:szCs w:val="20"/>
        </w:rPr>
        <w:t>.</w:t>
      </w:r>
    </w:p>
    <w:p w14:paraId="3137C1A6" w14:textId="77777777" w:rsidR="00A460F1" w:rsidRPr="00B767E5" w:rsidRDefault="00A460F1" w:rsidP="00E64E2B">
      <w:pPr>
        <w:spacing w:after="120"/>
        <w:rPr>
          <w:rFonts w:asciiTheme="minorHAnsi" w:hAnsiTheme="minorHAnsi"/>
          <w:sz w:val="20"/>
          <w:szCs w:val="20"/>
        </w:rPr>
      </w:pPr>
      <w:r w:rsidRPr="00B767E5">
        <w:rPr>
          <w:rFonts w:asciiTheme="minorHAnsi" w:hAnsiTheme="minorHAnsi"/>
          <w:sz w:val="20"/>
          <w:szCs w:val="20"/>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430CC04A" w14:textId="77777777" w:rsidR="00A460F1" w:rsidRPr="00B767E5" w:rsidRDefault="00A460F1" w:rsidP="00E64E2B">
      <w:pPr>
        <w:spacing w:after="120"/>
        <w:rPr>
          <w:rFonts w:asciiTheme="minorHAnsi" w:hAnsiTheme="minorHAnsi"/>
          <w:sz w:val="20"/>
          <w:szCs w:val="20"/>
        </w:rPr>
      </w:pPr>
      <w:r w:rsidRPr="00B767E5">
        <w:rPr>
          <w:rFonts w:asciiTheme="minorHAnsi" w:hAnsiTheme="minorHAnsi"/>
          <w:sz w:val="20"/>
          <w:szCs w:val="20"/>
        </w:rPr>
        <w:lastRenderedPageBreak/>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5B39BF8E" w14:textId="77777777" w:rsidR="00A460F1" w:rsidRPr="00B767E5" w:rsidRDefault="00A460F1" w:rsidP="00E64E2B">
      <w:pPr>
        <w:spacing w:after="120"/>
        <w:rPr>
          <w:rFonts w:asciiTheme="minorHAnsi" w:hAnsiTheme="minorHAnsi"/>
          <w:sz w:val="20"/>
          <w:szCs w:val="20"/>
        </w:rPr>
      </w:pPr>
      <w:proofErr w:type="spellStart"/>
      <w:r w:rsidRPr="00B767E5">
        <w:rPr>
          <w:rFonts w:asciiTheme="minorHAnsi" w:hAnsiTheme="minorHAnsi"/>
          <w:sz w:val="20"/>
          <w:szCs w:val="20"/>
        </w:rPr>
        <w:t>ii</w:t>
      </w:r>
      <w:proofErr w:type="spellEnd"/>
      <w:r w:rsidRPr="00B767E5">
        <w:rPr>
          <w:rFonts w:asciiTheme="minorHAnsi" w:hAnsiTheme="minorHAnsi"/>
          <w:sz w:val="20"/>
          <w:szCs w:val="20"/>
        </w:rPr>
        <w:t xml:space="preserve">)  δεν υποβληθούν στο προκαθορισμένο χρονικό διάστημα τα απαιτούμενα πρωτότυπα ή αντίγραφα των παραπάνω δικαιολογητικών, ή </w:t>
      </w:r>
    </w:p>
    <w:p w14:paraId="5176A146" w14:textId="77777777" w:rsidR="00A460F1" w:rsidRPr="00B767E5" w:rsidRDefault="00A460F1" w:rsidP="00E64E2B">
      <w:pPr>
        <w:spacing w:after="120"/>
        <w:rPr>
          <w:rFonts w:asciiTheme="minorHAnsi" w:hAnsiTheme="minorHAnsi"/>
          <w:sz w:val="20"/>
          <w:szCs w:val="20"/>
        </w:rPr>
      </w:pPr>
      <w:proofErr w:type="spellStart"/>
      <w:r w:rsidRPr="00B767E5">
        <w:rPr>
          <w:rFonts w:asciiTheme="minorHAnsi" w:hAnsiTheme="minorHAnsi"/>
          <w:sz w:val="20"/>
          <w:szCs w:val="20"/>
        </w:rPr>
        <w:t>iii</w:t>
      </w:r>
      <w:proofErr w:type="spellEnd"/>
      <w:r w:rsidRPr="00B767E5">
        <w:rPr>
          <w:rFonts w:asciiTheme="minorHAnsi" w:hAnsiTheme="minorHAnsi"/>
          <w:sz w:val="20"/>
          <w:szCs w:val="20"/>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w:t>
      </w:r>
      <w:r w:rsidR="00F907AF" w:rsidRPr="00B767E5">
        <w:rPr>
          <w:rFonts w:asciiTheme="minorHAnsi" w:hAnsiTheme="minorHAnsi"/>
          <w:sz w:val="20"/>
          <w:szCs w:val="20"/>
        </w:rPr>
        <w:t>της απαίτησης του</w:t>
      </w:r>
      <w:r w:rsidRPr="00B767E5">
        <w:rPr>
          <w:rFonts w:asciiTheme="minorHAnsi" w:hAnsiTheme="minorHAnsi"/>
          <w:sz w:val="20"/>
          <w:szCs w:val="20"/>
        </w:rPr>
        <w:t xml:space="preserve"> κριτηρί</w:t>
      </w:r>
      <w:r w:rsidR="00F907AF" w:rsidRPr="00B767E5">
        <w:rPr>
          <w:rFonts w:asciiTheme="minorHAnsi" w:hAnsiTheme="minorHAnsi"/>
          <w:sz w:val="20"/>
          <w:szCs w:val="20"/>
        </w:rPr>
        <w:t>ου</w:t>
      </w:r>
      <w:r w:rsidRPr="00B767E5">
        <w:rPr>
          <w:rFonts w:asciiTheme="minorHAnsi" w:hAnsiTheme="minorHAnsi"/>
          <w:sz w:val="20"/>
          <w:szCs w:val="20"/>
        </w:rPr>
        <w:t xml:space="preserve"> ποιοτικής επιλογής σύμφωνα με </w:t>
      </w:r>
      <w:r w:rsidR="00F907AF" w:rsidRPr="00B767E5">
        <w:rPr>
          <w:rFonts w:asciiTheme="minorHAnsi" w:hAnsiTheme="minorHAnsi"/>
          <w:sz w:val="20"/>
          <w:szCs w:val="20"/>
        </w:rPr>
        <w:t>την παρά</w:t>
      </w:r>
      <w:r w:rsidRPr="00B767E5">
        <w:rPr>
          <w:rFonts w:asciiTheme="minorHAnsi" w:hAnsiTheme="minorHAnsi"/>
          <w:sz w:val="20"/>
          <w:szCs w:val="20"/>
        </w:rPr>
        <w:t>γρ</w:t>
      </w:r>
      <w:r w:rsidR="00F907AF" w:rsidRPr="00B767E5">
        <w:rPr>
          <w:rFonts w:asciiTheme="minorHAnsi" w:hAnsiTheme="minorHAnsi"/>
          <w:sz w:val="20"/>
          <w:szCs w:val="20"/>
        </w:rPr>
        <w:t>αφο</w:t>
      </w:r>
      <w:r w:rsidRPr="00B767E5">
        <w:rPr>
          <w:rFonts w:asciiTheme="minorHAnsi" w:hAnsiTheme="minorHAnsi"/>
          <w:sz w:val="20"/>
          <w:szCs w:val="20"/>
        </w:rPr>
        <w:t xml:space="preserve"> 2.2.4 της παρούσας. </w:t>
      </w:r>
    </w:p>
    <w:p w14:paraId="4F15C97A" w14:textId="77777777" w:rsidR="00A460F1" w:rsidRPr="00B767E5" w:rsidRDefault="00A460F1" w:rsidP="00E64E2B">
      <w:pPr>
        <w:spacing w:after="120"/>
        <w:rPr>
          <w:rFonts w:asciiTheme="minorHAnsi" w:hAnsiTheme="minorHAnsi"/>
          <w:sz w:val="20"/>
          <w:szCs w:val="20"/>
        </w:rPr>
      </w:pPr>
      <w:r w:rsidRPr="00B767E5">
        <w:rPr>
          <w:rFonts w:asciiTheme="minorHAnsi" w:hAnsiTheme="minorHAnsi"/>
          <w:sz w:val="20"/>
          <w:szCs w:val="20"/>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B767E5">
        <w:rPr>
          <w:rFonts w:asciiTheme="minorHAnsi" w:hAnsiTheme="minorHAnsi"/>
          <w:i/>
          <w:color w:val="5B9BD5"/>
          <w:sz w:val="20"/>
          <w:szCs w:val="20"/>
          <w:lang w:eastAsia="el-GR"/>
        </w:rPr>
        <w:t xml:space="preserve"> </w:t>
      </w:r>
      <w:r w:rsidRPr="00B767E5">
        <w:rPr>
          <w:rFonts w:asciiTheme="minorHAnsi" w:hAnsiTheme="minorHAnsi"/>
          <w:sz w:val="20"/>
          <w:szCs w:val="20"/>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B767E5">
        <w:rPr>
          <w:rFonts w:asciiTheme="minorHAnsi" w:hAnsiTheme="minorHAnsi"/>
          <w:sz w:val="20"/>
          <w:szCs w:val="20"/>
        </w:rPr>
        <w:t>οψιγενείς</w:t>
      </w:r>
      <w:proofErr w:type="spellEnd"/>
      <w:r w:rsidRPr="00B767E5">
        <w:rPr>
          <w:rFonts w:asciiTheme="minorHAnsi" w:hAnsiTheme="minorHAnsi"/>
          <w:sz w:val="20"/>
          <w:szCs w:val="20"/>
        </w:rPr>
        <w:t xml:space="preserve"> μεταβολές), δεν καταπίπτει υπέρ της Αναθέτουσας Αρχής η εγγύηση συμμετοχής του. </w:t>
      </w:r>
    </w:p>
    <w:p w14:paraId="11DF3F5D" w14:textId="77777777" w:rsidR="00A460F1" w:rsidRPr="00B767E5" w:rsidRDefault="00A460F1" w:rsidP="00E64E2B">
      <w:pPr>
        <w:spacing w:after="120"/>
        <w:rPr>
          <w:rFonts w:asciiTheme="minorHAnsi" w:hAnsiTheme="minorHAnsi"/>
          <w:sz w:val="20"/>
          <w:szCs w:val="20"/>
        </w:rPr>
      </w:pPr>
      <w:r w:rsidRPr="00B767E5">
        <w:rPr>
          <w:rFonts w:asciiTheme="minorHAnsi" w:hAnsiTheme="minorHAnsi"/>
          <w:sz w:val="20"/>
          <w:szCs w:val="20"/>
        </w:rPr>
        <w:t xml:space="preserve">Αν κανένας από τους προσφέροντες δεν υποβάλλει αληθή ή ακριβή δήλωση </w:t>
      </w:r>
      <w:r w:rsidRPr="00AB11CC">
        <w:rPr>
          <w:rFonts w:asciiTheme="minorHAnsi" w:hAnsiTheme="minorHAnsi"/>
          <w:sz w:val="20"/>
          <w:szCs w:val="20"/>
        </w:rPr>
        <w:t xml:space="preserve">ή </w:t>
      </w:r>
      <w:r w:rsidRPr="00B767E5">
        <w:rPr>
          <w:rFonts w:asciiTheme="minorHAnsi" w:hAnsiTheme="minorHAnsi"/>
          <w:sz w:val="20"/>
          <w:szCs w:val="20"/>
        </w:rPr>
        <w:t xml:space="preserve">δεν προσκομίσει ένα ή περισσότερα από τα απαιτούμενα έγγραφα και </w:t>
      </w:r>
      <w:r w:rsidRPr="00AB11CC">
        <w:rPr>
          <w:rFonts w:asciiTheme="minorHAnsi" w:hAnsiTheme="minorHAnsi"/>
          <w:sz w:val="20"/>
          <w:szCs w:val="20"/>
        </w:rPr>
        <w:t>δικαιολογητικά ή</w:t>
      </w:r>
      <w:r w:rsidRPr="00B767E5">
        <w:rPr>
          <w:rFonts w:asciiTheme="minorHAnsi" w:hAnsiTheme="minorHAnsi"/>
          <w:sz w:val="20"/>
          <w:szCs w:val="20"/>
        </w:rPr>
        <w:t xml:space="preserve"> δεν αποδείξει ότι: α) δεν βρίσκεται σε μία από τις καταστάσεις της παραγράφου 2.2.3 της παρούσας διακήρυξης και β) πληροί τ</w:t>
      </w:r>
      <w:r w:rsidR="00F907AF" w:rsidRPr="00B767E5">
        <w:rPr>
          <w:rFonts w:asciiTheme="minorHAnsi" w:hAnsiTheme="minorHAnsi"/>
          <w:sz w:val="20"/>
          <w:szCs w:val="20"/>
        </w:rPr>
        <w:t>ο σχετικό</w:t>
      </w:r>
      <w:r w:rsidRPr="00B767E5">
        <w:rPr>
          <w:rFonts w:asciiTheme="minorHAnsi" w:hAnsiTheme="minorHAnsi"/>
          <w:sz w:val="20"/>
          <w:szCs w:val="20"/>
        </w:rPr>
        <w:t xml:space="preserve"> κριτήρι</w:t>
      </w:r>
      <w:r w:rsidR="00F907AF" w:rsidRPr="00B767E5">
        <w:rPr>
          <w:rFonts w:asciiTheme="minorHAnsi" w:hAnsiTheme="minorHAnsi"/>
          <w:sz w:val="20"/>
          <w:szCs w:val="20"/>
        </w:rPr>
        <w:t>ο</w:t>
      </w:r>
      <w:r w:rsidRPr="00B767E5">
        <w:rPr>
          <w:rFonts w:asciiTheme="minorHAnsi" w:hAnsiTheme="minorHAnsi"/>
          <w:sz w:val="20"/>
          <w:szCs w:val="20"/>
        </w:rPr>
        <w:t xml:space="preserve"> ποιοτικής επιλογής τ</w:t>
      </w:r>
      <w:r w:rsidR="00F907AF" w:rsidRPr="00B767E5">
        <w:rPr>
          <w:rFonts w:asciiTheme="minorHAnsi" w:hAnsiTheme="minorHAnsi"/>
          <w:sz w:val="20"/>
          <w:szCs w:val="20"/>
        </w:rPr>
        <w:t>ο οποίο έχει καθοριστεί</w:t>
      </w:r>
      <w:r w:rsidRPr="00B767E5">
        <w:rPr>
          <w:rFonts w:asciiTheme="minorHAnsi" w:hAnsiTheme="minorHAnsi"/>
          <w:sz w:val="20"/>
          <w:szCs w:val="20"/>
        </w:rPr>
        <w:t xml:space="preserve"> σύμφωνα με τ</w:t>
      </w:r>
      <w:r w:rsidR="00F907AF" w:rsidRPr="00B767E5">
        <w:rPr>
          <w:rFonts w:asciiTheme="minorHAnsi" w:hAnsiTheme="minorHAnsi"/>
          <w:sz w:val="20"/>
          <w:szCs w:val="20"/>
        </w:rPr>
        <w:t>ην</w:t>
      </w:r>
      <w:r w:rsidRPr="00B767E5">
        <w:rPr>
          <w:rFonts w:asciiTheme="minorHAnsi" w:hAnsiTheme="minorHAnsi"/>
          <w:sz w:val="20"/>
          <w:szCs w:val="20"/>
        </w:rPr>
        <w:t xml:space="preserve"> παρ</w:t>
      </w:r>
      <w:r w:rsidR="00F907AF" w:rsidRPr="00B767E5">
        <w:rPr>
          <w:rFonts w:asciiTheme="minorHAnsi" w:hAnsiTheme="minorHAnsi"/>
          <w:sz w:val="20"/>
          <w:szCs w:val="20"/>
        </w:rPr>
        <w:t>άγραφο</w:t>
      </w:r>
      <w:r w:rsidRPr="00B767E5">
        <w:rPr>
          <w:rFonts w:asciiTheme="minorHAnsi" w:hAnsiTheme="minorHAnsi"/>
          <w:sz w:val="20"/>
          <w:szCs w:val="20"/>
        </w:rPr>
        <w:t xml:space="preserve"> 2.2.4 της παρούσας διακήρυξης, η διαδικασία ματαιώνεται. </w:t>
      </w:r>
    </w:p>
    <w:p w14:paraId="3C8E97CB" w14:textId="77777777" w:rsidR="00022009" w:rsidRDefault="00A460F1" w:rsidP="00AB11CC">
      <w:pPr>
        <w:spacing w:after="120"/>
        <w:rPr>
          <w:rFonts w:asciiTheme="minorHAnsi" w:hAnsiTheme="minorHAnsi"/>
          <w:sz w:val="20"/>
          <w:szCs w:val="20"/>
        </w:rPr>
      </w:pPr>
      <w:r w:rsidRPr="00B767E5">
        <w:rPr>
          <w:rFonts w:asciiTheme="minorHAnsi" w:hAnsiTheme="minorHAnsi"/>
          <w:sz w:val="20"/>
          <w:szCs w:val="20"/>
        </w:rPr>
        <w:t>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w:t>
      </w:r>
      <w:bookmarkStart w:id="77" w:name="__RefHeading___Toc470009814"/>
      <w:bookmarkStart w:id="78" w:name="_Toc535577387"/>
      <w:r w:rsidR="00AB11CC">
        <w:rPr>
          <w:rFonts w:asciiTheme="minorHAnsi" w:hAnsiTheme="minorHAnsi"/>
          <w:sz w:val="20"/>
          <w:szCs w:val="20"/>
        </w:rPr>
        <w:t xml:space="preserve">α τη ματαίωση της διαδικασίας. </w:t>
      </w:r>
    </w:p>
    <w:p w14:paraId="45622BC0" w14:textId="77777777" w:rsidR="00AB11CC" w:rsidRPr="00AB11CC" w:rsidRDefault="00AB11CC" w:rsidP="00AB11CC">
      <w:pPr>
        <w:spacing w:after="120"/>
        <w:rPr>
          <w:rFonts w:asciiTheme="minorHAnsi" w:hAnsiTheme="minorHAnsi"/>
          <w:sz w:val="20"/>
          <w:szCs w:val="20"/>
        </w:rPr>
      </w:pPr>
    </w:p>
    <w:p w14:paraId="623538E5" w14:textId="77777777" w:rsidR="00617B46" w:rsidRPr="00B767E5" w:rsidRDefault="00617B46" w:rsidP="00AB11CC">
      <w:pPr>
        <w:pStyle w:val="2"/>
        <w:spacing w:after="120"/>
        <w:rPr>
          <w:rFonts w:asciiTheme="minorHAnsi" w:hAnsiTheme="minorHAnsi"/>
          <w:sz w:val="20"/>
          <w:szCs w:val="20"/>
          <w:u w:val="single"/>
        </w:rPr>
      </w:pPr>
      <w:bookmarkStart w:id="79" w:name="_Toc120197446"/>
      <w:r w:rsidRPr="00B767E5">
        <w:rPr>
          <w:rFonts w:asciiTheme="minorHAnsi" w:hAnsiTheme="minorHAnsi"/>
          <w:sz w:val="20"/>
          <w:szCs w:val="20"/>
          <w:u w:val="single"/>
        </w:rPr>
        <w:t>3.3 Κατακύρωση - σύναψη σύμβασης</w:t>
      </w:r>
      <w:bookmarkEnd w:id="77"/>
      <w:bookmarkEnd w:id="78"/>
      <w:bookmarkEnd w:id="79"/>
      <w:r w:rsidRPr="00B767E5">
        <w:rPr>
          <w:rFonts w:asciiTheme="minorHAnsi" w:hAnsiTheme="minorHAnsi"/>
          <w:sz w:val="20"/>
          <w:szCs w:val="20"/>
          <w:u w:val="single"/>
        </w:rPr>
        <w:t xml:space="preserve"> </w:t>
      </w:r>
    </w:p>
    <w:p w14:paraId="2ED4825C" w14:textId="77777777" w:rsidR="002F2133" w:rsidRPr="00B767E5" w:rsidRDefault="002F2133" w:rsidP="00AB11CC">
      <w:pPr>
        <w:spacing w:after="120"/>
        <w:rPr>
          <w:rFonts w:asciiTheme="minorHAnsi" w:hAnsiTheme="minorHAnsi"/>
          <w:sz w:val="20"/>
          <w:szCs w:val="20"/>
        </w:rPr>
      </w:pPr>
      <w:r w:rsidRPr="00B767E5">
        <w:rPr>
          <w:rFonts w:asciiTheme="minorHAnsi" w:hAnsiTheme="minorHAnsi"/>
          <w:b/>
          <w:sz w:val="20"/>
          <w:szCs w:val="20"/>
        </w:rPr>
        <w:t>3.3.1.</w:t>
      </w:r>
      <w:r w:rsidRPr="00B767E5">
        <w:rPr>
          <w:rFonts w:asciiTheme="minorHAnsi" w:hAnsiTheme="minorHAnsi"/>
          <w:sz w:val="20"/>
          <w:szCs w:val="20"/>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14:paraId="2999BCBE" w14:textId="77777777" w:rsidR="00AB11CC" w:rsidRDefault="002F2133" w:rsidP="00AB11CC">
      <w:pPr>
        <w:spacing w:after="120"/>
        <w:rPr>
          <w:rFonts w:asciiTheme="minorHAnsi" w:hAnsiTheme="minorHAnsi"/>
          <w:color w:val="000000"/>
          <w:sz w:val="20"/>
          <w:szCs w:val="20"/>
          <w:shd w:val="clear" w:color="auto" w:fill="FFFFFF"/>
        </w:rPr>
      </w:pPr>
      <w:r w:rsidRPr="00B767E5">
        <w:rPr>
          <w:rFonts w:asciiTheme="minorHAnsi" w:hAnsiTheme="minorHAnsi"/>
          <w:color w:val="000000"/>
          <w:sz w:val="20"/>
          <w:szCs w:val="20"/>
          <w:shd w:val="clear" w:color="auto" w:fill="FFFFFF"/>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p>
    <w:p w14:paraId="09EA9D25" w14:textId="77777777" w:rsidR="002F2133" w:rsidRPr="00B767E5" w:rsidRDefault="002F2133" w:rsidP="00AB11CC">
      <w:pPr>
        <w:spacing w:after="120"/>
        <w:rPr>
          <w:rFonts w:asciiTheme="minorHAnsi" w:hAnsiTheme="minorHAnsi"/>
          <w:sz w:val="20"/>
          <w:szCs w:val="20"/>
        </w:rPr>
      </w:pPr>
      <w:r w:rsidRPr="00B767E5">
        <w:rPr>
          <w:rFonts w:asciiTheme="minorHAnsi" w:hAnsiTheme="minorHAnsi"/>
          <w:sz w:val="20"/>
          <w:szCs w:val="20"/>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p>
    <w:p w14:paraId="089B38EF" w14:textId="77777777" w:rsidR="00DA6B52" w:rsidRPr="00B767E5" w:rsidRDefault="00DA6B52" w:rsidP="00AB11CC">
      <w:pPr>
        <w:spacing w:after="120"/>
        <w:rPr>
          <w:rFonts w:asciiTheme="minorHAnsi" w:hAnsiTheme="minorHAnsi"/>
          <w:sz w:val="20"/>
          <w:szCs w:val="20"/>
        </w:rPr>
      </w:pPr>
      <w:r w:rsidRPr="00B767E5">
        <w:rPr>
          <w:rFonts w:asciiTheme="minorHAnsi" w:hAnsiTheme="minorHAnsi"/>
          <w:b/>
          <w:sz w:val="20"/>
          <w:szCs w:val="20"/>
        </w:rPr>
        <w:t xml:space="preserve">3.3.2. </w:t>
      </w:r>
      <w:r w:rsidRPr="00B767E5">
        <w:rPr>
          <w:rFonts w:asciiTheme="minorHAnsi" w:hAnsiTheme="minorHAnsi"/>
          <w:sz w:val="20"/>
          <w:szCs w:val="20"/>
        </w:rPr>
        <w:t>Η απόφαση κατακύρωσης καθίσταται οριστική, εφόσον συντρέξουν οι ακόλουθες προϋποθέσεις σωρευτικά:</w:t>
      </w:r>
    </w:p>
    <w:p w14:paraId="45E3EDE8" w14:textId="77777777" w:rsidR="00DA6B52" w:rsidRPr="00B767E5" w:rsidRDefault="00DA6B52" w:rsidP="00AB11CC">
      <w:pPr>
        <w:pStyle w:val="-HTML2"/>
        <w:spacing w:after="120"/>
        <w:jc w:val="both"/>
        <w:rPr>
          <w:rFonts w:asciiTheme="minorHAnsi" w:hAnsiTheme="minorHAnsi"/>
        </w:rPr>
      </w:pPr>
      <w:r w:rsidRPr="00B767E5">
        <w:rPr>
          <w:rFonts w:asciiTheme="minorHAnsi" w:hAnsiTheme="minorHAnsi" w:cs="Calibri"/>
        </w:rPr>
        <w:t xml:space="preserve">α) κοινοποιηθεί η απόφαση κατακύρωσης σε όλους τους οικονομικούς φορείς που δεν έχουν αποκλειστεί οριστικά, </w:t>
      </w:r>
    </w:p>
    <w:p w14:paraId="542AC941" w14:textId="77777777" w:rsidR="00DA6B52" w:rsidRPr="00B767E5" w:rsidRDefault="00DA6B52" w:rsidP="00AB11CC">
      <w:pPr>
        <w:pStyle w:val="-HTML2"/>
        <w:spacing w:after="120"/>
        <w:jc w:val="both"/>
        <w:rPr>
          <w:rFonts w:asciiTheme="minorHAnsi" w:hAnsiTheme="minorHAnsi" w:cs="Calibri"/>
        </w:rPr>
      </w:pPr>
      <w:r w:rsidRPr="00B767E5">
        <w:rPr>
          <w:rFonts w:asciiTheme="minorHAnsi" w:hAnsiTheme="minorHAnsi" w:cs="Calibri"/>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26" w:anchor="art372_4" w:history="1">
        <w:r w:rsidRPr="00B767E5">
          <w:rPr>
            <w:rFonts w:asciiTheme="minorHAnsi" w:hAnsiTheme="minorHAnsi" w:cs="Calibri"/>
          </w:rPr>
          <w:t>παρ.</w:t>
        </w:r>
      </w:hyperlink>
      <w:hyperlink r:id="rId27" w:anchor="art372_4" w:history="1"/>
      <w:hyperlink r:id="rId28" w:anchor="art372_4" w:history="1">
        <w:r w:rsidRPr="00B767E5">
          <w:rPr>
            <w:rFonts w:asciiTheme="minorHAnsi" w:hAnsiTheme="minorHAnsi" w:cs="Calibri"/>
          </w:rPr>
          <w:t xml:space="preserve"> 4 του άρθρου 372</w:t>
        </w:r>
      </w:hyperlink>
      <w:r w:rsidRPr="00B767E5">
        <w:rPr>
          <w:rFonts w:asciiTheme="minorHAnsi" w:hAnsiTheme="minorHAnsi" w:cs="Calibri"/>
        </w:rPr>
        <w:t xml:space="preserve"> του ν. 4412/2016,</w:t>
      </w:r>
    </w:p>
    <w:p w14:paraId="087792A4" w14:textId="77777777" w:rsidR="00AB11CC" w:rsidRDefault="00DA6B52" w:rsidP="00AB11CC">
      <w:pPr>
        <w:pStyle w:val="-HTML2"/>
        <w:spacing w:after="120"/>
        <w:jc w:val="both"/>
        <w:rPr>
          <w:rFonts w:asciiTheme="minorHAnsi" w:hAnsiTheme="minorHAnsi" w:cs="Calibri"/>
        </w:rPr>
      </w:pPr>
      <w:r w:rsidRPr="00B767E5">
        <w:rPr>
          <w:rFonts w:asciiTheme="minorHAnsi" w:hAnsiTheme="minorHAnsi" w:cs="Calibri"/>
        </w:rPr>
        <w:t xml:space="preserve">γ) ολοκληρωθεί επιτυχώς ο </w:t>
      </w:r>
      <w:proofErr w:type="spellStart"/>
      <w:r w:rsidRPr="00B767E5">
        <w:rPr>
          <w:rFonts w:asciiTheme="minorHAnsi" w:hAnsiTheme="minorHAnsi" w:cs="Calibri"/>
        </w:rPr>
        <w:t>προσυμβατικός</w:t>
      </w:r>
      <w:proofErr w:type="spellEnd"/>
      <w:r w:rsidRPr="00B767E5">
        <w:rPr>
          <w:rFonts w:asciiTheme="minorHAnsi" w:hAnsiTheme="minorHAnsi" w:cs="Calibri"/>
        </w:rPr>
        <w:t xml:space="preserve"> έλεγχος από το Ελεγκτικό Συνέδριο, σύμφωνα με τα άρθρα 324 έως 327 του ν</w:t>
      </w:r>
      <w:r w:rsidR="00AB11CC">
        <w:rPr>
          <w:rFonts w:asciiTheme="minorHAnsi" w:hAnsiTheme="minorHAnsi" w:cs="Calibri"/>
        </w:rPr>
        <w:t>. 4700/2020, εφόσον απαιτείται, και</w:t>
      </w:r>
    </w:p>
    <w:p w14:paraId="6E4150C0" w14:textId="77777777" w:rsidR="00AB11CC" w:rsidRPr="00AB11CC" w:rsidRDefault="00DA6B52" w:rsidP="00AB11CC">
      <w:pPr>
        <w:spacing w:after="120" w:line="264" w:lineRule="auto"/>
        <w:rPr>
          <w:rFonts w:asciiTheme="minorHAnsi" w:hAnsiTheme="minorHAnsi" w:cs="Calibri"/>
          <w:sz w:val="20"/>
          <w:szCs w:val="20"/>
          <w:lang w:eastAsia="ar-SA"/>
        </w:rPr>
      </w:pPr>
      <w:r w:rsidRPr="00AB11CC">
        <w:rPr>
          <w:rFonts w:asciiTheme="minorHAnsi" w:hAnsiTheme="minorHAnsi" w:cs="Calibri"/>
          <w:sz w:val="20"/>
          <w:szCs w:val="20"/>
          <w:lang w:eastAsia="ar-SA"/>
        </w:rPr>
        <w:t xml:space="preserve">δ) </w:t>
      </w:r>
      <w:r w:rsidR="00AB11CC" w:rsidRPr="00AB11CC">
        <w:rPr>
          <w:rFonts w:asciiTheme="minorHAnsi" w:hAnsiTheme="minorHAnsi" w:cs="Calibri"/>
          <w:sz w:val="20"/>
          <w:szCs w:val="20"/>
          <w:lang w:eastAsia="ar-SA"/>
        </w:rPr>
        <w:t>ο/οι προσωρινός/</w:t>
      </w:r>
      <w:proofErr w:type="spellStart"/>
      <w:r w:rsidR="00AB11CC" w:rsidRPr="00AB11CC">
        <w:rPr>
          <w:rFonts w:asciiTheme="minorHAnsi" w:hAnsiTheme="minorHAnsi" w:cs="Calibri"/>
          <w:sz w:val="20"/>
          <w:szCs w:val="20"/>
          <w:lang w:eastAsia="ar-SA"/>
        </w:rPr>
        <w:t>οί</w:t>
      </w:r>
      <w:proofErr w:type="spellEnd"/>
      <w:r w:rsidR="00AB11CC" w:rsidRPr="00AB11CC">
        <w:rPr>
          <w:rFonts w:asciiTheme="minorHAnsi" w:hAnsiTheme="minorHAnsi" w:cs="Calibri"/>
          <w:sz w:val="20"/>
          <w:szCs w:val="20"/>
          <w:lang w:eastAsia="ar-SA"/>
        </w:rPr>
        <w:t xml:space="preserve"> ανάδοχος/οι, υποβάλλει/</w:t>
      </w:r>
      <w:proofErr w:type="spellStart"/>
      <w:r w:rsidR="00AB11CC" w:rsidRPr="00AB11CC">
        <w:rPr>
          <w:rFonts w:asciiTheme="minorHAnsi" w:hAnsiTheme="minorHAnsi" w:cs="Calibri"/>
          <w:sz w:val="20"/>
          <w:szCs w:val="20"/>
          <w:lang w:eastAsia="ar-SA"/>
        </w:rPr>
        <w:t>ουν</w:t>
      </w:r>
      <w:proofErr w:type="spellEnd"/>
      <w:r w:rsidR="00AB11CC" w:rsidRPr="00AB11CC">
        <w:rPr>
          <w:rFonts w:asciiTheme="minorHAnsi" w:hAnsiTheme="minorHAnsi" w:cs="Calibri"/>
          <w:sz w:val="20"/>
          <w:szCs w:val="20"/>
          <w:lang w:eastAsia="ar-SA"/>
        </w:rPr>
        <w:t xml:space="preserve">, έπειτα από σχετική πρόσκληση, υπεύθυνη δήλωση, που υπογράφεται σύμφωνα με όσα ορίζονται στο άρθρο 79Α του ν. 4412/2016, στην οποία δηλώνεται ότι, δεν έχουν επέλθει στο πρόσωπό του </w:t>
      </w:r>
      <w:proofErr w:type="spellStart"/>
      <w:r w:rsidR="00AB11CC" w:rsidRPr="00AB11CC">
        <w:rPr>
          <w:rFonts w:asciiTheme="minorHAnsi" w:hAnsiTheme="minorHAnsi" w:cs="Calibri"/>
          <w:sz w:val="20"/>
          <w:szCs w:val="20"/>
          <w:lang w:eastAsia="ar-SA"/>
        </w:rPr>
        <w:t>οψιγενείς</w:t>
      </w:r>
      <w:proofErr w:type="spellEnd"/>
      <w:r w:rsidR="00AB11CC" w:rsidRPr="00AB11CC">
        <w:rPr>
          <w:rFonts w:asciiTheme="minorHAnsi" w:hAnsiTheme="minorHAnsi" w:cs="Calibri"/>
          <w:sz w:val="20"/>
          <w:szCs w:val="20"/>
          <w:lang w:eastAsia="ar-SA"/>
        </w:rPr>
        <w:t xml:space="preserve"> μεταβολές κατά την έννοια του άρθρου 104 του ν. 4412/2016 και μόνον στην περίπτωση του </w:t>
      </w:r>
      <w:proofErr w:type="spellStart"/>
      <w:r w:rsidR="00AB11CC" w:rsidRPr="00AB11CC">
        <w:rPr>
          <w:rFonts w:asciiTheme="minorHAnsi" w:hAnsiTheme="minorHAnsi" w:cs="Calibri"/>
          <w:sz w:val="20"/>
          <w:szCs w:val="20"/>
          <w:lang w:eastAsia="ar-SA"/>
        </w:rPr>
        <w:t>προσυμβατικού</w:t>
      </w:r>
      <w:proofErr w:type="spellEnd"/>
      <w:r w:rsidR="00AB11CC" w:rsidRPr="00AB11CC">
        <w:rPr>
          <w:rFonts w:asciiTheme="minorHAnsi" w:hAnsiTheme="minorHAnsi" w:cs="Calibri"/>
          <w:sz w:val="20"/>
          <w:szCs w:val="20"/>
          <w:lang w:eastAsia="ar-SA"/>
        </w:rPr>
        <w:t xml:space="preserve">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w:t>
      </w:r>
      <w:proofErr w:type="spellStart"/>
      <w:r w:rsidR="00AB11CC" w:rsidRPr="00AB11CC">
        <w:rPr>
          <w:rFonts w:asciiTheme="minorHAnsi" w:hAnsiTheme="minorHAnsi" w:cs="Calibri"/>
          <w:sz w:val="20"/>
          <w:szCs w:val="20"/>
          <w:lang w:eastAsia="ar-SA"/>
        </w:rPr>
        <w:t>οψιγενείς</w:t>
      </w:r>
      <w:proofErr w:type="spellEnd"/>
      <w:r w:rsidR="00AB11CC" w:rsidRPr="00AB11CC">
        <w:rPr>
          <w:rFonts w:asciiTheme="minorHAnsi" w:hAnsiTheme="minorHAnsi" w:cs="Calibri"/>
          <w:sz w:val="20"/>
          <w:szCs w:val="20"/>
          <w:lang w:eastAsia="ar-SA"/>
        </w:rPr>
        <w:t xml:space="preserve"> μεταβολές, η δήλωση ελέγχεται από την Επιτροπή Διαγωνισμού, η οποία εισηγείται προς το αρμόδιο αποφαινόμενο όργανο.</w:t>
      </w:r>
    </w:p>
    <w:p w14:paraId="5AC3D846" w14:textId="77777777" w:rsidR="00DA6B52" w:rsidRPr="00B767E5" w:rsidRDefault="00AB11CC" w:rsidP="00AB11CC">
      <w:pPr>
        <w:spacing w:after="120" w:line="264" w:lineRule="auto"/>
        <w:rPr>
          <w:rFonts w:asciiTheme="minorHAnsi" w:hAnsiTheme="minorHAnsi"/>
          <w:sz w:val="20"/>
          <w:szCs w:val="20"/>
        </w:rPr>
      </w:pPr>
      <w:r w:rsidRPr="00AB11CC">
        <w:rPr>
          <w:rFonts w:asciiTheme="minorHAnsi" w:hAnsiTheme="minorHAnsi"/>
          <w:sz w:val="20"/>
          <w:szCs w:val="20"/>
        </w:rPr>
        <w:lastRenderedPageBreak/>
        <w:t>Μετά από την οριστικοποίηση της απόφασης κατακύρωσης η αναθέτουσα αρχή προσκαλεί τον/τους ανάδοχο/</w:t>
      </w:r>
      <w:proofErr w:type="spellStart"/>
      <w:r w:rsidRPr="00AB11CC">
        <w:rPr>
          <w:rFonts w:asciiTheme="minorHAnsi" w:hAnsiTheme="minorHAnsi"/>
          <w:sz w:val="20"/>
          <w:szCs w:val="20"/>
        </w:rPr>
        <w:t>ους</w:t>
      </w:r>
      <w:proofErr w:type="spellEnd"/>
      <w:r w:rsidRPr="00AB11CC">
        <w:rPr>
          <w:rFonts w:asciiTheme="minorHAnsi" w:hAnsiTheme="minorHAnsi"/>
          <w:sz w:val="20"/>
          <w:szCs w:val="20"/>
        </w:rPr>
        <w:t>, μέσω της λειτουργικότητας της «Επικοινωνίας» του ηλεκτρονικού διαγωνισμού στο ΕΣΗΔΗΣ, να προσέλθει/</w:t>
      </w:r>
      <w:proofErr w:type="spellStart"/>
      <w:r w:rsidRPr="00AB11CC">
        <w:rPr>
          <w:rFonts w:asciiTheme="minorHAnsi" w:hAnsiTheme="minorHAnsi"/>
          <w:sz w:val="20"/>
          <w:szCs w:val="20"/>
        </w:rPr>
        <w:t>ουν</w:t>
      </w:r>
      <w:proofErr w:type="spellEnd"/>
      <w:r w:rsidRPr="00AB11CC">
        <w:rPr>
          <w:rFonts w:asciiTheme="minorHAnsi" w:hAnsiTheme="minorHAnsi"/>
          <w:sz w:val="20"/>
          <w:szCs w:val="20"/>
        </w:rPr>
        <w:t xml:space="preserve"> για υπογραφή του συμφωνητικού της συμφωνίας-πλαίσιο , θέτοντάς του/τους προθεσμία δεκαπέντε (15) ημερών από την κοινοποίηση της σχετικής ειδικής πρόσκλησης. Η συμφωνία-πλαίσιο θεωρείται συναφθείσα με την κοινοποίηση της πρόσκλησης του προηγούμενου εδαφίου στον/στους ανάδοχο/</w:t>
      </w:r>
      <w:proofErr w:type="spellStart"/>
      <w:r w:rsidRPr="00AB11CC">
        <w:rPr>
          <w:rFonts w:asciiTheme="minorHAnsi" w:hAnsiTheme="minorHAnsi"/>
          <w:sz w:val="20"/>
          <w:szCs w:val="20"/>
        </w:rPr>
        <w:t>ους</w:t>
      </w:r>
      <w:proofErr w:type="spellEnd"/>
      <w:r w:rsidRPr="00AB11CC">
        <w:rPr>
          <w:rFonts w:asciiTheme="minorHAnsi" w:hAnsiTheme="minorHAnsi"/>
          <w:sz w:val="20"/>
          <w:szCs w:val="20"/>
        </w:rPr>
        <w:t>.</w:t>
      </w:r>
    </w:p>
    <w:p w14:paraId="264CDF75" w14:textId="77777777" w:rsidR="008C42F5" w:rsidRPr="00B767E5" w:rsidRDefault="008C42F5" w:rsidP="00AB11CC">
      <w:pPr>
        <w:spacing w:after="120"/>
        <w:rPr>
          <w:rFonts w:asciiTheme="minorHAnsi" w:hAnsiTheme="minorHAnsi"/>
          <w:sz w:val="20"/>
          <w:szCs w:val="20"/>
        </w:rPr>
      </w:pPr>
      <w:r w:rsidRPr="00B767E5">
        <w:rPr>
          <w:rFonts w:asciiTheme="minorHAnsi" w:hAnsiTheme="minorHAnsi"/>
          <w:sz w:val="20"/>
          <w:szCs w:val="20"/>
        </w:rPr>
        <w:t xml:space="preserve">Στην περίπτωση που ο ανάδοχος δεν προσέλθει να υπογράψει το ως άνω συμφωνητικό μέσα στην </w:t>
      </w:r>
      <w:proofErr w:type="spellStart"/>
      <w:r w:rsidRPr="00B767E5">
        <w:rPr>
          <w:rFonts w:asciiTheme="minorHAnsi" w:hAnsiTheme="minorHAnsi"/>
          <w:sz w:val="20"/>
          <w:szCs w:val="20"/>
        </w:rPr>
        <w:t>τεθείσα</w:t>
      </w:r>
      <w:proofErr w:type="spellEnd"/>
      <w:r w:rsidRPr="00B767E5">
        <w:rPr>
          <w:rFonts w:asciiTheme="minorHAnsi" w:hAnsiTheme="minorHAnsi"/>
          <w:sz w:val="20"/>
          <w:szCs w:val="20"/>
        </w:rPr>
        <w:t xml:space="preserve">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w:t>
      </w:r>
      <w:r w:rsidR="00AB11CC">
        <w:rPr>
          <w:rFonts w:asciiTheme="minorHAnsi" w:hAnsiTheme="minorHAnsi"/>
          <w:sz w:val="20"/>
          <w:szCs w:val="20"/>
        </w:rPr>
        <w:t>τον προσφέροντα που υπέβαλε την</w:t>
      </w:r>
      <w:r w:rsidRPr="00B767E5">
        <w:rPr>
          <w:rFonts w:asciiTheme="minorHAnsi" w:hAnsiTheme="minorHAnsi"/>
          <w:sz w:val="20"/>
          <w:szCs w:val="20"/>
        </w:rPr>
        <w:t xml:space="preserve">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6E253FCD" w14:textId="77777777" w:rsidR="008C42F5" w:rsidRPr="00B767E5" w:rsidRDefault="008C42F5" w:rsidP="00AB11CC">
      <w:pPr>
        <w:spacing w:after="120"/>
        <w:rPr>
          <w:rFonts w:asciiTheme="minorHAnsi" w:hAnsiTheme="minorHAnsi"/>
          <w:sz w:val="20"/>
          <w:szCs w:val="20"/>
        </w:rPr>
      </w:pPr>
      <w:r w:rsidRPr="00B767E5">
        <w:rPr>
          <w:rFonts w:asciiTheme="minorHAnsi" w:hAnsiTheme="minorHAnsi"/>
          <w:sz w:val="20"/>
          <w:szCs w:val="20"/>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260D936F" w14:textId="77777777" w:rsidR="008C42F5" w:rsidRPr="00B767E5" w:rsidRDefault="008C42F5" w:rsidP="00DA6B52">
      <w:pPr>
        <w:rPr>
          <w:rFonts w:asciiTheme="minorHAnsi" w:hAnsiTheme="minorHAnsi"/>
          <w:sz w:val="20"/>
          <w:szCs w:val="20"/>
        </w:rPr>
      </w:pPr>
    </w:p>
    <w:p w14:paraId="71DDDBD1" w14:textId="77777777" w:rsidR="00617B46" w:rsidRPr="00B767E5" w:rsidRDefault="00617B46" w:rsidP="00617B46">
      <w:pPr>
        <w:pStyle w:val="2"/>
        <w:spacing w:after="120"/>
        <w:rPr>
          <w:rFonts w:asciiTheme="minorHAnsi" w:hAnsiTheme="minorHAnsi"/>
          <w:sz w:val="20"/>
          <w:szCs w:val="20"/>
          <w:u w:val="single"/>
        </w:rPr>
      </w:pPr>
      <w:bookmarkStart w:id="80" w:name="_Toc535577388"/>
      <w:bookmarkStart w:id="81" w:name="_Toc120197447"/>
      <w:r w:rsidRPr="00B767E5">
        <w:rPr>
          <w:rFonts w:asciiTheme="minorHAnsi" w:hAnsiTheme="minorHAnsi"/>
          <w:sz w:val="20"/>
          <w:szCs w:val="20"/>
          <w:u w:val="single"/>
        </w:rPr>
        <w:t>3.4 Προδικαστικές Προσφυγές - Προσωρινή Δικαστική Προστασία</w:t>
      </w:r>
      <w:bookmarkEnd w:id="80"/>
      <w:bookmarkEnd w:id="81"/>
      <w:r w:rsidRPr="00B767E5">
        <w:rPr>
          <w:rFonts w:asciiTheme="minorHAnsi" w:hAnsiTheme="minorHAnsi"/>
          <w:sz w:val="20"/>
          <w:szCs w:val="20"/>
          <w:u w:val="single"/>
        </w:rPr>
        <w:t xml:space="preserve"> </w:t>
      </w:r>
    </w:p>
    <w:p w14:paraId="6746E09A" w14:textId="77777777" w:rsidR="00CD2875" w:rsidRPr="00B767E5" w:rsidRDefault="00CD2875" w:rsidP="00AB11CC">
      <w:pPr>
        <w:spacing w:after="120"/>
        <w:rPr>
          <w:rFonts w:asciiTheme="minorHAnsi" w:hAnsiTheme="minorHAnsi"/>
          <w:color w:val="000000"/>
          <w:sz w:val="20"/>
          <w:szCs w:val="20"/>
        </w:rPr>
      </w:pPr>
      <w:r w:rsidRPr="00AB11CC">
        <w:rPr>
          <w:rFonts w:asciiTheme="minorHAnsi" w:hAnsiTheme="minorHAnsi"/>
          <w:b/>
          <w:color w:val="000000"/>
          <w:sz w:val="20"/>
          <w:szCs w:val="20"/>
        </w:rPr>
        <w:t>Α</w:t>
      </w:r>
      <w:r w:rsidRPr="00B767E5">
        <w:rPr>
          <w:rFonts w:asciiTheme="minorHAnsi" w:hAnsiTheme="minorHAnsi"/>
          <w:color w:val="000000"/>
          <w:sz w:val="20"/>
          <w:szCs w:val="20"/>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B767E5">
        <w:rPr>
          <w:rFonts w:asciiTheme="minorHAnsi" w:hAnsiTheme="minorHAnsi"/>
          <w:color w:val="000000"/>
          <w:sz w:val="20"/>
          <w:szCs w:val="20"/>
        </w:rPr>
        <w:t>ενωσιακής</w:t>
      </w:r>
      <w:proofErr w:type="spellEnd"/>
      <w:r w:rsidRPr="00B767E5">
        <w:rPr>
          <w:rFonts w:asciiTheme="minorHAnsi" w:hAnsiTheme="minorHAnsi"/>
          <w:color w:val="000000"/>
          <w:sz w:val="20"/>
          <w:szCs w:val="20"/>
        </w:rPr>
        <w:t xml:space="preserve">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 </w:t>
      </w:r>
      <w:proofErr w:type="spellStart"/>
      <w:r w:rsidRPr="00B767E5">
        <w:rPr>
          <w:rFonts w:asciiTheme="minorHAnsi" w:hAnsiTheme="minorHAnsi"/>
          <w:color w:val="000000"/>
          <w:sz w:val="20"/>
          <w:szCs w:val="20"/>
        </w:rPr>
        <w:t>επ</w:t>
      </w:r>
      <w:proofErr w:type="spellEnd"/>
      <w:r w:rsidRPr="00B767E5">
        <w:rPr>
          <w:rFonts w:asciiTheme="minorHAnsi" w:hAnsiTheme="minorHAnsi"/>
          <w:color w:val="000000"/>
          <w:sz w:val="20"/>
          <w:szCs w:val="20"/>
        </w:rPr>
        <w:t xml:space="preserve">. ν. 4412/2016 και 1 </w:t>
      </w:r>
      <w:proofErr w:type="spellStart"/>
      <w:r w:rsidRPr="00B767E5">
        <w:rPr>
          <w:rFonts w:asciiTheme="minorHAnsi" w:hAnsiTheme="minorHAnsi"/>
          <w:color w:val="000000"/>
          <w:sz w:val="20"/>
          <w:szCs w:val="20"/>
        </w:rPr>
        <w:t>επ</w:t>
      </w:r>
      <w:proofErr w:type="spellEnd"/>
      <w:r w:rsidRPr="00B767E5">
        <w:rPr>
          <w:rFonts w:asciiTheme="minorHAnsi" w:hAnsiTheme="minorHAnsi"/>
          <w:color w:val="000000"/>
          <w:sz w:val="20"/>
          <w:szCs w:val="20"/>
        </w:rPr>
        <w:t xml:space="preserve">. </w:t>
      </w:r>
      <w:proofErr w:type="spellStart"/>
      <w:r w:rsidRPr="00B767E5">
        <w:rPr>
          <w:rFonts w:asciiTheme="minorHAnsi" w:hAnsiTheme="minorHAnsi"/>
          <w:color w:val="000000"/>
          <w:sz w:val="20"/>
          <w:szCs w:val="20"/>
        </w:rPr>
        <w:t>π.δ.</w:t>
      </w:r>
      <w:proofErr w:type="spellEnd"/>
      <w:r w:rsidRPr="00B767E5">
        <w:rPr>
          <w:rFonts w:asciiTheme="minorHAnsi" w:hAnsiTheme="minorHAnsi"/>
          <w:color w:val="000000"/>
          <w:sz w:val="20"/>
          <w:szCs w:val="20"/>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14:paraId="25236191" w14:textId="77777777" w:rsidR="00CD2875" w:rsidRPr="00B767E5" w:rsidRDefault="00CD2875" w:rsidP="00AB11CC">
      <w:pPr>
        <w:spacing w:after="120"/>
        <w:rPr>
          <w:rFonts w:asciiTheme="minorHAnsi" w:hAnsiTheme="minorHAnsi"/>
          <w:color w:val="000000"/>
          <w:sz w:val="20"/>
          <w:szCs w:val="20"/>
        </w:rPr>
      </w:pPr>
      <w:r w:rsidRPr="00B767E5">
        <w:rPr>
          <w:rFonts w:asciiTheme="minorHAnsi" w:hAnsiTheme="minorHAnsi"/>
          <w:color w:val="000000"/>
          <w:sz w:val="20"/>
          <w:szCs w:val="20"/>
        </w:rPr>
        <w:t>Σε περίπτωση προσφυγής κατά πράξης της αναθέτουσας αρχής, η προθεσμία για την άσκηση της προδικαστικής προσφυγής είναι:</w:t>
      </w:r>
    </w:p>
    <w:p w14:paraId="5962C78C" w14:textId="77777777" w:rsidR="00CD2875" w:rsidRPr="00B767E5" w:rsidRDefault="00CD2875" w:rsidP="00AB11CC">
      <w:pPr>
        <w:spacing w:after="120"/>
        <w:rPr>
          <w:rFonts w:asciiTheme="minorHAnsi" w:hAnsiTheme="minorHAnsi"/>
          <w:color w:val="000000"/>
          <w:sz w:val="20"/>
          <w:szCs w:val="20"/>
        </w:rPr>
      </w:pPr>
      <w:r w:rsidRPr="00B767E5">
        <w:rPr>
          <w:rFonts w:asciiTheme="minorHAnsi" w:hAnsiTheme="minorHAnsi"/>
          <w:color w:val="000000"/>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3D8E37D3" w14:textId="77777777" w:rsidR="00CD2875" w:rsidRPr="00B767E5" w:rsidRDefault="00CD2875" w:rsidP="00AB11CC">
      <w:pPr>
        <w:spacing w:after="120"/>
        <w:rPr>
          <w:rFonts w:asciiTheme="minorHAnsi" w:hAnsiTheme="minorHAnsi"/>
          <w:color w:val="000000"/>
          <w:sz w:val="20"/>
          <w:szCs w:val="20"/>
        </w:rPr>
      </w:pPr>
      <w:r w:rsidRPr="00B767E5">
        <w:rPr>
          <w:rFonts w:asciiTheme="minorHAnsi" w:hAnsiTheme="minorHAnsi"/>
          <w:color w:val="000000"/>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14:paraId="14007E0F" w14:textId="77777777" w:rsidR="00CD2875" w:rsidRPr="00B767E5" w:rsidRDefault="00CD2875" w:rsidP="00AB11CC">
      <w:pPr>
        <w:spacing w:after="120"/>
        <w:rPr>
          <w:rFonts w:asciiTheme="minorHAnsi" w:hAnsiTheme="minorHAnsi"/>
          <w:color w:val="000000"/>
          <w:sz w:val="20"/>
          <w:szCs w:val="20"/>
        </w:rPr>
      </w:pPr>
      <w:r w:rsidRPr="00B767E5">
        <w:rPr>
          <w:rFonts w:asciiTheme="minorHAnsi" w:hAnsiTheme="minorHAnsi"/>
          <w:color w:val="000000"/>
          <w:sz w:val="20"/>
          <w:szCs w:val="20"/>
        </w:rPr>
        <w:t xml:space="preserve">(γ) δέκα (10) ημέρες από την πλήρη, πραγματική ή </w:t>
      </w:r>
      <w:proofErr w:type="spellStart"/>
      <w:r w:rsidRPr="00B767E5">
        <w:rPr>
          <w:rFonts w:asciiTheme="minorHAnsi" w:hAnsiTheme="minorHAnsi"/>
          <w:color w:val="000000"/>
          <w:sz w:val="20"/>
          <w:szCs w:val="20"/>
        </w:rPr>
        <w:t>τεκμαιρόμενη</w:t>
      </w:r>
      <w:proofErr w:type="spellEnd"/>
      <w:r w:rsidRPr="00B767E5">
        <w:rPr>
          <w:rFonts w:asciiTheme="minorHAnsi" w:hAnsiTheme="minorHAnsi"/>
          <w:color w:val="000000"/>
          <w:sz w:val="20"/>
          <w:szCs w:val="20"/>
        </w:rPr>
        <w:t>,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71F0C835" w14:textId="77777777" w:rsidR="00CD2875" w:rsidRPr="00B767E5" w:rsidRDefault="00CD2875" w:rsidP="00AB11CC">
      <w:pPr>
        <w:spacing w:after="120"/>
        <w:rPr>
          <w:rFonts w:asciiTheme="minorHAnsi" w:hAnsiTheme="minorHAnsi"/>
          <w:color w:val="000000"/>
          <w:sz w:val="20"/>
          <w:szCs w:val="20"/>
        </w:rPr>
      </w:pPr>
      <w:r w:rsidRPr="00B767E5">
        <w:rPr>
          <w:rFonts w:asciiTheme="minorHAnsi" w:hAnsiTheme="minorHAnsi"/>
          <w:color w:val="000000"/>
          <w:sz w:val="20"/>
          <w:szCs w:val="20"/>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14:paraId="3D3D9363" w14:textId="77777777" w:rsidR="00CD2875" w:rsidRPr="00B767E5" w:rsidRDefault="00CD2875" w:rsidP="00AB11CC">
      <w:pPr>
        <w:spacing w:after="120"/>
        <w:rPr>
          <w:rFonts w:asciiTheme="minorHAnsi" w:hAnsiTheme="minorHAnsi"/>
          <w:color w:val="000000"/>
          <w:sz w:val="20"/>
          <w:szCs w:val="20"/>
        </w:rPr>
      </w:pPr>
      <w:r w:rsidRPr="00B767E5">
        <w:rPr>
          <w:rFonts w:asciiTheme="minorHAnsi" w:hAnsiTheme="minorHAnsi"/>
          <w:color w:val="000000"/>
          <w:sz w:val="20"/>
          <w:szCs w:val="20"/>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7E4C19CC" w14:textId="77777777" w:rsidR="00CD2875" w:rsidRPr="00B767E5" w:rsidRDefault="00CD2875" w:rsidP="00AB11CC">
      <w:pPr>
        <w:spacing w:after="120"/>
        <w:rPr>
          <w:rFonts w:asciiTheme="minorHAnsi" w:hAnsiTheme="minorHAnsi"/>
          <w:color w:val="000000"/>
          <w:sz w:val="20"/>
          <w:szCs w:val="20"/>
        </w:rPr>
      </w:pPr>
      <w:r w:rsidRPr="00B767E5">
        <w:rPr>
          <w:rFonts w:asciiTheme="minorHAnsi" w:hAnsiTheme="minorHAnsi"/>
          <w:color w:val="000000"/>
          <w:sz w:val="20"/>
          <w:szCs w:val="20"/>
        </w:rPr>
        <w:t xml:space="preserve">Η προδικαστική προσφυγή συντάσσεται υποχρεωτικά με τη χρήση του τυποποιημένου εντύπου του Παραρτήματος Ι του </w:t>
      </w:r>
      <w:proofErr w:type="spellStart"/>
      <w:r w:rsidRPr="00B767E5">
        <w:rPr>
          <w:rFonts w:asciiTheme="minorHAnsi" w:hAnsiTheme="minorHAnsi"/>
          <w:color w:val="000000"/>
          <w:sz w:val="20"/>
          <w:szCs w:val="20"/>
        </w:rPr>
        <w:t>π.δ</w:t>
      </w:r>
      <w:proofErr w:type="spellEnd"/>
      <w:r w:rsidRPr="00B767E5">
        <w:rPr>
          <w:rFonts w:asciiTheme="minorHAnsi" w:hAnsiTheme="minorHAnsi"/>
          <w:color w:val="000000"/>
          <w:sz w:val="20"/>
          <w:szCs w:val="20"/>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B767E5">
        <w:rPr>
          <w:rFonts w:asciiTheme="minorHAnsi" w:hAnsiTheme="minorHAnsi"/>
          <w:sz w:val="20"/>
          <w:szCs w:val="20"/>
        </w:rPr>
        <w:t xml:space="preserve"> </w:t>
      </w:r>
      <w:r w:rsidRPr="00B767E5">
        <w:rPr>
          <w:rFonts w:asciiTheme="minorHAnsi" w:hAnsiTheme="minorHAnsi"/>
          <w:color w:val="000000"/>
          <w:sz w:val="20"/>
          <w:szCs w:val="20"/>
        </w:rPr>
        <w:t>σύμφωνα με το άρθρο 18 της Κ.Υ.Α. Προμήθειες και Υπηρεσίες.</w:t>
      </w:r>
    </w:p>
    <w:p w14:paraId="4886A956" w14:textId="77777777" w:rsidR="00CD2875" w:rsidRPr="00B767E5" w:rsidRDefault="00CD2875" w:rsidP="00AB11CC">
      <w:pPr>
        <w:spacing w:after="120"/>
        <w:rPr>
          <w:rFonts w:asciiTheme="minorHAnsi" w:hAnsiTheme="minorHAnsi"/>
          <w:color w:val="000000"/>
          <w:sz w:val="20"/>
          <w:szCs w:val="20"/>
        </w:rPr>
      </w:pPr>
      <w:r w:rsidRPr="00B767E5">
        <w:rPr>
          <w:rFonts w:asciiTheme="minorHAnsi" w:hAnsiTheme="minorHAnsi"/>
          <w:color w:val="000000"/>
          <w:sz w:val="20"/>
          <w:szCs w:val="20"/>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w:t>
      </w:r>
      <w:proofErr w:type="spellStart"/>
      <w:r w:rsidRPr="00B767E5">
        <w:rPr>
          <w:rFonts w:asciiTheme="minorHAnsi" w:hAnsiTheme="minorHAnsi"/>
          <w:color w:val="000000"/>
          <w:sz w:val="20"/>
          <w:szCs w:val="20"/>
        </w:rPr>
        <w:t>παραβόλου</w:t>
      </w:r>
      <w:proofErr w:type="spellEnd"/>
      <w:r w:rsidRPr="00B767E5">
        <w:rPr>
          <w:rFonts w:asciiTheme="minorHAnsi" w:hAnsiTheme="minorHAnsi"/>
          <w:color w:val="000000"/>
          <w:sz w:val="20"/>
          <w:szCs w:val="20"/>
        </w:rPr>
        <w:t xml:space="preserve">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 </w:t>
      </w:r>
    </w:p>
    <w:p w14:paraId="711B1664" w14:textId="77777777" w:rsidR="00CD2875" w:rsidRPr="00B767E5" w:rsidRDefault="00CD2875" w:rsidP="00AB11CC">
      <w:pPr>
        <w:spacing w:after="120"/>
        <w:rPr>
          <w:rFonts w:asciiTheme="minorHAnsi" w:hAnsiTheme="minorHAnsi"/>
          <w:color w:val="000000"/>
          <w:sz w:val="20"/>
          <w:szCs w:val="20"/>
        </w:rPr>
      </w:pPr>
      <w:r w:rsidRPr="00B767E5">
        <w:rPr>
          <w:rFonts w:asciiTheme="minorHAnsi" w:hAnsiTheme="minorHAnsi"/>
          <w:color w:val="000000"/>
          <w:sz w:val="20"/>
          <w:szCs w:val="20"/>
        </w:rPr>
        <w:lastRenderedPageBreak/>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ν. 4412/2016 και 20 </w:t>
      </w:r>
      <w:proofErr w:type="spellStart"/>
      <w:r w:rsidRPr="00B767E5">
        <w:rPr>
          <w:rFonts w:asciiTheme="minorHAnsi" w:hAnsiTheme="minorHAnsi"/>
          <w:color w:val="000000"/>
          <w:sz w:val="20"/>
          <w:szCs w:val="20"/>
        </w:rPr>
        <w:t>π.δ.</w:t>
      </w:r>
      <w:proofErr w:type="spellEnd"/>
      <w:r w:rsidRPr="00B767E5">
        <w:rPr>
          <w:rFonts w:asciiTheme="minorHAnsi" w:hAnsiTheme="minorHAnsi"/>
          <w:color w:val="000000"/>
          <w:sz w:val="20"/>
          <w:szCs w:val="20"/>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w:t>
      </w:r>
      <w:proofErr w:type="spellStart"/>
      <w:r w:rsidRPr="00B767E5">
        <w:rPr>
          <w:rFonts w:asciiTheme="minorHAnsi" w:hAnsiTheme="minorHAnsi"/>
          <w:color w:val="000000"/>
          <w:sz w:val="20"/>
          <w:szCs w:val="20"/>
        </w:rPr>
        <w:t>π.δ.</w:t>
      </w:r>
      <w:proofErr w:type="spellEnd"/>
      <w:r w:rsidRPr="00B767E5">
        <w:rPr>
          <w:rFonts w:asciiTheme="minorHAnsi" w:hAnsiTheme="minorHAnsi"/>
          <w:color w:val="000000"/>
          <w:sz w:val="20"/>
          <w:szCs w:val="20"/>
        </w:rPr>
        <w:t xml:space="preserve"> 39/2017. </w:t>
      </w:r>
    </w:p>
    <w:p w14:paraId="3736E57A" w14:textId="77777777" w:rsidR="00CD2875" w:rsidRPr="00B767E5" w:rsidRDefault="00CD2875" w:rsidP="00AB11CC">
      <w:pPr>
        <w:spacing w:after="120"/>
        <w:rPr>
          <w:rFonts w:asciiTheme="minorHAnsi" w:hAnsiTheme="minorHAnsi"/>
          <w:color w:val="000000"/>
          <w:sz w:val="20"/>
          <w:szCs w:val="20"/>
        </w:rPr>
      </w:pPr>
      <w:r w:rsidRPr="00B767E5">
        <w:rPr>
          <w:rFonts w:asciiTheme="minorHAnsi" w:hAnsiTheme="minorHAnsi"/>
          <w:color w:val="000000"/>
          <w:sz w:val="20"/>
          <w:szCs w:val="20"/>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500E4991" w14:textId="77777777" w:rsidR="00CD2875" w:rsidRPr="00B767E5" w:rsidRDefault="00CD2875" w:rsidP="00AB11CC">
      <w:pPr>
        <w:spacing w:after="120"/>
        <w:rPr>
          <w:rFonts w:asciiTheme="minorHAnsi" w:hAnsiTheme="minorHAnsi"/>
          <w:color w:val="000000"/>
          <w:sz w:val="20"/>
          <w:szCs w:val="20"/>
        </w:rPr>
      </w:pPr>
      <w:r w:rsidRPr="00B767E5">
        <w:rPr>
          <w:rFonts w:asciiTheme="minorHAnsi" w:hAnsiTheme="minorHAnsi"/>
          <w:color w:val="000000"/>
          <w:sz w:val="20"/>
          <w:szCs w:val="20"/>
        </w:rPr>
        <w:t>Μετά την, κατά τα ως άνω, ηλεκτρονική κατάθεση της προδικαστικής προσφυγής η αναθέτουσα αρχή,</w:t>
      </w:r>
      <w:r w:rsidRPr="00B767E5">
        <w:rPr>
          <w:rFonts w:asciiTheme="minorHAnsi" w:hAnsiTheme="minorHAnsi"/>
          <w:sz w:val="20"/>
          <w:szCs w:val="20"/>
        </w:rPr>
        <w:t xml:space="preserve"> </w:t>
      </w:r>
      <w:r w:rsidRPr="00B767E5">
        <w:rPr>
          <w:rFonts w:asciiTheme="minorHAnsi" w:hAnsiTheme="minorHAnsi"/>
          <w:color w:val="000000"/>
          <w:sz w:val="20"/>
          <w:szCs w:val="20"/>
        </w:rPr>
        <w:t xml:space="preserve"> μέσω της λειτουργίας «Επικοινωνία»  : </w:t>
      </w:r>
    </w:p>
    <w:p w14:paraId="4F292E1F" w14:textId="77777777" w:rsidR="00CD2875" w:rsidRPr="00B767E5" w:rsidRDefault="00CD2875" w:rsidP="00AB11CC">
      <w:pPr>
        <w:spacing w:after="120"/>
        <w:rPr>
          <w:rFonts w:asciiTheme="minorHAnsi" w:hAnsiTheme="minorHAnsi"/>
          <w:color w:val="000000"/>
          <w:sz w:val="20"/>
          <w:szCs w:val="20"/>
        </w:rPr>
      </w:pPr>
      <w:r w:rsidRPr="00B767E5">
        <w:rPr>
          <w:rFonts w:asciiTheme="minorHAnsi" w:hAnsiTheme="minorHAnsi"/>
          <w:color w:val="000000"/>
          <w:sz w:val="20"/>
          <w:szCs w:val="20"/>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proofErr w:type="spellStart"/>
      <w:r w:rsidRPr="00B767E5">
        <w:rPr>
          <w:rFonts w:asciiTheme="minorHAnsi" w:hAnsiTheme="minorHAnsi"/>
          <w:color w:val="000000"/>
          <w:sz w:val="20"/>
          <w:szCs w:val="20"/>
        </w:rPr>
        <w:t>π.δ.</w:t>
      </w:r>
      <w:proofErr w:type="spellEnd"/>
      <w:r w:rsidRPr="00B767E5">
        <w:rPr>
          <w:rFonts w:asciiTheme="minorHAnsi" w:hAnsiTheme="minorHAnsi"/>
          <w:color w:val="000000"/>
          <w:sz w:val="20"/>
          <w:szCs w:val="20"/>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79DB2B0F" w14:textId="77777777" w:rsidR="00CD2875" w:rsidRPr="00B767E5" w:rsidRDefault="00CD2875" w:rsidP="00AB11CC">
      <w:pPr>
        <w:spacing w:after="120"/>
        <w:rPr>
          <w:rFonts w:asciiTheme="minorHAnsi" w:hAnsiTheme="minorHAnsi"/>
          <w:color w:val="000000"/>
          <w:sz w:val="20"/>
          <w:szCs w:val="20"/>
        </w:rPr>
      </w:pPr>
      <w:r w:rsidRPr="00B767E5">
        <w:rPr>
          <w:rFonts w:asciiTheme="minorHAnsi" w:hAnsiTheme="minorHAnsi"/>
          <w:color w:val="000000"/>
          <w:sz w:val="20"/>
          <w:szCs w:val="20"/>
        </w:rPr>
        <w:t>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680FC972" w14:textId="77777777" w:rsidR="00CD2875" w:rsidRPr="00B767E5" w:rsidRDefault="00CD2875" w:rsidP="00AB11CC">
      <w:pPr>
        <w:spacing w:after="120"/>
        <w:rPr>
          <w:rFonts w:asciiTheme="minorHAnsi" w:hAnsiTheme="minorHAnsi"/>
          <w:color w:val="000000"/>
          <w:sz w:val="20"/>
          <w:szCs w:val="20"/>
        </w:rPr>
      </w:pPr>
      <w:r w:rsidRPr="00B767E5">
        <w:rPr>
          <w:rFonts w:asciiTheme="minorHAnsi" w:hAnsiTheme="minorHAnsi"/>
          <w:color w:val="000000"/>
          <w:sz w:val="20"/>
          <w:szCs w:val="20"/>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40B002F0" w14:textId="77777777" w:rsidR="00CD2875" w:rsidRPr="00B767E5" w:rsidRDefault="00CD2875" w:rsidP="00AB11CC">
      <w:pPr>
        <w:spacing w:after="120"/>
        <w:rPr>
          <w:rFonts w:asciiTheme="minorHAnsi" w:hAnsiTheme="minorHAnsi"/>
          <w:color w:val="000000"/>
          <w:sz w:val="20"/>
          <w:szCs w:val="20"/>
        </w:rPr>
      </w:pPr>
      <w:r w:rsidRPr="00B767E5">
        <w:rPr>
          <w:rFonts w:asciiTheme="minorHAnsi" w:hAnsiTheme="minorHAnsi"/>
          <w:color w:val="000000"/>
          <w:sz w:val="20"/>
          <w:szCs w:val="20"/>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3B6D99F0" w14:textId="77777777" w:rsidR="00CD2875" w:rsidRPr="00B767E5" w:rsidRDefault="00CD2875" w:rsidP="00AB11CC">
      <w:pPr>
        <w:spacing w:after="120"/>
        <w:rPr>
          <w:rFonts w:asciiTheme="minorHAnsi" w:hAnsiTheme="minorHAnsi"/>
          <w:color w:val="000000"/>
          <w:sz w:val="20"/>
          <w:szCs w:val="20"/>
        </w:rPr>
      </w:pPr>
      <w:r w:rsidRPr="00B767E5">
        <w:rPr>
          <w:rFonts w:asciiTheme="minorHAnsi" w:hAnsiTheme="minorHAnsi"/>
          <w:color w:val="000000"/>
          <w:sz w:val="20"/>
          <w:szCs w:val="20"/>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76B7637A" w14:textId="77777777" w:rsidR="008221E9" w:rsidRPr="00B767E5" w:rsidRDefault="008221E9" w:rsidP="00AB11CC">
      <w:pPr>
        <w:widowControl w:val="0"/>
        <w:suppressAutoHyphens w:val="0"/>
        <w:spacing w:after="120" w:line="240" w:lineRule="atLeast"/>
        <w:textAlignment w:val="baseline"/>
        <w:rPr>
          <w:rFonts w:asciiTheme="minorHAnsi" w:hAnsiTheme="minorHAnsi"/>
          <w:color w:val="000000"/>
          <w:sz w:val="20"/>
          <w:szCs w:val="20"/>
        </w:rPr>
      </w:pPr>
      <w:r w:rsidRPr="00AB11CC">
        <w:rPr>
          <w:rFonts w:asciiTheme="minorHAnsi" w:hAnsiTheme="minorHAnsi"/>
          <w:b/>
          <w:color w:val="000000"/>
          <w:sz w:val="20"/>
          <w:szCs w:val="20"/>
        </w:rPr>
        <w:t>Β</w:t>
      </w:r>
      <w:r w:rsidRPr="00B767E5">
        <w:rPr>
          <w:rFonts w:asciiTheme="minorHAnsi" w:hAnsiTheme="minorHAnsi"/>
          <w:color w:val="000000"/>
          <w:sz w:val="20"/>
          <w:szCs w:val="20"/>
        </w:rPr>
        <w:t xml:space="preserve">. Όποιος έχει έννομο συμφέρον μπορεί να ζητήσει, με το ίδιο δικόγραφο εφαρμοζόμενων αναλογικά των διατάξεων του </w:t>
      </w:r>
      <w:proofErr w:type="spellStart"/>
      <w:r w:rsidRPr="00B767E5">
        <w:rPr>
          <w:rFonts w:asciiTheme="minorHAnsi" w:hAnsiTheme="minorHAnsi"/>
          <w:color w:val="000000"/>
          <w:sz w:val="20"/>
          <w:szCs w:val="20"/>
        </w:rPr>
        <w:t>π.δ.</w:t>
      </w:r>
      <w:proofErr w:type="spellEnd"/>
      <w:r w:rsidRPr="00B767E5">
        <w:rPr>
          <w:rFonts w:asciiTheme="minorHAnsi" w:hAnsiTheme="minorHAnsi"/>
          <w:color w:val="000000"/>
          <w:sz w:val="20"/>
          <w:szCs w:val="20"/>
        </w:rPr>
        <w:t xml:space="preserve"> 18/1989, την αναστολή εκτέλεσης της απόφασης της ΑΕΠΠ και την ακύρωσή της ενώπιον του αρμοδίου Διοικητικού Δικαστηρίου</w:t>
      </w:r>
      <w:r w:rsidRPr="00B767E5">
        <w:rPr>
          <w:rFonts w:asciiTheme="minorHAnsi" w:hAnsiTheme="minorHAnsi"/>
          <w:sz w:val="20"/>
          <w:szCs w:val="20"/>
        </w:rPr>
        <w:t>.</w:t>
      </w:r>
      <w:r w:rsidRPr="00B767E5">
        <w:rPr>
          <w:rFonts w:asciiTheme="minorHAnsi" w:hAnsiTheme="minorHAnsi"/>
          <w:color w:val="000000"/>
          <w:sz w:val="20"/>
          <w:szCs w:val="20"/>
        </w:rPr>
        <w:t xml:space="preserve"> Το αυτό ισχύει και σε περίπτωση σιωπηρής απόρριψης της προδικαστικής προσφυγής από την Α.Ε.Π.Π. Δικαίωμα άσκησης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 προσφυγή.</w:t>
      </w:r>
    </w:p>
    <w:p w14:paraId="7470309C" w14:textId="77777777" w:rsidR="008221E9" w:rsidRPr="00B767E5" w:rsidRDefault="008221E9" w:rsidP="00AB11CC">
      <w:pPr>
        <w:widowControl w:val="0"/>
        <w:spacing w:after="120"/>
        <w:textAlignment w:val="baseline"/>
        <w:rPr>
          <w:rFonts w:asciiTheme="minorHAnsi" w:hAnsiTheme="minorHAnsi"/>
          <w:color w:val="000000"/>
          <w:sz w:val="20"/>
          <w:szCs w:val="20"/>
        </w:rPr>
      </w:pPr>
      <w:r w:rsidRPr="00B767E5">
        <w:rPr>
          <w:rFonts w:asciiTheme="minorHAnsi" w:hAnsiTheme="minorHAnsi"/>
          <w:color w:val="000000"/>
          <w:sz w:val="20"/>
          <w:szCs w:val="20"/>
        </w:rPr>
        <w:t xml:space="preserve">Με την απόφαση της ΑΕΠΠ λογίζονται ως </w:t>
      </w:r>
      <w:proofErr w:type="spellStart"/>
      <w:r w:rsidRPr="00B767E5">
        <w:rPr>
          <w:rFonts w:asciiTheme="minorHAnsi" w:hAnsiTheme="minorHAnsi"/>
          <w:color w:val="000000"/>
          <w:sz w:val="20"/>
          <w:szCs w:val="20"/>
        </w:rPr>
        <w:t>συμπροσβαλλόμενες</w:t>
      </w:r>
      <w:proofErr w:type="spellEnd"/>
      <w:r w:rsidRPr="00B767E5">
        <w:rPr>
          <w:rFonts w:asciiTheme="minorHAnsi" w:hAnsiTheme="minorHAnsi"/>
          <w:color w:val="000000"/>
          <w:sz w:val="20"/>
          <w:szCs w:val="20"/>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0F05C317" w14:textId="77777777" w:rsidR="008221E9" w:rsidRPr="00B767E5" w:rsidRDefault="008221E9" w:rsidP="00AB11CC">
      <w:pPr>
        <w:widowControl w:val="0"/>
        <w:spacing w:after="120"/>
        <w:textAlignment w:val="baseline"/>
        <w:rPr>
          <w:rFonts w:asciiTheme="minorHAnsi" w:hAnsiTheme="minorHAnsi"/>
          <w:color w:val="000000"/>
          <w:sz w:val="20"/>
          <w:szCs w:val="20"/>
        </w:rPr>
      </w:pPr>
      <w:r w:rsidRPr="00B767E5">
        <w:rPr>
          <w:rFonts w:asciiTheme="minorHAnsi" w:hAnsiTheme="minorHAnsi"/>
          <w:color w:val="000000"/>
          <w:sz w:val="20"/>
          <w:szCs w:val="20"/>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B767E5">
        <w:rPr>
          <w:rFonts w:asciiTheme="minorHAnsi" w:hAnsiTheme="minorHAnsi"/>
          <w:color w:val="000000"/>
          <w:sz w:val="20"/>
          <w:szCs w:val="20"/>
        </w:rPr>
        <w:t>οψιγενείς</w:t>
      </w:r>
      <w:proofErr w:type="spellEnd"/>
      <w:r w:rsidRPr="00B767E5">
        <w:rPr>
          <w:rFonts w:asciiTheme="minorHAnsi" w:hAnsiTheme="minorHAnsi"/>
          <w:color w:val="000000"/>
          <w:sz w:val="20"/>
          <w:szCs w:val="20"/>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14:paraId="6B1A0AEA" w14:textId="77777777" w:rsidR="008221E9" w:rsidRPr="00B767E5" w:rsidRDefault="008221E9" w:rsidP="00AB11CC">
      <w:pPr>
        <w:widowControl w:val="0"/>
        <w:tabs>
          <w:tab w:val="num" w:pos="720"/>
        </w:tabs>
        <w:spacing w:after="120"/>
        <w:textAlignment w:val="baseline"/>
        <w:rPr>
          <w:rFonts w:asciiTheme="minorHAnsi" w:hAnsiTheme="minorHAnsi"/>
          <w:color w:val="000000"/>
          <w:sz w:val="20"/>
          <w:szCs w:val="20"/>
        </w:rPr>
      </w:pPr>
      <w:r w:rsidRPr="00B767E5">
        <w:rPr>
          <w:rFonts w:asciiTheme="minorHAnsi" w:hAnsiTheme="minorHAnsi"/>
          <w:color w:val="000000"/>
          <w:sz w:val="20"/>
          <w:szCs w:val="20"/>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6121B0BC" w14:textId="77777777" w:rsidR="008221E9" w:rsidRPr="00B767E5" w:rsidRDefault="008221E9" w:rsidP="00AB11CC">
      <w:pPr>
        <w:widowControl w:val="0"/>
        <w:tabs>
          <w:tab w:val="num" w:pos="720"/>
        </w:tabs>
        <w:spacing w:after="120"/>
        <w:textAlignment w:val="baseline"/>
        <w:rPr>
          <w:rFonts w:asciiTheme="minorHAnsi" w:hAnsiTheme="minorHAnsi"/>
          <w:color w:val="000000"/>
          <w:sz w:val="20"/>
          <w:szCs w:val="20"/>
        </w:rPr>
      </w:pPr>
      <w:r w:rsidRPr="00B767E5">
        <w:rPr>
          <w:rFonts w:asciiTheme="minorHAnsi" w:hAnsiTheme="minorHAnsi"/>
          <w:color w:val="000000"/>
          <w:sz w:val="20"/>
          <w:szCs w:val="20"/>
        </w:rPr>
        <w:t xml:space="preserve">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B767E5">
        <w:rPr>
          <w:rFonts w:asciiTheme="minorHAnsi" w:hAnsiTheme="minorHAnsi"/>
          <w:color w:val="000000"/>
          <w:sz w:val="20"/>
          <w:szCs w:val="20"/>
        </w:rPr>
        <w:t>προεδρεύων</w:t>
      </w:r>
      <w:proofErr w:type="spellEnd"/>
      <w:r w:rsidRPr="00B767E5">
        <w:rPr>
          <w:rFonts w:asciiTheme="minorHAnsi" w:hAnsiTheme="minorHAnsi"/>
          <w:color w:val="000000"/>
          <w:sz w:val="20"/>
          <w:szCs w:val="20"/>
        </w:rPr>
        <w:t xml:space="preserve">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648614B4" w14:textId="77777777" w:rsidR="008221E9" w:rsidRPr="00B767E5" w:rsidRDefault="008221E9" w:rsidP="00AB11CC">
      <w:pPr>
        <w:widowControl w:val="0"/>
        <w:tabs>
          <w:tab w:val="num" w:pos="720"/>
        </w:tabs>
        <w:spacing w:after="120"/>
        <w:textAlignment w:val="baseline"/>
        <w:rPr>
          <w:rFonts w:asciiTheme="minorHAnsi" w:hAnsiTheme="minorHAnsi"/>
          <w:color w:val="000000"/>
          <w:sz w:val="20"/>
          <w:szCs w:val="20"/>
        </w:rPr>
      </w:pPr>
      <w:r w:rsidRPr="00B767E5">
        <w:rPr>
          <w:rFonts w:asciiTheme="minorHAnsi" w:hAnsiTheme="minorHAnsi"/>
          <w:color w:val="000000"/>
          <w:sz w:val="20"/>
          <w:szCs w:val="20"/>
        </w:rPr>
        <w:lastRenderedPageBreak/>
        <w:t xml:space="preserve">Επιπρόσθετα, η παρέμβαση κοινοποιείται με επιμέλεια του </w:t>
      </w:r>
      <w:proofErr w:type="spellStart"/>
      <w:r w:rsidRPr="00B767E5">
        <w:rPr>
          <w:rFonts w:asciiTheme="minorHAnsi" w:hAnsiTheme="minorHAnsi"/>
          <w:color w:val="000000"/>
          <w:sz w:val="20"/>
          <w:szCs w:val="20"/>
        </w:rPr>
        <w:t>παρεμβαίνοντος</w:t>
      </w:r>
      <w:proofErr w:type="spellEnd"/>
      <w:r w:rsidRPr="00B767E5">
        <w:rPr>
          <w:rFonts w:asciiTheme="minorHAnsi" w:hAnsiTheme="minorHAnsi"/>
          <w:color w:val="000000"/>
          <w:sz w:val="20"/>
          <w:szCs w:val="20"/>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06D539A0" w14:textId="77777777" w:rsidR="008221E9" w:rsidRPr="00B767E5" w:rsidRDefault="008221E9" w:rsidP="00AB11CC">
      <w:pPr>
        <w:widowControl w:val="0"/>
        <w:tabs>
          <w:tab w:val="num" w:pos="720"/>
        </w:tabs>
        <w:spacing w:after="120"/>
        <w:textAlignment w:val="baseline"/>
        <w:rPr>
          <w:rFonts w:asciiTheme="minorHAnsi" w:hAnsiTheme="minorHAnsi"/>
          <w:color w:val="000000"/>
          <w:sz w:val="20"/>
          <w:szCs w:val="20"/>
        </w:rPr>
      </w:pPr>
      <w:r w:rsidRPr="00B767E5">
        <w:rPr>
          <w:rFonts w:asciiTheme="minorHAnsi" w:hAnsiTheme="minorHAnsi"/>
          <w:color w:val="000000"/>
          <w:sz w:val="20"/>
          <w:szCs w:val="20"/>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14:paraId="3D1068BF" w14:textId="77777777" w:rsidR="008221E9" w:rsidRPr="00B767E5" w:rsidRDefault="008221E9" w:rsidP="00AB11CC">
      <w:pPr>
        <w:widowControl w:val="0"/>
        <w:spacing w:after="120"/>
        <w:textAlignment w:val="baseline"/>
        <w:rPr>
          <w:rFonts w:asciiTheme="minorHAnsi" w:hAnsiTheme="minorHAnsi"/>
          <w:color w:val="000000"/>
          <w:sz w:val="20"/>
          <w:szCs w:val="20"/>
        </w:rPr>
      </w:pPr>
      <w:r w:rsidRPr="00B767E5">
        <w:rPr>
          <w:rFonts w:asciiTheme="minorHAnsi" w:hAnsiTheme="minorHAnsi"/>
          <w:color w:val="000000"/>
          <w:sz w:val="20"/>
          <w:szCs w:val="20"/>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B767E5">
        <w:rPr>
          <w:rFonts w:asciiTheme="minorHAnsi" w:hAnsiTheme="minorHAnsi"/>
          <w:color w:val="000000"/>
          <w:sz w:val="20"/>
          <w:szCs w:val="20"/>
        </w:rPr>
        <w:t>π.δ.</w:t>
      </w:r>
      <w:proofErr w:type="spellEnd"/>
      <w:r w:rsidRPr="00B767E5">
        <w:rPr>
          <w:rFonts w:asciiTheme="minorHAnsi" w:hAnsiTheme="minorHAnsi"/>
          <w:color w:val="000000"/>
          <w:sz w:val="20"/>
          <w:szCs w:val="20"/>
        </w:rPr>
        <w:t xml:space="preserve"> 18/1989. </w:t>
      </w:r>
    </w:p>
    <w:p w14:paraId="398F3503" w14:textId="77777777" w:rsidR="008221E9" w:rsidRPr="00B767E5" w:rsidRDefault="008221E9" w:rsidP="00AB11CC">
      <w:pPr>
        <w:widowControl w:val="0"/>
        <w:spacing w:after="120"/>
        <w:textAlignment w:val="baseline"/>
        <w:rPr>
          <w:rFonts w:asciiTheme="minorHAnsi" w:hAnsiTheme="minorHAnsi"/>
          <w:color w:val="000000"/>
          <w:sz w:val="20"/>
          <w:szCs w:val="20"/>
        </w:rPr>
      </w:pPr>
      <w:r w:rsidRPr="00B767E5">
        <w:rPr>
          <w:rFonts w:asciiTheme="minorHAnsi" w:hAnsiTheme="minorHAnsi"/>
          <w:color w:val="000000"/>
          <w:sz w:val="20"/>
          <w:szCs w:val="20"/>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45F194D2" w14:textId="77777777" w:rsidR="008221E9" w:rsidRPr="00B767E5" w:rsidRDefault="008221E9" w:rsidP="00AB11CC">
      <w:pPr>
        <w:widowControl w:val="0"/>
        <w:tabs>
          <w:tab w:val="left" w:pos="1021"/>
          <w:tab w:val="left" w:pos="1276"/>
          <w:tab w:val="left" w:pos="1588"/>
          <w:tab w:val="left" w:pos="2155"/>
          <w:tab w:val="left" w:pos="2722"/>
          <w:tab w:val="left" w:pos="3289"/>
        </w:tabs>
        <w:spacing w:after="120"/>
        <w:rPr>
          <w:rFonts w:asciiTheme="minorHAnsi" w:hAnsiTheme="minorHAnsi"/>
          <w:color w:val="000000"/>
          <w:sz w:val="20"/>
          <w:szCs w:val="20"/>
        </w:rPr>
      </w:pPr>
      <w:r w:rsidRPr="00B767E5">
        <w:rPr>
          <w:rFonts w:asciiTheme="minorHAnsi" w:hAnsiTheme="minorHAnsi"/>
          <w:color w:val="000000"/>
          <w:sz w:val="20"/>
          <w:szCs w:val="20"/>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B767E5">
        <w:rPr>
          <w:rFonts w:asciiTheme="minorHAnsi" w:hAnsiTheme="minorHAnsi"/>
          <w:color w:val="000000"/>
          <w:sz w:val="20"/>
          <w:szCs w:val="20"/>
        </w:rPr>
        <w:t>π.δ.</w:t>
      </w:r>
      <w:proofErr w:type="spellEnd"/>
      <w:r w:rsidRPr="00B767E5">
        <w:rPr>
          <w:rFonts w:asciiTheme="minorHAnsi" w:hAnsiTheme="minorHAnsi"/>
          <w:color w:val="000000"/>
          <w:sz w:val="20"/>
          <w:szCs w:val="20"/>
        </w:rPr>
        <w:t xml:space="preserve"> 18/1989.</w:t>
      </w:r>
    </w:p>
    <w:p w14:paraId="5FE7293C" w14:textId="77777777" w:rsidR="00884E02" w:rsidRDefault="00617B46" w:rsidP="00AB11CC">
      <w:pPr>
        <w:rPr>
          <w:rFonts w:asciiTheme="minorHAnsi" w:hAnsiTheme="minorHAnsi"/>
          <w:sz w:val="20"/>
          <w:szCs w:val="20"/>
          <w:u w:val="single"/>
        </w:rPr>
      </w:pPr>
      <w:r w:rsidRPr="00B767E5">
        <w:rPr>
          <w:rFonts w:asciiTheme="minorHAnsi" w:hAnsiTheme="minorHAnsi"/>
          <w:strike/>
          <w:sz w:val="20"/>
          <w:szCs w:val="20"/>
        </w:rPr>
        <w:t xml:space="preserve"> </w:t>
      </w:r>
      <w:bookmarkStart w:id="82" w:name="__RefHeading___Toc470009817"/>
      <w:bookmarkStart w:id="83" w:name="_Toc535577389"/>
      <w:bookmarkEnd w:id="82"/>
    </w:p>
    <w:p w14:paraId="4225C0AF" w14:textId="77777777" w:rsidR="00617B46" w:rsidRDefault="00617B46" w:rsidP="00AB11CC">
      <w:pPr>
        <w:pStyle w:val="2"/>
        <w:spacing w:after="120"/>
        <w:rPr>
          <w:rFonts w:asciiTheme="minorHAnsi" w:hAnsiTheme="minorHAnsi"/>
          <w:sz w:val="20"/>
          <w:szCs w:val="20"/>
          <w:u w:val="single"/>
        </w:rPr>
      </w:pPr>
      <w:bookmarkStart w:id="84" w:name="_Toc120197448"/>
      <w:r w:rsidRPr="00B767E5">
        <w:rPr>
          <w:rFonts w:asciiTheme="minorHAnsi" w:hAnsiTheme="minorHAnsi"/>
          <w:sz w:val="20"/>
          <w:szCs w:val="20"/>
          <w:u w:val="single"/>
        </w:rPr>
        <w:t>3.5 Ματαίωση Διαδικασίας</w:t>
      </w:r>
      <w:bookmarkEnd w:id="83"/>
      <w:bookmarkEnd w:id="84"/>
    </w:p>
    <w:p w14:paraId="3D5DC3E7" w14:textId="77777777" w:rsidR="0082747B" w:rsidRPr="00B767E5" w:rsidRDefault="0082747B" w:rsidP="00AB11CC">
      <w:pPr>
        <w:spacing w:after="120"/>
        <w:rPr>
          <w:rFonts w:asciiTheme="minorHAnsi" w:hAnsiTheme="minorHAnsi"/>
          <w:sz w:val="20"/>
          <w:szCs w:val="20"/>
        </w:rPr>
      </w:pPr>
      <w:r w:rsidRPr="00B767E5">
        <w:rPr>
          <w:rFonts w:asciiTheme="minorHAnsi" w:hAnsiTheme="minorHAnsi"/>
          <w:sz w:val="20"/>
          <w:szCs w:val="20"/>
        </w:rPr>
        <w:t xml:space="preserve">Η αναθέτουσα αρχή ματαιώνει ή δύναται να ματαιώσει εν </w:t>
      </w:r>
      <w:proofErr w:type="spellStart"/>
      <w:r w:rsidRPr="00B767E5">
        <w:rPr>
          <w:rFonts w:asciiTheme="minorHAnsi" w:hAnsiTheme="minorHAnsi"/>
          <w:sz w:val="20"/>
          <w:szCs w:val="20"/>
        </w:rPr>
        <w:t>όλω</w:t>
      </w:r>
      <w:proofErr w:type="spellEnd"/>
      <w:r w:rsidRPr="00B767E5">
        <w:rPr>
          <w:rFonts w:asciiTheme="minorHAnsi" w:hAnsiTheme="minorHAnsi"/>
          <w:sz w:val="20"/>
          <w:szCs w:val="20"/>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513155F3" w14:textId="77777777" w:rsidR="0082747B" w:rsidRPr="00B767E5" w:rsidRDefault="0082747B" w:rsidP="00AB11CC">
      <w:pPr>
        <w:spacing w:after="120"/>
        <w:rPr>
          <w:rFonts w:asciiTheme="minorHAnsi" w:hAnsiTheme="minorHAnsi"/>
          <w:sz w:val="20"/>
          <w:szCs w:val="20"/>
        </w:rPr>
      </w:pPr>
      <w:r w:rsidRPr="00B767E5">
        <w:rPr>
          <w:rFonts w:asciiTheme="minorHAnsi" w:hAnsiTheme="minorHAnsi"/>
          <w:sz w:val="20"/>
          <w:szCs w:val="20"/>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6CBB2DBB" w14:textId="77777777" w:rsidR="0082747B" w:rsidRPr="00B767E5" w:rsidRDefault="0082747B" w:rsidP="00AB11CC">
      <w:pPr>
        <w:spacing w:after="120"/>
        <w:rPr>
          <w:rFonts w:asciiTheme="minorHAnsi" w:hAnsiTheme="minorHAnsi"/>
          <w:sz w:val="20"/>
          <w:szCs w:val="20"/>
        </w:rPr>
      </w:pPr>
      <w:r w:rsidRPr="00B767E5">
        <w:rPr>
          <w:rFonts w:asciiTheme="minorHAnsi" w:hAnsiTheme="minorHAnsi"/>
          <w:sz w:val="20"/>
          <w:szCs w:val="20"/>
        </w:rPr>
        <w:t xml:space="preserve">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w:t>
      </w:r>
      <w:proofErr w:type="spellStart"/>
      <w:r w:rsidRPr="00B767E5">
        <w:rPr>
          <w:rFonts w:asciiTheme="minorHAnsi" w:hAnsiTheme="minorHAnsi"/>
          <w:sz w:val="20"/>
          <w:szCs w:val="20"/>
        </w:rPr>
        <w:t>στ</w:t>
      </w:r>
      <w:proofErr w:type="spellEnd"/>
      <w:r w:rsidRPr="00B767E5">
        <w:rPr>
          <w:rFonts w:asciiTheme="minorHAnsi" w:hAnsiTheme="minorHAnsi"/>
          <w:sz w:val="20"/>
          <w:szCs w:val="20"/>
        </w:rPr>
        <w:t>) για άλλους επιτακτικούς λόγους δημοσίου συμφέροντος, όπως ιδίως, δημόσιας υγείας ή προστασίας του περιβάλλοντος.</w:t>
      </w:r>
    </w:p>
    <w:p w14:paraId="63D652B2" w14:textId="77777777" w:rsidR="00022009" w:rsidRPr="00B767E5" w:rsidRDefault="00022009" w:rsidP="0082747B">
      <w:pPr>
        <w:rPr>
          <w:rFonts w:asciiTheme="minorHAnsi" w:hAnsiTheme="minorHAnsi"/>
          <w:sz w:val="20"/>
          <w:szCs w:val="20"/>
        </w:rPr>
      </w:pPr>
    </w:p>
    <w:p w14:paraId="302F68EE" w14:textId="77777777" w:rsidR="00617B46" w:rsidRPr="00B767E5" w:rsidRDefault="00617B46" w:rsidP="00AB11CC">
      <w:pPr>
        <w:pStyle w:val="1"/>
        <w:spacing w:after="120"/>
        <w:jc w:val="both"/>
        <w:rPr>
          <w:rFonts w:asciiTheme="minorHAnsi" w:hAnsiTheme="minorHAnsi"/>
          <w:sz w:val="20"/>
          <w:szCs w:val="20"/>
          <w:u w:val="single"/>
          <w:lang w:val="el-GR"/>
        </w:rPr>
      </w:pPr>
      <w:bookmarkStart w:id="85" w:name="__RefHeading___Toc470009818"/>
      <w:bookmarkStart w:id="86" w:name="_Toc535577390"/>
      <w:bookmarkStart w:id="87" w:name="_Toc120197449"/>
      <w:r w:rsidRPr="00B767E5">
        <w:rPr>
          <w:rFonts w:asciiTheme="minorHAnsi" w:hAnsiTheme="minorHAnsi"/>
          <w:sz w:val="20"/>
          <w:szCs w:val="20"/>
          <w:u w:val="single"/>
          <w:lang w:val="el-GR"/>
        </w:rPr>
        <w:t>4. ΟΡΟΙ ΕΚΤΕΛΕΣΗΣ ΤΗΣ ΣΥΜΒΑΣΗΣ</w:t>
      </w:r>
      <w:bookmarkEnd w:id="85"/>
      <w:bookmarkEnd w:id="86"/>
      <w:bookmarkEnd w:id="87"/>
    </w:p>
    <w:p w14:paraId="25D94C60" w14:textId="77777777" w:rsidR="00677647" w:rsidRPr="00AB11CC" w:rsidRDefault="00161DB7" w:rsidP="00AB11CC">
      <w:pPr>
        <w:pStyle w:val="2"/>
        <w:spacing w:after="120"/>
        <w:rPr>
          <w:rFonts w:asciiTheme="minorHAnsi" w:hAnsiTheme="minorHAnsi"/>
          <w:sz w:val="20"/>
          <w:szCs w:val="20"/>
          <w:u w:val="single"/>
        </w:rPr>
      </w:pPr>
      <w:bookmarkStart w:id="88" w:name="_Toc70320765"/>
      <w:bookmarkStart w:id="89" w:name="_Toc120197450"/>
      <w:r w:rsidRPr="00AB11CC">
        <w:rPr>
          <w:rFonts w:asciiTheme="minorHAnsi" w:hAnsiTheme="minorHAnsi"/>
          <w:sz w:val="20"/>
          <w:szCs w:val="20"/>
          <w:u w:val="single"/>
        </w:rPr>
        <w:t xml:space="preserve">4.1 </w:t>
      </w:r>
      <w:bookmarkEnd w:id="88"/>
      <w:r w:rsidR="00677647" w:rsidRPr="00AB11CC">
        <w:rPr>
          <w:rFonts w:asciiTheme="minorHAnsi" w:hAnsiTheme="minorHAnsi"/>
          <w:sz w:val="20"/>
          <w:szCs w:val="20"/>
          <w:u w:val="single"/>
        </w:rPr>
        <w:t>Εγγύηση καλής εκτέλεσης της σύμβασης.</w:t>
      </w:r>
      <w:bookmarkEnd w:id="89"/>
    </w:p>
    <w:p w14:paraId="1C53D785" w14:textId="77777777" w:rsidR="00677647" w:rsidRDefault="00161DB7" w:rsidP="00677647">
      <w:pPr>
        <w:rPr>
          <w:rFonts w:asciiTheme="minorHAnsi" w:hAnsiTheme="minorHAnsi"/>
          <w:sz w:val="20"/>
          <w:szCs w:val="20"/>
        </w:rPr>
      </w:pPr>
      <w:r w:rsidRPr="00B767E5">
        <w:rPr>
          <w:rFonts w:asciiTheme="minorHAnsi" w:hAnsiTheme="minorHAnsi"/>
          <w:sz w:val="20"/>
          <w:szCs w:val="20"/>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w:t>
      </w:r>
      <w:r w:rsidR="00025EFB" w:rsidRPr="00B767E5">
        <w:rPr>
          <w:rFonts w:asciiTheme="minorHAnsi" w:hAnsiTheme="minorHAnsi"/>
          <w:sz w:val="20"/>
          <w:szCs w:val="20"/>
        </w:rPr>
        <w:t xml:space="preserve">4% επί της εκτιμώμενης συνολικής αξίας του αντικειμένου της σύμβασης (ήτοι της </w:t>
      </w:r>
      <w:r w:rsidR="00F43F07">
        <w:rPr>
          <w:rFonts w:asciiTheme="minorHAnsi" w:hAnsiTheme="minorHAnsi"/>
          <w:sz w:val="20"/>
          <w:szCs w:val="20"/>
        </w:rPr>
        <w:t xml:space="preserve">εκτιμώμενης </w:t>
      </w:r>
      <w:r w:rsidR="00025EFB" w:rsidRPr="00B767E5">
        <w:rPr>
          <w:rFonts w:asciiTheme="minorHAnsi" w:hAnsiTheme="minorHAnsi"/>
          <w:sz w:val="20"/>
          <w:szCs w:val="20"/>
        </w:rPr>
        <w:t xml:space="preserve">αξίας της προμήθειας </w:t>
      </w:r>
      <w:r w:rsidR="00EB6FAE">
        <w:rPr>
          <w:rFonts w:asciiTheme="minorHAnsi" w:hAnsiTheme="minorHAnsi"/>
          <w:sz w:val="20"/>
          <w:szCs w:val="20"/>
        </w:rPr>
        <w:t xml:space="preserve">ανταλλακτικών </w:t>
      </w:r>
      <w:r w:rsidR="00025EFB" w:rsidRPr="00B767E5">
        <w:rPr>
          <w:rFonts w:asciiTheme="minorHAnsi" w:hAnsiTheme="minorHAnsi"/>
          <w:sz w:val="20"/>
          <w:szCs w:val="20"/>
        </w:rPr>
        <w:t>και της παροχής υπηρεσιών)</w:t>
      </w:r>
      <w:r w:rsidR="00677647" w:rsidRPr="00B767E5">
        <w:rPr>
          <w:rFonts w:asciiTheme="minorHAnsi" w:hAnsiTheme="minorHAnsi"/>
          <w:sz w:val="20"/>
          <w:szCs w:val="20"/>
        </w:rPr>
        <w:t xml:space="preserve">, εκτός Φ.Π.Α., χρονικής διάρκειας  </w:t>
      </w:r>
      <w:r w:rsidR="00677647" w:rsidRPr="004A2416">
        <w:rPr>
          <w:rFonts w:asciiTheme="minorHAnsi" w:hAnsiTheme="minorHAnsi"/>
          <w:sz w:val="20"/>
          <w:szCs w:val="20"/>
        </w:rPr>
        <w:t>πέντε (5) μηνών,</w:t>
      </w:r>
      <w:r w:rsidR="00677647" w:rsidRPr="00B767E5">
        <w:rPr>
          <w:rFonts w:asciiTheme="minorHAnsi" w:hAnsiTheme="minorHAnsi"/>
          <w:sz w:val="20"/>
          <w:szCs w:val="20"/>
        </w:rPr>
        <w:t xml:space="preserve"> και κατατίθεται πριν ή κατά την υπογραφή της σύμβασης. </w:t>
      </w: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523"/>
        <w:gridCol w:w="1286"/>
        <w:gridCol w:w="426"/>
        <w:gridCol w:w="1842"/>
      </w:tblGrid>
      <w:tr w:rsidR="00DD331F" w:rsidRPr="00B767E5" w14:paraId="78711ABF" w14:textId="77777777" w:rsidTr="00DD331F">
        <w:trPr>
          <w:jc w:val="center"/>
        </w:trPr>
        <w:tc>
          <w:tcPr>
            <w:tcW w:w="1418" w:type="dxa"/>
            <w:tcBorders>
              <w:top w:val="single" w:sz="4" w:space="0" w:color="auto"/>
              <w:left w:val="single" w:sz="4" w:space="0" w:color="auto"/>
              <w:bottom w:val="single" w:sz="4" w:space="0" w:color="auto"/>
              <w:right w:val="single" w:sz="4" w:space="0" w:color="auto"/>
            </w:tcBorders>
          </w:tcPr>
          <w:p w14:paraId="577FB838" w14:textId="77777777" w:rsidR="00DD331F" w:rsidRPr="00B767E5" w:rsidRDefault="00DD331F" w:rsidP="00DD331F">
            <w:pPr>
              <w:pStyle w:val="a9"/>
              <w:widowControl w:val="0"/>
              <w:tabs>
                <w:tab w:val="left" w:pos="709"/>
              </w:tabs>
              <w:suppressAutoHyphens w:val="0"/>
              <w:spacing w:line="239" w:lineRule="auto"/>
              <w:ind w:right="112"/>
              <w:jc w:val="center"/>
              <w:rPr>
                <w:rFonts w:asciiTheme="minorHAnsi" w:hAnsiTheme="minorHAnsi" w:cstheme="minorHAnsi"/>
                <w:sz w:val="20"/>
                <w:szCs w:val="20"/>
              </w:rPr>
            </w:pPr>
            <w:r w:rsidRPr="00A810E8">
              <w:rPr>
                <w:rFonts w:asciiTheme="minorHAnsi" w:hAnsiTheme="minorHAnsi" w:cstheme="minorHAnsi"/>
                <w:b/>
                <w:sz w:val="20"/>
                <w:szCs w:val="20"/>
              </w:rPr>
              <w:t>Α/Α ΣΥΣΚΕΥΗΣ</w:t>
            </w:r>
          </w:p>
        </w:tc>
        <w:tc>
          <w:tcPr>
            <w:tcW w:w="1984" w:type="dxa"/>
            <w:tcBorders>
              <w:top w:val="single" w:sz="4" w:space="0" w:color="auto"/>
              <w:left w:val="single" w:sz="4" w:space="0" w:color="auto"/>
              <w:bottom w:val="single" w:sz="4" w:space="0" w:color="auto"/>
              <w:right w:val="single" w:sz="4" w:space="0" w:color="auto"/>
            </w:tcBorders>
          </w:tcPr>
          <w:p w14:paraId="59CB314E" w14:textId="77777777" w:rsidR="00DD331F" w:rsidRPr="00B767E5" w:rsidRDefault="00DD331F" w:rsidP="00444752">
            <w:pPr>
              <w:autoSpaceDE w:val="0"/>
              <w:autoSpaceDN w:val="0"/>
              <w:adjustRightInd w:val="0"/>
              <w:jc w:val="center"/>
              <w:rPr>
                <w:rFonts w:asciiTheme="minorHAnsi" w:hAnsiTheme="minorHAnsi" w:cstheme="minorHAnsi"/>
                <w:b/>
                <w:sz w:val="20"/>
                <w:szCs w:val="20"/>
              </w:rPr>
            </w:pPr>
            <w:r w:rsidRPr="00B767E5">
              <w:rPr>
                <w:rFonts w:asciiTheme="minorHAnsi" w:hAnsiTheme="minorHAnsi" w:cstheme="minorHAnsi"/>
                <w:b/>
                <w:sz w:val="20"/>
                <w:szCs w:val="20"/>
              </w:rPr>
              <w:t>ΠΡΟΫΠΟΛΟΓΙΣΘΕΙΣΑ</w:t>
            </w:r>
          </w:p>
          <w:p w14:paraId="632F6BEE" w14:textId="77777777" w:rsidR="00DD331F" w:rsidRPr="00B767E5" w:rsidRDefault="00DD331F" w:rsidP="009B3533">
            <w:pPr>
              <w:pStyle w:val="a9"/>
              <w:widowControl w:val="0"/>
              <w:numPr>
                <w:ilvl w:val="2"/>
                <w:numId w:val="11"/>
              </w:numPr>
              <w:tabs>
                <w:tab w:val="left" w:pos="709"/>
              </w:tabs>
              <w:suppressAutoHyphens w:val="0"/>
              <w:spacing w:line="239" w:lineRule="auto"/>
              <w:ind w:right="112"/>
              <w:jc w:val="center"/>
              <w:rPr>
                <w:rFonts w:asciiTheme="minorHAnsi" w:hAnsiTheme="minorHAnsi" w:cstheme="minorHAnsi"/>
                <w:sz w:val="20"/>
                <w:szCs w:val="20"/>
              </w:rPr>
            </w:pPr>
            <w:r w:rsidRPr="00B767E5">
              <w:rPr>
                <w:rFonts w:asciiTheme="minorHAnsi" w:hAnsiTheme="minorHAnsi" w:cstheme="minorHAnsi"/>
                <w:b/>
                <w:sz w:val="20"/>
                <w:szCs w:val="20"/>
              </w:rPr>
              <w:t>ΔΑΠΑΝΗ ΧΩΡΙΣ Φ.Π.Α.</w:t>
            </w:r>
            <w:r>
              <w:rPr>
                <w:rFonts w:asciiTheme="minorHAnsi" w:hAnsiTheme="minorHAnsi" w:cstheme="minorHAnsi"/>
                <w:b/>
                <w:sz w:val="20"/>
                <w:szCs w:val="20"/>
              </w:rPr>
              <w:t xml:space="preserve"> (€)</w:t>
            </w:r>
          </w:p>
        </w:tc>
        <w:tc>
          <w:tcPr>
            <w:tcW w:w="523" w:type="dxa"/>
            <w:tcBorders>
              <w:top w:val="nil"/>
              <w:left w:val="single" w:sz="4" w:space="0" w:color="auto"/>
              <w:bottom w:val="nil"/>
              <w:right w:val="single" w:sz="4" w:space="0" w:color="auto"/>
            </w:tcBorders>
          </w:tcPr>
          <w:p w14:paraId="2D4C6733" w14:textId="77777777" w:rsidR="00DD331F" w:rsidRPr="00B767E5" w:rsidRDefault="00DD331F" w:rsidP="009B3533">
            <w:pPr>
              <w:pStyle w:val="a9"/>
              <w:widowControl w:val="0"/>
              <w:numPr>
                <w:ilvl w:val="2"/>
                <w:numId w:val="11"/>
              </w:numPr>
              <w:tabs>
                <w:tab w:val="left" w:pos="709"/>
              </w:tabs>
              <w:suppressAutoHyphens w:val="0"/>
              <w:spacing w:line="239" w:lineRule="auto"/>
              <w:ind w:right="112"/>
              <w:jc w:val="center"/>
              <w:rPr>
                <w:rFonts w:asciiTheme="minorHAnsi" w:hAnsiTheme="minorHAnsi" w:cstheme="minorHAnsi"/>
                <w:b/>
                <w:sz w:val="20"/>
                <w:szCs w:val="20"/>
              </w:rPr>
            </w:pPr>
          </w:p>
        </w:tc>
        <w:tc>
          <w:tcPr>
            <w:tcW w:w="1286" w:type="dxa"/>
            <w:tcBorders>
              <w:top w:val="single" w:sz="4" w:space="0" w:color="auto"/>
              <w:left w:val="single" w:sz="4" w:space="0" w:color="auto"/>
              <w:right w:val="single" w:sz="4" w:space="0" w:color="auto"/>
            </w:tcBorders>
            <w:vAlign w:val="center"/>
          </w:tcPr>
          <w:p w14:paraId="671FCBEB" w14:textId="77777777" w:rsidR="00DD331F" w:rsidRPr="00B767E5" w:rsidRDefault="00DD331F" w:rsidP="00444752">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b/>
                <w:sz w:val="20"/>
                <w:szCs w:val="20"/>
              </w:rPr>
              <w:t>ΠΟΣΟΣΤΟ 4</w:t>
            </w:r>
            <w:r w:rsidRPr="00B767E5">
              <w:rPr>
                <w:rFonts w:asciiTheme="minorHAnsi" w:hAnsiTheme="minorHAnsi" w:cstheme="minorHAnsi"/>
                <w:b/>
                <w:sz w:val="20"/>
                <w:szCs w:val="20"/>
              </w:rPr>
              <w:t>%</w:t>
            </w:r>
          </w:p>
        </w:tc>
        <w:tc>
          <w:tcPr>
            <w:tcW w:w="426" w:type="dxa"/>
            <w:tcBorders>
              <w:top w:val="nil"/>
              <w:left w:val="single" w:sz="4" w:space="0" w:color="auto"/>
              <w:bottom w:val="nil"/>
              <w:right w:val="single" w:sz="4" w:space="0" w:color="auto"/>
            </w:tcBorders>
          </w:tcPr>
          <w:p w14:paraId="49DEDFA5" w14:textId="77777777" w:rsidR="00DD331F" w:rsidRPr="00B767E5" w:rsidRDefault="00DD331F" w:rsidP="009B3533">
            <w:pPr>
              <w:pStyle w:val="a9"/>
              <w:widowControl w:val="0"/>
              <w:numPr>
                <w:ilvl w:val="2"/>
                <w:numId w:val="11"/>
              </w:numPr>
              <w:tabs>
                <w:tab w:val="left" w:pos="709"/>
              </w:tabs>
              <w:suppressAutoHyphens w:val="0"/>
              <w:spacing w:line="239" w:lineRule="auto"/>
              <w:ind w:right="112"/>
              <w:rPr>
                <w:rFonts w:asciiTheme="minorHAnsi" w:hAnsiTheme="minorHAnsi" w:cstheme="minorHAnsi"/>
                <w:sz w:val="20"/>
                <w:szCs w:val="20"/>
              </w:rPr>
            </w:pPr>
          </w:p>
        </w:tc>
        <w:tc>
          <w:tcPr>
            <w:tcW w:w="1842" w:type="dxa"/>
            <w:tcBorders>
              <w:left w:val="single" w:sz="4" w:space="0" w:color="auto"/>
              <w:bottom w:val="single" w:sz="4" w:space="0" w:color="auto"/>
            </w:tcBorders>
            <w:vAlign w:val="center"/>
          </w:tcPr>
          <w:p w14:paraId="06369EA7" w14:textId="77777777" w:rsidR="00DD331F" w:rsidRPr="00B767E5" w:rsidRDefault="00DD331F" w:rsidP="00444752">
            <w:pPr>
              <w:pStyle w:val="a9"/>
              <w:widowControl w:val="0"/>
              <w:tabs>
                <w:tab w:val="left" w:pos="709"/>
              </w:tabs>
              <w:spacing w:line="239" w:lineRule="auto"/>
              <w:ind w:right="112"/>
              <w:jc w:val="center"/>
              <w:rPr>
                <w:rFonts w:asciiTheme="minorHAnsi" w:hAnsiTheme="minorHAnsi" w:cstheme="minorHAnsi"/>
                <w:b/>
                <w:sz w:val="20"/>
                <w:szCs w:val="20"/>
              </w:rPr>
            </w:pPr>
            <w:r>
              <w:rPr>
                <w:rFonts w:asciiTheme="minorHAnsi" w:hAnsiTheme="minorHAnsi" w:cstheme="minorHAnsi"/>
                <w:b/>
                <w:sz w:val="20"/>
                <w:szCs w:val="20"/>
              </w:rPr>
              <w:t>ΠΟΣΟ ΕΓΓΥΗΣΗΣ ΚΑΛΗΣ ΕΚΤΕΛΕΣΗΣ (€)</w:t>
            </w:r>
          </w:p>
        </w:tc>
      </w:tr>
      <w:tr w:rsidR="00DD331F" w:rsidRPr="00B767E5" w14:paraId="18071ECB" w14:textId="77777777" w:rsidTr="00DD331F">
        <w:trPr>
          <w:jc w:val="center"/>
        </w:trPr>
        <w:tc>
          <w:tcPr>
            <w:tcW w:w="1418" w:type="dxa"/>
            <w:tcBorders>
              <w:top w:val="single" w:sz="4" w:space="0" w:color="auto"/>
              <w:bottom w:val="single" w:sz="4" w:space="0" w:color="auto"/>
            </w:tcBorders>
          </w:tcPr>
          <w:p w14:paraId="261C066D" w14:textId="77777777" w:rsidR="00DD331F" w:rsidRPr="00444752" w:rsidRDefault="00DD331F" w:rsidP="00DD331F">
            <w:pPr>
              <w:pStyle w:val="a9"/>
              <w:widowControl w:val="0"/>
              <w:tabs>
                <w:tab w:val="left" w:pos="709"/>
              </w:tabs>
              <w:spacing w:line="239" w:lineRule="auto"/>
              <w:ind w:right="112"/>
              <w:jc w:val="center"/>
              <w:rPr>
                <w:rFonts w:asciiTheme="minorHAnsi" w:hAnsiTheme="minorHAnsi" w:cstheme="minorHAnsi"/>
                <w:sz w:val="20"/>
                <w:szCs w:val="20"/>
              </w:rPr>
            </w:pPr>
            <w:r w:rsidRPr="00444752">
              <w:rPr>
                <w:rFonts w:asciiTheme="minorHAnsi" w:hAnsiTheme="minorHAnsi" w:cstheme="minorHAnsi"/>
                <w:sz w:val="20"/>
                <w:szCs w:val="20"/>
              </w:rPr>
              <w:t>1</w:t>
            </w:r>
          </w:p>
        </w:tc>
        <w:tc>
          <w:tcPr>
            <w:tcW w:w="1984" w:type="dxa"/>
            <w:tcBorders>
              <w:top w:val="single" w:sz="4" w:space="0" w:color="auto"/>
              <w:left w:val="nil"/>
              <w:bottom w:val="single" w:sz="4" w:space="0" w:color="auto"/>
              <w:right w:val="nil"/>
            </w:tcBorders>
            <w:shd w:val="clear" w:color="auto" w:fill="auto"/>
            <w:vAlign w:val="bottom"/>
          </w:tcPr>
          <w:p w14:paraId="1C2F52F3" w14:textId="77777777" w:rsidR="00DD331F" w:rsidRPr="00A810E8" w:rsidRDefault="00DD331F" w:rsidP="00C81111">
            <w:pPr>
              <w:suppressAutoHyphens w:val="0"/>
              <w:jc w:val="right"/>
              <w:rPr>
                <w:rFonts w:ascii="Calibri" w:hAnsi="Calibri" w:cs="Calibri"/>
                <w:color w:val="000000"/>
                <w:sz w:val="20"/>
                <w:szCs w:val="20"/>
                <w:lang w:eastAsia="el-GR"/>
              </w:rPr>
            </w:pPr>
            <w:r w:rsidRPr="00A810E8">
              <w:rPr>
                <w:rFonts w:ascii="Calibri" w:hAnsi="Calibri" w:cs="Calibri"/>
                <w:color w:val="000000"/>
                <w:sz w:val="20"/>
                <w:szCs w:val="20"/>
              </w:rPr>
              <w:t>1.900,00</w:t>
            </w:r>
          </w:p>
        </w:tc>
        <w:tc>
          <w:tcPr>
            <w:tcW w:w="523" w:type="dxa"/>
            <w:tcBorders>
              <w:top w:val="nil"/>
              <w:left w:val="single" w:sz="4" w:space="0" w:color="auto"/>
              <w:bottom w:val="nil"/>
              <w:right w:val="single" w:sz="4" w:space="0" w:color="auto"/>
            </w:tcBorders>
          </w:tcPr>
          <w:p w14:paraId="5E8DF577" w14:textId="77777777" w:rsidR="00DD331F" w:rsidRPr="00A810E8" w:rsidRDefault="00DD331F" w:rsidP="00C81111">
            <w:pPr>
              <w:pStyle w:val="a9"/>
              <w:widowControl w:val="0"/>
              <w:tabs>
                <w:tab w:val="left" w:pos="709"/>
              </w:tabs>
              <w:spacing w:line="239" w:lineRule="auto"/>
              <w:ind w:right="112"/>
              <w:jc w:val="center"/>
              <w:rPr>
                <w:rFonts w:asciiTheme="minorHAnsi" w:hAnsiTheme="minorHAnsi" w:cstheme="minorHAnsi"/>
                <w:sz w:val="20"/>
                <w:szCs w:val="20"/>
              </w:rPr>
            </w:pPr>
            <w:r w:rsidRPr="00A810E8">
              <w:rPr>
                <w:rFonts w:asciiTheme="minorHAnsi" w:hAnsiTheme="minorHAnsi" w:cstheme="minorHAnsi"/>
                <w:sz w:val="20"/>
                <w:szCs w:val="20"/>
                <w:lang w:val="en-US"/>
              </w:rPr>
              <w:t>x</w:t>
            </w:r>
          </w:p>
        </w:tc>
        <w:tc>
          <w:tcPr>
            <w:tcW w:w="1286" w:type="dxa"/>
            <w:tcBorders>
              <w:left w:val="single" w:sz="4" w:space="0" w:color="auto"/>
              <w:right w:val="single" w:sz="4" w:space="0" w:color="auto"/>
            </w:tcBorders>
          </w:tcPr>
          <w:p w14:paraId="070EB11F" w14:textId="77777777" w:rsidR="00DD331F" w:rsidRPr="00A810E8" w:rsidRDefault="00DD331F" w:rsidP="00C81111">
            <w:pPr>
              <w:jc w:val="center"/>
              <w:rPr>
                <w:rFonts w:asciiTheme="minorHAnsi" w:hAnsiTheme="minorHAnsi" w:cstheme="minorHAnsi"/>
                <w:sz w:val="20"/>
                <w:szCs w:val="20"/>
              </w:rPr>
            </w:pPr>
            <w:r>
              <w:rPr>
                <w:rFonts w:asciiTheme="minorHAnsi" w:hAnsiTheme="minorHAnsi" w:cstheme="minorHAnsi"/>
                <w:sz w:val="20"/>
                <w:szCs w:val="20"/>
              </w:rPr>
              <w:t>0,04</w:t>
            </w:r>
          </w:p>
        </w:tc>
        <w:tc>
          <w:tcPr>
            <w:tcW w:w="426" w:type="dxa"/>
            <w:tcBorders>
              <w:top w:val="nil"/>
              <w:left w:val="single" w:sz="4" w:space="0" w:color="auto"/>
              <w:bottom w:val="nil"/>
              <w:right w:val="single" w:sz="4" w:space="0" w:color="auto"/>
            </w:tcBorders>
          </w:tcPr>
          <w:p w14:paraId="59ADB266" w14:textId="77777777" w:rsidR="00DD331F" w:rsidRPr="00A810E8" w:rsidRDefault="00DD331F" w:rsidP="00C81111">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77A1DF79" w14:textId="77777777" w:rsidR="00DD331F" w:rsidRPr="00C81111" w:rsidRDefault="00DD331F" w:rsidP="00C81111">
            <w:pPr>
              <w:suppressAutoHyphens w:val="0"/>
              <w:jc w:val="right"/>
              <w:rPr>
                <w:rFonts w:asciiTheme="minorHAnsi" w:hAnsiTheme="minorHAnsi" w:cstheme="minorHAnsi"/>
                <w:sz w:val="20"/>
                <w:szCs w:val="20"/>
              </w:rPr>
            </w:pPr>
            <w:r w:rsidRPr="00C81111">
              <w:rPr>
                <w:rFonts w:asciiTheme="minorHAnsi" w:hAnsiTheme="minorHAnsi" w:cstheme="minorHAnsi"/>
                <w:sz w:val="20"/>
                <w:szCs w:val="20"/>
              </w:rPr>
              <w:t>76,00</w:t>
            </w:r>
          </w:p>
        </w:tc>
      </w:tr>
      <w:tr w:rsidR="00DD331F" w:rsidRPr="00B767E5" w14:paraId="36730D9C" w14:textId="77777777" w:rsidTr="00DD331F">
        <w:trPr>
          <w:jc w:val="center"/>
        </w:trPr>
        <w:tc>
          <w:tcPr>
            <w:tcW w:w="1418" w:type="dxa"/>
            <w:tcBorders>
              <w:top w:val="single" w:sz="4" w:space="0" w:color="auto"/>
            </w:tcBorders>
          </w:tcPr>
          <w:p w14:paraId="643512B5" w14:textId="77777777" w:rsidR="00DD331F" w:rsidRPr="00444752" w:rsidRDefault="00DD331F" w:rsidP="00DD331F">
            <w:pPr>
              <w:pStyle w:val="a9"/>
              <w:widowControl w:val="0"/>
              <w:tabs>
                <w:tab w:val="left" w:pos="709"/>
              </w:tabs>
              <w:spacing w:line="239" w:lineRule="auto"/>
              <w:ind w:right="112"/>
              <w:jc w:val="center"/>
              <w:rPr>
                <w:rFonts w:asciiTheme="minorHAnsi" w:hAnsiTheme="minorHAnsi" w:cstheme="minorHAnsi"/>
                <w:sz w:val="20"/>
                <w:szCs w:val="20"/>
              </w:rPr>
            </w:pPr>
            <w:r w:rsidRPr="00444752">
              <w:rPr>
                <w:rFonts w:asciiTheme="minorHAnsi" w:hAnsiTheme="minorHAnsi" w:cstheme="minorHAnsi"/>
                <w:sz w:val="20"/>
                <w:szCs w:val="20"/>
              </w:rPr>
              <w:t>2</w:t>
            </w:r>
          </w:p>
        </w:tc>
        <w:tc>
          <w:tcPr>
            <w:tcW w:w="1984" w:type="dxa"/>
            <w:tcBorders>
              <w:top w:val="single" w:sz="4" w:space="0" w:color="auto"/>
              <w:left w:val="nil"/>
              <w:bottom w:val="single" w:sz="4" w:space="0" w:color="auto"/>
              <w:right w:val="nil"/>
            </w:tcBorders>
            <w:shd w:val="clear" w:color="auto" w:fill="auto"/>
            <w:vAlign w:val="bottom"/>
          </w:tcPr>
          <w:p w14:paraId="631B9619" w14:textId="77777777" w:rsidR="00DD331F" w:rsidRPr="00A810E8" w:rsidRDefault="00DD331F" w:rsidP="00C81111">
            <w:pPr>
              <w:jc w:val="right"/>
              <w:rPr>
                <w:rFonts w:ascii="Calibri" w:hAnsi="Calibri" w:cs="Calibri"/>
                <w:color w:val="000000"/>
                <w:sz w:val="20"/>
                <w:szCs w:val="20"/>
              </w:rPr>
            </w:pPr>
            <w:r w:rsidRPr="00A810E8">
              <w:rPr>
                <w:rFonts w:ascii="Calibri" w:hAnsi="Calibri" w:cs="Calibri"/>
                <w:color w:val="000000"/>
                <w:sz w:val="20"/>
                <w:szCs w:val="20"/>
              </w:rPr>
              <w:t>4.000,00</w:t>
            </w:r>
          </w:p>
        </w:tc>
        <w:tc>
          <w:tcPr>
            <w:tcW w:w="523" w:type="dxa"/>
            <w:tcBorders>
              <w:top w:val="nil"/>
              <w:left w:val="single" w:sz="4" w:space="0" w:color="auto"/>
              <w:bottom w:val="nil"/>
              <w:right w:val="single" w:sz="4" w:space="0" w:color="auto"/>
            </w:tcBorders>
          </w:tcPr>
          <w:p w14:paraId="345A2FF3" w14:textId="77777777" w:rsidR="00DD331F" w:rsidRPr="00A810E8" w:rsidRDefault="00DD331F" w:rsidP="00C81111">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02EE4237" w14:textId="77777777" w:rsidR="00DD331F" w:rsidRDefault="00DD331F" w:rsidP="00C81111">
            <w:pPr>
              <w:jc w:val="center"/>
            </w:pPr>
            <w:r w:rsidRPr="005F2B8D">
              <w:rPr>
                <w:rFonts w:asciiTheme="minorHAnsi" w:hAnsiTheme="minorHAnsi" w:cstheme="minorHAnsi"/>
                <w:sz w:val="20"/>
                <w:szCs w:val="20"/>
              </w:rPr>
              <w:t>0,04</w:t>
            </w:r>
          </w:p>
        </w:tc>
        <w:tc>
          <w:tcPr>
            <w:tcW w:w="426" w:type="dxa"/>
            <w:tcBorders>
              <w:top w:val="nil"/>
              <w:left w:val="single" w:sz="4" w:space="0" w:color="auto"/>
              <w:bottom w:val="nil"/>
              <w:right w:val="single" w:sz="4" w:space="0" w:color="auto"/>
            </w:tcBorders>
          </w:tcPr>
          <w:p w14:paraId="096EEFA8" w14:textId="77777777" w:rsidR="00DD331F" w:rsidRPr="00A810E8" w:rsidRDefault="00DD331F" w:rsidP="00C81111">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7FECB1EF" w14:textId="77777777" w:rsidR="00DD331F" w:rsidRPr="00C81111" w:rsidRDefault="00DD331F" w:rsidP="00C81111">
            <w:pPr>
              <w:jc w:val="right"/>
              <w:rPr>
                <w:rFonts w:asciiTheme="minorHAnsi" w:hAnsiTheme="minorHAnsi" w:cstheme="minorHAnsi"/>
                <w:sz w:val="20"/>
                <w:szCs w:val="20"/>
              </w:rPr>
            </w:pPr>
            <w:r w:rsidRPr="00C81111">
              <w:rPr>
                <w:rFonts w:asciiTheme="minorHAnsi" w:hAnsiTheme="minorHAnsi" w:cstheme="minorHAnsi"/>
                <w:sz w:val="20"/>
                <w:szCs w:val="20"/>
              </w:rPr>
              <w:t>160,00</w:t>
            </w:r>
          </w:p>
        </w:tc>
      </w:tr>
      <w:tr w:rsidR="00DD331F" w:rsidRPr="00B767E5" w14:paraId="2EE9753D" w14:textId="77777777" w:rsidTr="00DD331F">
        <w:trPr>
          <w:jc w:val="center"/>
        </w:trPr>
        <w:tc>
          <w:tcPr>
            <w:tcW w:w="1418" w:type="dxa"/>
            <w:tcBorders>
              <w:top w:val="single" w:sz="4" w:space="0" w:color="auto"/>
            </w:tcBorders>
          </w:tcPr>
          <w:p w14:paraId="76DDE4AC" w14:textId="77777777" w:rsidR="00DD331F" w:rsidRPr="00444752" w:rsidRDefault="00DD331F" w:rsidP="00DD331F">
            <w:pPr>
              <w:pStyle w:val="a9"/>
              <w:widowControl w:val="0"/>
              <w:tabs>
                <w:tab w:val="left" w:pos="709"/>
              </w:tabs>
              <w:spacing w:line="239" w:lineRule="auto"/>
              <w:ind w:right="112"/>
              <w:jc w:val="center"/>
              <w:rPr>
                <w:rFonts w:asciiTheme="minorHAnsi" w:hAnsiTheme="minorHAnsi" w:cstheme="minorHAnsi"/>
                <w:sz w:val="20"/>
                <w:szCs w:val="20"/>
              </w:rPr>
            </w:pPr>
            <w:r w:rsidRPr="00444752">
              <w:rPr>
                <w:rFonts w:asciiTheme="minorHAnsi" w:hAnsiTheme="minorHAnsi" w:cstheme="minorHAnsi"/>
                <w:sz w:val="20"/>
                <w:szCs w:val="20"/>
              </w:rPr>
              <w:t>3</w:t>
            </w:r>
          </w:p>
        </w:tc>
        <w:tc>
          <w:tcPr>
            <w:tcW w:w="1984" w:type="dxa"/>
            <w:tcBorders>
              <w:top w:val="single" w:sz="4" w:space="0" w:color="auto"/>
              <w:left w:val="nil"/>
              <w:bottom w:val="single" w:sz="4" w:space="0" w:color="auto"/>
              <w:right w:val="nil"/>
            </w:tcBorders>
            <w:shd w:val="clear" w:color="auto" w:fill="auto"/>
            <w:vAlign w:val="bottom"/>
          </w:tcPr>
          <w:p w14:paraId="399A93DE" w14:textId="77777777" w:rsidR="00DD331F" w:rsidRPr="00A810E8" w:rsidRDefault="00DD331F" w:rsidP="00C81111">
            <w:pPr>
              <w:jc w:val="right"/>
              <w:rPr>
                <w:rFonts w:ascii="Calibri" w:hAnsi="Calibri" w:cs="Calibri"/>
                <w:color w:val="000000"/>
                <w:sz w:val="20"/>
                <w:szCs w:val="20"/>
              </w:rPr>
            </w:pPr>
            <w:r w:rsidRPr="00A810E8">
              <w:rPr>
                <w:rFonts w:ascii="Calibri" w:hAnsi="Calibri" w:cs="Calibri"/>
                <w:color w:val="000000"/>
                <w:sz w:val="20"/>
                <w:szCs w:val="20"/>
              </w:rPr>
              <w:t>6.750,00</w:t>
            </w:r>
          </w:p>
        </w:tc>
        <w:tc>
          <w:tcPr>
            <w:tcW w:w="523" w:type="dxa"/>
            <w:tcBorders>
              <w:top w:val="nil"/>
              <w:left w:val="single" w:sz="4" w:space="0" w:color="auto"/>
              <w:bottom w:val="nil"/>
              <w:right w:val="single" w:sz="4" w:space="0" w:color="auto"/>
            </w:tcBorders>
          </w:tcPr>
          <w:p w14:paraId="7A278F60" w14:textId="77777777" w:rsidR="00DD331F" w:rsidRPr="00A810E8" w:rsidRDefault="00DD331F" w:rsidP="00C81111">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5AB44D02" w14:textId="77777777" w:rsidR="00DD331F" w:rsidRDefault="00DD331F" w:rsidP="00C81111">
            <w:pPr>
              <w:jc w:val="center"/>
            </w:pPr>
            <w:r w:rsidRPr="005F2B8D">
              <w:rPr>
                <w:rFonts w:asciiTheme="minorHAnsi" w:hAnsiTheme="minorHAnsi" w:cstheme="minorHAnsi"/>
                <w:sz w:val="20"/>
                <w:szCs w:val="20"/>
              </w:rPr>
              <w:t>0,04</w:t>
            </w:r>
          </w:p>
        </w:tc>
        <w:tc>
          <w:tcPr>
            <w:tcW w:w="426" w:type="dxa"/>
            <w:tcBorders>
              <w:top w:val="nil"/>
              <w:left w:val="single" w:sz="4" w:space="0" w:color="auto"/>
              <w:bottom w:val="nil"/>
              <w:right w:val="single" w:sz="4" w:space="0" w:color="auto"/>
            </w:tcBorders>
          </w:tcPr>
          <w:p w14:paraId="51FB3EBC" w14:textId="77777777" w:rsidR="00DD331F" w:rsidRPr="00A810E8" w:rsidRDefault="00DD331F" w:rsidP="00C81111">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2EA2998D" w14:textId="77777777" w:rsidR="00DD331F" w:rsidRPr="00C81111" w:rsidRDefault="00DD331F" w:rsidP="00C81111">
            <w:pPr>
              <w:jc w:val="right"/>
              <w:rPr>
                <w:rFonts w:asciiTheme="minorHAnsi" w:hAnsiTheme="minorHAnsi" w:cstheme="minorHAnsi"/>
                <w:sz w:val="20"/>
                <w:szCs w:val="20"/>
              </w:rPr>
            </w:pPr>
            <w:r w:rsidRPr="00C81111">
              <w:rPr>
                <w:rFonts w:asciiTheme="minorHAnsi" w:hAnsiTheme="minorHAnsi" w:cstheme="minorHAnsi"/>
                <w:sz w:val="20"/>
                <w:szCs w:val="20"/>
              </w:rPr>
              <w:t>270,00</w:t>
            </w:r>
          </w:p>
        </w:tc>
      </w:tr>
      <w:tr w:rsidR="00DD331F" w:rsidRPr="00B767E5" w14:paraId="66A21C3F" w14:textId="77777777" w:rsidTr="00DD331F">
        <w:trPr>
          <w:jc w:val="center"/>
        </w:trPr>
        <w:tc>
          <w:tcPr>
            <w:tcW w:w="1418" w:type="dxa"/>
            <w:tcBorders>
              <w:top w:val="single" w:sz="4" w:space="0" w:color="auto"/>
            </w:tcBorders>
          </w:tcPr>
          <w:p w14:paraId="4D4375C8" w14:textId="77777777" w:rsidR="00DD331F" w:rsidRPr="00444752" w:rsidRDefault="00DD331F" w:rsidP="00DD331F">
            <w:pPr>
              <w:pStyle w:val="a9"/>
              <w:widowControl w:val="0"/>
              <w:tabs>
                <w:tab w:val="left" w:pos="709"/>
              </w:tabs>
              <w:spacing w:line="239" w:lineRule="auto"/>
              <w:ind w:right="112"/>
              <w:jc w:val="center"/>
              <w:rPr>
                <w:rFonts w:asciiTheme="minorHAnsi" w:hAnsiTheme="minorHAnsi" w:cstheme="minorHAnsi"/>
                <w:sz w:val="20"/>
                <w:szCs w:val="20"/>
              </w:rPr>
            </w:pPr>
            <w:r w:rsidRPr="00444752">
              <w:rPr>
                <w:rFonts w:asciiTheme="minorHAnsi" w:hAnsiTheme="minorHAnsi" w:cstheme="minorHAnsi"/>
                <w:sz w:val="20"/>
                <w:szCs w:val="20"/>
              </w:rPr>
              <w:t>4</w:t>
            </w:r>
          </w:p>
        </w:tc>
        <w:tc>
          <w:tcPr>
            <w:tcW w:w="1984" w:type="dxa"/>
            <w:tcBorders>
              <w:top w:val="single" w:sz="4" w:space="0" w:color="auto"/>
              <w:left w:val="nil"/>
              <w:bottom w:val="single" w:sz="4" w:space="0" w:color="auto"/>
              <w:right w:val="nil"/>
            </w:tcBorders>
            <w:shd w:val="clear" w:color="auto" w:fill="auto"/>
            <w:vAlign w:val="bottom"/>
          </w:tcPr>
          <w:p w14:paraId="300A6495" w14:textId="77777777" w:rsidR="00DD331F" w:rsidRPr="00A810E8" w:rsidRDefault="00DD331F" w:rsidP="00C81111">
            <w:pPr>
              <w:jc w:val="right"/>
              <w:rPr>
                <w:rFonts w:ascii="Calibri" w:hAnsi="Calibri" w:cs="Calibri"/>
                <w:color w:val="000000"/>
                <w:sz w:val="20"/>
                <w:szCs w:val="20"/>
              </w:rPr>
            </w:pPr>
            <w:r w:rsidRPr="00A810E8">
              <w:rPr>
                <w:rFonts w:ascii="Calibri" w:hAnsi="Calibri" w:cs="Calibri"/>
                <w:color w:val="000000"/>
                <w:sz w:val="20"/>
                <w:szCs w:val="20"/>
              </w:rPr>
              <w:t>1.800,00</w:t>
            </w:r>
          </w:p>
        </w:tc>
        <w:tc>
          <w:tcPr>
            <w:tcW w:w="523" w:type="dxa"/>
            <w:tcBorders>
              <w:top w:val="nil"/>
              <w:left w:val="single" w:sz="4" w:space="0" w:color="auto"/>
              <w:bottom w:val="nil"/>
              <w:right w:val="single" w:sz="4" w:space="0" w:color="auto"/>
            </w:tcBorders>
          </w:tcPr>
          <w:p w14:paraId="19C16353" w14:textId="77777777" w:rsidR="00DD331F" w:rsidRPr="00A810E8" w:rsidRDefault="00DD331F" w:rsidP="00C81111">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2B0C2DA9" w14:textId="77777777" w:rsidR="00DD331F" w:rsidRDefault="00DD331F" w:rsidP="00C81111">
            <w:pPr>
              <w:jc w:val="center"/>
            </w:pPr>
            <w:r w:rsidRPr="005F2B8D">
              <w:rPr>
                <w:rFonts w:asciiTheme="minorHAnsi" w:hAnsiTheme="minorHAnsi" w:cstheme="minorHAnsi"/>
                <w:sz w:val="20"/>
                <w:szCs w:val="20"/>
              </w:rPr>
              <w:t>0,04</w:t>
            </w:r>
          </w:p>
        </w:tc>
        <w:tc>
          <w:tcPr>
            <w:tcW w:w="426" w:type="dxa"/>
            <w:tcBorders>
              <w:top w:val="nil"/>
              <w:left w:val="single" w:sz="4" w:space="0" w:color="auto"/>
              <w:bottom w:val="nil"/>
              <w:right w:val="single" w:sz="4" w:space="0" w:color="auto"/>
            </w:tcBorders>
          </w:tcPr>
          <w:p w14:paraId="0D408351" w14:textId="77777777" w:rsidR="00DD331F" w:rsidRPr="00A810E8" w:rsidRDefault="00DD331F" w:rsidP="00C81111">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7EFA6282" w14:textId="77777777" w:rsidR="00DD331F" w:rsidRPr="00C81111" w:rsidRDefault="00DD331F" w:rsidP="00C81111">
            <w:pPr>
              <w:jc w:val="right"/>
              <w:rPr>
                <w:rFonts w:asciiTheme="minorHAnsi" w:hAnsiTheme="minorHAnsi" w:cstheme="minorHAnsi"/>
                <w:sz w:val="20"/>
                <w:szCs w:val="20"/>
              </w:rPr>
            </w:pPr>
            <w:r w:rsidRPr="00C81111">
              <w:rPr>
                <w:rFonts w:asciiTheme="minorHAnsi" w:hAnsiTheme="minorHAnsi" w:cstheme="minorHAnsi"/>
                <w:sz w:val="20"/>
                <w:szCs w:val="20"/>
              </w:rPr>
              <w:t>72,00</w:t>
            </w:r>
          </w:p>
        </w:tc>
      </w:tr>
      <w:tr w:rsidR="00DD331F" w:rsidRPr="00B767E5" w14:paraId="5422D8AE" w14:textId="77777777" w:rsidTr="00DD331F">
        <w:trPr>
          <w:jc w:val="center"/>
        </w:trPr>
        <w:tc>
          <w:tcPr>
            <w:tcW w:w="1418" w:type="dxa"/>
            <w:tcBorders>
              <w:top w:val="single" w:sz="4" w:space="0" w:color="auto"/>
            </w:tcBorders>
          </w:tcPr>
          <w:p w14:paraId="74228303" w14:textId="77777777" w:rsidR="00DD331F" w:rsidRPr="00444752" w:rsidRDefault="00DD331F" w:rsidP="00DD331F">
            <w:pPr>
              <w:pStyle w:val="a9"/>
              <w:widowControl w:val="0"/>
              <w:tabs>
                <w:tab w:val="left" w:pos="709"/>
              </w:tabs>
              <w:spacing w:line="239" w:lineRule="auto"/>
              <w:ind w:right="112"/>
              <w:jc w:val="center"/>
              <w:rPr>
                <w:rFonts w:asciiTheme="minorHAnsi" w:hAnsiTheme="minorHAnsi" w:cstheme="minorHAnsi"/>
                <w:sz w:val="20"/>
                <w:szCs w:val="20"/>
              </w:rPr>
            </w:pPr>
            <w:r w:rsidRPr="00444752">
              <w:rPr>
                <w:rFonts w:asciiTheme="minorHAnsi" w:hAnsiTheme="minorHAnsi" w:cstheme="minorHAnsi"/>
                <w:sz w:val="20"/>
                <w:szCs w:val="20"/>
              </w:rPr>
              <w:t>5</w:t>
            </w:r>
          </w:p>
        </w:tc>
        <w:tc>
          <w:tcPr>
            <w:tcW w:w="1984" w:type="dxa"/>
            <w:tcBorders>
              <w:top w:val="single" w:sz="4" w:space="0" w:color="auto"/>
              <w:left w:val="nil"/>
              <w:bottom w:val="single" w:sz="4" w:space="0" w:color="auto"/>
              <w:right w:val="nil"/>
            </w:tcBorders>
            <w:shd w:val="clear" w:color="auto" w:fill="auto"/>
            <w:vAlign w:val="bottom"/>
          </w:tcPr>
          <w:p w14:paraId="6B08FA08" w14:textId="77777777" w:rsidR="00DD331F" w:rsidRPr="00A810E8" w:rsidRDefault="00D55589" w:rsidP="00C81111">
            <w:pPr>
              <w:jc w:val="right"/>
              <w:rPr>
                <w:rFonts w:ascii="Calibri" w:hAnsi="Calibri" w:cs="Calibri"/>
                <w:color w:val="000000"/>
                <w:sz w:val="20"/>
                <w:szCs w:val="20"/>
              </w:rPr>
            </w:pPr>
            <w:r>
              <w:rPr>
                <w:rFonts w:ascii="Calibri" w:hAnsi="Calibri" w:cs="Calibri"/>
                <w:color w:val="000000"/>
                <w:sz w:val="20"/>
                <w:szCs w:val="20"/>
              </w:rPr>
              <w:t>4</w:t>
            </w:r>
            <w:r w:rsidR="00DD331F" w:rsidRPr="00A810E8">
              <w:rPr>
                <w:rFonts w:ascii="Calibri" w:hAnsi="Calibri" w:cs="Calibri"/>
                <w:color w:val="000000"/>
                <w:sz w:val="20"/>
                <w:szCs w:val="20"/>
              </w:rPr>
              <w:t>.450,00</w:t>
            </w:r>
          </w:p>
        </w:tc>
        <w:tc>
          <w:tcPr>
            <w:tcW w:w="523" w:type="dxa"/>
            <w:tcBorders>
              <w:top w:val="nil"/>
              <w:left w:val="single" w:sz="4" w:space="0" w:color="auto"/>
              <w:bottom w:val="nil"/>
              <w:right w:val="single" w:sz="4" w:space="0" w:color="auto"/>
            </w:tcBorders>
          </w:tcPr>
          <w:p w14:paraId="526CED21" w14:textId="77777777" w:rsidR="00DD331F" w:rsidRPr="00A810E8" w:rsidRDefault="00DD331F" w:rsidP="00C81111">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37D1FE4E" w14:textId="77777777" w:rsidR="00DD331F" w:rsidRDefault="00DD331F" w:rsidP="00C81111">
            <w:pPr>
              <w:jc w:val="center"/>
            </w:pPr>
            <w:r w:rsidRPr="005F2B8D">
              <w:rPr>
                <w:rFonts w:asciiTheme="minorHAnsi" w:hAnsiTheme="minorHAnsi" w:cstheme="minorHAnsi"/>
                <w:sz w:val="20"/>
                <w:szCs w:val="20"/>
              </w:rPr>
              <w:t>0,04</w:t>
            </w:r>
          </w:p>
        </w:tc>
        <w:tc>
          <w:tcPr>
            <w:tcW w:w="426" w:type="dxa"/>
            <w:tcBorders>
              <w:top w:val="nil"/>
              <w:left w:val="single" w:sz="4" w:space="0" w:color="auto"/>
              <w:bottom w:val="nil"/>
              <w:right w:val="single" w:sz="4" w:space="0" w:color="auto"/>
            </w:tcBorders>
          </w:tcPr>
          <w:p w14:paraId="0E15BEB8" w14:textId="77777777" w:rsidR="00DD331F" w:rsidRPr="00A810E8" w:rsidRDefault="00DD331F" w:rsidP="00C81111">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73425E26" w14:textId="77777777" w:rsidR="00DD331F" w:rsidRPr="00C81111" w:rsidRDefault="00D55589" w:rsidP="00C81111">
            <w:pPr>
              <w:jc w:val="right"/>
              <w:rPr>
                <w:rFonts w:asciiTheme="minorHAnsi" w:hAnsiTheme="minorHAnsi" w:cstheme="minorHAnsi"/>
                <w:sz w:val="20"/>
                <w:szCs w:val="20"/>
              </w:rPr>
            </w:pPr>
            <w:r>
              <w:rPr>
                <w:rFonts w:asciiTheme="minorHAnsi" w:hAnsiTheme="minorHAnsi" w:cstheme="minorHAnsi"/>
                <w:sz w:val="20"/>
                <w:szCs w:val="20"/>
              </w:rPr>
              <w:t>178,00</w:t>
            </w:r>
          </w:p>
        </w:tc>
      </w:tr>
      <w:tr w:rsidR="00DD331F" w:rsidRPr="00B767E5" w14:paraId="780197E0" w14:textId="77777777" w:rsidTr="00DD331F">
        <w:trPr>
          <w:jc w:val="center"/>
        </w:trPr>
        <w:tc>
          <w:tcPr>
            <w:tcW w:w="1418" w:type="dxa"/>
            <w:tcBorders>
              <w:top w:val="single" w:sz="4" w:space="0" w:color="auto"/>
            </w:tcBorders>
          </w:tcPr>
          <w:p w14:paraId="57DF753C" w14:textId="77777777" w:rsidR="00DD331F" w:rsidRPr="00444752" w:rsidRDefault="00DD331F" w:rsidP="00DD331F">
            <w:pPr>
              <w:pStyle w:val="a9"/>
              <w:widowControl w:val="0"/>
              <w:tabs>
                <w:tab w:val="left" w:pos="709"/>
              </w:tabs>
              <w:spacing w:line="239" w:lineRule="auto"/>
              <w:ind w:right="112"/>
              <w:jc w:val="center"/>
              <w:rPr>
                <w:rFonts w:asciiTheme="minorHAnsi" w:hAnsiTheme="minorHAnsi" w:cstheme="minorHAnsi"/>
                <w:sz w:val="20"/>
                <w:szCs w:val="20"/>
              </w:rPr>
            </w:pPr>
            <w:r w:rsidRPr="00444752">
              <w:rPr>
                <w:rFonts w:asciiTheme="minorHAnsi" w:hAnsiTheme="minorHAnsi" w:cstheme="minorHAnsi"/>
                <w:sz w:val="20"/>
                <w:szCs w:val="20"/>
              </w:rPr>
              <w:t>6</w:t>
            </w:r>
          </w:p>
        </w:tc>
        <w:tc>
          <w:tcPr>
            <w:tcW w:w="1984" w:type="dxa"/>
            <w:tcBorders>
              <w:top w:val="single" w:sz="4" w:space="0" w:color="auto"/>
              <w:left w:val="nil"/>
              <w:bottom w:val="single" w:sz="4" w:space="0" w:color="auto"/>
              <w:right w:val="nil"/>
            </w:tcBorders>
            <w:shd w:val="clear" w:color="auto" w:fill="auto"/>
            <w:vAlign w:val="bottom"/>
          </w:tcPr>
          <w:p w14:paraId="32A15976" w14:textId="77777777" w:rsidR="00DD331F" w:rsidRPr="00A810E8" w:rsidRDefault="00DD331F" w:rsidP="00C81111">
            <w:pPr>
              <w:jc w:val="right"/>
              <w:rPr>
                <w:rFonts w:ascii="Calibri" w:hAnsi="Calibri" w:cs="Calibri"/>
                <w:color w:val="000000"/>
                <w:sz w:val="20"/>
                <w:szCs w:val="20"/>
              </w:rPr>
            </w:pPr>
            <w:r w:rsidRPr="00A810E8">
              <w:rPr>
                <w:rFonts w:ascii="Calibri" w:hAnsi="Calibri" w:cs="Calibri"/>
                <w:color w:val="000000"/>
                <w:sz w:val="20"/>
                <w:szCs w:val="20"/>
              </w:rPr>
              <w:t>9.850,00</w:t>
            </w:r>
          </w:p>
        </w:tc>
        <w:tc>
          <w:tcPr>
            <w:tcW w:w="523" w:type="dxa"/>
            <w:tcBorders>
              <w:top w:val="nil"/>
              <w:left w:val="single" w:sz="4" w:space="0" w:color="auto"/>
              <w:bottom w:val="nil"/>
              <w:right w:val="single" w:sz="4" w:space="0" w:color="auto"/>
            </w:tcBorders>
          </w:tcPr>
          <w:p w14:paraId="72F1D576" w14:textId="77777777" w:rsidR="00DD331F" w:rsidRPr="00A810E8" w:rsidRDefault="00DD331F" w:rsidP="00C81111">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429708A7" w14:textId="77777777" w:rsidR="00DD331F" w:rsidRDefault="00DD331F" w:rsidP="00C81111">
            <w:pPr>
              <w:jc w:val="center"/>
            </w:pPr>
            <w:r w:rsidRPr="005F2B8D">
              <w:rPr>
                <w:rFonts w:asciiTheme="minorHAnsi" w:hAnsiTheme="minorHAnsi" w:cstheme="minorHAnsi"/>
                <w:sz w:val="20"/>
                <w:szCs w:val="20"/>
              </w:rPr>
              <w:t>0,04</w:t>
            </w:r>
          </w:p>
        </w:tc>
        <w:tc>
          <w:tcPr>
            <w:tcW w:w="426" w:type="dxa"/>
            <w:tcBorders>
              <w:top w:val="nil"/>
              <w:left w:val="single" w:sz="4" w:space="0" w:color="auto"/>
              <w:bottom w:val="nil"/>
              <w:right w:val="single" w:sz="4" w:space="0" w:color="auto"/>
            </w:tcBorders>
          </w:tcPr>
          <w:p w14:paraId="3733C104" w14:textId="77777777" w:rsidR="00DD331F" w:rsidRPr="00A810E8" w:rsidRDefault="00DD331F" w:rsidP="00C81111">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578081D4" w14:textId="77777777" w:rsidR="00DD331F" w:rsidRPr="00C81111" w:rsidRDefault="00DD331F" w:rsidP="00C81111">
            <w:pPr>
              <w:jc w:val="right"/>
              <w:rPr>
                <w:rFonts w:asciiTheme="minorHAnsi" w:hAnsiTheme="minorHAnsi" w:cstheme="minorHAnsi"/>
                <w:sz w:val="20"/>
                <w:szCs w:val="20"/>
              </w:rPr>
            </w:pPr>
            <w:r w:rsidRPr="00C81111">
              <w:rPr>
                <w:rFonts w:asciiTheme="minorHAnsi" w:hAnsiTheme="minorHAnsi" w:cstheme="minorHAnsi"/>
                <w:sz w:val="20"/>
                <w:szCs w:val="20"/>
              </w:rPr>
              <w:t>394,00</w:t>
            </w:r>
          </w:p>
        </w:tc>
      </w:tr>
      <w:tr w:rsidR="00DD331F" w:rsidRPr="00B767E5" w14:paraId="5E0E2C7B" w14:textId="77777777" w:rsidTr="00DD331F">
        <w:trPr>
          <w:jc w:val="center"/>
        </w:trPr>
        <w:tc>
          <w:tcPr>
            <w:tcW w:w="1418" w:type="dxa"/>
            <w:tcBorders>
              <w:top w:val="single" w:sz="4" w:space="0" w:color="auto"/>
            </w:tcBorders>
          </w:tcPr>
          <w:p w14:paraId="702C61DC" w14:textId="77777777" w:rsidR="00DD331F" w:rsidRPr="00444752" w:rsidRDefault="00DD331F" w:rsidP="00DD331F">
            <w:pPr>
              <w:pStyle w:val="a9"/>
              <w:widowControl w:val="0"/>
              <w:tabs>
                <w:tab w:val="left" w:pos="709"/>
              </w:tabs>
              <w:spacing w:line="239" w:lineRule="auto"/>
              <w:ind w:right="112"/>
              <w:jc w:val="center"/>
              <w:rPr>
                <w:rFonts w:asciiTheme="minorHAnsi" w:hAnsiTheme="minorHAnsi" w:cstheme="minorHAnsi"/>
                <w:sz w:val="20"/>
                <w:szCs w:val="20"/>
              </w:rPr>
            </w:pPr>
            <w:r w:rsidRPr="00444752">
              <w:rPr>
                <w:rFonts w:asciiTheme="minorHAnsi" w:hAnsiTheme="minorHAnsi" w:cstheme="minorHAnsi"/>
                <w:sz w:val="20"/>
                <w:szCs w:val="20"/>
              </w:rPr>
              <w:lastRenderedPageBreak/>
              <w:t>7</w:t>
            </w:r>
          </w:p>
        </w:tc>
        <w:tc>
          <w:tcPr>
            <w:tcW w:w="1984" w:type="dxa"/>
            <w:tcBorders>
              <w:top w:val="single" w:sz="4" w:space="0" w:color="auto"/>
              <w:left w:val="nil"/>
              <w:bottom w:val="single" w:sz="4" w:space="0" w:color="auto"/>
              <w:right w:val="nil"/>
            </w:tcBorders>
            <w:shd w:val="clear" w:color="auto" w:fill="auto"/>
            <w:vAlign w:val="bottom"/>
          </w:tcPr>
          <w:p w14:paraId="71B32DEE" w14:textId="77777777" w:rsidR="00DD331F" w:rsidRPr="00A810E8" w:rsidRDefault="00DD331F" w:rsidP="00C81111">
            <w:pPr>
              <w:jc w:val="right"/>
              <w:rPr>
                <w:rFonts w:ascii="Calibri" w:hAnsi="Calibri" w:cs="Calibri"/>
                <w:color w:val="000000"/>
                <w:sz w:val="20"/>
                <w:szCs w:val="20"/>
              </w:rPr>
            </w:pPr>
            <w:r w:rsidRPr="00A810E8">
              <w:rPr>
                <w:rFonts w:ascii="Calibri" w:hAnsi="Calibri" w:cs="Calibri"/>
                <w:color w:val="000000"/>
                <w:sz w:val="20"/>
                <w:szCs w:val="20"/>
              </w:rPr>
              <w:t>2.750,00</w:t>
            </w:r>
          </w:p>
        </w:tc>
        <w:tc>
          <w:tcPr>
            <w:tcW w:w="523" w:type="dxa"/>
            <w:tcBorders>
              <w:top w:val="nil"/>
              <w:left w:val="single" w:sz="4" w:space="0" w:color="auto"/>
              <w:bottom w:val="nil"/>
              <w:right w:val="single" w:sz="4" w:space="0" w:color="auto"/>
            </w:tcBorders>
          </w:tcPr>
          <w:p w14:paraId="01F5EACB" w14:textId="77777777" w:rsidR="00DD331F" w:rsidRPr="00A810E8" w:rsidRDefault="00DD331F" w:rsidP="00C81111">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523D0D71" w14:textId="77777777" w:rsidR="00DD331F" w:rsidRDefault="00DD331F" w:rsidP="00C81111">
            <w:pPr>
              <w:jc w:val="center"/>
            </w:pPr>
            <w:r w:rsidRPr="005F2B8D">
              <w:rPr>
                <w:rFonts w:asciiTheme="minorHAnsi" w:hAnsiTheme="minorHAnsi" w:cstheme="minorHAnsi"/>
                <w:sz w:val="20"/>
                <w:szCs w:val="20"/>
              </w:rPr>
              <w:t>0,04</w:t>
            </w:r>
          </w:p>
        </w:tc>
        <w:tc>
          <w:tcPr>
            <w:tcW w:w="426" w:type="dxa"/>
            <w:tcBorders>
              <w:top w:val="nil"/>
              <w:left w:val="single" w:sz="4" w:space="0" w:color="auto"/>
              <w:bottom w:val="nil"/>
              <w:right w:val="single" w:sz="4" w:space="0" w:color="auto"/>
            </w:tcBorders>
          </w:tcPr>
          <w:p w14:paraId="0B397B87" w14:textId="77777777" w:rsidR="00DD331F" w:rsidRPr="00A810E8" w:rsidRDefault="00DD331F" w:rsidP="00C81111">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37449B7F" w14:textId="77777777" w:rsidR="00DD331F" w:rsidRPr="00C81111" w:rsidRDefault="00DD331F" w:rsidP="00C81111">
            <w:pPr>
              <w:jc w:val="right"/>
              <w:rPr>
                <w:rFonts w:asciiTheme="minorHAnsi" w:hAnsiTheme="minorHAnsi" w:cstheme="minorHAnsi"/>
                <w:sz w:val="20"/>
                <w:szCs w:val="20"/>
              </w:rPr>
            </w:pPr>
            <w:r w:rsidRPr="00C81111">
              <w:rPr>
                <w:rFonts w:asciiTheme="minorHAnsi" w:hAnsiTheme="minorHAnsi" w:cstheme="minorHAnsi"/>
                <w:sz w:val="20"/>
                <w:szCs w:val="20"/>
              </w:rPr>
              <w:t>110,00</w:t>
            </w:r>
          </w:p>
        </w:tc>
      </w:tr>
      <w:tr w:rsidR="00DD331F" w:rsidRPr="00B767E5" w14:paraId="618AD087" w14:textId="77777777" w:rsidTr="00DD331F">
        <w:trPr>
          <w:jc w:val="center"/>
        </w:trPr>
        <w:tc>
          <w:tcPr>
            <w:tcW w:w="1418" w:type="dxa"/>
            <w:tcBorders>
              <w:top w:val="single" w:sz="4" w:space="0" w:color="auto"/>
            </w:tcBorders>
          </w:tcPr>
          <w:p w14:paraId="60CD4040" w14:textId="77777777" w:rsidR="00DD331F" w:rsidRPr="00444752" w:rsidRDefault="00DD331F" w:rsidP="00DD331F">
            <w:pPr>
              <w:pStyle w:val="a9"/>
              <w:widowControl w:val="0"/>
              <w:tabs>
                <w:tab w:val="left" w:pos="709"/>
              </w:tabs>
              <w:spacing w:line="239" w:lineRule="auto"/>
              <w:ind w:right="112"/>
              <w:jc w:val="center"/>
              <w:rPr>
                <w:rFonts w:asciiTheme="minorHAnsi" w:hAnsiTheme="minorHAnsi" w:cstheme="minorHAnsi"/>
                <w:sz w:val="20"/>
                <w:szCs w:val="20"/>
              </w:rPr>
            </w:pPr>
            <w:r w:rsidRPr="00444752">
              <w:rPr>
                <w:rFonts w:asciiTheme="minorHAnsi" w:hAnsiTheme="minorHAnsi" w:cstheme="minorHAnsi"/>
                <w:sz w:val="20"/>
                <w:szCs w:val="20"/>
              </w:rPr>
              <w:t>8</w:t>
            </w:r>
          </w:p>
        </w:tc>
        <w:tc>
          <w:tcPr>
            <w:tcW w:w="1984" w:type="dxa"/>
            <w:tcBorders>
              <w:top w:val="single" w:sz="4" w:space="0" w:color="auto"/>
              <w:left w:val="nil"/>
              <w:bottom w:val="single" w:sz="4" w:space="0" w:color="auto"/>
              <w:right w:val="nil"/>
            </w:tcBorders>
            <w:shd w:val="clear" w:color="auto" w:fill="auto"/>
            <w:vAlign w:val="bottom"/>
          </w:tcPr>
          <w:p w14:paraId="3D26C1B9" w14:textId="77777777" w:rsidR="00DD331F" w:rsidRPr="00A810E8" w:rsidRDefault="00DD331F" w:rsidP="00C81111">
            <w:pPr>
              <w:jc w:val="right"/>
              <w:rPr>
                <w:rFonts w:ascii="Calibri" w:hAnsi="Calibri" w:cs="Calibri"/>
                <w:color w:val="000000"/>
                <w:sz w:val="20"/>
                <w:szCs w:val="20"/>
              </w:rPr>
            </w:pPr>
            <w:r w:rsidRPr="00A810E8">
              <w:rPr>
                <w:rFonts w:ascii="Calibri" w:hAnsi="Calibri" w:cs="Calibri"/>
                <w:color w:val="000000"/>
                <w:sz w:val="20"/>
                <w:szCs w:val="20"/>
              </w:rPr>
              <w:t>2.500,00</w:t>
            </w:r>
          </w:p>
        </w:tc>
        <w:tc>
          <w:tcPr>
            <w:tcW w:w="523" w:type="dxa"/>
            <w:tcBorders>
              <w:top w:val="nil"/>
              <w:left w:val="single" w:sz="4" w:space="0" w:color="auto"/>
              <w:bottom w:val="nil"/>
              <w:right w:val="single" w:sz="4" w:space="0" w:color="auto"/>
            </w:tcBorders>
          </w:tcPr>
          <w:p w14:paraId="12E2B452" w14:textId="77777777" w:rsidR="00DD331F" w:rsidRPr="00A810E8" w:rsidRDefault="00DD331F" w:rsidP="00C81111">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1E2C66A9" w14:textId="77777777" w:rsidR="00DD331F" w:rsidRDefault="00DD331F" w:rsidP="00C81111">
            <w:pPr>
              <w:jc w:val="center"/>
            </w:pPr>
            <w:r w:rsidRPr="005F2B8D">
              <w:rPr>
                <w:rFonts w:asciiTheme="minorHAnsi" w:hAnsiTheme="minorHAnsi" w:cstheme="minorHAnsi"/>
                <w:sz w:val="20"/>
                <w:szCs w:val="20"/>
              </w:rPr>
              <w:t>0,04</w:t>
            </w:r>
          </w:p>
        </w:tc>
        <w:tc>
          <w:tcPr>
            <w:tcW w:w="426" w:type="dxa"/>
            <w:tcBorders>
              <w:top w:val="nil"/>
              <w:left w:val="single" w:sz="4" w:space="0" w:color="auto"/>
              <w:bottom w:val="nil"/>
              <w:right w:val="single" w:sz="4" w:space="0" w:color="auto"/>
            </w:tcBorders>
          </w:tcPr>
          <w:p w14:paraId="286B3611" w14:textId="77777777" w:rsidR="00DD331F" w:rsidRPr="00A810E8" w:rsidRDefault="00DD331F" w:rsidP="00C81111">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3405E765" w14:textId="77777777" w:rsidR="00DD331F" w:rsidRPr="00C81111" w:rsidRDefault="00DD331F" w:rsidP="00C81111">
            <w:pPr>
              <w:jc w:val="right"/>
              <w:rPr>
                <w:rFonts w:asciiTheme="minorHAnsi" w:hAnsiTheme="minorHAnsi" w:cstheme="minorHAnsi"/>
                <w:sz w:val="20"/>
                <w:szCs w:val="20"/>
              </w:rPr>
            </w:pPr>
            <w:r w:rsidRPr="00C81111">
              <w:rPr>
                <w:rFonts w:asciiTheme="minorHAnsi" w:hAnsiTheme="minorHAnsi" w:cstheme="minorHAnsi"/>
                <w:sz w:val="20"/>
                <w:szCs w:val="20"/>
              </w:rPr>
              <w:t>100,00</w:t>
            </w:r>
          </w:p>
        </w:tc>
      </w:tr>
      <w:tr w:rsidR="00DD331F" w:rsidRPr="00B767E5" w14:paraId="3FFBC42B" w14:textId="77777777" w:rsidTr="00DD331F">
        <w:trPr>
          <w:jc w:val="center"/>
        </w:trPr>
        <w:tc>
          <w:tcPr>
            <w:tcW w:w="1418" w:type="dxa"/>
            <w:tcBorders>
              <w:top w:val="single" w:sz="4" w:space="0" w:color="auto"/>
            </w:tcBorders>
          </w:tcPr>
          <w:p w14:paraId="256EA5C8" w14:textId="77777777" w:rsidR="00DD331F" w:rsidRPr="00444752" w:rsidRDefault="00DD331F" w:rsidP="00DD331F">
            <w:pPr>
              <w:pStyle w:val="a9"/>
              <w:widowControl w:val="0"/>
              <w:tabs>
                <w:tab w:val="left" w:pos="709"/>
              </w:tabs>
              <w:spacing w:line="239" w:lineRule="auto"/>
              <w:ind w:right="112"/>
              <w:jc w:val="center"/>
              <w:rPr>
                <w:rFonts w:asciiTheme="minorHAnsi" w:hAnsiTheme="minorHAnsi" w:cstheme="minorHAnsi"/>
                <w:sz w:val="20"/>
                <w:szCs w:val="20"/>
              </w:rPr>
            </w:pPr>
            <w:r w:rsidRPr="00444752">
              <w:rPr>
                <w:rFonts w:asciiTheme="minorHAnsi" w:hAnsiTheme="minorHAnsi" w:cstheme="minorHAnsi"/>
                <w:sz w:val="20"/>
                <w:szCs w:val="20"/>
              </w:rPr>
              <w:t>9</w:t>
            </w:r>
          </w:p>
        </w:tc>
        <w:tc>
          <w:tcPr>
            <w:tcW w:w="1984" w:type="dxa"/>
            <w:tcBorders>
              <w:top w:val="single" w:sz="4" w:space="0" w:color="auto"/>
              <w:left w:val="nil"/>
              <w:bottom w:val="single" w:sz="4" w:space="0" w:color="auto"/>
              <w:right w:val="nil"/>
            </w:tcBorders>
            <w:shd w:val="clear" w:color="auto" w:fill="auto"/>
            <w:vAlign w:val="bottom"/>
          </w:tcPr>
          <w:p w14:paraId="20DAC239" w14:textId="77777777" w:rsidR="00DD331F" w:rsidRPr="00A810E8" w:rsidRDefault="00DD331F" w:rsidP="00C81111">
            <w:pPr>
              <w:jc w:val="right"/>
              <w:rPr>
                <w:rFonts w:ascii="Calibri" w:hAnsi="Calibri" w:cs="Calibri"/>
                <w:color w:val="000000"/>
                <w:sz w:val="20"/>
                <w:szCs w:val="20"/>
              </w:rPr>
            </w:pPr>
            <w:r w:rsidRPr="00A810E8">
              <w:rPr>
                <w:rFonts w:ascii="Calibri" w:hAnsi="Calibri" w:cs="Calibri"/>
                <w:color w:val="000000"/>
                <w:sz w:val="20"/>
                <w:szCs w:val="20"/>
              </w:rPr>
              <w:t>700,00</w:t>
            </w:r>
          </w:p>
        </w:tc>
        <w:tc>
          <w:tcPr>
            <w:tcW w:w="523" w:type="dxa"/>
            <w:tcBorders>
              <w:top w:val="nil"/>
              <w:left w:val="single" w:sz="4" w:space="0" w:color="auto"/>
              <w:bottom w:val="nil"/>
              <w:right w:val="single" w:sz="4" w:space="0" w:color="auto"/>
            </w:tcBorders>
          </w:tcPr>
          <w:p w14:paraId="0359D303" w14:textId="77777777" w:rsidR="00DD331F" w:rsidRPr="00A810E8" w:rsidRDefault="00DD331F" w:rsidP="00C81111">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2800C673" w14:textId="77777777" w:rsidR="00DD331F" w:rsidRDefault="00DD331F" w:rsidP="00C81111">
            <w:pPr>
              <w:jc w:val="center"/>
            </w:pPr>
            <w:r w:rsidRPr="005F2B8D">
              <w:rPr>
                <w:rFonts w:asciiTheme="minorHAnsi" w:hAnsiTheme="minorHAnsi" w:cstheme="minorHAnsi"/>
                <w:sz w:val="20"/>
                <w:szCs w:val="20"/>
              </w:rPr>
              <w:t>0,04</w:t>
            </w:r>
          </w:p>
        </w:tc>
        <w:tc>
          <w:tcPr>
            <w:tcW w:w="426" w:type="dxa"/>
            <w:tcBorders>
              <w:top w:val="nil"/>
              <w:left w:val="single" w:sz="4" w:space="0" w:color="auto"/>
              <w:bottom w:val="nil"/>
              <w:right w:val="single" w:sz="4" w:space="0" w:color="auto"/>
            </w:tcBorders>
          </w:tcPr>
          <w:p w14:paraId="40C9F1A2" w14:textId="77777777" w:rsidR="00DD331F" w:rsidRPr="00A810E8" w:rsidRDefault="00DD331F" w:rsidP="00C81111">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1E47B51C" w14:textId="77777777" w:rsidR="00DD331F" w:rsidRPr="00C81111" w:rsidRDefault="00DD331F" w:rsidP="00C81111">
            <w:pPr>
              <w:jc w:val="right"/>
              <w:rPr>
                <w:rFonts w:asciiTheme="minorHAnsi" w:hAnsiTheme="minorHAnsi" w:cstheme="minorHAnsi"/>
                <w:sz w:val="20"/>
                <w:szCs w:val="20"/>
              </w:rPr>
            </w:pPr>
            <w:r w:rsidRPr="00C81111">
              <w:rPr>
                <w:rFonts w:asciiTheme="minorHAnsi" w:hAnsiTheme="minorHAnsi" w:cstheme="minorHAnsi"/>
                <w:sz w:val="20"/>
                <w:szCs w:val="20"/>
              </w:rPr>
              <w:t>28,00</w:t>
            </w:r>
          </w:p>
        </w:tc>
      </w:tr>
      <w:tr w:rsidR="00DD331F" w:rsidRPr="00B767E5" w14:paraId="312236BA" w14:textId="77777777" w:rsidTr="00DD331F">
        <w:trPr>
          <w:jc w:val="center"/>
        </w:trPr>
        <w:tc>
          <w:tcPr>
            <w:tcW w:w="1418" w:type="dxa"/>
            <w:tcBorders>
              <w:top w:val="single" w:sz="4" w:space="0" w:color="auto"/>
            </w:tcBorders>
          </w:tcPr>
          <w:p w14:paraId="38A18D06" w14:textId="77777777" w:rsidR="00DD331F" w:rsidRPr="00444752" w:rsidRDefault="00DD331F" w:rsidP="00DD331F">
            <w:pPr>
              <w:pStyle w:val="a9"/>
              <w:widowControl w:val="0"/>
              <w:tabs>
                <w:tab w:val="left" w:pos="709"/>
              </w:tabs>
              <w:spacing w:line="239" w:lineRule="auto"/>
              <w:ind w:right="112"/>
              <w:jc w:val="center"/>
              <w:rPr>
                <w:rFonts w:asciiTheme="minorHAnsi" w:hAnsiTheme="minorHAnsi" w:cstheme="minorHAnsi"/>
                <w:sz w:val="20"/>
                <w:szCs w:val="20"/>
              </w:rPr>
            </w:pPr>
            <w:r w:rsidRPr="00444752">
              <w:rPr>
                <w:rFonts w:asciiTheme="minorHAnsi" w:hAnsiTheme="minorHAnsi" w:cstheme="minorHAnsi"/>
                <w:sz w:val="20"/>
                <w:szCs w:val="20"/>
              </w:rPr>
              <w:t>10</w:t>
            </w:r>
          </w:p>
        </w:tc>
        <w:tc>
          <w:tcPr>
            <w:tcW w:w="1984" w:type="dxa"/>
            <w:tcBorders>
              <w:top w:val="single" w:sz="4" w:space="0" w:color="auto"/>
              <w:left w:val="nil"/>
              <w:bottom w:val="single" w:sz="4" w:space="0" w:color="auto"/>
              <w:right w:val="nil"/>
            </w:tcBorders>
            <w:shd w:val="clear" w:color="auto" w:fill="auto"/>
            <w:vAlign w:val="bottom"/>
          </w:tcPr>
          <w:p w14:paraId="28ABEC22" w14:textId="77777777" w:rsidR="00DD331F" w:rsidRPr="00A810E8" w:rsidRDefault="00DD331F" w:rsidP="00C81111">
            <w:pPr>
              <w:jc w:val="right"/>
              <w:rPr>
                <w:rFonts w:ascii="Calibri" w:hAnsi="Calibri" w:cs="Calibri"/>
                <w:color w:val="000000"/>
                <w:sz w:val="20"/>
                <w:szCs w:val="20"/>
              </w:rPr>
            </w:pPr>
            <w:r w:rsidRPr="00A810E8">
              <w:rPr>
                <w:rFonts w:ascii="Calibri" w:hAnsi="Calibri" w:cs="Calibri"/>
                <w:color w:val="000000"/>
                <w:sz w:val="20"/>
                <w:szCs w:val="20"/>
              </w:rPr>
              <w:t>1.250,00</w:t>
            </w:r>
          </w:p>
        </w:tc>
        <w:tc>
          <w:tcPr>
            <w:tcW w:w="523" w:type="dxa"/>
            <w:tcBorders>
              <w:top w:val="nil"/>
              <w:left w:val="single" w:sz="4" w:space="0" w:color="auto"/>
              <w:bottom w:val="nil"/>
              <w:right w:val="single" w:sz="4" w:space="0" w:color="auto"/>
            </w:tcBorders>
          </w:tcPr>
          <w:p w14:paraId="668E9CBB" w14:textId="77777777" w:rsidR="00DD331F" w:rsidRPr="00A810E8" w:rsidRDefault="00DD331F" w:rsidP="00C81111">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081F9D9C" w14:textId="77777777" w:rsidR="00DD331F" w:rsidRDefault="00DD331F" w:rsidP="00C81111">
            <w:pPr>
              <w:jc w:val="center"/>
            </w:pPr>
            <w:r w:rsidRPr="005F2B8D">
              <w:rPr>
                <w:rFonts w:asciiTheme="minorHAnsi" w:hAnsiTheme="minorHAnsi" w:cstheme="minorHAnsi"/>
                <w:sz w:val="20"/>
                <w:szCs w:val="20"/>
              </w:rPr>
              <w:t>0,04</w:t>
            </w:r>
          </w:p>
        </w:tc>
        <w:tc>
          <w:tcPr>
            <w:tcW w:w="426" w:type="dxa"/>
            <w:tcBorders>
              <w:top w:val="nil"/>
              <w:left w:val="single" w:sz="4" w:space="0" w:color="auto"/>
              <w:bottom w:val="nil"/>
              <w:right w:val="single" w:sz="4" w:space="0" w:color="auto"/>
            </w:tcBorders>
          </w:tcPr>
          <w:p w14:paraId="3FEE1DD3" w14:textId="77777777" w:rsidR="00DD331F" w:rsidRPr="00A810E8" w:rsidRDefault="00DD331F" w:rsidP="00C81111">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2CFAEB50" w14:textId="77777777" w:rsidR="00DD331F" w:rsidRPr="00C81111" w:rsidRDefault="00DD331F" w:rsidP="00C81111">
            <w:pPr>
              <w:jc w:val="right"/>
              <w:rPr>
                <w:rFonts w:asciiTheme="minorHAnsi" w:hAnsiTheme="minorHAnsi" w:cstheme="minorHAnsi"/>
                <w:sz w:val="20"/>
                <w:szCs w:val="20"/>
              </w:rPr>
            </w:pPr>
            <w:r w:rsidRPr="00C81111">
              <w:rPr>
                <w:rFonts w:asciiTheme="minorHAnsi" w:hAnsiTheme="minorHAnsi" w:cstheme="minorHAnsi"/>
                <w:sz w:val="20"/>
                <w:szCs w:val="20"/>
              </w:rPr>
              <w:t>50,00</w:t>
            </w:r>
          </w:p>
        </w:tc>
      </w:tr>
      <w:tr w:rsidR="00DD331F" w:rsidRPr="00B767E5" w14:paraId="791A244A" w14:textId="77777777" w:rsidTr="00DD331F">
        <w:trPr>
          <w:jc w:val="center"/>
        </w:trPr>
        <w:tc>
          <w:tcPr>
            <w:tcW w:w="1418" w:type="dxa"/>
            <w:tcBorders>
              <w:top w:val="single" w:sz="4" w:space="0" w:color="auto"/>
            </w:tcBorders>
          </w:tcPr>
          <w:p w14:paraId="089A4F2C" w14:textId="77777777" w:rsidR="00DD331F" w:rsidRPr="00444752" w:rsidRDefault="00DD331F" w:rsidP="00DD331F">
            <w:pPr>
              <w:pStyle w:val="a9"/>
              <w:widowControl w:val="0"/>
              <w:tabs>
                <w:tab w:val="left" w:pos="709"/>
              </w:tabs>
              <w:spacing w:line="239" w:lineRule="auto"/>
              <w:ind w:right="112"/>
              <w:jc w:val="center"/>
              <w:rPr>
                <w:rFonts w:asciiTheme="minorHAnsi" w:hAnsiTheme="minorHAnsi" w:cstheme="minorHAnsi"/>
                <w:sz w:val="20"/>
                <w:szCs w:val="20"/>
              </w:rPr>
            </w:pPr>
            <w:r w:rsidRPr="00444752">
              <w:rPr>
                <w:rFonts w:asciiTheme="minorHAnsi" w:hAnsiTheme="minorHAnsi" w:cstheme="minorHAnsi"/>
                <w:sz w:val="20"/>
                <w:szCs w:val="20"/>
              </w:rPr>
              <w:t>11</w:t>
            </w:r>
          </w:p>
        </w:tc>
        <w:tc>
          <w:tcPr>
            <w:tcW w:w="1984" w:type="dxa"/>
            <w:tcBorders>
              <w:top w:val="single" w:sz="4" w:space="0" w:color="auto"/>
              <w:left w:val="nil"/>
              <w:bottom w:val="single" w:sz="4" w:space="0" w:color="auto"/>
              <w:right w:val="nil"/>
            </w:tcBorders>
            <w:shd w:val="clear" w:color="auto" w:fill="auto"/>
            <w:vAlign w:val="bottom"/>
          </w:tcPr>
          <w:p w14:paraId="22DBF70B" w14:textId="77777777" w:rsidR="00DD331F" w:rsidRPr="00A810E8" w:rsidRDefault="00DD331F" w:rsidP="00C81111">
            <w:pPr>
              <w:jc w:val="right"/>
              <w:rPr>
                <w:rFonts w:ascii="Calibri" w:hAnsi="Calibri" w:cs="Calibri"/>
                <w:color w:val="000000"/>
                <w:sz w:val="20"/>
                <w:szCs w:val="20"/>
              </w:rPr>
            </w:pPr>
            <w:r w:rsidRPr="00A810E8">
              <w:rPr>
                <w:rFonts w:ascii="Calibri" w:hAnsi="Calibri" w:cs="Calibri"/>
                <w:color w:val="000000"/>
                <w:sz w:val="20"/>
                <w:szCs w:val="20"/>
              </w:rPr>
              <w:t>6.000,00</w:t>
            </w:r>
          </w:p>
        </w:tc>
        <w:tc>
          <w:tcPr>
            <w:tcW w:w="523" w:type="dxa"/>
            <w:tcBorders>
              <w:top w:val="nil"/>
              <w:left w:val="single" w:sz="4" w:space="0" w:color="auto"/>
              <w:bottom w:val="nil"/>
              <w:right w:val="single" w:sz="4" w:space="0" w:color="auto"/>
            </w:tcBorders>
          </w:tcPr>
          <w:p w14:paraId="6BA13357" w14:textId="77777777" w:rsidR="00DD331F" w:rsidRPr="00A810E8" w:rsidRDefault="00DD331F" w:rsidP="00C81111">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223B8259" w14:textId="77777777" w:rsidR="00DD331F" w:rsidRDefault="00DD331F" w:rsidP="00C81111">
            <w:pPr>
              <w:jc w:val="center"/>
            </w:pPr>
            <w:r w:rsidRPr="005F2B8D">
              <w:rPr>
                <w:rFonts w:asciiTheme="minorHAnsi" w:hAnsiTheme="minorHAnsi" w:cstheme="minorHAnsi"/>
                <w:sz w:val="20"/>
                <w:szCs w:val="20"/>
              </w:rPr>
              <w:t>0,04</w:t>
            </w:r>
          </w:p>
        </w:tc>
        <w:tc>
          <w:tcPr>
            <w:tcW w:w="426" w:type="dxa"/>
            <w:tcBorders>
              <w:top w:val="nil"/>
              <w:left w:val="single" w:sz="4" w:space="0" w:color="auto"/>
              <w:bottom w:val="nil"/>
              <w:right w:val="single" w:sz="4" w:space="0" w:color="auto"/>
            </w:tcBorders>
          </w:tcPr>
          <w:p w14:paraId="60045FFB" w14:textId="77777777" w:rsidR="00DD331F" w:rsidRPr="00A810E8" w:rsidRDefault="00DD331F" w:rsidP="00C81111">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22E2FD3F" w14:textId="77777777" w:rsidR="00DD331F" w:rsidRPr="00C81111" w:rsidRDefault="00DD331F" w:rsidP="00C81111">
            <w:pPr>
              <w:jc w:val="right"/>
              <w:rPr>
                <w:rFonts w:asciiTheme="minorHAnsi" w:hAnsiTheme="minorHAnsi" w:cstheme="minorHAnsi"/>
                <w:sz w:val="20"/>
                <w:szCs w:val="20"/>
              </w:rPr>
            </w:pPr>
            <w:r w:rsidRPr="00C81111">
              <w:rPr>
                <w:rFonts w:asciiTheme="minorHAnsi" w:hAnsiTheme="minorHAnsi" w:cstheme="minorHAnsi"/>
                <w:sz w:val="20"/>
                <w:szCs w:val="20"/>
              </w:rPr>
              <w:t>240,00</w:t>
            </w:r>
          </w:p>
        </w:tc>
      </w:tr>
      <w:tr w:rsidR="00DD331F" w:rsidRPr="00B767E5" w14:paraId="261362BF" w14:textId="77777777" w:rsidTr="00DD331F">
        <w:trPr>
          <w:jc w:val="center"/>
        </w:trPr>
        <w:tc>
          <w:tcPr>
            <w:tcW w:w="1418" w:type="dxa"/>
            <w:tcBorders>
              <w:top w:val="single" w:sz="4" w:space="0" w:color="auto"/>
            </w:tcBorders>
          </w:tcPr>
          <w:p w14:paraId="7AEF12E1" w14:textId="77777777" w:rsidR="00DD331F" w:rsidRPr="00444752" w:rsidRDefault="00DD331F" w:rsidP="00DD331F">
            <w:pPr>
              <w:pStyle w:val="a9"/>
              <w:widowControl w:val="0"/>
              <w:tabs>
                <w:tab w:val="left" w:pos="709"/>
              </w:tabs>
              <w:spacing w:line="239" w:lineRule="auto"/>
              <w:ind w:right="112"/>
              <w:jc w:val="center"/>
              <w:rPr>
                <w:rFonts w:asciiTheme="minorHAnsi" w:hAnsiTheme="minorHAnsi" w:cstheme="minorHAnsi"/>
                <w:sz w:val="20"/>
                <w:szCs w:val="20"/>
              </w:rPr>
            </w:pPr>
            <w:r w:rsidRPr="00444752">
              <w:rPr>
                <w:rFonts w:asciiTheme="minorHAnsi" w:hAnsiTheme="minorHAnsi" w:cstheme="minorHAnsi"/>
                <w:sz w:val="20"/>
                <w:szCs w:val="20"/>
              </w:rPr>
              <w:t>12</w:t>
            </w:r>
          </w:p>
        </w:tc>
        <w:tc>
          <w:tcPr>
            <w:tcW w:w="1984" w:type="dxa"/>
            <w:tcBorders>
              <w:top w:val="single" w:sz="4" w:space="0" w:color="auto"/>
              <w:left w:val="nil"/>
              <w:bottom w:val="single" w:sz="4" w:space="0" w:color="auto"/>
              <w:right w:val="nil"/>
            </w:tcBorders>
            <w:shd w:val="clear" w:color="auto" w:fill="auto"/>
            <w:vAlign w:val="bottom"/>
          </w:tcPr>
          <w:p w14:paraId="40B44670" w14:textId="77777777" w:rsidR="00DD331F" w:rsidRPr="00A810E8" w:rsidRDefault="00DD331F" w:rsidP="00C81111">
            <w:pPr>
              <w:jc w:val="right"/>
              <w:rPr>
                <w:rFonts w:ascii="Calibri" w:hAnsi="Calibri" w:cs="Calibri"/>
                <w:color w:val="000000"/>
                <w:sz w:val="20"/>
                <w:szCs w:val="20"/>
              </w:rPr>
            </w:pPr>
            <w:r w:rsidRPr="00A810E8">
              <w:rPr>
                <w:rFonts w:ascii="Calibri" w:hAnsi="Calibri" w:cs="Calibri"/>
                <w:color w:val="000000"/>
                <w:sz w:val="20"/>
                <w:szCs w:val="20"/>
              </w:rPr>
              <w:t>1.700,00</w:t>
            </w:r>
          </w:p>
        </w:tc>
        <w:tc>
          <w:tcPr>
            <w:tcW w:w="523" w:type="dxa"/>
            <w:tcBorders>
              <w:top w:val="nil"/>
              <w:left w:val="single" w:sz="4" w:space="0" w:color="auto"/>
              <w:bottom w:val="nil"/>
              <w:right w:val="single" w:sz="4" w:space="0" w:color="auto"/>
            </w:tcBorders>
          </w:tcPr>
          <w:p w14:paraId="5EFF0489" w14:textId="77777777" w:rsidR="00DD331F" w:rsidRPr="00A810E8" w:rsidRDefault="00DD331F" w:rsidP="00C81111">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785DF167" w14:textId="77777777" w:rsidR="00DD331F" w:rsidRDefault="00DD331F" w:rsidP="00C81111">
            <w:pPr>
              <w:jc w:val="center"/>
            </w:pPr>
            <w:r w:rsidRPr="005F2B8D">
              <w:rPr>
                <w:rFonts w:asciiTheme="minorHAnsi" w:hAnsiTheme="minorHAnsi" w:cstheme="minorHAnsi"/>
                <w:sz w:val="20"/>
                <w:szCs w:val="20"/>
              </w:rPr>
              <w:t>0,04</w:t>
            </w:r>
          </w:p>
        </w:tc>
        <w:tc>
          <w:tcPr>
            <w:tcW w:w="426" w:type="dxa"/>
            <w:tcBorders>
              <w:top w:val="nil"/>
              <w:left w:val="single" w:sz="4" w:space="0" w:color="auto"/>
              <w:bottom w:val="nil"/>
              <w:right w:val="single" w:sz="4" w:space="0" w:color="auto"/>
            </w:tcBorders>
          </w:tcPr>
          <w:p w14:paraId="4703035D" w14:textId="77777777" w:rsidR="00DD331F" w:rsidRPr="00A810E8" w:rsidRDefault="00DD331F" w:rsidP="00C81111">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59A4E5DE" w14:textId="77777777" w:rsidR="00DD331F" w:rsidRPr="00C81111" w:rsidRDefault="00DD331F" w:rsidP="00C81111">
            <w:pPr>
              <w:jc w:val="right"/>
              <w:rPr>
                <w:rFonts w:asciiTheme="minorHAnsi" w:hAnsiTheme="minorHAnsi" w:cstheme="minorHAnsi"/>
                <w:sz w:val="20"/>
                <w:szCs w:val="20"/>
              </w:rPr>
            </w:pPr>
            <w:r w:rsidRPr="00C81111">
              <w:rPr>
                <w:rFonts w:asciiTheme="minorHAnsi" w:hAnsiTheme="minorHAnsi" w:cstheme="minorHAnsi"/>
                <w:sz w:val="20"/>
                <w:szCs w:val="20"/>
              </w:rPr>
              <w:t>68,00</w:t>
            </w:r>
          </w:p>
        </w:tc>
      </w:tr>
      <w:tr w:rsidR="00DD331F" w:rsidRPr="00B767E5" w14:paraId="10962F1A" w14:textId="77777777" w:rsidTr="00DD331F">
        <w:trPr>
          <w:jc w:val="center"/>
        </w:trPr>
        <w:tc>
          <w:tcPr>
            <w:tcW w:w="1418" w:type="dxa"/>
            <w:tcBorders>
              <w:top w:val="single" w:sz="4" w:space="0" w:color="auto"/>
            </w:tcBorders>
          </w:tcPr>
          <w:p w14:paraId="50BFFED8" w14:textId="77777777" w:rsidR="00DD331F" w:rsidRPr="00444752" w:rsidRDefault="00DD331F" w:rsidP="00DD331F">
            <w:pPr>
              <w:pStyle w:val="a9"/>
              <w:widowControl w:val="0"/>
              <w:tabs>
                <w:tab w:val="left" w:pos="709"/>
              </w:tabs>
              <w:spacing w:line="239" w:lineRule="auto"/>
              <w:ind w:right="112"/>
              <w:jc w:val="center"/>
              <w:rPr>
                <w:rFonts w:asciiTheme="minorHAnsi" w:hAnsiTheme="minorHAnsi" w:cstheme="minorHAnsi"/>
                <w:sz w:val="20"/>
                <w:szCs w:val="20"/>
              </w:rPr>
            </w:pPr>
            <w:r w:rsidRPr="00444752">
              <w:rPr>
                <w:rFonts w:asciiTheme="minorHAnsi" w:hAnsiTheme="minorHAnsi" w:cstheme="minorHAnsi"/>
                <w:sz w:val="20"/>
                <w:szCs w:val="20"/>
              </w:rPr>
              <w:t>13</w:t>
            </w:r>
          </w:p>
        </w:tc>
        <w:tc>
          <w:tcPr>
            <w:tcW w:w="1984" w:type="dxa"/>
            <w:tcBorders>
              <w:top w:val="single" w:sz="4" w:space="0" w:color="auto"/>
              <w:left w:val="nil"/>
              <w:bottom w:val="single" w:sz="4" w:space="0" w:color="auto"/>
              <w:right w:val="nil"/>
            </w:tcBorders>
            <w:shd w:val="clear" w:color="auto" w:fill="auto"/>
            <w:vAlign w:val="bottom"/>
          </w:tcPr>
          <w:p w14:paraId="70A08CEB" w14:textId="77777777" w:rsidR="00DD331F" w:rsidRPr="00A810E8" w:rsidRDefault="00DD331F" w:rsidP="00C81111">
            <w:pPr>
              <w:jc w:val="right"/>
              <w:rPr>
                <w:rFonts w:ascii="Calibri" w:hAnsi="Calibri" w:cs="Calibri"/>
                <w:color w:val="000000"/>
                <w:sz w:val="20"/>
                <w:szCs w:val="20"/>
              </w:rPr>
            </w:pPr>
            <w:r w:rsidRPr="00A810E8">
              <w:rPr>
                <w:rFonts w:ascii="Calibri" w:hAnsi="Calibri" w:cs="Calibri"/>
                <w:color w:val="000000"/>
                <w:sz w:val="20"/>
                <w:szCs w:val="20"/>
              </w:rPr>
              <w:t>1.200,00</w:t>
            </w:r>
          </w:p>
        </w:tc>
        <w:tc>
          <w:tcPr>
            <w:tcW w:w="523" w:type="dxa"/>
            <w:tcBorders>
              <w:top w:val="nil"/>
              <w:left w:val="single" w:sz="4" w:space="0" w:color="auto"/>
              <w:bottom w:val="nil"/>
              <w:right w:val="single" w:sz="4" w:space="0" w:color="auto"/>
            </w:tcBorders>
          </w:tcPr>
          <w:p w14:paraId="5A4AF527" w14:textId="77777777" w:rsidR="00DD331F" w:rsidRPr="00A810E8" w:rsidRDefault="00DD331F" w:rsidP="00C81111">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08ABB4A9" w14:textId="77777777" w:rsidR="00DD331F" w:rsidRDefault="00DD331F" w:rsidP="00C81111">
            <w:pPr>
              <w:jc w:val="center"/>
            </w:pPr>
            <w:r w:rsidRPr="005F2B8D">
              <w:rPr>
                <w:rFonts w:asciiTheme="minorHAnsi" w:hAnsiTheme="minorHAnsi" w:cstheme="minorHAnsi"/>
                <w:sz w:val="20"/>
                <w:szCs w:val="20"/>
              </w:rPr>
              <w:t>0,04</w:t>
            </w:r>
          </w:p>
        </w:tc>
        <w:tc>
          <w:tcPr>
            <w:tcW w:w="426" w:type="dxa"/>
            <w:tcBorders>
              <w:top w:val="nil"/>
              <w:left w:val="single" w:sz="4" w:space="0" w:color="auto"/>
              <w:bottom w:val="nil"/>
              <w:right w:val="single" w:sz="4" w:space="0" w:color="auto"/>
            </w:tcBorders>
          </w:tcPr>
          <w:p w14:paraId="3E3E628E" w14:textId="77777777" w:rsidR="00DD331F" w:rsidRPr="00A810E8" w:rsidRDefault="00DD331F" w:rsidP="00C81111">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7A57AD09" w14:textId="77777777" w:rsidR="00DD331F" w:rsidRPr="00C81111" w:rsidRDefault="00DD331F" w:rsidP="00C81111">
            <w:pPr>
              <w:jc w:val="right"/>
              <w:rPr>
                <w:rFonts w:asciiTheme="minorHAnsi" w:hAnsiTheme="minorHAnsi" w:cstheme="minorHAnsi"/>
                <w:sz w:val="20"/>
                <w:szCs w:val="20"/>
              </w:rPr>
            </w:pPr>
            <w:r w:rsidRPr="00C81111">
              <w:rPr>
                <w:rFonts w:asciiTheme="minorHAnsi" w:hAnsiTheme="minorHAnsi" w:cstheme="minorHAnsi"/>
                <w:sz w:val="20"/>
                <w:szCs w:val="20"/>
              </w:rPr>
              <w:t>48,00</w:t>
            </w:r>
          </w:p>
        </w:tc>
      </w:tr>
      <w:tr w:rsidR="00DD331F" w:rsidRPr="00B767E5" w14:paraId="7EFF71D6" w14:textId="77777777" w:rsidTr="00DD331F">
        <w:trPr>
          <w:jc w:val="center"/>
        </w:trPr>
        <w:tc>
          <w:tcPr>
            <w:tcW w:w="1418" w:type="dxa"/>
            <w:tcBorders>
              <w:top w:val="single" w:sz="4" w:space="0" w:color="auto"/>
            </w:tcBorders>
          </w:tcPr>
          <w:p w14:paraId="6C99C399" w14:textId="77777777" w:rsidR="00DD331F" w:rsidRPr="00444752" w:rsidRDefault="00DD331F" w:rsidP="00DD331F">
            <w:pPr>
              <w:pStyle w:val="a9"/>
              <w:widowControl w:val="0"/>
              <w:tabs>
                <w:tab w:val="left" w:pos="709"/>
              </w:tabs>
              <w:spacing w:line="239" w:lineRule="auto"/>
              <w:ind w:right="112"/>
              <w:jc w:val="center"/>
              <w:rPr>
                <w:rFonts w:asciiTheme="minorHAnsi" w:hAnsiTheme="minorHAnsi" w:cstheme="minorHAnsi"/>
                <w:sz w:val="20"/>
                <w:szCs w:val="20"/>
              </w:rPr>
            </w:pPr>
            <w:r w:rsidRPr="00444752">
              <w:rPr>
                <w:rFonts w:asciiTheme="minorHAnsi" w:hAnsiTheme="minorHAnsi" w:cstheme="minorHAnsi"/>
                <w:sz w:val="20"/>
                <w:szCs w:val="20"/>
              </w:rPr>
              <w:t>14</w:t>
            </w:r>
          </w:p>
        </w:tc>
        <w:tc>
          <w:tcPr>
            <w:tcW w:w="1984" w:type="dxa"/>
            <w:tcBorders>
              <w:top w:val="single" w:sz="4" w:space="0" w:color="auto"/>
              <w:left w:val="nil"/>
              <w:bottom w:val="single" w:sz="4" w:space="0" w:color="auto"/>
              <w:right w:val="nil"/>
            </w:tcBorders>
            <w:shd w:val="clear" w:color="auto" w:fill="auto"/>
            <w:vAlign w:val="bottom"/>
          </w:tcPr>
          <w:p w14:paraId="61F1A58A" w14:textId="77777777" w:rsidR="00DD331F" w:rsidRPr="00A810E8" w:rsidRDefault="00D55589" w:rsidP="00C81111">
            <w:pPr>
              <w:jc w:val="right"/>
              <w:rPr>
                <w:rFonts w:ascii="Calibri" w:hAnsi="Calibri" w:cs="Calibri"/>
                <w:color w:val="000000"/>
                <w:sz w:val="20"/>
                <w:szCs w:val="20"/>
              </w:rPr>
            </w:pPr>
            <w:r>
              <w:rPr>
                <w:rFonts w:ascii="Calibri" w:hAnsi="Calibri" w:cs="Calibri"/>
                <w:color w:val="000000"/>
                <w:sz w:val="20"/>
                <w:szCs w:val="20"/>
              </w:rPr>
              <w:t>5</w:t>
            </w:r>
            <w:r w:rsidR="00DD331F" w:rsidRPr="00A810E8">
              <w:rPr>
                <w:rFonts w:ascii="Calibri" w:hAnsi="Calibri" w:cs="Calibri"/>
                <w:color w:val="000000"/>
                <w:sz w:val="20"/>
                <w:szCs w:val="20"/>
              </w:rPr>
              <w:t>.000,00</w:t>
            </w:r>
          </w:p>
        </w:tc>
        <w:tc>
          <w:tcPr>
            <w:tcW w:w="523" w:type="dxa"/>
            <w:tcBorders>
              <w:top w:val="nil"/>
              <w:left w:val="single" w:sz="4" w:space="0" w:color="auto"/>
              <w:bottom w:val="nil"/>
              <w:right w:val="single" w:sz="4" w:space="0" w:color="auto"/>
            </w:tcBorders>
          </w:tcPr>
          <w:p w14:paraId="0E687AC6" w14:textId="77777777" w:rsidR="00DD331F" w:rsidRPr="00A810E8" w:rsidRDefault="00DD331F" w:rsidP="00C81111">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593AB706" w14:textId="77777777" w:rsidR="00DD331F" w:rsidRDefault="00DD331F" w:rsidP="00C81111">
            <w:pPr>
              <w:jc w:val="center"/>
            </w:pPr>
            <w:r w:rsidRPr="005F2B8D">
              <w:rPr>
                <w:rFonts w:asciiTheme="minorHAnsi" w:hAnsiTheme="minorHAnsi" w:cstheme="minorHAnsi"/>
                <w:sz w:val="20"/>
                <w:szCs w:val="20"/>
              </w:rPr>
              <w:t>0,04</w:t>
            </w:r>
          </w:p>
        </w:tc>
        <w:tc>
          <w:tcPr>
            <w:tcW w:w="426" w:type="dxa"/>
            <w:tcBorders>
              <w:top w:val="nil"/>
              <w:left w:val="single" w:sz="4" w:space="0" w:color="auto"/>
              <w:bottom w:val="nil"/>
              <w:right w:val="single" w:sz="4" w:space="0" w:color="auto"/>
            </w:tcBorders>
          </w:tcPr>
          <w:p w14:paraId="3C8C4AC1" w14:textId="77777777" w:rsidR="00DD331F" w:rsidRPr="00A810E8" w:rsidRDefault="00DD331F" w:rsidP="00C81111">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6D1CA554" w14:textId="77777777" w:rsidR="00DD331F" w:rsidRPr="00C81111" w:rsidRDefault="00D55589" w:rsidP="00C81111">
            <w:pPr>
              <w:jc w:val="right"/>
              <w:rPr>
                <w:rFonts w:asciiTheme="minorHAnsi" w:hAnsiTheme="minorHAnsi" w:cstheme="minorHAnsi"/>
                <w:sz w:val="20"/>
                <w:szCs w:val="20"/>
              </w:rPr>
            </w:pPr>
            <w:r>
              <w:rPr>
                <w:rFonts w:asciiTheme="minorHAnsi" w:hAnsiTheme="minorHAnsi" w:cstheme="minorHAnsi"/>
                <w:sz w:val="20"/>
                <w:szCs w:val="20"/>
              </w:rPr>
              <w:t>200,00</w:t>
            </w:r>
          </w:p>
        </w:tc>
      </w:tr>
      <w:tr w:rsidR="00DD331F" w:rsidRPr="00B767E5" w14:paraId="1961DD04" w14:textId="77777777" w:rsidTr="00DD331F">
        <w:trPr>
          <w:jc w:val="center"/>
        </w:trPr>
        <w:tc>
          <w:tcPr>
            <w:tcW w:w="1418" w:type="dxa"/>
            <w:tcBorders>
              <w:top w:val="single" w:sz="4" w:space="0" w:color="auto"/>
            </w:tcBorders>
          </w:tcPr>
          <w:p w14:paraId="28BF155B" w14:textId="77777777" w:rsidR="00DD331F" w:rsidRPr="00444752" w:rsidRDefault="00DD331F" w:rsidP="00DD331F">
            <w:pPr>
              <w:pStyle w:val="a9"/>
              <w:widowControl w:val="0"/>
              <w:tabs>
                <w:tab w:val="left" w:pos="709"/>
              </w:tabs>
              <w:spacing w:line="239" w:lineRule="auto"/>
              <w:ind w:right="112"/>
              <w:jc w:val="center"/>
              <w:rPr>
                <w:rFonts w:asciiTheme="minorHAnsi" w:hAnsiTheme="minorHAnsi" w:cstheme="minorHAnsi"/>
                <w:sz w:val="20"/>
                <w:szCs w:val="20"/>
              </w:rPr>
            </w:pPr>
            <w:r w:rsidRPr="00444752">
              <w:rPr>
                <w:rFonts w:asciiTheme="minorHAnsi" w:hAnsiTheme="minorHAnsi" w:cstheme="minorHAnsi"/>
                <w:sz w:val="20"/>
                <w:szCs w:val="20"/>
              </w:rPr>
              <w:t>15</w:t>
            </w:r>
          </w:p>
        </w:tc>
        <w:tc>
          <w:tcPr>
            <w:tcW w:w="1984" w:type="dxa"/>
            <w:tcBorders>
              <w:top w:val="single" w:sz="4" w:space="0" w:color="auto"/>
              <w:left w:val="nil"/>
              <w:bottom w:val="single" w:sz="4" w:space="0" w:color="auto"/>
              <w:right w:val="nil"/>
            </w:tcBorders>
            <w:shd w:val="clear" w:color="auto" w:fill="auto"/>
            <w:vAlign w:val="bottom"/>
          </w:tcPr>
          <w:p w14:paraId="45A30C37" w14:textId="77777777" w:rsidR="00DD331F" w:rsidRPr="00A810E8" w:rsidRDefault="00DD331F" w:rsidP="00C81111">
            <w:pPr>
              <w:jc w:val="right"/>
              <w:rPr>
                <w:rFonts w:ascii="Calibri" w:hAnsi="Calibri" w:cs="Calibri"/>
                <w:color w:val="000000"/>
                <w:sz w:val="20"/>
                <w:szCs w:val="20"/>
              </w:rPr>
            </w:pPr>
            <w:r w:rsidRPr="00A810E8">
              <w:rPr>
                <w:rFonts w:ascii="Calibri" w:hAnsi="Calibri" w:cs="Calibri"/>
                <w:color w:val="000000"/>
                <w:sz w:val="20"/>
                <w:szCs w:val="20"/>
              </w:rPr>
              <w:t>4.900,00</w:t>
            </w:r>
          </w:p>
        </w:tc>
        <w:tc>
          <w:tcPr>
            <w:tcW w:w="523" w:type="dxa"/>
            <w:tcBorders>
              <w:top w:val="nil"/>
              <w:left w:val="single" w:sz="4" w:space="0" w:color="auto"/>
              <w:bottom w:val="nil"/>
              <w:right w:val="single" w:sz="4" w:space="0" w:color="auto"/>
            </w:tcBorders>
          </w:tcPr>
          <w:p w14:paraId="1B1870C0" w14:textId="77777777" w:rsidR="00DD331F" w:rsidRPr="00A810E8" w:rsidRDefault="00DD331F" w:rsidP="00C81111">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13AA3644" w14:textId="77777777" w:rsidR="00DD331F" w:rsidRDefault="00DD331F" w:rsidP="00C81111">
            <w:pPr>
              <w:jc w:val="center"/>
            </w:pPr>
            <w:r w:rsidRPr="005F2B8D">
              <w:rPr>
                <w:rFonts w:asciiTheme="minorHAnsi" w:hAnsiTheme="minorHAnsi" w:cstheme="minorHAnsi"/>
                <w:sz w:val="20"/>
                <w:szCs w:val="20"/>
              </w:rPr>
              <w:t>0,04</w:t>
            </w:r>
          </w:p>
        </w:tc>
        <w:tc>
          <w:tcPr>
            <w:tcW w:w="426" w:type="dxa"/>
            <w:tcBorders>
              <w:top w:val="nil"/>
              <w:left w:val="single" w:sz="4" w:space="0" w:color="auto"/>
              <w:bottom w:val="nil"/>
              <w:right w:val="single" w:sz="4" w:space="0" w:color="auto"/>
            </w:tcBorders>
          </w:tcPr>
          <w:p w14:paraId="03F0913E" w14:textId="77777777" w:rsidR="00DD331F" w:rsidRPr="00A810E8" w:rsidRDefault="00DD331F" w:rsidP="00C81111">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3F00B663" w14:textId="77777777" w:rsidR="00DD331F" w:rsidRPr="00C81111" w:rsidRDefault="00DD331F" w:rsidP="00C81111">
            <w:pPr>
              <w:jc w:val="right"/>
              <w:rPr>
                <w:rFonts w:asciiTheme="minorHAnsi" w:hAnsiTheme="minorHAnsi" w:cstheme="minorHAnsi"/>
                <w:sz w:val="20"/>
                <w:szCs w:val="20"/>
              </w:rPr>
            </w:pPr>
            <w:r w:rsidRPr="00C81111">
              <w:rPr>
                <w:rFonts w:asciiTheme="minorHAnsi" w:hAnsiTheme="minorHAnsi" w:cstheme="minorHAnsi"/>
                <w:sz w:val="20"/>
                <w:szCs w:val="20"/>
              </w:rPr>
              <w:t>196,00</w:t>
            </w:r>
          </w:p>
        </w:tc>
      </w:tr>
      <w:tr w:rsidR="00DD331F" w:rsidRPr="00B767E5" w14:paraId="0B3310E7" w14:textId="77777777" w:rsidTr="00DD331F">
        <w:trPr>
          <w:jc w:val="center"/>
        </w:trPr>
        <w:tc>
          <w:tcPr>
            <w:tcW w:w="1418" w:type="dxa"/>
            <w:tcBorders>
              <w:top w:val="single" w:sz="4" w:space="0" w:color="auto"/>
            </w:tcBorders>
          </w:tcPr>
          <w:p w14:paraId="5A68AF41" w14:textId="77777777" w:rsidR="00DD331F" w:rsidRPr="00444752" w:rsidRDefault="00DD331F" w:rsidP="00DD331F">
            <w:pPr>
              <w:pStyle w:val="a9"/>
              <w:widowControl w:val="0"/>
              <w:tabs>
                <w:tab w:val="left" w:pos="709"/>
              </w:tabs>
              <w:spacing w:line="239" w:lineRule="auto"/>
              <w:ind w:right="112"/>
              <w:jc w:val="center"/>
              <w:rPr>
                <w:rFonts w:asciiTheme="minorHAnsi" w:hAnsiTheme="minorHAnsi" w:cstheme="minorHAnsi"/>
                <w:sz w:val="20"/>
                <w:szCs w:val="20"/>
              </w:rPr>
            </w:pPr>
            <w:r w:rsidRPr="00444752">
              <w:rPr>
                <w:rFonts w:asciiTheme="minorHAnsi" w:hAnsiTheme="minorHAnsi" w:cstheme="minorHAnsi"/>
                <w:sz w:val="20"/>
                <w:szCs w:val="20"/>
              </w:rPr>
              <w:t>16</w:t>
            </w:r>
          </w:p>
        </w:tc>
        <w:tc>
          <w:tcPr>
            <w:tcW w:w="1984" w:type="dxa"/>
            <w:tcBorders>
              <w:top w:val="single" w:sz="4" w:space="0" w:color="auto"/>
              <w:left w:val="nil"/>
              <w:bottom w:val="single" w:sz="4" w:space="0" w:color="auto"/>
              <w:right w:val="nil"/>
            </w:tcBorders>
            <w:shd w:val="clear" w:color="auto" w:fill="auto"/>
            <w:vAlign w:val="bottom"/>
          </w:tcPr>
          <w:p w14:paraId="7D18316B" w14:textId="77777777" w:rsidR="00DD331F" w:rsidRPr="00A810E8" w:rsidRDefault="00DD331F" w:rsidP="00C81111">
            <w:pPr>
              <w:jc w:val="right"/>
              <w:rPr>
                <w:rFonts w:ascii="Calibri" w:hAnsi="Calibri" w:cs="Calibri"/>
                <w:color w:val="000000"/>
                <w:sz w:val="20"/>
                <w:szCs w:val="20"/>
              </w:rPr>
            </w:pPr>
            <w:r w:rsidRPr="00A810E8">
              <w:rPr>
                <w:rFonts w:ascii="Calibri" w:hAnsi="Calibri" w:cs="Calibri"/>
                <w:color w:val="000000"/>
                <w:sz w:val="20"/>
                <w:szCs w:val="20"/>
              </w:rPr>
              <w:t>1.300,00</w:t>
            </w:r>
          </w:p>
        </w:tc>
        <w:tc>
          <w:tcPr>
            <w:tcW w:w="523" w:type="dxa"/>
            <w:tcBorders>
              <w:top w:val="nil"/>
              <w:left w:val="single" w:sz="4" w:space="0" w:color="auto"/>
              <w:bottom w:val="nil"/>
              <w:right w:val="single" w:sz="4" w:space="0" w:color="auto"/>
            </w:tcBorders>
          </w:tcPr>
          <w:p w14:paraId="242CC9CA" w14:textId="77777777" w:rsidR="00DD331F" w:rsidRPr="00A810E8" w:rsidRDefault="00DD331F" w:rsidP="00C81111">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6545FDDB" w14:textId="77777777" w:rsidR="00DD331F" w:rsidRDefault="00DD331F" w:rsidP="00C81111">
            <w:pPr>
              <w:jc w:val="center"/>
            </w:pPr>
            <w:r w:rsidRPr="005F2B8D">
              <w:rPr>
                <w:rFonts w:asciiTheme="minorHAnsi" w:hAnsiTheme="minorHAnsi" w:cstheme="minorHAnsi"/>
                <w:sz w:val="20"/>
                <w:szCs w:val="20"/>
              </w:rPr>
              <w:t>0,04</w:t>
            </w:r>
          </w:p>
        </w:tc>
        <w:tc>
          <w:tcPr>
            <w:tcW w:w="426" w:type="dxa"/>
            <w:tcBorders>
              <w:top w:val="nil"/>
              <w:left w:val="single" w:sz="4" w:space="0" w:color="auto"/>
              <w:bottom w:val="nil"/>
              <w:right w:val="single" w:sz="4" w:space="0" w:color="auto"/>
            </w:tcBorders>
          </w:tcPr>
          <w:p w14:paraId="4928B298" w14:textId="77777777" w:rsidR="00DD331F" w:rsidRPr="00A810E8" w:rsidRDefault="00DD331F" w:rsidP="00C81111">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39584A9C" w14:textId="77777777" w:rsidR="00DD331F" w:rsidRPr="00C81111" w:rsidRDefault="00DD331F" w:rsidP="00C81111">
            <w:pPr>
              <w:jc w:val="right"/>
              <w:rPr>
                <w:rFonts w:asciiTheme="minorHAnsi" w:hAnsiTheme="minorHAnsi" w:cstheme="minorHAnsi"/>
                <w:sz w:val="20"/>
                <w:szCs w:val="20"/>
              </w:rPr>
            </w:pPr>
            <w:r w:rsidRPr="00C81111">
              <w:rPr>
                <w:rFonts w:asciiTheme="minorHAnsi" w:hAnsiTheme="minorHAnsi" w:cstheme="minorHAnsi"/>
                <w:sz w:val="20"/>
                <w:szCs w:val="20"/>
              </w:rPr>
              <w:t>52,00</w:t>
            </w:r>
          </w:p>
        </w:tc>
      </w:tr>
      <w:tr w:rsidR="00DD331F" w:rsidRPr="00B767E5" w14:paraId="583C8E46" w14:textId="77777777" w:rsidTr="00DD331F">
        <w:trPr>
          <w:jc w:val="center"/>
        </w:trPr>
        <w:tc>
          <w:tcPr>
            <w:tcW w:w="1418" w:type="dxa"/>
            <w:tcBorders>
              <w:top w:val="single" w:sz="4" w:space="0" w:color="auto"/>
            </w:tcBorders>
          </w:tcPr>
          <w:p w14:paraId="411C134F" w14:textId="77777777" w:rsidR="00DD331F" w:rsidRPr="00444752" w:rsidRDefault="00DD331F" w:rsidP="00DD331F">
            <w:pPr>
              <w:pStyle w:val="a9"/>
              <w:widowControl w:val="0"/>
              <w:tabs>
                <w:tab w:val="left" w:pos="709"/>
              </w:tabs>
              <w:spacing w:line="239" w:lineRule="auto"/>
              <w:ind w:right="112"/>
              <w:jc w:val="center"/>
              <w:rPr>
                <w:rFonts w:asciiTheme="minorHAnsi" w:hAnsiTheme="minorHAnsi" w:cstheme="minorHAnsi"/>
                <w:sz w:val="20"/>
                <w:szCs w:val="20"/>
              </w:rPr>
            </w:pPr>
            <w:r w:rsidRPr="00444752">
              <w:rPr>
                <w:rFonts w:asciiTheme="minorHAnsi" w:hAnsiTheme="minorHAnsi" w:cstheme="minorHAnsi"/>
                <w:sz w:val="20"/>
                <w:szCs w:val="20"/>
              </w:rPr>
              <w:t>17</w:t>
            </w:r>
          </w:p>
        </w:tc>
        <w:tc>
          <w:tcPr>
            <w:tcW w:w="1984" w:type="dxa"/>
            <w:tcBorders>
              <w:top w:val="single" w:sz="4" w:space="0" w:color="auto"/>
              <w:left w:val="nil"/>
              <w:bottom w:val="single" w:sz="4" w:space="0" w:color="auto"/>
              <w:right w:val="nil"/>
            </w:tcBorders>
            <w:shd w:val="clear" w:color="auto" w:fill="auto"/>
            <w:vAlign w:val="bottom"/>
          </w:tcPr>
          <w:p w14:paraId="6D1D89AD" w14:textId="77777777" w:rsidR="00DD331F" w:rsidRPr="00A810E8" w:rsidRDefault="00DD331F" w:rsidP="00C81111">
            <w:pPr>
              <w:jc w:val="right"/>
              <w:rPr>
                <w:rFonts w:ascii="Calibri" w:hAnsi="Calibri" w:cs="Calibri"/>
                <w:color w:val="000000"/>
                <w:sz w:val="20"/>
                <w:szCs w:val="20"/>
              </w:rPr>
            </w:pPr>
            <w:r w:rsidRPr="00A810E8">
              <w:rPr>
                <w:rFonts w:ascii="Calibri" w:hAnsi="Calibri" w:cs="Calibri"/>
                <w:color w:val="000000"/>
                <w:sz w:val="20"/>
                <w:szCs w:val="20"/>
              </w:rPr>
              <w:t>2.500,00</w:t>
            </w:r>
          </w:p>
        </w:tc>
        <w:tc>
          <w:tcPr>
            <w:tcW w:w="523" w:type="dxa"/>
            <w:tcBorders>
              <w:top w:val="nil"/>
              <w:left w:val="single" w:sz="4" w:space="0" w:color="auto"/>
              <w:bottom w:val="nil"/>
              <w:right w:val="single" w:sz="4" w:space="0" w:color="auto"/>
            </w:tcBorders>
          </w:tcPr>
          <w:p w14:paraId="213792BB" w14:textId="77777777" w:rsidR="00DD331F" w:rsidRPr="00A810E8" w:rsidRDefault="00DD331F" w:rsidP="00C81111">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6C04E486" w14:textId="77777777" w:rsidR="00DD331F" w:rsidRDefault="00DD331F" w:rsidP="00C81111">
            <w:pPr>
              <w:jc w:val="center"/>
            </w:pPr>
            <w:r w:rsidRPr="005F2B8D">
              <w:rPr>
                <w:rFonts w:asciiTheme="minorHAnsi" w:hAnsiTheme="minorHAnsi" w:cstheme="minorHAnsi"/>
                <w:sz w:val="20"/>
                <w:szCs w:val="20"/>
              </w:rPr>
              <w:t>0,04</w:t>
            </w:r>
          </w:p>
        </w:tc>
        <w:tc>
          <w:tcPr>
            <w:tcW w:w="426" w:type="dxa"/>
            <w:tcBorders>
              <w:top w:val="nil"/>
              <w:left w:val="single" w:sz="4" w:space="0" w:color="auto"/>
              <w:bottom w:val="nil"/>
              <w:right w:val="single" w:sz="4" w:space="0" w:color="auto"/>
            </w:tcBorders>
          </w:tcPr>
          <w:p w14:paraId="12BFEBA8" w14:textId="77777777" w:rsidR="00DD331F" w:rsidRPr="00A810E8" w:rsidRDefault="00DD331F" w:rsidP="00C81111">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67C052FC" w14:textId="77777777" w:rsidR="00DD331F" w:rsidRPr="00C81111" w:rsidRDefault="00DD331F" w:rsidP="00C81111">
            <w:pPr>
              <w:jc w:val="right"/>
              <w:rPr>
                <w:rFonts w:asciiTheme="minorHAnsi" w:hAnsiTheme="minorHAnsi" w:cstheme="minorHAnsi"/>
                <w:sz w:val="20"/>
                <w:szCs w:val="20"/>
              </w:rPr>
            </w:pPr>
            <w:r w:rsidRPr="00C81111">
              <w:rPr>
                <w:rFonts w:asciiTheme="minorHAnsi" w:hAnsiTheme="minorHAnsi" w:cstheme="minorHAnsi"/>
                <w:sz w:val="20"/>
                <w:szCs w:val="20"/>
              </w:rPr>
              <w:t>100,00</w:t>
            </w:r>
          </w:p>
        </w:tc>
      </w:tr>
      <w:tr w:rsidR="00DD331F" w:rsidRPr="00B767E5" w14:paraId="7413C89D" w14:textId="77777777" w:rsidTr="00DD331F">
        <w:trPr>
          <w:jc w:val="center"/>
        </w:trPr>
        <w:tc>
          <w:tcPr>
            <w:tcW w:w="1418" w:type="dxa"/>
            <w:tcBorders>
              <w:top w:val="single" w:sz="4" w:space="0" w:color="auto"/>
            </w:tcBorders>
          </w:tcPr>
          <w:p w14:paraId="262AEF85" w14:textId="77777777" w:rsidR="00DD331F" w:rsidRPr="00444752" w:rsidRDefault="00DD331F" w:rsidP="00DD331F">
            <w:pPr>
              <w:pStyle w:val="a9"/>
              <w:widowControl w:val="0"/>
              <w:tabs>
                <w:tab w:val="left" w:pos="709"/>
              </w:tabs>
              <w:spacing w:line="239" w:lineRule="auto"/>
              <w:ind w:right="112"/>
              <w:jc w:val="center"/>
              <w:rPr>
                <w:rFonts w:asciiTheme="minorHAnsi" w:hAnsiTheme="minorHAnsi" w:cstheme="minorHAnsi"/>
                <w:sz w:val="20"/>
                <w:szCs w:val="20"/>
              </w:rPr>
            </w:pPr>
            <w:r w:rsidRPr="00444752">
              <w:rPr>
                <w:rFonts w:asciiTheme="minorHAnsi" w:hAnsiTheme="minorHAnsi" w:cstheme="minorHAnsi"/>
                <w:sz w:val="20"/>
                <w:szCs w:val="20"/>
              </w:rPr>
              <w:t>18</w:t>
            </w:r>
          </w:p>
        </w:tc>
        <w:tc>
          <w:tcPr>
            <w:tcW w:w="1984" w:type="dxa"/>
            <w:tcBorders>
              <w:top w:val="single" w:sz="4" w:space="0" w:color="auto"/>
              <w:left w:val="nil"/>
              <w:bottom w:val="single" w:sz="4" w:space="0" w:color="auto"/>
              <w:right w:val="nil"/>
            </w:tcBorders>
            <w:shd w:val="clear" w:color="auto" w:fill="auto"/>
            <w:vAlign w:val="bottom"/>
          </w:tcPr>
          <w:p w14:paraId="58337DDB" w14:textId="77777777" w:rsidR="00DD331F" w:rsidRPr="00A810E8" w:rsidRDefault="00DD331F" w:rsidP="00C81111">
            <w:pPr>
              <w:jc w:val="right"/>
              <w:rPr>
                <w:rFonts w:ascii="Calibri" w:hAnsi="Calibri" w:cs="Calibri"/>
                <w:color w:val="000000"/>
                <w:sz w:val="20"/>
                <w:szCs w:val="20"/>
              </w:rPr>
            </w:pPr>
            <w:r w:rsidRPr="00A810E8">
              <w:rPr>
                <w:rFonts w:ascii="Calibri" w:hAnsi="Calibri" w:cs="Calibri"/>
                <w:color w:val="000000"/>
                <w:sz w:val="20"/>
                <w:szCs w:val="20"/>
              </w:rPr>
              <w:t>3.000,00</w:t>
            </w:r>
          </w:p>
        </w:tc>
        <w:tc>
          <w:tcPr>
            <w:tcW w:w="523" w:type="dxa"/>
            <w:tcBorders>
              <w:top w:val="nil"/>
              <w:left w:val="single" w:sz="4" w:space="0" w:color="auto"/>
              <w:bottom w:val="nil"/>
              <w:right w:val="single" w:sz="4" w:space="0" w:color="auto"/>
            </w:tcBorders>
          </w:tcPr>
          <w:p w14:paraId="4A7031C5" w14:textId="77777777" w:rsidR="00DD331F" w:rsidRPr="00A810E8" w:rsidRDefault="00DD331F" w:rsidP="00C81111">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4D322C08" w14:textId="77777777" w:rsidR="00DD331F" w:rsidRDefault="00DD331F" w:rsidP="00C81111">
            <w:pPr>
              <w:jc w:val="center"/>
            </w:pPr>
            <w:r w:rsidRPr="005F2B8D">
              <w:rPr>
                <w:rFonts w:asciiTheme="minorHAnsi" w:hAnsiTheme="minorHAnsi" w:cstheme="minorHAnsi"/>
                <w:sz w:val="20"/>
                <w:szCs w:val="20"/>
              </w:rPr>
              <w:t>0,04</w:t>
            </w:r>
          </w:p>
        </w:tc>
        <w:tc>
          <w:tcPr>
            <w:tcW w:w="426" w:type="dxa"/>
            <w:tcBorders>
              <w:top w:val="nil"/>
              <w:left w:val="single" w:sz="4" w:space="0" w:color="auto"/>
              <w:bottom w:val="nil"/>
              <w:right w:val="single" w:sz="4" w:space="0" w:color="auto"/>
            </w:tcBorders>
          </w:tcPr>
          <w:p w14:paraId="18D0041A" w14:textId="77777777" w:rsidR="00DD331F" w:rsidRPr="00A810E8" w:rsidRDefault="00DD331F" w:rsidP="00C81111">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7F3A2113" w14:textId="77777777" w:rsidR="00DD331F" w:rsidRPr="00C81111" w:rsidRDefault="00DD331F" w:rsidP="00C81111">
            <w:pPr>
              <w:jc w:val="right"/>
              <w:rPr>
                <w:rFonts w:asciiTheme="minorHAnsi" w:hAnsiTheme="minorHAnsi" w:cstheme="minorHAnsi"/>
                <w:sz w:val="20"/>
                <w:szCs w:val="20"/>
              </w:rPr>
            </w:pPr>
            <w:r w:rsidRPr="00C81111">
              <w:rPr>
                <w:rFonts w:asciiTheme="minorHAnsi" w:hAnsiTheme="minorHAnsi" w:cstheme="minorHAnsi"/>
                <w:sz w:val="20"/>
                <w:szCs w:val="20"/>
              </w:rPr>
              <w:t>120,00</w:t>
            </w:r>
          </w:p>
        </w:tc>
      </w:tr>
      <w:tr w:rsidR="00DD331F" w:rsidRPr="00B767E5" w14:paraId="49DEF4E1" w14:textId="77777777" w:rsidTr="00DD331F">
        <w:trPr>
          <w:jc w:val="center"/>
        </w:trPr>
        <w:tc>
          <w:tcPr>
            <w:tcW w:w="1418" w:type="dxa"/>
            <w:tcBorders>
              <w:top w:val="single" w:sz="4" w:space="0" w:color="auto"/>
            </w:tcBorders>
          </w:tcPr>
          <w:p w14:paraId="360432D6" w14:textId="77777777" w:rsidR="00DD331F" w:rsidRPr="00444752" w:rsidRDefault="00DD331F" w:rsidP="00DD331F">
            <w:pPr>
              <w:pStyle w:val="a9"/>
              <w:widowControl w:val="0"/>
              <w:tabs>
                <w:tab w:val="left" w:pos="709"/>
              </w:tabs>
              <w:spacing w:line="239" w:lineRule="auto"/>
              <w:ind w:right="112"/>
              <w:jc w:val="center"/>
              <w:rPr>
                <w:rFonts w:asciiTheme="minorHAnsi" w:hAnsiTheme="minorHAnsi" w:cstheme="minorHAnsi"/>
                <w:sz w:val="20"/>
                <w:szCs w:val="20"/>
              </w:rPr>
            </w:pPr>
            <w:r w:rsidRPr="00444752">
              <w:rPr>
                <w:rFonts w:asciiTheme="minorHAnsi" w:hAnsiTheme="minorHAnsi" w:cstheme="minorHAnsi"/>
                <w:sz w:val="20"/>
                <w:szCs w:val="20"/>
              </w:rPr>
              <w:t>19</w:t>
            </w:r>
          </w:p>
        </w:tc>
        <w:tc>
          <w:tcPr>
            <w:tcW w:w="1984" w:type="dxa"/>
            <w:tcBorders>
              <w:top w:val="single" w:sz="4" w:space="0" w:color="auto"/>
              <w:left w:val="nil"/>
              <w:bottom w:val="single" w:sz="4" w:space="0" w:color="auto"/>
              <w:right w:val="nil"/>
            </w:tcBorders>
            <w:shd w:val="clear" w:color="auto" w:fill="auto"/>
            <w:vAlign w:val="bottom"/>
          </w:tcPr>
          <w:p w14:paraId="5A1F02B3" w14:textId="77777777" w:rsidR="00DD331F" w:rsidRPr="00A810E8" w:rsidRDefault="00DD331F" w:rsidP="00C81111">
            <w:pPr>
              <w:jc w:val="right"/>
              <w:rPr>
                <w:rFonts w:ascii="Calibri" w:hAnsi="Calibri" w:cs="Calibri"/>
                <w:color w:val="000000"/>
                <w:sz w:val="20"/>
                <w:szCs w:val="20"/>
              </w:rPr>
            </w:pPr>
            <w:r w:rsidRPr="00A810E8">
              <w:rPr>
                <w:rFonts w:ascii="Calibri" w:hAnsi="Calibri" w:cs="Calibri"/>
                <w:color w:val="000000"/>
                <w:sz w:val="20"/>
                <w:szCs w:val="20"/>
              </w:rPr>
              <w:t>3.400,00</w:t>
            </w:r>
          </w:p>
        </w:tc>
        <w:tc>
          <w:tcPr>
            <w:tcW w:w="523" w:type="dxa"/>
            <w:tcBorders>
              <w:top w:val="nil"/>
              <w:left w:val="single" w:sz="4" w:space="0" w:color="auto"/>
              <w:bottom w:val="nil"/>
              <w:right w:val="single" w:sz="4" w:space="0" w:color="auto"/>
            </w:tcBorders>
          </w:tcPr>
          <w:p w14:paraId="72B76763" w14:textId="77777777" w:rsidR="00DD331F" w:rsidRPr="00A810E8" w:rsidRDefault="00DD331F" w:rsidP="00C81111">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0106436B" w14:textId="77777777" w:rsidR="00DD331F" w:rsidRDefault="00DD331F" w:rsidP="00C81111">
            <w:pPr>
              <w:jc w:val="center"/>
            </w:pPr>
            <w:r w:rsidRPr="005F2B8D">
              <w:rPr>
                <w:rFonts w:asciiTheme="minorHAnsi" w:hAnsiTheme="minorHAnsi" w:cstheme="minorHAnsi"/>
                <w:sz w:val="20"/>
                <w:szCs w:val="20"/>
              </w:rPr>
              <w:t>0,04</w:t>
            </w:r>
          </w:p>
        </w:tc>
        <w:tc>
          <w:tcPr>
            <w:tcW w:w="426" w:type="dxa"/>
            <w:tcBorders>
              <w:top w:val="nil"/>
              <w:left w:val="single" w:sz="4" w:space="0" w:color="auto"/>
              <w:bottom w:val="nil"/>
              <w:right w:val="single" w:sz="4" w:space="0" w:color="auto"/>
            </w:tcBorders>
          </w:tcPr>
          <w:p w14:paraId="68551C7C" w14:textId="77777777" w:rsidR="00DD331F" w:rsidRPr="00A810E8" w:rsidRDefault="00DD331F" w:rsidP="00C81111">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2432BF3B" w14:textId="77777777" w:rsidR="00DD331F" w:rsidRPr="00C81111" w:rsidRDefault="00DD331F" w:rsidP="00C81111">
            <w:pPr>
              <w:jc w:val="right"/>
              <w:rPr>
                <w:rFonts w:asciiTheme="minorHAnsi" w:hAnsiTheme="minorHAnsi" w:cstheme="minorHAnsi"/>
                <w:sz w:val="20"/>
                <w:szCs w:val="20"/>
              </w:rPr>
            </w:pPr>
            <w:r w:rsidRPr="00C81111">
              <w:rPr>
                <w:rFonts w:asciiTheme="minorHAnsi" w:hAnsiTheme="minorHAnsi" w:cstheme="minorHAnsi"/>
                <w:sz w:val="20"/>
                <w:szCs w:val="20"/>
              </w:rPr>
              <w:t>136,00</w:t>
            </w:r>
          </w:p>
        </w:tc>
      </w:tr>
      <w:tr w:rsidR="00DD331F" w:rsidRPr="00B767E5" w14:paraId="3ED66A5E" w14:textId="77777777" w:rsidTr="00DD331F">
        <w:trPr>
          <w:jc w:val="center"/>
        </w:trPr>
        <w:tc>
          <w:tcPr>
            <w:tcW w:w="1418" w:type="dxa"/>
            <w:tcBorders>
              <w:top w:val="single" w:sz="4" w:space="0" w:color="auto"/>
            </w:tcBorders>
          </w:tcPr>
          <w:p w14:paraId="0965294B" w14:textId="77777777" w:rsidR="00DD331F" w:rsidRPr="00444752" w:rsidRDefault="00DD331F" w:rsidP="00DD331F">
            <w:pPr>
              <w:pStyle w:val="a9"/>
              <w:widowControl w:val="0"/>
              <w:tabs>
                <w:tab w:val="left" w:pos="709"/>
              </w:tabs>
              <w:spacing w:line="239" w:lineRule="auto"/>
              <w:ind w:right="112"/>
              <w:jc w:val="center"/>
              <w:rPr>
                <w:rFonts w:asciiTheme="minorHAnsi" w:hAnsiTheme="minorHAnsi" w:cstheme="minorHAnsi"/>
                <w:sz w:val="20"/>
                <w:szCs w:val="20"/>
              </w:rPr>
            </w:pPr>
            <w:r w:rsidRPr="00444752">
              <w:rPr>
                <w:rFonts w:asciiTheme="minorHAnsi" w:hAnsiTheme="minorHAnsi" w:cstheme="minorHAnsi"/>
                <w:sz w:val="20"/>
                <w:szCs w:val="20"/>
              </w:rPr>
              <w:t>20</w:t>
            </w:r>
          </w:p>
        </w:tc>
        <w:tc>
          <w:tcPr>
            <w:tcW w:w="1984" w:type="dxa"/>
            <w:tcBorders>
              <w:top w:val="single" w:sz="4" w:space="0" w:color="auto"/>
              <w:left w:val="nil"/>
              <w:bottom w:val="single" w:sz="4" w:space="0" w:color="auto"/>
              <w:right w:val="nil"/>
            </w:tcBorders>
            <w:shd w:val="clear" w:color="auto" w:fill="auto"/>
            <w:vAlign w:val="bottom"/>
          </w:tcPr>
          <w:p w14:paraId="08EDD5A7" w14:textId="77777777" w:rsidR="00DD331F" w:rsidRPr="00A810E8" w:rsidRDefault="00DD331F" w:rsidP="00C81111">
            <w:pPr>
              <w:jc w:val="right"/>
              <w:rPr>
                <w:rFonts w:ascii="Calibri" w:hAnsi="Calibri" w:cs="Calibri"/>
                <w:color w:val="000000"/>
                <w:sz w:val="20"/>
                <w:szCs w:val="20"/>
              </w:rPr>
            </w:pPr>
            <w:r w:rsidRPr="00A810E8">
              <w:rPr>
                <w:rFonts w:ascii="Calibri" w:hAnsi="Calibri" w:cs="Calibri"/>
                <w:color w:val="000000"/>
                <w:sz w:val="20"/>
                <w:szCs w:val="20"/>
              </w:rPr>
              <w:t>3.400,00</w:t>
            </w:r>
          </w:p>
        </w:tc>
        <w:tc>
          <w:tcPr>
            <w:tcW w:w="523" w:type="dxa"/>
            <w:tcBorders>
              <w:top w:val="nil"/>
              <w:left w:val="single" w:sz="4" w:space="0" w:color="auto"/>
              <w:bottom w:val="nil"/>
              <w:right w:val="single" w:sz="4" w:space="0" w:color="auto"/>
            </w:tcBorders>
          </w:tcPr>
          <w:p w14:paraId="272A0C03" w14:textId="77777777" w:rsidR="00DD331F" w:rsidRPr="00A810E8" w:rsidRDefault="00DD331F" w:rsidP="00C81111">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131B863D" w14:textId="77777777" w:rsidR="00DD331F" w:rsidRDefault="00DD331F" w:rsidP="00C81111">
            <w:pPr>
              <w:jc w:val="center"/>
            </w:pPr>
            <w:r w:rsidRPr="005F2B8D">
              <w:rPr>
                <w:rFonts w:asciiTheme="minorHAnsi" w:hAnsiTheme="minorHAnsi" w:cstheme="minorHAnsi"/>
                <w:sz w:val="20"/>
                <w:szCs w:val="20"/>
              </w:rPr>
              <w:t>0,04</w:t>
            </w:r>
          </w:p>
        </w:tc>
        <w:tc>
          <w:tcPr>
            <w:tcW w:w="426" w:type="dxa"/>
            <w:tcBorders>
              <w:top w:val="nil"/>
              <w:left w:val="single" w:sz="4" w:space="0" w:color="auto"/>
              <w:bottom w:val="nil"/>
              <w:right w:val="single" w:sz="4" w:space="0" w:color="auto"/>
            </w:tcBorders>
          </w:tcPr>
          <w:p w14:paraId="21F9A003" w14:textId="77777777" w:rsidR="00DD331F" w:rsidRPr="00A810E8" w:rsidRDefault="00DD331F" w:rsidP="00C81111">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007C625E" w14:textId="77777777" w:rsidR="00DD331F" w:rsidRPr="00C81111" w:rsidRDefault="00DD331F" w:rsidP="00C81111">
            <w:pPr>
              <w:jc w:val="right"/>
              <w:rPr>
                <w:rFonts w:asciiTheme="minorHAnsi" w:hAnsiTheme="minorHAnsi" w:cstheme="minorHAnsi"/>
                <w:sz w:val="20"/>
                <w:szCs w:val="20"/>
              </w:rPr>
            </w:pPr>
            <w:r w:rsidRPr="00C81111">
              <w:rPr>
                <w:rFonts w:asciiTheme="minorHAnsi" w:hAnsiTheme="minorHAnsi" w:cstheme="minorHAnsi"/>
                <w:sz w:val="20"/>
                <w:szCs w:val="20"/>
              </w:rPr>
              <w:t>136,00</w:t>
            </w:r>
          </w:p>
        </w:tc>
      </w:tr>
    </w:tbl>
    <w:p w14:paraId="42BB7729" w14:textId="77777777" w:rsidR="00884E02" w:rsidRDefault="00884E02" w:rsidP="00677647">
      <w:pPr>
        <w:rPr>
          <w:rFonts w:asciiTheme="minorHAnsi" w:hAnsiTheme="minorHAnsi"/>
          <w:sz w:val="20"/>
          <w:szCs w:val="20"/>
        </w:rPr>
      </w:pPr>
    </w:p>
    <w:p w14:paraId="2CD72B20" w14:textId="77777777" w:rsidR="001020B0" w:rsidRDefault="001020B0" w:rsidP="00677647">
      <w:pPr>
        <w:rPr>
          <w:rFonts w:asciiTheme="minorHAnsi" w:hAnsiTheme="minorHAnsi"/>
          <w:sz w:val="20"/>
          <w:szCs w:val="20"/>
        </w:rPr>
      </w:pPr>
    </w:p>
    <w:p w14:paraId="559E2C30" w14:textId="77777777" w:rsidR="00677647" w:rsidRPr="00B767E5" w:rsidRDefault="00677647" w:rsidP="00444752">
      <w:pPr>
        <w:spacing w:after="120"/>
        <w:rPr>
          <w:rFonts w:asciiTheme="minorHAnsi" w:hAnsiTheme="minorHAnsi"/>
          <w:sz w:val="20"/>
          <w:szCs w:val="20"/>
        </w:rPr>
      </w:pPr>
      <w:r w:rsidRPr="00B767E5">
        <w:rPr>
          <w:rFonts w:asciiTheme="minorHAnsi" w:hAnsiTheme="minorHAnsi"/>
          <w:sz w:val="20"/>
          <w:szCs w:val="20"/>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τίτλο της σχετικής σύμβασης. Το περιεχόμενό της είναι σύμφωνο με τα οριζόμενα στο άρθρο 72 του ν. 4412/2016.</w:t>
      </w:r>
    </w:p>
    <w:p w14:paraId="301204CE" w14:textId="77777777" w:rsidR="00677647" w:rsidRPr="00B767E5" w:rsidRDefault="00677647" w:rsidP="00444752">
      <w:pPr>
        <w:spacing w:after="120"/>
        <w:rPr>
          <w:rFonts w:asciiTheme="minorHAnsi" w:hAnsiTheme="minorHAnsi"/>
          <w:sz w:val="20"/>
          <w:szCs w:val="20"/>
        </w:rPr>
      </w:pPr>
      <w:r w:rsidRPr="00B767E5">
        <w:rPr>
          <w:rFonts w:asciiTheme="minorHAnsi" w:hAnsiTheme="minorHAnsi"/>
          <w:sz w:val="20"/>
          <w:szCs w:val="20"/>
        </w:rPr>
        <w:t>Η εγγύηση καλής εκτέλεσης της σύμβασης καλύπτει συνολικά και χωρίς διακρίσεις την εφαρμογή όλων των όρων της σύμβασης και κάθε απαίτηση της αναθέτ</w:t>
      </w:r>
      <w:r w:rsidR="00124814">
        <w:rPr>
          <w:rFonts w:asciiTheme="minorHAnsi" w:hAnsiTheme="minorHAnsi"/>
          <w:sz w:val="20"/>
          <w:szCs w:val="20"/>
        </w:rPr>
        <w:t>ουσας αρχής έναντι του αναδόχου</w:t>
      </w:r>
      <w:r w:rsidRPr="00B767E5">
        <w:rPr>
          <w:rFonts w:asciiTheme="minorHAnsi" w:hAnsiTheme="minorHAnsi"/>
          <w:sz w:val="20"/>
          <w:szCs w:val="20"/>
        </w:rPr>
        <w:t xml:space="preserve">. </w:t>
      </w:r>
    </w:p>
    <w:p w14:paraId="3E4F24BC" w14:textId="77777777" w:rsidR="00F235AC" w:rsidRPr="00B767E5" w:rsidRDefault="00F235AC" w:rsidP="00444752">
      <w:pPr>
        <w:spacing w:after="120"/>
        <w:rPr>
          <w:rFonts w:asciiTheme="minorHAnsi" w:hAnsiTheme="minorHAnsi"/>
          <w:sz w:val="20"/>
          <w:szCs w:val="20"/>
        </w:rPr>
      </w:pPr>
      <w:r w:rsidRPr="00B767E5">
        <w:rPr>
          <w:rFonts w:asciiTheme="minorHAnsi" w:hAnsiTheme="minorHAnsi"/>
          <w:sz w:val="20"/>
          <w:szCs w:val="20"/>
        </w:rPr>
        <w:t>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εκτός Φ.Π.Α..</w:t>
      </w:r>
    </w:p>
    <w:p w14:paraId="7D41083A" w14:textId="77777777" w:rsidR="00AD2E3F" w:rsidRPr="00B767E5" w:rsidRDefault="00F235AC" w:rsidP="00444752">
      <w:pPr>
        <w:spacing w:after="120"/>
        <w:rPr>
          <w:rFonts w:asciiTheme="minorHAnsi" w:hAnsiTheme="minorHAnsi"/>
          <w:sz w:val="20"/>
          <w:szCs w:val="20"/>
        </w:rPr>
      </w:pPr>
      <w:r w:rsidRPr="00B767E5">
        <w:rPr>
          <w:rFonts w:asciiTheme="minorHAnsi" w:hAnsiTheme="minorHAnsi"/>
          <w:sz w:val="20"/>
          <w:szCs w:val="20"/>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r w:rsidR="00AD2E3F" w:rsidRPr="00B767E5">
        <w:rPr>
          <w:rFonts w:asciiTheme="minorHAnsi" w:hAnsiTheme="minorHAnsi"/>
          <w:sz w:val="20"/>
          <w:szCs w:val="20"/>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42E5814C" w14:textId="77777777" w:rsidR="00677647" w:rsidRDefault="00677647" w:rsidP="00677647">
      <w:pPr>
        <w:rPr>
          <w:rFonts w:asciiTheme="minorHAnsi" w:hAnsiTheme="minorHAnsi"/>
          <w:sz w:val="20"/>
          <w:szCs w:val="20"/>
        </w:rPr>
      </w:pPr>
      <w:r w:rsidRPr="00B767E5">
        <w:rPr>
          <w:rFonts w:asciiTheme="minorHAnsi" w:hAnsiTheme="minorHAnsi"/>
          <w:sz w:val="20"/>
          <w:szCs w:val="20"/>
        </w:rPr>
        <w:t xml:space="preserve">Η εγγύηση καλής εκτέλεσης επιστρέφεται στο σύνολό της μετά την οριστική ποιοτική και ποσοτική παραλαβή των ειδών </w:t>
      </w:r>
      <w:r w:rsidR="00444752">
        <w:rPr>
          <w:rFonts w:asciiTheme="minorHAnsi" w:hAnsiTheme="minorHAnsi"/>
          <w:sz w:val="20"/>
          <w:szCs w:val="20"/>
        </w:rPr>
        <w:t xml:space="preserve">και των υπηρεσιών </w:t>
      </w:r>
      <w:r w:rsidRPr="00B767E5">
        <w:rPr>
          <w:rFonts w:asciiTheme="minorHAnsi" w:hAnsiTheme="minorHAnsi"/>
          <w:sz w:val="20"/>
          <w:szCs w:val="20"/>
        </w:rPr>
        <w:t>και την εκκαθάριση των τυχόν απαιτήσεων μεταξύ των συμβαλλόμενων.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14:paraId="799E0D8F" w14:textId="77777777" w:rsidR="00884E02" w:rsidRPr="00B767E5" w:rsidRDefault="00884E02" w:rsidP="00677647">
      <w:pPr>
        <w:rPr>
          <w:rFonts w:asciiTheme="minorHAnsi" w:hAnsiTheme="minorHAnsi"/>
          <w:sz w:val="20"/>
          <w:szCs w:val="20"/>
        </w:rPr>
      </w:pPr>
    </w:p>
    <w:p w14:paraId="3F7B15B2" w14:textId="77777777" w:rsidR="00C73F6B" w:rsidRPr="00B767E5" w:rsidRDefault="00C73F6B" w:rsidP="00F235AC">
      <w:pPr>
        <w:rPr>
          <w:rFonts w:asciiTheme="minorHAnsi" w:hAnsiTheme="minorHAnsi"/>
          <w:sz w:val="20"/>
          <w:szCs w:val="20"/>
        </w:rPr>
      </w:pPr>
    </w:p>
    <w:p w14:paraId="6FFC131F" w14:textId="77777777" w:rsidR="00617B46" w:rsidRPr="00B767E5" w:rsidRDefault="00617B46" w:rsidP="00444752">
      <w:pPr>
        <w:pStyle w:val="2"/>
        <w:spacing w:after="120"/>
        <w:rPr>
          <w:rFonts w:asciiTheme="minorHAnsi" w:hAnsiTheme="minorHAnsi"/>
          <w:sz w:val="20"/>
          <w:szCs w:val="20"/>
          <w:u w:val="single"/>
        </w:rPr>
      </w:pPr>
      <w:bookmarkStart w:id="90" w:name="__RefHeading___Toc470009819"/>
      <w:bookmarkStart w:id="91" w:name="__RefHeading___Toc470009820"/>
      <w:bookmarkStart w:id="92" w:name="_Toc535577392"/>
      <w:bookmarkStart w:id="93" w:name="_Toc120197451"/>
      <w:bookmarkEnd w:id="90"/>
      <w:r w:rsidRPr="00B767E5">
        <w:rPr>
          <w:rFonts w:asciiTheme="minorHAnsi" w:hAnsiTheme="minorHAnsi"/>
          <w:sz w:val="20"/>
          <w:szCs w:val="20"/>
          <w:u w:val="single"/>
        </w:rPr>
        <w:t>4.2  Συμβατικό Πλαίσιο - Εφαρμοστέα Νομοθεσία</w:t>
      </w:r>
      <w:bookmarkEnd w:id="91"/>
      <w:bookmarkEnd w:id="92"/>
      <w:bookmarkEnd w:id="93"/>
      <w:r w:rsidRPr="00B767E5">
        <w:rPr>
          <w:rFonts w:asciiTheme="minorHAnsi" w:hAnsiTheme="minorHAnsi"/>
          <w:sz w:val="20"/>
          <w:szCs w:val="20"/>
          <w:u w:val="single"/>
        </w:rPr>
        <w:t xml:space="preserve"> </w:t>
      </w:r>
    </w:p>
    <w:p w14:paraId="347674B6" w14:textId="77777777" w:rsidR="00617B46" w:rsidRPr="00B767E5" w:rsidRDefault="00617B46" w:rsidP="00617B46">
      <w:pPr>
        <w:rPr>
          <w:rFonts w:asciiTheme="minorHAnsi" w:hAnsiTheme="minorHAnsi"/>
          <w:sz w:val="20"/>
          <w:szCs w:val="20"/>
        </w:rPr>
      </w:pPr>
      <w:r w:rsidRPr="00B767E5">
        <w:rPr>
          <w:rFonts w:asciiTheme="minorHAnsi" w:hAnsi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3F684C0C" w14:textId="77777777" w:rsidR="00884E02" w:rsidRPr="00B767E5" w:rsidRDefault="00884E02" w:rsidP="00617B46">
      <w:pPr>
        <w:rPr>
          <w:rFonts w:asciiTheme="minorHAnsi" w:hAnsiTheme="minorHAnsi"/>
          <w:sz w:val="20"/>
          <w:szCs w:val="20"/>
        </w:rPr>
      </w:pPr>
    </w:p>
    <w:p w14:paraId="1F3A51B6" w14:textId="77777777" w:rsidR="00617B46" w:rsidRPr="00B767E5" w:rsidRDefault="00617B46" w:rsidP="00444752">
      <w:pPr>
        <w:pStyle w:val="2"/>
        <w:spacing w:after="120"/>
        <w:rPr>
          <w:rFonts w:asciiTheme="minorHAnsi" w:hAnsiTheme="minorHAnsi"/>
          <w:sz w:val="20"/>
          <w:szCs w:val="20"/>
          <w:u w:val="single"/>
        </w:rPr>
      </w:pPr>
      <w:bookmarkStart w:id="94" w:name="__RefHeading___Toc470009821"/>
      <w:bookmarkStart w:id="95" w:name="_Toc535577393"/>
      <w:bookmarkStart w:id="96" w:name="_Toc120197452"/>
      <w:bookmarkEnd w:id="94"/>
      <w:r w:rsidRPr="00B767E5">
        <w:rPr>
          <w:rFonts w:asciiTheme="minorHAnsi" w:hAnsiTheme="minorHAnsi"/>
          <w:sz w:val="20"/>
          <w:szCs w:val="20"/>
          <w:u w:val="single"/>
        </w:rPr>
        <w:t>4.3 Όροι εκτέλεσης της σύμβασης</w:t>
      </w:r>
      <w:bookmarkEnd w:id="95"/>
      <w:bookmarkEnd w:id="96"/>
    </w:p>
    <w:p w14:paraId="1B5D756E" w14:textId="77777777" w:rsidR="00617B46" w:rsidRPr="00B767E5" w:rsidRDefault="006F54A2" w:rsidP="00AF578D">
      <w:pPr>
        <w:spacing w:after="120"/>
        <w:rPr>
          <w:rFonts w:asciiTheme="minorHAnsi" w:hAnsiTheme="minorHAnsi"/>
          <w:sz w:val="20"/>
          <w:szCs w:val="20"/>
        </w:rPr>
      </w:pPr>
      <w:r w:rsidRPr="00B767E5">
        <w:rPr>
          <w:rFonts w:asciiTheme="minorHAnsi" w:hAnsiTheme="minorHAnsi"/>
          <w:b/>
          <w:sz w:val="20"/>
          <w:szCs w:val="20"/>
        </w:rPr>
        <w:t>4.3.1</w:t>
      </w:r>
      <w:r w:rsidRPr="00B767E5">
        <w:rPr>
          <w:rFonts w:asciiTheme="minorHAnsi" w:hAnsiTheme="minorHAnsi"/>
          <w:sz w:val="20"/>
          <w:szCs w:val="20"/>
        </w:rPr>
        <w:t xml:space="preserve">. </w:t>
      </w:r>
      <w:r w:rsidR="00617B46" w:rsidRPr="00B767E5">
        <w:rPr>
          <w:rFonts w:asciiTheme="minorHAnsi" w:hAnsiTheme="minorHAnsi"/>
          <w:sz w:val="20"/>
          <w:szCs w:val="20"/>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14:paraId="6B6ECD48" w14:textId="77777777" w:rsidR="00617B46" w:rsidRPr="00B767E5" w:rsidRDefault="00617B46" w:rsidP="00AF578D">
      <w:pPr>
        <w:spacing w:after="120"/>
        <w:rPr>
          <w:rFonts w:asciiTheme="minorHAnsi" w:hAnsiTheme="minorHAnsi"/>
          <w:sz w:val="20"/>
          <w:szCs w:val="20"/>
        </w:rPr>
      </w:pPr>
      <w:r w:rsidRPr="00B767E5">
        <w:rPr>
          <w:rFonts w:asciiTheme="minorHAnsi" w:hAnsiTheme="minorHAnsi"/>
          <w:sz w:val="20"/>
          <w:szCs w:val="20"/>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w:t>
      </w:r>
      <w:r w:rsidR="006F24D3" w:rsidRPr="00B767E5">
        <w:rPr>
          <w:rFonts w:asciiTheme="minorHAnsi" w:hAnsiTheme="minorHAnsi"/>
          <w:sz w:val="20"/>
          <w:szCs w:val="20"/>
        </w:rPr>
        <w:t>τους</w:t>
      </w:r>
    </w:p>
    <w:p w14:paraId="14C63892" w14:textId="77777777" w:rsidR="006F24D3" w:rsidRPr="00B767E5" w:rsidRDefault="006F24D3" w:rsidP="00AF578D">
      <w:pPr>
        <w:spacing w:after="120"/>
        <w:rPr>
          <w:rFonts w:asciiTheme="minorHAnsi" w:hAnsiTheme="minorHAnsi"/>
          <w:sz w:val="20"/>
          <w:szCs w:val="20"/>
        </w:rPr>
      </w:pPr>
      <w:r w:rsidRPr="00B767E5">
        <w:rPr>
          <w:rFonts w:asciiTheme="minorHAnsi" w:hAnsiTheme="minorHAnsi"/>
          <w:b/>
          <w:sz w:val="20"/>
          <w:szCs w:val="20"/>
        </w:rPr>
        <w:t>4.3.2.</w:t>
      </w:r>
      <w:r w:rsidRPr="00B767E5">
        <w:rPr>
          <w:rFonts w:asciiTheme="minorHAnsi" w:hAnsiTheme="minorHAnsi"/>
          <w:sz w:val="20"/>
          <w:szCs w:val="20"/>
        </w:rPr>
        <w:t xml:space="preserve"> 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w:t>
      </w:r>
      <w:r w:rsidRPr="00B767E5">
        <w:rPr>
          <w:rFonts w:asciiTheme="minorHAnsi" w:hAnsiTheme="minorHAnsi"/>
          <w:sz w:val="20"/>
          <w:szCs w:val="20"/>
        </w:rPr>
        <w:lastRenderedPageBreak/>
        <w:t>(ΕΜΠΑ) που τηρείται στην ηλεκτρονική σελίδα του Ε.Ο.ΑΝ. εντός της προθεσμίας της παραγράφου 4 του άρθρου 105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7 του άρθρου 105 του ν. 4412/2016.</w:t>
      </w:r>
    </w:p>
    <w:p w14:paraId="137504CB" w14:textId="77777777" w:rsidR="006F54A2" w:rsidRPr="00025EFB" w:rsidRDefault="006F54A2" w:rsidP="006F5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rFonts w:asciiTheme="minorHAnsi" w:hAnsiTheme="minorHAnsi"/>
          <w:sz w:val="20"/>
          <w:szCs w:val="20"/>
          <w:u w:val="none"/>
        </w:rPr>
      </w:pPr>
      <w:r w:rsidRPr="00025EFB">
        <w:rPr>
          <w:rStyle w:val="-"/>
          <w:rFonts w:asciiTheme="minorHAnsi" w:hAnsiTheme="minorHAnsi"/>
          <w:b/>
          <w:color w:val="auto"/>
          <w:sz w:val="20"/>
          <w:szCs w:val="20"/>
          <w:u w:val="none"/>
        </w:rPr>
        <w:t>4.3.</w:t>
      </w:r>
      <w:r w:rsidR="006F24D3" w:rsidRPr="00025EFB">
        <w:rPr>
          <w:rStyle w:val="-"/>
          <w:rFonts w:asciiTheme="minorHAnsi" w:hAnsiTheme="minorHAnsi"/>
          <w:b/>
          <w:color w:val="auto"/>
          <w:sz w:val="20"/>
          <w:szCs w:val="20"/>
          <w:u w:val="none"/>
        </w:rPr>
        <w:t>3</w:t>
      </w:r>
      <w:r w:rsidRPr="00025EFB">
        <w:rPr>
          <w:rStyle w:val="-"/>
          <w:rFonts w:asciiTheme="minorHAnsi" w:hAnsiTheme="minorHAnsi"/>
          <w:b/>
          <w:color w:val="auto"/>
          <w:sz w:val="20"/>
          <w:szCs w:val="20"/>
          <w:u w:val="none"/>
        </w:rPr>
        <w:t>.</w:t>
      </w:r>
      <w:r w:rsidRPr="00025EFB">
        <w:rPr>
          <w:rStyle w:val="-"/>
          <w:rFonts w:asciiTheme="minorHAnsi" w:hAnsiTheme="minorHAnsi"/>
          <w:color w:val="auto"/>
          <w:sz w:val="20"/>
          <w:szCs w:val="20"/>
          <w:u w:val="none"/>
        </w:rPr>
        <w:t xml:space="preserve"> Ο ανάδοχος δεσμεύεται ότι : </w:t>
      </w:r>
    </w:p>
    <w:p w14:paraId="0B45ABBA" w14:textId="77777777" w:rsidR="006F54A2" w:rsidRPr="00025EFB" w:rsidRDefault="006F54A2" w:rsidP="006F54A2">
      <w:pPr>
        <w:rPr>
          <w:rStyle w:val="-"/>
          <w:rFonts w:asciiTheme="minorHAnsi" w:hAnsiTheme="minorHAnsi"/>
          <w:sz w:val="20"/>
          <w:szCs w:val="20"/>
          <w:u w:val="none"/>
        </w:rPr>
      </w:pPr>
      <w:r w:rsidRPr="00025EFB">
        <w:rPr>
          <w:rStyle w:val="-"/>
          <w:rFonts w:asciiTheme="minorHAnsi" w:hAnsiTheme="minorHAnsi"/>
          <w:color w:val="auto"/>
          <w:sz w:val="20"/>
          <w:szCs w:val="20"/>
          <w:u w:val="none"/>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0AD9B918" w14:textId="77777777" w:rsidR="006F54A2" w:rsidRPr="00025EFB" w:rsidRDefault="006F54A2" w:rsidP="006F54A2">
      <w:pPr>
        <w:rPr>
          <w:rStyle w:val="-"/>
          <w:rFonts w:asciiTheme="minorHAnsi" w:hAnsiTheme="minorHAnsi"/>
          <w:sz w:val="20"/>
          <w:szCs w:val="20"/>
          <w:u w:val="none"/>
        </w:rPr>
      </w:pPr>
      <w:r w:rsidRPr="00025EFB">
        <w:rPr>
          <w:rStyle w:val="-"/>
          <w:rFonts w:asciiTheme="minorHAnsi" w:hAnsiTheme="minorHAnsi"/>
          <w:color w:val="auto"/>
          <w:sz w:val="20"/>
          <w:szCs w:val="20"/>
          <w:u w:val="none"/>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r w:rsidR="00AF578D" w:rsidRPr="00025EFB">
        <w:rPr>
          <w:rStyle w:val="-"/>
          <w:rFonts w:asciiTheme="minorHAnsi" w:hAnsiTheme="minorHAnsi"/>
          <w:color w:val="auto"/>
          <w:sz w:val="20"/>
          <w:szCs w:val="20"/>
          <w:u w:val="none"/>
        </w:rPr>
        <w:t>νόμιμων</w:t>
      </w:r>
      <w:r w:rsidRPr="00025EFB">
        <w:rPr>
          <w:rStyle w:val="-"/>
          <w:rFonts w:asciiTheme="minorHAnsi" w:hAnsiTheme="minorHAnsi"/>
          <w:color w:val="auto"/>
          <w:sz w:val="20"/>
          <w:szCs w:val="20"/>
          <w:u w:val="none"/>
        </w:rPr>
        <w:t xml:space="preserve">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5D9E7BE0" w14:textId="77777777" w:rsidR="006F54A2" w:rsidRPr="00025EFB" w:rsidRDefault="006F54A2" w:rsidP="006F54A2">
      <w:pPr>
        <w:rPr>
          <w:rStyle w:val="-"/>
          <w:rFonts w:asciiTheme="minorHAnsi" w:hAnsiTheme="minorHAnsi"/>
          <w:sz w:val="20"/>
          <w:szCs w:val="20"/>
          <w:u w:val="none"/>
        </w:rPr>
      </w:pPr>
      <w:r w:rsidRPr="00025EFB">
        <w:rPr>
          <w:rStyle w:val="-"/>
          <w:rFonts w:asciiTheme="minorHAnsi" w:hAnsiTheme="minorHAnsi"/>
          <w:color w:val="auto"/>
          <w:sz w:val="20"/>
          <w:szCs w:val="20"/>
          <w:u w:val="none"/>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24031605" w14:textId="77777777" w:rsidR="006F54A2" w:rsidRPr="00B767E5" w:rsidRDefault="006F54A2" w:rsidP="00617B46">
      <w:pPr>
        <w:rPr>
          <w:rFonts w:asciiTheme="minorHAnsi" w:hAnsiTheme="minorHAnsi"/>
          <w:sz w:val="20"/>
          <w:szCs w:val="20"/>
        </w:rPr>
      </w:pPr>
    </w:p>
    <w:p w14:paraId="257088E6" w14:textId="77777777" w:rsidR="00617B46" w:rsidRPr="00B767E5" w:rsidRDefault="00617B46" w:rsidP="00AF578D">
      <w:pPr>
        <w:pStyle w:val="2"/>
        <w:spacing w:after="120"/>
        <w:rPr>
          <w:rFonts w:asciiTheme="minorHAnsi" w:hAnsiTheme="minorHAnsi"/>
          <w:sz w:val="20"/>
          <w:szCs w:val="20"/>
          <w:u w:val="single"/>
        </w:rPr>
      </w:pPr>
      <w:bookmarkStart w:id="97" w:name="_Toc120197453"/>
      <w:r w:rsidRPr="00B767E5">
        <w:rPr>
          <w:rFonts w:asciiTheme="minorHAnsi" w:hAnsiTheme="minorHAnsi"/>
          <w:sz w:val="20"/>
          <w:szCs w:val="20"/>
          <w:u w:val="single"/>
        </w:rPr>
        <w:t>4.4 Υπεργολαβία</w:t>
      </w:r>
      <w:bookmarkEnd w:id="97"/>
    </w:p>
    <w:p w14:paraId="6940932E" w14:textId="77777777" w:rsidR="00617B46" w:rsidRPr="00B767E5" w:rsidRDefault="00617B46" w:rsidP="002A6A21">
      <w:pPr>
        <w:spacing w:after="120"/>
        <w:rPr>
          <w:rFonts w:asciiTheme="minorHAnsi" w:hAnsiTheme="minorHAnsi"/>
          <w:sz w:val="20"/>
          <w:szCs w:val="20"/>
        </w:rPr>
      </w:pPr>
      <w:r w:rsidRPr="00B767E5">
        <w:rPr>
          <w:rFonts w:asciiTheme="minorHAnsi" w:hAnsiTheme="minorHAnsi"/>
          <w:b/>
          <w:sz w:val="20"/>
          <w:szCs w:val="20"/>
        </w:rPr>
        <w:t>4.4.1.</w:t>
      </w:r>
      <w:r w:rsidRPr="00B767E5">
        <w:rPr>
          <w:rFonts w:asciiTheme="minorHAnsi" w:hAnsi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6D5B2B51" w14:textId="77777777" w:rsidR="00617B46" w:rsidRPr="00B767E5" w:rsidRDefault="00617B46" w:rsidP="002A6A21">
      <w:pPr>
        <w:spacing w:after="120"/>
        <w:rPr>
          <w:rFonts w:asciiTheme="minorHAnsi" w:hAnsiTheme="minorHAnsi"/>
          <w:sz w:val="20"/>
          <w:szCs w:val="20"/>
        </w:rPr>
      </w:pPr>
      <w:r w:rsidRPr="00B767E5">
        <w:rPr>
          <w:rFonts w:asciiTheme="minorHAnsi" w:hAnsiTheme="minorHAnsi"/>
          <w:b/>
          <w:sz w:val="20"/>
          <w:szCs w:val="20"/>
        </w:rPr>
        <w:t>4.4.2.</w:t>
      </w:r>
      <w:r w:rsidRPr="00B767E5">
        <w:rPr>
          <w:rFonts w:asciiTheme="minorHAnsi" w:hAnsi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5D99B9EF" w14:textId="77777777" w:rsidR="00617B46" w:rsidRPr="00B767E5" w:rsidRDefault="00617B46" w:rsidP="002A6A21">
      <w:pPr>
        <w:spacing w:after="120"/>
        <w:rPr>
          <w:rFonts w:asciiTheme="minorHAnsi" w:hAnsiTheme="minorHAnsi"/>
          <w:sz w:val="20"/>
          <w:szCs w:val="20"/>
        </w:rPr>
      </w:pPr>
      <w:r w:rsidRPr="00B767E5">
        <w:rPr>
          <w:rFonts w:asciiTheme="minorHAnsi" w:hAnsiTheme="minorHAnsi"/>
          <w:b/>
          <w:sz w:val="20"/>
          <w:szCs w:val="20"/>
        </w:rPr>
        <w:t>4.4.3.</w:t>
      </w:r>
      <w:r w:rsidRPr="00B767E5">
        <w:rPr>
          <w:rFonts w:asciiTheme="minorHAnsi" w:hAnsi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sidR="006F54A2" w:rsidRPr="00B767E5">
        <w:rPr>
          <w:rFonts w:asciiTheme="minorHAnsi" w:hAnsiTheme="minorHAnsi"/>
          <w:sz w:val="20"/>
          <w:szCs w:val="20"/>
        </w:rPr>
        <w:t>6</w:t>
      </w:r>
      <w:r w:rsidRPr="00B767E5">
        <w:rPr>
          <w:rFonts w:asciiTheme="minorHAnsi" w:hAnsiTheme="minorHAnsi"/>
          <w:sz w:val="20"/>
          <w:szCs w:val="20"/>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6D7EFB3C" w14:textId="77777777" w:rsidR="00D77340" w:rsidRDefault="00617B46" w:rsidP="002A6A21">
      <w:pPr>
        <w:spacing w:after="120"/>
        <w:rPr>
          <w:rFonts w:asciiTheme="minorHAnsi" w:hAnsiTheme="minorHAnsi"/>
          <w:sz w:val="20"/>
          <w:szCs w:val="20"/>
        </w:rPr>
      </w:pPr>
      <w:r w:rsidRPr="00B767E5">
        <w:rPr>
          <w:rFonts w:asciiTheme="minorHAnsi" w:hAnsiTheme="minorHAnsi"/>
          <w:sz w:val="20"/>
          <w:szCs w:val="20"/>
        </w:rPr>
        <w:t>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w:t>
      </w:r>
      <w:bookmarkStart w:id="98" w:name="__RefHeading___Toc470009823"/>
      <w:bookmarkStart w:id="99" w:name="_Toc535577394"/>
      <w:r w:rsidR="002A6A21">
        <w:rPr>
          <w:rFonts w:asciiTheme="minorHAnsi" w:hAnsiTheme="minorHAnsi"/>
          <w:sz w:val="20"/>
          <w:szCs w:val="20"/>
        </w:rPr>
        <w:t xml:space="preserve">υ άρθρου 131 του ν. 4412/2016. </w:t>
      </w:r>
    </w:p>
    <w:p w14:paraId="3B791ED7" w14:textId="77777777" w:rsidR="002A6A21" w:rsidRPr="002A6A21" w:rsidRDefault="002A6A21" w:rsidP="002A6A21">
      <w:pPr>
        <w:spacing w:after="120"/>
        <w:rPr>
          <w:rFonts w:asciiTheme="minorHAnsi" w:hAnsiTheme="minorHAnsi"/>
          <w:sz w:val="20"/>
          <w:szCs w:val="20"/>
        </w:rPr>
      </w:pPr>
    </w:p>
    <w:p w14:paraId="30A0E344" w14:textId="77777777" w:rsidR="00617B46" w:rsidRPr="00B767E5" w:rsidRDefault="00617B46" w:rsidP="002A6A21">
      <w:pPr>
        <w:pStyle w:val="2"/>
        <w:spacing w:after="120"/>
        <w:rPr>
          <w:rFonts w:asciiTheme="minorHAnsi" w:hAnsiTheme="minorHAnsi"/>
          <w:sz w:val="20"/>
          <w:szCs w:val="20"/>
          <w:u w:val="single"/>
        </w:rPr>
      </w:pPr>
      <w:bookmarkStart w:id="100" w:name="_Toc120197454"/>
      <w:r w:rsidRPr="00B767E5">
        <w:rPr>
          <w:rFonts w:asciiTheme="minorHAnsi" w:hAnsiTheme="minorHAnsi"/>
          <w:sz w:val="20"/>
          <w:szCs w:val="20"/>
          <w:u w:val="single"/>
        </w:rPr>
        <w:t>4.5 Τροποποίηση σύμβασης κατά τη διάρκειά της</w:t>
      </w:r>
      <w:bookmarkEnd w:id="98"/>
      <w:bookmarkEnd w:id="99"/>
      <w:bookmarkEnd w:id="100"/>
      <w:r w:rsidRPr="00B767E5">
        <w:rPr>
          <w:rFonts w:asciiTheme="minorHAnsi" w:hAnsiTheme="minorHAnsi"/>
          <w:sz w:val="20"/>
          <w:szCs w:val="20"/>
          <w:u w:val="single"/>
        </w:rPr>
        <w:t xml:space="preserve"> </w:t>
      </w:r>
    </w:p>
    <w:p w14:paraId="273B7448" w14:textId="77777777" w:rsidR="00144545" w:rsidRPr="00B767E5" w:rsidRDefault="00617B46" w:rsidP="002A6A21">
      <w:pPr>
        <w:spacing w:after="120"/>
        <w:rPr>
          <w:rFonts w:asciiTheme="minorHAnsi" w:hAnsiTheme="minorHAnsi"/>
          <w:sz w:val="20"/>
          <w:szCs w:val="20"/>
        </w:rPr>
      </w:pPr>
      <w:r w:rsidRPr="00B767E5">
        <w:rPr>
          <w:rFonts w:asciiTheme="minorHAnsi" w:hAnsiTheme="minorHAnsi"/>
          <w:sz w:val="20"/>
          <w:szCs w:val="20"/>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p>
    <w:p w14:paraId="2EE8BA0F" w14:textId="77777777" w:rsidR="00D94B20" w:rsidRPr="00B767E5" w:rsidRDefault="00144545" w:rsidP="002A6A21">
      <w:pPr>
        <w:spacing w:after="120"/>
        <w:rPr>
          <w:rFonts w:asciiTheme="minorHAnsi" w:hAnsiTheme="minorHAnsi"/>
          <w:sz w:val="20"/>
          <w:szCs w:val="20"/>
        </w:rPr>
      </w:pPr>
      <w:r w:rsidRPr="00B767E5">
        <w:rPr>
          <w:rFonts w:asciiTheme="minorHAnsi" w:hAnsiTheme="minorHAnsi"/>
          <w:sz w:val="20"/>
          <w:szCs w:val="20"/>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w:t>
      </w:r>
      <w:proofErr w:type="spellStart"/>
      <w:r w:rsidRPr="00B767E5">
        <w:rPr>
          <w:rFonts w:asciiTheme="minorHAnsi" w:hAnsiTheme="minorHAnsi"/>
          <w:sz w:val="20"/>
          <w:szCs w:val="20"/>
        </w:rPr>
        <w:t>τεθείσας</w:t>
      </w:r>
      <w:proofErr w:type="spellEnd"/>
      <w:r w:rsidRPr="00B767E5">
        <w:rPr>
          <w:rFonts w:asciiTheme="minorHAnsi" w:hAnsiTheme="minorHAnsi"/>
          <w:sz w:val="20"/>
          <w:szCs w:val="20"/>
        </w:rPr>
        <w:t xml:space="preserve"> προθεσμίας περιέλθει στην αναθέτουσα αρχή έγγραφη και ανεπιφύλακτη αποδοχή της. Η άπρακτη πάροδος της προθεσμίας θεωρε</w:t>
      </w:r>
      <w:r w:rsidR="002A6A21">
        <w:rPr>
          <w:rFonts w:asciiTheme="minorHAnsi" w:hAnsiTheme="minorHAnsi"/>
          <w:sz w:val="20"/>
          <w:szCs w:val="20"/>
        </w:rPr>
        <w:t xml:space="preserve">ίται ως απόρριψη της πρότασης. </w:t>
      </w:r>
    </w:p>
    <w:p w14:paraId="3136AB5D" w14:textId="77777777" w:rsidR="00617B46" w:rsidRPr="00B767E5" w:rsidRDefault="00617B46" w:rsidP="00617B46">
      <w:pPr>
        <w:tabs>
          <w:tab w:val="left" w:pos="7125"/>
        </w:tabs>
        <w:rPr>
          <w:rFonts w:asciiTheme="minorHAnsi" w:hAnsiTheme="minorHAnsi"/>
          <w:i/>
          <w:iCs/>
          <w:color w:val="5B9BD5"/>
          <w:spacing w:val="5"/>
          <w:kern w:val="1"/>
          <w:sz w:val="20"/>
          <w:szCs w:val="20"/>
        </w:rPr>
      </w:pPr>
      <w:r w:rsidRPr="00B767E5">
        <w:rPr>
          <w:rFonts w:asciiTheme="minorHAnsi" w:hAnsiTheme="minorHAnsi"/>
          <w:i/>
          <w:iCs/>
          <w:color w:val="5B9BD5"/>
          <w:spacing w:val="5"/>
          <w:kern w:val="1"/>
          <w:sz w:val="20"/>
          <w:szCs w:val="20"/>
        </w:rPr>
        <w:lastRenderedPageBreak/>
        <w:tab/>
      </w:r>
    </w:p>
    <w:p w14:paraId="1958E76E" w14:textId="77777777" w:rsidR="00617B46" w:rsidRPr="002A6A21" w:rsidRDefault="00617B46" w:rsidP="002A6A21">
      <w:pPr>
        <w:pStyle w:val="2"/>
        <w:spacing w:after="120"/>
        <w:rPr>
          <w:rFonts w:asciiTheme="minorHAnsi" w:hAnsiTheme="minorHAnsi"/>
          <w:sz w:val="20"/>
          <w:szCs w:val="20"/>
          <w:u w:val="single"/>
        </w:rPr>
      </w:pPr>
      <w:bookmarkStart w:id="101" w:name="__RefHeading___Toc470009824"/>
      <w:bookmarkStart w:id="102" w:name="_Toc535577395"/>
      <w:bookmarkStart w:id="103" w:name="_Toc120197455"/>
      <w:r w:rsidRPr="00B767E5">
        <w:rPr>
          <w:rFonts w:asciiTheme="minorHAnsi" w:hAnsiTheme="minorHAnsi"/>
          <w:sz w:val="20"/>
          <w:szCs w:val="20"/>
          <w:u w:val="single"/>
        </w:rPr>
        <w:t>4.6 Δικαίωμα μονομερούς λύσης της σύμβασης</w:t>
      </w:r>
      <w:bookmarkEnd w:id="101"/>
      <w:bookmarkEnd w:id="102"/>
      <w:bookmarkEnd w:id="103"/>
    </w:p>
    <w:p w14:paraId="02B315DF" w14:textId="77777777" w:rsidR="00617B46" w:rsidRPr="00B767E5" w:rsidRDefault="00617B46" w:rsidP="002A6A21">
      <w:pPr>
        <w:spacing w:after="120"/>
        <w:rPr>
          <w:rFonts w:asciiTheme="minorHAnsi" w:hAnsiTheme="minorHAnsi"/>
          <w:sz w:val="20"/>
          <w:szCs w:val="20"/>
        </w:rPr>
      </w:pPr>
      <w:r w:rsidRPr="00B767E5">
        <w:rPr>
          <w:rFonts w:asciiTheme="minorHAnsi" w:hAnsi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2B5AB440" w14:textId="77777777" w:rsidR="00617B46" w:rsidRPr="00B767E5" w:rsidRDefault="00617B46" w:rsidP="002A6A21">
      <w:pPr>
        <w:pStyle w:val="aff0"/>
        <w:numPr>
          <w:ilvl w:val="0"/>
          <w:numId w:val="4"/>
        </w:numPr>
        <w:spacing w:after="120"/>
        <w:ind w:left="284" w:hanging="284"/>
        <w:jc w:val="both"/>
        <w:rPr>
          <w:rFonts w:asciiTheme="minorHAnsi" w:hAnsiTheme="minorHAnsi"/>
          <w:sz w:val="20"/>
          <w:szCs w:val="20"/>
        </w:rPr>
      </w:pPr>
      <w:r w:rsidRPr="00B767E5">
        <w:rPr>
          <w:rFonts w:asciiTheme="minorHAnsi" w:hAnsiTheme="minorHAnsi"/>
          <w:sz w:val="20"/>
          <w:szCs w:val="20"/>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51C1C37C" w14:textId="77777777" w:rsidR="00617B46" w:rsidRPr="00B767E5" w:rsidRDefault="00617B46" w:rsidP="002A6A21">
      <w:pPr>
        <w:pStyle w:val="aff0"/>
        <w:numPr>
          <w:ilvl w:val="0"/>
          <w:numId w:val="4"/>
        </w:numPr>
        <w:spacing w:after="120"/>
        <w:ind w:left="284" w:hanging="284"/>
        <w:jc w:val="both"/>
        <w:rPr>
          <w:rFonts w:asciiTheme="minorHAnsi" w:hAnsiTheme="minorHAnsi"/>
          <w:sz w:val="20"/>
          <w:szCs w:val="20"/>
        </w:rPr>
      </w:pPr>
      <w:r w:rsidRPr="00B767E5">
        <w:rPr>
          <w:rFonts w:asciiTheme="minorHAnsi" w:hAnsi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1753A6D" w14:textId="77777777" w:rsidR="00C82930" w:rsidRDefault="00617B46" w:rsidP="002228D9">
      <w:pPr>
        <w:pStyle w:val="aff0"/>
        <w:numPr>
          <w:ilvl w:val="0"/>
          <w:numId w:val="4"/>
        </w:numPr>
        <w:spacing w:after="120"/>
        <w:ind w:left="284" w:hanging="284"/>
        <w:jc w:val="both"/>
        <w:rPr>
          <w:rFonts w:asciiTheme="minorHAnsi" w:hAnsiTheme="minorHAnsi"/>
          <w:sz w:val="20"/>
          <w:szCs w:val="20"/>
        </w:rPr>
      </w:pPr>
      <w:r w:rsidRPr="00B767E5">
        <w:rPr>
          <w:rFonts w:asciiTheme="minorHAnsi" w:hAnsiTheme="minorHAns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594F1AEC" w14:textId="77777777" w:rsidR="002228D9" w:rsidRPr="002228D9" w:rsidRDefault="002228D9" w:rsidP="002228D9">
      <w:pPr>
        <w:pStyle w:val="aff0"/>
        <w:spacing w:after="120"/>
        <w:ind w:left="284"/>
        <w:jc w:val="both"/>
        <w:rPr>
          <w:rFonts w:asciiTheme="minorHAnsi" w:hAnsiTheme="minorHAnsi"/>
          <w:sz w:val="20"/>
          <w:szCs w:val="20"/>
        </w:rPr>
      </w:pPr>
    </w:p>
    <w:p w14:paraId="4AC8B9D5" w14:textId="77777777" w:rsidR="00617B46" w:rsidRPr="00B767E5" w:rsidRDefault="00617B46" w:rsidP="002A6A21">
      <w:pPr>
        <w:pStyle w:val="1"/>
        <w:spacing w:after="120"/>
        <w:jc w:val="both"/>
        <w:rPr>
          <w:rFonts w:asciiTheme="minorHAnsi" w:hAnsiTheme="minorHAnsi"/>
          <w:sz w:val="20"/>
          <w:szCs w:val="20"/>
          <w:u w:val="single"/>
          <w:lang w:val="el-GR"/>
        </w:rPr>
      </w:pPr>
      <w:bookmarkStart w:id="104" w:name="_Toc535577396"/>
      <w:bookmarkStart w:id="105" w:name="_Toc120197456"/>
      <w:r w:rsidRPr="00B767E5">
        <w:rPr>
          <w:rFonts w:asciiTheme="minorHAnsi" w:hAnsiTheme="minorHAnsi"/>
          <w:sz w:val="20"/>
          <w:szCs w:val="20"/>
          <w:u w:val="single"/>
          <w:lang w:val="el-GR"/>
        </w:rPr>
        <w:t>5. ΕΙΔΙΚΟΙ ΟΡΟΙ ΕΚΤΕΛΕΣΗΣ ΤΗΣ ΣΥΜΒΑΣΗΣ</w:t>
      </w:r>
      <w:bookmarkEnd w:id="104"/>
      <w:bookmarkEnd w:id="105"/>
    </w:p>
    <w:p w14:paraId="118E0203" w14:textId="77777777" w:rsidR="00A43F26" w:rsidRPr="002A6A21" w:rsidRDefault="00A43F26" w:rsidP="002A6A21">
      <w:pPr>
        <w:pStyle w:val="2"/>
        <w:spacing w:after="120"/>
        <w:rPr>
          <w:rFonts w:asciiTheme="minorHAnsi" w:hAnsiTheme="minorHAnsi"/>
          <w:sz w:val="20"/>
          <w:szCs w:val="20"/>
          <w:u w:val="single"/>
        </w:rPr>
      </w:pPr>
      <w:bookmarkStart w:id="106" w:name="_Toc65066447"/>
      <w:bookmarkStart w:id="107" w:name="_Toc120197457"/>
      <w:r w:rsidRPr="002A6A21">
        <w:rPr>
          <w:rFonts w:asciiTheme="minorHAnsi" w:hAnsiTheme="minorHAnsi"/>
          <w:sz w:val="20"/>
          <w:szCs w:val="20"/>
          <w:u w:val="single"/>
        </w:rPr>
        <w:t>5.1 Τρόπος πληρωμής</w:t>
      </w:r>
      <w:bookmarkEnd w:id="106"/>
      <w:bookmarkEnd w:id="107"/>
      <w:r w:rsidRPr="002A6A21">
        <w:rPr>
          <w:rFonts w:asciiTheme="minorHAnsi" w:hAnsiTheme="minorHAnsi"/>
          <w:sz w:val="20"/>
          <w:szCs w:val="20"/>
          <w:u w:val="single"/>
        </w:rPr>
        <w:t xml:space="preserve"> </w:t>
      </w:r>
    </w:p>
    <w:p w14:paraId="0FEFFA92" w14:textId="77777777" w:rsidR="0049673A" w:rsidRPr="00562E22" w:rsidRDefault="007A4015" w:rsidP="0049673A">
      <w:pPr>
        <w:rPr>
          <w:rFonts w:ascii="Calibri" w:hAnsi="Calibri" w:cs="Calibri"/>
          <w:sz w:val="20"/>
          <w:szCs w:val="20"/>
        </w:rPr>
      </w:pPr>
      <w:r>
        <w:rPr>
          <w:rFonts w:asciiTheme="minorHAnsi" w:hAnsiTheme="minorHAnsi" w:cstheme="minorHAnsi"/>
          <w:b/>
          <w:bCs/>
          <w:sz w:val="20"/>
          <w:szCs w:val="20"/>
        </w:rPr>
        <w:t xml:space="preserve">5.1.1. </w:t>
      </w:r>
      <w:r w:rsidR="0049673A" w:rsidRPr="00562E22">
        <w:rPr>
          <w:rFonts w:ascii="Calibri" w:hAnsi="Calibri" w:cs="Calibri"/>
          <w:sz w:val="20"/>
          <w:szCs w:val="20"/>
        </w:rPr>
        <w:t xml:space="preserve">Η πληρωμή </w:t>
      </w:r>
      <w:r w:rsidR="0049673A" w:rsidRPr="00562E22">
        <w:rPr>
          <w:rFonts w:ascii="Calibri" w:hAnsi="Calibri"/>
          <w:sz w:val="20"/>
          <w:szCs w:val="20"/>
        </w:rPr>
        <w:t>του</w:t>
      </w:r>
      <w:r w:rsidR="0049673A" w:rsidRPr="00562E22">
        <w:rPr>
          <w:rFonts w:ascii="Calibri" w:hAnsi="Calibri"/>
          <w:sz w:val="20"/>
          <w:szCs w:val="20"/>
          <w:shd w:val="clear" w:color="auto" w:fill="FFFFFF"/>
        </w:rPr>
        <w:t xml:space="preserve">/των αναδόχων θα γίνει </w:t>
      </w:r>
      <w:r w:rsidR="0049673A" w:rsidRPr="00562E22">
        <w:rPr>
          <w:rFonts w:ascii="Calibri" w:hAnsi="Calibri" w:cs="Calibri"/>
          <w:sz w:val="20"/>
          <w:szCs w:val="20"/>
          <w:shd w:val="clear" w:color="auto" w:fill="FFFFFF"/>
        </w:rPr>
        <w:t xml:space="preserve">σε Ευρώ, μετά την οριστική ποσοτική και ποιοτική παραλαβή των υπηρεσιών και ανταλλακτικών από την αρμόδια Επιτροπή Παραλαβής, και </w:t>
      </w:r>
      <w:r w:rsidR="0049673A" w:rsidRPr="00562E22">
        <w:rPr>
          <w:rFonts w:ascii="Calibri" w:hAnsi="Calibri"/>
          <w:sz w:val="20"/>
          <w:szCs w:val="20"/>
          <w:shd w:val="clear" w:color="auto" w:fill="FFFFFF"/>
        </w:rPr>
        <w:t>τη σύνταξη του σχετικού πρωτοκόλλου παραλαβής</w:t>
      </w:r>
      <w:r w:rsidR="0049673A" w:rsidRPr="00562E22">
        <w:rPr>
          <w:rFonts w:ascii="Calibri" w:hAnsi="Calibri" w:cs="Calibri"/>
          <w:sz w:val="20"/>
          <w:szCs w:val="20"/>
          <w:shd w:val="clear" w:color="auto" w:fill="FFFFFF"/>
        </w:rPr>
        <w:t xml:space="preserve"> με το οποίο θα βεβαιώνει την εμπρόθεσμη παράδοση και την επιτυχή</w:t>
      </w:r>
      <w:r w:rsidR="0049673A">
        <w:rPr>
          <w:rFonts w:ascii="Calibri" w:hAnsi="Calibri" w:cs="Calibri"/>
          <w:sz w:val="20"/>
          <w:szCs w:val="20"/>
          <w:shd w:val="clear" w:color="auto" w:fill="FFFFFF"/>
        </w:rPr>
        <w:t xml:space="preserve"> </w:t>
      </w:r>
      <w:r w:rsidR="0049673A" w:rsidRPr="00562E22">
        <w:rPr>
          <w:rFonts w:ascii="Calibri" w:hAnsi="Calibri"/>
          <w:sz w:val="20"/>
          <w:szCs w:val="20"/>
          <w:shd w:val="clear" w:color="auto" w:fill="FFFFFF"/>
        </w:rPr>
        <w:t>υλοποίηση</w:t>
      </w:r>
      <w:r w:rsidR="0049673A" w:rsidRPr="00562E22">
        <w:rPr>
          <w:rFonts w:ascii="Calibri" w:hAnsi="Calibri"/>
          <w:sz w:val="20"/>
          <w:szCs w:val="20"/>
        </w:rPr>
        <w:t xml:space="preserve"> και ολοκλήρωση της προμήθειας σύμφωνα με τους όρους της διακήρυξης και της σύμβασης</w:t>
      </w:r>
      <w:r w:rsidR="0049673A" w:rsidRPr="00562E22">
        <w:rPr>
          <w:rFonts w:ascii="Calibri" w:hAnsi="Calibri" w:cs="Calibri"/>
          <w:sz w:val="20"/>
          <w:szCs w:val="20"/>
        </w:rPr>
        <w:t xml:space="preserve"> ως εξής:</w:t>
      </w:r>
    </w:p>
    <w:p w14:paraId="046C5F7A" w14:textId="77777777" w:rsidR="0049673A" w:rsidRPr="00562E22" w:rsidRDefault="0049673A" w:rsidP="0049673A">
      <w:pPr>
        <w:tabs>
          <w:tab w:val="left" w:pos="720"/>
        </w:tabs>
        <w:spacing w:line="276" w:lineRule="auto"/>
        <w:rPr>
          <w:rFonts w:ascii="Calibri" w:hAnsi="Calibri" w:cs="Calibri"/>
          <w:strike/>
          <w:sz w:val="20"/>
          <w:szCs w:val="20"/>
        </w:rPr>
      </w:pPr>
      <w:r w:rsidRPr="00562E22">
        <w:rPr>
          <w:rFonts w:ascii="Calibri" w:hAnsi="Calibri" w:cs="Calibri"/>
          <w:sz w:val="20"/>
          <w:szCs w:val="20"/>
        </w:rPr>
        <w:t xml:space="preserve">1. για τις υπηρεσίες θα εκδίδεται τιμολόγιο παροχής υπηρεσιών του αναδόχου, στο οποίο θα αναγράφεται ο αριθμός Σύμβασης, ο ΚΑΕ 0889 και ο αριθμός πρωτοκόλλου της Απόφασης Κατακύρωσης. </w:t>
      </w:r>
    </w:p>
    <w:p w14:paraId="4C9773C8" w14:textId="77777777" w:rsidR="0049673A" w:rsidRPr="00562E22" w:rsidRDefault="0049673A" w:rsidP="0049673A">
      <w:pPr>
        <w:rPr>
          <w:rFonts w:ascii="Calibri" w:hAnsi="Calibri"/>
          <w:sz w:val="20"/>
          <w:szCs w:val="20"/>
        </w:rPr>
      </w:pPr>
      <w:r w:rsidRPr="00562E22">
        <w:rPr>
          <w:rFonts w:ascii="Calibri" w:hAnsi="Calibri" w:cs="Calibri"/>
          <w:sz w:val="20"/>
          <w:szCs w:val="20"/>
        </w:rPr>
        <w:t>2. για τα ανταλλακτικά θα εκδίδεται τιμολόγιο πώλησης του αναδόχου, στο οποίο θα αναγράφεται ο αριθμός Σύμβασης, ο ΚΑΕ 1439 και ο αριθμός πρωτοκόλλου της Απόφασης Κατακύρωσης</w:t>
      </w:r>
      <w:r>
        <w:rPr>
          <w:rFonts w:ascii="Calibri" w:hAnsi="Calibri" w:cs="Calibri"/>
          <w:sz w:val="20"/>
          <w:szCs w:val="20"/>
        </w:rPr>
        <w:t>.</w:t>
      </w:r>
    </w:p>
    <w:p w14:paraId="69419CCA" w14:textId="77777777" w:rsidR="0049673A" w:rsidRPr="00562E22" w:rsidRDefault="0049673A" w:rsidP="0049673A">
      <w:pPr>
        <w:rPr>
          <w:rFonts w:ascii="Calibri" w:hAnsi="Calibri"/>
          <w:sz w:val="20"/>
          <w:szCs w:val="20"/>
        </w:rPr>
      </w:pPr>
      <w:r w:rsidRPr="00562E22">
        <w:rPr>
          <w:rFonts w:ascii="Calibri" w:hAnsi="Calibri"/>
          <w:sz w:val="20"/>
          <w:szCs w:val="20"/>
        </w:rPr>
        <w:t>Θα πληρωθεί το 100% της συμβατικής αξίας μετά την προσκόμιση των νόμιμων παραστατικών και δικαιολογητικών που προβλέπονται από τις διατάξεις του άρθρου 200 παρ. 4 και 5 του ν. 4412/2016, καθώς και κάθε άλλου δικαιολογητικού που τυχόν ήθελε ζητηθεί από τις αρμόδιες υπηρεσίες που διενεργούν τον έλεγχο και την πληρωμή, 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w:t>
      </w:r>
      <w:r>
        <w:rPr>
          <w:rFonts w:ascii="Calibri" w:hAnsi="Calibri"/>
          <w:sz w:val="20"/>
          <w:szCs w:val="20"/>
        </w:rPr>
        <w:t xml:space="preserve">, οικ. έτους 2023 </w:t>
      </w:r>
      <w:r w:rsidRPr="00562E22">
        <w:rPr>
          <w:rFonts w:ascii="Calibri" w:hAnsi="Calibri"/>
          <w:sz w:val="20"/>
          <w:szCs w:val="20"/>
        </w:rPr>
        <w:t>- ΚΑΕ 0889 και 1439.</w:t>
      </w:r>
    </w:p>
    <w:p w14:paraId="1528E91F" w14:textId="77777777" w:rsidR="00A43F26" w:rsidRPr="00B767E5" w:rsidRDefault="00A43F26" w:rsidP="00617B46">
      <w:pPr>
        <w:rPr>
          <w:rFonts w:asciiTheme="minorHAnsi" w:hAnsiTheme="minorHAnsi"/>
          <w:b/>
          <w:sz w:val="20"/>
          <w:szCs w:val="20"/>
          <w:u w:val="single"/>
        </w:rPr>
      </w:pPr>
    </w:p>
    <w:p w14:paraId="5D8407C7" w14:textId="77777777" w:rsidR="00617B46" w:rsidRPr="00B767E5" w:rsidRDefault="00617B46" w:rsidP="00617B46">
      <w:pPr>
        <w:rPr>
          <w:rFonts w:asciiTheme="minorHAnsi" w:hAnsiTheme="minorHAnsi"/>
          <w:sz w:val="20"/>
          <w:szCs w:val="20"/>
        </w:rPr>
      </w:pPr>
      <w:r w:rsidRPr="00B767E5">
        <w:rPr>
          <w:rFonts w:asciiTheme="minorHAnsi" w:hAnsiTheme="minorHAnsi" w:cs="Calibri"/>
          <w:b/>
          <w:bCs/>
          <w:sz w:val="20"/>
          <w:szCs w:val="20"/>
        </w:rPr>
        <w:t>5.1.2.</w:t>
      </w:r>
      <w:r w:rsidRPr="00B767E5">
        <w:rPr>
          <w:rFonts w:asciiTheme="minorHAnsi" w:hAnsiTheme="minorHAnsi" w:cs="Calibri"/>
          <w:sz w:val="20"/>
          <w:szCs w:val="20"/>
        </w:rPr>
        <w:t xml:space="preserve"> </w:t>
      </w:r>
      <w:proofErr w:type="spellStart"/>
      <w:r w:rsidRPr="00B767E5">
        <w:rPr>
          <w:rFonts w:asciiTheme="minorHAnsi" w:hAnsiTheme="minorHAnsi"/>
          <w:sz w:val="20"/>
          <w:szCs w:val="20"/>
        </w:rPr>
        <w:t>Toν</w:t>
      </w:r>
      <w:proofErr w:type="spellEnd"/>
      <w:r w:rsidRPr="00B767E5">
        <w:rPr>
          <w:rFonts w:asciiTheme="minorHAnsi" w:hAnsiTheme="minorHAnsi"/>
          <w:sz w:val="20"/>
          <w:szCs w:val="20"/>
        </w:rPr>
        <w:t xml:space="preserve"> Ανάδοχο βαρύνουν οι υπέρ τρίτων κρατήσεις, ως και κάθε άλλη επιβάρυνση, σύμφωνα με την κείμενη νομοθεσία, μη συμπεριλαμβανομένου Φ.Π.Α., για την παράδοση </w:t>
      </w:r>
      <w:r w:rsidR="0049673A" w:rsidRPr="00562E22">
        <w:rPr>
          <w:rFonts w:ascii="Calibri" w:hAnsi="Calibri"/>
          <w:sz w:val="20"/>
          <w:szCs w:val="20"/>
        </w:rPr>
        <w:t>των ειδών και την παροχή υπηρεσιών στον τόπο και με τον τρόπο που προβλέπεται στα έγγραφα της σύμβασης</w:t>
      </w:r>
      <w:r w:rsidRPr="00B767E5">
        <w:rPr>
          <w:rFonts w:asciiTheme="minorHAnsi" w:hAnsiTheme="minorHAnsi"/>
          <w:sz w:val="20"/>
          <w:szCs w:val="20"/>
        </w:rPr>
        <w:t xml:space="preserve">. Ιδίως </w:t>
      </w:r>
      <w:proofErr w:type="spellStart"/>
      <w:r w:rsidRPr="00B767E5">
        <w:rPr>
          <w:rFonts w:asciiTheme="minorHAnsi" w:hAnsiTheme="minorHAnsi"/>
          <w:sz w:val="20"/>
          <w:szCs w:val="20"/>
        </w:rPr>
        <w:t>βαρύνεται</w:t>
      </w:r>
      <w:proofErr w:type="spellEnd"/>
      <w:r w:rsidRPr="00B767E5">
        <w:rPr>
          <w:rFonts w:asciiTheme="minorHAnsi" w:hAnsiTheme="minorHAnsi"/>
          <w:sz w:val="20"/>
          <w:szCs w:val="20"/>
        </w:rPr>
        <w:t xml:space="preserve"> με τις ακόλουθες κρατήσεις: </w:t>
      </w:r>
    </w:p>
    <w:p w14:paraId="2D2B3C01" w14:textId="77777777" w:rsidR="00617B46" w:rsidRPr="00B767E5" w:rsidRDefault="00617B46" w:rsidP="00617B46">
      <w:pPr>
        <w:rPr>
          <w:rFonts w:asciiTheme="minorHAnsi" w:hAnsiTheme="minorHAnsi"/>
          <w:sz w:val="20"/>
          <w:szCs w:val="20"/>
        </w:rPr>
      </w:pPr>
      <w:r w:rsidRPr="00B767E5">
        <w:rPr>
          <w:rFonts w:asciiTheme="minorHAnsi" w:hAnsiTheme="minorHAnsi"/>
          <w:sz w:val="20"/>
          <w:szCs w:val="20"/>
        </w:rPr>
        <w:t xml:space="preserve">α) </w:t>
      </w:r>
      <w:r w:rsidR="00172CD5" w:rsidRPr="00172CD5">
        <w:rPr>
          <w:rFonts w:asciiTheme="minorHAnsi" w:hAnsiTheme="minorHAnsi"/>
          <w:sz w:val="20"/>
          <w:szCs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6EA9BC9D" w14:textId="77777777" w:rsidR="00617B46" w:rsidRPr="00B767E5" w:rsidRDefault="00617B46" w:rsidP="00617B46">
      <w:pPr>
        <w:rPr>
          <w:rFonts w:asciiTheme="minorHAnsi" w:hAnsiTheme="minorHAnsi"/>
          <w:sz w:val="20"/>
          <w:szCs w:val="20"/>
        </w:rPr>
      </w:pPr>
      <w:r w:rsidRPr="00B767E5">
        <w:rPr>
          <w:rFonts w:asciiTheme="minorHAnsi" w:hAnsiTheme="minorHAnsi"/>
          <w:sz w:val="20"/>
          <w:szCs w:val="20"/>
        </w:rPr>
        <w:t xml:space="preserve">β) </w:t>
      </w:r>
      <w:r w:rsidR="0023792B" w:rsidRPr="00B767E5">
        <w:rPr>
          <w:rFonts w:asciiTheme="minorHAnsi" w:hAnsiTheme="minorHAnsi"/>
          <w:sz w:val="20"/>
          <w:szCs w:val="20"/>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0023792B" w:rsidRPr="00B767E5">
        <w:rPr>
          <w:rFonts w:asciiTheme="minorHAnsi" w:hAnsiTheme="minorHAnsi"/>
          <w:sz w:val="20"/>
          <w:szCs w:val="20"/>
        </w:rPr>
        <w:t>παρακρατείται</w:t>
      </w:r>
      <w:proofErr w:type="spellEnd"/>
      <w:r w:rsidR="0023792B" w:rsidRPr="00B767E5">
        <w:rPr>
          <w:rFonts w:asciiTheme="minorHAnsi" w:hAnsiTheme="minorHAnsi"/>
          <w:sz w:val="20"/>
          <w:szCs w:val="20"/>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00B5D377" w14:textId="77777777" w:rsidR="00617B46" w:rsidRPr="00B767E5" w:rsidRDefault="00617B46" w:rsidP="00617B46">
      <w:pPr>
        <w:rPr>
          <w:rFonts w:asciiTheme="minorHAnsi" w:hAnsiTheme="minorHAnsi"/>
          <w:sz w:val="20"/>
          <w:szCs w:val="20"/>
        </w:rPr>
      </w:pPr>
      <w:r w:rsidRPr="00B767E5">
        <w:rPr>
          <w:rFonts w:asciiTheme="minorHAnsi" w:hAnsiTheme="minorHAnsi"/>
          <w:sz w:val="20"/>
          <w:szCs w:val="20"/>
        </w:rPr>
        <w:t xml:space="preserve">Οι υπέρ τρίτων κρατήσεις υπόκεινται στο εκάστοτε ισχύον αναλογικό </w:t>
      </w:r>
      <w:r w:rsidR="00275033" w:rsidRPr="00B767E5">
        <w:rPr>
          <w:rFonts w:asciiTheme="minorHAnsi" w:hAnsiTheme="minorHAnsi"/>
          <w:sz w:val="20"/>
          <w:szCs w:val="20"/>
        </w:rPr>
        <w:t xml:space="preserve">τέλος χαρτοσήμου 3% και στην </w:t>
      </w:r>
      <w:proofErr w:type="spellStart"/>
      <w:r w:rsidR="00275033" w:rsidRPr="00B767E5">
        <w:rPr>
          <w:rFonts w:asciiTheme="minorHAnsi" w:hAnsiTheme="minorHAnsi"/>
          <w:sz w:val="20"/>
          <w:szCs w:val="20"/>
        </w:rPr>
        <w:t>επ</w:t>
      </w:r>
      <w:proofErr w:type="spellEnd"/>
      <w:r w:rsidR="00275033" w:rsidRPr="00B767E5">
        <w:rPr>
          <w:rFonts w:asciiTheme="minorHAnsi" w:hAnsiTheme="minorHAnsi"/>
          <w:sz w:val="20"/>
          <w:szCs w:val="20"/>
        </w:rPr>
        <w:t xml:space="preserve">΄ </w:t>
      </w:r>
      <w:r w:rsidRPr="00B767E5">
        <w:rPr>
          <w:rFonts w:asciiTheme="minorHAnsi" w:hAnsiTheme="minorHAnsi"/>
          <w:sz w:val="20"/>
          <w:szCs w:val="20"/>
        </w:rPr>
        <w:t>αυτού εισφορά υπέρ ΟΓΑ 20%.</w:t>
      </w:r>
    </w:p>
    <w:p w14:paraId="5A7E3C98" w14:textId="77777777" w:rsidR="00941E72" w:rsidRPr="00B767E5" w:rsidRDefault="00941E72" w:rsidP="00941E72">
      <w:pPr>
        <w:rPr>
          <w:rFonts w:asciiTheme="minorHAnsi" w:hAnsiTheme="minorHAnsi" w:cstheme="minorHAnsi"/>
          <w:sz w:val="20"/>
          <w:szCs w:val="20"/>
        </w:rPr>
      </w:pPr>
      <w:r w:rsidRPr="00B767E5">
        <w:rPr>
          <w:rFonts w:asciiTheme="minorHAnsi" w:hAnsiTheme="minorHAnsi" w:cstheme="minorHAnsi"/>
          <w:sz w:val="20"/>
          <w:szCs w:val="20"/>
        </w:rPr>
        <w:t xml:space="preserve">Με κάθε πληρωμή θα γίνεται η προβλεπόμενη από την κείμενη νομοθεσία παρακράτηση φόρου εισοδήματος αξίας 4% επί του καθαρού ποσού για την προμήθεια </w:t>
      </w:r>
      <w:r w:rsidR="00172CD5">
        <w:rPr>
          <w:rFonts w:asciiTheme="minorHAnsi" w:hAnsiTheme="minorHAnsi" w:cstheme="minorHAnsi"/>
          <w:sz w:val="20"/>
          <w:szCs w:val="20"/>
        </w:rPr>
        <w:t xml:space="preserve">των ανταλλακτικών </w:t>
      </w:r>
      <w:r w:rsidRPr="00B767E5">
        <w:rPr>
          <w:rFonts w:asciiTheme="minorHAnsi" w:hAnsiTheme="minorHAnsi" w:cstheme="minorHAnsi"/>
          <w:sz w:val="20"/>
          <w:szCs w:val="20"/>
        </w:rPr>
        <w:t>και 8% επί του καθαρού ποσού για τις υπηρεσίες.</w:t>
      </w:r>
    </w:p>
    <w:p w14:paraId="37E76E2F" w14:textId="77777777" w:rsidR="00617B46" w:rsidRPr="00B767E5" w:rsidRDefault="00617B46" w:rsidP="00617B46">
      <w:pPr>
        <w:rPr>
          <w:rFonts w:asciiTheme="minorHAnsi" w:hAnsiTheme="minorHAnsi"/>
          <w:sz w:val="20"/>
          <w:szCs w:val="20"/>
        </w:rPr>
      </w:pPr>
      <w:r w:rsidRPr="00B767E5">
        <w:rPr>
          <w:rFonts w:asciiTheme="minorHAnsi" w:hAnsiTheme="minorHAnsi"/>
          <w:sz w:val="20"/>
          <w:szCs w:val="20"/>
        </w:rPr>
        <w:t>Ο Φ.Π.Α. βαρύνει το Ελληνικό Δημόσιο.</w:t>
      </w:r>
    </w:p>
    <w:p w14:paraId="447AD3A5" w14:textId="77777777" w:rsidR="00F258D9" w:rsidRPr="00B767E5" w:rsidRDefault="00F258D9" w:rsidP="00617B46">
      <w:pPr>
        <w:pStyle w:val="2"/>
        <w:rPr>
          <w:rFonts w:asciiTheme="minorHAnsi" w:hAnsiTheme="minorHAnsi"/>
          <w:sz w:val="20"/>
          <w:szCs w:val="20"/>
          <w:u w:val="single"/>
        </w:rPr>
      </w:pPr>
      <w:bookmarkStart w:id="108" w:name="__RefHeading___Toc470009827"/>
      <w:bookmarkStart w:id="109" w:name="_Toc535577398"/>
    </w:p>
    <w:p w14:paraId="3716413A" w14:textId="77777777" w:rsidR="00617B46" w:rsidRPr="00B767E5" w:rsidRDefault="00617B46" w:rsidP="00172CD5">
      <w:pPr>
        <w:pStyle w:val="2"/>
        <w:spacing w:after="120"/>
        <w:rPr>
          <w:rFonts w:asciiTheme="minorHAnsi" w:hAnsiTheme="minorHAnsi"/>
          <w:sz w:val="20"/>
          <w:szCs w:val="20"/>
          <w:u w:val="single"/>
        </w:rPr>
      </w:pPr>
      <w:bookmarkStart w:id="110" w:name="_Toc120197458"/>
      <w:r w:rsidRPr="00B767E5">
        <w:rPr>
          <w:rFonts w:asciiTheme="minorHAnsi" w:hAnsiTheme="minorHAnsi"/>
          <w:sz w:val="20"/>
          <w:szCs w:val="20"/>
          <w:u w:val="single"/>
        </w:rPr>
        <w:t>5.2 Κήρυξη οικονομικού φορέα εκπτώτου - Κυρώσεις</w:t>
      </w:r>
      <w:bookmarkEnd w:id="108"/>
      <w:bookmarkEnd w:id="109"/>
      <w:bookmarkEnd w:id="110"/>
      <w:r w:rsidRPr="00B767E5">
        <w:rPr>
          <w:rFonts w:asciiTheme="minorHAnsi" w:hAnsiTheme="minorHAnsi"/>
          <w:sz w:val="20"/>
          <w:szCs w:val="20"/>
          <w:u w:val="single"/>
        </w:rPr>
        <w:t xml:space="preserve"> </w:t>
      </w:r>
    </w:p>
    <w:p w14:paraId="6BD11134" w14:textId="77777777" w:rsidR="001F01CF" w:rsidRPr="00B767E5" w:rsidRDefault="001F01CF" w:rsidP="009F218B">
      <w:pPr>
        <w:suppressAutoHyphens w:val="0"/>
        <w:autoSpaceDE w:val="0"/>
        <w:spacing w:after="120"/>
        <w:rPr>
          <w:rFonts w:asciiTheme="minorHAnsi" w:hAnsiTheme="minorHAnsi"/>
          <w:sz w:val="20"/>
          <w:szCs w:val="20"/>
        </w:rPr>
      </w:pPr>
      <w:r w:rsidRPr="00B767E5">
        <w:rPr>
          <w:rFonts w:asciiTheme="minorHAnsi" w:hAnsiTheme="minorHAnsi"/>
          <w:b/>
          <w:bCs/>
          <w:sz w:val="20"/>
          <w:szCs w:val="20"/>
        </w:rPr>
        <w:t>5.2.1.</w:t>
      </w:r>
      <w:r w:rsidRPr="00B767E5">
        <w:rPr>
          <w:rFonts w:asciiTheme="minorHAnsi" w:hAnsiTheme="minorHAnsi"/>
          <w:sz w:val="20"/>
          <w:szCs w:val="20"/>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14:paraId="4E8DEE80" w14:textId="77777777" w:rsidR="001F01CF" w:rsidRPr="00B767E5" w:rsidRDefault="001F01CF" w:rsidP="009F218B">
      <w:pPr>
        <w:suppressAutoHyphens w:val="0"/>
        <w:autoSpaceDE w:val="0"/>
        <w:spacing w:after="120"/>
        <w:rPr>
          <w:rFonts w:asciiTheme="minorHAnsi" w:hAnsiTheme="minorHAnsi"/>
          <w:sz w:val="20"/>
          <w:szCs w:val="20"/>
        </w:rPr>
      </w:pPr>
      <w:r w:rsidRPr="00B767E5">
        <w:rPr>
          <w:rFonts w:asciiTheme="minorHAnsi" w:hAnsiTheme="minorHAnsi"/>
          <w:sz w:val="20"/>
          <w:szCs w:val="20"/>
        </w:rPr>
        <w:t>α) στην περίπτωση της παρ. 7 του άρθρου 105 περί κατακύρωσης και σύναψης σύμβασης,</w:t>
      </w:r>
    </w:p>
    <w:p w14:paraId="36039305" w14:textId="77777777" w:rsidR="001F01CF" w:rsidRPr="00B767E5" w:rsidRDefault="001F01CF" w:rsidP="009F218B">
      <w:pPr>
        <w:suppressAutoHyphens w:val="0"/>
        <w:autoSpaceDE w:val="0"/>
        <w:spacing w:after="120"/>
        <w:rPr>
          <w:rFonts w:asciiTheme="minorHAnsi" w:hAnsiTheme="minorHAnsi"/>
          <w:sz w:val="20"/>
          <w:szCs w:val="20"/>
        </w:rPr>
      </w:pPr>
      <w:r w:rsidRPr="00B767E5">
        <w:rPr>
          <w:rFonts w:asciiTheme="minorHAnsi" w:hAnsiTheme="minorHAnsi"/>
          <w:sz w:val="20"/>
          <w:szCs w:val="20"/>
        </w:rPr>
        <w:lastRenderedPageBreak/>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422BFD95" w14:textId="77777777" w:rsidR="001F01CF" w:rsidRPr="00B767E5" w:rsidRDefault="001F01CF" w:rsidP="009F218B">
      <w:pPr>
        <w:suppressAutoHyphens w:val="0"/>
        <w:autoSpaceDE w:val="0"/>
        <w:spacing w:after="120"/>
        <w:rPr>
          <w:rFonts w:asciiTheme="minorHAnsi" w:hAnsiTheme="minorHAnsi"/>
          <w:sz w:val="20"/>
          <w:szCs w:val="20"/>
        </w:rPr>
      </w:pPr>
      <w:r w:rsidRPr="00B767E5">
        <w:rPr>
          <w:rFonts w:asciiTheme="minorHAnsi" w:hAnsiTheme="minorHAnsi"/>
          <w:sz w:val="20"/>
          <w:szCs w:val="20"/>
        </w:rPr>
        <w:t>γ) εφόσον δεν παραδώσει ή δεν αντικατασ</w:t>
      </w:r>
      <w:r w:rsidR="00D14293">
        <w:rPr>
          <w:rFonts w:asciiTheme="minorHAnsi" w:hAnsiTheme="minorHAnsi"/>
          <w:sz w:val="20"/>
          <w:szCs w:val="20"/>
        </w:rPr>
        <w:t>τήσει τα συμβατικά</w:t>
      </w:r>
      <w:r w:rsidRPr="00B767E5">
        <w:rPr>
          <w:rFonts w:asciiTheme="minorHAnsi" w:hAnsiTheme="minorHAnsi"/>
          <w:sz w:val="20"/>
          <w:szCs w:val="20"/>
        </w:rPr>
        <w:t xml:space="preserve"> </w:t>
      </w:r>
      <w:r w:rsidR="00D14293">
        <w:rPr>
          <w:rFonts w:asciiTheme="minorHAnsi" w:hAnsiTheme="minorHAnsi"/>
          <w:sz w:val="20"/>
          <w:szCs w:val="20"/>
        </w:rPr>
        <w:t>ανταλλακτικά</w:t>
      </w:r>
      <w:r w:rsidRPr="00B767E5">
        <w:rPr>
          <w:rFonts w:asciiTheme="minorHAnsi" w:hAnsiTheme="minorHAnsi"/>
          <w:sz w:val="20"/>
          <w:szCs w:val="20"/>
        </w:rPr>
        <w:t xml:space="preserve"> </w:t>
      </w:r>
      <w:r w:rsidR="00D14293">
        <w:rPr>
          <w:rFonts w:asciiTheme="minorHAnsi" w:hAnsiTheme="minorHAnsi"/>
          <w:sz w:val="20"/>
          <w:szCs w:val="20"/>
        </w:rPr>
        <w:t xml:space="preserve">ή </w:t>
      </w:r>
      <w:r w:rsidR="00CA2691" w:rsidRPr="00CA2691">
        <w:rPr>
          <w:rFonts w:asciiTheme="minorHAnsi" w:hAnsiTheme="minorHAnsi"/>
          <w:sz w:val="20"/>
          <w:szCs w:val="20"/>
        </w:rPr>
        <w:t xml:space="preserve">δεν παράσχει τις υπηρεσίες ή δεν υποβάλει τα παραδοτέα ή δεν προβεί στην αντικατάστασή </w:t>
      </w:r>
      <w:r w:rsidR="00D14293">
        <w:rPr>
          <w:rFonts w:asciiTheme="minorHAnsi" w:hAnsiTheme="minorHAnsi"/>
          <w:sz w:val="20"/>
          <w:szCs w:val="20"/>
        </w:rPr>
        <w:t xml:space="preserve">τους </w:t>
      </w:r>
      <w:r w:rsidRPr="00B767E5">
        <w:rPr>
          <w:rFonts w:asciiTheme="minorHAnsi" w:hAnsiTheme="minorHAnsi"/>
          <w:sz w:val="20"/>
          <w:szCs w:val="20"/>
        </w:rPr>
        <w:t>μέσα στον συμβατικό χρόνο ή στον χρόνο παράτασης που του δόθηκε,</w:t>
      </w:r>
      <w:r w:rsidR="00D14293">
        <w:rPr>
          <w:rFonts w:asciiTheme="minorHAnsi" w:hAnsiTheme="minorHAnsi"/>
          <w:sz w:val="20"/>
          <w:szCs w:val="20"/>
        </w:rPr>
        <w:t xml:space="preserve"> σύμφωνα με όσα προβλέπονται στα άρθρα</w:t>
      </w:r>
      <w:r w:rsidRPr="00B767E5">
        <w:rPr>
          <w:rFonts w:asciiTheme="minorHAnsi" w:hAnsiTheme="minorHAnsi"/>
          <w:sz w:val="20"/>
          <w:szCs w:val="20"/>
        </w:rPr>
        <w:t xml:space="preserve"> 206 </w:t>
      </w:r>
      <w:r w:rsidR="00D14293">
        <w:rPr>
          <w:rFonts w:asciiTheme="minorHAnsi" w:hAnsiTheme="minorHAnsi"/>
          <w:sz w:val="20"/>
          <w:szCs w:val="20"/>
        </w:rPr>
        <w:t xml:space="preserve">και 217 </w:t>
      </w:r>
      <w:r w:rsidRPr="00B767E5">
        <w:rPr>
          <w:rFonts w:asciiTheme="minorHAnsi" w:hAnsiTheme="minorHAnsi"/>
          <w:sz w:val="20"/>
          <w:szCs w:val="20"/>
        </w:rPr>
        <w:t>του ν. 4412/2016 και την παράγραφο 6.1 της παρούσας με την επιφύλαξη της επόμενης παραγράφου.</w:t>
      </w:r>
    </w:p>
    <w:p w14:paraId="2CAC2402" w14:textId="77777777" w:rsidR="001F01CF" w:rsidRPr="00B767E5" w:rsidRDefault="001F01CF" w:rsidP="009F218B">
      <w:pPr>
        <w:suppressAutoHyphens w:val="0"/>
        <w:autoSpaceDE w:val="0"/>
        <w:spacing w:after="120"/>
        <w:rPr>
          <w:rFonts w:asciiTheme="minorHAnsi" w:hAnsiTheme="minorHAnsi"/>
          <w:sz w:val="20"/>
          <w:szCs w:val="20"/>
        </w:rPr>
      </w:pPr>
      <w:r w:rsidRPr="00B767E5">
        <w:rPr>
          <w:rFonts w:asciiTheme="minorHAnsi" w:hAnsiTheme="minorHAnsi"/>
          <w:sz w:val="20"/>
          <w:szCs w:val="20"/>
        </w:rPr>
        <w:t xml:space="preserve">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οριστεί κατά την κοινοποίηση της ανωτέρω όχλησης. </w:t>
      </w:r>
      <w:r w:rsidRPr="00B767E5">
        <w:rPr>
          <w:rFonts w:asciiTheme="minorHAnsi" w:hAnsiTheme="minorHAnsi"/>
          <w:iCs/>
          <w:spacing w:val="5"/>
          <w:kern w:val="1"/>
          <w:sz w:val="20"/>
          <w:szCs w:val="20"/>
        </w:rPr>
        <w:t>Η τασσόμενη προθεσμία δεν θα είναι μικρότερη των δεκαπέντε (15) ημερών.</w:t>
      </w:r>
      <w:r w:rsidRPr="00B767E5">
        <w:rPr>
          <w:rFonts w:asciiTheme="minorHAnsi" w:hAnsiTheme="minorHAnsi"/>
          <w:sz w:val="20"/>
          <w:szCs w:val="20"/>
        </w:rPr>
        <w:t xml:space="preserve">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62EE2343" w14:textId="77777777" w:rsidR="001F01CF" w:rsidRPr="00B767E5" w:rsidRDefault="001F01CF" w:rsidP="009F218B">
      <w:pPr>
        <w:suppressAutoHyphens w:val="0"/>
        <w:autoSpaceDE w:val="0"/>
        <w:spacing w:after="120"/>
        <w:rPr>
          <w:rFonts w:asciiTheme="minorHAnsi" w:hAnsiTheme="minorHAnsi"/>
          <w:sz w:val="20"/>
          <w:szCs w:val="20"/>
        </w:rPr>
      </w:pPr>
      <w:r w:rsidRPr="00B767E5">
        <w:rPr>
          <w:rFonts w:asciiTheme="minorHAnsi" w:hAnsiTheme="minorHAnsi"/>
          <w:sz w:val="20"/>
          <w:szCs w:val="20"/>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64CBA691" w14:textId="77777777" w:rsidR="001F01CF" w:rsidRPr="00B767E5" w:rsidRDefault="001F01CF" w:rsidP="009F218B">
      <w:pPr>
        <w:suppressAutoHyphens w:val="0"/>
        <w:autoSpaceDE w:val="0"/>
        <w:spacing w:after="120"/>
        <w:rPr>
          <w:rFonts w:asciiTheme="minorHAnsi" w:hAnsiTheme="minorHAnsi"/>
          <w:sz w:val="20"/>
          <w:szCs w:val="20"/>
        </w:rPr>
      </w:pPr>
      <w:r w:rsidRPr="00B767E5">
        <w:rPr>
          <w:rFonts w:asciiTheme="minorHAnsi" w:hAnsiTheme="minorHAnsi"/>
          <w:sz w:val="20"/>
          <w:szCs w:val="20"/>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73C1F1B9" w14:textId="77777777" w:rsidR="001F01CF" w:rsidRPr="00B767E5" w:rsidRDefault="001F01CF" w:rsidP="009F218B">
      <w:pPr>
        <w:suppressAutoHyphens w:val="0"/>
        <w:autoSpaceDE w:val="0"/>
        <w:spacing w:after="120"/>
        <w:rPr>
          <w:rFonts w:asciiTheme="minorHAnsi" w:hAnsiTheme="minorHAnsi"/>
          <w:sz w:val="20"/>
          <w:szCs w:val="20"/>
        </w:rPr>
      </w:pPr>
      <w:r w:rsidRPr="00B767E5">
        <w:rPr>
          <w:rFonts w:asciiTheme="minorHAnsi" w:hAnsiTheme="minorHAnsi"/>
          <w:sz w:val="20"/>
          <w:szCs w:val="20"/>
        </w:rPr>
        <w:t>α) ολική κατάπτωση της εγγύησης καλής εκτέλεσης της σύμβασης,</w:t>
      </w:r>
    </w:p>
    <w:p w14:paraId="7263395E" w14:textId="77777777" w:rsidR="001F01CF" w:rsidRPr="00B767E5" w:rsidRDefault="00A45D1E" w:rsidP="009F218B">
      <w:pPr>
        <w:suppressAutoHyphens w:val="0"/>
        <w:autoSpaceDE w:val="0"/>
        <w:spacing w:after="120"/>
        <w:rPr>
          <w:rFonts w:asciiTheme="minorHAnsi" w:hAnsiTheme="minorHAnsi"/>
          <w:sz w:val="20"/>
          <w:szCs w:val="20"/>
        </w:rPr>
      </w:pPr>
      <w:r>
        <w:rPr>
          <w:rFonts w:asciiTheme="minorHAnsi" w:hAnsiTheme="minorHAnsi"/>
          <w:sz w:val="20"/>
          <w:szCs w:val="20"/>
        </w:rPr>
        <w:t>β</w:t>
      </w:r>
      <w:r w:rsidR="001F01CF" w:rsidRPr="00B767E5">
        <w:rPr>
          <w:rFonts w:asciiTheme="minorHAnsi" w:hAnsiTheme="minorHAnsi"/>
          <w:sz w:val="20"/>
          <w:szCs w:val="20"/>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639CD264" w14:textId="77777777" w:rsidR="008A670A" w:rsidRPr="00B767E5" w:rsidRDefault="001F01CF" w:rsidP="009F218B">
      <w:pPr>
        <w:suppressAutoHyphens w:val="0"/>
        <w:autoSpaceDE w:val="0"/>
        <w:spacing w:after="120"/>
        <w:jc w:val="center"/>
        <w:rPr>
          <w:rFonts w:asciiTheme="minorHAnsi" w:hAnsiTheme="minorHAnsi"/>
          <w:color w:val="000000" w:themeColor="text1"/>
          <w:sz w:val="20"/>
          <w:szCs w:val="20"/>
        </w:rPr>
      </w:pPr>
      <w:r w:rsidRPr="00B767E5">
        <w:rPr>
          <w:rFonts w:asciiTheme="minorHAnsi" w:hAnsiTheme="minorHAnsi"/>
          <w:color w:val="000000" w:themeColor="text1"/>
          <w:sz w:val="20"/>
          <w:szCs w:val="20"/>
        </w:rPr>
        <w:t xml:space="preserve">Δ = (ΤΚΤ </w:t>
      </w:r>
      <w:r w:rsidR="008A670A" w:rsidRPr="00B767E5">
        <w:rPr>
          <w:rFonts w:asciiTheme="minorHAnsi" w:hAnsiTheme="minorHAnsi"/>
          <w:color w:val="000000" w:themeColor="text1"/>
          <w:sz w:val="20"/>
          <w:szCs w:val="20"/>
        </w:rPr>
        <w:t xml:space="preserve">- </w:t>
      </w:r>
      <w:r w:rsidRPr="00B767E5">
        <w:rPr>
          <w:rFonts w:asciiTheme="minorHAnsi" w:hAnsiTheme="minorHAnsi"/>
          <w:color w:val="000000" w:themeColor="text1"/>
          <w:sz w:val="20"/>
          <w:szCs w:val="20"/>
        </w:rPr>
        <w:t>ΤΚΕ) x Π</w:t>
      </w:r>
    </w:p>
    <w:p w14:paraId="1240414A" w14:textId="77777777" w:rsidR="001F01CF" w:rsidRPr="00B767E5" w:rsidRDefault="001F01CF" w:rsidP="009F218B">
      <w:pPr>
        <w:suppressAutoHyphens w:val="0"/>
        <w:autoSpaceDE w:val="0"/>
        <w:spacing w:after="120"/>
        <w:rPr>
          <w:rFonts w:asciiTheme="minorHAnsi" w:hAnsiTheme="minorHAnsi"/>
          <w:sz w:val="20"/>
          <w:szCs w:val="20"/>
        </w:rPr>
      </w:pPr>
      <w:r w:rsidRPr="00B767E5">
        <w:rPr>
          <w:rFonts w:asciiTheme="minorHAnsi" w:hAnsiTheme="minorHAnsi"/>
          <w:sz w:val="20"/>
          <w:szCs w:val="20"/>
        </w:rPr>
        <w:t>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46156A21" w14:textId="77777777" w:rsidR="001F01CF" w:rsidRPr="00B767E5" w:rsidRDefault="001F01CF" w:rsidP="009F218B">
      <w:pPr>
        <w:suppressAutoHyphens w:val="0"/>
        <w:autoSpaceDE w:val="0"/>
        <w:spacing w:after="120"/>
        <w:rPr>
          <w:rFonts w:asciiTheme="minorHAnsi" w:hAnsiTheme="minorHAnsi"/>
          <w:sz w:val="20"/>
          <w:szCs w:val="20"/>
        </w:rPr>
      </w:pPr>
      <w:r w:rsidRPr="00B767E5">
        <w:rPr>
          <w:rFonts w:asciiTheme="minorHAnsi" w:hAnsiTheme="minorHAnsi"/>
          <w:sz w:val="20"/>
          <w:szCs w:val="20"/>
        </w:rPr>
        <w:t>ΤΚΤ = Τιμή κατακύρωσης της προμήθειας των αγαθών, που δεν προσκομίστηκαν προσηκόντως από τον έκπτωτο οικονομικό φορέα στον νέο ανάδοχο.</w:t>
      </w:r>
    </w:p>
    <w:p w14:paraId="3E95614F" w14:textId="77777777" w:rsidR="001F01CF" w:rsidRPr="00B767E5" w:rsidRDefault="001F01CF" w:rsidP="009F218B">
      <w:pPr>
        <w:suppressAutoHyphens w:val="0"/>
        <w:autoSpaceDE w:val="0"/>
        <w:spacing w:after="120"/>
        <w:rPr>
          <w:rFonts w:asciiTheme="minorHAnsi" w:hAnsiTheme="minorHAnsi"/>
          <w:sz w:val="20"/>
          <w:szCs w:val="20"/>
        </w:rPr>
      </w:pPr>
      <w:r w:rsidRPr="00B767E5">
        <w:rPr>
          <w:rFonts w:asciiTheme="minorHAnsi" w:hAnsiTheme="minorHAnsi"/>
          <w:sz w:val="20"/>
          <w:szCs w:val="20"/>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03C2EE11" w14:textId="77777777" w:rsidR="001F01CF" w:rsidRPr="00B767E5" w:rsidRDefault="001F01CF" w:rsidP="009F218B">
      <w:pPr>
        <w:suppressAutoHyphens w:val="0"/>
        <w:autoSpaceDE w:val="0"/>
        <w:spacing w:after="120"/>
        <w:rPr>
          <w:rFonts w:asciiTheme="minorHAnsi" w:hAnsiTheme="minorHAnsi"/>
          <w:i/>
          <w:color w:val="4F81BD"/>
          <w:sz w:val="20"/>
          <w:szCs w:val="20"/>
        </w:rPr>
      </w:pPr>
      <w:r w:rsidRPr="00B767E5">
        <w:rPr>
          <w:rFonts w:asciiTheme="minorHAnsi" w:hAnsiTheme="minorHAnsi"/>
          <w:sz w:val="20"/>
          <w:szCs w:val="20"/>
        </w:rPr>
        <w:t xml:space="preserve">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w:t>
      </w:r>
      <w:r w:rsidR="00CC2579" w:rsidRPr="00B767E5">
        <w:rPr>
          <w:rFonts w:asciiTheme="minorHAnsi" w:hAnsiTheme="minorHAnsi"/>
          <w:sz w:val="20"/>
          <w:szCs w:val="20"/>
        </w:rPr>
        <w:t>1,05.</w:t>
      </w:r>
    </w:p>
    <w:p w14:paraId="6833B7E6" w14:textId="77777777" w:rsidR="001F01CF" w:rsidRPr="00B767E5" w:rsidRDefault="001F01CF" w:rsidP="009F218B">
      <w:pPr>
        <w:suppressAutoHyphens w:val="0"/>
        <w:autoSpaceDE w:val="0"/>
        <w:spacing w:after="120"/>
        <w:rPr>
          <w:rFonts w:asciiTheme="minorHAnsi" w:hAnsiTheme="minorHAnsi"/>
          <w:sz w:val="20"/>
          <w:szCs w:val="20"/>
        </w:rPr>
      </w:pPr>
      <w:r w:rsidRPr="00B767E5">
        <w:rPr>
          <w:rFonts w:asciiTheme="minorHAnsi" w:hAnsiTheme="minorHAnsi"/>
          <w:sz w:val="20"/>
          <w:szCs w:val="20"/>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2322D576" w14:textId="77777777" w:rsidR="001F01CF" w:rsidRPr="00B767E5" w:rsidRDefault="00A45D1E" w:rsidP="009F218B">
      <w:pPr>
        <w:suppressAutoHyphens w:val="0"/>
        <w:autoSpaceDE w:val="0"/>
        <w:spacing w:after="120"/>
        <w:rPr>
          <w:rFonts w:asciiTheme="minorHAnsi" w:hAnsiTheme="minorHAnsi"/>
          <w:sz w:val="20"/>
          <w:szCs w:val="20"/>
        </w:rPr>
      </w:pPr>
      <w:r>
        <w:rPr>
          <w:rFonts w:asciiTheme="minorHAnsi" w:hAnsiTheme="minorHAnsi"/>
          <w:sz w:val="20"/>
          <w:szCs w:val="20"/>
        </w:rPr>
        <w:t>γ</w:t>
      </w:r>
      <w:r w:rsidR="001F01CF" w:rsidRPr="00B767E5">
        <w:rPr>
          <w:rFonts w:asciiTheme="minorHAnsi" w:hAnsiTheme="minorHAnsi"/>
          <w:sz w:val="20"/>
          <w:szCs w:val="20"/>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r w:rsidR="00CC2579" w:rsidRPr="00B767E5">
        <w:rPr>
          <w:rFonts w:asciiTheme="minorHAnsi" w:hAnsiTheme="minorHAnsi"/>
          <w:sz w:val="20"/>
          <w:szCs w:val="20"/>
        </w:rPr>
        <w:t>.</w:t>
      </w:r>
    </w:p>
    <w:p w14:paraId="0A63E0B8" w14:textId="77777777" w:rsidR="001F01CF" w:rsidRPr="00B767E5" w:rsidRDefault="001F01CF" w:rsidP="009F218B">
      <w:pPr>
        <w:suppressAutoHyphens w:val="0"/>
        <w:autoSpaceDE w:val="0"/>
        <w:spacing w:after="120"/>
        <w:rPr>
          <w:rFonts w:asciiTheme="minorHAnsi" w:hAnsiTheme="minorHAnsi"/>
          <w:sz w:val="20"/>
          <w:szCs w:val="20"/>
        </w:rPr>
      </w:pPr>
      <w:r w:rsidRPr="00B767E5">
        <w:rPr>
          <w:rFonts w:asciiTheme="minorHAnsi" w:hAnsiTheme="minorHAnsi"/>
          <w:b/>
          <w:bCs/>
          <w:sz w:val="20"/>
          <w:szCs w:val="20"/>
        </w:rPr>
        <w:t>5.2.2.</w:t>
      </w:r>
      <w:r w:rsidRPr="00B767E5">
        <w:rPr>
          <w:rFonts w:asciiTheme="minorHAnsi" w:hAnsiTheme="minorHAnsi"/>
          <w:sz w:val="20"/>
          <w:szCs w:val="20"/>
        </w:rPr>
        <w:t xml:space="preserve">  Αν </w:t>
      </w:r>
      <w:r w:rsidR="009F218B" w:rsidRPr="009F218B">
        <w:rPr>
          <w:rFonts w:asciiTheme="minorHAnsi" w:hAnsiTheme="minorHAnsi"/>
          <w:sz w:val="20"/>
          <w:szCs w:val="20"/>
        </w:rPr>
        <w:t xml:space="preserve">τα ανταλλακτικά φορτωθούν - παραδοθούν ή αντικατασταθούν </w:t>
      </w:r>
      <w:r w:rsidRPr="00B767E5">
        <w:rPr>
          <w:rFonts w:asciiTheme="minorHAnsi" w:hAnsiTheme="minorHAnsi"/>
          <w:sz w:val="20"/>
          <w:szCs w:val="20"/>
        </w:rPr>
        <w:t>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14:paraId="34B0A5F2" w14:textId="77777777" w:rsidR="001F01CF" w:rsidRPr="00B767E5" w:rsidRDefault="001F01CF" w:rsidP="009F218B">
      <w:pPr>
        <w:suppressAutoHyphens w:val="0"/>
        <w:autoSpaceDE w:val="0"/>
        <w:spacing w:after="120"/>
        <w:rPr>
          <w:rFonts w:asciiTheme="minorHAnsi" w:hAnsiTheme="minorHAnsi"/>
          <w:sz w:val="20"/>
          <w:szCs w:val="20"/>
        </w:rPr>
      </w:pPr>
      <w:r w:rsidRPr="00B767E5">
        <w:rPr>
          <w:rFonts w:asciiTheme="minorHAnsi" w:hAnsiTheme="minorHAnsi"/>
          <w:sz w:val="20"/>
          <w:szCs w:val="20"/>
        </w:rPr>
        <w:lastRenderedPageBreak/>
        <w:t xml:space="preserve">Το παραπάνω πρόστιμο υπολογίζεται επί της συμβατικής αξίας των εκπρόθεσμα </w:t>
      </w:r>
      <w:proofErr w:type="spellStart"/>
      <w:r w:rsidRPr="00B767E5">
        <w:rPr>
          <w:rFonts w:asciiTheme="minorHAnsi" w:hAnsiTheme="minorHAnsi"/>
          <w:sz w:val="20"/>
          <w:szCs w:val="20"/>
        </w:rPr>
        <w:t>παραδοθέντων</w:t>
      </w:r>
      <w:proofErr w:type="spellEnd"/>
      <w:r w:rsidRPr="00B767E5">
        <w:rPr>
          <w:rFonts w:asciiTheme="minorHAnsi" w:hAnsiTheme="minorHAnsi"/>
          <w:sz w:val="20"/>
          <w:szCs w:val="20"/>
        </w:rPr>
        <w:t xml:space="preserve"> υλικών, χωρίς ΦΠΑ. </w:t>
      </w:r>
      <w:r w:rsidR="009F218B" w:rsidRPr="009F218B">
        <w:rPr>
          <w:rFonts w:asciiTheme="minorHAnsi" w:hAnsiTheme="minorHAnsi"/>
          <w:sz w:val="20"/>
          <w:szCs w:val="20"/>
        </w:rPr>
        <w:t>Εάν τα ανταλλακτικά που παραδόθηκαν εκπρόθεσμα επηρεάζουν την ολοκλήρωση της συντήρησης/επισκευής του αναλυτικού συστήματος, το πρόστιμο υπολογίζεται επί του αθροίσματος της συμβατικής αξίας της προμήθειας των ανταλλακτικών και των υπ</w:t>
      </w:r>
      <w:r w:rsidR="009F218B">
        <w:rPr>
          <w:rFonts w:asciiTheme="minorHAnsi" w:hAnsiTheme="minorHAnsi"/>
          <w:sz w:val="20"/>
          <w:szCs w:val="20"/>
        </w:rPr>
        <w:t>ηρεσιών της αναλυτικής συσκευής</w:t>
      </w:r>
      <w:r w:rsidRPr="00B767E5">
        <w:rPr>
          <w:rFonts w:asciiTheme="minorHAnsi" w:hAnsiTheme="minorHAnsi"/>
          <w:sz w:val="20"/>
          <w:szCs w:val="20"/>
        </w:rPr>
        <w:t>.</w:t>
      </w:r>
    </w:p>
    <w:p w14:paraId="77DB0A1B" w14:textId="77777777" w:rsidR="001F01CF" w:rsidRPr="00B767E5" w:rsidRDefault="001F01CF" w:rsidP="009F218B">
      <w:pPr>
        <w:suppressAutoHyphens w:val="0"/>
        <w:autoSpaceDE w:val="0"/>
        <w:spacing w:after="120"/>
        <w:rPr>
          <w:rFonts w:asciiTheme="minorHAnsi" w:hAnsiTheme="minorHAnsi"/>
          <w:sz w:val="20"/>
          <w:szCs w:val="20"/>
        </w:rPr>
      </w:pPr>
      <w:r w:rsidRPr="00B767E5">
        <w:rPr>
          <w:rFonts w:asciiTheme="minorHAnsi" w:hAnsiTheme="minorHAnsi"/>
          <w:sz w:val="20"/>
          <w:szCs w:val="20"/>
        </w:rPr>
        <w:t xml:space="preserve">Κατά τον υπολογισμό του χρονικού διαστήματος της καθυστέρησης για φόρτωση- παράδοση ή αντικατάσταση των υλικών, με απόφαση του </w:t>
      </w:r>
      <w:proofErr w:type="spellStart"/>
      <w:r w:rsidRPr="00B767E5">
        <w:rPr>
          <w:rFonts w:asciiTheme="minorHAnsi" w:hAnsiTheme="minorHAnsi"/>
          <w:sz w:val="20"/>
          <w:szCs w:val="20"/>
        </w:rPr>
        <w:t>αποφαινομένου</w:t>
      </w:r>
      <w:proofErr w:type="spellEnd"/>
      <w:r w:rsidRPr="00B767E5">
        <w:rPr>
          <w:rFonts w:asciiTheme="minorHAnsi" w:hAnsiTheme="minorHAnsi"/>
          <w:sz w:val="20"/>
          <w:szCs w:val="20"/>
        </w:rPr>
        <w:t xml:space="preserve">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291F9BCE" w14:textId="77777777" w:rsidR="001F01CF" w:rsidRPr="00B767E5" w:rsidRDefault="001F01CF" w:rsidP="009F218B">
      <w:pPr>
        <w:suppressAutoHyphens w:val="0"/>
        <w:autoSpaceDE w:val="0"/>
        <w:spacing w:after="120"/>
        <w:rPr>
          <w:rFonts w:asciiTheme="minorHAnsi" w:hAnsiTheme="minorHAnsi"/>
          <w:sz w:val="20"/>
          <w:szCs w:val="20"/>
        </w:rPr>
      </w:pPr>
      <w:r w:rsidRPr="00B767E5">
        <w:rPr>
          <w:rFonts w:asciiTheme="minorHAnsi" w:hAnsi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3CA8FA30" w14:textId="77777777" w:rsidR="001F01CF" w:rsidRDefault="001F01CF" w:rsidP="009F218B">
      <w:pPr>
        <w:suppressAutoHyphens w:val="0"/>
        <w:autoSpaceDE w:val="0"/>
        <w:spacing w:after="120"/>
        <w:rPr>
          <w:rFonts w:asciiTheme="minorHAnsi" w:hAnsiTheme="minorHAnsi"/>
          <w:sz w:val="20"/>
          <w:szCs w:val="20"/>
        </w:rPr>
      </w:pPr>
      <w:r w:rsidRPr="00B767E5">
        <w:rPr>
          <w:rFonts w:asciiTheme="minorHAnsi" w:hAnsiTheme="minorHAnsi"/>
          <w:sz w:val="20"/>
          <w:szCs w:val="20"/>
        </w:rPr>
        <w:t>Σε περίπτωση ένωσης οικονομικών φορέων, το πρόστιμο και οι τόκοι επιβάλλονται αναλόγως σε όλα τα μέλη της ένωσης.</w:t>
      </w:r>
    </w:p>
    <w:p w14:paraId="3992E0CD" w14:textId="77777777" w:rsidR="00F01E7F" w:rsidRDefault="00F01E7F" w:rsidP="00F01E7F">
      <w:pPr>
        <w:suppressAutoHyphens w:val="0"/>
        <w:autoSpaceDE w:val="0"/>
        <w:rPr>
          <w:rFonts w:asciiTheme="minorHAnsi" w:hAnsiTheme="minorHAnsi" w:cstheme="minorHAnsi"/>
          <w:sz w:val="20"/>
          <w:szCs w:val="20"/>
        </w:rPr>
      </w:pPr>
      <w:r w:rsidRPr="00767865">
        <w:rPr>
          <w:rFonts w:asciiTheme="minorHAnsi" w:hAnsiTheme="minorHAnsi" w:cstheme="minorHAnsi"/>
          <w:b/>
          <w:sz w:val="20"/>
          <w:szCs w:val="20"/>
        </w:rPr>
        <w:t>5.2.3.</w:t>
      </w:r>
      <w:r w:rsidRPr="00767865">
        <w:rPr>
          <w:rFonts w:asciiTheme="minorHAnsi" w:hAnsiTheme="minorHAnsi" w:cstheme="minorHAnsi"/>
          <w:sz w:val="20"/>
          <w:szCs w:val="20"/>
        </w:rPr>
        <w:t xml:space="preserve"> </w:t>
      </w:r>
      <w:r w:rsidR="00D14293" w:rsidRPr="00D14293">
        <w:rPr>
          <w:rFonts w:asciiTheme="minorHAnsi" w:hAnsiTheme="minorHAnsi" w:cstheme="minorHAnsi"/>
          <w:sz w:val="20"/>
          <w:szCs w:val="20"/>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r w:rsidR="00CA2691">
        <w:rPr>
          <w:rFonts w:asciiTheme="minorHAnsi" w:hAnsiTheme="minorHAnsi" w:cstheme="minorHAnsi"/>
          <w:sz w:val="20"/>
          <w:szCs w:val="20"/>
        </w:rPr>
        <w:t>,</w:t>
      </w:r>
      <w:r w:rsidRPr="00767865">
        <w:rPr>
          <w:rFonts w:asciiTheme="minorHAnsi" w:hAnsiTheme="minorHAnsi" w:cstheme="minorHAnsi"/>
          <w:sz w:val="20"/>
          <w:szCs w:val="20"/>
        </w:rPr>
        <w:t xml:space="preserve"> </w:t>
      </w:r>
      <w:r w:rsidR="00CA2691" w:rsidRPr="00CA2691">
        <w:rPr>
          <w:rFonts w:asciiTheme="minorHAnsi" w:hAnsiTheme="minorHAnsi" w:cstheme="minorHAnsi"/>
          <w:sz w:val="20"/>
          <w:szCs w:val="20"/>
        </w:rPr>
        <w:t>σύμφωνα με το άρθρο 218 του ν. 4412/16</w:t>
      </w:r>
      <w:r w:rsidR="00D14293">
        <w:rPr>
          <w:rFonts w:asciiTheme="minorHAnsi" w:hAnsiTheme="minorHAnsi" w:cstheme="minorHAnsi"/>
          <w:sz w:val="20"/>
          <w:szCs w:val="20"/>
        </w:rPr>
        <w:t>.</w:t>
      </w:r>
    </w:p>
    <w:p w14:paraId="52C6D863" w14:textId="77777777" w:rsidR="00D14293" w:rsidRPr="00767865" w:rsidRDefault="00D14293" w:rsidP="00F01E7F">
      <w:pPr>
        <w:suppressAutoHyphens w:val="0"/>
        <w:autoSpaceDE w:val="0"/>
        <w:rPr>
          <w:rFonts w:asciiTheme="minorHAnsi" w:hAnsiTheme="minorHAnsi" w:cstheme="minorHAnsi"/>
          <w:sz w:val="20"/>
          <w:szCs w:val="20"/>
        </w:rPr>
      </w:pPr>
      <w:r w:rsidRPr="00D14293">
        <w:rPr>
          <w:rFonts w:asciiTheme="minorHAnsi" w:hAnsiTheme="minorHAnsi" w:cstheme="minorHAnsi"/>
          <w:sz w:val="20"/>
          <w:szCs w:val="20"/>
        </w:rPr>
        <w:t>Οι ποινικές ρήτρες υπολογίζονται ως εξής</w:t>
      </w:r>
      <w:r>
        <w:rPr>
          <w:rFonts w:asciiTheme="minorHAnsi" w:hAnsiTheme="minorHAnsi" w:cstheme="minorHAnsi"/>
          <w:sz w:val="20"/>
          <w:szCs w:val="20"/>
        </w:rPr>
        <w:t>:</w:t>
      </w:r>
    </w:p>
    <w:p w14:paraId="3168257B" w14:textId="77777777" w:rsidR="00CA2691" w:rsidRPr="00562E22" w:rsidRDefault="00CA2691" w:rsidP="00CA2691">
      <w:pPr>
        <w:suppressAutoHyphens w:val="0"/>
        <w:autoSpaceDE w:val="0"/>
        <w:rPr>
          <w:rFonts w:ascii="Calibri" w:hAnsi="Calibri"/>
          <w:sz w:val="20"/>
          <w:szCs w:val="20"/>
        </w:rPr>
      </w:pPr>
      <w:r w:rsidRPr="00562E22">
        <w:rPr>
          <w:rFonts w:ascii="Calibri" w:hAnsi="Calibri"/>
          <w:sz w:val="20"/>
          <w:szCs w:val="20"/>
        </w:rPr>
        <w:t>α) για καθυστέρηση που περιορίζεται σε χρονικό διάστημα που δεν υπερβαίνει το 50% της προβλεπόμενης συνολικής διάρκειας της σύμβασης επιβάλλεται ποινική ρήτρα 2,5% επί της συμβατικής αξίας χωρίς ΦΠΑ των υπηρεσιών που παρασχέθηκαν εκπρόθεσμα,</w:t>
      </w:r>
    </w:p>
    <w:p w14:paraId="0372BF85" w14:textId="77777777" w:rsidR="00D14293" w:rsidRDefault="00CA2691" w:rsidP="00CA2691">
      <w:pPr>
        <w:suppressAutoHyphens w:val="0"/>
        <w:autoSpaceDE w:val="0"/>
        <w:rPr>
          <w:rFonts w:ascii="Calibri" w:hAnsi="Calibri"/>
          <w:sz w:val="20"/>
          <w:szCs w:val="20"/>
        </w:rPr>
      </w:pPr>
      <w:r w:rsidRPr="00562E22">
        <w:rPr>
          <w:rFonts w:ascii="Calibri" w:hAnsi="Calibri"/>
          <w:sz w:val="20"/>
          <w:szCs w:val="20"/>
        </w:rPr>
        <w:t>β) για καθυστέρηση που υπερβαίνει το 50% επιβάλλεται ποινική ρήτρα 5% χωρίς ΦΠΑ επί της συμβατικής αξίας των υπηρεσι</w:t>
      </w:r>
      <w:r w:rsidR="00D14293">
        <w:rPr>
          <w:rFonts w:ascii="Calibri" w:hAnsi="Calibri"/>
          <w:sz w:val="20"/>
          <w:szCs w:val="20"/>
        </w:rPr>
        <w:t>ών που παρασχέθηκαν εκπρόθεσμα.</w:t>
      </w:r>
    </w:p>
    <w:p w14:paraId="642A1101" w14:textId="77777777" w:rsidR="00CA2691" w:rsidRPr="00562E22" w:rsidRDefault="00CA2691" w:rsidP="00CA2691">
      <w:pPr>
        <w:suppressAutoHyphens w:val="0"/>
        <w:autoSpaceDE w:val="0"/>
        <w:rPr>
          <w:rFonts w:ascii="Calibri" w:hAnsi="Calibri"/>
          <w:sz w:val="20"/>
          <w:szCs w:val="20"/>
        </w:rPr>
      </w:pPr>
      <w:r w:rsidRPr="00562E22">
        <w:rPr>
          <w:rFonts w:ascii="Calibri" w:hAnsi="Calibri"/>
          <w:sz w:val="20"/>
          <w:szCs w:val="20"/>
        </w:rPr>
        <w:t>Το ποσό των ποινικών ρητρών αφαιρείται/συμψηφίζεται από/με την αμοιβή του αναδόχου.</w:t>
      </w:r>
    </w:p>
    <w:p w14:paraId="3CDB3C57" w14:textId="77777777" w:rsidR="00CA2691" w:rsidRPr="00D14293" w:rsidRDefault="00CA2691" w:rsidP="00D14293">
      <w:pPr>
        <w:suppressAutoHyphens w:val="0"/>
        <w:autoSpaceDE w:val="0"/>
        <w:rPr>
          <w:rFonts w:ascii="Calibri" w:hAnsi="Calibri"/>
          <w:sz w:val="20"/>
          <w:szCs w:val="20"/>
        </w:rPr>
      </w:pPr>
      <w:r w:rsidRPr="00562E22">
        <w:rPr>
          <w:rFonts w:ascii="Calibri" w:hAnsi="Calibri"/>
          <w:sz w:val="20"/>
          <w:szCs w:val="20"/>
        </w:rPr>
        <w:t xml:space="preserve">Η επιβολή ποινικών ρητρών δεν στερεί από την αναθέτουσα αρχή το δικαίωμα </w:t>
      </w:r>
      <w:r w:rsidR="00D14293">
        <w:rPr>
          <w:rFonts w:ascii="Calibri" w:hAnsi="Calibri"/>
          <w:sz w:val="20"/>
          <w:szCs w:val="20"/>
        </w:rPr>
        <w:t>να κηρύξει τον ανάδοχο έκπτωτο.</w:t>
      </w:r>
    </w:p>
    <w:p w14:paraId="41A69B70" w14:textId="77777777" w:rsidR="00020AED" w:rsidRPr="00B767E5" w:rsidRDefault="00020AED" w:rsidP="00617B46">
      <w:pPr>
        <w:suppressAutoHyphens w:val="0"/>
        <w:autoSpaceDE w:val="0"/>
        <w:rPr>
          <w:rFonts w:asciiTheme="minorHAnsi" w:hAnsiTheme="minorHAnsi"/>
          <w:strike/>
          <w:sz w:val="20"/>
          <w:szCs w:val="20"/>
        </w:rPr>
      </w:pPr>
    </w:p>
    <w:p w14:paraId="2FA5FC9E" w14:textId="77777777" w:rsidR="00CC2579" w:rsidRPr="00D14293" w:rsidRDefault="00CC2579" w:rsidP="00D14293">
      <w:pPr>
        <w:pStyle w:val="2"/>
        <w:spacing w:after="120"/>
        <w:rPr>
          <w:rFonts w:asciiTheme="minorHAnsi" w:hAnsiTheme="minorHAnsi"/>
          <w:sz w:val="20"/>
          <w:szCs w:val="20"/>
          <w:u w:val="single"/>
        </w:rPr>
      </w:pPr>
      <w:bookmarkStart w:id="111" w:name="_Toc74084888"/>
      <w:bookmarkStart w:id="112" w:name="_Toc120197459"/>
      <w:r w:rsidRPr="00D14293">
        <w:rPr>
          <w:rFonts w:asciiTheme="minorHAnsi" w:hAnsiTheme="minorHAnsi"/>
          <w:sz w:val="20"/>
          <w:szCs w:val="20"/>
          <w:u w:val="single"/>
        </w:rPr>
        <w:t>5.3</w:t>
      </w:r>
      <w:r w:rsidRPr="00D14293">
        <w:rPr>
          <w:rFonts w:asciiTheme="minorHAnsi" w:hAnsiTheme="minorHAnsi"/>
          <w:sz w:val="20"/>
          <w:szCs w:val="20"/>
          <w:u w:val="single"/>
        </w:rPr>
        <w:tab/>
        <w:t>Διοικητικές προσφυγές κατά τη διαδικασία εκτέλεσης των συμβάσεων</w:t>
      </w:r>
      <w:bookmarkEnd w:id="111"/>
      <w:bookmarkEnd w:id="112"/>
      <w:r w:rsidRPr="00D14293">
        <w:rPr>
          <w:rFonts w:asciiTheme="minorHAnsi" w:hAnsiTheme="minorHAnsi"/>
          <w:sz w:val="20"/>
          <w:szCs w:val="20"/>
          <w:u w:val="single"/>
        </w:rPr>
        <w:t xml:space="preserve">  </w:t>
      </w:r>
    </w:p>
    <w:p w14:paraId="0DD90694" w14:textId="77777777" w:rsidR="00CC2579" w:rsidRPr="00B767E5" w:rsidRDefault="00CC2579" w:rsidP="00CC2579">
      <w:pPr>
        <w:suppressAutoHyphens w:val="0"/>
        <w:autoSpaceDE w:val="0"/>
        <w:rPr>
          <w:rFonts w:asciiTheme="minorHAnsi" w:hAnsiTheme="minorHAnsi"/>
          <w:sz w:val="20"/>
          <w:szCs w:val="20"/>
        </w:rPr>
      </w:pPr>
      <w:r w:rsidRPr="00B767E5">
        <w:rPr>
          <w:rFonts w:asciiTheme="minorHAnsi" w:hAnsiTheme="minorHAnsi"/>
          <w:sz w:val="20"/>
          <w:szCs w:val="20"/>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59DE12B0" w14:textId="77777777" w:rsidR="00124814" w:rsidRDefault="00124814" w:rsidP="00124814">
      <w:pPr>
        <w:rPr>
          <w:rFonts w:asciiTheme="minorHAnsi" w:hAnsiTheme="minorHAnsi"/>
          <w:sz w:val="20"/>
          <w:szCs w:val="20"/>
        </w:rPr>
      </w:pPr>
      <w:bookmarkStart w:id="113" w:name="_Toc74084889"/>
    </w:p>
    <w:p w14:paraId="377FC93F" w14:textId="77777777" w:rsidR="00CC2579" w:rsidRPr="00D14293" w:rsidRDefault="00CC2579" w:rsidP="00D14293">
      <w:pPr>
        <w:pStyle w:val="2"/>
        <w:spacing w:after="120"/>
        <w:rPr>
          <w:rFonts w:asciiTheme="minorHAnsi" w:hAnsiTheme="minorHAnsi"/>
          <w:sz w:val="20"/>
          <w:szCs w:val="20"/>
          <w:u w:val="single"/>
        </w:rPr>
      </w:pPr>
      <w:bookmarkStart w:id="114" w:name="_Toc120197460"/>
      <w:r w:rsidRPr="00D14293">
        <w:rPr>
          <w:rFonts w:asciiTheme="minorHAnsi" w:hAnsiTheme="minorHAnsi"/>
          <w:sz w:val="20"/>
          <w:szCs w:val="20"/>
          <w:u w:val="single"/>
        </w:rPr>
        <w:t>5.4</w:t>
      </w:r>
      <w:r w:rsidRPr="00D14293">
        <w:rPr>
          <w:rFonts w:asciiTheme="minorHAnsi" w:hAnsiTheme="minorHAnsi"/>
          <w:sz w:val="20"/>
          <w:szCs w:val="20"/>
          <w:u w:val="single"/>
        </w:rPr>
        <w:tab/>
        <w:t>Δικαστική επίλυση διαφορών</w:t>
      </w:r>
      <w:bookmarkEnd w:id="113"/>
      <w:bookmarkEnd w:id="114"/>
    </w:p>
    <w:p w14:paraId="3C585186" w14:textId="77777777" w:rsidR="00CC2579" w:rsidRPr="00B767E5" w:rsidRDefault="00CC2579" w:rsidP="00CC2579">
      <w:pPr>
        <w:rPr>
          <w:rFonts w:asciiTheme="minorHAnsi" w:hAnsiTheme="minorHAnsi"/>
          <w:sz w:val="20"/>
          <w:szCs w:val="20"/>
        </w:rPr>
      </w:pPr>
      <w:r w:rsidRPr="00B767E5">
        <w:rPr>
          <w:rFonts w:asciiTheme="minorHAnsi" w:hAnsiTheme="minorHAnsi"/>
          <w:sz w:val="20"/>
          <w:szCs w:val="20"/>
        </w:rPr>
        <w:t xml:space="preserve">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Pr="00B767E5">
        <w:rPr>
          <w:rFonts w:asciiTheme="minorHAnsi" w:hAnsiTheme="minorHAnsi"/>
          <w:sz w:val="20"/>
          <w:szCs w:val="20"/>
        </w:rPr>
        <w:t>ενδικοφανούς</w:t>
      </w:r>
      <w:proofErr w:type="spellEnd"/>
      <w:r w:rsidRPr="00B767E5">
        <w:rPr>
          <w:rFonts w:asciiTheme="minorHAnsi" w:hAnsiTheme="minorHAnsi"/>
          <w:sz w:val="20"/>
          <w:szCs w:val="20"/>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B767E5">
        <w:rPr>
          <w:rFonts w:asciiTheme="minorHAnsi" w:hAnsiTheme="minorHAnsi"/>
          <w:sz w:val="20"/>
          <w:szCs w:val="20"/>
        </w:rPr>
        <w:t>ενδικοφανούς</w:t>
      </w:r>
      <w:proofErr w:type="spellEnd"/>
      <w:r w:rsidRPr="00B767E5">
        <w:rPr>
          <w:rFonts w:asciiTheme="minorHAnsi" w:hAnsiTheme="minorHAnsi"/>
          <w:sz w:val="20"/>
          <w:szCs w:val="20"/>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233C6124" w14:textId="77777777" w:rsidR="00CC2579" w:rsidRPr="00B767E5" w:rsidRDefault="00CC2579" w:rsidP="00617B46">
      <w:pPr>
        <w:suppressAutoHyphens w:val="0"/>
        <w:autoSpaceDE w:val="0"/>
        <w:rPr>
          <w:rFonts w:asciiTheme="minorHAnsi" w:hAnsiTheme="minorHAnsi"/>
          <w:strike/>
          <w:sz w:val="20"/>
          <w:szCs w:val="20"/>
        </w:rPr>
      </w:pPr>
    </w:p>
    <w:p w14:paraId="5E67654A" w14:textId="77777777" w:rsidR="00617B46" w:rsidRPr="00B767E5" w:rsidRDefault="00617B46" w:rsidP="00617B46">
      <w:pPr>
        <w:contextualSpacing/>
        <w:rPr>
          <w:rFonts w:asciiTheme="minorHAnsi" w:hAnsiTheme="minorHAnsi" w:cs="Tahoma"/>
          <w:strike/>
          <w:sz w:val="20"/>
          <w:szCs w:val="20"/>
        </w:rPr>
      </w:pPr>
    </w:p>
    <w:p w14:paraId="3FA59F1A" w14:textId="77777777" w:rsidR="007E0AF1" w:rsidRPr="00B767E5" w:rsidRDefault="007E0AF1" w:rsidP="00D14293">
      <w:pPr>
        <w:pStyle w:val="1"/>
        <w:spacing w:after="120"/>
        <w:jc w:val="both"/>
        <w:rPr>
          <w:rFonts w:asciiTheme="minorHAnsi" w:hAnsiTheme="minorHAnsi"/>
          <w:sz w:val="20"/>
          <w:szCs w:val="20"/>
          <w:u w:val="single"/>
          <w:lang w:val="el-GR"/>
        </w:rPr>
      </w:pPr>
      <w:bookmarkStart w:id="115" w:name="__RefHeading___Toc470009829"/>
      <w:bookmarkStart w:id="116" w:name="_Toc535577400"/>
      <w:bookmarkStart w:id="117" w:name="_Toc102124988"/>
      <w:bookmarkStart w:id="118" w:name="_Toc120197461"/>
      <w:r w:rsidRPr="00B767E5">
        <w:rPr>
          <w:rFonts w:asciiTheme="minorHAnsi" w:hAnsiTheme="minorHAnsi"/>
          <w:sz w:val="20"/>
          <w:szCs w:val="20"/>
          <w:u w:val="single"/>
          <w:lang w:val="el-GR"/>
        </w:rPr>
        <w:lastRenderedPageBreak/>
        <w:t xml:space="preserve">6. </w:t>
      </w:r>
      <w:bookmarkEnd w:id="115"/>
      <w:bookmarkEnd w:id="116"/>
      <w:r>
        <w:rPr>
          <w:rFonts w:asciiTheme="minorHAnsi" w:hAnsiTheme="minorHAnsi"/>
          <w:sz w:val="20"/>
          <w:szCs w:val="20"/>
          <w:u w:val="single"/>
          <w:lang w:val="el-GR"/>
        </w:rPr>
        <w:t>ΧΡΟΝΟΣ ΚΑΙ ΤΡΟΠΟΣ ΕΚΤΕΛΕΣΗΣ</w:t>
      </w:r>
      <w:bookmarkEnd w:id="117"/>
      <w:bookmarkEnd w:id="118"/>
      <w:r w:rsidRPr="00B767E5">
        <w:rPr>
          <w:rFonts w:asciiTheme="minorHAnsi" w:hAnsiTheme="minorHAnsi"/>
          <w:sz w:val="20"/>
          <w:szCs w:val="20"/>
          <w:u w:val="single"/>
          <w:lang w:val="el-GR"/>
        </w:rPr>
        <w:t xml:space="preserve"> </w:t>
      </w:r>
    </w:p>
    <w:p w14:paraId="4FD56C68" w14:textId="77777777" w:rsidR="007E0AF1" w:rsidRPr="00B767E5" w:rsidRDefault="007E0AF1" w:rsidP="00D14293">
      <w:pPr>
        <w:pStyle w:val="2"/>
        <w:spacing w:after="120"/>
        <w:rPr>
          <w:rFonts w:asciiTheme="minorHAnsi" w:hAnsiTheme="minorHAnsi"/>
          <w:sz w:val="20"/>
          <w:szCs w:val="20"/>
          <w:u w:val="single"/>
        </w:rPr>
      </w:pPr>
      <w:bookmarkStart w:id="119" w:name="__RefHeading___Toc470009830"/>
      <w:bookmarkStart w:id="120" w:name="_Toc535577401"/>
      <w:bookmarkStart w:id="121" w:name="_Toc102124989"/>
      <w:bookmarkStart w:id="122" w:name="_Toc120197462"/>
      <w:bookmarkStart w:id="123" w:name="_Toc499644065"/>
      <w:bookmarkStart w:id="124" w:name="_Toc535577404"/>
      <w:bookmarkEnd w:id="119"/>
      <w:r w:rsidRPr="00B767E5">
        <w:rPr>
          <w:rFonts w:asciiTheme="minorHAnsi" w:hAnsiTheme="minorHAnsi"/>
          <w:sz w:val="20"/>
          <w:szCs w:val="20"/>
          <w:u w:val="single"/>
        </w:rPr>
        <w:t>6.1  Χρόνος παράδοσης ειδών</w:t>
      </w:r>
      <w:bookmarkEnd w:id="120"/>
      <w:r>
        <w:rPr>
          <w:rFonts w:asciiTheme="minorHAnsi" w:hAnsiTheme="minorHAnsi"/>
          <w:sz w:val="20"/>
          <w:szCs w:val="20"/>
          <w:u w:val="single"/>
        </w:rPr>
        <w:t xml:space="preserve"> / υπηρεσιών</w:t>
      </w:r>
      <w:bookmarkEnd w:id="121"/>
      <w:bookmarkEnd w:id="122"/>
    </w:p>
    <w:p w14:paraId="49ACA1F4" w14:textId="77777777" w:rsidR="0069074B" w:rsidRPr="00562E22" w:rsidRDefault="007E0AF1" w:rsidP="0069074B">
      <w:pPr>
        <w:rPr>
          <w:rFonts w:ascii="Calibri" w:hAnsi="Calibri"/>
          <w:bCs/>
          <w:sz w:val="20"/>
          <w:szCs w:val="20"/>
        </w:rPr>
      </w:pPr>
      <w:r w:rsidRPr="00B767E5">
        <w:rPr>
          <w:rFonts w:asciiTheme="minorHAnsi" w:hAnsiTheme="minorHAnsi" w:cs="Calibri"/>
          <w:b/>
          <w:bCs/>
          <w:sz w:val="20"/>
          <w:szCs w:val="20"/>
          <w:lang w:eastAsia="el-GR"/>
        </w:rPr>
        <w:t>6.1.1.</w:t>
      </w:r>
      <w:r w:rsidRPr="00B767E5">
        <w:rPr>
          <w:rFonts w:asciiTheme="minorHAnsi" w:hAnsiTheme="minorHAnsi" w:cs="Calibri"/>
          <w:sz w:val="20"/>
          <w:szCs w:val="20"/>
          <w:lang w:eastAsia="el-GR"/>
        </w:rPr>
        <w:t xml:space="preserve"> </w:t>
      </w:r>
      <w:r w:rsidR="0069074B" w:rsidRPr="00562E22">
        <w:rPr>
          <w:rFonts w:ascii="Calibri" w:hAnsi="Calibri" w:cs="Tahoma"/>
          <w:sz w:val="20"/>
          <w:szCs w:val="20"/>
        </w:rPr>
        <w:t xml:space="preserve">Η παράδοση των υπηρεσιών συντήρησης ή/και επισκευής εξοπλισμού και των σχετικών ανταλλακτικών θα γίνει εντός </w:t>
      </w:r>
      <w:r w:rsidR="0069074B" w:rsidRPr="004A2416">
        <w:rPr>
          <w:rFonts w:ascii="Calibri" w:hAnsi="Calibri" w:cs="Tahoma"/>
          <w:b/>
          <w:sz w:val="20"/>
          <w:szCs w:val="20"/>
        </w:rPr>
        <w:t>τεσσάρων (4) μηνών</w:t>
      </w:r>
      <w:r w:rsidR="0069074B" w:rsidRPr="00562E22">
        <w:rPr>
          <w:rFonts w:ascii="Calibri" w:hAnsi="Calibri" w:cs="Tahoma"/>
          <w:b/>
          <w:sz w:val="20"/>
          <w:szCs w:val="20"/>
        </w:rPr>
        <w:t xml:space="preserve"> </w:t>
      </w:r>
      <w:r w:rsidR="0069074B" w:rsidRPr="00562E22">
        <w:rPr>
          <w:rFonts w:ascii="Calibri" w:hAnsi="Calibri" w:cs="Tahoma"/>
          <w:sz w:val="20"/>
          <w:szCs w:val="20"/>
        </w:rPr>
        <w:t>από την υπογραφή της Σύμβασης ή αν δεν απαιτείται υπογραφή Σύμβασης, από την κοινοποίηση στον Α</w:t>
      </w:r>
      <w:r w:rsidR="0069074B">
        <w:rPr>
          <w:rFonts w:ascii="Calibri" w:hAnsi="Calibri" w:cs="Tahoma"/>
          <w:sz w:val="20"/>
          <w:szCs w:val="20"/>
        </w:rPr>
        <w:t xml:space="preserve">νάδοχο της Απόφασης κατακύρωσης, και κατόπιν της ανάρτησης της Σύμβασης και της Απόφασης </w:t>
      </w:r>
      <w:r w:rsidR="00B76E5B">
        <w:rPr>
          <w:rFonts w:ascii="Calibri" w:hAnsi="Calibri" w:cs="Tahoma"/>
          <w:sz w:val="20"/>
          <w:szCs w:val="20"/>
        </w:rPr>
        <w:t>κατακύρωσης</w:t>
      </w:r>
      <w:r w:rsidR="0069074B">
        <w:rPr>
          <w:rFonts w:ascii="Calibri" w:hAnsi="Calibri" w:cs="Tahoma"/>
          <w:sz w:val="20"/>
          <w:szCs w:val="20"/>
        </w:rPr>
        <w:t xml:space="preserve"> </w:t>
      </w:r>
      <w:r w:rsidR="0069074B" w:rsidRPr="00B767E5">
        <w:rPr>
          <w:rFonts w:asciiTheme="minorHAnsi" w:hAnsiTheme="minorHAnsi" w:cstheme="minorHAnsi"/>
          <w:bCs/>
          <w:sz w:val="20"/>
          <w:szCs w:val="20"/>
        </w:rPr>
        <w:t>στο ΚΗΜΔΗΣ</w:t>
      </w:r>
    </w:p>
    <w:p w14:paraId="7ECDF51D" w14:textId="77777777" w:rsidR="007E0AF1" w:rsidRPr="00B767E5" w:rsidRDefault="007E0AF1" w:rsidP="007E0AF1">
      <w:pPr>
        <w:rPr>
          <w:rFonts w:asciiTheme="minorHAnsi" w:hAnsiTheme="minorHAnsi" w:cs="Calibri"/>
          <w:sz w:val="20"/>
          <w:szCs w:val="20"/>
          <w:lang w:eastAsia="ar-SA"/>
        </w:rPr>
      </w:pPr>
      <w:r w:rsidRPr="00B767E5">
        <w:rPr>
          <w:rFonts w:asciiTheme="minorHAnsi" w:hAnsiTheme="minorHAnsi" w:cs="Calibri"/>
          <w:sz w:val="20"/>
          <w:szCs w:val="20"/>
          <w:lang w:eastAsia="ar-SA"/>
        </w:rPr>
        <w:t>Ο συμβατικός χρόνος παράδοσης των υλικών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14:paraId="3E4153D2" w14:textId="77777777" w:rsidR="007E0AF1" w:rsidRPr="00B767E5" w:rsidRDefault="007E0AF1" w:rsidP="007E0AF1">
      <w:pPr>
        <w:pStyle w:val="Standard"/>
        <w:rPr>
          <w:rFonts w:asciiTheme="minorHAnsi" w:hAnsiTheme="minorHAnsi" w:cs="Calibri"/>
          <w:sz w:val="20"/>
          <w:szCs w:val="20"/>
          <w:lang w:val="el-GR" w:eastAsia="ar-SA"/>
        </w:rPr>
      </w:pPr>
      <w:r w:rsidRPr="00B767E5">
        <w:rPr>
          <w:rFonts w:asciiTheme="minorHAnsi" w:hAnsiTheme="minorHAnsi" w:cs="Calibri"/>
          <w:sz w:val="20"/>
          <w:szCs w:val="20"/>
          <w:lang w:val="el-GR" w:eastAsia="ar-SA"/>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14:paraId="6B39638C" w14:textId="77777777" w:rsidR="007E0AF1" w:rsidRPr="00B767E5" w:rsidRDefault="007E0AF1" w:rsidP="007E0AF1">
      <w:pPr>
        <w:pStyle w:val="Standard"/>
        <w:widowControl/>
        <w:spacing w:after="120"/>
        <w:textAlignment w:val="auto"/>
        <w:rPr>
          <w:rFonts w:asciiTheme="minorHAnsi" w:hAnsiTheme="minorHAnsi" w:cs="Calibri"/>
          <w:sz w:val="20"/>
          <w:szCs w:val="20"/>
          <w:lang w:val="el-GR" w:eastAsia="ar-SA"/>
        </w:rPr>
      </w:pPr>
      <w:r w:rsidRPr="00B767E5">
        <w:rPr>
          <w:rFonts w:asciiTheme="minorHAnsi" w:hAnsiTheme="minorHAnsi" w:cs="Calibri"/>
          <w:sz w:val="20"/>
          <w:szCs w:val="20"/>
          <w:lang w:val="el-GR" w:eastAsia="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13ACDDE9" w14:textId="77777777" w:rsidR="007E0AF1" w:rsidRPr="00B767E5" w:rsidRDefault="007E0AF1" w:rsidP="007E0AF1">
      <w:pPr>
        <w:pStyle w:val="Standard"/>
        <w:widowControl/>
        <w:spacing w:after="120"/>
        <w:textAlignment w:val="auto"/>
        <w:rPr>
          <w:rFonts w:asciiTheme="minorHAnsi" w:hAnsiTheme="minorHAnsi" w:cs="Calibri"/>
          <w:b/>
          <w:bCs/>
          <w:sz w:val="20"/>
          <w:szCs w:val="20"/>
          <w:lang w:val="el-GR" w:eastAsia="el-GR"/>
        </w:rPr>
      </w:pPr>
      <w:r w:rsidRPr="00B767E5">
        <w:rPr>
          <w:rFonts w:asciiTheme="minorHAnsi" w:hAnsiTheme="minorHAnsi" w:cs="Calibri"/>
          <w:b/>
          <w:bCs/>
          <w:sz w:val="20"/>
          <w:szCs w:val="20"/>
          <w:lang w:val="el-GR" w:eastAsia="el-GR"/>
        </w:rPr>
        <w:t xml:space="preserve">6.1.2. </w:t>
      </w:r>
      <w:r w:rsidRPr="00B767E5">
        <w:rPr>
          <w:rFonts w:asciiTheme="minorHAnsi" w:hAnsiTheme="minorHAnsi" w:cs="Calibr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B767E5">
        <w:rPr>
          <w:rFonts w:asciiTheme="minorHAnsi" w:hAnsiTheme="minorHAnsi"/>
          <w:sz w:val="20"/>
          <w:szCs w:val="20"/>
          <w:lang w:val="el-GR"/>
        </w:rPr>
        <w:t>είδος</w:t>
      </w:r>
      <w:r w:rsidRPr="00B767E5">
        <w:rPr>
          <w:rFonts w:asciiTheme="minorHAnsi" w:hAnsiTheme="minorHAnsi" w:cs="Calibri"/>
          <w:sz w:val="20"/>
          <w:szCs w:val="20"/>
          <w:lang w:val="el-GR" w:eastAsia="el-GR"/>
        </w:rPr>
        <w:t>, ο ανάδοχος κηρύσσεται έκπτωτος.</w:t>
      </w:r>
    </w:p>
    <w:p w14:paraId="69C9E46C" w14:textId="77777777" w:rsidR="007E0AF1" w:rsidRDefault="007E0AF1" w:rsidP="007E0AF1">
      <w:pPr>
        <w:pStyle w:val="Standard"/>
        <w:widowControl/>
        <w:spacing w:after="120"/>
        <w:textAlignment w:val="auto"/>
        <w:rPr>
          <w:rFonts w:asciiTheme="minorHAnsi" w:hAnsiTheme="minorHAnsi" w:cs="Calibri"/>
          <w:sz w:val="20"/>
          <w:szCs w:val="20"/>
          <w:lang w:val="el-GR" w:eastAsia="el-GR"/>
        </w:rPr>
      </w:pPr>
      <w:r w:rsidRPr="00B767E5">
        <w:rPr>
          <w:rFonts w:asciiTheme="minorHAnsi" w:hAnsiTheme="minorHAnsi" w:cs="Calibri"/>
          <w:b/>
          <w:bCs/>
          <w:sz w:val="20"/>
          <w:szCs w:val="20"/>
          <w:lang w:val="el-GR" w:eastAsia="el-GR"/>
        </w:rPr>
        <w:t>6.1.3.</w:t>
      </w:r>
      <w:r w:rsidRPr="00B767E5">
        <w:rPr>
          <w:rFonts w:asciiTheme="minorHAnsi" w:hAnsiTheme="minorHAnsi" w:cs="Calibri"/>
          <w:sz w:val="20"/>
          <w:szCs w:val="20"/>
          <w:lang w:val="el-GR" w:eastAsia="el-GR"/>
        </w:rPr>
        <w:t xml:space="preserve"> </w:t>
      </w:r>
      <w:r w:rsidRPr="004A2416">
        <w:rPr>
          <w:rFonts w:asciiTheme="minorHAnsi" w:hAnsiTheme="minorHAnsi" w:cs="Calibri"/>
          <w:sz w:val="20"/>
          <w:szCs w:val="20"/>
          <w:lang w:val="el-GR" w:eastAsia="el-GR"/>
        </w:rPr>
        <w:t xml:space="preserve">Ο ανάδοχος υποχρεούται να ειδοποιεί την υπηρεσία που εκτελεί την προμήθεια, την αποθήκη υποδοχής των </w:t>
      </w:r>
      <w:r w:rsidRPr="004A2416">
        <w:rPr>
          <w:rFonts w:asciiTheme="minorHAnsi" w:hAnsiTheme="minorHAnsi"/>
          <w:sz w:val="20"/>
          <w:szCs w:val="20"/>
          <w:lang w:val="el-GR"/>
        </w:rPr>
        <w:t>ειδών</w:t>
      </w:r>
      <w:r w:rsidRPr="004A2416">
        <w:rPr>
          <w:rFonts w:asciiTheme="minorHAnsi" w:hAnsiTheme="minorHAnsi" w:cs="Calibri"/>
          <w:sz w:val="20"/>
          <w:szCs w:val="20"/>
          <w:lang w:val="el-GR" w:eastAsia="el-GR"/>
        </w:rPr>
        <w:t xml:space="preserve"> και την επιτροπή παραλαβής, για την ημερομηνία που προτίθεται να παραδώσει το </w:t>
      </w:r>
      <w:r w:rsidRPr="004A2416">
        <w:rPr>
          <w:rFonts w:asciiTheme="minorHAnsi" w:hAnsiTheme="minorHAnsi"/>
          <w:sz w:val="20"/>
          <w:szCs w:val="20"/>
          <w:lang w:val="el-GR"/>
        </w:rPr>
        <w:t>είδος,</w:t>
      </w:r>
      <w:r w:rsidRPr="004A2416">
        <w:rPr>
          <w:rFonts w:asciiTheme="minorHAnsi" w:hAnsiTheme="minorHAnsi" w:cs="Calibri"/>
          <w:sz w:val="20"/>
          <w:szCs w:val="20"/>
          <w:lang w:val="el-GR" w:eastAsia="el-GR"/>
        </w:rPr>
        <w:t xml:space="preserve"> τουλάχιστον πέντε (5) εργάσιμες ημέρες νωρίτερα.</w:t>
      </w:r>
    </w:p>
    <w:p w14:paraId="014CE698" w14:textId="77777777" w:rsidR="007E0AF1" w:rsidRPr="00767865" w:rsidRDefault="007E0AF1" w:rsidP="007E0AF1">
      <w:pPr>
        <w:pStyle w:val="Standard"/>
        <w:widowControl/>
        <w:textAlignment w:val="auto"/>
        <w:rPr>
          <w:rFonts w:asciiTheme="minorHAnsi" w:hAnsiTheme="minorHAnsi" w:cstheme="minorHAnsi"/>
          <w:sz w:val="20"/>
          <w:szCs w:val="20"/>
          <w:lang w:val="el-GR" w:eastAsia="el-GR"/>
        </w:rPr>
      </w:pPr>
    </w:p>
    <w:p w14:paraId="7E370325" w14:textId="77777777" w:rsidR="007E0AF1" w:rsidRPr="00B76E5B" w:rsidRDefault="007E0AF1" w:rsidP="00B76E5B">
      <w:pPr>
        <w:pStyle w:val="2"/>
        <w:spacing w:after="120"/>
        <w:rPr>
          <w:rFonts w:asciiTheme="minorHAnsi" w:hAnsiTheme="minorHAnsi"/>
          <w:sz w:val="20"/>
          <w:szCs w:val="20"/>
          <w:u w:val="single"/>
        </w:rPr>
      </w:pPr>
      <w:bookmarkStart w:id="125" w:name="_Toc65066453"/>
      <w:bookmarkStart w:id="126" w:name="_Toc102124990"/>
      <w:bookmarkStart w:id="127" w:name="_Toc120197463"/>
      <w:r w:rsidRPr="00B76E5B">
        <w:rPr>
          <w:rFonts w:asciiTheme="minorHAnsi" w:hAnsiTheme="minorHAnsi"/>
          <w:sz w:val="20"/>
          <w:szCs w:val="20"/>
          <w:u w:val="single"/>
        </w:rPr>
        <w:t>6.2 Παραλαβή ειδών/ υπηρεσιών  - Χρόνος και τρόπος παραλαβής ειδών</w:t>
      </w:r>
      <w:bookmarkEnd w:id="125"/>
      <w:bookmarkEnd w:id="126"/>
      <w:r w:rsidR="002C1818">
        <w:t>/</w:t>
      </w:r>
      <w:r w:rsidR="002C1818" w:rsidRPr="002C1818">
        <w:rPr>
          <w:rFonts w:asciiTheme="minorHAnsi" w:hAnsiTheme="minorHAnsi"/>
          <w:sz w:val="20"/>
          <w:szCs w:val="20"/>
          <w:u w:val="single"/>
        </w:rPr>
        <w:t>υπηρεσιών</w:t>
      </w:r>
      <w:bookmarkEnd w:id="127"/>
      <w:r w:rsidR="002C1818" w:rsidRPr="002C1818">
        <w:rPr>
          <w:rFonts w:asciiTheme="minorHAnsi" w:hAnsiTheme="minorHAnsi"/>
          <w:sz w:val="20"/>
          <w:szCs w:val="20"/>
          <w:u w:val="single"/>
        </w:rPr>
        <w:t xml:space="preserve">  </w:t>
      </w:r>
    </w:p>
    <w:p w14:paraId="1F80AFE9" w14:textId="77777777" w:rsidR="007E0AF1" w:rsidRPr="00767865" w:rsidRDefault="007E0AF1" w:rsidP="007E0AF1">
      <w:pPr>
        <w:contextualSpacing/>
        <w:rPr>
          <w:rFonts w:asciiTheme="minorHAnsi" w:hAnsiTheme="minorHAnsi" w:cstheme="minorHAnsi"/>
          <w:sz w:val="20"/>
          <w:szCs w:val="20"/>
        </w:rPr>
      </w:pPr>
      <w:r w:rsidRPr="00767865">
        <w:rPr>
          <w:rFonts w:asciiTheme="minorHAnsi" w:hAnsiTheme="minorHAnsi" w:cstheme="minorHAnsi"/>
          <w:b/>
          <w:sz w:val="20"/>
          <w:szCs w:val="20"/>
        </w:rPr>
        <w:t>6.2.1.</w:t>
      </w:r>
      <w:r w:rsidRPr="00767865">
        <w:rPr>
          <w:rFonts w:asciiTheme="minorHAnsi" w:hAnsiTheme="minorHAnsi" w:cstheme="minorHAnsi"/>
          <w:sz w:val="20"/>
          <w:szCs w:val="20"/>
        </w:rPr>
        <w:t xml:space="preserve"> Η παραλαβή των </w:t>
      </w:r>
      <w:r w:rsidR="00B76E5B">
        <w:rPr>
          <w:rFonts w:asciiTheme="minorHAnsi" w:hAnsiTheme="minorHAnsi" w:cstheme="minorHAnsi"/>
          <w:sz w:val="20"/>
          <w:szCs w:val="20"/>
        </w:rPr>
        <w:t>ανταλλακτικών</w:t>
      </w:r>
      <w:r w:rsidRPr="00767865">
        <w:rPr>
          <w:rFonts w:asciiTheme="minorHAnsi" w:hAnsiTheme="minorHAnsi" w:cstheme="minorHAnsi"/>
          <w:sz w:val="20"/>
          <w:szCs w:val="20"/>
        </w:rPr>
        <w:t xml:space="preserve"> και υπηρεσιών θα γίνει από τις Επιτροπές Παραλαβής  των Χημικών Υπηρεσιών, σύμφωνα με τα</w:t>
      </w:r>
      <w:r w:rsidR="00B76E5B">
        <w:rPr>
          <w:rFonts w:asciiTheme="minorHAnsi" w:hAnsiTheme="minorHAnsi" w:cstheme="minorHAnsi"/>
          <w:sz w:val="20"/>
          <w:szCs w:val="20"/>
        </w:rPr>
        <w:t xml:space="preserve"> οριζόμενα στα </w:t>
      </w:r>
      <w:r w:rsidR="00B76E5B" w:rsidRPr="004A2416">
        <w:rPr>
          <w:rFonts w:asciiTheme="minorHAnsi" w:hAnsiTheme="minorHAnsi" w:cstheme="minorHAnsi"/>
          <w:sz w:val="20"/>
          <w:szCs w:val="20"/>
        </w:rPr>
        <w:t>άρθρα 208</w:t>
      </w:r>
      <w:r w:rsidRPr="004A2416">
        <w:rPr>
          <w:rFonts w:asciiTheme="minorHAnsi" w:hAnsiTheme="minorHAnsi" w:cstheme="minorHAnsi"/>
          <w:sz w:val="20"/>
          <w:szCs w:val="20"/>
        </w:rPr>
        <w:t xml:space="preserve"> και 219 του</w:t>
      </w:r>
      <w:r w:rsidRPr="00767865">
        <w:rPr>
          <w:rFonts w:asciiTheme="minorHAnsi" w:hAnsiTheme="minorHAnsi" w:cstheme="minorHAnsi"/>
          <w:sz w:val="20"/>
          <w:szCs w:val="20"/>
        </w:rPr>
        <w:t xml:space="preserve"> ν 4412/2016. Κατά την διαδικασία παραλαβής των </w:t>
      </w:r>
      <w:r w:rsidR="00B76E5B" w:rsidRPr="00B76E5B">
        <w:rPr>
          <w:rFonts w:asciiTheme="minorHAnsi" w:hAnsiTheme="minorHAnsi" w:cstheme="minorHAnsi"/>
          <w:sz w:val="20"/>
          <w:szCs w:val="20"/>
        </w:rPr>
        <w:t xml:space="preserve">ανταλλακτικών </w:t>
      </w:r>
      <w:r w:rsidRPr="00767865">
        <w:rPr>
          <w:rFonts w:asciiTheme="minorHAnsi" w:hAnsiTheme="minorHAnsi" w:cstheme="minorHAnsi"/>
          <w:sz w:val="20"/>
          <w:szCs w:val="20"/>
        </w:rPr>
        <w:t xml:space="preserve">και της παροχής </w:t>
      </w:r>
      <w:r w:rsidRPr="00767865">
        <w:rPr>
          <w:rFonts w:asciiTheme="minorHAnsi" w:hAnsiTheme="minorHAnsi" w:cstheme="minorHAnsi"/>
          <w:sz w:val="20"/>
          <w:szCs w:val="20"/>
          <w:lang w:eastAsia="el-GR"/>
        </w:rPr>
        <w:t xml:space="preserve">των υπηρεσιών </w:t>
      </w:r>
      <w:r w:rsidR="00B76E5B" w:rsidRPr="00B76E5B">
        <w:rPr>
          <w:rFonts w:asciiTheme="minorHAnsi" w:hAnsiTheme="minorHAnsi" w:cstheme="minorHAnsi"/>
          <w:sz w:val="20"/>
          <w:szCs w:val="20"/>
        </w:rPr>
        <w:t xml:space="preserve">συντήρησης ή/και επισκευής εξοπλισμού </w:t>
      </w:r>
      <w:r w:rsidRPr="00767865">
        <w:rPr>
          <w:rFonts w:asciiTheme="minorHAnsi" w:hAnsiTheme="minorHAnsi" w:cstheme="minorHAnsi"/>
          <w:sz w:val="20"/>
          <w:szCs w:val="20"/>
        </w:rPr>
        <w:t xml:space="preserve">διενεργείται ποσοτικός, ποιοτικός έλεγχος και πιστοποίηση της καλής λειτουργίας αυτών, όπου εφόσον το επιθυμεί μπορεί να παραστεί και ο ανάδοχος.  Οι αρμόδιες Επιτροπές Παραλαβής εντός 30 ημερών από την ποσοτική παράδοση των υπό προμήθεια </w:t>
      </w:r>
      <w:r w:rsidR="00B76E5B" w:rsidRPr="00B76E5B">
        <w:rPr>
          <w:rFonts w:asciiTheme="minorHAnsi" w:hAnsiTheme="minorHAnsi" w:cstheme="minorHAnsi"/>
          <w:sz w:val="20"/>
          <w:szCs w:val="20"/>
        </w:rPr>
        <w:t xml:space="preserve">ανταλλακτικών </w:t>
      </w:r>
      <w:r w:rsidRPr="00767865">
        <w:rPr>
          <w:rFonts w:asciiTheme="minorHAnsi" w:hAnsiTheme="minorHAnsi" w:cstheme="minorHAnsi"/>
          <w:sz w:val="20"/>
          <w:szCs w:val="20"/>
        </w:rPr>
        <w:t xml:space="preserve">και την παροχή των υπηρεσιών </w:t>
      </w:r>
      <w:r w:rsidR="00B76E5B" w:rsidRPr="00B76E5B">
        <w:rPr>
          <w:rFonts w:asciiTheme="minorHAnsi" w:hAnsiTheme="minorHAnsi" w:cstheme="minorHAnsi"/>
          <w:sz w:val="20"/>
          <w:szCs w:val="20"/>
        </w:rPr>
        <w:t>συντήρησης ή/και επισκευής εξοπλισμού</w:t>
      </w:r>
      <w:r w:rsidRPr="00767865">
        <w:rPr>
          <w:rFonts w:asciiTheme="minorHAnsi" w:hAnsiTheme="minorHAnsi" w:cstheme="minorHAnsi"/>
          <w:sz w:val="20"/>
          <w:szCs w:val="20"/>
        </w:rPr>
        <w:t>, θα συντάξουν σχετικό πρακτικό παραλα</w:t>
      </w:r>
      <w:r w:rsidR="008D5767">
        <w:rPr>
          <w:rFonts w:asciiTheme="minorHAnsi" w:hAnsiTheme="minorHAnsi" w:cstheme="minorHAnsi"/>
          <w:sz w:val="20"/>
          <w:szCs w:val="20"/>
        </w:rPr>
        <w:t>βής, σύμφωνα με τα προβλεπόμενα στην παρ.3 του άρθρου 208</w:t>
      </w:r>
      <w:r w:rsidRPr="00767865">
        <w:rPr>
          <w:rFonts w:asciiTheme="minorHAnsi" w:hAnsiTheme="minorHAnsi" w:cstheme="minorHAnsi"/>
          <w:sz w:val="20"/>
          <w:szCs w:val="20"/>
        </w:rPr>
        <w:t xml:space="preserve"> και του άρθρου 219 του ν. 4412/16, το οποίο  θα το κοινοποιήσουν στους αναδόχους. Μετά την κοινοποίηση του πρωτοκόλλου παραλαβής της αρμόδιας Επιτροπής στον ανάδοχο, εκδίδονται τα σχετικά  τιμολόγια, με βάση τα οποία θα πληρωθεί ο ανάδοχος. </w:t>
      </w:r>
    </w:p>
    <w:p w14:paraId="26E93A43" w14:textId="77777777" w:rsidR="00884E02" w:rsidRDefault="007E0AF1" w:rsidP="00B76E5B">
      <w:pPr>
        <w:rPr>
          <w:rFonts w:asciiTheme="minorHAnsi" w:hAnsiTheme="minorHAnsi" w:cstheme="minorHAnsi"/>
          <w:sz w:val="20"/>
          <w:szCs w:val="20"/>
        </w:rPr>
      </w:pPr>
      <w:r w:rsidRPr="00767865">
        <w:rPr>
          <w:rFonts w:asciiTheme="minorHAnsi" w:hAnsiTheme="minorHAnsi" w:cstheme="minorHAnsi"/>
          <w:b/>
          <w:sz w:val="20"/>
          <w:szCs w:val="20"/>
        </w:rPr>
        <w:t>6.2.2.</w:t>
      </w:r>
      <w:r w:rsidRPr="00767865">
        <w:rPr>
          <w:rFonts w:asciiTheme="minorHAnsi" w:hAnsiTheme="minorHAnsi" w:cstheme="minorHAnsi"/>
          <w:sz w:val="20"/>
          <w:szCs w:val="20"/>
        </w:rPr>
        <w:t xml:space="preserve"> Αν η παραλαβή των ειδών και υπηρεσιών καθώς και η σύνταξη του σχετικού πρωτοκόλλου δεν πραγματοποιηθεί από την επιτροπή παραλαβής μέσα στον οριζόμενο κατά την παράγραφο 6.2.1 χρόνο, ισχύουν τα αναφερόμενα στις παραγράφους 3 και 4 του άρθρου 209 και στις παραγράφους 5 και 6 </w:t>
      </w:r>
      <w:bookmarkStart w:id="128" w:name="_Toc535577403"/>
      <w:bookmarkStart w:id="129" w:name="_Toc102124991"/>
      <w:r w:rsidR="00B76E5B">
        <w:rPr>
          <w:rFonts w:asciiTheme="minorHAnsi" w:hAnsiTheme="minorHAnsi" w:cstheme="minorHAnsi"/>
          <w:sz w:val="20"/>
          <w:szCs w:val="20"/>
        </w:rPr>
        <w:t>του άρθρου 219 του ν 4412/2016.</w:t>
      </w:r>
    </w:p>
    <w:p w14:paraId="5C6CF428" w14:textId="77777777" w:rsidR="00B76E5B" w:rsidRPr="00B76E5B" w:rsidRDefault="00B76E5B" w:rsidP="00B76E5B">
      <w:pPr>
        <w:rPr>
          <w:rFonts w:asciiTheme="minorHAnsi" w:hAnsiTheme="minorHAnsi" w:cstheme="minorHAnsi"/>
          <w:sz w:val="20"/>
          <w:szCs w:val="20"/>
        </w:rPr>
      </w:pPr>
    </w:p>
    <w:p w14:paraId="5ADF77E0" w14:textId="77777777" w:rsidR="007E0AF1" w:rsidRPr="00B767E5" w:rsidRDefault="007E0AF1" w:rsidP="00B76E5B">
      <w:pPr>
        <w:pStyle w:val="2"/>
        <w:spacing w:after="120"/>
        <w:rPr>
          <w:rFonts w:asciiTheme="minorHAnsi" w:hAnsiTheme="minorHAnsi"/>
          <w:sz w:val="20"/>
          <w:szCs w:val="20"/>
          <w:u w:val="single"/>
        </w:rPr>
      </w:pPr>
      <w:bookmarkStart w:id="130" w:name="_Toc120197464"/>
      <w:r w:rsidRPr="00B767E5">
        <w:rPr>
          <w:rFonts w:asciiTheme="minorHAnsi" w:hAnsiTheme="minorHAnsi"/>
          <w:sz w:val="20"/>
          <w:szCs w:val="20"/>
          <w:u w:val="single"/>
        </w:rPr>
        <w:t>6.3 Απόρριψη συμβατικών ειδών</w:t>
      </w:r>
      <w:r w:rsidR="00A76527" w:rsidRPr="00A76527">
        <w:rPr>
          <w:rFonts w:asciiTheme="minorHAnsi" w:hAnsiTheme="minorHAnsi"/>
          <w:sz w:val="20"/>
          <w:szCs w:val="20"/>
          <w:u w:val="single"/>
        </w:rPr>
        <w:t>/</w:t>
      </w:r>
      <w:r w:rsidR="00A76527">
        <w:rPr>
          <w:rFonts w:asciiTheme="minorHAnsi" w:hAnsiTheme="minorHAnsi"/>
          <w:sz w:val="20"/>
          <w:szCs w:val="20"/>
          <w:u w:val="single"/>
        </w:rPr>
        <w:t>υπηρεσιών</w:t>
      </w:r>
      <w:r w:rsidRPr="00B767E5">
        <w:rPr>
          <w:rFonts w:asciiTheme="minorHAnsi" w:hAnsiTheme="minorHAnsi"/>
          <w:sz w:val="20"/>
          <w:szCs w:val="20"/>
          <w:u w:val="single"/>
        </w:rPr>
        <w:t xml:space="preserve"> – Αντικατάσταση</w:t>
      </w:r>
      <w:bookmarkEnd w:id="128"/>
      <w:bookmarkEnd w:id="129"/>
      <w:bookmarkEnd w:id="130"/>
    </w:p>
    <w:p w14:paraId="4A06A1F1" w14:textId="77777777" w:rsidR="007E0AF1" w:rsidRPr="00B767E5" w:rsidRDefault="007E0AF1" w:rsidP="007E0AF1">
      <w:pPr>
        <w:rPr>
          <w:rFonts w:asciiTheme="minorHAnsi" w:eastAsia="SimSun" w:hAnsiTheme="minorHAnsi"/>
          <w:b/>
          <w:bCs/>
          <w:sz w:val="20"/>
          <w:szCs w:val="20"/>
        </w:rPr>
      </w:pPr>
      <w:r w:rsidRPr="00B767E5">
        <w:rPr>
          <w:rFonts w:asciiTheme="minorHAnsi" w:eastAsia="SimSun" w:hAnsiTheme="minorHAnsi"/>
          <w:b/>
          <w:bCs/>
          <w:sz w:val="20"/>
          <w:szCs w:val="20"/>
        </w:rPr>
        <w:t>6.3.1.</w:t>
      </w:r>
      <w:r w:rsidRPr="00B767E5">
        <w:rPr>
          <w:rFonts w:asciiTheme="minorHAnsi" w:eastAsia="SimSun" w:hAnsiTheme="minorHAnsi"/>
          <w:sz w:val="20"/>
          <w:szCs w:val="20"/>
        </w:rPr>
        <w:t xml:space="preserve"> Σε περίπτωση οριστικής απόρριψης ολόκληρης ή μέρους της συμβατικής ποσότητας </w:t>
      </w:r>
      <w:r w:rsidR="00900E02">
        <w:rPr>
          <w:rFonts w:asciiTheme="minorHAnsi" w:eastAsia="SimSun" w:hAnsiTheme="minorHAnsi"/>
          <w:sz w:val="20"/>
          <w:szCs w:val="20"/>
        </w:rPr>
        <w:t>των ειδών ή/και των υπηρεσιών</w:t>
      </w:r>
      <w:r w:rsidRPr="00B767E5">
        <w:rPr>
          <w:rFonts w:asciiTheme="minorHAnsi" w:eastAsia="SimSun" w:hAnsiTheme="minorHAnsi"/>
          <w:sz w:val="20"/>
          <w:szCs w:val="20"/>
        </w:rPr>
        <w:t>,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7B7F8505" w14:textId="77777777" w:rsidR="00900E02" w:rsidRDefault="007E0AF1" w:rsidP="00900E02">
      <w:pPr>
        <w:rPr>
          <w:rFonts w:asciiTheme="minorHAnsi" w:hAnsiTheme="minorHAnsi" w:cstheme="minorHAnsi"/>
          <w:sz w:val="20"/>
          <w:szCs w:val="20"/>
        </w:rPr>
      </w:pPr>
      <w:r w:rsidRPr="00767865">
        <w:rPr>
          <w:rFonts w:asciiTheme="minorHAnsi" w:eastAsia="SimSun" w:hAnsiTheme="minorHAnsi" w:cstheme="minorHAnsi"/>
          <w:b/>
          <w:bCs/>
          <w:sz w:val="20"/>
          <w:szCs w:val="20"/>
        </w:rPr>
        <w:t>6.3.2.</w:t>
      </w:r>
      <w:r w:rsidRPr="00767865">
        <w:rPr>
          <w:rFonts w:asciiTheme="minorHAnsi" w:eastAsia="SimSun" w:hAnsiTheme="minorHAnsi" w:cstheme="minorHAnsi"/>
          <w:sz w:val="20"/>
          <w:szCs w:val="20"/>
        </w:rPr>
        <w:t xml:space="preserve"> Η απόρριψη και αντικατάσταση  των υπό προμήθεια ειδών  και των υπηρεσιών γίνονται σύμφωνα με τα άρθρα 213 και 220 του ν. 4412/2016 αντίστοιχα.</w:t>
      </w:r>
    </w:p>
    <w:p w14:paraId="661F154A" w14:textId="77777777" w:rsidR="00900E02" w:rsidRDefault="00900E02" w:rsidP="00900E02">
      <w:pPr>
        <w:rPr>
          <w:rFonts w:asciiTheme="minorHAnsi" w:hAnsiTheme="minorHAnsi" w:cstheme="minorHAnsi"/>
          <w:sz w:val="20"/>
          <w:szCs w:val="20"/>
        </w:rPr>
      </w:pPr>
    </w:p>
    <w:p w14:paraId="5180971E" w14:textId="77777777" w:rsidR="00900E02" w:rsidRPr="00900E02" w:rsidRDefault="00900E02" w:rsidP="00900E02">
      <w:pPr>
        <w:pStyle w:val="2"/>
        <w:spacing w:after="120"/>
        <w:rPr>
          <w:rFonts w:asciiTheme="minorHAnsi" w:hAnsiTheme="minorHAnsi"/>
          <w:sz w:val="20"/>
          <w:szCs w:val="20"/>
          <w:u w:val="single"/>
        </w:rPr>
      </w:pPr>
      <w:bookmarkStart w:id="131" w:name="_Toc526766361"/>
      <w:bookmarkStart w:id="132" w:name="_Toc120197465"/>
      <w:r w:rsidRPr="00900E02">
        <w:rPr>
          <w:rFonts w:asciiTheme="minorHAnsi" w:hAnsiTheme="minorHAnsi"/>
          <w:sz w:val="20"/>
          <w:szCs w:val="20"/>
          <w:u w:val="single"/>
        </w:rPr>
        <w:t>6.4 Εγγύηση καλής λειτουργίας</w:t>
      </w:r>
      <w:bookmarkEnd w:id="131"/>
      <w:bookmarkEnd w:id="132"/>
    </w:p>
    <w:p w14:paraId="4D322E91" w14:textId="77777777" w:rsidR="00900E02" w:rsidRDefault="00900E02" w:rsidP="00900E02">
      <w:pPr>
        <w:spacing w:after="120"/>
        <w:rPr>
          <w:rFonts w:ascii="Calibri" w:hAnsi="Calibri" w:cs="Arial"/>
          <w:sz w:val="20"/>
          <w:szCs w:val="20"/>
        </w:rPr>
      </w:pPr>
      <w:r w:rsidRPr="00562E22">
        <w:rPr>
          <w:rFonts w:ascii="Calibri" w:hAnsi="Calibri" w:cs="Arial"/>
          <w:sz w:val="20"/>
          <w:szCs w:val="20"/>
        </w:rPr>
        <w:t xml:space="preserve">Εγγύηση καλής λειτουργίας: Τα ανταλλακτικά που τοποθετούνται καλύπτονται από εγγύηση καλής λειτουργίας έξι (6) μηνών. Ο ανάδοχος υποχρεούται να παρέχει εξάμηνη εγγύηση καλής λειτουργίας του οργάνου μετά την επισκευή της βλάβης, όσον αφορά στην εκ νέου βλάβη για τον ίδιο λόγο. Στις περιπτώσεις εμφάνισης ίδιας ή παρόμοιας βλάβης με αυτήν που αποκαταστάθηκε, ο ανάδοχος των προηγούμενων εργασιών υποχρεούται να πραγματοποιεί τον αναγκαίο </w:t>
      </w:r>
      <w:r w:rsidRPr="00562E22">
        <w:rPr>
          <w:rFonts w:ascii="Calibri" w:hAnsi="Calibri" w:cs="Arial"/>
          <w:sz w:val="20"/>
          <w:szCs w:val="20"/>
        </w:rPr>
        <w:lastRenderedPageBreak/>
        <w:t xml:space="preserve">αριθμό επισκέψεων για τον εντοπισμό και αποκατάσταση δυσλειτουργιών και βλαβών μετά από έγγραφη ή τηλεφωνική κλήση των Υπηρεσιών του ΓΧΚ. Ο χρόνος ανταπόκρισης δεν θα υπερβαίνει τις πέντε (5) εργάσιμες ημέρες προκειμένου για τις </w:t>
      </w:r>
      <w:r>
        <w:rPr>
          <w:rFonts w:ascii="Calibri" w:hAnsi="Calibri" w:cs="Arial"/>
          <w:sz w:val="20"/>
          <w:szCs w:val="20"/>
        </w:rPr>
        <w:t xml:space="preserve">Χημικές </w:t>
      </w:r>
      <w:r w:rsidRPr="00562E22">
        <w:rPr>
          <w:rFonts w:ascii="Calibri" w:hAnsi="Calibri" w:cs="Arial"/>
          <w:sz w:val="20"/>
          <w:szCs w:val="20"/>
        </w:rPr>
        <w:t>Υπηρεσίες της Αττικής και Θεσσαλονίκης και τις επτά (7) εργάσιμες ημέρες προκειμένου για τις Χημικές Υπηρεσίες της υπόλοιπης Ελλάδας. Ο ανάδοχος δεν φέρει ευθύνη αν η συσκευή τεθεί σε κατάσταση εκτός λειτουργίας από αποδεδειγμένο, με πραγματικά ευρήματα, κακό ή πλημμελή χειρισμό ή κακή παροχή κατά ποσότητα και ποιότητα των πόρων που υποχρεούται να διαθέτει το ΓΧΚ και για τους οποίους δεν έχει ευθύνη ο ανάδοχος.</w:t>
      </w:r>
    </w:p>
    <w:p w14:paraId="19315442" w14:textId="77777777" w:rsidR="00020AED" w:rsidRPr="00562E22" w:rsidRDefault="00020AED" w:rsidP="00900E02">
      <w:pPr>
        <w:spacing w:after="120"/>
        <w:rPr>
          <w:rFonts w:ascii="Calibri" w:hAnsi="Calibri" w:cs="Arial"/>
          <w:sz w:val="20"/>
          <w:szCs w:val="20"/>
        </w:rPr>
      </w:pPr>
    </w:p>
    <w:tbl>
      <w:tblPr>
        <w:tblW w:w="10244" w:type="dxa"/>
        <w:jc w:val="center"/>
        <w:tblLayout w:type="fixed"/>
        <w:tblLook w:val="04A0" w:firstRow="1" w:lastRow="0" w:firstColumn="1" w:lastColumn="0" w:noHBand="0" w:noVBand="1"/>
      </w:tblPr>
      <w:tblGrid>
        <w:gridCol w:w="1702"/>
        <w:gridCol w:w="1658"/>
        <w:gridCol w:w="2424"/>
        <w:gridCol w:w="1905"/>
        <w:gridCol w:w="2555"/>
      </w:tblGrid>
      <w:tr w:rsidR="004A4431" w:rsidRPr="004A4431" w14:paraId="1FFAB329" w14:textId="77777777" w:rsidTr="004A2416">
        <w:trPr>
          <w:trHeight w:val="325"/>
          <w:jc w:val="center"/>
        </w:trPr>
        <w:tc>
          <w:tcPr>
            <w:tcW w:w="1702" w:type="dxa"/>
          </w:tcPr>
          <w:p w14:paraId="147A2AD1" w14:textId="77777777" w:rsidR="004A4431" w:rsidRPr="004A2416" w:rsidRDefault="004A4431" w:rsidP="004A4431">
            <w:pPr>
              <w:suppressAutoHyphens w:val="0"/>
              <w:spacing w:after="120" w:line="264" w:lineRule="auto"/>
              <w:rPr>
                <w:rFonts w:ascii="Calibri" w:hAnsi="Calibri" w:cs="Calibri"/>
                <w:b/>
                <w:color w:val="FFFFFF" w:themeColor="background1"/>
                <w:kern w:val="1"/>
                <w:sz w:val="20"/>
                <w:szCs w:val="20"/>
                <w:lang w:eastAsia="el-GR"/>
              </w:rPr>
            </w:pPr>
            <w:r w:rsidRPr="004A2416">
              <w:rPr>
                <w:rFonts w:ascii="Calibri" w:hAnsi="Calibri" w:cs="Calibri"/>
                <w:b/>
                <w:color w:val="FFFFFF" w:themeColor="background1"/>
                <w:kern w:val="1"/>
                <w:sz w:val="20"/>
                <w:szCs w:val="20"/>
                <w:lang w:eastAsia="el-GR"/>
              </w:rPr>
              <w:t>ΕΙΣΗΓΗΤΡΙΑ</w:t>
            </w:r>
          </w:p>
        </w:tc>
        <w:tc>
          <w:tcPr>
            <w:tcW w:w="1658" w:type="dxa"/>
          </w:tcPr>
          <w:p w14:paraId="2DC9484D" w14:textId="77777777" w:rsidR="004A4431" w:rsidRPr="004A2416" w:rsidRDefault="004A4431" w:rsidP="004A4431">
            <w:pPr>
              <w:suppressAutoHyphens w:val="0"/>
              <w:spacing w:after="120" w:line="264" w:lineRule="auto"/>
              <w:rPr>
                <w:rFonts w:ascii="Calibri" w:hAnsi="Calibri" w:cs="Calibri"/>
                <w:b/>
                <w:color w:val="FFFFFF" w:themeColor="background1"/>
                <w:kern w:val="1"/>
                <w:sz w:val="20"/>
                <w:szCs w:val="20"/>
                <w:lang w:eastAsia="el-GR"/>
              </w:rPr>
            </w:pPr>
            <w:r w:rsidRPr="004A2416">
              <w:rPr>
                <w:rFonts w:ascii="Calibri" w:hAnsi="Calibri" w:cs="Calibri"/>
                <w:b/>
                <w:color w:val="FFFFFF" w:themeColor="background1"/>
                <w:kern w:val="1"/>
                <w:sz w:val="20"/>
                <w:szCs w:val="20"/>
                <w:lang w:eastAsia="el-GR"/>
              </w:rPr>
              <w:t>ΠΡΟΪΣΤΑΜΕΝΟΣ ΤΜΗΜΑΤΟΣ</w:t>
            </w:r>
          </w:p>
        </w:tc>
        <w:tc>
          <w:tcPr>
            <w:tcW w:w="2424" w:type="dxa"/>
          </w:tcPr>
          <w:p w14:paraId="1DE78A8A" w14:textId="77777777" w:rsidR="004A4431" w:rsidRPr="004A2416" w:rsidRDefault="004A4431" w:rsidP="004A4431">
            <w:pPr>
              <w:suppressAutoHyphens w:val="0"/>
              <w:spacing w:after="120" w:line="264" w:lineRule="auto"/>
              <w:rPr>
                <w:rFonts w:ascii="Calibri" w:hAnsi="Calibri" w:cs="Calibri"/>
                <w:b/>
                <w:color w:val="FFFFFF" w:themeColor="background1"/>
                <w:kern w:val="1"/>
                <w:sz w:val="20"/>
                <w:szCs w:val="20"/>
                <w:lang w:eastAsia="el-GR"/>
              </w:rPr>
            </w:pPr>
            <w:r w:rsidRPr="004A2416">
              <w:rPr>
                <w:rFonts w:ascii="Calibri" w:hAnsi="Calibri" w:cs="Calibri"/>
                <w:b/>
                <w:color w:val="FFFFFF" w:themeColor="background1"/>
                <w:kern w:val="1"/>
                <w:sz w:val="20"/>
                <w:szCs w:val="20"/>
                <w:lang w:eastAsia="el-GR"/>
              </w:rPr>
              <w:t>ΠΡΟΪΣΤΑΜΕΝΗ ΔΙΕΥΘΥΝΣΗΣ</w:t>
            </w:r>
          </w:p>
        </w:tc>
        <w:tc>
          <w:tcPr>
            <w:tcW w:w="1905" w:type="dxa"/>
          </w:tcPr>
          <w:p w14:paraId="56BA9E6F" w14:textId="77777777" w:rsidR="004A4431" w:rsidRPr="004A2416" w:rsidRDefault="004A4431" w:rsidP="004A4431">
            <w:pPr>
              <w:suppressAutoHyphens w:val="0"/>
              <w:spacing w:after="120" w:line="264" w:lineRule="auto"/>
              <w:jc w:val="center"/>
              <w:rPr>
                <w:rFonts w:ascii="Calibri" w:hAnsi="Calibri" w:cs="Calibri"/>
                <w:b/>
                <w:color w:val="FFFFFF" w:themeColor="background1"/>
                <w:kern w:val="1"/>
                <w:sz w:val="20"/>
                <w:szCs w:val="20"/>
                <w:lang w:eastAsia="el-GR"/>
              </w:rPr>
            </w:pPr>
            <w:r w:rsidRPr="004A2416">
              <w:rPr>
                <w:rFonts w:ascii="Calibri" w:hAnsi="Calibri" w:cs="Calibri"/>
                <w:b/>
                <w:color w:val="FFFFFF" w:themeColor="background1"/>
                <w:kern w:val="1"/>
                <w:sz w:val="20"/>
                <w:szCs w:val="20"/>
                <w:lang w:eastAsia="el-GR"/>
              </w:rPr>
              <w:t>Η ΠΡΟΪΣΤΑΜΕΝΗ ΤΗΣ</w:t>
            </w:r>
          </w:p>
          <w:p w14:paraId="505CDB0B" w14:textId="77777777" w:rsidR="004A4431" w:rsidRPr="004A2416" w:rsidRDefault="004A4431" w:rsidP="004A4431">
            <w:pPr>
              <w:suppressAutoHyphens w:val="0"/>
              <w:spacing w:after="120" w:line="264" w:lineRule="auto"/>
              <w:jc w:val="center"/>
              <w:rPr>
                <w:rFonts w:ascii="Calibri" w:hAnsi="Calibri" w:cs="Calibri"/>
                <w:b/>
                <w:color w:val="FFFFFF" w:themeColor="background1"/>
                <w:kern w:val="1"/>
                <w:sz w:val="20"/>
                <w:szCs w:val="20"/>
                <w:lang w:eastAsia="el-GR"/>
              </w:rPr>
            </w:pPr>
            <w:r w:rsidRPr="004A2416">
              <w:rPr>
                <w:rFonts w:ascii="Calibri" w:hAnsi="Calibri" w:cs="Calibri"/>
                <w:b/>
                <w:color w:val="FFFFFF" w:themeColor="background1"/>
                <w:kern w:val="1"/>
                <w:sz w:val="20"/>
                <w:szCs w:val="20"/>
                <w:lang w:eastAsia="el-GR"/>
              </w:rPr>
              <w:t>ΓΕΝΙΚΗΣ ΔΙΕΥΘΥΝΣΗΣ Γ.Χ.Κ.</w:t>
            </w:r>
          </w:p>
        </w:tc>
        <w:tc>
          <w:tcPr>
            <w:tcW w:w="2555" w:type="dxa"/>
          </w:tcPr>
          <w:p w14:paraId="154C2338" w14:textId="77777777" w:rsidR="004A4431" w:rsidRPr="004A4431" w:rsidRDefault="004A4431" w:rsidP="004A4431">
            <w:pPr>
              <w:suppressAutoHyphens w:val="0"/>
              <w:spacing w:after="120" w:line="264" w:lineRule="auto"/>
              <w:jc w:val="center"/>
              <w:rPr>
                <w:rFonts w:ascii="Calibri" w:hAnsi="Calibri" w:cs="Calibri"/>
                <w:b/>
                <w:kern w:val="1"/>
                <w:sz w:val="20"/>
                <w:szCs w:val="20"/>
                <w:lang w:eastAsia="el-GR"/>
              </w:rPr>
            </w:pPr>
            <w:r w:rsidRPr="004A4431">
              <w:rPr>
                <w:rFonts w:ascii="Calibri" w:hAnsi="Calibri" w:cs="Calibri"/>
                <w:b/>
                <w:kern w:val="1"/>
                <w:sz w:val="20"/>
                <w:szCs w:val="20"/>
                <w:lang w:eastAsia="el-GR"/>
              </w:rPr>
              <w:t>Ο ΔΙΟΙΚΗΤΗΣ ΤΗΣ ΑΝΕΞΑΡΤΗΤΗΣ ΑΡΧΗΣ</w:t>
            </w:r>
          </w:p>
          <w:p w14:paraId="24EFD63D" w14:textId="77777777" w:rsidR="004A4431" w:rsidRPr="004A4431" w:rsidRDefault="004A4431" w:rsidP="004A4431">
            <w:pPr>
              <w:suppressAutoHyphens w:val="0"/>
              <w:spacing w:after="120" w:line="264" w:lineRule="auto"/>
              <w:jc w:val="center"/>
              <w:rPr>
                <w:rFonts w:ascii="Calibri" w:hAnsi="Calibri" w:cs="Calibri"/>
                <w:b/>
                <w:kern w:val="1"/>
                <w:sz w:val="20"/>
                <w:szCs w:val="20"/>
                <w:lang w:eastAsia="el-GR"/>
              </w:rPr>
            </w:pPr>
            <w:r w:rsidRPr="004A4431">
              <w:rPr>
                <w:rFonts w:ascii="Calibri" w:hAnsi="Calibri" w:cs="Calibri"/>
                <w:b/>
                <w:kern w:val="1"/>
                <w:sz w:val="20"/>
                <w:szCs w:val="20"/>
                <w:lang w:eastAsia="el-GR"/>
              </w:rPr>
              <w:t>ΔΗΜΟΣΙΩΝ ΕΣΟΔΩΝ</w:t>
            </w:r>
          </w:p>
        </w:tc>
      </w:tr>
      <w:tr w:rsidR="004A4431" w:rsidRPr="004A4431" w14:paraId="52B41D64" w14:textId="77777777" w:rsidTr="004A2416">
        <w:trPr>
          <w:trHeight w:val="274"/>
          <w:jc w:val="center"/>
        </w:trPr>
        <w:tc>
          <w:tcPr>
            <w:tcW w:w="1702" w:type="dxa"/>
          </w:tcPr>
          <w:p w14:paraId="6FB7ECEE" w14:textId="77777777" w:rsidR="004A4431" w:rsidRPr="004A2416" w:rsidRDefault="004A4431" w:rsidP="004A4431">
            <w:pPr>
              <w:suppressAutoHyphens w:val="0"/>
              <w:spacing w:after="120" w:line="264" w:lineRule="auto"/>
              <w:rPr>
                <w:rFonts w:ascii="Calibri" w:hAnsi="Calibri" w:cs="Calibri"/>
                <w:color w:val="FFFFFF" w:themeColor="background1"/>
                <w:kern w:val="1"/>
                <w:sz w:val="20"/>
                <w:szCs w:val="20"/>
                <w:lang w:eastAsia="el-GR"/>
              </w:rPr>
            </w:pPr>
          </w:p>
        </w:tc>
        <w:tc>
          <w:tcPr>
            <w:tcW w:w="1658" w:type="dxa"/>
          </w:tcPr>
          <w:p w14:paraId="7E0959C6" w14:textId="77777777" w:rsidR="004A4431" w:rsidRPr="004A2416" w:rsidRDefault="004A4431" w:rsidP="004A4431">
            <w:pPr>
              <w:suppressAutoHyphens w:val="0"/>
              <w:spacing w:after="120" w:line="264" w:lineRule="auto"/>
              <w:rPr>
                <w:rFonts w:ascii="Calibri" w:hAnsi="Calibri" w:cs="Calibri"/>
                <w:color w:val="FFFFFF" w:themeColor="background1"/>
                <w:kern w:val="1"/>
                <w:sz w:val="20"/>
                <w:szCs w:val="20"/>
                <w:lang w:eastAsia="el-GR"/>
              </w:rPr>
            </w:pPr>
          </w:p>
        </w:tc>
        <w:tc>
          <w:tcPr>
            <w:tcW w:w="2424" w:type="dxa"/>
          </w:tcPr>
          <w:p w14:paraId="47C5EFC0" w14:textId="77777777" w:rsidR="004A4431" w:rsidRPr="004A2416" w:rsidRDefault="004A4431" w:rsidP="004A4431">
            <w:pPr>
              <w:suppressAutoHyphens w:val="0"/>
              <w:spacing w:after="120" w:line="264" w:lineRule="auto"/>
              <w:jc w:val="left"/>
              <w:rPr>
                <w:rFonts w:ascii="Calibri" w:hAnsi="Calibri" w:cs="Calibri"/>
                <w:color w:val="FFFFFF" w:themeColor="background1"/>
                <w:kern w:val="1"/>
                <w:sz w:val="16"/>
                <w:szCs w:val="16"/>
                <w:lang w:eastAsia="el-GR"/>
              </w:rPr>
            </w:pPr>
            <w:r w:rsidRPr="004A2416">
              <w:rPr>
                <w:rFonts w:ascii="Calibri" w:hAnsi="Calibri" w:cs="Calibri"/>
                <w:color w:val="FFFFFF" w:themeColor="background1"/>
                <w:kern w:val="1"/>
                <w:sz w:val="16"/>
                <w:szCs w:val="16"/>
                <w:lang w:eastAsia="el-GR"/>
              </w:rPr>
              <w:t xml:space="preserve">Το παρόν σχέδιο απόφασης τέθηκε υπόψη της Προϊσταμένης της Διεύθυνσης  Σχεδιασμού και Υποστήριξης Εργαστηρίων και δεν υπογράφεται λόγω ασυμβίβαστου, όπως αυτό προκύπτει από την υπ’ </w:t>
            </w:r>
            <w:proofErr w:type="spellStart"/>
            <w:r w:rsidRPr="004A2416">
              <w:rPr>
                <w:rFonts w:ascii="Calibri" w:hAnsi="Calibri" w:cs="Calibri"/>
                <w:color w:val="FFFFFF" w:themeColor="background1"/>
                <w:kern w:val="1"/>
                <w:sz w:val="16"/>
                <w:szCs w:val="16"/>
                <w:lang w:eastAsia="el-GR"/>
              </w:rPr>
              <w:t>αρ</w:t>
            </w:r>
            <w:proofErr w:type="spellEnd"/>
            <w:r w:rsidRPr="004A2416">
              <w:rPr>
                <w:rFonts w:ascii="Calibri" w:hAnsi="Calibri" w:cs="Calibri"/>
                <w:color w:val="FFFFFF" w:themeColor="background1"/>
                <w:kern w:val="1"/>
                <w:sz w:val="16"/>
                <w:szCs w:val="16"/>
                <w:lang w:eastAsia="el-GR"/>
              </w:rPr>
              <w:t>. 2/51290/0026/2-6-16 κεφ. Β, παρ. ΙΙ (ΑΔΑ: 9637Η-ΩΛΦ) εγκύκλιο του Γ.Λ.Κ. με βάση τις διατάξεις του α. 65 του Ν. 4270/2014 (Α’ 143).</w:t>
            </w:r>
          </w:p>
        </w:tc>
        <w:tc>
          <w:tcPr>
            <w:tcW w:w="1905" w:type="dxa"/>
          </w:tcPr>
          <w:p w14:paraId="0F8B651B" w14:textId="77777777" w:rsidR="004A4431" w:rsidRPr="004A2416" w:rsidRDefault="004A4431" w:rsidP="004A4431">
            <w:pPr>
              <w:suppressAutoHyphens w:val="0"/>
              <w:spacing w:after="120" w:line="264" w:lineRule="auto"/>
              <w:rPr>
                <w:rFonts w:ascii="Calibri" w:hAnsi="Calibri" w:cs="Calibri"/>
                <w:color w:val="FFFFFF" w:themeColor="background1"/>
                <w:kern w:val="1"/>
                <w:sz w:val="20"/>
                <w:szCs w:val="20"/>
                <w:lang w:eastAsia="el-GR"/>
              </w:rPr>
            </w:pPr>
          </w:p>
          <w:p w14:paraId="71B273CE" w14:textId="77777777" w:rsidR="004A4431" w:rsidRPr="004A2416" w:rsidRDefault="004A4431" w:rsidP="004A4431">
            <w:pPr>
              <w:suppressAutoHyphens w:val="0"/>
              <w:spacing w:after="120" w:line="264" w:lineRule="auto"/>
              <w:rPr>
                <w:rFonts w:ascii="Calibri" w:hAnsi="Calibri" w:cs="Calibri"/>
                <w:color w:val="FFFFFF" w:themeColor="background1"/>
                <w:kern w:val="1"/>
                <w:sz w:val="20"/>
                <w:szCs w:val="20"/>
                <w:lang w:eastAsia="el-GR"/>
              </w:rPr>
            </w:pPr>
          </w:p>
          <w:p w14:paraId="66118C1C" w14:textId="77777777" w:rsidR="004A4431" w:rsidRPr="004A2416" w:rsidRDefault="004A4431" w:rsidP="004A4431">
            <w:pPr>
              <w:suppressAutoHyphens w:val="0"/>
              <w:spacing w:after="120" w:line="264" w:lineRule="auto"/>
              <w:rPr>
                <w:rFonts w:ascii="Calibri" w:hAnsi="Calibri" w:cs="Calibri"/>
                <w:color w:val="FFFFFF" w:themeColor="background1"/>
                <w:kern w:val="1"/>
                <w:sz w:val="20"/>
                <w:szCs w:val="20"/>
                <w:lang w:eastAsia="el-GR"/>
              </w:rPr>
            </w:pPr>
          </w:p>
          <w:p w14:paraId="4A390C20" w14:textId="77777777" w:rsidR="004A4431" w:rsidRPr="004A2416" w:rsidRDefault="004A4431" w:rsidP="004A4431">
            <w:pPr>
              <w:suppressAutoHyphens w:val="0"/>
              <w:spacing w:after="120" w:line="264" w:lineRule="auto"/>
              <w:rPr>
                <w:rFonts w:ascii="Calibri" w:hAnsi="Calibri" w:cs="Calibri"/>
                <w:color w:val="FFFFFF" w:themeColor="background1"/>
                <w:kern w:val="1"/>
                <w:sz w:val="20"/>
                <w:szCs w:val="20"/>
                <w:lang w:eastAsia="el-GR"/>
              </w:rPr>
            </w:pPr>
          </w:p>
          <w:p w14:paraId="09930E6E" w14:textId="77777777" w:rsidR="004A4431" w:rsidRPr="004A2416" w:rsidRDefault="004A4431" w:rsidP="004A4431">
            <w:pPr>
              <w:suppressAutoHyphens w:val="0"/>
              <w:spacing w:after="120" w:line="264" w:lineRule="auto"/>
              <w:rPr>
                <w:rFonts w:ascii="Calibri" w:hAnsi="Calibri" w:cs="Calibri"/>
                <w:color w:val="FFFFFF" w:themeColor="background1"/>
                <w:kern w:val="1"/>
                <w:sz w:val="20"/>
                <w:szCs w:val="20"/>
                <w:lang w:eastAsia="el-GR"/>
              </w:rPr>
            </w:pPr>
          </w:p>
        </w:tc>
        <w:tc>
          <w:tcPr>
            <w:tcW w:w="2555" w:type="dxa"/>
          </w:tcPr>
          <w:p w14:paraId="699D4D87" w14:textId="77777777" w:rsidR="004A4431" w:rsidRPr="004A4431" w:rsidRDefault="004A4431" w:rsidP="004A4431">
            <w:pPr>
              <w:suppressAutoHyphens w:val="0"/>
              <w:spacing w:after="120" w:line="264" w:lineRule="auto"/>
              <w:rPr>
                <w:rFonts w:ascii="Calibri" w:hAnsi="Calibri" w:cs="Calibri"/>
                <w:kern w:val="1"/>
                <w:sz w:val="20"/>
                <w:szCs w:val="20"/>
                <w:lang w:eastAsia="el-GR"/>
              </w:rPr>
            </w:pPr>
          </w:p>
        </w:tc>
      </w:tr>
      <w:tr w:rsidR="004A4431" w:rsidRPr="004A4431" w14:paraId="59F6FBB0" w14:textId="77777777" w:rsidTr="004A2416">
        <w:trPr>
          <w:trHeight w:val="416"/>
          <w:jc w:val="center"/>
        </w:trPr>
        <w:tc>
          <w:tcPr>
            <w:tcW w:w="1702" w:type="dxa"/>
          </w:tcPr>
          <w:p w14:paraId="62D86E00" w14:textId="77777777" w:rsidR="004A4431" w:rsidRPr="004A2416" w:rsidRDefault="004A4431" w:rsidP="004A4431">
            <w:pPr>
              <w:suppressAutoHyphens w:val="0"/>
              <w:spacing w:line="264" w:lineRule="auto"/>
              <w:jc w:val="center"/>
              <w:rPr>
                <w:rFonts w:ascii="Calibri" w:hAnsi="Calibri" w:cs="Calibri"/>
                <w:b/>
                <w:color w:val="FFFFFF" w:themeColor="background1"/>
                <w:kern w:val="1"/>
                <w:sz w:val="16"/>
                <w:szCs w:val="16"/>
                <w:lang w:eastAsia="el-GR"/>
              </w:rPr>
            </w:pPr>
            <w:r w:rsidRPr="004A2416">
              <w:rPr>
                <w:rFonts w:ascii="Calibri" w:hAnsi="Calibri" w:cs="Calibri"/>
                <w:b/>
                <w:color w:val="FFFFFF" w:themeColor="background1"/>
                <w:kern w:val="1"/>
                <w:sz w:val="16"/>
                <w:szCs w:val="16"/>
                <w:lang w:eastAsia="el-GR"/>
              </w:rPr>
              <w:t>ΣΤΥΛΙΑΝΗ</w:t>
            </w:r>
          </w:p>
          <w:p w14:paraId="2400ECB0" w14:textId="77777777" w:rsidR="004A4431" w:rsidRPr="004A2416" w:rsidRDefault="004A4431" w:rsidP="004A4431">
            <w:pPr>
              <w:suppressAutoHyphens w:val="0"/>
              <w:spacing w:line="264" w:lineRule="auto"/>
              <w:jc w:val="center"/>
              <w:rPr>
                <w:rFonts w:ascii="Calibri" w:hAnsi="Calibri" w:cs="Calibri"/>
                <w:b/>
                <w:color w:val="FFFFFF" w:themeColor="background1"/>
                <w:kern w:val="1"/>
                <w:sz w:val="16"/>
                <w:szCs w:val="16"/>
                <w:lang w:eastAsia="el-GR"/>
              </w:rPr>
            </w:pPr>
            <w:r w:rsidRPr="004A2416">
              <w:rPr>
                <w:rFonts w:ascii="Calibri" w:hAnsi="Calibri" w:cs="Calibri"/>
                <w:b/>
                <w:color w:val="FFFFFF" w:themeColor="background1"/>
                <w:kern w:val="1"/>
                <w:sz w:val="16"/>
                <w:szCs w:val="16"/>
                <w:lang w:eastAsia="el-GR"/>
              </w:rPr>
              <w:t>ΜΑΚΕΔΟΝΟΠΟΥΛΟΥ</w:t>
            </w:r>
          </w:p>
        </w:tc>
        <w:tc>
          <w:tcPr>
            <w:tcW w:w="1658" w:type="dxa"/>
          </w:tcPr>
          <w:p w14:paraId="5284EAFC" w14:textId="77777777" w:rsidR="004A4431" w:rsidRPr="004A2416" w:rsidRDefault="004A4431" w:rsidP="004A4431">
            <w:pPr>
              <w:suppressAutoHyphens w:val="0"/>
              <w:spacing w:line="264" w:lineRule="auto"/>
              <w:jc w:val="center"/>
              <w:rPr>
                <w:rFonts w:ascii="Calibri" w:hAnsi="Calibri" w:cs="Calibri"/>
                <w:b/>
                <w:color w:val="FFFFFF" w:themeColor="background1"/>
                <w:kern w:val="1"/>
                <w:sz w:val="16"/>
                <w:szCs w:val="16"/>
                <w:lang w:eastAsia="el-GR"/>
              </w:rPr>
            </w:pPr>
            <w:r w:rsidRPr="004A2416">
              <w:rPr>
                <w:rFonts w:ascii="Calibri" w:hAnsi="Calibri" w:cs="Calibri"/>
                <w:b/>
                <w:color w:val="FFFFFF" w:themeColor="background1"/>
                <w:kern w:val="1"/>
                <w:sz w:val="16"/>
                <w:szCs w:val="16"/>
                <w:lang w:eastAsia="el-GR"/>
              </w:rPr>
              <w:t>ΓΕΩΡΓΙΟΣ</w:t>
            </w:r>
          </w:p>
          <w:p w14:paraId="5037B796" w14:textId="77777777" w:rsidR="004A4431" w:rsidRPr="004A2416" w:rsidRDefault="004A4431" w:rsidP="004A4431">
            <w:pPr>
              <w:suppressAutoHyphens w:val="0"/>
              <w:spacing w:line="264" w:lineRule="auto"/>
              <w:jc w:val="center"/>
              <w:rPr>
                <w:rFonts w:ascii="Calibri" w:hAnsi="Calibri" w:cs="Calibri"/>
                <w:b/>
                <w:color w:val="FFFFFF" w:themeColor="background1"/>
                <w:kern w:val="1"/>
                <w:sz w:val="16"/>
                <w:szCs w:val="16"/>
                <w:lang w:eastAsia="el-GR"/>
              </w:rPr>
            </w:pPr>
            <w:r w:rsidRPr="004A2416">
              <w:rPr>
                <w:rFonts w:ascii="Calibri" w:hAnsi="Calibri" w:cs="Calibri"/>
                <w:b/>
                <w:color w:val="FFFFFF" w:themeColor="background1"/>
                <w:kern w:val="1"/>
                <w:sz w:val="16"/>
                <w:szCs w:val="16"/>
                <w:lang w:eastAsia="el-GR"/>
              </w:rPr>
              <w:t>ΤΣΑΓΚΑΡΟΠΟΥΛΟΣ</w:t>
            </w:r>
          </w:p>
        </w:tc>
        <w:tc>
          <w:tcPr>
            <w:tcW w:w="2424" w:type="dxa"/>
          </w:tcPr>
          <w:p w14:paraId="048AE0DE" w14:textId="77777777" w:rsidR="004A4431" w:rsidRPr="004A2416" w:rsidRDefault="004A4431" w:rsidP="004A4431">
            <w:pPr>
              <w:suppressAutoHyphens w:val="0"/>
              <w:spacing w:line="264" w:lineRule="auto"/>
              <w:jc w:val="center"/>
              <w:rPr>
                <w:rFonts w:ascii="Calibri" w:hAnsi="Calibri" w:cs="Calibri"/>
                <w:b/>
                <w:color w:val="FFFFFF" w:themeColor="background1"/>
                <w:kern w:val="1"/>
                <w:sz w:val="16"/>
                <w:szCs w:val="16"/>
                <w:lang w:eastAsia="el-GR"/>
              </w:rPr>
            </w:pPr>
          </w:p>
          <w:p w14:paraId="5EE16349" w14:textId="77777777" w:rsidR="004A4431" w:rsidRPr="004A2416" w:rsidRDefault="004A4431" w:rsidP="004A4431">
            <w:pPr>
              <w:suppressAutoHyphens w:val="0"/>
              <w:spacing w:line="264" w:lineRule="auto"/>
              <w:jc w:val="center"/>
              <w:rPr>
                <w:rFonts w:ascii="Calibri" w:hAnsi="Calibri" w:cs="Calibri"/>
                <w:b/>
                <w:color w:val="FFFFFF" w:themeColor="background1"/>
                <w:kern w:val="1"/>
                <w:sz w:val="20"/>
                <w:szCs w:val="20"/>
                <w:lang w:eastAsia="el-GR"/>
              </w:rPr>
            </w:pPr>
            <w:r w:rsidRPr="004A2416">
              <w:rPr>
                <w:rFonts w:ascii="Calibri" w:hAnsi="Calibri" w:cs="Calibri"/>
                <w:b/>
                <w:color w:val="FFFFFF" w:themeColor="background1"/>
                <w:kern w:val="1"/>
                <w:sz w:val="20"/>
                <w:szCs w:val="20"/>
                <w:lang w:eastAsia="el-GR"/>
              </w:rPr>
              <w:t>ΕΥΑΓΓΕΛΗ ΜΠΙΛΛΑ</w:t>
            </w:r>
          </w:p>
        </w:tc>
        <w:tc>
          <w:tcPr>
            <w:tcW w:w="1905" w:type="dxa"/>
          </w:tcPr>
          <w:p w14:paraId="07AAE208" w14:textId="77777777" w:rsidR="004A4431" w:rsidRPr="004A2416" w:rsidRDefault="004A4431" w:rsidP="004A4431">
            <w:pPr>
              <w:suppressAutoHyphens w:val="0"/>
              <w:spacing w:line="264" w:lineRule="auto"/>
              <w:jc w:val="center"/>
              <w:rPr>
                <w:rFonts w:ascii="Calibri" w:hAnsi="Calibri" w:cs="Calibri"/>
                <w:b/>
                <w:color w:val="FFFFFF" w:themeColor="background1"/>
                <w:kern w:val="1"/>
                <w:sz w:val="20"/>
                <w:szCs w:val="20"/>
                <w:lang w:eastAsia="el-GR"/>
              </w:rPr>
            </w:pPr>
          </w:p>
          <w:p w14:paraId="41ADFFB5" w14:textId="77777777" w:rsidR="004A4431" w:rsidRPr="004A2416" w:rsidRDefault="004A4431" w:rsidP="004A4431">
            <w:pPr>
              <w:suppressAutoHyphens w:val="0"/>
              <w:spacing w:line="264" w:lineRule="auto"/>
              <w:jc w:val="center"/>
              <w:rPr>
                <w:rFonts w:ascii="Calibri" w:hAnsi="Calibri" w:cs="Calibri"/>
                <w:b/>
                <w:color w:val="FFFFFF" w:themeColor="background1"/>
                <w:kern w:val="1"/>
                <w:sz w:val="20"/>
                <w:szCs w:val="20"/>
                <w:lang w:eastAsia="el-GR"/>
              </w:rPr>
            </w:pPr>
            <w:r w:rsidRPr="004A2416">
              <w:rPr>
                <w:rFonts w:ascii="Calibri" w:hAnsi="Calibri" w:cs="Calibri"/>
                <w:b/>
                <w:color w:val="FFFFFF" w:themeColor="background1"/>
                <w:kern w:val="1"/>
                <w:sz w:val="20"/>
                <w:szCs w:val="20"/>
                <w:lang w:eastAsia="el-GR"/>
              </w:rPr>
              <w:t>ΣΟΦΙΑ ΖΗΣΗ</w:t>
            </w:r>
          </w:p>
        </w:tc>
        <w:tc>
          <w:tcPr>
            <w:tcW w:w="2555" w:type="dxa"/>
          </w:tcPr>
          <w:p w14:paraId="4B37A270" w14:textId="77777777" w:rsidR="004A4431" w:rsidRPr="004A4431" w:rsidRDefault="004A4431" w:rsidP="004A4431">
            <w:pPr>
              <w:suppressAutoHyphens w:val="0"/>
              <w:spacing w:line="264" w:lineRule="auto"/>
              <w:jc w:val="center"/>
              <w:rPr>
                <w:rFonts w:ascii="Calibri" w:hAnsi="Calibri" w:cs="Calibri"/>
                <w:b/>
                <w:kern w:val="1"/>
                <w:sz w:val="20"/>
                <w:szCs w:val="20"/>
                <w:lang w:eastAsia="el-GR"/>
              </w:rPr>
            </w:pPr>
          </w:p>
          <w:p w14:paraId="305F7ACE" w14:textId="77777777" w:rsidR="004A4431" w:rsidRPr="004A4431" w:rsidRDefault="004A4431" w:rsidP="004A4431">
            <w:pPr>
              <w:suppressAutoHyphens w:val="0"/>
              <w:spacing w:line="264" w:lineRule="auto"/>
              <w:jc w:val="center"/>
              <w:rPr>
                <w:rFonts w:ascii="Calibri" w:hAnsi="Calibri" w:cs="Calibri"/>
                <w:b/>
                <w:kern w:val="1"/>
                <w:sz w:val="20"/>
                <w:szCs w:val="20"/>
                <w:lang w:eastAsia="el-GR"/>
              </w:rPr>
            </w:pPr>
            <w:r w:rsidRPr="004A4431">
              <w:rPr>
                <w:rFonts w:ascii="Calibri" w:hAnsi="Calibri" w:cs="Calibri"/>
                <w:b/>
                <w:kern w:val="1"/>
                <w:sz w:val="20"/>
                <w:szCs w:val="20"/>
                <w:lang w:eastAsia="el-GR"/>
              </w:rPr>
              <w:t>ΓΕΩΡΓΙΟΣ ΠΙΤΣΙΛΗΣ</w:t>
            </w:r>
          </w:p>
        </w:tc>
      </w:tr>
    </w:tbl>
    <w:p w14:paraId="73227A62" w14:textId="77777777" w:rsidR="00900E02" w:rsidRPr="00900E02" w:rsidRDefault="00900E02" w:rsidP="00900E02">
      <w:pPr>
        <w:rPr>
          <w:rFonts w:asciiTheme="minorHAnsi" w:hAnsiTheme="minorHAnsi" w:cstheme="minorHAnsi"/>
          <w:sz w:val="20"/>
          <w:szCs w:val="20"/>
        </w:rPr>
      </w:pPr>
    </w:p>
    <w:bookmarkEnd w:id="123"/>
    <w:bookmarkEnd w:id="124"/>
    <w:p w14:paraId="0CBDED94" w14:textId="77777777" w:rsidR="00617B46" w:rsidRPr="00B767E5" w:rsidRDefault="00617B46" w:rsidP="00617B46">
      <w:pPr>
        <w:rPr>
          <w:rFonts w:asciiTheme="minorHAnsi" w:hAnsiTheme="minorHAnsi"/>
          <w:sz w:val="20"/>
          <w:szCs w:val="20"/>
        </w:rPr>
      </w:pPr>
    </w:p>
    <w:p w14:paraId="6D4FF080" w14:textId="77777777" w:rsidR="00617B46" w:rsidRPr="00B767E5" w:rsidRDefault="00617B46" w:rsidP="00617B46">
      <w:pPr>
        <w:rPr>
          <w:rFonts w:asciiTheme="minorHAnsi" w:eastAsia="SimSun" w:hAnsiTheme="minorHAnsi"/>
          <w:sz w:val="20"/>
          <w:szCs w:val="20"/>
        </w:rPr>
      </w:pPr>
    </w:p>
    <w:p w14:paraId="2ECA3F02" w14:textId="77777777" w:rsidR="00617B46" w:rsidRPr="00B767E5" w:rsidRDefault="00617B46" w:rsidP="00617B46">
      <w:pPr>
        <w:tabs>
          <w:tab w:val="left" w:pos="5040"/>
        </w:tabs>
        <w:ind w:right="-108"/>
        <w:rPr>
          <w:rFonts w:asciiTheme="minorHAnsi" w:hAnsiTheme="minorHAnsi" w:cs="Tahoma"/>
          <w:b/>
          <w:sz w:val="20"/>
          <w:szCs w:val="20"/>
          <w:u w:val="single"/>
        </w:rPr>
      </w:pPr>
      <w:r w:rsidRPr="00B767E5">
        <w:rPr>
          <w:rFonts w:asciiTheme="minorHAnsi" w:hAnsiTheme="minorHAnsi" w:cs="Tahoma"/>
          <w:b/>
          <w:sz w:val="20"/>
          <w:szCs w:val="20"/>
          <w:u w:val="single"/>
        </w:rPr>
        <w:t>Κοινοποίηση:</w:t>
      </w:r>
    </w:p>
    <w:p w14:paraId="1FE007C5" w14:textId="77777777" w:rsidR="00981AFF" w:rsidRPr="00981AFF" w:rsidRDefault="00617B46" w:rsidP="009B3533">
      <w:pPr>
        <w:pStyle w:val="aff0"/>
        <w:numPr>
          <w:ilvl w:val="0"/>
          <w:numId w:val="6"/>
        </w:numPr>
        <w:tabs>
          <w:tab w:val="left" w:pos="5040"/>
        </w:tabs>
        <w:ind w:left="351" w:right="-108" w:hanging="284"/>
        <w:rPr>
          <w:rFonts w:asciiTheme="minorHAnsi" w:hAnsiTheme="minorHAnsi" w:cs="Tahoma"/>
          <w:sz w:val="20"/>
          <w:szCs w:val="20"/>
        </w:rPr>
      </w:pPr>
      <w:r w:rsidRPr="00981AFF">
        <w:rPr>
          <w:rFonts w:asciiTheme="minorHAnsi" w:hAnsiTheme="minorHAnsi" w:cs="Tahoma"/>
          <w:sz w:val="20"/>
          <w:szCs w:val="20"/>
        </w:rPr>
        <w:t>Διεύθυνση Προϋπολογισμού και Δημοσιονομικών Αναφορών (e-</w:t>
      </w:r>
      <w:proofErr w:type="spellStart"/>
      <w:r w:rsidRPr="00981AFF">
        <w:rPr>
          <w:rFonts w:asciiTheme="minorHAnsi" w:hAnsiTheme="minorHAnsi" w:cs="Tahoma"/>
          <w:sz w:val="20"/>
          <w:szCs w:val="20"/>
        </w:rPr>
        <w:t>mail</w:t>
      </w:r>
      <w:proofErr w:type="spellEnd"/>
      <w:r w:rsidRPr="00981AFF">
        <w:rPr>
          <w:rFonts w:asciiTheme="minorHAnsi" w:hAnsiTheme="minorHAnsi" w:cs="Tahoma"/>
          <w:sz w:val="20"/>
          <w:szCs w:val="20"/>
        </w:rPr>
        <w:t xml:space="preserve">: </w:t>
      </w:r>
      <w:hyperlink r:id="rId29" w:history="1">
        <w:r w:rsidR="00FD410C" w:rsidRPr="00981AFF">
          <w:rPr>
            <w:rFonts w:asciiTheme="minorHAnsi" w:hAnsiTheme="minorHAnsi"/>
            <w:sz w:val="20"/>
            <w:szCs w:val="20"/>
          </w:rPr>
          <w:t>dpdad2@aade.g</w:t>
        </w:r>
        <w:r w:rsidRPr="00981AFF">
          <w:rPr>
            <w:rFonts w:asciiTheme="minorHAnsi" w:hAnsiTheme="minorHAnsi"/>
            <w:sz w:val="20"/>
            <w:szCs w:val="20"/>
          </w:rPr>
          <w:t>r</w:t>
        </w:r>
      </w:hyperlink>
      <w:r w:rsidRPr="00981AFF">
        <w:rPr>
          <w:rFonts w:asciiTheme="minorHAnsi" w:hAnsiTheme="minorHAnsi" w:cs="Tahoma"/>
          <w:sz w:val="20"/>
          <w:szCs w:val="20"/>
        </w:rPr>
        <w:t>)</w:t>
      </w:r>
    </w:p>
    <w:p w14:paraId="7096D473" w14:textId="77777777" w:rsidR="00617B46" w:rsidRPr="00981AFF" w:rsidRDefault="00617B46" w:rsidP="009B3533">
      <w:pPr>
        <w:pStyle w:val="aff0"/>
        <w:numPr>
          <w:ilvl w:val="0"/>
          <w:numId w:val="6"/>
        </w:numPr>
        <w:tabs>
          <w:tab w:val="left" w:pos="5040"/>
        </w:tabs>
        <w:ind w:left="351" w:right="-108" w:hanging="284"/>
        <w:rPr>
          <w:rFonts w:asciiTheme="minorHAnsi" w:hAnsiTheme="minorHAnsi" w:cs="Tahoma"/>
          <w:sz w:val="20"/>
          <w:szCs w:val="20"/>
        </w:rPr>
      </w:pPr>
      <w:r w:rsidRPr="00981AFF">
        <w:rPr>
          <w:rFonts w:asciiTheme="minorHAnsi" w:hAnsiTheme="minorHAnsi" w:cs="Tahoma"/>
          <w:sz w:val="20"/>
          <w:szCs w:val="20"/>
        </w:rPr>
        <w:t>Διεύθυνση Υποστήριξης Ηλεκτρονικών Υπηρεσιών ΑΑΔΕ (</w:t>
      </w:r>
      <w:r w:rsidRPr="00981AFF">
        <w:rPr>
          <w:rFonts w:asciiTheme="minorHAnsi" w:hAnsiTheme="minorHAnsi" w:cs="Tahoma"/>
          <w:sz w:val="20"/>
          <w:szCs w:val="20"/>
          <w:lang w:val="en-US"/>
        </w:rPr>
        <w:t>e</w:t>
      </w:r>
      <w:r w:rsidRPr="00981AFF">
        <w:rPr>
          <w:rFonts w:asciiTheme="minorHAnsi" w:hAnsiTheme="minorHAnsi" w:cs="Tahoma"/>
          <w:sz w:val="20"/>
          <w:szCs w:val="20"/>
        </w:rPr>
        <w:t>-</w:t>
      </w:r>
      <w:r w:rsidRPr="00981AFF">
        <w:rPr>
          <w:rFonts w:asciiTheme="minorHAnsi" w:hAnsiTheme="minorHAnsi" w:cs="Tahoma"/>
          <w:sz w:val="20"/>
          <w:szCs w:val="20"/>
          <w:lang w:val="en-US"/>
        </w:rPr>
        <w:t>mail</w:t>
      </w:r>
      <w:r w:rsidRPr="00981AFF">
        <w:rPr>
          <w:rFonts w:asciiTheme="minorHAnsi" w:hAnsiTheme="minorHAnsi" w:cs="Tahoma"/>
          <w:sz w:val="20"/>
          <w:szCs w:val="20"/>
        </w:rPr>
        <w:t xml:space="preserve">: </w:t>
      </w:r>
      <w:hyperlink r:id="rId30" w:history="1">
        <w:r w:rsidRPr="00981AFF">
          <w:rPr>
            <w:rStyle w:val="-"/>
            <w:rFonts w:asciiTheme="minorHAnsi" w:hAnsiTheme="minorHAnsi" w:cs="Tahoma"/>
            <w:sz w:val="20"/>
            <w:szCs w:val="20"/>
            <w:lang w:val="en-US"/>
          </w:rPr>
          <w:t>siteadmin</w:t>
        </w:r>
        <w:r w:rsidRPr="00981AFF">
          <w:rPr>
            <w:rStyle w:val="-"/>
            <w:rFonts w:asciiTheme="minorHAnsi" w:hAnsiTheme="minorHAnsi" w:cs="Tahoma"/>
            <w:sz w:val="20"/>
            <w:szCs w:val="20"/>
          </w:rPr>
          <w:t>@</w:t>
        </w:r>
        <w:r w:rsidRPr="00981AFF">
          <w:rPr>
            <w:rStyle w:val="-"/>
            <w:rFonts w:asciiTheme="minorHAnsi" w:hAnsiTheme="minorHAnsi" w:cs="Tahoma"/>
            <w:sz w:val="20"/>
            <w:szCs w:val="20"/>
            <w:lang w:val="en-US"/>
          </w:rPr>
          <w:t>aade</w:t>
        </w:r>
        <w:r w:rsidRPr="00981AFF">
          <w:rPr>
            <w:rStyle w:val="-"/>
            <w:rFonts w:asciiTheme="minorHAnsi" w:hAnsiTheme="minorHAnsi" w:cs="Tahoma"/>
            <w:sz w:val="20"/>
            <w:szCs w:val="20"/>
          </w:rPr>
          <w:t>.</w:t>
        </w:r>
        <w:r w:rsidRPr="00981AFF">
          <w:rPr>
            <w:rStyle w:val="-"/>
            <w:rFonts w:asciiTheme="minorHAnsi" w:hAnsiTheme="minorHAnsi" w:cs="Tahoma"/>
            <w:sz w:val="20"/>
            <w:szCs w:val="20"/>
            <w:lang w:val="en-US"/>
          </w:rPr>
          <w:t>gr</w:t>
        </w:r>
      </w:hyperlink>
      <w:r w:rsidRPr="00981AFF">
        <w:rPr>
          <w:rFonts w:asciiTheme="minorHAnsi" w:hAnsiTheme="minorHAnsi" w:cs="Tahoma"/>
          <w:sz w:val="20"/>
          <w:szCs w:val="20"/>
        </w:rPr>
        <w:t>)</w:t>
      </w:r>
    </w:p>
    <w:p w14:paraId="65612F58" w14:textId="77777777" w:rsidR="00617B46" w:rsidRPr="00B767E5" w:rsidRDefault="00617B46" w:rsidP="00617B46">
      <w:pPr>
        <w:pStyle w:val="aff0"/>
        <w:tabs>
          <w:tab w:val="left" w:pos="5040"/>
        </w:tabs>
        <w:ind w:left="351" w:right="-108"/>
        <w:rPr>
          <w:rFonts w:asciiTheme="minorHAnsi" w:hAnsiTheme="minorHAnsi" w:cs="Tahoma"/>
          <w:sz w:val="20"/>
          <w:szCs w:val="20"/>
        </w:rPr>
      </w:pPr>
    </w:p>
    <w:p w14:paraId="5C622EA4" w14:textId="77777777" w:rsidR="00617B46" w:rsidRPr="00B767E5" w:rsidRDefault="00617B46" w:rsidP="00617B46">
      <w:pPr>
        <w:tabs>
          <w:tab w:val="left" w:pos="5040"/>
        </w:tabs>
        <w:ind w:right="-108"/>
        <w:rPr>
          <w:rFonts w:asciiTheme="minorHAnsi" w:hAnsiTheme="minorHAnsi" w:cs="Tahoma"/>
          <w:b/>
          <w:sz w:val="20"/>
          <w:szCs w:val="20"/>
          <w:u w:val="single"/>
        </w:rPr>
      </w:pPr>
      <w:r w:rsidRPr="00B767E5">
        <w:rPr>
          <w:rFonts w:asciiTheme="minorHAnsi" w:hAnsiTheme="minorHAnsi" w:cs="Tahoma"/>
          <w:sz w:val="20"/>
          <w:szCs w:val="20"/>
        </w:rPr>
        <w:t xml:space="preserve"> </w:t>
      </w:r>
      <w:r w:rsidRPr="00B767E5">
        <w:rPr>
          <w:rFonts w:asciiTheme="minorHAnsi" w:hAnsiTheme="minorHAnsi" w:cs="Tahoma"/>
          <w:b/>
          <w:sz w:val="20"/>
          <w:szCs w:val="20"/>
          <w:u w:val="single"/>
        </w:rPr>
        <w:t>Εσωτερική Διανομή:</w:t>
      </w:r>
    </w:p>
    <w:p w14:paraId="3DA42418" w14:textId="77777777" w:rsidR="00617B46" w:rsidRPr="00B767E5" w:rsidRDefault="00617B46" w:rsidP="009B3533">
      <w:pPr>
        <w:pStyle w:val="aff0"/>
        <w:numPr>
          <w:ilvl w:val="0"/>
          <w:numId w:val="6"/>
        </w:numPr>
        <w:tabs>
          <w:tab w:val="left" w:pos="5040"/>
        </w:tabs>
        <w:ind w:left="351" w:right="-108" w:hanging="284"/>
        <w:rPr>
          <w:rFonts w:asciiTheme="minorHAnsi" w:hAnsiTheme="minorHAnsi" w:cs="Tahoma"/>
          <w:sz w:val="20"/>
          <w:szCs w:val="20"/>
        </w:rPr>
      </w:pPr>
      <w:r w:rsidRPr="00B767E5">
        <w:rPr>
          <w:rFonts w:asciiTheme="minorHAnsi" w:hAnsiTheme="minorHAnsi" w:cs="Tahoma"/>
          <w:sz w:val="20"/>
          <w:szCs w:val="20"/>
        </w:rPr>
        <w:t xml:space="preserve">Γραφείο Διοικητή της ΑΑΔΕ </w:t>
      </w:r>
    </w:p>
    <w:p w14:paraId="5D097061" w14:textId="77777777" w:rsidR="00617B46" w:rsidRPr="00B767E5" w:rsidRDefault="00617B46" w:rsidP="009B3533">
      <w:pPr>
        <w:pStyle w:val="aff0"/>
        <w:numPr>
          <w:ilvl w:val="0"/>
          <w:numId w:val="6"/>
        </w:numPr>
        <w:tabs>
          <w:tab w:val="left" w:pos="5040"/>
        </w:tabs>
        <w:ind w:left="351" w:right="-108" w:hanging="284"/>
        <w:rPr>
          <w:rFonts w:asciiTheme="minorHAnsi" w:hAnsiTheme="minorHAnsi" w:cs="Tahoma"/>
          <w:sz w:val="20"/>
          <w:szCs w:val="20"/>
        </w:rPr>
      </w:pPr>
      <w:r w:rsidRPr="00B767E5">
        <w:rPr>
          <w:rFonts w:asciiTheme="minorHAnsi" w:hAnsiTheme="minorHAnsi" w:cs="Tahoma"/>
          <w:sz w:val="20"/>
          <w:szCs w:val="20"/>
        </w:rPr>
        <w:t>Γραφείο Προϊσταμένης Γενικής Διεύθυνσης Γ.Χ.Κ.</w:t>
      </w:r>
    </w:p>
    <w:p w14:paraId="4E2913E7" w14:textId="77777777" w:rsidR="00617B46" w:rsidRPr="00B767E5" w:rsidRDefault="00617B46" w:rsidP="009B3533">
      <w:pPr>
        <w:pStyle w:val="aff0"/>
        <w:numPr>
          <w:ilvl w:val="0"/>
          <w:numId w:val="6"/>
        </w:numPr>
        <w:tabs>
          <w:tab w:val="left" w:pos="5040"/>
        </w:tabs>
        <w:ind w:left="351" w:right="-108" w:hanging="284"/>
        <w:rPr>
          <w:rFonts w:asciiTheme="minorHAnsi" w:hAnsiTheme="minorHAnsi" w:cs="Tahoma"/>
          <w:bCs/>
          <w:sz w:val="20"/>
          <w:szCs w:val="20"/>
        </w:rPr>
      </w:pPr>
      <w:r w:rsidRPr="00B767E5">
        <w:rPr>
          <w:rFonts w:asciiTheme="minorHAnsi" w:hAnsiTheme="minorHAnsi" w:cs="Tahoma"/>
          <w:sz w:val="20"/>
          <w:szCs w:val="20"/>
        </w:rPr>
        <w:t>Διεύθυνση Σχεδιασμού και Υποστήριξης Εργαστηρίων, Τμήματα Α΄, Β΄&amp; Γ΄</w:t>
      </w:r>
    </w:p>
    <w:p w14:paraId="18ED5685" w14:textId="77777777" w:rsidR="00B212FA" w:rsidRDefault="00B212FA" w:rsidP="00A65C3D">
      <w:pPr>
        <w:pStyle w:val="1"/>
        <w:rPr>
          <w:rFonts w:asciiTheme="minorHAnsi" w:hAnsiTheme="minorHAnsi"/>
          <w:sz w:val="20"/>
          <w:szCs w:val="20"/>
          <w:u w:val="single"/>
          <w:lang w:val="el-GR"/>
        </w:rPr>
        <w:sectPr w:rsidR="00B212FA" w:rsidSect="005C3194">
          <w:footerReference w:type="default" r:id="rId31"/>
          <w:pgSz w:w="11906" w:h="16838" w:code="9"/>
          <w:pgMar w:top="1134" w:right="1134" w:bottom="1418" w:left="1134" w:header="709" w:footer="463" w:gutter="0"/>
          <w:cols w:space="708"/>
          <w:docGrid w:linePitch="360"/>
        </w:sectPr>
      </w:pPr>
    </w:p>
    <w:p w14:paraId="641CD85F" w14:textId="77777777" w:rsidR="00D81482" w:rsidRDefault="00D81482" w:rsidP="00674C69">
      <w:pPr>
        <w:ind w:right="-514"/>
        <w:jc w:val="center"/>
        <w:rPr>
          <w:rFonts w:ascii="Calibri" w:hAnsi="Calibri"/>
          <w:b/>
          <w:sz w:val="20"/>
          <w:szCs w:val="20"/>
        </w:rPr>
      </w:pPr>
    </w:p>
    <w:p w14:paraId="41A5AD39" w14:textId="77777777" w:rsidR="00127224" w:rsidRPr="00B767E5" w:rsidRDefault="00127224" w:rsidP="00127224">
      <w:pPr>
        <w:pStyle w:val="1"/>
        <w:rPr>
          <w:rFonts w:asciiTheme="minorHAnsi" w:hAnsiTheme="minorHAnsi"/>
          <w:sz w:val="20"/>
          <w:szCs w:val="20"/>
          <w:u w:val="single"/>
          <w:lang w:val="el-GR"/>
        </w:rPr>
      </w:pPr>
      <w:bookmarkStart w:id="133" w:name="_Toc120197466"/>
      <w:r w:rsidRPr="00B767E5">
        <w:rPr>
          <w:rFonts w:asciiTheme="minorHAnsi" w:hAnsiTheme="minorHAnsi"/>
          <w:sz w:val="20"/>
          <w:szCs w:val="20"/>
          <w:u w:val="single"/>
          <w:lang w:val="el-GR"/>
        </w:rPr>
        <w:t>ΠΑΡΑΡΤΗΜΑΤΑ</w:t>
      </w:r>
      <w:bookmarkEnd w:id="133"/>
    </w:p>
    <w:p w14:paraId="0BF32F17" w14:textId="77777777" w:rsidR="00D00E0D" w:rsidRDefault="00D00E0D" w:rsidP="00127224">
      <w:pPr>
        <w:pStyle w:val="2"/>
        <w:jc w:val="center"/>
        <w:rPr>
          <w:rFonts w:ascii="Calibri" w:hAnsi="Calibri"/>
          <w:sz w:val="20"/>
          <w:szCs w:val="20"/>
          <w:u w:val="single"/>
        </w:rPr>
      </w:pPr>
      <w:bookmarkStart w:id="134" w:name="_Toc526766363"/>
    </w:p>
    <w:p w14:paraId="0B622E7F" w14:textId="77777777" w:rsidR="00D81482" w:rsidRPr="00D00E0D" w:rsidRDefault="00127224" w:rsidP="00D00E0D">
      <w:pPr>
        <w:pStyle w:val="2"/>
        <w:jc w:val="center"/>
        <w:rPr>
          <w:rFonts w:ascii="Calibri" w:hAnsi="Calibri"/>
          <w:sz w:val="20"/>
          <w:szCs w:val="20"/>
          <w:u w:val="single"/>
        </w:rPr>
      </w:pPr>
      <w:bookmarkStart w:id="135" w:name="_Toc120197467"/>
      <w:r w:rsidRPr="00562E22">
        <w:rPr>
          <w:rFonts w:ascii="Calibri" w:hAnsi="Calibri"/>
          <w:sz w:val="20"/>
          <w:szCs w:val="20"/>
          <w:u w:val="single"/>
        </w:rPr>
        <w:t>ΠΑΡΑΡΤΗΜΑ Α΄: ΚΑΤΑΛΟΓΟΣ ΣΥΣΚΕΥΩΝ ΓΧΚ – ΑΠΑΙΤΗΣΕΙΣ ΤΕΧΝΙΚΗΣ ΕΠΑΡΚΕΙΑΣ / ΠΙΝΑΚΑΣ  ΣΥΜΜΟΡΦΩΣΗΣ</w:t>
      </w:r>
      <w:bookmarkEnd w:id="134"/>
      <w:bookmarkEnd w:id="135"/>
    </w:p>
    <w:tbl>
      <w:tblPr>
        <w:tblW w:w="1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1440"/>
        <w:gridCol w:w="1492"/>
        <w:gridCol w:w="1118"/>
        <w:gridCol w:w="2700"/>
        <w:gridCol w:w="900"/>
        <w:gridCol w:w="1559"/>
        <w:gridCol w:w="1559"/>
        <w:gridCol w:w="1411"/>
        <w:gridCol w:w="1440"/>
        <w:gridCol w:w="1051"/>
      </w:tblGrid>
      <w:tr w:rsidR="00127224" w:rsidRPr="005E1B6B" w14:paraId="67DE5833" w14:textId="77777777" w:rsidTr="00A015CA">
        <w:trPr>
          <w:trHeight w:val="485"/>
        </w:trPr>
        <w:tc>
          <w:tcPr>
            <w:tcW w:w="15107" w:type="dxa"/>
            <w:gridSpan w:val="11"/>
            <w:vAlign w:val="center"/>
          </w:tcPr>
          <w:p w14:paraId="509E66E6" w14:textId="77777777" w:rsidR="00127224" w:rsidRPr="005E1B6B" w:rsidRDefault="00127224" w:rsidP="00A015CA">
            <w:pPr>
              <w:jc w:val="center"/>
              <w:rPr>
                <w:rFonts w:asciiTheme="minorHAnsi" w:hAnsiTheme="minorHAnsi" w:cstheme="minorHAnsi"/>
                <w:b/>
                <w:sz w:val="18"/>
                <w:szCs w:val="18"/>
              </w:rPr>
            </w:pPr>
            <w:r w:rsidRPr="005E1B6B">
              <w:rPr>
                <w:rFonts w:asciiTheme="minorHAnsi" w:hAnsiTheme="minorHAnsi" w:cstheme="minorHAnsi"/>
                <w:b/>
                <w:sz w:val="18"/>
                <w:szCs w:val="18"/>
              </w:rPr>
              <w:t>ΚΑΤΑΛΟΓΟΣ ΣΥΣΚΕΥΩΝ ΓΧΚ – ΑΠΑΙΤΗΣΕΙΣ ΤΕΧΝΙΚΗΣ ΕΠΑΡΚΕΙΑΣ</w:t>
            </w:r>
          </w:p>
        </w:tc>
      </w:tr>
      <w:tr w:rsidR="00127224" w:rsidRPr="005E1B6B" w14:paraId="1CBD35B4" w14:textId="77777777" w:rsidTr="008D5767">
        <w:trPr>
          <w:cantSplit/>
          <w:trHeight w:val="2321"/>
        </w:trPr>
        <w:tc>
          <w:tcPr>
            <w:tcW w:w="437" w:type="dxa"/>
            <w:shd w:val="clear" w:color="auto" w:fill="auto"/>
            <w:vAlign w:val="center"/>
          </w:tcPr>
          <w:p w14:paraId="57EA83C7" w14:textId="77777777" w:rsidR="00127224" w:rsidRPr="005E1B6B" w:rsidRDefault="00127224" w:rsidP="00A015CA">
            <w:pPr>
              <w:rPr>
                <w:rFonts w:asciiTheme="minorHAnsi" w:hAnsiTheme="minorHAnsi" w:cstheme="minorHAnsi"/>
                <w:b/>
                <w:color w:val="000000"/>
                <w:sz w:val="18"/>
                <w:szCs w:val="18"/>
                <w:lang w:val="en-US" w:eastAsia="en-GB"/>
              </w:rPr>
            </w:pPr>
            <w:r w:rsidRPr="005E1B6B">
              <w:rPr>
                <w:rFonts w:asciiTheme="minorHAnsi" w:hAnsiTheme="minorHAnsi" w:cstheme="minorHAnsi"/>
                <w:b/>
                <w:color w:val="000000"/>
                <w:sz w:val="18"/>
                <w:szCs w:val="18"/>
                <w:lang w:val="en-US" w:eastAsia="en-GB"/>
              </w:rPr>
              <w:t>A/A</w:t>
            </w:r>
          </w:p>
        </w:tc>
        <w:tc>
          <w:tcPr>
            <w:tcW w:w="1440" w:type="dxa"/>
            <w:shd w:val="clear" w:color="auto" w:fill="auto"/>
            <w:vAlign w:val="center"/>
          </w:tcPr>
          <w:p w14:paraId="5ACE4EAB" w14:textId="77777777" w:rsidR="00127224" w:rsidRPr="005E1B6B" w:rsidRDefault="00127224" w:rsidP="00A015CA">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Χ/Υ</w:t>
            </w:r>
          </w:p>
        </w:tc>
        <w:tc>
          <w:tcPr>
            <w:tcW w:w="1492" w:type="dxa"/>
            <w:shd w:val="clear" w:color="auto" w:fill="auto"/>
            <w:vAlign w:val="center"/>
          </w:tcPr>
          <w:p w14:paraId="37ACED1C" w14:textId="77777777" w:rsidR="00127224" w:rsidRPr="005E1B6B" w:rsidRDefault="00127224" w:rsidP="00A015CA">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 xml:space="preserve">ΟΡΓΑΝΟ </w:t>
            </w:r>
          </w:p>
        </w:tc>
        <w:tc>
          <w:tcPr>
            <w:tcW w:w="1118" w:type="dxa"/>
            <w:shd w:val="clear" w:color="auto" w:fill="auto"/>
            <w:textDirection w:val="btLr"/>
            <w:vAlign w:val="center"/>
          </w:tcPr>
          <w:p w14:paraId="00110FBC" w14:textId="77777777" w:rsidR="00127224" w:rsidRPr="005E1B6B" w:rsidRDefault="00127224" w:rsidP="00A015CA">
            <w:pPr>
              <w:ind w:left="113" w:right="113"/>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ΟΙΚΟΣ ΚΑΤΑΣΚΕΥΗΣ</w:t>
            </w:r>
          </w:p>
        </w:tc>
        <w:tc>
          <w:tcPr>
            <w:tcW w:w="2700" w:type="dxa"/>
            <w:shd w:val="clear" w:color="auto" w:fill="auto"/>
            <w:vAlign w:val="center"/>
          </w:tcPr>
          <w:p w14:paraId="29955A7E" w14:textId="77777777" w:rsidR="00127224" w:rsidRPr="005E1B6B" w:rsidRDefault="00127224" w:rsidP="00A015CA">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ΠΕΡΙΓΡΑΦΗ ΒΛΑΒΗΣ</w:t>
            </w:r>
          </w:p>
        </w:tc>
        <w:tc>
          <w:tcPr>
            <w:tcW w:w="900" w:type="dxa"/>
            <w:shd w:val="clear" w:color="auto" w:fill="auto"/>
            <w:textDirection w:val="btLr"/>
            <w:vAlign w:val="center"/>
          </w:tcPr>
          <w:p w14:paraId="61BD5A48" w14:textId="77777777" w:rsidR="00127224" w:rsidRPr="005E1B6B" w:rsidRDefault="00127224" w:rsidP="00A015CA">
            <w:pPr>
              <w:ind w:left="113" w:right="113"/>
              <w:jc w:val="center"/>
              <w:rPr>
                <w:rFonts w:asciiTheme="minorHAnsi" w:hAnsiTheme="minorHAnsi" w:cstheme="minorHAnsi"/>
                <w:b/>
                <w:color w:val="000000"/>
                <w:sz w:val="18"/>
                <w:szCs w:val="18"/>
                <w:lang w:eastAsia="en-GB"/>
              </w:rPr>
            </w:pPr>
            <w:r w:rsidRPr="005E1B6B">
              <w:rPr>
                <w:rFonts w:asciiTheme="minorHAnsi" w:hAnsiTheme="minorHAnsi" w:cstheme="minorHAnsi"/>
                <w:b/>
                <w:bCs/>
                <w:color w:val="0D0D0D"/>
                <w:sz w:val="18"/>
                <w:szCs w:val="18"/>
              </w:rPr>
              <w:t>ΑΠΑΙΤΗΣΗ ΔΙΚΑΙΟΛΟΓΗΤΙΚΟΥ ΙΚΑΝΟΤΗΤΑΣ ΕΠΙΣΚΕΥΗΣ</w:t>
            </w:r>
          </w:p>
        </w:tc>
        <w:tc>
          <w:tcPr>
            <w:tcW w:w="1559" w:type="dxa"/>
            <w:vAlign w:val="center"/>
          </w:tcPr>
          <w:p w14:paraId="383D60B6" w14:textId="77777777" w:rsidR="00127224" w:rsidRPr="005E1B6B" w:rsidRDefault="00127224" w:rsidP="00A015CA">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ΣΥΝΟΛΙΚΟ ΚΟΣΤΟΣ ΑΝΤΑΛΛΑΚΤΙΚΩΝ (ΣΕ ΕΥΡΩ ΧΩΡΙΣ ΦΠΑ)</w:t>
            </w:r>
          </w:p>
        </w:tc>
        <w:tc>
          <w:tcPr>
            <w:tcW w:w="1559" w:type="dxa"/>
            <w:shd w:val="clear" w:color="auto" w:fill="auto"/>
            <w:vAlign w:val="center"/>
          </w:tcPr>
          <w:p w14:paraId="25B3F6D1" w14:textId="77777777" w:rsidR="00127224" w:rsidRPr="005E1B6B" w:rsidRDefault="00127224" w:rsidP="00A015CA">
            <w:pPr>
              <w:jc w:val="center"/>
              <w:rPr>
                <w:rFonts w:asciiTheme="minorHAnsi" w:hAnsiTheme="minorHAnsi" w:cstheme="minorHAnsi"/>
                <w:b/>
                <w:color w:val="0D0D0D"/>
                <w:sz w:val="18"/>
                <w:szCs w:val="18"/>
                <w:lang w:eastAsia="en-GB"/>
              </w:rPr>
            </w:pPr>
            <w:r w:rsidRPr="005E1B6B">
              <w:rPr>
                <w:rFonts w:asciiTheme="minorHAnsi" w:hAnsiTheme="minorHAnsi" w:cstheme="minorHAnsi"/>
                <w:b/>
                <w:color w:val="0D0D0D"/>
                <w:sz w:val="18"/>
                <w:szCs w:val="18"/>
                <w:lang w:eastAsia="en-GB"/>
              </w:rPr>
              <w:t xml:space="preserve">ΣΥΝΟΛΙΚΟ ΚΟΣΤΟΣ ΑΝΤΑΛΛΑΚΤΙΚΩΝ </w:t>
            </w:r>
            <w:r w:rsidRPr="005E1B6B">
              <w:rPr>
                <w:rFonts w:asciiTheme="minorHAnsi" w:hAnsiTheme="minorHAnsi" w:cstheme="minorHAnsi"/>
                <w:b/>
                <w:color w:val="000000"/>
                <w:sz w:val="18"/>
                <w:szCs w:val="18"/>
                <w:lang w:eastAsia="en-GB"/>
              </w:rPr>
              <w:t>(ΣΕ ΕΥΡΩ ΜΕ ΦΠΑ)</w:t>
            </w:r>
          </w:p>
        </w:tc>
        <w:tc>
          <w:tcPr>
            <w:tcW w:w="1411" w:type="dxa"/>
            <w:shd w:val="clear" w:color="auto" w:fill="auto"/>
            <w:vAlign w:val="center"/>
          </w:tcPr>
          <w:p w14:paraId="04107B75" w14:textId="77777777" w:rsidR="00127224" w:rsidRPr="005E1B6B" w:rsidRDefault="00127224" w:rsidP="00A015CA">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ΚΟΣΤΟΣ ΕΡΓΑΣΙΑΣ ΕΠΙΣΚΕΥΗΣ/ ΣΥΝΤΗΡΗΣΗΣ (ΣΕ ΕΥΡΩ ΧΩΡΙΣ ΦΠΑ)</w:t>
            </w:r>
          </w:p>
        </w:tc>
        <w:tc>
          <w:tcPr>
            <w:tcW w:w="1440" w:type="dxa"/>
            <w:shd w:val="clear" w:color="auto" w:fill="auto"/>
            <w:vAlign w:val="center"/>
          </w:tcPr>
          <w:p w14:paraId="075CEE94" w14:textId="77777777" w:rsidR="00127224" w:rsidRPr="005E1B6B" w:rsidRDefault="00127224" w:rsidP="00A015CA">
            <w:pPr>
              <w:jc w:val="center"/>
              <w:rPr>
                <w:rFonts w:asciiTheme="minorHAnsi" w:hAnsiTheme="minorHAnsi" w:cstheme="minorHAnsi"/>
                <w:b/>
                <w:color w:val="0D0D0D"/>
                <w:sz w:val="18"/>
                <w:szCs w:val="18"/>
                <w:lang w:eastAsia="en-GB"/>
              </w:rPr>
            </w:pPr>
            <w:r w:rsidRPr="005E1B6B">
              <w:rPr>
                <w:rFonts w:asciiTheme="minorHAnsi" w:hAnsiTheme="minorHAnsi" w:cstheme="minorHAnsi"/>
                <w:b/>
                <w:color w:val="0D0D0D"/>
                <w:sz w:val="18"/>
                <w:szCs w:val="18"/>
                <w:lang w:eastAsia="en-GB"/>
              </w:rPr>
              <w:t xml:space="preserve">ΚΟΣΤΟΣ ΕΡΓΑΣΙΑΣ ΕΠΙΣΚΕΥΗΣ/ ΣΥΝΤΗΡΗΣΗΣ </w:t>
            </w:r>
            <w:r w:rsidRPr="005E1B6B">
              <w:rPr>
                <w:rFonts w:asciiTheme="minorHAnsi" w:hAnsiTheme="minorHAnsi" w:cstheme="minorHAnsi"/>
                <w:b/>
                <w:color w:val="000000"/>
                <w:sz w:val="18"/>
                <w:szCs w:val="18"/>
                <w:lang w:eastAsia="en-GB"/>
              </w:rPr>
              <w:t>(ΣΕ ΕΥΡΩ ΜΕ ΦΠΑ)</w:t>
            </w:r>
          </w:p>
        </w:tc>
        <w:tc>
          <w:tcPr>
            <w:tcW w:w="1051" w:type="dxa"/>
            <w:shd w:val="clear" w:color="auto" w:fill="auto"/>
            <w:vAlign w:val="center"/>
          </w:tcPr>
          <w:p w14:paraId="13396AA7" w14:textId="77777777" w:rsidR="00127224" w:rsidRPr="005E1B6B" w:rsidRDefault="00127224" w:rsidP="00A015CA">
            <w:pPr>
              <w:ind w:right="-18"/>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ΣΥΝΟΛΙΚΟ ΚΟΣΤΟΣ ΕΡΓΑΣΙΑΣ ΕΠΙΣΚΕΥΗΣ/ ΣΥΝΤΗΡΗΣΗΣ + ΑΝΤΑΛΛΑΚΤΙΚΩΝ (ΣΕ ΕΥΡΩ ΜΕ ΦΠΑ)</w:t>
            </w:r>
          </w:p>
        </w:tc>
      </w:tr>
      <w:tr w:rsidR="00127224" w:rsidRPr="005E1B6B" w14:paraId="1F48BB54" w14:textId="77777777" w:rsidTr="008D5767">
        <w:trPr>
          <w:trHeight w:val="1061"/>
        </w:trPr>
        <w:tc>
          <w:tcPr>
            <w:tcW w:w="437" w:type="dxa"/>
            <w:shd w:val="clear" w:color="auto" w:fill="auto"/>
            <w:vAlign w:val="center"/>
          </w:tcPr>
          <w:p w14:paraId="21C1F43D" w14:textId="77777777" w:rsidR="00127224" w:rsidRPr="005E1B6B" w:rsidRDefault="00127224" w:rsidP="00A015CA">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1</w:t>
            </w:r>
          </w:p>
        </w:tc>
        <w:tc>
          <w:tcPr>
            <w:tcW w:w="1440" w:type="dxa"/>
            <w:shd w:val="clear" w:color="auto" w:fill="auto"/>
            <w:vAlign w:val="center"/>
          </w:tcPr>
          <w:p w14:paraId="28C38454" w14:textId="77777777" w:rsidR="00127224" w:rsidRPr="005E1B6B" w:rsidRDefault="00127224" w:rsidP="00A015CA">
            <w:pPr>
              <w:jc w:val="left"/>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Β’ ΧΥ Αθηνών</w:t>
            </w:r>
          </w:p>
        </w:tc>
        <w:tc>
          <w:tcPr>
            <w:tcW w:w="1492" w:type="dxa"/>
            <w:shd w:val="clear" w:color="auto" w:fill="auto"/>
            <w:vAlign w:val="center"/>
          </w:tcPr>
          <w:p w14:paraId="6FB85EE2" w14:textId="77777777" w:rsidR="00127224" w:rsidRPr="005E1B6B" w:rsidRDefault="00127224" w:rsidP="00A015CA">
            <w:pP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 xml:space="preserve">Συσκευή παραγωγής </w:t>
            </w:r>
            <w:proofErr w:type="spellStart"/>
            <w:r w:rsidRPr="005E1B6B">
              <w:rPr>
                <w:rFonts w:asciiTheme="minorHAnsi" w:hAnsiTheme="minorHAnsi" w:cstheme="minorHAnsi"/>
                <w:color w:val="000000"/>
                <w:sz w:val="18"/>
                <w:szCs w:val="18"/>
                <w:lang w:eastAsia="en-GB"/>
              </w:rPr>
              <w:t>υπερκάθαρου</w:t>
            </w:r>
            <w:proofErr w:type="spellEnd"/>
            <w:r w:rsidRPr="005E1B6B">
              <w:rPr>
                <w:rFonts w:asciiTheme="minorHAnsi" w:hAnsiTheme="minorHAnsi" w:cstheme="minorHAnsi"/>
                <w:color w:val="000000"/>
                <w:sz w:val="18"/>
                <w:szCs w:val="18"/>
                <w:lang w:eastAsia="en-GB"/>
              </w:rPr>
              <w:t xml:space="preserve"> νερού ELGA</w:t>
            </w:r>
            <w:r w:rsidRPr="005E1B6B">
              <w:rPr>
                <w:rFonts w:asciiTheme="minorHAnsi" w:hAnsiTheme="minorHAnsi" w:cstheme="minorHAnsi"/>
                <w:sz w:val="18"/>
                <w:szCs w:val="18"/>
              </w:rPr>
              <w:t xml:space="preserve"> </w:t>
            </w:r>
            <w:proofErr w:type="spellStart"/>
            <w:r w:rsidRPr="005E1B6B">
              <w:rPr>
                <w:rFonts w:asciiTheme="minorHAnsi" w:hAnsiTheme="minorHAnsi" w:cstheme="minorHAnsi"/>
                <w:color w:val="000000"/>
                <w:sz w:val="18"/>
                <w:szCs w:val="18"/>
                <w:lang w:eastAsia="en-GB"/>
              </w:rPr>
              <w:t>Purelab</w:t>
            </w:r>
            <w:proofErr w:type="spellEnd"/>
            <w:r w:rsidRPr="005E1B6B">
              <w:rPr>
                <w:rFonts w:asciiTheme="minorHAnsi" w:hAnsiTheme="minorHAnsi" w:cstheme="minorHAnsi"/>
                <w:color w:val="000000"/>
                <w:sz w:val="18"/>
                <w:szCs w:val="18"/>
                <w:lang w:eastAsia="en-GB"/>
              </w:rPr>
              <w:t xml:space="preserve"> </w:t>
            </w:r>
            <w:proofErr w:type="spellStart"/>
            <w:r w:rsidRPr="005E1B6B">
              <w:rPr>
                <w:rFonts w:asciiTheme="minorHAnsi" w:hAnsiTheme="minorHAnsi" w:cstheme="minorHAnsi"/>
                <w:color w:val="000000"/>
                <w:sz w:val="18"/>
                <w:szCs w:val="18"/>
                <w:lang w:eastAsia="en-GB"/>
              </w:rPr>
              <w:t>Flex</w:t>
            </w:r>
            <w:proofErr w:type="spellEnd"/>
            <w:r w:rsidRPr="005E1B6B">
              <w:rPr>
                <w:rFonts w:asciiTheme="minorHAnsi" w:hAnsiTheme="minorHAnsi" w:cstheme="minorHAnsi"/>
                <w:color w:val="000000"/>
                <w:sz w:val="18"/>
                <w:szCs w:val="18"/>
                <w:lang w:eastAsia="en-GB"/>
              </w:rPr>
              <w:t xml:space="preserve"> 3</w:t>
            </w:r>
          </w:p>
        </w:tc>
        <w:tc>
          <w:tcPr>
            <w:tcW w:w="1118" w:type="dxa"/>
            <w:shd w:val="clear" w:color="auto" w:fill="auto"/>
            <w:vAlign w:val="center"/>
          </w:tcPr>
          <w:p w14:paraId="0F1CF22D" w14:textId="77777777" w:rsidR="00127224" w:rsidRPr="005E1B6B" w:rsidRDefault="00127224" w:rsidP="00A015CA">
            <w:pPr>
              <w:jc w:val="center"/>
              <w:rPr>
                <w:rFonts w:asciiTheme="minorHAnsi" w:hAnsiTheme="minorHAnsi" w:cstheme="minorHAnsi"/>
                <w:color w:val="000000"/>
                <w:sz w:val="18"/>
                <w:szCs w:val="18"/>
                <w:lang w:val="en-US" w:eastAsia="en-GB"/>
              </w:rPr>
            </w:pPr>
            <w:r w:rsidRPr="005E1B6B">
              <w:rPr>
                <w:rFonts w:asciiTheme="minorHAnsi" w:hAnsiTheme="minorHAnsi" w:cstheme="minorHAnsi"/>
                <w:color w:val="000000"/>
                <w:sz w:val="18"/>
                <w:szCs w:val="18"/>
                <w:lang w:val="en-US" w:eastAsia="en-GB"/>
              </w:rPr>
              <w:t>ELGA</w:t>
            </w:r>
          </w:p>
        </w:tc>
        <w:tc>
          <w:tcPr>
            <w:tcW w:w="2700" w:type="dxa"/>
            <w:shd w:val="clear" w:color="auto" w:fill="auto"/>
            <w:vAlign w:val="center"/>
          </w:tcPr>
          <w:p w14:paraId="64835561" w14:textId="77777777" w:rsidR="00127224" w:rsidRPr="005E1B6B" w:rsidRDefault="00127224" w:rsidP="00A015CA">
            <w:pP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Συντήρηση με αλλαγή ανταλλακτικών</w:t>
            </w:r>
          </w:p>
        </w:tc>
        <w:tc>
          <w:tcPr>
            <w:tcW w:w="900" w:type="dxa"/>
            <w:shd w:val="clear" w:color="auto" w:fill="auto"/>
            <w:vAlign w:val="center"/>
          </w:tcPr>
          <w:p w14:paraId="1D6F4A73" w14:textId="77777777" w:rsidR="00127224" w:rsidRPr="005E1B6B" w:rsidRDefault="00127224" w:rsidP="00A015CA">
            <w:pPr>
              <w:jc w:val="center"/>
              <w:rPr>
                <w:rFonts w:asciiTheme="minorHAnsi" w:hAnsiTheme="minorHAnsi" w:cstheme="minorHAnsi"/>
                <w:color w:val="000000"/>
                <w:sz w:val="18"/>
                <w:szCs w:val="18"/>
                <w:lang w:val="en-US" w:eastAsia="en-GB"/>
              </w:rPr>
            </w:pPr>
            <w:r w:rsidRPr="005E1B6B">
              <w:rPr>
                <w:rFonts w:asciiTheme="minorHAnsi" w:hAnsiTheme="minorHAnsi" w:cstheme="minorHAnsi"/>
                <w:color w:val="000000"/>
                <w:sz w:val="18"/>
                <w:szCs w:val="18"/>
                <w:lang w:eastAsia="en-GB"/>
              </w:rPr>
              <w:t>Ι</w:t>
            </w:r>
          </w:p>
        </w:tc>
        <w:tc>
          <w:tcPr>
            <w:tcW w:w="1559" w:type="dxa"/>
            <w:vAlign w:val="center"/>
          </w:tcPr>
          <w:p w14:paraId="5187D9F2" w14:textId="77777777" w:rsidR="00127224" w:rsidRPr="005E1B6B" w:rsidRDefault="00127224" w:rsidP="00A015CA">
            <w:pPr>
              <w:jc w:val="center"/>
              <w:rPr>
                <w:rFonts w:asciiTheme="minorHAnsi" w:hAnsiTheme="minorHAnsi" w:cstheme="minorHAnsi"/>
                <w:color w:val="000000"/>
                <w:sz w:val="18"/>
                <w:szCs w:val="18"/>
                <w:lang w:val="en-US" w:eastAsia="en-GB"/>
              </w:rPr>
            </w:pPr>
            <w:r w:rsidRPr="005E1B6B">
              <w:rPr>
                <w:rFonts w:asciiTheme="minorHAnsi" w:hAnsiTheme="minorHAnsi" w:cstheme="minorHAnsi"/>
                <w:color w:val="000000"/>
                <w:sz w:val="18"/>
                <w:szCs w:val="18"/>
                <w:lang w:val="en-US" w:eastAsia="en-GB"/>
              </w:rPr>
              <w:t>1</w:t>
            </w:r>
            <w:r w:rsidRPr="005E1B6B">
              <w:rPr>
                <w:rFonts w:asciiTheme="minorHAnsi" w:hAnsiTheme="minorHAnsi" w:cstheme="minorHAnsi"/>
                <w:color w:val="000000"/>
                <w:sz w:val="18"/>
                <w:szCs w:val="18"/>
                <w:lang w:eastAsia="en-GB"/>
              </w:rPr>
              <w:t>.</w:t>
            </w:r>
            <w:r w:rsidRPr="005E1B6B">
              <w:rPr>
                <w:rFonts w:asciiTheme="minorHAnsi" w:hAnsiTheme="minorHAnsi" w:cstheme="minorHAnsi"/>
                <w:color w:val="000000"/>
                <w:sz w:val="18"/>
                <w:szCs w:val="18"/>
                <w:lang w:val="en-US" w:eastAsia="en-GB"/>
              </w:rPr>
              <w:t>600,00</w:t>
            </w:r>
          </w:p>
        </w:tc>
        <w:tc>
          <w:tcPr>
            <w:tcW w:w="1559" w:type="dxa"/>
            <w:shd w:val="clear" w:color="auto" w:fill="auto"/>
            <w:vAlign w:val="center"/>
          </w:tcPr>
          <w:p w14:paraId="63C0ED48"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1.984,00</w:t>
            </w:r>
          </w:p>
        </w:tc>
        <w:tc>
          <w:tcPr>
            <w:tcW w:w="1411" w:type="dxa"/>
            <w:shd w:val="clear" w:color="auto" w:fill="auto"/>
            <w:vAlign w:val="center"/>
          </w:tcPr>
          <w:p w14:paraId="7B5BD139" w14:textId="77777777" w:rsidR="00127224" w:rsidRPr="005E1B6B" w:rsidRDefault="00127224" w:rsidP="00A015CA">
            <w:pPr>
              <w:jc w:val="center"/>
              <w:rPr>
                <w:rFonts w:asciiTheme="minorHAnsi" w:hAnsiTheme="minorHAnsi" w:cstheme="minorHAnsi"/>
                <w:color w:val="000000"/>
                <w:sz w:val="18"/>
                <w:szCs w:val="18"/>
                <w:lang w:val="en-US" w:eastAsia="en-GB"/>
              </w:rPr>
            </w:pPr>
            <w:r w:rsidRPr="005E1B6B">
              <w:rPr>
                <w:rFonts w:asciiTheme="minorHAnsi" w:hAnsiTheme="minorHAnsi" w:cstheme="minorHAnsi"/>
                <w:color w:val="000000"/>
                <w:sz w:val="18"/>
                <w:szCs w:val="18"/>
                <w:lang w:val="en-US" w:eastAsia="en-GB"/>
              </w:rPr>
              <w:t>300,00</w:t>
            </w:r>
          </w:p>
        </w:tc>
        <w:tc>
          <w:tcPr>
            <w:tcW w:w="1440" w:type="dxa"/>
            <w:shd w:val="clear" w:color="auto" w:fill="auto"/>
            <w:vAlign w:val="center"/>
          </w:tcPr>
          <w:p w14:paraId="0C767165"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372,00</w:t>
            </w:r>
          </w:p>
        </w:tc>
        <w:tc>
          <w:tcPr>
            <w:tcW w:w="1051" w:type="dxa"/>
            <w:shd w:val="clear" w:color="auto" w:fill="auto"/>
            <w:vAlign w:val="center"/>
          </w:tcPr>
          <w:p w14:paraId="36E8E292"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2.356,00</w:t>
            </w:r>
          </w:p>
        </w:tc>
      </w:tr>
      <w:tr w:rsidR="00127224" w:rsidRPr="005E1B6B" w14:paraId="17D1E591" w14:textId="77777777" w:rsidTr="008D5767">
        <w:trPr>
          <w:trHeight w:val="629"/>
        </w:trPr>
        <w:tc>
          <w:tcPr>
            <w:tcW w:w="437" w:type="dxa"/>
            <w:shd w:val="clear" w:color="auto" w:fill="auto"/>
            <w:vAlign w:val="center"/>
          </w:tcPr>
          <w:p w14:paraId="44475983" w14:textId="77777777" w:rsidR="00127224" w:rsidRPr="005E1B6B" w:rsidRDefault="00127224" w:rsidP="00A015CA">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val="en-US" w:eastAsia="en-GB"/>
              </w:rPr>
              <w:t>2</w:t>
            </w:r>
          </w:p>
        </w:tc>
        <w:tc>
          <w:tcPr>
            <w:tcW w:w="1440" w:type="dxa"/>
            <w:shd w:val="clear" w:color="auto" w:fill="auto"/>
            <w:vAlign w:val="center"/>
          </w:tcPr>
          <w:p w14:paraId="0041C1D2" w14:textId="77777777" w:rsidR="00127224" w:rsidRPr="005E1B6B" w:rsidRDefault="00127224" w:rsidP="00A015CA">
            <w:pP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ΧΥ Κεντρικής Μακεδονίας</w:t>
            </w:r>
          </w:p>
        </w:tc>
        <w:tc>
          <w:tcPr>
            <w:tcW w:w="1492" w:type="dxa"/>
            <w:shd w:val="clear" w:color="auto" w:fill="auto"/>
            <w:vAlign w:val="center"/>
          </w:tcPr>
          <w:p w14:paraId="75B556D9" w14:textId="77777777" w:rsidR="000B1981" w:rsidRPr="005E1B6B" w:rsidRDefault="000B1981" w:rsidP="000B1981">
            <w:pPr>
              <w:autoSpaceDE w:val="0"/>
              <w:autoSpaceDN w:val="0"/>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Συσκευή προσδιορισμού CLOUD POINT (Σημείο</w:t>
            </w:r>
          </w:p>
          <w:p w14:paraId="48D1C090" w14:textId="77777777" w:rsidR="00127224" w:rsidRPr="005E1B6B" w:rsidRDefault="000B1981" w:rsidP="000B1981">
            <w:pP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 xml:space="preserve">Θόλωσης) και </w:t>
            </w:r>
            <w:r w:rsidRPr="005E1B6B">
              <w:rPr>
                <w:rFonts w:asciiTheme="minorHAnsi" w:hAnsiTheme="minorHAnsi" w:cstheme="minorHAnsi"/>
                <w:color w:val="000000"/>
                <w:sz w:val="18"/>
                <w:szCs w:val="18"/>
                <w:lang w:val="en-US" w:eastAsia="en-GB"/>
              </w:rPr>
              <w:t>POUR</w:t>
            </w:r>
            <w:r w:rsidRPr="005E1B6B">
              <w:rPr>
                <w:rFonts w:asciiTheme="minorHAnsi" w:hAnsiTheme="minorHAnsi" w:cstheme="minorHAnsi"/>
                <w:color w:val="000000"/>
                <w:sz w:val="18"/>
                <w:szCs w:val="18"/>
                <w:lang w:eastAsia="en-GB"/>
              </w:rPr>
              <w:t xml:space="preserve"> </w:t>
            </w:r>
            <w:r w:rsidRPr="005E1B6B">
              <w:rPr>
                <w:rFonts w:asciiTheme="minorHAnsi" w:hAnsiTheme="minorHAnsi" w:cstheme="minorHAnsi"/>
                <w:color w:val="000000"/>
                <w:sz w:val="18"/>
                <w:szCs w:val="18"/>
                <w:lang w:val="en-US" w:eastAsia="en-GB"/>
              </w:rPr>
              <w:t>POINT</w:t>
            </w:r>
            <w:r w:rsidRPr="005E1B6B">
              <w:rPr>
                <w:rFonts w:asciiTheme="minorHAnsi" w:hAnsiTheme="minorHAnsi" w:cstheme="minorHAnsi"/>
                <w:color w:val="000000"/>
                <w:sz w:val="18"/>
                <w:szCs w:val="18"/>
                <w:lang w:eastAsia="en-GB"/>
              </w:rPr>
              <w:t xml:space="preserve"> (Σημείο Ροής), </w:t>
            </w:r>
            <w:r w:rsidRPr="005E1B6B">
              <w:rPr>
                <w:rFonts w:asciiTheme="minorHAnsi" w:hAnsiTheme="minorHAnsi" w:cstheme="minorHAnsi"/>
                <w:color w:val="000000"/>
                <w:sz w:val="18"/>
                <w:szCs w:val="18"/>
                <w:lang w:val="en-US" w:eastAsia="en-GB"/>
              </w:rPr>
              <w:t>Model</w:t>
            </w:r>
            <w:r w:rsidRPr="005E1B6B">
              <w:rPr>
                <w:rFonts w:asciiTheme="minorHAnsi" w:hAnsiTheme="minorHAnsi" w:cstheme="minorHAnsi"/>
                <w:color w:val="000000"/>
                <w:sz w:val="18"/>
                <w:szCs w:val="18"/>
                <w:lang w:eastAsia="en-GB"/>
              </w:rPr>
              <w:t xml:space="preserve"> </w:t>
            </w:r>
            <w:proofErr w:type="spellStart"/>
            <w:r w:rsidRPr="005E1B6B">
              <w:rPr>
                <w:rFonts w:asciiTheme="minorHAnsi" w:hAnsiTheme="minorHAnsi" w:cstheme="minorHAnsi"/>
                <w:color w:val="000000"/>
                <w:sz w:val="18"/>
                <w:szCs w:val="18"/>
                <w:lang w:val="en-US" w:eastAsia="en-GB"/>
              </w:rPr>
              <w:t>AirStar</w:t>
            </w:r>
            <w:proofErr w:type="spellEnd"/>
            <w:r w:rsidRPr="005E1B6B">
              <w:rPr>
                <w:rFonts w:asciiTheme="minorHAnsi" w:hAnsiTheme="minorHAnsi" w:cstheme="minorHAnsi"/>
                <w:color w:val="000000"/>
                <w:sz w:val="18"/>
                <w:szCs w:val="18"/>
                <w:lang w:eastAsia="en-GB"/>
              </w:rPr>
              <w:t xml:space="preserve"> </w:t>
            </w:r>
            <w:r w:rsidRPr="005E1B6B">
              <w:rPr>
                <w:rFonts w:asciiTheme="minorHAnsi" w:hAnsiTheme="minorHAnsi" w:cstheme="minorHAnsi"/>
                <w:color w:val="000000"/>
                <w:sz w:val="18"/>
                <w:szCs w:val="18"/>
                <w:lang w:val="en-US" w:eastAsia="en-GB"/>
              </w:rPr>
              <w:t>CPPP</w:t>
            </w:r>
            <w:r w:rsidRPr="005E1B6B">
              <w:rPr>
                <w:rFonts w:asciiTheme="minorHAnsi" w:hAnsiTheme="minorHAnsi" w:cstheme="minorHAnsi"/>
                <w:color w:val="000000"/>
                <w:sz w:val="18"/>
                <w:szCs w:val="18"/>
                <w:lang w:eastAsia="en-GB"/>
              </w:rPr>
              <w:t xml:space="preserve"> &amp; CFPP ORBIS BV</w:t>
            </w:r>
          </w:p>
        </w:tc>
        <w:tc>
          <w:tcPr>
            <w:tcW w:w="1118" w:type="dxa"/>
            <w:shd w:val="clear" w:color="auto" w:fill="auto"/>
            <w:vAlign w:val="center"/>
          </w:tcPr>
          <w:p w14:paraId="31D53499"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val="en-US" w:eastAsia="en-GB"/>
              </w:rPr>
              <w:t>ORBIS BV</w:t>
            </w:r>
          </w:p>
        </w:tc>
        <w:tc>
          <w:tcPr>
            <w:tcW w:w="2700" w:type="dxa"/>
            <w:shd w:val="clear" w:color="auto" w:fill="auto"/>
            <w:vAlign w:val="center"/>
          </w:tcPr>
          <w:p w14:paraId="5B4F94B7" w14:textId="77777777" w:rsidR="00127224" w:rsidRPr="005E1B6B" w:rsidRDefault="00127224" w:rsidP="00A015CA">
            <w:pPr>
              <w:rPr>
                <w:rFonts w:asciiTheme="minorHAnsi" w:hAnsiTheme="minorHAnsi" w:cstheme="minorHAnsi"/>
                <w:color w:val="000000"/>
                <w:sz w:val="18"/>
                <w:szCs w:val="18"/>
                <w:lang w:val="en-US" w:eastAsia="en-GB"/>
              </w:rPr>
            </w:pPr>
            <w:r w:rsidRPr="005E1B6B">
              <w:rPr>
                <w:rFonts w:asciiTheme="minorHAnsi" w:hAnsiTheme="minorHAnsi" w:cstheme="minorHAnsi"/>
                <w:color w:val="000000"/>
                <w:sz w:val="18"/>
                <w:szCs w:val="18"/>
                <w:lang w:val="en-US" w:eastAsia="en-GB"/>
              </w:rPr>
              <w:t xml:space="preserve">CFPP test jar (1 set of 9), Mirrored CP-PP test jar (metal ring) (2 </w:t>
            </w:r>
            <w:proofErr w:type="spellStart"/>
            <w:r w:rsidRPr="005E1B6B">
              <w:rPr>
                <w:rFonts w:asciiTheme="minorHAnsi" w:hAnsiTheme="minorHAnsi" w:cstheme="minorHAnsi"/>
                <w:color w:val="000000"/>
                <w:sz w:val="18"/>
                <w:szCs w:val="18"/>
                <w:lang w:val="en-US" w:eastAsia="en-GB"/>
              </w:rPr>
              <w:t>τεμάχι</w:t>
            </w:r>
            <w:proofErr w:type="spellEnd"/>
            <w:r w:rsidRPr="005E1B6B">
              <w:rPr>
                <w:rFonts w:asciiTheme="minorHAnsi" w:hAnsiTheme="minorHAnsi" w:cstheme="minorHAnsi"/>
                <w:color w:val="000000"/>
                <w:sz w:val="18"/>
                <w:szCs w:val="18"/>
                <w:lang w:val="en-US" w:eastAsia="en-GB"/>
              </w:rPr>
              <w:t xml:space="preserve">α), CFPP Pipette ASTM D6371 / EN19329 (1 set of 4), PT-100 Cloud Point (long, metal probe) incl. cal. Report (1 </w:t>
            </w:r>
            <w:proofErr w:type="spellStart"/>
            <w:r w:rsidRPr="005E1B6B">
              <w:rPr>
                <w:rFonts w:asciiTheme="minorHAnsi" w:hAnsiTheme="minorHAnsi" w:cstheme="minorHAnsi"/>
                <w:color w:val="000000"/>
                <w:sz w:val="18"/>
                <w:szCs w:val="18"/>
                <w:lang w:val="en-US" w:eastAsia="en-GB"/>
              </w:rPr>
              <w:t>τεμάχιο</w:t>
            </w:r>
            <w:proofErr w:type="spellEnd"/>
            <w:r w:rsidRPr="005E1B6B">
              <w:rPr>
                <w:rFonts w:asciiTheme="minorHAnsi" w:hAnsiTheme="minorHAnsi" w:cstheme="minorHAnsi"/>
                <w:color w:val="000000"/>
                <w:sz w:val="18"/>
                <w:szCs w:val="18"/>
                <w:lang w:val="en-US" w:eastAsia="en-GB"/>
              </w:rPr>
              <w:t xml:space="preserve">), PT-100 Pour Point (short, metal probe) incl. cal. Report (1 </w:t>
            </w:r>
            <w:proofErr w:type="spellStart"/>
            <w:r w:rsidRPr="005E1B6B">
              <w:rPr>
                <w:rFonts w:asciiTheme="minorHAnsi" w:hAnsiTheme="minorHAnsi" w:cstheme="minorHAnsi"/>
                <w:color w:val="000000"/>
                <w:sz w:val="18"/>
                <w:szCs w:val="18"/>
                <w:lang w:val="en-US" w:eastAsia="en-GB"/>
              </w:rPr>
              <w:t>τεμάχιο</w:t>
            </w:r>
            <w:proofErr w:type="spellEnd"/>
            <w:r w:rsidRPr="005E1B6B">
              <w:rPr>
                <w:rFonts w:asciiTheme="minorHAnsi" w:hAnsiTheme="minorHAnsi" w:cstheme="minorHAnsi"/>
                <w:color w:val="000000"/>
                <w:sz w:val="18"/>
                <w:szCs w:val="18"/>
                <w:lang w:val="en-US" w:eastAsia="en-GB"/>
              </w:rPr>
              <w:t xml:space="preserve">), CFPP PT-100 Metal probe incl. calibration certificate (1 </w:t>
            </w:r>
            <w:proofErr w:type="spellStart"/>
            <w:r w:rsidRPr="005E1B6B">
              <w:rPr>
                <w:rFonts w:asciiTheme="minorHAnsi" w:hAnsiTheme="minorHAnsi" w:cstheme="minorHAnsi"/>
                <w:color w:val="000000"/>
                <w:sz w:val="18"/>
                <w:szCs w:val="18"/>
                <w:lang w:val="en-US" w:eastAsia="en-GB"/>
              </w:rPr>
              <w:t>τεμάχιο</w:t>
            </w:r>
            <w:proofErr w:type="spellEnd"/>
            <w:r w:rsidRPr="005E1B6B">
              <w:rPr>
                <w:rFonts w:asciiTheme="minorHAnsi" w:hAnsiTheme="minorHAnsi" w:cstheme="minorHAnsi"/>
                <w:color w:val="000000"/>
                <w:sz w:val="18"/>
                <w:szCs w:val="18"/>
                <w:lang w:val="en-US" w:eastAsia="en-GB"/>
              </w:rPr>
              <w:t>)</w:t>
            </w:r>
          </w:p>
        </w:tc>
        <w:tc>
          <w:tcPr>
            <w:tcW w:w="900" w:type="dxa"/>
            <w:shd w:val="clear" w:color="auto" w:fill="auto"/>
            <w:vAlign w:val="center"/>
          </w:tcPr>
          <w:p w14:paraId="17092718"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Ι</w:t>
            </w:r>
          </w:p>
        </w:tc>
        <w:tc>
          <w:tcPr>
            <w:tcW w:w="1559" w:type="dxa"/>
            <w:vAlign w:val="center"/>
          </w:tcPr>
          <w:p w14:paraId="552D8BCC" w14:textId="77777777" w:rsidR="00127224" w:rsidRPr="005E1B6B" w:rsidRDefault="00127224" w:rsidP="00A015CA">
            <w:pPr>
              <w:jc w:val="center"/>
              <w:rPr>
                <w:rFonts w:asciiTheme="minorHAnsi" w:hAnsiTheme="minorHAnsi" w:cstheme="minorHAnsi"/>
                <w:color w:val="000000"/>
                <w:sz w:val="18"/>
                <w:szCs w:val="18"/>
                <w:lang w:val="en-US" w:eastAsia="en-GB"/>
              </w:rPr>
            </w:pPr>
            <w:r w:rsidRPr="005E1B6B">
              <w:rPr>
                <w:rFonts w:asciiTheme="minorHAnsi" w:hAnsiTheme="minorHAnsi" w:cstheme="minorHAnsi"/>
                <w:color w:val="000000"/>
                <w:sz w:val="18"/>
                <w:szCs w:val="18"/>
                <w:lang w:val="en-US" w:eastAsia="en-GB"/>
              </w:rPr>
              <w:t>4</w:t>
            </w:r>
            <w:r w:rsidRPr="005E1B6B">
              <w:rPr>
                <w:rFonts w:asciiTheme="minorHAnsi" w:hAnsiTheme="minorHAnsi" w:cstheme="minorHAnsi"/>
                <w:color w:val="000000"/>
                <w:sz w:val="18"/>
                <w:szCs w:val="18"/>
                <w:lang w:eastAsia="en-GB"/>
              </w:rPr>
              <w:t>.</w:t>
            </w:r>
            <w:r w:rsidRPr="005E1B6B">
              <w:rPr>
                <w:rFonts w:asciiTheme="minorHAnsi" w:hAnsiTheme="minorHAnsi" w:cstheme="minorHAnsi"/>
                <w:color w:val="000000"/>
                <w:sz w:val="18"/>
                <w:szCs w:val="18"/>
                <w:lang w:val="en-US" w:eastAsia="en-GB"/>
              </w:rPr>
              <w:t>000,00</w:t>
            </w:r>
          </w:p>
        </w:tc>
        <w:tc>
          <w:tcPr>
            <w:tcW w:w="1559" w:type="dxa"/>
            <w:shd w:val="clear" w:color="auto" w:fill="auto"/>
            <w:vAlign w:val="center"/>
          </w:tcPr>
          <w:p w14:paraId="4F590745"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4.960,00</w:t>
            </w:r>
          </w:p>
        </w:tc>
        <w:tc>
          <w:tcPr>
            <w:tcW w:w="1411" w:type="dxa"/>
            <w:shd w:val="clear" w:color="auto" w:fill="auto"/>
            <w:vAlign w:val="center"/>
          </w:tcPr>
          <w:p w14:paraId="2578CD11" w14:textId="77777777" w:rsidR="00127224" w:rsidRPr="004165D0" w:rsidRDefault="004165D0" w:rsidP="00A015CA">
            <w:pPr>
              <w:jc w:val="center"/>
              <w:rPr>
                <w:rFonts w:asciiTheme="minorHAnsi" w:hAnsiTheme="minorHAnsi" w:cstheme="minorHAnsi"/>
                <w:color w:val="000000"/>
                <w:sz w:val="18"/>
                <w:szCs w:val="18"/>
                <w:lang w:eastAsia="en-GB"/>
              </w:rPr>
            </w:pPr>
            <w:r>
              <w:rPr>
                <w:rFonts w:asciiTheme="minorHAnsi" w:hAnsiTheme="minorHAnsi" w:cstheme="minorHAnsi"/>
                <w:color w:val="000000"/>
                <w:sz w:val="18"/>
                <w:szCs w:val="18"/>
                <w:lang w:eastAsia="en-GB"/>
              </w:rPr>
              <w:t>-</w:t>
            </w:r>
          </w:p>
        </w:tc>
        <w:tc>
          <w:tcPr>
            <w:tcW w:w="1440" w:type="dxa"/>
            <w:shd w:val="clear" w:color="auto" w:fill="auto"/>
            <w:vAlign w:val="center"/>
          </w:tcPr>
          <w:p w14:paraId="265FC757"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w:t>
            </w:r>
          </w:p>
        </w:tc>
        <w:tc>
          <w:tcPr>
            <w:tcW w:w="1051" w:type="dxa"/>
            <w:shd w:val="clear" w:color="auto" w:fill="auto"/>
            <w:vAlign w:val="center"/>
          </w:tcPr>
          <w:p w14:paraId="436F16FE"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4.960,00</w:t>
            </w:r>
          </w:p>
        </w:tc>
      </w:tr>
      <w:tr w:rsidR="00127224" w:rsidRPr="005E1B6B" w14:paraId="3F53F54B" w14:textId="77777777" w:rsidTr="008D5767">
        <w:trPr>
          <w:trHeight w:val="1290"/>
        </w:trPr>
        <w:tc>
          <w:tcPr>
            <w:tcW w:w="437" w:type="dxa"/>
            <w:shd w:val="clear" w:color="auto" w:fill="auto"/>
            <w:vAlign w:val="center"/>
          </w:tcPr>
          <w:p w14:paraId="6A60B69A" w14:textId="77777777" w:rsidR="00127224" w:rsidRPr="005E1B6B" w:rsidRDefault="00127224" w:rsidP="00A015CA">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3</w:t>
            </w:r>
          </w:p>
        </w:tc>
        <w:tc>
          <w:tcPr>
            <w:tcW w:w="1440" w:type="dxa"/>
            <w:shd w:val="clear" w:color="auto" w:fill="auto"/>
            <w:vAlign w:val="center"/>
          </w:tcPr>
          <w:p w14:paraId="1B4A245D" w14:textId="77777777" w:rsidR="00127224" w:rsidRPr="005E1B6B" w:rsidRDefault="00127224" w:rsidP="00A015CA">
            <w:pP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ΧΥ Ηπείρου - Δ. Μακεδονίας</w:t>
            </w:r>
          </w:p>
        </w:tc>
        <w:tc>
          <w:tcPr>
            <w:tcW w:w="1492" w:type="dxa"/>
            <w:shd w:val="clear" w:color="auto" w:fill="auto"/>
            <w:vAlign w:val="center"/>
          </w:tcPr>
          <w:p w14:paraId="0661C547" w14:textId="77777777" w:rsidR="00127224" w:rsidRPr="005E1B6B" w:rsidRDefault="00127224" w:rsidP="00A015CA">
            <w:pP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 xml:space="preserve">Σύστημα αέριας χρωματογραφίας με φασματογράφο μάζας, GC/MS-MS </w:t>
            </w:r>
            <w:r w:rsidRPr="005E1B6B">
              <w:rPr>
                <w:rFonts w:asciiTheme="minorHAnsi" w:hAnsiTheme="minorHAnsi" w:cstheme="minorHAnsi"/>
                <w:color w:val="000000"/>
                <w:sz w:val="18"/>
                <w:szCs w:val="18"/>
                <w:lang w:val="en-US" w:eastAsia="en-GB"/>
              </w:rPr>
              <w:t>TRACE</w:t>
            </w:r>
            <w:r w:rsidRPr="005E1B6B">
              <w:rPr>
                <w:rFonts w:asciiTheme="minorHAnsi" w:hAnsiTheme="minorHAnsi" w:cstheme="minorHAnsi"/>
                <w:color w:val="000000"/>
                <w:sz w:val="18"/>
                <w:szCs w:val="18"/>
                <w:lang w:eastAsia="en-GB"/>
              </w:rPr>
              <w:t xml:space="preserve"> 1310 &amp; </w:t>
            </w:r>
            <w:r w:rsidRPr="005E1B6B">
              <w:rPr>
                <w:rFonts w:asciiTheme="minorHAnsi" w:hAnsiTheme="minorHAnsi" w:cstheme="minorHAnsi"/>
                <w:color w:val="000000"/>
                <w:sz w:val="18"/>
                <w:szCs w:val="18"/>
                <w:lang w:val="en-US" w:eastAsia="en-GB"/>
              </w:rPr>
              <w:t>TSQ</w:t>
            </w:r>
            <w:r w:rsidRPr="005E1B6B">
              <w:rPr>
                <w:rFonts w:asciiTheme="minorHAnsi" w:hAnsiTheme="minorHAnsi" w:cstheme="minorHAnsi"/>
                <w:color w:val="000000"/>
                <w:sz w:val="18"/>
                <w:szCs w:val="18"/>
                <w:lang w:eastAsia="en-GB"/>
              </w:rPr>
              <w:t xml:space="preserve"> 8000 </w:t>
            </w:r>
            <w:r w:rsidRPr="005E1B6B">
              <w:rPr>
                <w:rFonts w:asciiTheme="minorHAnsi" w:hAnsiTheme="minorHAnsi" w:cstheme="minorHAnsi"/>
                <w:color w:val="000000"/>
                <w:sz w:val="18"/>
                <w:szCs w:val="18"/>
                <w:lang w:val="en-US" w:eastAsia="en-GB"/>
              </w:rPr>
              <w:t>Evo</w:t>
            </w:r>
          </w:p>
        </w:tc>
        <w:tc>
          <w:tcPr>
            <w:tcW w:w="1118" w:type="dxa"/>
            <w:shd w:val="clear" w:color="auto" w:fill="auto"/>
            <w:vAlign w:val="center"/>
          </w:tcPr>
          <w:p w14:paraId="6FD9DED3" w14:textId="77777777" w:rsidR="00127224" w:rsidRPr="005E1B6B" w:rsidRDefault="00127224" w:rsidP="00A015CA">
            <w:pPr>
              <w:rPr>
                <w:rFonts w:asciiTheme="minorHAnsi" w:hAnsiTheme="minorHAnsi" w:cstheme="minorHAnsi"/>
                <w:color w:val="000000"/>
                <w:sz w:val="18"/>
                <w:szCs w:val="18"/>
                <w:lang w:val="en-US" w:eastAsia="en-GB"/>
              </w:rPr>
            </w:pPr>
            <w:r w:rsidRPr="005E1B6B">
              <w:rPr>
                <w:rFonts w:asciiTheme="minorHAnsi" w:hAnsiTheme="minorHAnsi" w:cstheme="minorHAnsi"/>
                <w:color w:val="000000"/>
                <w:sz w:val="18"/>
                <w:szCs w:val="18"/>
                <w:lang w:eastAsia="en-GB"/>
              </w:rPr>
              <w:t>THERMO</w:t>
            </w:r>
          </w:p>
        </w:tc>
        <w:tc>
          <w:tcPr>
            <w:tcW w:w="2700" w:type="dxa"/>
            <w:shd w:val="clear" w:color="auto" w:fill="auto"/>
            <w:vAlign w:val="center"/>
          </w:tcPr>
          <w:p w14:paraId="14464109" w14:textId="77777777" w:rsidR="00127224" w:rsidRPr="005E1B6B" w:rsidRDefault="00127224" w:rsidP="00A015CA">
            <w:pP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Προληπτική συντήρηση συστήματος και ανταλλακτικά. Έλεγχος καλής λειτουργίας. Αντικατάσταση UPS.</w:t>
            </w:r>
          </w:p>
        </w:tc>
        <w:tc>
          <w:tcPr>
            <w:tcW w:w="900" w:type="dxa"/>
            <w:shd w:val="clear" w:color="auto" w:fill="auto"/>
            <w:vAlign w:val="center"/>
          </w:tcPr>
          <w:p w14:paraId="6639BDD3"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Ι</w:t>
            </w:r>
          </w:p>
        </w:tc>
        <w:tc>
          <w:tcPr>
            <w:tcW w:w="1559" w:type="dxa"/>
            <w:vAlign w:val="center"/>
          </w:tcPr>
          <w:p w14:paraId="50343366"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5.500,00</w:t>
            </w:r>
          </w:p>
        </w:tc>
        <w:tc>
          <w:tcPr>
            <w:tcW w:w="1559" w:type="dxa"/>
            <w:shd w:val="clear" w:color="auto" w:fill="auto"/>
            <w:vAlign w:val="center"/>
          </w:tcPr>
          <w:p w14:paraId="7DA4B188"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6.820,00</w:t>
            </w:r>
          </w:p>
        </w:tc>
        <w:tc>
          <w:tcPr>
            <w:tcW w:w="1411" w:type="dxa"/>
            <w:shd w:val="clear" w:color="auto" w:fill="auto"/>
            <w:vAlign w:val="center"/>
          </w:tcPr>
          <w:p w14:paraId="323BBAAC"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1.250,00</w:t>
            </w:r>
          </w:p>
        </w:tc>
        <w:tc>
          <w:tcPr>
            <w:tcW w:w="1440" w:type="dxa"/>
            <w:shd w:val="clear" w:color="auto" w:fill="auto"/>
            <w:vAlign w:val="center"/>
          </w:tcPr>
          <w:p w14:paraId="38753386"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1.550,00</w:t>
            </w:r>
          </w:p>
        </w:tc>
        <w:tc>
          <w:tcPr>
            <w:tcW w:w="1051" w:type="dxa"/>
            <w:shd w:val="clear" w:color="auto" w:fill="auto"/>
            <w:vAlign w:val="center"/>
          </w:tcPr>
          <w:p w14:paraId="034669C2"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8.370,00</w:t>
            </w:r>
          </w:p>
        </w:tc>
      </w:tr>
      <w:tr w:rsidR="00127224" w:rsidRPr="005E1B6B" w14:paraId="704ABA9E" w14:textId="77777777" w:rsidTr="00124814">
        <w:trPr>
          <w:trHeight w:val="421"/>
        </w:trPr>
        <w:tc>
          <w:tcPr>
            <w:tcW w:w="437" w:type="dxa"/>
            <w:shd w:val="clear" w:color="auto" w:fill="auto"/>
            <w:vAlign w:val="center"/>
          </w:tcPr>
          <w:p w14:paraId="12F61279" w14:textId="77777777" w:rsidR="00127224" w:rsidRPr="005E1B6B" w:rsidRDefault="00127224" w:rsidP="00A015CA">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lastRenderedPageBreak/>
              <w:t>4</w:t>
            </w:r>
          </w:p>
        </w:tc>
        <w:tc>
          <w:tcPr>
            <w:tcW w:w="1440" w:type="dxa"/>
            <w:shd w:val="clear" w:color="000000" w:fill="FFFFFF"/>
            <w:vAlign w:val="center"/>
          </w:tcPr>
          <w:p w14:paraId="052F565F" w14:textId="77777777" w:rsidR="00127224" w:rsidRPr="005E1B6B" w:rsidRDefault="00127224" w:rsidP="00A015CA">
            <w:pPr>
              <w:suppressAutoHyphens w:val="0"/>
              <w:jc w:val="left"/>
              <w:rPr>
                <w:rFonts w:asciiTheme="minorHAnsi" w:hAnsiTheme="minorHAnsi" w:cstheme="minorHAnsi"/>
                <w:color w:val="0D0D0D"/>
                <w:sz w:val="18"/>
                <w:szCs w:val="18"/>
                <w:lang w:eastAsia="el-GR"/>
              </w:rPr>
            </w:pPr>
            <w:r w:rsidRPr="005E1B6B">
              <w:rPr>
                <w:rFonts w:asciiTheme="minorHAnsi" w:hAnsiTheme="minorHAnsi" w:cstheme="minorHAnsi"/>
                <w:color w:val="0D0D0D"/>
                <w:sz w:val="18"/>
                <w:szCs w:val="18"/>
              </w:rPr>
              <w:t>ΧΥ Μετρολογίας</w:t>
            </w:r>
          </w:p>
        </w:tc>
        <w:tc>
          <w:tcPr>
            <w:tcW w:w="1492" w:type="dxa"/>
            <w:shd w:val="clear" w:color="000000" w:fill="FFFFFF"/>
            <w:vAlign w:val="center"/>
          </w:tcPr>
          <w:p w14:paraId="041126A6" w14:textId="77777777" w:rsidR="00127224" w:rsidRPr="005E1B6B" w:rsidRDefault="00127224" w:rsidP="00A015CA">
            <w:pPr>
              <w:suppressAutoHyphens w:val="0"/>
              <w:jc w:val="left"/>
              <w:rPr>
                <w:rFonts w:asciiTheme="minorHAnsi" w:hAnsiTheme="minorHAnsi" w:cstheme="minorHAnsi"/>
                <w:sz w:val="18"/>
                <w:szCs w:val="18"/>
                <w:lang w:eastAsia="el-GR"/>
              </w:rPr>
            </w:pPr>
            <w:r w:rsidRPr="005E1B6B">
              <w:rPr>
                <w:rFonts w:asciiTheme="minorHAnsi" w:hAnsiTheme="minorHAnsi" w:cstheme="minorHAnsi"/>
                <w:sz w:val="18"/>
                <w:szCs w:val="18"/>
              </w:rPr>
              <w:t>Συντήρηση μηχανικών αντλιών</w:t>
            </w:r>
          </w:p>
        </w:tc>
        <w:tc>
          <w:tcPr>
            <w:tcW w:w="1118" w:type="dxa"/>
            <w:shd w:val="clear" w:color="auto" w:fill="auto"/>
            <w:vAlign w:val="center"/>
          </w:tcPr>
          <w:p w14:paraId="21046142" w14:textId="77777777" w:rsidR="00127224" w:rsidRPr="005E1B6B" w:rsidRDefault="00127224" w:rsidP="00A015CA">
            <w:pPr>
              <w:rPr>
                <w:rFonts w:asciiTheme="minorHAnsi" w:hAnsiTheme="minorHAnsi" w:cstheme="minorHAnsi"/>
                <w:color w:val="000000"/>
                <w:sz w:val="18"/>
                <w:szCs w:val="18"/>
                <w:lang w:val="en-US" w:eastAsia="en-GB"/>
              </w:rPr>
            </w:pPr>
            <w:r w:rsidRPr="005E1B6B">
              <w:rPr>
                <w:rFonts w:asciiTheme="minorHAnsi" w:hAnsiTheme="minorHAnsi" w:cstheme="minorHAnsi"/>
                <w:color w:val="000000"/>
                <w:sz w:val="18"/>
                <w:szCs w:val="18"/>
                <w:lang w:val="en-US" w:eastAsia="en-GB"/>
              </w:rPr>
              <w:t>EDWARDS &amp; PFEIFER</w:t>
            </w:r>
          </w:p>
        </w:tc>
        <w:tc>
          <w:tcPr>
            <w:tcW w:w="2700" w:type="dxa"/>
            <w:shd w:val="clear" w:color="000000" w:fill="FFFFFF"/>
            <w:vAlign w:val="center"/>
          </w:tcPr>
          <w:p w14:paraId="4013E83C" w14:textId="77777777" w:rsidR="00127224" w:rsidRPr="005E1B6B" w:rsidRDefault="00127224" w:rsidP="00A015CA">
            <w:pPr>
              <w:suppressAutoHyphens w:val="0"/>
              <w:jc w:val="left"/>
              <w:rPr>
                <w:rFonts w:asciiTheme="minorHAnsi" w:hAnsiTheme="minorHAnsi" w:cstheme="minorHAnsi"/>
                <w:color w:val="0D0D0D"/>
                <w:sz w:val="18"/>
                <w:szCs w:val="18"/>
                <w:lang w:eastAsia="el-GR"/>
              </w:rPr>
            </w:pPr>
            <w:r w:rsidRPr="005E1B6B">
              <w:rPr>
                <w:rFonts w:asciiTheme="minorHAnsi" w:hAnsiTheme="minorHAnsi" w:cstheme="minorHAnsi"/>
                <w:color w:val="0D0D0D"/>
                <w:sz w:val="18"/>
                <w:szCs w:val="18"/>
              </w:rPr>
              <w:t xml:space="preserve">Αλλαγή λαδιών στις τέσσερεις αντλίες (2 αντλίες </w:t>
            </w:r>
            <w:proofErr w:type="spellStart"/>
            <w:r w:rsidRPr="005E1B6B">
              <w:rPr>
                <w:rFonts w:asciiTheme="minorHAnsi" w:hAnsiTheme="minorHAnsi" w:cstheme="minorHAnsi"/>
                <w:color w:val="0D0D0D"/>
                <w:sz w:val="18"/>
                <w:szCs w:val="18"/>
              </w:rPr>
              <w:t>Edwards</w:t>
            </w:r>
            <w:proofErr w:type="spellEnd"/>
            <w:r w:rsidRPr="005E1B6B">
              <w:rPr>
                <w:rFonts w:asciiTheme="minorHAnsi" w:hAnsiTheme="minorHAnsi" w:cstheme="minorHAnsi"/>
                <w:color w:val="0D0D0D"/>
                <w:sz w:val="18"/>
                <w:szCs w:val="18"/>
              </w:rPr>
              <w:t xml:space="preserve"> E2Μ28/30, 2 αντλίες </w:t>
            </w:r>
            <w:proofErr w:type="spellStart"/>
            <w:r w:rsidRPr="005E1B6B">
              <w:rPr>
                <w:rFonts w:asciiTheme="minorHAnsi" w:hAnsiTheme="minorHAnsi" w:cstheme="minorHAnsi"/>
                <w:color w:val="0D0D0D"/>
                <w:sz w:val="18"/>
                <w:szCs w:val="18"/>
              </w:rPr>
              <w:t>Pfeifer</w:t>
            </w:r>
            <w:proofErr w:type="spellEnd"/>
            <w:r w:rsidRPr="005E1B6B">
              <w:rPr>
                <w:rFonts w:asciiTheme="minorHAnsi" w:hAnsiTheme="minorHAnsi" w:cstheme="minorHAnsi"/>
                <w:color w:val="0D0D0D"/>
                <w:sz w:val="18"/>
                <w:szCs w:val="18"/>
              </w:rPr>
              <w:t>, 1 x UNO30M &amp; 1 x DUO5)</w:t>
            </w:r>
          </w:p>
        </w:tc>
        <w:tc>
          <w:tcPr>
            <w:tcW w:w="900" w:type="dxa"/>
            <w:shd w:val="clear" w:color="auto" w:fill="auto"/>
            <w:vAlign w:val="center"/>
          </w:tcPr>
          <w:p w14:paraId="56C115AB"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Ι</w:t>
            </w:r>
          </w:p>
        </w:tc>
        <w:tc>
          <w:tcPr>
            <w:tcW w:w="1559" w:type="dxa"/>
            <w:vAlign w:val="center"/>
          </w:tcPr>
          <w:p w14:paraId="48693316" w14:textId="77777777" w:rsidR="00127224" w:rsidRPr="005E1B6B" w:rsidRDefault="00127224" w:rsidP="00A015CA">
            <w:pPr>
              <w:jc w:val="center"/>
              <w:rPr>
                <w:rFonts w:asciiTheme="minorHAnsi" w:hAnsiTheme="minorHAnsi" w:cstheme="minorHAnsi"/>
                <w:color w:val="0D0D0D"/>
                <w:sz w:val="18"/>
                <w:szCs w:val="18"/>
              </w:rPr>
            </w:pPr>
            <w:r w:rsidRPr="005E1B6B">
              <w:rPr>
                <w:rFonts w:asciiTheme="minorHAnsi" w:hAnsiTheme="minorHAnsi" w:cstheme="minorHAnsi"/>
                <w:color w:val="0D0D0D"/>
                <w:sz w:val="18"/>
                <w:szCs w:val="18"/>
              </w:rPr>
              <w:t>1.500,00</w:t>
            </w:r>
          </w:p>
        </w:tc>
        <w:tc>
          <w:tcPr>
            <w:tcW w:w="1559" w:type="dxa"/>
            <w:shd w:val="clear" w:color="000000" w:fill="FFFFFF"/>
            <w:vAlign w:val="center"/>
          </w:tcPr>
          <w:p w14:paraId="06D9B766"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1.860,00</w:t>
            </w:r>
          </w:p>
        </w:tc>
        <w:tc>
          <w:tcPr>
            <w:tcW w:w="1411" w:type="dxa"/>
            <w:shd w:val="clear" w:color="000000" w:fill="FFFFFF"/>
            <w:vAlign w:val="center"/>
          </w:tcPr>
          <w:p w14:paraId="695D86D0" w14:textId="77777777" w:rsidR="00127224" w:rsidRPr="005E1B6B" w:rsidRDefault="00127224" w:rsidP="00A015CA">
            <w:pPr>
              <w:suppressAutoHyphens w:val="0"/>
              <w:jc w:val="center"/>
              <w:rPr>
                <w:rFonts w:asciiTheme="minorHAnsi" w:hAnsiTheme="minorHAnsi" w:cstheme="minorHAnsi"/>
                <w:color w:val="0D0D0D"/>
                <w:sz w:val="18"/>
                <w:szCs w:val="18"/>
                <w:lang w:eastAsia="el-GR"/>
              </w:rPr>
            </w:pPr>
            <w:r w:rsidRPr="005E1B6B">
              <w:rPr>
                <w:rFonts w:asciiTheme="minorHAnsi" w:hAnsiTheme="minorHAnsi" w:cstheme="minorHAnsi"/>
                <w:color w:val="0D0D0D"/>
                <w:sz w:val="18"/>
                <w:szCs w:val="18"/>
              </w:rPr>
              <w:t>300,00</w:t>
            </w:r>
          </w:p>
        </w:tc>
        <w:tc>
          <w:tcPr>
            <w:tcW w:w="1440" w:type="dxa"/>
            <w:shd w:val="clear" w:color="auto" w:fill="auto"/>
            <w:vAlign w:val="center"/>
          </w:tcPr>
          <w:p w14:paraId="4409D3B2"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372,00</w:t>
            </w:r>
          </w:p>
        </w:tc>
        <w:tc>
          <w:tcPr>
            <w:tcW w:w="1051" w:type="dxa"/>
            <w:shd w:val="clear" w:color="auto" w:fill="auto"/>
            <w:vAlign w:val="center"/>
          </w:tcPr>
          <w:p w14:paraId="480B305A"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2.232,00</w:t>
            </w:r>
          </w:p>
        </w:tc>
      </w:tr>
      <w:tr w:rsidR="00127224" w:rsidRPr="005E1B6B" w14:paraId="02049886" w14:textId="77777777" w:rsidTr="00B55F34">
        <w:trPr>
          <w:trHeight w:val="1290"/>
        </w:trPr>
        <w:tc>
          <w:tcPr>
            <w:tcW w:w="437" w:type="dxa"/>
            <w:shd w:val="clear" w:color="auto" w:fill="auto"/>
            <w:vAlign w:val="center"/>
          </w:tcPr>
          <w:p w14:paraId="7DE63C00" w14:textId="77777777" w:rsidR="00127224" w:rsidRPr="005E1B6B" w:rsidRDefault="00127224" w:rsidP="00A015CA">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5</w:t>
            </w:r>
          </w:p>
        </w:tc>
        <w:tc>
          <w:tcPr>
            <w:tcW w:w="1440" w:type="dxa"/>
            <w:shd w:val="clear" w:color="000000" w:fill="FFFFFF"/>
            <w:vAlign w:val="center"/>
          </w:tcPr>
          <w:p w14:paraId="0498CEE7" w14:textId="77777777" w:rsidR="00127224" w:rsidRPr="005E1B6B" w:rsidRDefault="00127224" w:rsidP="00A015CA">
            <w:pPr>
              <w:rPr>
                <w:rFonts w:asciiTheme="minorHAnsi" w:hAnsiTheme="minorHAnsi" w:cstheme="minorHAnsi"/>
                <w:color w:val="0D0D0D"/>
                <w:sz w:val="18"/>
                <w:szCs w:val="18"/>
              </w:rPr>
            </w:pPr>
            <w:r w:rsidRPr="005E1B6B">
              <w:rPr>
                <w:rFonts w:asciiTheme="minorHAnsi" w:hAnsiTheme="minorHAnsi" w:cstheme="minorHAnsi"/>
                <w:color w:val="0D0D0D"/>
                <w:sz w:val="18"/>
                <w:szCs w:val="18"/>
              </w:rPr>
              <w:t>ΧΥ Μετρολογίας</w:t>
            </w:r>
          </w:p>
        </w:tc>
        <w:tc>
          <w:tcPr>
            <w:tcW w:w="1492" w:type="dxa"/>
            <w:shd w:val="clear" w:color="000000" w:fill="FFFFFF"/>
            <w:vAlign w:val="center"/>
          </w:tcPr>
          <w:p w14:paraId="754633FB" w14:textId="77777777" w:rsidR="00127224" w:rsidRPr="005E1B6B" w:rsidRDefault="00127224" w:rsidP="00A015CA">
            <w:pPr>
              <w:rPr>
                <w:rFonts w:asciiTheme="minorHAnsi" w:hAnsiTheme="minorHAnsi" w:cstheme="minorHAnsi"/>
                <w:sz w:val="18"/>
                <w:szCs w:val="18"/>
              </w:rPr>
            </w:pPr>
            <w:proofErr w:type="spellStart"/>
            <w:r w:rsidRPr="005E1B6B">
              <w:rPr>
                <w:rFonts w:asciiTheme="minorHAnsi" w:hAnsiTheme="minorHAnsi" w:cstheme="minorHAnsi"/>
                <w:sz w:val="18"/>
                <w:szCs w:val="18"/>
              </w:rPr>
              <w:t>Φασματοφωτόμετρο</w:t>
            </w:r>
            <w:proofErr w:type="spellEnd"/>
            <w:r w:rsidRPr="005E1B6B">
              <w:rPr>
                <w:rFonts w:asciiTheme="minorHAnsi" w:hAnsiTheme="minorHAnsi" w:cstheme="minorHAnsi"/>
                <w:sz w:val="18"/>
                <w:szCs w:val="18"/>
              </w:rPr>
              <w:t xml:space="preserve"> μάζας επαγωγικά συζευγμένου πλάσματος (ICP-MS) THERMO ELEMENT 2</w:t>
            </w:r>
          </w:p>
        </w:tc>
        <w:tc>
          <w:tcPr>
            <w:tcW w:w="1118" w:type="dxa"/>
            <w:shd w:val="clear" w:color="auto" w:fill="auto"/>
            <w:vAlign w:val="center"/>
          </w:tcPr>
          <w:p w14:paraId="214509A4" w14:textId="77777777" w:rsidR="00127224" w:rsidRPr="005E1B6B" w:rsidRDefault="00127224" w:rsidP="00A015CA">
            <w:pP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THERMO</w:t>
            </w:r>
          </w:p>
        </w:tc>
        <w:tc>
          <w:tcPr>
            <w:tcW w:w="2700" w:type="dxa"/>
            <w:shd w:val="clear" w:color="auto" w:fill="auto"/>
            <w:vAlign w:val="center"/>
          </w:tcPr>
          <w:p w14:paraId="708F89F4" w14:textId="77777777" w:rsidR="00127224" w:rsidRPr="00B55F34" w:rsidRDefault="00127224" w:rsidP="00A015CA">
            <w:pPr>
              <w:rPr>
                <w:rFonts w:asciiTheme="minorHAnsi" w:hAnsiTheme="minorHAnsi" w:cstheme="minorHAnsi"/>
                <w:color w:val="0D0D0D"/>
                <w:sz w:val="18"/>
                <w:szCs w:val="18"/>
              </w:rPr>
            </w:pPr>
            <w:r w:rsidRPr="00B55F34">
              <w:rPr>
                <w:rFonts w:asciiTheme="minorHAnsi" w:hAnsiTheme="minorHAnsi" w:cstheme="minorHAnsi"/>
                <w:color w:val="0D0D0D"/>
                <w:sz w:val="18"/>
                <w:szCs w:val="18"/>
              </w:rPr>
              <w:t xml:space="preserve">1) </w:t>
            </w:r>
            <w:proofErr w:type="spellStart"/>
            <w:r w:rsidRPr="00B55F34">
              <w:rPr>
                <w:rFonts w:asciiTheme="minorHAnsi" w:hAnsiTheme="minorHAnsi" w:cstheme="minorHAnsi"/>
                <w:color w:val="0D0D0D"/>
                <w:sz w:val="18"/>
                <w:szCs w:val="18"/>
              </w:rPr>
              <w:t>Αναλλώσιμα</w:t>
            </w:r>
            <w:proofErr w:type="spellEnd"/>
            <w:r w:rsidRPr="00B55F34">
              <w:rPr>
                <w:rFonts w:asciiTheme="minorHAnsi" w:hAnsiTheme="minorHAnsi" w:cstheme="minorHAnsi"/>
                <w:color w:val="0D0D0D"/>
                <w:sz w:val="18"/>
                <w:szCs w:val="18"/>
              </w:rPr>
              <w:t xml:space="preserve"> (</w:t>
            </w:r>
            <w:proofErr w:type="spellStart"/>
            <w:r w:rsidRPr="00B55F34">
              <w:rPr>
                <w:rFonts w:asciiTheme="minorHAnsi" w:hAnsiTheme="minorHAnsi" w:cstheme="minorHAnsi"/>
                <w:color w:val="0D0D0D"/>
                <w:sz w:val="18"/>
                <w:szCs w:val="18"/>
              </w:rPr>
              <w:t>seal</w:t>
            </w:r>
            <w:proofErr w:type="spellEnd"/>
            <w:r w:rsidRPr="00B55F34">
              <w:rPr>
                <w:rFonts w:asciiTheme="minorHAnsi" w:hAnsiTheme="minorHAnsi" w:cstheme="minorHAnsi"/>
                <w:color w:val="0D0D0D"/>
                <w:sz w:val="18"/>
                <w:szCs w:val="18"/>
              </w:rPr>
              <w:t xml:space="preserve"> </w:t>
            </w:r>
            <w:proofErr w:type="spellStart"/>
            <w:r w:rsidRPr="00B55F34">
              <w:rPr>
                <w:rFonts w:asciiTheme="minorHAnsi" w:hAnsiTheme="minorHAnsi" w:cstheme="minorHAnsi"/>
                <w:color w:val="0D0D0D"/>
                <w:sz w:val="18"/>
                <w:szCs w:val="18"/>
              </w:rPr>
              <w:t>graphite</w:t>
            </w:r>
            <w:proofErr w:type="spellEnd"/>
            <w:r w:rsidRPr="00B55F34">
              <w:rPr>
                <w:rFonts w:asciiTheme="minorHAnsi" w:hAnsiTheme="minorHAnsi" w:cstheme="minorHAnsi"/>
                <w:color w:val="0D0D0D"/>
                <w:sz w:val="18"/>
                <w:szCs w:val="18"/>
              </w:rPr>
              <w:t xml:space="preserve"> </w:t>
            </w:r>
            <w:proofErr w:type="spellStart"/>
            <w:r w:rsidRPr="00B55F34">
              <w:rPr>
                <w:rFonts w:asciiTheme="minorHAnsi" w:hAnsiTheme="minorHAnsi" w:cstheme="minorHAnsi"/>
                <w:color w:val="0D0D0D"/>
                <w:sz w:val="18"/>
                <w:szCs w:val="18"/>
              </w:rPr>
              <w:t>sampler</w:t>
            </w:r>
            <w:proofErr w:type="spellEnd"/>
            <w:r w:rsidRPr="00B55F34">
              <w:rPr>
                <w:rFonts w:asciiTheme="minorHAnsi" w:hAnsiTheme="minorHAnsi" w:cstheme="minorHAnsi"/>
                <w:color w:val="0D0D0D"/>
                <w:sz w:val="18"/>
                <w:szCs w:val="18"/>
              </w:rPr>
              <w:t xml:space="preserve">, </w:t>
            </w:r>
            <w:proofErr w:type="spellStart"/>
            <w:r w:rsidRPr="00B55F34">
              <w:rPr>
                <w:rFonts w:asciiTheme="minorHAnsi" w:hAnsiTheme="minorHAnsi" w:cstheme="minorHAnsi"/>
                <w:color w:val="0D0D0D"/>
                <w:sz w:val="18"/>
                <w:szCs w:val="18"/>
              </w:rPr>
              <w:t>sample</w:t>
            </w:r>
            <w:proofErr w:type="spellEnd"/>
            <w:r w:rsidRPr="00B55F34">
              <w:rPr>
                <w:rFonts w:asciiTheme="minorHAnsi" w:hAnsiTheme="minorHAnsi" w:cstheme="minorHAnsi"/>
                <w:color w:val="0D0D0D"/>
                <w:sz w:val="18"/>
                <w:szCs w:val="18"/>
              </w:rPr>
              <w:t xml:space="preserve"> </w:t>
            </w:r>
            <w:proofErr w:type="spellStart"/>
            <w:r w:rsidRPr="00B55F34">
              <w:rPr>
                <w:rFonts w:asciiTheme="minorHAnsi" w:hAnsiTheme="minorHAnsi" w:cstheme="minorHAnsi"/>
                <w:color w:val="0D0D0D"/>
                <w:sz w:val="18"/>
                <w:szCs w:val="18"/>
              </w:rPr>
              <w:t>cone</w:t>
            </w:r>
            <w:proofErr w:type="spellEnd"/>
            <w:r w:rsidRPr="00B55F34">
              <w:rPr>
                <w:rFonts w:asciiTheme="minorHAnsi" w:hAnsiTheme="minorHAnsi" w:cstheme="minorHAnsi"/>
                <w:color w:val="0D0D0D"/>
                <w:sz w:val="18"/>
                <w:szCs w:val="18"/>
              </w:rPr>
              <w:t xml:space="preserve"> ICP </w:t>
            </w:r>
            <w:proofErr w:type="spellStart"/>
            <w:r w:rsidRPr="00B55F34">
              <w:rPr>
                <w:rFonts w:asciiTheme="minorHAnsi" w:hAnsiTheme="minorHAnsi" w:cstheme="minorHAnsi"/>
                <w:color w:val="0D0D0D"/>
                <w:sz w:val="18"/>
                <w:szCs w:val="18"/>
              </w:rPr>
              <w:t>nickel</w:t>
            </w:r>
            <w:proofErr w:type="spellEnd"/>
            <w:r w:rsidRPr="00B55F34">
              <w:rPr>
                <w:rFonts w:asciiTheme="minorHAnsi" w:hAnsiTheme="minorHAnsi" w:cstheme="minorHAnsi"/>
                <w:color w:val="0D0D0D"/>
                <w:sz w:val="18"/>
                <w:szCs w:val="18"/>
              </w:rPr>
              <w:t xml:space="preserve">, </w:t>
            </w:r>
            <w:proofErr w:type="spellStart"/>
            <w:r w:rsidRPr="00B55F34">
              <w:rPr>
                <w:rFonts w:asciiTheme="minorHAnsi" w:hAnsiTheme="minorHAnsi" w:cstheme="minorHAnsi"/>
                <w:color w:val="0D0D0D"/>
                <w:sz w:val="18"/>
                <w:szCs w:val="18"/>
              </w:rPr>
              <w:t>high</w:t>
            </w:r>
            <w:proofErr w:type="spellEnd"/>
            <w:r w:rsidRPr="00B55F34">
              <w:rPr>
                <w:rFonts w:asciiTheme="minorHAnsi" w:hAnsiTheme="minorHAnsi" w:cstheme="minorHAnsi"/>
                <w:color w:val="0D0D0D"/>
                <w:sz w:val="18"/>
                <w:szCs w:val="18"/>
              </w:rPr>
              <w:t xml:space="preserve"> </w:t>
            </w:r>
            <w:proofErr w:type="spellStart"/>
            <w:r w:rsidRPr="00B55F34">
              <w:rPr>
                <w:rFonts w:asciiTheme="minorHAnsi" w:hAnsiTheme="minorHAnsi" w:cstheme="minorHAnsi"/>
                <w:color w:val="0D0D0D"/>
                <w:sz w:val="18"/>
                <w:szCs w:val="18"/>
              </w:rPr>
              <w:t>performance</w:t>
            </w:r>
            <w:proofErr w:type="spellEnd"/>
            <w:r w:rsidRPr="00B55F34">
              <w:rPr>
                <w:rFonts w:asciiTheme="minorHAnsi" w:hAnsiTheme="minorHAnsi" w:cstheme="minorHAnsi"/>
                <w:color w:val="0D0D0D"/>
                <w:sz w:val="18"/>
                <w:szCs w:val="18"/>
              </w:rPr>
              <w:t xml:space="preserve"> </w:t>
            </w:r>
            <w:proofErr w:type="spellStart"/>
            <w:r w:rsidRPr="00B55F34">
              <w:rPr>
                <w:rFonts w:asciiTheme="minorHAnsi" w:hAnsiTheme="minorHAnsi" w:cstheme="minorHAnsi"/>
                <w:color w:val="0D0D0D"/>
                <w:sz w:val="18"/>
                <w:szCs w:val="18"/>
              </w:rPr>
              <w:t>skimmer</w:t>
            </w:r>
            <w:proofErr w:type="spellEnd"/>
            <w:r w:rsidRPr="00B55F34">
              <w:rPr>
                <w:rFonts w:asciiTheme="minorHAnsi" w:hAnsiTheme="minorHAnsi" w:cstheme="minorHAnsi"/>
                <w:color w:val="0D0D0D"/>
                <w:sz w:val="18"/>
                <w:szCs w:val="18"/>
              </w:rPr>
              <w:t xml:space="preserve"> </w:t>
            </w:r>
            <w:proofErr w:type="spellStart"/>
            <w:r w:rsidRPr="00B55F34">
              <w:rPr>
                <w:rFonts w:asciiTheme="minorHAnsi" w:hAnsiTheme="minorHAnsi" w:cstheme="minorHAnsi"/>
                <w:color w:val="0D0D0D"/>
                <w:sz w:val="18"/>
                <w:szCs w:val="18"/>
              </w:rPr>
              <w:t>cone</w:t>
            </w:r>
            <w:proofErr w:type="spellEnd"/>
            <w:r w:rsidRPr="00B55F34">
              <w:rPr>
                <w:rFonts w:asciiTheme="minorHAnsi" w:hAnsiTheme="minorHAnsi" w:cstheme="minorHAnsi"/>
                <w:color w:val="0D0D0D"/>
                <w:sz w:val="18"/>
                <w:szCs w:val="18"/>
              </w:rPr>
              <w:t xml:space="preserve"> </w:t>
            </w:r>
            <w:proofErr w:type="spellStart"/>
            <w:r w:rsidRPr="00B55F34">
              <w:rPr>
                <w:rFonts w:asciiTheme="minorHAnsi" w:hAnsiTheme="minorHAnsi" w:cstheme="minorHAnsi"/>
                <w:color w:val="0D0D0D"/>
                <w:sz w:val="18"/>
                <w:szCs w:val="18"/>
              </w:rPr>
              <w:t>nickel</w:t>
            </w:r>
            <w:proofErr w:type="spellEnd"/>
            <w:r w:rsidRPr="00B55F34">
              <w:rPr>
                <w:rFonts w:asciiTheme="minorHAnsi" w:hAnsiTheme="minorHAnsi" w:cstheme="minorHAnsi"/>
                <w:color w:val="0D0D0D"/>
                <w:sz w:val="18"/>
                <w:szCs w:val="18"/>
              </w:rPr>
              <w:t xml:space="preserve">), 2) </w:t>
            </w:r>
            <w:proofErr w:type="spellStart"/>
            <w:r w:rsidRPr="00B55F34">
              <w:rPr>
                <w:rFonts w:asciiTheme="minorHAnsi" w:hAnsiTheme="minorHAnsi" w:cstheme="minorHAnsi"/>
                <w:color w:val="0D0D0D"/>
                <w:sz w:val="18"/>
                <w:szCs w:val="18"/>
              </w:rPr>
              <w:t>set</w:t>
            </w:r>
            <w:proofErr w:type="spellEnd"/>
            <w:r w:rsidRPr="00B55F34">
              <w:rPr>
                <w:rFonts w:asciiTheme="minorHAnsi" w:hAnsiTheme="minorHAnsi" w:cstheme="minorHAnsi"/>
                <w:color w:val="0D0D0D"/>
                <w:sz w:val="18"/>
                <w:szCs w:val="18"/>
              </w:rPr>
              <w:t xml:space="preserve"> φυγοκεντρικής αντλίας, σωλήνων, μονωτήρων σωλήνων, </w:t>
            </w:r>
            <w:proofErr w:type="spellStart"/>
            <w:r w:rsidRPr="00B55F34">
              <w:rPr>
                <w:rFonts w:asciiTheme="minorHAnsi" w:hAnsiTheme="minorHAnsi" w:cstheme="minorHAnsi"/>
                <w:color w:val="0D0D0D"/>
                <w:sz w:val="18"/>
                <w:szCs w:val="18"/>
              </w:rPr>
              <w:t>fittings</w:t>
            </w:r>
            <w:proofErr w:type="spellEnd"/>
            <w:r w:rsidRPr="00B55F34">
              <w:rPr>
                <w:rFonts w:asciiTheme="minorHAnsi" w:hAnsiTheme="minorHAnsi" w:cstheme="minorHAnsi"/>
                <w:color w:val="0D0D0D"/>
                <w:sz w:val="18"/>
                <w:szCs w:val="18"/>
              </w:rPr>
              <w:t xml:space="preserve"> και μανομέτρου, 3) εργασία αντικατάστασης των ανταλλακτικών/</w:t>
            </w:r>
            <w:proofErr w:type="spellStart"/>
            <w:r w:rsidRPr="00B55F34">
              <w:rPr>
                <w:rFonts w:asciiTheme="minorHAnsi" w:hAnsiTheme="minorHAnsi" w:cstheme="minorHAnsi"/>
                <w:color w:val="0D0D0D"/>
                <w:sz w:val="18"/>
                <w:szCs w:val="18"/>
              </w:rPr>
              <w:t>αναλλωσίμων</w:t>
            </w:r>
            <w:proofErr w:type="spellEnd"/>
            <w:r w:rsidRPr="00B55F34">
              <w:rPr>
                <w:rFonts w:asciiTheme="minorHAnsi" w:hAnsiTheme="minorHAnsi" w:cstheme="minorHAnsi"/>
                <w:color w:val="0D0D0D"/>
                <w:sz w:val="18"/>
                <w:szCs w:val="18"/>
              </w:rPr>
              <w:t xml:space="preserve"> και έλεγχος καλής λειτουργίας</w:t>
            </w:r>
            <w:r w:rsidR="00E32DFF" w:rsidRPr="00B55F34">
              <w:rPr>
                <w:rFonts w:asciiTheme="minorHAnsi" w:hAnsiTheme="minorHAnsi" w:cstheme="minorHAnsi"/>
                <w:color w:val="0D0D0D"/>
                <w:sz w:val="18"/>
                <w:szCs w:val="18"/>
              </w:rPr>
              <w:t xml:space="preserve"> 4) Δύο (2)  σύριγγες 250 </w:t>
            </w:r>
            <w:r w:rsidR="00B55F34" w:rsidRPr="00B55F34">
              <w:rPr>
                <w:rFonts w:asciiTheme="minorHAnsi" w:hAnsiTheme="minorHAnsi" w:cstheme="minorHAnsi"/>
                <w:color w:val="0D0D0D"/>
                <w:sz w:val="18"/>
                <w:szCs w:val="18"/>
              </w:rPr>
              <w:t>μ</w:t>
            </w:r>
            <w:r w:rsidR="00E32DFF" w:rsidRPr="00B55F34">
              <w:rPr>
                <w:rFonts w:asciiTheme="minorHAnsi" w:hAnsiTheme="minorHAnsi" w:cstheme="minorHAnsi"/>
                <w:color w:val="0D0D0D"/>
                <w:sz w:val="18"/>
                <w:szCs w:val="18"/>
                <w:lang w:val="en-US"/>
              </w:rPr>
              <w:t>L</w:t>
            </w:r>
            <w:r w:rsidR="00E32DFF" w:rsidRPr="00B55F34">
              <w:rPr>
                <w:rFonts w:asciiTheme="minorHAnsi" w:hAnsiTheme="minorHAnsi" w:cstheme="minorHAnsi"/>
                <w:color w:val="0D0D0D"/>
                <w:sz w:val="18"/>
                <w:szCs w:val="18"/>
              </w:rPr>
              <w:t xml:space="preserve"> με κωδικό </w:t>
            </w:r>
            <w:r w:rsidR="00E32DFF" w:rsidRPr="00B55F34">
              <w:rPr>
                <w:rFonts w:asciiTheme="minorHAnsi" w:hAnsiTheme="minorHAnsi" w:cstheme="minorHAnsi"/>
                <w:color w:val="0D0D0D"/>
                <w:sz w:val="18"/>
                <w:szCs w:val="18"/>
                <w:lang w:val="en-US"/>
              </w:rPr>
              <w:t>F</w:t>
            </w:r>
            <w:r w:rsidR="00E32DFF" w:rsidRPr="00B55F34">
              <w:rPr>
                <w:rFonts w:asciiTheme="minorHAnsi" w:hAnsiTheme="minorHAnsi" w:cstheme="minorHAnsi"/>
                <w:color w:val="0D0D0D"/>
                <w:sz w:val="18"/>
                <w:szCs w:val="18"/>
              </w:rPr>
              <w:t>1100-20</w:t>
            </w:r>
          </w:p>
        </w:tc>
        <w:tc>
          <w:tcPr>
            <w:tcW w:w="900" w:type="dxa"/>
            <w:shd w:val="clear" w:color="auto" w:fill="auto"/>
            <w:vAlign w:val="center"/>
          </w:tcPr>
          <w:p w14:paraId="4DAC4A61" w14:textId="77777777" w:rsidR="00127224" w:rsidRPr="00B55F34" w:rsidRDefault="00127224" w:rsidP="00A015CA">
            <w:pPr>
              <w:jc w:val="center"/>
              <w:rPr>
                <w:rFonts w:asciiTheme="minorHAnsi" w:hAnsiTheme="minorHAnsi" w:cstheme="minorHAnsi"/>
                <w:color w:val="000000"/>
                <w:sz w:val="18"/>
                <w:szCs w:val="18"/>
                <w:lang w:eastAsia="en-GB"/>
              </w:rPr>
            </w:pPr>
            <w:r w:rsidRPr="00B55F34">
              <w:rPr>
                <w:rFonts w:asciiTheme="minorHAnsi" w:hAnsiTheme="minorHAnsi" w:cstheme="minorHAnsi"/>
                <w:color w:val="000000"/>
                <w:sz w:val="18"/>
                <w:szCs w:val="18"/>
                <w:lang w:eastAsia="en-GB"/>
              </w:rPr>
              <w:t>Ι</w:t>
            </w:r>
            <w:r w:rsidR="004165D0">
              <w:rPr>
                <w:rFonts w:asciiTheme="minorHAnsi" w:hAnsiTheme="minorHAnsi" w:cstheme="minorHAnsi"/>
                <w:color w:val="000000"/>
                <w:sz w:val="18"/>
                <w:szCs w:val="18"/>
                <w:lang w:eastAsia="en-GB"/>
              </w:rPr>
              <w:t xml:space="preserve"> ή ΙΙ</w:t>
            </w:r>
          </w:p>
        </w:tc>
        <w:tc>
          <w:tcPr>
            <w:tcW w:w="1559" w:type="dxa"/>
            <w:shd w:val="clear" w:color="auto" w:fill="auto"/>
            <w:vAlign w:val="center"/>
          </w:tcPr>
          <w:p w14:paraId="65AE4513" w14:textId="77777777" w:rsidR="00127224" w:rsidRPr="00B55F34" w:rsidRDefault="00E32DFF" w:rsidP="00A015CA">
            <w:pPr>
              <w:jc w:val="center"/>
              <w:rPr>
                <w:rFonts w:asciiTheme="minorHAnsi" w:hAnsiTheme="minorHAnsi" w:cstheme="minorHAnsi"/>
                <w:color w:val="0D0D0D"/>
                <w:sz w:val="18"/>
                <w:szCs w:val="18"/>
              </w:rPr>
            </w:pPr>
            <w:r w:rsidRPr="00B55F34">
              <w:rPr>
                <w:rFonts w:asciiTheme="minorHAnsi" w:hAnsiTheme="minorHAnsi" w:cstheme="minorHAnsi"/>
                <w:color w:val="0D0D0D"/>
                <w:sz w:val="18"/>
                <w:szCs w:val="18"/>
              </w:rPr>
              <w:t>3</w:t>
            </w:r>
            <w:r w:rsidR="00127224" w:rsidRPr="00B55F34">
              <w:rPr>
                <w:rFonts w:asciiTheme="minorHAnsi" w:hAnsiTheme="minorHAnsi" w:cstheme="minorHAnsi"/>
                <w:color w:val="0D0D0D"/>
                <w:sz w:val="18"/>
                <w:szCs w:val="18"/>
              </w:rPr>
              <w:t>.500,00</w:t>
            </w:r>
          </w:p>
        </w:tc>
        <w:tc>
          <w:tcPr>
            <w:tcW w:w="1559" w:type="dxa"/>
            <w:shd w:val="clear" w:color="auto" w:fill="auto"/>
            <w:vAlign w:val="center"/>
          </w:tcPr>
          <w:p w14:paraId="699CE1EF" w14:textId="77777777" w:rsidR="00127224" w:rsidRPr="00B55F34" w:rsidRDefault="00E32DFF" w:rsidP="00A015CA">
            <w:pPr>
              <w:jc w:val="center"/>
              <w:rPr>
                <w:rFonts w:asciiTheme="minorHAnsi" w:hAnsiTheme="minorHAnsi" w:cstheme="minorHAnsi"/>
                <w:color w:val="000000"/>
                <w:sz w:val="18"/>
                <w:szCs w:val="18"/>
                <w:lang w:val="en-US" w:eastAsia="en-GB"/>
              </w:rPr>
            </w:pPr>
            <w:r w:rsidRPr="00B55F34">
              <w:rPr>
                <w:rFonts w:asciiTheme="minorHAnsi" w:hAnsiTheme="minorHAnsi" w:cstheme="minorHAnsi"/>
                <w:color w:val="000000"/>
                <w:sz w:val="18"/>
                <w:szCs w:val="18"/>
                <w:lang w:val="en-US" w:eastAsia="en-GB"/>
              </w:rPr>
              <w:t>4.340,00</w:t>
            </w:r>
          </w:p>
        </w:tc>
        <w:tc>
          <w:tcPr>
            <w:tcW w:w="1411" w:type="dxa"/>
            <w:shd w:val="clear" w:color="auto" w:fill="auto"/>
            <w:vAlign w:val="center"/>
          </w:tcPr>
          <w:p w14:paraId="42948D94" w14:textId="77777777" w:rsidR="00127224" w:rsidRPr="00B55F34" w:rsidRDefault="00127224" w:rsidP="00A015CA">
            <w:pPr>
              <w:jc w:val="center"/>
              <w:rPr>
                <w:rFonts w:asciiTheme="minorHAnsi" w:hAnsiTheme="minorHAnsi" w:cstheme="minorHAnsi"/>
                <w:color w:val="0D0D0D"/>
                <w:sz w:val="18"/>
                <w:szCs w:val="18"/>
              </w:rPr>
            </w:pPr>
            <w:r w:rsidRPr="00B55F34">
              <w:rPr>
                <w:rFonts w:asciiTheme="minorHAnsi" w:hAnsiTheme="minorHAnsi" w:cstheme="minorHAnsi"/>
                <w:color w:val="0D0D0D"/>
                <w:sz w:val="18"/>
                <w:szCs w:val="18"/>
              </w:rPr>
              <w:t>950,00</w:t>
            </w:r>
          </w:p>
        </w:tc>
        <w:tc>
          <w:tcPr>
            <w:tcW w:w="1440" w:type="dxa"/>
            <w:shd w:val="clear" w:color="auto" w:fill="auto"/>
            <w:vAlign w:val="center"/>
          </w:tcPr>
          <w:p w14:paraId="580834FD" w14:textId="77777777" w:rsidR="00127224" w:rsidRPr="00B55F34" w:rsidRDefault="00127224" w:rsidP="00A015CA">
            <w:pPr>
              <w:jc w:val="center"/>
              <w:rPr>
                <w:rFonts w:asciiTheme="minorHAnsi" w:hAnsiTheme="minorHAnsi" w:cstheme="minorHAnsi"/>
                <w:color w:val="000000"/>
                <w:sz w:val="18"/>
                <w:szCs w:val="18"/>
                <w:lang w:eastAsia="en-GB"/>
              </w:rPr>
            </w:pPr>
            <w:r w:rsidRPr="00B55F34">
              <w:rPr>
                <w:rFonts w:asciiTheme="minorHAnsi" w:hAnsiTheme="minorHAnsi" w:cstheme="minorHAnsi"/>
                <w:color w:val="000000"/>
                <w:sz w:val="18"/>
                <w:szCs w:val="18"/>
                <w:lang w:eastAsia="en-GB"/>
              </w:rPr>
              <w:t>1.178,00</w:t>
            </w:r>
          </w:p>
        </w:tc>
        <w:tc>
          <w:tcPr>
            <w:tcW w:w="1051" w:type="dxa"/>
            <w:shd w:val="clear" w:color="auto" w:fill="auto"/>
            <w:vAlign w:val="center"/>
          </w:tcPr>
          <w:p w14:paraId="4DE5C007" w14:textId="77777777" w:rsidR="00127224" w:rsidRPr="00B55F34" w:rsidRDefault="00E32DFF" w:rsidP="00A015CA">
            <w:pPr>
              <w:jc w:val="center"/>
              <w:rPr>
                <w:rFonts w:asciiTheme="minorHAnsi" w:hAnsiTheme="minorHAnsi" w:cstheme="minorHAnsi"/>
                <w:color w:val="000000"/>
                <w:sz w:val="18"/>
                <w:szCs w:val="18"/>
                <w:lang w:eastAsia="en-GB"/>
              </w:rPr>
            </w:pPr>
            <w:r w:rsidRPr="00B55F34">
              <w:rPr>
                <w:rFonts w:asciiTheme="minorHAnsi" w:hAnsiTheme="minorHAnsi" w:cstheme="minorHAnsi"/>
                <w:color w:val="000000"/>
                <w:sz w:val="18"/>
                <w:szCs w:val="18"/>
                <w:lang w:eastAsia="en-GB"/>
              </w:rPr>
              <w:t>5.51</w:t>
            </w:r>
            <w:r w:rsidR="00127224" w:rsidRPr="00B55F34">
              <w:rPr>
                <w:rFonts w:asciiTheme="minorHAnsi" w:hAnsiTheme="minorHAnsi" w:cstheme="minorHAnsi"/>
                <w:color w:val="000000"/>
                <w:sz w:val="18"/>
                <w:szCs w:val="18"/>
                <w:lang w:eastAsia="en-GB"/>
              </w:rPr>
              <w:t>8,00</w:t>
            </w:r>
          </w:p>
        </w:tc>
      </w:tr>
      <w:tr w:rsidR="00127224" w:rsidRPr="005E1B6B" w14:paraId="6A50ED14" w14:textId="77777777" w:rsidTr="00124814">
        <w:trPr>
          <w:trHeight w:val="353"/>
        </w:trPr>
        <w:tc>
          <w:tcPr>
            <w:tcW w:w="437" w:type="dxa"/>
            <w:shd w:val="clear" w:color="auto" w:fill="auto"/>
            <w:vAlign w:val="center"/>
          </w:tcPr>
          <w:p w14:paraId="055C0734" w14:textId="77777777" w:rsidR="00127224" w:rsidRPr="005E1B6B" w:rsidRDefault="00127224" w:rsidP="00A015CA">
            <w:pPr>
              <w:spacing w:line="240" w:lineRule="exact"/>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6</w:t>
            </w:r>
          </w:p>
        </w:tc>
        <w:tc>
          <w:tcPr>
            <w:tcW w:w="1440" w:type="dxa"/>
            <w:shd w:val="clear" w:color="auto" w:fill="auto"/>
            <w:vAlign w:val="center"/>
          </w:tcPr>
          <w:p w14:paraId="368D040D" w14:textId="77777777" w:rsidR="00127224" w:rsidRPr="005E1B6B" w:rsidRDefault="00127224" w:rsidP="00A015CA">
            <w:pP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ΧΥ Αιγαίου Τμήμα ΧΥ Ρόδου</w:t>
            </w:r>
          </w:p>
        </w:tc>
        <w:tc>
          <w:tcPr>
            <w:tcW w:w="1492" w:type="dxa"/>
            <w:shd w:val="clear" w:color="auto" w:fill="auto"/>
            <w:vAlign w:val="center"/>
          </w:tcPr>
          <w:p w14:paraId="5AE12CFF" w14:textId="77777777" w:rsidR="00127224" w:rsidRPr="005E1B6B" w:rsidRDefault="00127224" w:rsidP="00A015CA">
            <w:pP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 xml:space="preserve">Ιοντική χρωματογραφία </w:t>
            </w:r>
            <w:proofErr w:type="spellStart"/>
            <w:r w:rsidRPr="005E1B6B">
              <w:rPr>
                <w:rFonts w:asciiTheme="minorHAnsi" w:hAnsiTheme="minorHAnsi" w:cstheme="minorHAnsi"/>
                <w:color w:val="000000"/>
                <w:sz w:val="18"/>
                <w:szCs w:val="18"/>
                <w:lang w:eastAsia="en-GB"/>
              </w:rPr>
              <w:t>Thermo</w:t>
            </w:r>
            <w:proofErr w:type="spellEnd"/>
            <w:r w:rsidRPr="005E1B6B">
              <w:rPr>
                <w:rFonts w:asciiTheme="minorHAnsi" w:hAnsiTheme="minorHAnsi" w:cstheme="minorHAnsi"/>
                <w:color w:val="000000"/>
                <w:sz w:val="18"/>
                <w:szCs w:val="18"/>
                <w:lang w:eastAsia="en-GB"/>
              </w:rPr>
              <w:t xml:space="preserve"> </w:t>
            </w:r>
            <w:proofErr w:type="spellStart"/>
            <w:r w:rsidRPr="005E1B6B">
              <w:rPr>
                <w:rFonts w:asciiTheme="minorHAnsi" w:hAnsiTheme="minorHAnsi" w:cstheme="minorHAnsi"/>
                <w:color w:val="000000"/>
                <w:sz w:val="18"/>
                <w:szCs w:val="18"/>
                <w:lang w:eastAsia="en-GB"/>
              </w:rPr>
              <w:t>Dionex</w:t>
            </w:r>
            <w:proofErr w:type="spellEnd"/>
            <w:r w:rsidRPr="005E1B6B">
              <w:rPr>
                <w:rFonts w:asciiTheme="minorHAnsi" w:hAnsiTheme="minorHAnsi" w:cstheme="minorHAnsi"/>
                <w:color w:val="000000"/>
                <w:sz w:val="18"/>
                <w:szCs w:val="18"/>
                <w:lang w:eastAsia="en-GB"/>
              </w:rPr>
              <w:t xml:space="preserve"> DX-500</w:t>
            </w:r>
          </w:p>
        </w:tc>
        <w:tc>
          <w:tcPr>
            <w:tcW w:w="1118" w:type="dxa"/>
            <w:shd w:val="clear" w:color="auto" w:fill="auto"/>
            <w:vAlign w:val="center"/>
          </w:tcPr>
          <w:p w14:paraId="0B880BBB" w14:textId="77777777" w:rsidR="00127224" w:rsidRPr="005E1B6B" w:rsidRDefault="00127224" w:rsidP="00A015CA">
            <w:pP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THERMO</w:t>
            </w:r>
          </w:p>
        </w:tc>
        <w:tc>
          <w:tcPr>
            <w:tcW w:w="2700" w:type="dxa"/>
            <w:shd w:val="clear" w:color="auto" w:fill="auto"/>
            <w:vAlign w:val="center"/>
          </w:tcPr>
          <w:p w14:paraId="7D36B748" w14:textId="77777777" w:rsidR="00127224" w:rsidRPr="005E1B6B" w:rsidRDefault="00127224" w:rsidP="00A015CA">
            <w:pP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 xml:space="preserve">Επισκευή βλάβης (αντλία &amp; </w:t>
            </w:r>
            <w:proofErr w:type="spellStart"/>
            <w:r w:rsidRPr="005E1B6B">
              <w:rPr>
                <w:rFonts w:asciiTheme="minorHAnsi" w:hAnsiTheme="minorHAnsi" w:cstheme="minorHAnsi"/>
                <w:color w:val="000000"/>
                <w:sz w:val="18"/>
                <w:szCs w:val="18"/>
                <w:lang w:eastAsia="en-GB"/>
              </w:rPr>
              <w:t>suppressor</w:t>
            </w:r>
            <w:proofErr w:type="spellEnd"/>
            <w:r w:rsidRPr="005E1B6B">
              <w:rPr>
                <w:rFonts w:asciiTheme="minorHAnsi" w:hAnsiTheme="minorHAnsi" w:cstheme="minorHAnsi"/>
                <w:color w:val="000000"/>
                <w:sz w:val="18"/>
                <w:szCs w:val="18"/>
                <w:lang w:eastAsia="en-GB"/>
              </w:rPr>
              <w:t>) με ανταλλακτικά</w:t>
            </w:r>
          </w:p>
        </w:tc>
        <w:tc>
          <w:tcPr>
            <w:tcW w:w="900" w:type="dxa"/>
            <w:shd w:val="clear" w:color="auto" w:fill="auto"/>
            <w:vAlign w:val="center"/>
          </w:tcPr>
          <w:p w14:paraId="372247C2"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Ι</w:t>
            </w:r>
          </w:p>
        </w:tc>
        <w:tc>
          <w:tcPr>
            <w:tcW w:w="1559" w:type="dxa"/>
            <w:vAlign w:val="center"/>
          </w:tcPr>
          <w:p w14:paraId="3927A808" w14:textId="77777777" w:rsidR="00127224" w:rsidRPr="005E1B6B" w:rsidRDefault="00127224" w:rsidP="00A015CA">
            <w:pPr>
              <w:jc w:val="center"/>
              <w:rPr>
                <w:rFonts w:asciiTheme="minorHAnsi" w:hAnsiTheme="minorHAnsi" w:cstheme="minorHAnsi"/>
                <w:color w:val="0D0D0D"/>
                <w:sz w:val="18"/>
                <w:szCs w:val="18"/>
              </w:rPr>
            </w:pPr>
            <w:r w:rsidRPr="005E1B6B">
              <w:rPr>
                <w:rFonts w:asciiTheme="minorHAnsi" w:hAnsiTheme="minorHAnsi" w:cstheme="minorHAnsi"/>
                <w:color w:val="0D0D0D"/>
                <w:sz w:val="18"/>
                <w:szCs w:val="18"/>
              </w:rPr>
              <w:t>8.600,00</w:t>
            </w:r>
          </w:p>
        </w:tc>
        <w:tc>
          <w:tcPr>
            <w:tcW w:w="1559" w:type="dxa"/>
            <w:shd w:val="clear" w:color="000000" w:fill="FFFFFF"/>
            <w:vAlign w:val="center"/>
          </w:tcPr>
          <w:p w14:paraId="41660A7B"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10.664,00</w:t>
            </w:r>
          </w:p>
        </w:tc>
        <w:tc>
          <w:tcPr>
            <w:tcW w:w="1411" w:type="dxa"/>
            <w:shd w:val="clear" w:color="000000" w:fill="FFFFFF"/>
            <w:vAlign w:val="center"/>
          </w:tcPr>
          <w:p w14:paraId="02ACE6C8" w14:textId="77777777" w:rsidR="00127224" w:rsidRPr="005E1B6B" w:rsidRDefault="00127224" w:rsidP="00A015CA">
            <w:pPr>
              <w:suppressAutoHyphens w:val="0"/>
              <w:jc w:val="center"/>
              <w:rPr>
                <w:rFonts w:asciiTheme="minorHAnsi" w:hAnsiTheme="minorHAnsi" w:cstheme="minorHAnsi"/>
                <w:color w:val="0D0D0D"/>
                <w:sz w:val="18"/>
                <w:szCs w:val="18"/>
                <w:lang w:eastAsia="el-GR"/>
              </w:rPr>
            </w:pPr>
            <w:r w:rsidRPr="005E1B6B">
              <w:rPr>
                <w:rFonts w:asciiTheme="minorHAnsi" w:hAnsiTheme="minorHAnsi" w:cstheme="minorHAnsi"/>
                <w:color w:val="0D0D0D"/>
                <w:sz w:val="18"/>
                <w:szCs w:val="18"/>
              </w:rPr>
              <w:t>1.250,00</w:t>
            </w:r>
          </w:p>
        </w:tc>
        <w:tc>
          <w:tcPr>
            <w:tcW w:w="1440" w:type="dxa"/>
            <w:shd w:val="clear" w:color="auto" w:fill="auto"/>
            <w:vAlign w:val="center"/>
          </w:tcPr>
          <w:p w14:paraId="3E1E2ED1"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1.550,00</w:t>
            </w:r>
          </w:p>
        </w:tc>
        <w:tc>
          <w:tcPr>
            <w:tcW w:w="1051" w:type="dxa"/>
            <w:shd w:val="clear" w:color="auto" w:fill="auto"/>
            <w:vAlign w:val="center"/>
          </w:tcPr>
          <w:p w14:paraId="26F6EF8E"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12.214,00</w:t>
            </w:r>
          </w:p>
        </w:tc>
      </w:tr>
      <w:tr w:rsidR="00127224" w:rsidRPr="005E1B6B" w14:paraId="674D88C0" w14:textId="77777777" w:rsidTr="008D5767">
        <w:trPr>
          <w:trHeight w:val="179"/>
        </w:trPr>
        <w:tc>
          <w:tcPr>
            <w:tcW w:w="437" w:type="dxa"/>
            <w:shd w:val="clear" w:color="auto" w:fill="auto"/>
            <w:vAlign w:val="center"/>
          </w:tcPr>
          <w:p w14:paraId="3DA417F2" w14:textId="77777777" w:rsidR="00127224" w:rsidRPr="005E1B6B" w:rsidRDefault="00127224" w:rsidP="00A015CA">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7</w:t>
            </w:r>
          </w:p>
        </w:tc>
        <w:tc>
          <w:tcPr>
            <w:tcW w:w="1440" w:type="dxa"/>
            <w:shd w:val="clear" w:color="000000" w:fill="FFFFFF"/>
            <w:vAlign w:val="center"/>
          </w:tcPr>
          <w:p w14:paraId="5B37662B" w14:textId="77777777" w:rsidR="00127224" w:rsidRPr="005E1B6B" w:rsidRDefault="00127224" w:rsidP="00A015CA">
            <w:pPr>
              <w:suppressAutoHyphens w:val="0"/>
              <w:jc w:val="left"/>
              <w:rPr>
                <w:rFonts w:asciiTheme="minorHAnsi" w:hAnsiTheme="minorHAnsi" w:cstheme="minorHAnsi"/>
                <w:color w:val="0D0D0D"/>
                <w:sz w:val="18"/>
                <w:szCs w:val="18"/>
                <w:lang w:eastAsia="el-GR"/>
              </w:rPr>
            </w:pPr>
            <w:r w:rsidRPr="005E1B6B">
              <w:rPr>
                <w:rFonts w:asciiTheme="minorHAnsi" w:hAnsiTheme="minorHAnsi" w:cstheme="minorHAnsi"/>
                <w:color w:val="0D0D0D"/>
                <w:sz w:val="18"/>
                <w:szCs w:val="18"/>
              </w:rPr>
              <w:t>ΧΥ Αιγαίου Τμήμα ΧΥ Ρόδου</w:t>
            </w:r>
          </w:p>
        </w:tc>
        <w:tc>
          <w:tcPr>
            <w:tcW w:w="1492" w:type="dxa"/>
            <w:shd w:val="clear" w:color="000000" w:fill="FFFFFF"/>
            <w:vAlign w:val="center"/>
          </w:tcPr>
          <w:p w14:paraId="775775DB" w14:textId="77777777" w:rsidR="00127224" w:rsidRPr="005E1B6B" w:rsidRDefault="00127224" w:rsidP="00A015CA">
            <w:pPr>
              <w:suppressAutoHyphens w:val="0"/>
              <w:jc w:val="left"/>
              <w:rPr>
                <w:rFonts w:asciiTheme="minorHAnsi" w:hAnsiTheme="minorHAnsi" w:cstheme="minorHAnsi"/>
                <w:sz w:val="18"/>
                <w:szCs w:val="18"/>
                <w:lang w:eastAsia="el-GR"/>
              </w:rPr>
            </w:pPr>
            <w:proofErr w:type="spellStart"/>
            <w:r w:rsidRPr="005E1B6B">
              <w:rPr>
                <w:rFonts w:asciiTheme="minorHAnsi" w:hAnsiTheme="minorHAnsi" w:cstheme="minorHAnsi"/>
                <w:sz w:val="18"/>
                <w:szCs w:val="18"/>
              </w:rPr>
              <w:t>Φασματοφωτομέτρο</w:t>
            </w:r>
            <w:proofErr w:type="spellEnd"/>
            <w:r w:rsidRPr="005E1B6B">
              <w:rPr>
                <w:rFonts w:asciiTheme="minorHAnsi" w:hAnsiTheme="minorHAnsi" w:cstheme="minorHAnsi"/>
                <w:sz w:val="18"/>
                <w:szCs w:val="18"/>
              </w:rPr>
              <w:t xml:space="preserve"> Ατομικής Απορρόφησης </w:t>
            </w:r>
            <w:proofErr w:type="spellStart"/>
            <w:r w:rsidRPr="005E1B6B">
              <w:rPr>
                <w:rFonts w:asciiTheme="minorHAnsi" w:hAnsiTheme="minorHAnsi" w:cstheme="minorHAnsi"/>
                <w:sz w:val="18"/>
                <w:szCs w:val="18"/>
              </w:rPr>
              <w:t>AAnalyst</w:t>
            </w:r>
            <w:proofErr w:type="spellEnd"/>
            <w:r w:rsidRPr="005E1B6B">
              <w:rPr>
                <w:rFonts w:asciiTheme="minorHAnsi" w:hAnsiTheme="minorHAnsi" w:cstheme="minorHAnsi"/>
                <w:sz w:val="18"/>
                <w:szCs w:val="18"/>
              </w:rPr>
              <w:t xml:space="preserve"> 800 </w:t>
            </w:r>
            <w:proofErr w:type="spellStart"/>
            <w:r w:rsidRPr="005E1B6B">
              <w:rPr>
                <w:rFonts w:asciiTheme="minorHAnsi" w:hAnsiTheme="minorHAnsi" w:cstheme="minorHAnsi"/>
                <w:sz w:val="18"/>
                <w:szCs w:val="18"/>
              </w:rPr>
              <w:t>Perkin</w:t>
            </w:r>
            <w:proofErr w:type="spellEnd"/>
            <w:r w:rsidRPr="005E1B6B">
              <w:rPr>
                <w:rFonts w:asciiTheme="minorHAnsi" w:hAnsiTheme="minorHAnsi" w:cstheme="minorHAnsi"/>
                <w:sz w:val="18"/>
                <w:szCs w:val="18"/>
              </w:rPr>
              <w:t xml:space="preserve"> </w:t>
            </w:r>
            <w:proofErr w:type="spellStart"/>
            <w:r w:rsidRPr="005E1B6B">
              <w:rPr>
                <w:rFonts w:asciiTheme="minorHAnsi" w:hAnsiTheme="minorHAnsi" w:cstheme="minorHAnsi"/>
                <w:sz w:val="18"/>
                <w:szCs w:val="18"/>
              </w:rPr>
              <w:t>Elmer</w:t>
            </w:r>
            <w:proofErr w:type="spellEnd"/>
          </w:p>
        </w:tc>
        <w:tc>
          <w:tcPr>
            <w:tcW w:w="1118" w:type="dxa"/>
            <w:shd w:val="clear" w:color="auto" w:fill="auto"/>
            <w:vAlign w:val="center"/>
          </w:tcPr>
          <w:p w14:paraId="71514486" w14:textId="77777777" w:rsidR="00127224" w:rsidRPr="005E1B6B" w:rsidRDefault="00127224" w:rsidP="00A015CA">
            <w:pPr>
              <w:rPr>
                <w:rFonts w:asciiTheme="minorHAnsi" w:hAnsiTheme="minorHAnsi" w:cstheme="minorHAnsi"/>
                <w:color w:val="000000"/>
                <w:sz w:val="18"/>
                <w:szCs w:val="18"/>
                <w:lang w:val="en-US" w:eastAsia="en-GB"/>
              </w:rPr>
            </w:pPr>
            <w:r w:rsidRPr="005E1B6B">
              <w:rPr>
                <w:rFonts w:asciiTheme="minorHAnsi" w:hAnsiTheme="minorHAnsi" w:cstheme="minorHAnsi"/>
                <w:color w:val="000000"/>
                <w:sz w:val="18"/>
                <w:szCs w:val="18"/>
                <w:lang w:val="en-US" w:eastAsia="en-GB"/>
              </w:rPr>
              <w:t>PERKIN ELMER</w:t>
            </w:r>
          </w:p>
        </w:tc>
        <w:tc>
          <w:tcPr>
            <w:tcW w:w="2700" w:type="dxa"/>
            <w:shd w:val="clear" w:color="000000" w:fill="FFFFFF"/>
            <w:vAlign w:val="center"/>
          </w:tcPr>
          <w:p w14:paraId="55BEAD28" w14:textId="77777777" w:rsidR="00127224" w:rsidRPr="005E1B6B" w:rsidRDefault="00127224" w:rsidP="00A015CA">
            <w:pPr>
              <w:suppressAutoHyphens w:val="0"/>
              <w:jc w:val="left"/>
              <w:rPr>
                <w:rFonts w:asciiTheme="minorHAnsi" w:hAnsiTheme="minorHAnsi" w:cstheme="minorHAnsi"/>
                <w:color w:val="0D0D0D"/>
                <w:sz w:val="18"/>
                <w:szCs w:val="18"/>
                <w:lang w:eastAsia="el-GR"/>
              </w:rPr>
            </w:pPr>
            <w:r w:rsidRPr="005E1B6B">
              <w:rPr>
                <w:rFonts w:asciiTheme="minorHAnsi" w:hAnsiTheme="minorHAnsi" w:cstheme="minorHAnsi"/>
                <w:color w:val="0D0D0D"/>
                <w:sz w:val="18"/>
                <w:szCs w:val="18"/>
              </w:rPr>
              <w:t xml:space="preserve">Αντικατάσταση μοτέρ κυκλοφορητή. Υπηρεσίες συντήρησης συσκευής. </w:t>
            </w:r>
          </w:p>
        </w:tc>
        <w:tc>
          <w:tcPr>
            <w:tcW w:w="900" w:type="dxa"/>
            <w:shd w:val="clear" w:color="auto" w:fill="auto"/>
            <w:vAlign w:val="center"/>
          </w:tcPr>
          <w:p w14:paraId="0F05C7B4"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Ι</w:t>
            </w:r>
          </w:p>
        </w:tc>
        <w:tc>
          <w:tcPr>
            <w:tcW w:w="1559" w:type="dxa"/>
            <w:vAlign w:val="center"/>
          </w:tcPr>
          <w:p w14:paraId="6BCAF4A4" w14:textId="77777777" w:rsidR="00127224" w:rsidRPr="005E1B6B" w:rsidRDefault="00127224" w:rsidP="00A015CA">
            <w:pPr>
              <w:jc w:val="center"/>
              <w:rPr>
                <w:rFonts w:asciiTheme="minorHAnsi" w:hAnsiTheme="minorHAnsi" w:cstheme="minorHAnsi"/>
                <w:color w:val="0D0D0D"/>
                <w:sz w:val="18"/>
                <w:szCs w:val="18"/>
              </w:rPr>
            </w:pPr>
            <w:r w:rsidRPr="005E1B6B">
              <w:rPr>
                <w:rFonts w:asciiTheme="minorHAnsi" w:hAnsiTheme="minorHAnsi" w:cstheme="minorHAnsi"/>
                <w:color w:val="0D0D0D"/>
                <w:sz w:val="18"/>
                <w:szCs w:val="18"/>
              </w:rPr>
              <w:t>1.500,00</w:t>
            </w:r>
          </w:p>
        </w:tc>
        <w:tc>
          <w:tcPr>
            <w:tcW w:w="1559" w:type="dxa"/>
            <w:shd w:val="clear" w:color="000000" w:fill="FFFFFF"/>
            <w:vAlign w:val="center"/>
          </w:tcPr>
          <w:p w14:paraId="641836E1" w14:textId="77777777" w:rsidR="00127224" w:rsidRPr="005E1B6B" w:rsidRDefault="00127224" w:rsidP="00A015CA">
            <w:pPr>
              <w:suppressAutoHyphens w:val="0"/>
              <w:jc w:val="center"/>
              <w:rPr>
                <w:rFonts w:asciiTheme="minorHAnsi" w:hAnsiTheme="minorHAnsi" w:cstheme="minorHAnsi"/>
                <w:color w:val="0D0D0D"/>
                <w:sz w:val="18"/>
                <w:szCs w:val="18"/>
                <w:lang w:eastAsia="el-GR"/>
              </w:rPr>
            </w:pPr>
            <w:r w:rsidRPr="005E1B6B">
              <w:rPr>
                <w:rFonts w:asciiTheme="minorHAnsi" w:hAnsiTheme="minorHAnsi" w:cstheme="minorHAnsi"/>
                <w:color w:val="000000"/>
                <w:sz w:val="18"/>
                <w:szCs w:val="18"/>
                <w:lang w:eastAsia="en-GB"/>
              </w:rPr>
              <w:t>1.860,00</w:t>
            </w:r>
          </w:p>
        </w:tc>
        <w:tc>
          <w:tcPr>
            <w:tcW w:w="1411" w:type="dxa"/>
            <w:shd w:val="clear" w:color="000000" w:fill="FFFFFF"/>
            <w:vAlign w:val="center"/>
          </w:tcPr>
          <w:p w14:paraId="0FFE46F5" w14:textId="77777777" w:rsidR="00127224" w:rsidRPr="005E1B6B" w:rsidRDefault="00127224" w:rsidP="00A015CA">
            <w:pPr>
              <w:jc w:val="center"/>
              <w:rPr>
                <w:rFonts w:asciiTheme="minorHAnsi" w:hAnsiTheme="minorHAnsi" w:cstheme="minorHAnsi"/>
                <w:color w:val="0D0D0D"/>
                <w:sz w:val="18"/>
                <w:szCs w:val="18"/>
              </w:rPr>
            </w:pPr>
            <w:r w:rsidRPr="005E1B6B">
              <w:rPr>
                <w:rFonts w:asciiTheme="minorHAnsi" w:hAnsiTheme="minorHAnsi" w:cstheme="minorHAnsi"/>
                <w:color w:val="0D0D0D"/>
                <w:sz w:val="18"/>
                <w:szCs w:val="18"/>
              </w:rPr>
              <w:t>1.250,00</w:t>
            </w:r>
          </w:p>
        </w:tc>
        <w:tc>
          <w:tcPr>
            <w:tcW w:w="1440" w:type="dxa"/>
            <w:shd w:val="clear" w:color="auto" w:fill="auto"/>
            <w:vAlign w:val="center"/>
          </w:tcPr>
          <w:p w14:paraId="28F4EA17"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1.550,00</w:t>
            </w:r>
          </w:p>
        </w:tc>
        <w:tc>
          <w:tcPr>
            <w:tcW w:w="1051" w:type="dxa"/>
            <w:shd w:val="clear" w:color="auto" w:fill="auto"/>
            <w:vAlign w:val="center"/>
          </w:tcPr>
          <w:p w14:paraId="56C539F6"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3.410,00</w:t>
            </w:r>
          </w:p>
        </w:tc>
      </w:tr>
      <w:tr w:rsidR="00127224" w:rsidRPr="005E1B6B" w14:paraId="7556418C" w14:textId="77777777" w:rsidTr="008D5767">
        <w:trPr>
          <w:trHeight w:val="780"/>
        </w:trPr>
        <w:tc>
          <w:tcPr>
            <w:tcW w:w="437" w:type="dxa"/>
            <w:shd w:val="clear" w:color="auto" w:fill="auto"/>
            <w:vAlign w:val="center"/>
          </w:tcPr>
          <w:p w14:paraId="24842DA8" w14:textId="77777777" w:rsidR="00127224" w:rsidRPr="005E1B6B" w:rsidRDefault="00127224" w:rsidP="00A015CA">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8</w:t>
            </w:r>
          </w:p>
        </w:tc>
        <w:tc>
          <w:tcPr>
            <w:tcW w:w="1440" w:type="dxa"/>
            <w:shd w:val="clear" w:color="000000" w:fill="FFFFFF"/>
            <w:vAlign w:val="center"/>
          </w:tcPr>
          <w:p w14:paraId="7DD83BD4" w14:textId="77777777" w:rsidR="00127224" w:rsidRPr="005E1B6B" w:rsidRDefault="00127224" w:rsidP="00A015CA">
            <w:pPr>
              <w:rPr>
                <w:rFonts w:asciiTheme="minorHAnsi" w:hAnsiTheme="minorHAnsi" w:cstheme="minorHAnsi"/>
                <w:color w:val="0D0D0D"/>
                <w:sz w:val="18"/>
                <w:szCs w:val="18"/>
              </w:rPr>
            </w:pPr>
            <w:r w:rsidRPr="005E1B6B">
              <w:rPr>
                <w:rFonts w:asciiTheme="minorHAnsi" w:hAnsiTheme="minorHAnsi" w:cstheme="minorHAnsi"/>
                <w:color w:val="0D0D0D"/>
                <w:sz w:val="18"/>
                <w:szCs w:val="18"/>
              </w:rPr>
              <w:t>ΧΥ Αιγαίου Τμήμα ΧΥ Ρόδου</w:t>
            </w:r>
          </w:p>
        </w:tc>
        <w:tc>
          <w:tcPr>
            <w:tcW w:w="1492" w:type="dxa"/>
            <w:shd w:val="clear" w:color="000000" w:fill="FFFFFF"/>
            <w:vAlign w:val="center"/>
          </w:tcPr>
          <w:p w14:paraId="6B7C1DE3" w14:textId="77777777" w:rsidR="00127224" w:rsidRPr="005E1B6B" w:rsidRDefault="00127224" w:rsidP="00A015CA">
            <w:pPr>
              <w:rPr>
                <w:rFonts w:asciiTheme="minorHAnsi" w:hAnsiTheme="minorHAnsi" w:cstheme="minorHAnsi"/>
                <w:sz w:val="18"/>
                <w:szCs w:val="18"/>
              </w:rPr>
            </w:pPr>
            <w:r w:rsidRPr="005E1B6B">
              <w:rPr>
                <w:rFonts w:asciiTheme="minorHAnsi" w:hAnsiTheme="minorHAnsi" w:cstheme="minorHAnsi"/>
                <w:sz w:val="18"/>
                <w:szCs w:val="18"/>
              </w:rPr>
              <w:t xml:space="preserve">Συσκευή </w:t>
            </w:r>
            <w:proofErr w:type="spellStart"/>
            <w:r w:rsidRPr="005E1B6B">
              <w:rPr>
                <w:rFonts w:asciiTheme="minorHAnsi" w:hAnsiTheme="minorHAnsi" w:cstheme="minorHAnsi"/>
                <w:sz w:val="18"/>
                <w:szCs w:val="18"/>
              </w:rPr>
              <w:t>υδριδίων</w:t>
            </w:r>
            <w:proofErr w:type="spellEnd"/>
            <w:r w:rsidRPr="005E1B6B">
              <w:rPr>
                <w:rFonts w:asciiTheme="minorHAnsi" w:hAnsiTheme="minorHAnsi" w:cstheme="minorHAnsi"/>
                <w:sz w:val="18"/>
                <w:szCs w:val="18"/>
              </w:rPr>
              <w:t xml:space="preserve"> FIAS-100</w:t>
            </w:r>
          </w:p>
        </w:tc>
        <w:tc>
          <w:tcPr>
            <w:tcW w:w="1118" w:type="dxa"/>
            <w:shd w:val="clear" w:color="auto" w:fill="auto"/>
            <w:vAlign w:val="center"/>
          </w:tcPr>
          <w:p w14:paraId="139380A2" w14:textId="77777777" w:rsidR="00127224" w:rsidRPr="005E1B6B" w:rsidRDefault="00127224" w:rsidP="00A015CA">
            <w:pP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val="en-US" w:eastAsia="en-GB"/>
              </w:rPr>
              <w:t>PERKIN ELMER</w:t>
            </w:r>
          </w:p>
        </w:tc>
        <w:tc>
          <w:tcPr>
            <w:tcW w:w="2700" w:type="dxa"/>
            <w:shd w:val="clear" w:color="000000" w:fill="FFFFFF"/>
            <w:vAlign w:val="center"/>
          </w:tcPr>
          <w:p w14:paraId="1CBA815F" w14:textId="77777777" w:rsidR="00127224" w:rsidRPr="005E1B6B" w:rsidRDefault="00127224" w:rsidP="003C0FA9">
            <w:pPr>
              <w:rPr>
                <w:rFonts w:asciiTheme="minorHAnsi" w:hAnsiTheme="minorHAnsi" w:cstheme="minorHAnsi"/>
                <w:color w:val="0D0D0D"/>
                <w:sz w:val="18"/>
                <w:szCs w:val="18"/>
              </w:rPr>
            </w:pPr>
            <w:r w:rsidRPr="005E1B6B">
              <w:rPr>
                <w:rFonts w:asciiTheme="minorHAnsi" w:hAnsiTheme="minorHAnsi" w:cstheme="minorHAnsi"/>
                <w:color w:val="0D0D0D"/>
                <w:sz w:val="18"/>
                <w:szCs w:val="18"/>
              </w:rPr>
              <w:t xml:space="preserve">Επισκευή βλάβης </w:t>
            </w:r>
            <w:r w:rsidR="003C0FA9">
              <w:rPr>
                <w:rFonts w:asciiTheme="minorHAnsi" w:hAnsiTheme="minorHAnsi" w:cstheme="minorHAnsi"/>
                <w:color w:val="0D0D0D"/>
                <w:sz w:val="18"/>
                <w:szCs w:val="18"/>
              </w:rPr>
              <w:t>με</w:t>
            </w:r>
            <w:r w:rsidRPr="005E1B6B">
              <w:rPr>
                <w:rFonts w:asciiTheme="minorHAnsi" w:hAnsiTheme="minorHAnsi" w:cstheme="minorHAnsi"/>
                <w:color w:val="0D0D0D"/>
                <w:sz w:val="18"/>
                <w:szCs w:val="18"/>
              </w:rPr>
              <w:t xml:space="preserve"> αντικατάσταση ανταλλακτικών</w:t>
            </w:r>
          </w:p>
        </w:tc>
        <w:tc>
          <w:tcPr>
            <w:tcW w:w="900" w:type="dxa"/>
            <w:shd w:val="clear" w:color="auto" w:fill="auto"/>
            <w:vAlign w:val="center"/>
          </w:tcPr>
          <w:p w14:paraId="3A01EE08"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Ι</w:t>
            </w:r>
          </w:p>
        </w:tc>
        <w:tc>
          <w:tcPr>
            <w:tcW w:w="1559" w:type="dxa"/>
            <w:vAlign w:val="center"/>
          </w:tcPr>
          <w:p w14:paraId="77157E8C" w14:textId="77777777" w:rsidR="00127224" w:rsidRPr="005E1B6B" w:rsidRDefault="00127224" w:rsidP="00A015CA">
            <w:pPr>
              <w:jc w:val="center"/>
              <w:rPr>
                <w:rFonts w:asciiTheme="minorHAnsi" w:hAnsiTheme="minorHAnsi" w:cstheme="minorHAnsi"/>
                <w:color w:val="0D0D0D"/>
                <w:sz w:val="18"/>
                <w:szCs w:val="18"/>
              </w:rPr>
            </w:pPr>
            <w:r w:rsidRPr="005E1B6B">
              <w:rPr>
                <w:rFonts w:asciiTheme="minorHAnsi" w:hAnsiTheme="minorHAnsi" w:cstheme="minorHAnsi"/>
                <w:color w:val="0D0D0D"/>
                <w:sz w:val="18"/>
                <w:szCs w:val="18"/>
              </w:rPr>
              <w:t>2.500,00</w:t>
            </w:r>
          </w:p>
        </w:tc>
        <w:tc>
          <w:tcPr>
            <w:tcW w:w="1559" w:type="dxa"/>
            <w:shd w:val="clear" w:color="000000" w:fill="FFFFFF"/>
            <w:vAlign w:val="center"/>
          </w:tcPr>
          <w:p w14:paraId="0EA4B24E"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3.100,00</w:t>
            </w:r>
          </w:p>
        </w:tc>
        <w:tc>
          <w:tcPr>
            <w:tcW w:w="1411" w:type="dxa"/>
            <w:shd w:val="clear" w:color="000000" w:fill="FFFFFF"/>
            <w:vAlign w:val="center"/>
          </w:tcPr>
          <w:p w14:paraId="5F590E1C" w14:textId="77777777" w:rsidR="00127224" w:rsidRPr="005E1B6B" w:rsidRDefault="00127224" w:rsidP="00A015CA">
            <w:pPr>
              <w:jc w:val="center"/>
              <w:rPr>
                <w:rFonts w:asciiTheme="minorHAnsi" w:hAnsiTheme="minorHAnsi" w:cstheme="minorHAnsi"/>
                <w:color w:val="0D0D0D"/>
                <w:sz w:val="18"/>
                <w:szCs w:val="18"/>
              </w:rPr>
            </w:pPr>
            <w:r w:rsidRPr="005E1B6B">
              <w:rPr>
                <w:rFonts w:asciiTheme="minorHAnsi" w:hAnsiTheme="minorHAnsi" w:cstheme="minorHAnsi"/>
                <w:color w:val="0D0D0D"/>
                <w:sz w:val="18"/>
                <w:szCs w:val="18"/>
              </w:rPr>
              <w:t>- </w:t>
            </w:r>
          </w:p>
        </w:tc>
        <w:tc>
          <w:tcPr>
            <w:tcW w:w="1440" w:type="dxa"/>
            <w:shd w:val="clear" w:color="auto" w:fill="auto"/>
            <w:vAlign w:val="center"/>
          </w:tcPr>
          <w:p w14:paraId="767F35B7"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w:t>
            </w:r>
          </w:p>
        </w:tc>
        <w:tc>
          <w:tcPr>
            <w:tcW w:w="1051" w:type="dxa"/>
            <w:shd w:val="clear" w:color="auto" w:fill="auto"/>
            <w:vAlign w:val="center"/>
          </w:tcPr>
          <w:p w14:paraId="093C9CC1"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3.100,00</w:t>
            </w:r>
          </w:p>
        </w:tc>
      </w:tr>
      <w:tr w:rsidR="00127224" w:rsidRPr="005E1B6B" w14:paraId="28FC131E" w14:textId="77777777" w:rsidTr="008D5767">
        <w:trPr>
          <w:trHeight w:val="780"/>
        </w:trPr>
        <w:tc>
          <w:tcPr>
            <w:tcW w:w="437" w:type="dxa"/>
            <w:shd w:val="clear" w:color="auto" w:fill="auto"/>
            <w:vAlign w:val="center"/>
          </w:tcPr>
          <w:p w14:paraId="091D82DC" w14:textId="77777777" w:rsidR="00127224" w:rsidRPr="005E1B6B" w:rsidRDefault="00127224" w:rsidP="00A015CA">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9</w:t>
            </w:r>
          </w:p>
        </w:tc>
        <w:tc>
          <w:tcPr>
            <w:tcW w:w="1440" w:type="dxa"/>
            <w:shd w:val="clear" w:color="000000" w:fill="FFFFFF"/>
            <w:vAlign w:val="center"/>
          </w:tcPr>
          <w:p w14:paraId="4C31F415" w14:textId="77777777" w:rsidR="00127224" w:rsidRPr="005E1B6B" w:rsidRDefault="00127224" w:rsidP="00A015CA">
            <w:pPr>
              <w:suppressAutoHyphens w:val="0"/>
              <w:jc w:val="left"/>
              <w:rPr>
                <w:rFonts w:asciiTheme="minorHAnsi" w:hAnsiTheme="minorHAnsi" w:cstheme="minorHAnsi"/>
                <w:color w:val="0D0D0D"/>
                <w:sz w:val="18"/>
                <w:szCs w:val="18"/>
                <w:lang w:eastAsia="el-GR"/>
              </w:rPr>
            </w:pPr>
            <w:r w:rsidRPr="005E1B6B">
              <w:rPr>
                <w:rFonts w:asciiTheme="minorHAnsi" w:hAnsiTheme="minorHAnsi" w:cstheme="minorHAnsi"/>
                <w:color w:val="0D0D0D"/>
                <w:sz w:val="18"/>
                <w:szCs w:val="18"/>
              </w:rPr>
              <w:t>Α’ ΧΥ Αθηνών Τμήμα Α</w:t>
            </w:r>
          </w:p>
        </w:tc>
        <w:tc>
          <w:tcPr>
            <w:tcW w:w="1492" w:type="dxa"/>
            <w:shd w:val="clear" w:color="000000" w:fill="FFFFFF"/>
            <w:vAlign w:val="center"/>
          </w:tcPr>
          <w:p w14:paraId="336DB261" w14:textId="77777777" w:rsidR="00127224" w:rsidRPr="005E1B6B" w:rsidRDefault="00127224" w:rsidP="00A015CA">
            <w:pPr>
              <w:suppressAutoHyphens w:val="0"/>
              <w:jc w:val="left"/>
              <w:rPr>
                <w:rFonts w:asciiTheme="minorHAnsi" w:hAnsiTheme="minorHAnsi" w:cstheme="minorHAnsi"/>
                <w:sz w:val="18"/>
                <w:szCs w:val="18"/>
                <w:lang w:eastAsia="el-GR"/>
              </w:rPr>
            </w:pPr>
            <w:r w:rsidRPr="005E1B6B">
              <w:rPr>
                <w:rFonts w:asciiTheme="minorHAnsi" w:hAnsiTheme="minorHAnsi" w:cstheme="minorHAnsi"/>
                <w:sz w:val="18"/>
                <w:szCs w:val="18"/>
              </w:rPr>
              <w:t xml:space="preserve">Αέριος χρωματογράφος GC-10 </w:t>
            </w:r>
            <w:proofErr w:type="spellStart"/>
            <w:r w:rsidRPr="005E1B6B">
              <w:rPr>
                <w:rFonts w:asciiTheme="minorHAnsi" w:hAnsiTheme="minorHAnsi" w:cstheme="minorHAnsi"/>
                <w:sz w:val="18"/>
                <w:szCs w:val="18"/>
              </w:rPr>
              <w:t>Shimadzu</w:t>
            </w:r>
            <w:proofErr w:type="spellEnd"/>
            <w:r w:rsidRPr="005E1B6B">
              <w:rPr>
                <w:rFonts w:asciiTheme="minorHAnsi" w:hAnsiTheme="minorHAnsi" w:cstheme="minorHAnsi"/>
                <w:sz w:val="18"/>
                <w:szCs w:val="18"/>
              </w:rPr>
              <w:t xml:space="preserve"> 2010 </w:t>
            </w:r>
            <w:proofErr w:type="spellStart"/>
            <w:r w:rsidRPr="005E1B6B">
              <w:rPr>
                <w:rFonts w:asciiTheme="minorHAnsi" w:hAnsiTheme="minorHAnsi" w:cstheme="minorHAnsi"/>
                <w:sz w:val="18"/>
                <w:szCs w:val="18"/>
              </w:rPr>
              <w:t>plus</w:t>
            </w:r>
            <w:proofErr w:type="spellEnd"/>
            <w:r w:rsidRPr="005E1B6B">
              <w:rPr>
                <w:rFonts w:asciiTheme="minorHAnsi" w:hAnsiTheme="minorHAnsi" w:cstheme="minorHAnsi"/>
                <w:sz w:val="18"/>
                <w:szCs w:val="18"/>
              </w:rPr>
              <w:t xml:space="preserve"> </w:t>
            </w:r>
          </w:p>
        </w:tc>
        <w:tc>
          <w:tcPr>
            <w:tcW w:w="1118" w:type="dxa"/>
            <w:shd w:val="clear" w:color="auto" w:fill="auto"/>
            <w:vAlign w:val="center"/>
          </w:tcPr>
          <w:p w14:paraId="12610A88" w14:textId="77777777" w:rsidR="00127224" w:rsidRPr="005E1B6B" w:rsidRDefault="00127224" w:rsidP="00A015CA">
            <w:pPr>
              <w:rPr>
                <w:rFonts w:asciiTheme="minorHAnsi" w:hAnsiTheme="minorHAnsi" w:cstheme="minorHAnsi"/>
                <w:color w:val="000000"/>
                <w:sz w:val="18"/>
                <w:szCs w:val="18"/>
                <w:lang w:val="en-US" w:eastAsia="en-GB"/>
              </w:rPr>
            </w:pPr>
            <w:r w:rsidRPr="005E1B6B">
              <w:rPr>
                <w:rFonts w:asciiTheme="minorHAnsi" w:hAnsiTheme="minorHAnsi" w:cstheme="minorHAnsi"/>
                <w:color w:val="000000"/>
                <w:sz w:val="18"/>
                <w:szCs w:val="18"/>
                <w:lang w:val="en-US" w:eastAsia="en-GB"/>
              </w:rPr>
              <w:t>SHIMADZU</w:t>
            </w:r>
          </w:p>
        </w:tc>
        <w:tc>
          <w:tcPr>
            <w:tcW w:w="2700" w:type="dxa"/>
            <w:shd w:val="clear" w:color="000000" w:fill="FFFFFF"/>
            <w:vAlign w:val="center"/>
          </w:tcPr>
          <w:p w14:paraId="2FDDCE56" w14:textId="77777777" w:rsidR="00127224" w:rsidRPr="005E1B6B" w:rsidRDefault="00127224" w:rsidP="00A015CA">
            <w:pPr>
              <w:suppressAutoHyphens w:val="0"/>
              <w:jc w:val="left"/>
              <w:rPr>
                <w:rFonts w:asciiTheme="minorHAnsi" w:hAnsiTheme="minorHAnsi" w:cstheme="minorHAnsi"/>
                <w:color w:val="0D0D0D"/>
                <w:sz w:val="18"/>
                <w:szCs w:val="18"/>
                <w:lang w:eastAsia="el-GR"/>
              </w:rPr>
            </w:pPr>
            <w:r w:rsidRPr="005E1B6B">
              <w:rPr>
                <w:rFonts w:asciiTheme="minorHAnsi" w:hAnsiTheme="minorHAnsi" w:cstheme="minorHAnsi"/>
                <w:color w:val="0D0D0D"/>
                <w:sz w:val="18"/>
                <w:szCs w:val="18"/>
              </w:rPr>
              <w:t xml:space="preserve">Αλλαγή </w:t>
            </w:r>
            <w:proofErr w:type="spellStart"/>
            <w:r w:rsidRPr="005E1B6B">
              <w:rPr>
                <w:rFonts w:asciiTheme="minorHAnsi" w:hAnsiTheme="minorHAnsi" w:cstheme="minorHAnsi"/>
                <w:color w:val="0D0D0D"/>
                <w:sz w:val="18"/>
                <w:szCs w:val="18"/>
              </w:rPr>
              <w:t>jet</w:t>
            </w:r>
            <w:proofErr w:type="spellEnd"/>
            <w:r w:rsidRPr="005E1B6B">
              <w:rPr>
                <w:rFonts w:asciiTheme="minorHAnsi" w:hAnsiTheme="minorHAnsi" w:cstheme="minorHAnsi"/>
                <w:color w:val="0D0D0D"/>
                <w:sz w:val="18"/>
                <w:szCs w:val="18"/>
              </w:rPr>
              <w:t>. Πρόβλημα λειτουργίας υπολογιστή και επικοινωνίας του με τη συσκευή</w:t>
            </w:r>
          </w:p>
        </w:tc>
        <w:tc>
          <w:tcPr>
            <w:tcW w:w="900" w:type="dxa"/>
            <w:shd w:val="clear" w:color="auto" w:fill="auto"/>
            <w:vAlign w:val="center"/>
          </w:tcPr>
          <w:p w14:paraId="6B41854B"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Ι</w:t>
            </w:r>
          </w:p>
        </w:tc>
        <w:tc>
          <w:tcPr>
            <w:tcW w:w="1559" w:type="dxa"/>
            <w:vAlign w:val="center"/>
          </w:tcPr>
          <w:p w14:paraId="4BA37619" w14:textId="77777777" w:rsidR="00127224" w:rsidRPr="005E1B6B" w:rsidRDefault="00127224" w:rsidP="00A015CA">
            <w:pPr>
              <w:jc w:val="center"/>
              <w:rPr>
                <w:rFonts w:asciiTheme="minorHAnsi" w:hAnsiTheme="minorHAnsi" w:cstheme="minorHAnsi"/>
                <w:color w:val="0D0D0D"/>
                <w:sz w:val="18"/>
                <w:szCs w:val="18"/>
              </w:rPr>
            </w:pPr>
            <w:r w:rsidRPr="005E1B6B">
              <w:rPr>
                <w:rFonts w:asciiTheme="minorHAnsi" w:hAnsiTheme="minorHAnsi" w:cstheme="minorHAnsi"/>
                <w:color w:val="0D0D0D"/>
                <w:sz w:val="18"/>
                <w:szCs w:val="18"/>
              </w:rPr>
              <w:t>200,00</w:t>
            </w:r>
          </w:p>
        </w:tc>
        <w:tc>
          <w:tcPr>
            <w:tcW w:w="1559" w:type="dxa"/>
            <w:shd w:val="clear" w:color="000000" w:fill="FFFFFF"/>
            <w:vAlign w:val="center"/>
          </w:tcPr>
          <w:p w14:paraId="58F66DA1"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248,00</w:t>
            </w:r>
          </w:p>
        </w:tc>
        <w:tc>
          <w:tcPr>
            <w:tcW w:w="1411" w:type="dxa"/>
            <w:shd w:val="clear" w:color="000000" w:fill="FFFFFF"/>
            <w:vAlign w:val="center"/>
          </w:tcPr>
          <w:p w14:paraId="00D89D72" w14:textId="77777777" w:rsidR="00127224" w:rsidRPr="005E1B6B" w:rsidRDefault="00127224" w:rsidP="00A015CA">
            <w:pPr>
              <w:suppressAutoHyphens w:val="0"/>
              <w:jc w:val="center"/>
              <w:rPr>
                <w:rFonts w:asciiTheme="minorHAnsi" w:hAnsiTheme="minorHAnsi" w:cstheme="minorHAnsi"/>
                <w:color w:val="0D0D0D"/>
                <w:sz w:val="18"/>
                <w:szCs w:val="18"/>
                <w:lang w:eastAsia="el-GR"/>
              </w:rPr>
            </w:pPr>
            <w:r w:rsidRPr="005E1B6B">
              <w:rPr>
                <w:rFonts w:asciiTheme="minorHAnsi" w:hAnsiTheme="minorHAnsi" w:cstheme="minorHAnsi"/>
                <w:color w:val="0D0D0D"/>
                <w:sz w:val="18"/>
                <w:szCs w:val="18"/>
              </w:rPr>
              <w:t>500,00</w:t>
            </w:r>
          </w:p>
        </w:tc>
        <w:tc>
          <w:tcPr>
            <w:tcW w:w="1440" w:type="dxa"/>
            <w:shd w:val="clear" w:color="auto" w:fill="auto"/>
            <w:vAlign w:val="center"/>
          </w:tcPr>
          <w:p w14:paraId="111CDDBB"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620,00</w:t>
            </w:r>
          </w:p>
        </w:tc>
        <w:tc>
          <w:tcPr>
            <w:tcW w:w="1051" w:type="dxa"/>
            <w:shd w:val="clear" w:color="auto" w:fill="auto"/>
            <w:vAlign w:val="center"/>
          </w:tcPr>
          <w:p w14:paraId="1B731512"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868,00</w:t>
            </w:r>
          </w:p>
        </w:tc>
      </w:tr>
      <w:tr w:rsidR="00127224" w:rsidRPr="005E1B6B" w14:paraId="165C3032" w14:textId="77777777" w:rsidTr="008D5767">
        <w:trPr>
          <w:trHeight w:val="1035"/>
        </w:trPr>
        <w:tc>
          <w:tcPr>
            <w:tcW w:w="437" w:type="dxa"/>
            <w:shd w:val="clear" w:color="auto" w:fill="auto"/>
            <w:vAlign w:val="center"/>
          </w:tcPr>
          <w:p w14:paraId="6976313D" w14:textId="77777777" w:rsidR="00127224" w:rsidRPr="005E1B6B" w:rsidRDefault="00127224" w:rsidP="00A015CA">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10</w:t>
            </w:r>
          </w:p>
        </w:tc>
        <w:tc>
          <w:tcPr>
            <w:tcW w:w="1440" w:type="dxa"/>
            <w:shd w:val="clear" w:color="000000" w:fill="FFFFFF"/>
            <w:vAlign w:val="center"/>
          </w:tcPr>
          <w:p w14:paraId="764BD05B" w14:textId="77777777" w:rsidR="00127224" w:rsidRPr="005E1B6B" w:rsidRDefault="00127224" w:rsidP="00A015CA">
            <w:pPr>
              <w:rPr>
                <w:rFonts w:asciiTheme="minorHAnsi" w:hAnsiTheme="minorHAnsi" w:cstheme="minorHAnsi"/>
                <w:color w:val="0D0D0D"/>
                <w:sz w:val="18"/>
                <w:szCs w:val="18"/>
              </w:rPr>
            </w:pPr>
            <w:r w:rsidRPr="005E1B6B">
              <w:rPr>
                <w:rFonts w:asciiTheme="minorHAnsi" w:hAnsiTheme="minorHAnsi" w:cstheme="minorHAnsi"/>
                <w:color w:val="0D0D0D"/>
                <w:sz w:val="18"/>
                <w:szCs w:val="18"/>
              </w:rPr>
              <w:t>Α’ ΧΥ Αθηνών Τμήμα Α</w:t>
            </w:r>
          </w:p>
        </w:tc>
        <w:tc>
          <w:tcPr>
            <w:tcW w:w="1492" w:type="dxa"/>
            <w:shd w:val="clear" w:color="000000" w:fill="FFFFFF"/>
            <w:vAlign w:val="center"/>
          </w:tcPr>
          <w:p w14:paraId="55851776" w14:textId="77777777" w:rsidR="00127224" w:rsidRPr="005E1B6B" w:rsidRDefault="00127224" w:rsidP="00A015CA">
            <w:pPr>
              <w:rPr>
                <w:rFonts w:asciiTheme="minorHAnsi" w:hAnsiTheme="minorHAnsi" w:cstheme="minorHAnsi"/>
                <w:sz w:val="18"/>
                <w:szCs w:val="18"/>
                <w:lang w:val="en-US"/>
              </w:rPr>
            </w:pPr>
            <w:proofErr w:type="spellStart"/>
            <w:r w:rsidRPr="005E1B6B">
              <w:rPr>
                <w:rFonts w:asciiTheme="minorHAnsi" w:hAnsiTheme="minorHAnsi" w:cstheme="minorHAnsi"/>
                <w:sz w:val="18"/>
                <w:szCs w:val="18"/>
                <w:lang w:val="en-US"/>
              </w:rPr>
              <w:t>Υγρή</w:t>
            </w:r>
            <w:proofErr w:type="spellEnd"/>
            <w:r w:rsidRPr="005E1B6B">
              <w:rPr>
                <w:rFonts w:asciiTheme="minorHAnsi" w:hAnsiTheme="minorHAnsi" w:cstheme="minorHAnsi"/>
                <w:sz w:val="18"/>
                <w:szCs w:val="18"/>
                <w:lang w:val="en-US"/>
              </w:rPr>
              <w:t xml:space="preserve"> </w:t>
            </w:r>
            <w:proofErr w:type="spellStart"/>
            <w:r w:rsidRPr="005E1B6B">
              <w:rPr>
                <w:rFonts w:asciiTheme="minorHAnsi" w:hAnsiTheme="minorHAnsi" w:cstheme="minorHAnsi"/>
                <w:sz w:val="18"/>
                <w:szCs w:val="18"/>
                <w:lang w:val="en-US"/>
              </w:rPr>
              <w:t>χρωμ</w:t>
            </w:r>
            <w:proofErr w:type="spellEnd"/>
            <w:r w:rsidRPr="005E1B6B">
              <w:rPr>
                <w:rFonts w:asciiTheme="minorHAnsi" w:hAnsiTheme="minorHAnsi" w:cstheme="minorHAnsi"/>
                <w:sz w:val="18"/>
                <w:szCs w:val="18"/>
                <w:lang w:val="en-US"/>
              </w:rPr>
              <w:t>ατογραφία SHIMADZU Prominence LC-20AD-XR</w:t>
            </w:r>
          </w:p>
        </w:tc>
        <w:tc>
          <w:tcPr>
            <w:tcW w:w="1118" w:type="dxa"/>
            <w:shd w:val="clear" w:color="auto" w:fill="auto"/>
            <w:vAlign w:val="center"/>
          </w:tcPr>
          <w:p w14:paraId="6DE1F2FD" w14:textId="77777777" w:rsidR="00127224" w:rsidRPr="005E1B6B" w:rsidRDefault="00127224" w:rsidP="00A015CA">
            <w:pP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val="en-US" w:eastAsia="en-GB"/>
              </w:rPr>
              <w:t>SHIMADZU</w:t>
            </w:r>
          </w:p>
        </w:tc>
        <w:tc>
          <w:tcPr>
            <w:tcW w:w="2700" w:type="dxa"/>
            <w:shd w:val="clear" w:color="000000" w:fill="FFFFFF"/>
            <w:vAlign w:val="center"/>
          </w:tcPr>
          <w:p w14:paraId="1033CE0C" w14:textId="77777777" w:rsidR="00127224" w:rsidRPr="005E1B6B" w:rsidRDefault="00127224" w:rsidP="00A015CA">
            <w:pPr>
              <w:rPr>
                <w:rFonts w:asciiTheme="minorHAnsi" w:hAnsiTheme="minorHAnsi" w:cstheme="minorHAnsi"/>
                <w:color w:val="0D0D0D"/>
                <w:sz w:val="18"/>
                <w:szCs w:val="18"/>
              </w:rPr>
            </w:pPr>
            <w:r w:rsidRPr="005E1B6B">
              <w:rPr>
                <w:rFonts w:asciiTheme="minorHAnsi" w:hAnsiTheme="minorHAnsi" w:cstheme="minorHAnsi"/>
                <w:color w:val="0D0D0D"/>
                <w:sz w:val="18"/>
                <w:szCs w:val="18"/>
              </w:rPr>
              <w:t xml:space="preserve">Διαρροή δειγματολήπτη. Καθαρισμός. Έλεγχο ροής. Πρόβλημα λειτουργίας υπολογιστή και επικοινωνίας του με τη συσκευή. Συντήρηση αντλίας και καθαρισμός βαλβίδων. </w:t>
            </w:r>
          </w:p>
        </w:tc>
        <w:tc>
          <w:tcPr>
            <w:tcW w:w="900" w:type="dxa"/>
            <w:shd w:val="clear" w:color="auto" w:fill="auto"/>
            <w:vAlign w:val="center"/>
          </w:tcPr>
          <w:p w14:paraId="2E7458D5"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Ι</w:t>
            </w:r>
          </w:p>
        </w:tc>
        <w:tc>
          <w:tcPr>
            <w:tcW w:w="1559" w:type="dxa"/>
            <w:vAlign w:val="center"/>
          </w:tcPr>
          <w:p w14:paraId="4080BF3E" w14:textId="77777777" w:rsidR="00127224" w:rsidRPr="005E1B6B" w:rsidRDefault="00127224" w:rsidP="00A015CA">
            <w:pPr>
              <w:jc w:val="center"/>
              <w:rPr>
                <w:rFonts w:asciiTheme="minorHAnsi" w:hAnsiTheme="minorHAnsi" w:cstheme="minorHAnsi"/>
                <w:color w:val="0D0D0D"/>
                <w:sz w:val="18"/>
                <w:szCs w:val="18"/>
              </w:rPr>
            </w:pPr>
            <w:r w:rsidRPr="005E1B6B">
              <w:rPr>
                <w:rFonts w:asciiTheme="minorHAnsi" w:hAnsiTheme="minorHAnsi" w:cstheme="minorHAnsi"/>
                <w:color w:val="0D0D0D"/>
                <w:sz w:val="18"/>
                <w:szCs w:val="18"/>
              </w:rPr>
              <w:t> -</w:t>
            </w:r>
          </w:p>
        </w:tc>
        <w:tc>
          <w:tcPr>
            <w:tcW w:w="1559" w:type="dxa"/>
            <w:shd w:val="clear" w:color="000000" w:fill="FFFFFF"/>
            <w:vAlign w:val="center"/>
          </w:tcPr>
          <w:p w14:paraId="26357B87"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w:t>
            </w:r>
          </w:p>
        </w:tc>
        <w:tc>
          <w:tcPr>
            <w:tcW w:w="1411" w:type="dxa"/>
            <w:shd w:val="clear" w:color="000000" w:fill="FFFFFF"/>
            <w:vAlign w:val="center"/>
          </w:tcPr>
          <w:p w14:paraId="6CD0A0E3" w14:textId="77777777" w:rsidR="00127224" w:rsidRPr="005E1B6B" w:rsidRDefault="00127224" w:rsidP="00A015CA">
            <w:pPr>
              <w:jc w:val="center"/>
              <w:rPr>
                <w:rFonts w:asciiTheme="minorHAnsi" w:hAnsiTheme="minorHAnsi" w:cstheme="minorHAnsi"/>
                <w:color w:val="0D0D0D"/>
                <w:sz w:val="18"/>
                <w:szCs w:val="18"/>
              </w:rPr>
            </w:pPr>
            <w:r w:rsidRPr="005E1B6B">
              <w:rPr>
                <w:rFonts w:asciiTheme="minorHAnsi" w:hAnsiTheme="minorHAnsi" w:cstheme="minorHAnsi"/>
                <w:color w:val="0D0D0D"/>
                <w:sz w:val="18"/>
                <w:szCs w:val="18"/>
              </w:rPr>
              <w:t>1.250,00</w:t>
            </w:r>
          </w:p>
        </w:tc>
        <w:tc>
          <w:tcPr>
            <w:tcW w:w="1440" w:type="dxa"/>
            <w:shd w:val="clear" w:color="auto" w:fill="auto"/>
            <w:vAlign w:val="center"/>
          </w:tcPr>
          <w:p w14:paraId="1AB9232C"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1.550,00</w:t>
            </w:r>
          </w:p>
        </w:tc>
        <w:tc>
          <w:tcPr>
            <w:tcW w:w="1051" w:type="dxa"/>
            <w:shd w:val="clear" w:color="auto" w:fill="auto"/>
            <w:vAlign w:val="center"/>
          </w:tcPr>
          <w:p w14:paraId="4B870874"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1.550,00</w:t>
            </w:r>
          </w:p>
        </w:tc>
      </w:tr>
      <w:tr w:rsidR="00127224" w:rsidRPr="005E1B6B" w14:paraId="5DE8C624" w14:textId="77777777" w:rsidTr="008D5767">
        <w:trPr>
          <w:trHeight w:val="780"/>
        </w:trPr>
        <w:tc>
          <w:tcPr>
            <w:tcW w:w="437" w:type="dxa"/>
            <w:shd w:val="clear" w:color="auto" w:fill="auto"/>
            <w:vAlign w:val="center"/>
          </w:tcPr>
          <w:p w14:paraId="69B1B0C6" w14:textId="77777777" w:rsidR="00127224" w:rsidRPr="005E1B6B" w:rsidRDefault="00127224" w:rsidP="00A015CA">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11</w:t>
            </w:r>
          </w:p>
        </w:tc>
        <w:tc>
          <w:tcPr>
            <w:tcW w:w="1440" w:type="dxa"/>
            <w:shd w:val="clear" w:color="000000" w:fill="FFFFFF"/>
            <w:vAlign w:val="center"/>
          </w:tcPr>
          <w:p w14:paraId="60D78820" w14:textId="77777777" w:rsidR="00127224" w:rsidRPr="005E1B6B" w:rsidRDefault="00127224" w:rsidP="00A015CA">
            <w:pPr>
              <w:rPr>
                <w:rFonts w:asciiTheme="minorHAnsi" w:hAnsiTheme="minorHAnsi" w:cstheme="minorHAnsi"/>
                <w:color w:val="0D0D0D"/>
                <w:sz w:val="18"/>
                <w:szCs w:val="18"/>
              </w:rPr>
            </w:pPr>
            <w:r w:rsidRPr="005E1B6B">
              <w:rPr>
                <w:rFonts w:asciiTheme="minorHAnsi" w:hAnsiTheme="minorHAnsi" w:cstheme="minorHAnsi"/>
                <w:color w:val="0D0D0D"/>
                <w:sz w:val="18"/>
                <w:szCs w:val="18"/>
              </w:rPr>
              <w:t>Α’ ΧΥ Αθηνών Τμήμα Γ</w:t>
            </w:r>
          </w:p>
        </w:tc>
        <w:tc>
          <w:tcPr>
            <w:tcW w:w="1492" w:type="dxa"/>
            <w:shd w:val="clear" w:color="000000" w:fill="FFFFFF"/>
            <w:vAlign w:val="center"/>
          </w:tcPr>
          <w:p w14:paraId="478E188E" w14:textId="77777777" w:rsidR="00127224" w:rsidRPr="005E1B6B" w:rsidRDefault="00127224" w:rsidP="00A015CA">
            <w:pPr>
              <w:rPr>
                <w:rFonts w:asciiTheme="minorHAnsi" w:hAnsiTheme="minorHAnsi" w:cstheme="minorHAnsi"/>
                <w:sz w:val="18"/>
                <w:szCs w:val="18"/>
              </w:rPr>
            </w:pPr>
            <w:r w:rsidRPr="005E1B6B">
              <w:rPr>
                <w:rFonts w:asciiTheme="minorHAnsi" w:hAnsiTheme="minorHAnsi" w:cstheme="minorHAnsi"/>
                <w:sz w:val="18"/>
                <w:szCs w:val="18"/>
              </w:rPr>
              <w:t xml:space="preserve">Αέριος χρωματογράφος Φασματογράφος </w:t>
            </w:r>
            <w:r w:rsidRPr="005E1B6B">
              <w:rPr>
                <w:rFonts w:asciiTheme="minorHAnsi" w:hAnsiTheme="minorHAnsi" w:cstheme="minorHAnsi"/>
                <w:sz w:val="18"/>
                <w:szCs w:val="18"/>
              </w:rPr>
              <w:lastRenderedPageBreak/>
              <w:t xml:space="preserve">μάζας GC/MS SCHIMADZU QP2010 </w:t>
            </w:r>
          </w:p>
        </w:tc>
        <w:tc>
          <w:tcPr>
            <w:tcW w:w="1118" w:type="dxa"/>
            <w:shd w:val="clear" w:color="auto" w:fill="auto"/>
            <w:vAlign w:val="center"/>
          </w:tcPr>
          <w:p w14:paraId="3150CCC3" w14:textId="77777777" w:rsidR="00127224" w:rsidRPr="005E1B6B" w:rsidRDefault="00127224" w:rsidP="00A015CA">
            <w:pP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val="en-US" w:eastAsia="en-GB"/>
              </w:rPr>
              <w:lastRenderedPageBreak/>
              <w:t>SHIMADZU</w:t>
            </w:r>
          </w:p>
        </w:tc>
        <w:tc>
          <w:tcPr>
            <w:tcW w:w="2700" w:type="dxa"/>
            <w:shd w:val="clear" w:color="000000" w:fill="FFFFFF"/>
            <w:vAlign w:val="center"/>
          </w:tcPr>
          <w:p w14:paraId="03CC3221" w14:textId="77777777" w:rsidR="00127224" w:rsidRPr="005E1B6B" w:rsidRDefault="00127224" w:rsidP="00A015CA">
            <w:pPr>
              <w:rPr>
                <w:rFonts w:asciiTheme="minorHAnsi" w:hAnsiTheme="minorHAnsi" w:cstheme="minorHAnsi"/>
                <w:color w:val="0D0D0D"/>
                <w:sz w:val="18"/>
                <w:szCs w:val="18"/>
              </w:rPr>
            </w:pPr>
            <w:r w:rsidRPr="005E1B6B">
              <w:rPr>
                <w:rFonts w:asciiTheme="minorHAnsi" w:hAnsiTheme="minorHAnsi" w:cstheme="minorHAnsi"/>
                <w:color w:val="0D0D0D"/>
                <w:sz w:val="18"/>
                <w:szCs w:val="18"/>
              </w:rPr>
              <w:t xml:space="preserve">Αντικατάσταση πλακέτας, </w:t>
            </w:r>
            <w:proofErr w:type="spellStart"/>
            <w:r w:rsidRPr="005E1B6B">
              <w:rPr>
                <w:rFonts w:asciiTheme="minorHAnsi" w:hAnsiTheme="minorHAnsi" w:cstheme="minorHAnsi"/>
                <w:color w:val="0D0D0D"/>
                <w:sz w:val="18"/>
                <w:szCs w:val="18"/>
              </w:rPr>
              <w:t>filament</w:t>
            </w:r>
            <w:proofErr w:type="spellEnd"/>
            <w:r w:rsidRPr="005E1B6B">
              <w:rPr>
                <w:rFonts w:asciiTheme="minorHAnsi" w:hAnsiTheme="minorHAnsi" w:cstheme="minorHAnsi"/>
                <w:color w:val="0D0D0D"/>
                <w:sz w:val="18"/>
                <w:szCs w:val="18"/>
              </w:rPr>
              <w:t xml:space="preserve"> και επισκευή δειγματολήπτη. Εργασία που </w:t>
            </w:r>
            <w:r w:rsidRPr="005E1B6B">
              <w:rPr>
                <w:rFonts w:asciiTheme="minorHAnsi" w:hAnsiTheme="minorHAnsi" w:cstheme="minorHAnsi"/>
                <w:color w:val="0D0D0D"/>
                <w:sz w:val="18"/>
                <w:szCs w:val="18"/>
              </w:rPr>
              <w:lastRenderedPageBreak/>
              <w:t xml:space="preserve">περιλαμβάνει γενική συντήρηση, καθαρισμό του </w:t>
            </w:r>
            <w:proofErr w:type="spellStart"/>
            <w:r w:rsidRPr="005E1B6B">
              <w:rPr>
                <w:rFonts w:asciiTheme="minorHAnsi" w:hAnsiTheme="minorHAnsi" w:cstheme="minorHAnsi"/>
                <w:color w:val="0D0D0D"/>
                <w:sz w:val="18"/>
                <w:szCs w:val="18"/>
              </w:rPr>
              <w:t>ion</w:t>
            </w:r>
            <w:proofErr w:type="spellEnd"/>
            <w:r w:rsidRPr="005E1B6B">
              <w:rPr>
                <w:rFonts w:asciiTheme="minorHAnsi" w:hAnsiTheme="minorHAnsi" w:cstheme="minorHAnsi"/>
                <w:color w:val="0D0D0D"/>
                <w:sz w:val="18"/>
                <w:szCs w:val="18"/>
              </w:rPr>
              <w:t xml:space="preserve"> </w:t>
            </w:r>
            <w:proofErr w:type="spellStart"/>
            <w:r w:rsidRPr="005E1B6B">
              <w:rPr>
                <w:rFonts w:asciiTheme="minorHAnsi" w:hAnsiTheme="minorHAnsi" w:cstheme="minorHAnsi"/>
                <w:color w:val="0D0D0D"/>
                <w:sz w:val="18"/>
                <w:szCs w:val="18"/>
              </w:rPr>
              <w:t>source</w:t>
            </w:r>
            <w:proofErr w:type="spellEnd"/>
            <w:r w:rsidRPr="005E1B6B">
              <w:rPr>
                <w:rFonts w:asciiTheme="minorHAnsi" w:hAnsiTheme="minorHAnsi" w:cstheme="minorHAnsi"/>
                <w:color w:val="0D0D0D"/>
                <w:sz w:val="18"/>
                <w:szCs w:val="18"/>
              </w:rPr>
              <w:t xml:space="preserve">, </w:t>
            </w:r>
            <w:proofErr w:type="spellStart"/>
            <w:r w:rsidRPr="005E1B6B">
              <w:rPr>
                <w:rFonts w:asciiTheme="minorHAnsi" w:hAnsiTheme="minorHAnsi" w:cstheme="minorHAnsi"/>
                <w:color w:val="0D0D0D"/>
                <w:sz w:val="18"/>
                <w:szCs w:val="18"/>
              </w:rPr>
              <w:t>lens</w:t>
            </w:r>
            <w:proofErr w:type="spellEnd"/>
            <w:r w:rsidRPr="005E1B6B">
              <w:rPr>
                <w:rFonts w:asciiTheme="minorHAnsi" w:hAnsiTheme="minorHAnsi" w:cstheme="minorHAnsi"/>
                <w:color w:val="0D0D0D"/>
                <w:sz w:val="18"/>
                <w:szCs w:val="18"/>
              </w:rPr>
              <w:t xml:space="preserve"> </w:t>
            </w:r>
            <w:proofErr w:type="spellStart"/>
            <w:r w:rsidRPr="005E1B6B">
              <w:rPr>
                <w:rFonts w:asciiTheme="minorHAnsi" w:hAnsiTheme="minorHAnsi" w:cstheme="minorHAnsi"/>
                <w:color w:val="0D0D0D"/>
                <w:sz w:val="18"/>
                <w:szCs w:val="18"/>
              </w:rPr>
              <w:t>system</w:t>
            </w:r>
            <w:proofErr w:type="spellEnd"/>
            <w:r w:rsidRPr="005E1B6B">
              <w:rPr>
                <w:rFonts w:asciiTheme="minorHAnsi" w:hAnsiTheme="minorHAnsi" w:cstheme="minorHAnsi"/>
                <w:color w:val="0D0D0D"/>
                <w:sz w:val="18"/>
                <w:szCs w:val="18"/>
              </w:rPr>
              <w:t xml:space="preserve"> , </w:t>
            </w:r>
            <w:proofErr w:type="spellStart"/>
            <w:r w:rsidRPr="005E1B6B">
              <w:rPr>
                <w:rFonts w:asciiTheme="minorHAnsi" w:hAnsiTheme="minorHAnsi" w:cstheme="minorHAnsi"/>
                <w:color w:val="0D0D0D"/>
                <w:sz w:val="18"/>
                <w:szCs w:val="18"/>
              </w:rPr>
              <w:t>pre</w:t>
            </w:r>
            <w:proofErr w:type="spellEnd"/>
            <w:r w:rsidRPr="005E1B6B">
              <w:rPr>
                <w:rFonts w:asciiTheme="minorHAnsi" w:hAnsiTheme="minorHAnsi" w:cstheme="minorHAnsi"/>
                <w:color w:val="0D0D0D"/>
                <w:sz w:val="18"/>
                <w:szCs w:val="18"/>
              </w:rPr>
              <w:t xml:space="preserve"> </w:t>
            </w:r>
            <w:proofErr w:type="spellStart"/>
            <w:r w:rsidRPr="005E1B6B">
              <w:rPr>
                <w:rFonts w:asciiTheme="minorHAnsi" w:hAnsiTheme="minorHAnsi" w:cstheme="minorHAnsi"/>
                <w:color w:val="0D0D0D"/>
                <w:sz w:val="18"/>
                <w:szCs w:val="18"/>
              </w:rPr>
              <w:t>rods</w:t>
            </w:r>
            <w:proofErr w:type="spellEnd"/>
            <w:r w:rsidRPr="005E1B6B">
              <w:rPr>
                <w:rFonts w:asciiTheme="minorHAnsi" w:hAnsiTheme="minorHAnsi" w:cstheme="minorHAnsi"/>
                <w:color w:val="0D0D0D"/>
                <w:sz w:val="18"/>
                <w:szCs w:val="18"/>
              </w:rPr>
              <w:t xml:space="preserve">, και τελικό έλεγχο με </w:t>
            </w:r>
            <w:proofErr w:type="spellStart"/>
            <w:r w:rsidRPr="005E1B6B">
              <w:rPr>
                <w:rFonts w:asciiTheme="minorHAnsi" w:hAnsiTheme="minorHAnsi" w:cstheme="minorHAnsi"/>
                <w:color w:val="0D0D0D"/>
                <w:sz w:val="18"/>
                <w:szCs w:val="18"/>
              </w:rPr>
              <w:t>autotuning</w:t>
            </w:r>
            <w:proofErr w:type="spellEnd"/>
          </w:p>
        </w:tc>
        <w:tc>
          <w:tcPr>
            <w:tcW w:w="900" w:type="dxa"/>
            <w:shd w:val="clear" w:color="auto" w:fill="auto"/>
            <w:vAlign w:val="center"/>
          </w:tcPr>
          <w:p w14:paraId="4BABD4EF"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lastRenderedPageBreak/>
              <w:t>Ι</w:t>
            </w:r>
          </w:p>
        </w:tc>
        <w:tc>
          <w:tcPr>
            <w:tcW w:w="1559" w:type="dxa"/>
            <w:vAlign w:val="center"/>
          </w:tcPr>
          <w:p w14:paraId="1A14B077" w14:textId="77777777" w:rsidR="00127224" w:rsidRPr="005E1B6B" w:rsidRDefault="00127224" w:rsidP="00A015CA">
            <w:pPr>
              <w:jc w:val="center"/>
              <w:rPr>
                <w:rFonts w:asciiTheme="minorHAnsi" w:hAnsiTheme="minorHAnsi" w:cstheme="minorHAnsi"/>
                <w:color w:val="0D0D0D"/>
                <w:sz w:val="18"/>
                <w:szCs w:val="18"/>
              </w:rPr>
            </w:pPr>
            <w:r w:rsidRPr="005E1B6B">
              <w:rPr>
                <w:rFonts w:asciiTheme="minorHAnsi" w:hAnsiTheme="minorHAnsi" w:cstheme="minorHAnsi"/>
                <w:color w:val="0D0D0D"/>
                <w:sz w:val="18"/>
                <w:szCs w:val="18"/>
              </w:rPr>
              <w:t>3.300,00</w:t>
            </w:r>
          </w:p>
        </w:tc>
        <w:tc>
          <w:tcPr>
            <w:tcW w:w="1559" w:type="dxa"/>
            <w:shd w:val="clear" w:color="000000" w:fill="FFFFFF"/>
            <w:vAlign w:val="center"/>
          </w:tcPr>
          <w:p w14:paraId="26C27E54"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4.092,00</w:t>
            </w:r>
          </w:p>
        </w:tc>
        <w:tc>
          <w:tcPr>
            <w:tcW w:w="1411" w:type="dxa"/>
            <w:shd w:val="clear" w:color="000000" w:fill="FFFFFF"/>
            <w:vAlign w:val="center"/>
          </w:tcPr>
          <w:p w14:paraId="0E751FBB" w14:textId="77777777" w:rsidR="00127224" w:rsidRPr="005E1B6B" w:rsidRDefault="00127224" w:rsidP="00A015CA">
            <w:pPr>
              <w:jc w:val="center"/>
              <w:rPr>
                <w:rFonts w:asciiTheme="minorHAnsi" w:hAnsiTheme="minorHAnsi" w:cstheme="minorHAnsi"/>
                <w:color w:val="0D0D0D"/>
                <w:sz w:val="18"/>
                <w:szCs w:val="18"/>
              </w:rPr>
            </w:pPr>
            <w:r w:rsidRPr="005E1B6B">
              <w:rPr>
                <w:rFonts w:asciiTheme="minorHAnsi" w:hAnsiTheme="minorHAnsi" w:cstheme="minorHAnsi"/>
                <w:color w:val="0D0D0D"/>
                <w:sz w:val="18"/>
                <w:szCs w:val="18"/>
              </w:rPr>
              <w:t>2.700,00</w:t>
            </w:r>
          </w:p>
        </w:tc>
        <w:tc>
          <w:tcPr>
            <w:tcW w:w="1440" w:type="dxa"/>
            <w:shd w:val="clear" w:color="auto" w:fill="auto"/>
            <w:vAlign w:val="center"/>
          </w:tcPr>
          <w:p w14:paraId="3E4EF9CA"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3.348,00</w:t>
            </w:r>
          </w:p>
        </w:tc>
        <w:tc>
          <w:tcPr>
            <w:tcW w:w="1051" w:type="dxa"/>
            <w:shd w:val="clear" w:color="auto" w:fill="auto"/>
            <w:vAlign w:val="center"/>
          </w:tcPr>
          <w:p w14:paraId="76D17E57"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7.440,00</w:t>
            </w:r>
          </w:p>
        </w:tc>
      </w:tr>
      <w:tr w:rsidR="00127224" w:rsidRPr="005E1B6B" w14:paraId="65E96A7D" w14:textId="77777777" w:rsidTr="008D5767">
        <w:trPr>
          <w:trHeight w:val="780"/>
        </w:trPr>
        <w:tc>
          <w:tcPr>
            <w:tcW w:w="437" w:type="dxa"/>
            <w:shd w:val="clear" w:color="auto" w:fill="auto"/>
            <w:vAlign w:val="center"/>
          </w:tcPr>
          <w:p w14:paraId="46063AB4" w14:textId="77777777" w:rsidR="00127224" w:rsidRPr="005E1B6B" w:rsidRDefault="00127224" w:rsidP="00A015CA">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12</w:t>
            </w:r>
          </w:p>
        </w:tc>
        <w:tc>
          <w:tcPr>
            <w:tcW w:w="1440" w:type="dxa"/>
            <w:shd w:val="clear" w:color="000000" w:fill="FFFFFF"/>
            <w:vAlign w:val="center"/>
          </w:tcPr>
          <w:p w14:paraId="7806ED3E" w14:textId="77777777" w:rsidR="00127224" w:rsidRPr="005E1B6B" w:rsidRDefault="00127224" w:rsidP="00A015CA">
            <w:pPr>
              <w:rPr>
                <w:rFonts w:asciiTheme="minorHAnsi" w:hAnsiTheme="minorHAnsi" w:cstheme="minorHAnsi"/>
                <w:color w:val="0D0D0D"/>
                <w:sz w:val="18"/>
                <w:szCs w:val="18"/>
              </w:rPr>
            </w:pPr>
            <w:r w:rsidRPr="005E1B6B">
              <w:rPr>
                <w:rFonts w:asciiTheme="minorHAnsi" w:hAnsiTheme="minorHAnsi" w:cstheme="minorHAnsi"/>
                <w:color w:val="0D0D0D"/>
                <w:sz w:val="18"/>
                <w:szCs w:val="18"/>
              </w:rPr>
              <w:t>ΧΥ Αιγαίου Τμήμα ΧΥ Ρόδου</w:t>
            </w:r>
          </w:p>
        </w:tc>
        <w:tc>
          <w:tcPr>
            <w:tcW w:w="1492" w:type="dxa"/>
            <w:shd w:val="clear" w:color="000000" w:fill="FFFFFF"/>
            <w:vAlign w:val="center"/>
          </w:tcPr>
          <w:p w14:paraId="3CC86C45" w14:textId="77777777" w:rsidR="00127224" w:rsidRPr="005E1B6B" w:rsidRDefault="00127224" w:rsidP="00A015CA">
            <w:pPr>
              <w:rPr>
                <w:rFonts w:asciiTheme="minorHAnsi" w:hAnsiTheme="minorHAnsi" w:cstheme="minorHAnsi"/>
                <w:sz w:val="18"/>
                <w:szCs w:val="18"/>
              </w:rPr>
            </w:pPr>
            <w:r w:rsidRPr="005E1B6B">
              <w:rPr>
                <w:rFonts w:asciiTheme="minorHAnsi" w:hAnsiTheme="minorHAnsi" w:cstheme="minorHAnsi"/>
                <w:sz w:val="18"/>
                <w:szCs w:val="18"/>
              </w:rPr>
              <w:t xml:space="preserve">Αέριος χρωματογράφος  </w:t>
            </w:r>
            <w:proofErr w:type="spellStart"/>
            <w:r w:rsidRPr="005E1B6B">
              <w:rPr>
                <w:rFonts w:asciiTheme="minorHAnsi" w:hAnsiTheme="minorHAnsi" w:cstheme="minorHAnsi"/>
                <w:sz w:val="18"/>
                <w:szCs w:val="18"/>
              </w:rPr>
              <w:t>Shimadzu</w:t>
            </w:r>
            <w:proofErr w:type="spellEnd"/>
            <w:r w:rsidRPr="005E1B6B">
              <w:rPr>
                <w:rFonts w:asciiTheme="minorHAnsi" w:hAnsiTheme="minorHAnsi" w:cstheme="minorHAnsi"/>
                <w:sz w:val="18"/>
                <w:szCs w:val="18"/>
              </w:rPr>
              <w:t xml:space="preserve"> GC-17A</w:t>
            </w:r>
          </w:p>
        </w:tc>
        <w:tc>
          <w:tcPr>
            <w:tcW w:w="1118" w:type="dxa"/>
            <w:shd w:val="clear" w:color="auto" w:fill="auto"/>
            <w:vAlign w:val="center"/>
          </w:tcPr>
          <w:p w14:paraId="6FEE5992" w14:textId="77777777" w:rsidR="00127224" w:rsidRPr="005E1B6B" w:rsidRDefault="00127224" w:rsidP="00A015CA">
            <w:pP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val="en-US" w:eastAsia="en-GB"/>
              </w:rPr>
              <w:t>SHIMADZU</w:t>
            </w:r>
          </w:p>
        </w:tc>
        <w:tc>
          <w:tcPr>
            <w:tcW w:w="2700" w:type="dxa"/>
            <w:shd w:val="clear" w:color="000000" w:fill="FFFFFF"/>
            <w:vAlign w:val="center"/>
          </w:tcPr>
          <w:p w14:paraId="25EF3352" w14:textId="77777777" w:rsidR="00127224" w:rsidRPr="005E1B6B" w:rsidRDefault="00127224" w:rsidP="00A015CA">
            <w:pPr>
              <w:rPr>
                <w:rFonts w:asciiTheme="minorHAnsi" w:hAnsiTheme="minorHAnsi" w:cstheme="minorHAnsi"/>
                <w:color w:val="0D0D0D"/>
                <w:sz w:val="18"/>
                <w:szCs w:val="18"/>
              </w:rPr>
            </w:pPr>
            <w:r w:rsidRPr="005E1B6B">
              <w:rPr>
                <w:rFonts w:asciiTheme="minorHAnsi" w:hAnsiTheme="minorHAnsi" w:cstheme="minorHAnsi"/>
                <w:color w:val="0D0D0D"/>
                <w:sz w:val="18"/>
                <w:szCs w:val="18"/>
              </w:rPr>
              <w:t>Συντήρηση</w:t>
            </w:r>
          </w:p>
        </w:tc>
        <w:tc>
          <w:tcPr>
            <w:tcW w:w="900" w:type="dxa"/>
            <w:shd w:val="clear" w:color="auto" w:fill="auto"/>
            <w:vAlign w:val="center"/>
          </w:tcPr>
          <w:p w14:paraId="64909F3D"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Ι</w:t>
            </w:r>
          </w:p>
        </w:tc>
        <w:tc>
          <w:tcPr>
            <w:tcW w:w="1559" w:type="dxa"/>
            <w:vAlign w:val="center"/>
          </w:tcPr>
          <w:p w14:paraId="1B39C7D2" w14:textId="77777777" w:rsidR="00127224" w:rsidRPr="005E1B6B" w:rsidRDefault="00127224" w:rsidP="00A015CA">
            <w:pPr>
              <w:jc w:val="center"/>
              <w:rPr>
                <w:rFonts w:asciiTheme="minorHAnsi" w:hAnsiTheme="minorHAnsi" w:cstheme="minorHAnsi"/>
                <w:color w:val="0D0D0D"/>
                <w:sz w:val="18"/>
                <w:szCs w:val="18"/>
              </w:rPr>
            </w:pPr>
            <w:r w:rsidRPr="005E1B6B">
              <w:rPr>
                <w:rFonts w:asciiTheme="minorHAnsi" w:hAnsiTheme="minorHAnsi" w:cstheme="minorHAnsi"/>
                <w:color w:val="0D0D0D"/>
                <w:sz w:val="18"/>
                <w:szCs w:val="18"/>
              </w:rPr>
              <w:t>1.200,00</w:t>
            </w:r>
          </w:p>
        </w:tc>
        <w:tc>
          <w:tcPr>
            <w:tcW w:w="1559" w:type="dxa"/>
            <w:shd w:val="clear" w:color="000000" w:fill="FFFFFF"/>
            <w:vAlign w:val="center"/>
          </w:tcPr>
          <w:p w14:paraId="12B382E8"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1.488,00</w:t>
            </w:r>
          </w:p>
        </w:tc>
        <w:tc>
          <w:tcPr>
            <w:tcW w:w="1411" w:type="dxa"/>
            <w:shd w:val="clear" w:color="000000" w:fill="FFFFFF"/>
            <w:vAlign w:val="center"/>
          </w:tcPr>
          <w:p w14:paraId="0BB1B9ED" w14:textId="77777777" w:rsidR="00127224" w:rsidRPr="005E1B6B" w:rsidRDefault="00127224" w:rsidP="00A015CA">
            <w:pPr>
              <w:jc w:val="center"/>
              <w:rPr>
                <w:rFonts w:asciiTheme="minorHAnsi" w:hAnsiTheme="minorHAnsi" w:cstheme="minorHAnsi"/>
                <w:color w:val="0D0D0D"/>
                <w:sz w:val="18"/>
                <w:szCs w:val="18"/>
              </w:rPr>
            </w:pPr>
            <w:r w:rsidRPr="005E1B6B">
              <w:rPr>
                <w:rFonts w:asciiTheme="minorHAnsi" w:hAnsiTheme="minorHAnsi" w:cstheme="minorHAnsi"/>
                <w:color w:val="0D0D0D"/>
                <w:sz w:val="18"/>
                <w:szCs w:val="18"/>
              </w:rPr>
              <w:t>500,00</w:t>
            </w:r>
          </w:p>
        </w:tc>
        <w:tc>
          <w:tcPr>
            <w:tcW w:w="1440" w:type="dxa"/>
            <w:shd w:val="clear" w:color="auto" w:fill="auto"/>
            <w:vAlign w:val="center"/>
          </w:tcPr>
          <w:p w14:paraId="3C36830D"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620,00</w:t>
            </w:r>
          </w:p>
        </w:tc>
        <w:tc>
          <w:tcPr>
            <w:tcW w:w="1051" w:type="dxa"/>
            <w:shd w:val="clear" w:color="auto" w:fill="auto"/>
            <w:vAlign w:val="center"/>
          </w:tcPr>
          <w:p w14:paraId="124E6E48"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2.108,00</w:t>
            </w:r>
          </w:p>
        </w:tc>
      </w:tr>
      <w:tr w:rsidR="00127224" w:rsidRPr="005E1B6B" w14:paraId="473A2672" w14:textId="77777777" w:rsidTr="008D5767">
        <w:trPr>
          <w:trHeight w:val="780"/>
        </w:trPr>
        <w:tc>
          <w:tcPr>
            <w:tcW w:w="437" w:type="dxa"/>
            <w:shd w:val="clear" w:color="auto" w:fill="auto"/>
            <w:vAlign w:val="center"/>
          </w:tcPr>
          <w:p w14:paraId="46A72F4D" w14:textId="77777777" w:rsidR="00127224" w:rsidRPr="005E1B6B" w:rsidRDefault="00127224" w:rsidP="00A015CA">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13</w:t>
            </w:r>
          </w:p>
        </w:tc>
        <w:tc>
          <w:tcPr>
            <w:tcW w:w="1440" w:type="dxa"/>
            <w:shd w:val="clear" w:color="000000" w:fill="FFFFFF"/>
            <w:vAlign w:val="center"/>
          </w:tcPr>
          <w:p w14:paraId="16CE7A69" w14:textId="77777777" w:rsidR="00127224" w:rsidRPr="005E1B6B" w:rsidRDefault="00127224" w:rsidP="00A015CA">
            <w:pPr>
              <w:rPr>
                <w:rFonts w:asciiTheme="minorHAnsi" w:hAnsiTheme="minorHAnsi" w:cstheme="minorHAnsi"/>
                <w:color w:val="0D0D0D"/>
                <w:sz w:val="18"/>
                <w:szCs w:val="18"/>
              </w:rPr>
            </w:pPr>
            <w:r w:rsidRPr="005E1B6B">
              <w:rPr>
                <w:rFonts w:asciiTheme="minorHAnsi" w:hAnsiTheme="minorHAnsi" w:cstheme="minorHAnsi"/>
                <w:color w:val="0D0D0D"/>
                <w:sz w:val="18"/>
                <w:szCs w:val="18"/>
              </w:rPr>
              <w:t>ΧΥ Αιγαίου Τμήμα ΧΥ Ρόδου</w:t>
            </w:r>
          </w:p>
        </w:tc>
        <w:tc>
          <w:tcPr>
            <w:tcW w:w="1492" w:type="dxa"/>
            <w:shd w:val="clear" w:color="000000" w:fill="FFFFFF"/>
            <w:vAlign w:val="center"/>
          </w:tcPr>
          <w:p w14:paraId="0A3AD508" w14:textId="77777777" w:rsidR="00127224" w:rsidRPr="005E1B6B" w:rsidRDefault="00127224" w:rsidP="00A015CA">
            <w:pPr>
              <w:rPr>
                <w:rFonts w:asciiTheme="minorHAnsi" w:hAnsiTheme="minorHAnsi" w:cstheme="minorHAnsi"/>
                <w:sz w:val="18"/>
                <w:szCs w:val="18"/>
              </w:rPr>
            </w:pPr>
            <w:r w:rsidRPr="005E1B6B">
              <w:rPr>
                <w:rFonts w:asciiTheme="minorHAnsi" w:hAnsiTheme="minorHAnsi" w:cstheme="minorHAnsi"/>
                <w:sz w:val="18"/>
                <w:szCs w:val="18"/>
              </w:rPr>
              <w:t xml:space="preserve">Αέριος χρωματογράφος  </w:t>
            </w:r>
            <w:proofErr w:type="spellStart"/>
            <w:r w:rsidRPr="005E1B6B">
              <w:rPr>
                <w:rFonts w:asciiTheme="minorHAnsi" w:hAnsiTheme="minorHAnsi" w:cstheme="minorHAnsi"/>
                <w:sz w:val="18"/>
                <w:szCs w:val="18"/>
              </w:rPr>
              <w:t>Shimadzu</w:t>
            </w:r>
            <w:proofErr w:type="spellEnd"/>
            <w:r w:rsidRPr="005E1B6B">
              <w:rPr>
                <w:rFonts w:asciiTheme="minorHAnsi" w:hAnsiTheme="minorHAnsi" w:cstheme="minorHAnsi"/>
                <w:sz w:val="18"/>
                <w:szCs w:val="18"/>
              </w:rPr>
              <w:t xml:space="preserve"> GC-2010 </w:t>
            </w:r>
            <w:proofErr w:type="spellStart"/>
            <w:r w:rsidRPr="005E1B6B">
              <w:rPr>
                <w:rFonts w:asciiTheme="minorHAnsi" w:hAnsiTheme="minorHAnsi" w:cstheme="minorHAnsi"/>
                <w:sz w:val="18"/>
                <w:szCs w:val="18"/>
              </w:rPr>
              <w:t>Plus</w:t>
            </w:r>
            <w:proofErr w:type="spellEnd"/>
          </w:p>
        </w:tc>
        <w:tc>
          <w:tcPr>
            <w:tcW w:w="1118" w:type="dxa"/>
            <w:shd w:val="clear" w:color="auto" w:fill="auto"/>
            <w:vAlign w:val="center"/>
          </w:tcPr>
          <w:p w14:paraId="0E0B40F1" w14:textId="77777777" w:rsidR="00127224" w:rsidRPr="005E1B6B" w:rsidRDefault="00127224" w:rsidP="00A015CA">
            <w:pP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val="en-US" w:eastAsia="en-GB"/>
              </w:rPr>
              <w:t>SHIMADZU</w:t>
            </w:r>
          </w:p>
        </w:tc>
        <w:tc>
          <w:tcPr>
            <w:tcW w:w="2700" w:type="dxa"/>
            <w:shd w:val="clear" w:color="000000" w:fill="FFFFFF"/>
            <w:vAlign w:val="center"/>
          </w:tcPr>
          <w:p w14:paraId="60C71765" w14:textId="77777777" w:rsidR="00127224" w:rsidRPr="005E1B6B" w:rsidRDefault="00127224" w:rsidP="00A015CA">
            <w:pPr>
              <w:rPr>
                <w:rFonts w:asciiTheme="minorHAnsi" w:hAnsiTheme="minorHAnsi" w:cstheme="minorHAnsi"/>
                <w:color w:val="0D0D0D"/>
                <w:sz w:val="18"/>
                <w:szCs w:val="18"/>
              </w:rPr>
            </w:pPr>
            <w:r w:rsidRPr="005E1B6B">
              <w:rPr>
                <w:rFonts w:asciiTheme="minorHAnsi" w:hAnsiTheme="minorHAnsi" w:cstheme="minorHAnsi"/>
                <w:color w:val="0D0D0D"/>
                <w:sz w:val="18"/>
                <w:szCs w:val="18"/>
              </w:rPr>
              <w:t>Συντήρηση</w:t>
            </w:r>
          </w:p>
        </w:tc>
        <w:tc>
          <w:tcPr>
            <w:tcW w:w="900" w:type="dxa"/>
            <w:shd w:val="clear" w:color="auto" w:fill="auto"/>
            <w:vAlign w:val="center"/>
          </w:tcPr>
          <w:p w14:paraId="50D96039"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Ι</w:t>
            </w:r>
          </w:p>
        </w:tc>
        <w:tc>
          <w:tcPr>
            <w:tcW w:w="1559" w:type="dxa"/>
            <w:vAlign w:val="center"/>
          </w:tcPr>
          <w:p w14:paraId="3E4D3F14" w14:textId="77777777" w:rsidR="00127224" w:rsidRPr="005E1B6B" w:rsidRDefault="00127224" w:rsidP="00A015CA">
            <w:pPr>
              <w:jc w:val="center"/>
              <w:rPr>
                <w:rFonts w:asciiTheme="minorHAnsi" w:hAnsiTheme="minorHAnsi" w:cstheme="minorHAnsi"/>
                <w:color w:val="0D0D0D"/>
                <w:sz w:val="18"/>
                <w:szCs w:val="18"/>
              </w:rPr>
            </w:pPr>
            <w:r w:rsidRPr="005E1B6B">
              <w:rPr>
                <w:rFonts w:asciiTheme="minorHAnsi" w:hAnsiTheme="minorHAnsi" w:cstheme="minorHAnsi"/>
                <w:color w:val="0D0D0D"/>
                <w:sz w:val="18"/>
                <w:szCs w:val="18"/>
              </w:rPr>
              <w:t>700,00</w:t>
            </w:r>
          </w:p>
        </w:tc>
        <w:tc>
          <w:tcPr>
            <w:tcW w:w="1559" w:type="dxa"/>
            <w:shd w:val="clear" w:color="000000" w:fill="FFFFFF"/>
            <w:vAlign w:val="center"/>
          </w:tcPr>
          <w:p w14:paraId="3479A9F9"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868,00</w:t>
            </w:r>
          </w:p>
        </w:tc>
        <w:tc>
          <w:tcPr>
            <w:tcW w:w="1411" w:type="dxa"/>
            <w:shd w:val="clear" w:color="000000" w:fill="FFFFFF"/>
            <w:vAlign w:val="center"/>
          </w:tcPr>
          <w:p w14:paraId="3A7A88C7" w14:textId="77777777" w:rsidR="00127224" w:rsidRPr="005E1B6B" w:rsidRDefault="00127224" w:rsidP="00A015CA">
            <w:pPr>
              <w:jc w:val="center"/>
              <w:rPr>
                <w:rFonts w:asciiTheme="minorHAnsi" w:hAnsiTheme="minorHAnsi" w:cstheme="minorHAnsi"/>
                <w:color w:val="0D0D0D"/>
                <w:sz w:val="18"/>
                <w:szCs w:val="18"/>
              </w:rPr>
            </w:pPr>
            <w:r w:rsidRPr="005E1B6B">
              <w:rPr>
                <w:rFonts w:asciiTheme="minorHAnsi" w:hAnsiTheme="minorHAnsi" w:cstheme="minorHAnsi"/>
                <w:color w:val="0D0D0D"/>
                <w:sz w:val="18"/>
                <w:szCs w:val="18"/>
              </w:rPr>
              <w:t>500,00</w:t>
            </w:r>
          </w:p>
        </w:tc>
        <w:tc>
          <w:tcPr>
            <w:tcW w:w="1440" w:type="dxa"/>
            <w:shd w:val="clear" w:color="auto" w:fill="auto"/>
            <w:vAlign w:val="center"/>
          </w:tcPr>
          <w:p w14:paraId="09DE1389"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620,00</w:t>
            </w:r>
          </w:p>
        </w:tc>
        <w:tc>
          <w:tcPr>
            <w:tcW w:w="1051" w:type="dxa"/>
            <w:shd w:val="clear" w:color="auto" w:fill="auto"/>
            <w:vAlign w:val="center"/>
          </w:tcPr>
          <w:p w14:paraId="27A02F0F"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1.488,00</w:t>
            </w:r>
          </w:p>
        </w:tc>
      </w:tr>
      <w:tr w:rsidR="00127224" w:rsidRPr="005E1B6B" w14:paraId="11BF3FE2" w14:textId="77777777" w:rsidTr="008D5767">
        <w:trPr>
          <w:trHeight w:val="780"/>
        </w:trPr>
        <w:tc>
          <w:tcPr>
            <w:tcW w:w="437" w:type="dxa"/>
            <w:shd w:val="clear" w:color="auto" w:fill="auto"/>
            <w:vAlign w:val="center"/>
          </w:tcPr>
          <w:p w14:paraId="1CE1AEA5" w14:textId="77777777" w:rsidR="00127224" w:rsidRPr="00092020" w:rsidRDefault="00127224" w:rsidP="00A015CA">
            <w:pPr>
              <w:jc w:val="center"/>
              <w:rPr>
                <w:rFonts w:asciiTheme="minorHAnsi" w:hAnsiTheme="minorHAnsi" w:cstheme="minorHAnsi"/>
                <w:b/>
                <w:color w:val="000000"/>
                <w:sz w:val="18"/>
                <w:szCs w:val="18"/>
                <w:lang w:eastAsia="en-GB"/>
              </w:rPr>
            </w:pPr>
            <w:r w:rsidRPr="00092020">
              <w:rPr>
                <w:rFonts w:asciiTheme="minorHAnsi" w:hAnsiTheme="minorHAnsi" w:cstheme="minorHAnsi"/>
                <w:b/>
                <w:color w:val="000000"/>
                <w:sz w:val="18"/>
                <w:szCs w:val="18"/>
                <w:lang w:eastAsia="en-GB"/>
              </w:rPr>
              <w:t>14</w:t>
            </w:r>
          </w:p>
        </w:tc>
        <w:tc>
          <w:tcPr>
            <w:tcW w:w="1440" w:type="dxa"/>
            <w:shd w:val="clear" w:color="000000" w:fill="FFFFFF"/>
            <w:vAlign w:val="center"/>
          </w:tcPr>
          <w:p w14:paraId="18F5B182" w14:textId="77777777" w:rsidR="00127224" w:rsidRPr="00092020" w:rsidRDefault="00127224" w:rsidP="00A015CA">
            <w:pPr>
              <w:rPr>
                <w:rFonts w:asciiTheme="minorHAnsi" w:hAnsiTheme="minorHAnsi" w:cstheme="minorHAnsi"/>
                <w:color w:val="0D0D0D"/>
                <w:sz w:val="18"/>
                <w:szCs w:val="18"/>
              </w:rPr>
            </w:pPr>
            <w:r w:rsidRPr="00092020">
              <w:rPr>
                <w:rFonts w:asciiTheme="minorHAnsi" w:hAnsiTheme="minorHAnsi" w:cstheme="minorHAnsi"/>
                <w:color w:val="0D0D0D"/>
                <w:sz w:val="18"/>
                <w:szCs w:val="18"/>
              </w:rPr>
              <w:t>ΧΥ Αιγαίου Τμήμα ΧΥ Ρόδου</w:t>
            </w:r>
          </w:p>
        </w:tc>
        <w:tc>
          <w:tcPr>
            <w:tcW w:w="1492" w:type="dxa"/>
            <w:shd w:val="clear" w:color="000000" w:fill="FFFFFF"/>
            <w:vAlign w:val="center"/>
          </w:tcPr>
          <w:p w14:paraId="24A7793B" w14:textId="77777777" w:rsidR="00127224" w:rsidRPr="00092020" w:rsidRDefault="00127224" w:rsidP="00A015CA">
            <w:pPr>
              <w:rPr>
                <w:rFonts w:asciiTheme="minorHAnsi" w:hAnsiTheme="minorHAnsi" w:cstheme="minorHAnsi"/>
                <w:sz w:val="18"/>
                <w:szCs w:val="18"/>
              </w:rPr>
            </w:pPr>
            <w:r w:rsidRPr="00092020">
              <w:rPr>
                <w:rFonts w:asciiTheme="minorHAnsi" w:hAnsiTheme="minorHAnsi" w:cstheme="minorHAnsi"/>
                <w:sz w:val="18"/>
                <w:szCs w:val="18"/>
              </w:rPr>
              <w:t xml:space="preserve">Αέριος χρωματογράφος Φασματογράφος μάζας </w:t>
            </w:r>
            <w:proofErr w:type="spellStart"/>
            <w:r w:rsidRPr="00092020">
              <w:rPr>
                <w:rFonts w:asciiTheme="minorHAnsi" w:hAnsiTheme="minorHAnsi" w:cstheme="minorHAnsi"/>
                <w:sz w:val="18"/>
                <w:szCs w:val="18"/>
              </w:rPr>
              <w:t>Shimadzu</w:t>
            </w:r>
            <w:proofErr w:type="spellEnd"/>
            <w:r w:rsidRPr="00092020">
              <w:rPr>
                <w:rFonts w:asciiTheme="minorHAnsi" w:hAnsiTheme="minorHAnsi" w:cstheme="minorHAnsi"/>
                <w:sz w:val="18"/>
                <w:szCs w:val="18"/>
              </w:rPr>
              <w:t xml:space="preserve"> GC-MS QP2010S</w:t>
            </w:r>
          </w:p>
        </w:tc>
        <w:tc>
          <w:tcPr>
            <w:tcW w:w="1118" w:type="dxa"/>
            <w:shd w:val="clear" w:color="auto" w:fill="auto"/>
            <w:vAlign w:val="center"/>
          </w:tcPr>
          <w:p w14:paraId="47E29E54" w14:textId="77777777" w:rsidR="00127224" w:rsidRPr="00092020" w:rsidRDefault="00127224" w:rsidP="00A015CA">
            <w:pPr>
              <w:rPr>
                <w:rFonts w:asciiTheme="minorHAnsi" w:hAnsiTheme="minorHAnsi" w:cstheme="minorHAnsi"/>
                <w:color w:val="000000"/>
                <w:sz w:val="18"/>
                <w:szCs w:val="18"/>
                <w:lang w:eastAsia="en-GB"/>
              </w:rPr>
            </w:pPr>
            <w:r w:rsidRPr="00092020">
              <w:rPr>
                <w:rFonts w:asciiTheme="minorHAnsi" w:hAnsiTheme="minorHAnsi" w:cstheme="minorHAnsi"/>
                <w:color w:val="000000"/>
                <w:sz w:val="18"/>
                <w:szCs w:val="18"/>
                <w:lang w:val="en-US" w:eastAsia="en-GB"/>
              </w:rPr>
              <w:t>SHIMADZU</w:t>
            </w:r>
          </w:p>
        </w:tc>
        <w:tc>
          <w:tcPr>
            <w:tcW w:w="2700" w:type="dxa"/>
            <w:shd w:val="clear" w:color="000000" w:fill="FFFFFF"/>
            <w:vAlign w:val="center"/>
          </w:tcPr>
          <w:p w14:paraId="5BE0EACF" w14:textId="77777777" w:rsidR="00127224" w:rsidRPr="00092020" w:rsidRDefault="00E32DFF" w:rsidP="00124814">
            <w:pPr>
              <w:rPr>
                <w:rFonts w:asciiTheme="minorHAnsi" w:hAnsiTheme="minorHAnsi" w:cstheme="minorHAnsi"/>
                <w:color w:val="0D0D0D"/>
                <w:sz w:val="18"/>
                <w:szCs w:val="18"/>
              </w:rPr>
            </w:pPr>
            <w:r w:rsidRPr="00092020">
              <w:rPr>
                <w:rFonts w:asciiTheme="minorHAnsi" w:hAnsiTheme="minorHAnsi" w:cstheme="minorHAnsi"/>
                <w:color w:val="0D0D0D"/>
                <w:sz w:val="18"/>
                <w:szCs w:val="18"/>
              </w:rPr>
              <w:t xml:space="preserve">Εργασία αντικατάστασης </w:t>
            </w:r>
            <w:r w:rsidR="00127224" w:rsidRPr="00092020">
              <w:rPr>
                <w:rFonts w:asciiTheme="minorHAnsi" w:hAnsiTheme="minorHAnsi" w:cstheme="minorHAnsi"/>
                <w:color w:val="0D0D0D"/>
                <w:sz w:val="18"/>
                <w:szCs w:val="18"/>
              </w:rPr>
              <w:t xml:space="preserve">αντλίας </w:t>
            </w:r>
            <w:proofErr w:type="spellStart"/>
            <w:r w:rsidR="00127224" w:rsidRPr="00092020">
              <w:rPr>
                <w:rFonts w:asciiTheme="minorHAnsi" w:hAnsiTheme="minorHAnsi" w:cstheme="minorHAnsi"/>
                <w:color w:val="0D0D0D"/>
                <w:sz w:val="18"/>
                <w:szCs w:val="18"/>
              </w:rPr>
              <w:t>turbo</w:t>
            </w:r>
            <w:proofErr w:type="spellEnd"/>
            <w:r w:rsidR="00127224" w:rsidRPr="00092020">
              <w:rPr>
                <w:rFonts w:asciiTheme="minorHAnsi" w:hAnsiTheme="minorHAnsi" w:cstheme="minorHAnsi"/>
                <w:color w:val="0D0D0D"/>
                <w:sz w:val="18"/>
                <w:szCs w:val="18"/>
              </w:rPr>
              <w:t xml:space="preserve"> HiPace80.</w:t>
            </w:r>
          </w:p>
        </w:tc>
        <w:tc>
          <w:tcPr>
            <w:tcW w:w="900" w:type="dxa"/>
            <w:shd w:val="clear" w:color="auto" w:fill="auto"/>
            <w:vAlign w:val="center"/>
          </w:tcPr>
          <w:p w14:paraId="5E9CEF6C" w14:textId="77777777" w:rsidR="00127224" w:rsidRPr="00092020" w:rsidRDefault="00127224" w:rsidP="00A015CA">
            <w:pPr>
              <w:jc w:val="center"/>
              <w:rPr>
                <w:rFonts w:asciiTheme="minorHAnsi" w:hAnsiTheme="minorHAnsi" w:cstheme="minorHAnsi"/>
                <w:color w:val="000000"/>
                <w:sz w:val="18"/>
                <w:szCs w:val="18"/>
                <w:lang w:eastAsia="en-GB"/>
              </w:rPr>
            </w:pPr>
            <w:r w:rsidRPr="00092020">
              <w:rPr>
                <w:rFonts w:asciiTheme="minorHAnsi" w:hAnsiTheme="minorHAnsi" w:cstheme="minorHAnsi"/>
                <w:color w:val="000000"/>
                <w:sz w:val="18"/>
                <w:szCs w:val="18"/>
                <w:lang w:eastAsia="en-GB"/>
              </w:rPr>
              <w:t>Ι</w:t>
            </w:r>
          </w:p>
        </w:tc>
        <w:tc>
          <w:tcPr>
            <w:tcW w:w="1559" w:type="dxa"/>
            <w:vAlign w:val="center"/>
          </w:tcPr>
          <w:p w14:paraId="4599F579" w14:textId="77777777" w:rsidR="00127224" w:rsidRPr="00092020" w:rsidRDefault="00E32DFF" w:rsidP="00A015CA">
            <w:pPr>
              <w:jc w:val="center"/>
              <w:rPr>
                <w:rFonts w:asciiTheme="minorHAnsi" w:hAnsiTheme="minorHAnsi" w:cstheme="minorHAnsi"/>
                <w:color w:val="0D0D0D"/>
                <w:sz w:val="18"/>
                <w:szCs w:val="18"/>
              </w:rPr>
            </w:pPr>
            <w:r w:rsidRPr="00092020">
              <w:rPr>
                <w:rFonts w:asciiTheme="minorHAnsi" w:hAnsiTheme="minorHAnsi" w:cstheme="minorHAnsi"/>
                <w:color w:val="0D0D0D"/>
                <w:sz w:val="18"/>
                <w:szCs w:val="18"/>
              </w:rPr>
              <w:t>-</w:t>
            </w:r>
          </w:p>
        </w:tc>
        <w:tc>
          <w:tcPr>
            <w:tcW w:w="1559" w:type="dxa"/>
            <w:shd w:val="clear" w:color="000000" w:fill="FFFFFF"/>
            <w:vAlign w:val="center"/>
          </w:tcPr>
          <w:p w14:paraId="3E6B0ABC" w14:textId="77777777" w:rsidR="00127224" w:rsidRPr="00092020" w:rsidRDefault="00E32DFF" w:rsidP="00A015CA">
            <w:pPr>
              <w:jc w:val="center"/>
              <w:rPr>
                <w:rFonts w:asciiTheme="minorHAnsi" w:hAnsiTheme="minorHAnsi" w:cstheme="minorHAnsi"/>
                <w:color w:val="000000"/>
                <w:sz w:val="18"/>
                <w:szCs w:val="18"/>
                <w:lang w:eastAsia="en-GB"/>
              </w:rPr>
            </w:pPr>
            <w:r w:rsidRPr="00092020">
              <w:rPr>
                <w:rFonts w:asciiTheme="minorHAnsi" w:hAnsiTheme="minorHAnsi" w:cstheme="minorHAnsi"/>
                <w:color w:val="000000"/>
                <w:sz w:val="18"/>
                <w:szCs w:val="18"/>
                <w:lang w:eastAsia="en-GB"/>
              </w:rPr>
              <w:t>-</w:t>
            </w:r>
          </w:p>
        </w:tc>
        <w:tc>
          <w:tcPr>
            <w:tcW w:w="1411" w:type="dxa"/>
            <w:shd w:val="clear" w:color="000000" w:fill="FFFFFF"/>
            <w:vAlign w:val="center"/>
          </w:tcPr>
          <w:p w14:paraId="2B8797BA" w14:textId="77777777" w:rsidR="00127224" w:rsidRPr="00092020" w:rsidRDefault="00127224" w:rsidP="00A015CA">
            <w:pPr>
              <w:jc w:val="center"/>
              <w:rPr>
                <w:rFonts w:asciiTheme="minorHAnsi" w:hAnsiTheme="minorHAnsi" w:cstheme="minorHAnsi"/>
                <w:color w:val="0D0D0D"/>
                <w:sz w:val="18"/>
                <w:szCs w:val="18"/>
              </w:rPr>
            </w:pPr>
            <w:r w:rsidRPr="00092020">
              <w:rPr>
                <w:rFonts w:asciiTheme="minorHAnsi" w:hAnsiTheme="minorHAnsi" w:cstheme="minorHAnsi"/>
                <w:color w:val="0D0D0D"/>
                <w:sz w:val="18"/>
                <w:szCs w:val="18"/>
              </w:rPr>
              <w:t>5.000,00</w:t>
            </w:r>
          </w:p>
        </w:tc>
        <w:tc>
          <w:tcPr>
            <w:tcW w:w="1440" w:type="dxa"/>
            <w:shd w:val="clear" w:color="auto" w:fill="auto"/>
            <w:vAlign w:val="center"/>
          </w:tcPr>
          <w:p w14:paraId="0BD494B6" w14:textId="77777777" w:rsidR="00127224" w:rsidRPr="00092020" w:rsidRDefault="00127224" w:rsidP="00A015CA">
            <w:pPr>
              <w:jc w:val="center"/>
              <w:rPr>
                <w:rFonts w:asciiTheme="minorHAnsi" w:hAnsiTheme="minorHAnsi" w:cstheme="minorHAnsi"/>
                <w:color w:val="000000"/>
                <w:sz w:val="18"/>
                <w:szCs w:val="18"/>
                <w:lang w:eastAsia="en-GB"/>
              </w:rPr>
            </w:pPr>
            <w:r w:rsidRPr="00092020">
              <w:rPr>
                <w:rFonts w:asciiTheme="minorHAnsi" w:hAnsiTheme="minorHAnsi" w:cstheme="minorHAnsi"/>
                <w:color w:val="000000"/>
                <w:sz w:val="18"/>
                <w:szCs w:val="18"/>
                <w:lang w:eastAsia="en-GB"/>
              </w:rPr>
              <w:t>6.200,00</w:t>
            </w:r>
          </w:p>
        </w:tc>
        <w:tc>
          <w:tcPr>
            <w:tcW w:w="1051" w:type="dxa"/>
            <w:shd w:val="clear" w:color="auto" w:fill="auto"/>
            <w:vAlign w:val="center"/>
          </w:tcPr>
          <w:p w14:paraId="7559D14C" w14:textId="77777777" w:rsidR="00127224" w:rsidRPr="005E1B6B" w:rsidRDefault="00E32DFF" w:rsidP="00A015CA">
            <w:pPr>
              <w:jc w:val="center"/>
              <w:rPr>
                <w:rFonts w:asciiTheme="minorHAnsi" w:hAnsiTheme="minorHAnsi" w:cstheme="minorHAnsi"/>
                <w:color w:val="000000"/>
                <w:sz w:val="18"/>
                <w:szCs w:val="18"/>
                <w:lang w:eastAsia="en-GB"/>
              </w:rPr>
            </w:pPr>
            <w:r w:rsidRPr="00092020">
              <w:rPr>
                <w:rFonts w:asciiTheme="minorHAnsi" w:hAnsiTheme="minorHAnsi" w:cstheme="minorHAnsi"/>
                <w:color w:val="000000"/>
                <w:sz w:val="18"/>
                <w:szCs w:val="18"/>
                <w:lang w:eastAsia="en-GB"/>
              </w:rPr>
              <w:t>6.200,00</w:t>
            </w:r>
          </w:p>
        </w:tc>
      </w:tr>
      <w:tr w:rsidR="00127224" w:rsidRPr="005E1B6B" w14:paraId="4721584D" w14:textId="77777777" w:rsidTr="008D5767">
        <w:trPr>
          <w:trHeight w:val="449"/>
        </w:trPr>
        <w:tc>
          <w:tcPr>
            <w:tcW w:w="437" w:type="dxa"/>
            <w:shd w:val="clear" w:color="auto" w:fill="auto"/>
            <w:vAlign w:val="center"/>
          </w:tcPr>
          <w:p w14:paraId="71026A89" w14:textId="77777777" w:rsidR="00127224" w:rsidRPr="005E1B6B" w:rsidRDefault="00127224" w:rsidP="00A015CA">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15</w:t>
            </w:r>
          </w:p>
        </w:tc>
        <w:tc>
          <w:tcPr>
            <w:tcW w:w="1440" w:type="dxa"/>
            <w:shd w:val="clear" w:color="000000" w:fill="FFFFFF"/>
            <w:vAlign w:val="center"/>
          </w:tcPr>
          <w:p w14:paraId="04BDF4C5" w14:textId="77777777" w:rsidR="00127224" w:rsidRPr="005E1B6B" w:rsidRDefault="00127224" w:rsidP="00A015CA">
            <w:pPr>
              <w:rPr>
                <w:rFonts w:asciiTheme="minorHAnsi" w:hAnsiTheme="minorHAnsi" w:cstheme="minorHAnsi"/>
                <w:color w:val="0D0D0D"/>
                <w:sz w:val="18"/>
                <w:szCs w:val="18"/>
              </w:rPr>
            </w:pPr>
            <w:r w:rsidRPr="005E1B6B">
              <w:rPr>
                <w:rFonts w:asciiTheme="minorHAnsi" w:hAnsiTheme="minorHAnsi" w:cstheme="minorHAnsi"/>
                <w:color w:val="0D0D0D"/>
                <w:sz w:val="18"/>
                <w:szCs w:val="18"/>
              </w:rPr>
              <w:t>ΧΥ Αν. Μακεδονίας-Θράκης Τμήμα ΧΥ Καβάλας</w:t>
            </w:r>
          </w:p>
        </w:tc>
        <w:tc>
          <w:tcPr>
            <w:tcW w:w="1492" w:type="dxa"/>
            <w:shd w:val="clear" w:color="000000" w:fill="FFFFFF"/>
            <w:vAlign w:val="center"/>
          </w:tcPr>
          <w:p w14:paraId="0663EBBB" w14:textId="77777777" w:rsidR="00127224" w:rsidRPr="005E1B6B" w:rsidRDefault="00127224" w:rsidP="00A015CA">
            <w:pPr>
              <w:rPr>
                <w:rFonts w:asciiTheme="minorHAnsi" w:hAnsiTheme="minorHAnsi" w:cstheme="minorHAnsi"/>
                <w:sz w:val="18"/>
                <w:szCs w:val="18"/>
              </w:rPr>
            </w:pPr>
            <w:proofErr w:type="spellStart"/>
            <w:r w:rsidRPr="005E1B6B">
              <w:rPr>
                <w:rFonts w:asciiTheme="minorHAnsi" w:hAnsiTheme="minorHAnsi" w:cstheme="minorHAnsi"/>
                <w:sz w:val="18"/>
                <w:szCs w:val="18"/>
                <w:lang w:val="en-US"/>
              </w:rPr>
              <w:t>Υγρή</w:t>
            </w:r>
            <w:proofErr w:type="spellEnd"/>
            <w:r w:rsidRPr="005E1B6B">
              <w:rPr>
                <w:rFonts w:asciiTheme="minorHAnsi" w:hAnsiTheme="minorHAnsi" w:cstheme="minorHAnsi"/>
                <w:sz w:val="18"/>
                <w:szCs w:val="18"/>
                <w:lang w:val="en-US"/>
              </w:rPr>
              <w:t xml:space="preserve"> </w:t>
            </w:r>
            <w:proofErr w:type="spellStart"/>
            <w:r w:rsidRPr="005E1B6B">
              <w:rPr>
                <w:rFonts w:asciiTheme="minorHAnsi" w:hAnsiTheme="minorHAnsi" w:cstheme="minorHAnsi"/>
                <w:sz w:val="18"/>
                <w:szCs w:val="18"/>
                <w:lang w:val="en-US"/>
              </w:rPr>
              <w:t>χρωμ</w:t>
            </w:r>
            <w:proofErr w:type="spellEnd"/>
            <w:r w:rsidRPr="005E1B6B">
              <w:rPr>
                <w:rFonts w:asciiTheme="minorHAnsi" w:hAnsiTheme="minorHAnsi" w:cstheme="minorHAnsi"/>
                <w:sz w:val="18"/>
                <w:szCs w:val="18"/>
                <w:lang w:val="en-US"/>
              </w:rPr>
              <w:t xml:space="preserve">ατογραφία </w:t>
            </w:r>
            <w:r w:rsidRPr="005E1B6B">
              <w:rPr>
                <w:rFonts w:asciiTheme="minorHAnsi" w:hAnsiTheme="minorHAnsi" w:cstheme="minorHAnsi"/>
                <w:sz w:val="18"/>
                <w:szCs w:val="18"/>
              </w:rPr>
              <w:t xml:space="preserve">SHIMADZU </w:t>
            </w:r>
            <w:proofErr w:type="spellStart"/>
            <w:r w:rsidRPr="005E1B6B">
              <w:rPr>
                <w:rFonts w:asciiTheme="minorHAnsi" w:hAnsiTheme="minorHAnsi" w:cstheme="minorHAnsi"/>
                <w:sz w:val="18"/>
                <w:szCs w:val="18"/>
              </w:rPr>
              <w:t>Prominence</w:t>
            </w:r>
            <w:proofErr w:type="spellEnd"/>
          </w:p>
        </w:tc>
        <w:tc>
          <w:tcPr>
            <w:tcW w:w="1118" w:type="dxa"/>
            <w:shd w:val="clear" w:color="auto" w:fill="auto"/>
            <w:vAlign w:val="center"/>
          </w:tcPr>
          <w:p w14:paraId="42572752" w14:textId="77777777" w:rsidR="00127224" w:rsidRPr="005E1B6B" w:rsidRDefault="00127224" w:rsidP="00A015CA">
            <w:pP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val="en-US" w:eastAsia="en-GB"/>
              </w:rPr>
              <w:t>SHIMADZU</w:t>
            </w:r>
          </w:p>
        </w:tc>
        <w:tc>
          <w:tcPr>
            <w:tcW w:w="2700" w:type="dxa"/>
            <w:shd w:val="clear" w:color="000000" w:fill="FFFFFF"/>
            <w:vAlign w:val="center"/>
          </w:tcPr>
          <w:p w14:paraId="248C4C15" w14:textId="77777777" w:rsidR="00127224" w:rsidRPr="005E1B6B" w:rsidRDefault="00127224" w:rsidP="00A015CA">
            <w:pPr>
              <w:rPr>
                <w:rFonts w:asciiTheme="minorHAnsi" w:hAnsiTheme="minorHAnsi" w:cstheme="minorHAnsi"/>
                <w:color w:val="0D0D0D"/>
                <w:sz w:val="18"/>
                <w:szCs w:val="18"/>
              </w:rPr>
            </w:pPr>
            <w:r w:rsidRPr="005E1B6B">
              <w:rPr>
                <w:rFonts w:asciiTheme="minorHAnsi" w:hAnsiTheme="minorHAnsi" w:cstheme="minorHAnsi"/>
                <w:color w:val="0D0D0D"/>
                <w:sz w:val="18"/>
                <w:szCs w:val="18"/>
              </w:rPr>
              <w:t>Εργασία γενικής συντήρησης υγρής χρωματογραφίας που περιλαμβάνει αποσυναρμολόγηση, απομάκρυνση σκόνης, λίπανση, γενικό καθαρισμό του οργάνου, αντικατάσταση των ανταλλακτικών/αναλωσίμων και έλεγχο λειτουργίας.</w:t>
            </w:r>
          </w:p>
        </w:tc>
        <w:tc>
          <w:tcPr>
            <w:tcW w:w="900" w:type="dxa"/>
            <w:shd w:val="clear" w:color="auto" w:fill="auto"/>
            <w:vAlign w:val="center"/>
          </w:tcPr>
          <w:p w14:paraId="354F8C8F"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Ι</w:t>
            </w:r>
          </w:p>
        </w:tc>
        <w:tc>
          <w:tcPr>
            <w:tcW w:w="1559" w:type="dxa"/>
            <w:vAlign w:val="center"/>
          </w:tcPr>
          <w:p w14:paraId="47D01600" w14:textId="77777777" w:rsidR="00127224" w:rsidRPr="005E1B6B" w:rsidRDefault="00127224" w:rsidP="00A015CA">
            <w:pPr>
              <w:jc w:val="center"/>
              <w:rPr>
                <w:rFonts w:asciiTheme="minorHAnsi" w:hAnsiTheme="minorHAnsi" w:cstheme="minorHAnsi"/>
                <w:color w:val="0D0D0D"/>
                <w:sz w:val="18"/>
                <w:szCs w:val="18"/>
              </w:rPr>
            </w:pPr>
            <w:r w:rsidRPr="005E1B6B">
              <w:rPr>
                <w:rFonts w:asciiTheme="minorHAnsi" w:hAnsiTheme="minorHAnsi" w:cstheme="minorHAnsi"/>
                <w:color w:val="0D0D0D"/>
                <w:sz w:val="18"/>
                <w:szCs w:val="18"/>
              </w:rPr>
              <w:t>4.100,00</w:t>
            </w:r>
          </w:p>
        </w:tc>
        <w:tc>
          <w:tcPr>
            <w:tcW w:w="1559" w:type="dxa"/>
            <w:shd w:val="clear" w:color="000000" w:fill="FFFFFF"/>
            <w:vAlign w:val="center"/>
          </w:tcPr>
          <w:p w14:paraId="14E8E5DB"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5.084,00</w:t>
            </w:r>
          </w:p>
        </w:tc>
        <w:tc>
          <w:tcPr>
            <w:tcW w:w="1411" w:type="dxa"/>
            <w:shd w:val="clear" w:color="000000" w:fill="FFFFFF"/>
            <w:vAlign w:val="center"/>
          </w:tcPr>
          <w:p w14:paraId="45C6AC98" w14:textId="77777777" w:rsidR="00127224" w:rsidRPr="005E1B6B" w:rsidRDefault="00127224" w:rsidP="00A015CA">
            <w:pPr>
              <w:jc w:val="center"/>
              <w:rPr>
                <w:rFonts w:asciiTheme="minorHAnsi" w:hAnsiTheme="minorHAnsi" w:cstheme="minorHAnsi"/>
                <w:color w:val="0D0D0D"/>
                <w:sz w:val="18"/>
                <w:szCs w:val="18"/>
              </w:rPr>
            </w:pPr>
            <w:r w:rsidRPr="005E1B6B">
              <w:rPr>
                <w:rFonts w:asciiTheme="minorHAnsi" w:hAnsiTheme="minorHAnsi" w:cstheme="minorHAnsi"/>
                <w:color w:val="0D0D0D"/>
                <w:sz w:val="18"/>
                <w:szCs w:val="18"/>
              </w:rPr>
              <w:t>800,00</w:t>
            </w:r>
          </w:p>
        </w:tc>
        <w:tc>
          <w:tcPr>
            <w:tcW w:w="1440" w:type="dxa"/>
            <w:shd w:val="clear" w:color="auto" w:fill="auto"/>
            <w:vAlign w:val="center"/>
          </w:tcPr>
          <w:p w14:paraId="71D8193C"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992,00</w:t>
            </w:r>
          </w:p>
        </w:tc>
        <w:tc>
          <w:tcPr>
            <w:tcW w:w="1051" w:type="dxa"/>
            <w:shd w:val="clear" w:color="auto" w:fill="auto"/>
            <w:vAlign w:val="center"/>
          </w:tcPr>
          <w:p w14:paraId="0A4D00B8"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6.076,00</w:t>
            </w:r>
          </w:p>
        </w:tc>
      </w:tr>
      <w:tr w:rsidR="00127224" w:rsidRPr="005E1B6B" w14:paraId="69656853" w14:textId="77777777" w:rsidTr="008D5767">
        <w:trPr>
          <w:trHeight w:val="780"/>
        </w:trPr>
        <w:tc>
          <w:tcPr>
            <w:tcW w:w="437" w:type="dxa"/>
            <w:shd w:val="clear" w:color="auto" w:fill="auto"/>
            <w:vAlign w:val="center"/>
          </w:tcPr>
          <w:p w14:paraId="65456A6C" w14:textId="77777777" w:rsidR="00127224" w:rsidRPr="005E1B6B" w:rsidRDefault="00127224" w:rsidP="00A015CA">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16</w:t>
            </w:r>
          </w:p>
        </w:tc>
        <w:tc>
          <w:tcPr>
            <w:tcW w:w="1440" w:type="dxa"/>
            <w:shd w:val="clear" w:color="000000" w:fill="FFFFFF"/>
            <w:vAlign w:val="center"/>
          </w:tcPr>
          <w:p w14:paraId="33109304" w14:textId="77777777" w:rsidR="00127224" w:rsidRPr="005E1B6B" w:rsidRDefault="00127224" w:rsidP="00A015CA">
            <w:pPr>
              <w:rPr>
                <w:rFonts w:asciiTheme="minorHAnsi" w:hAnsiTheme="minorHAnsi" w:cstheme="minorHAnsi"/>
                <w:color w:val="0D0D0D"/>
                <w:sz w:val="18"/>
                <w:szCs w:val="18"/>
              </w:rPr>
            </w:pPr>
            <w:r w:rsidRPr="005E1B6B">
              <w:rPr>
                <w:rFonts w:asciiTheme="minorHAnsi" w:hAnsiTheme="minorHAnsi" w:cstheme="minorHAnsi"/>
                <w:color w:val="0D0D0D"/>
                <w:sz w:val="18"/>
                <w:szCs w:val="18"/>
              </w:rPr>
              <w:t>ΧΥ Αν. Μακεδονίας-Θράκης Τμήμα ΧΥ Ξάνθης</w:t>
            </w:r>
          </w:p>
        </w:tc>
        <w:tc>
          <w:tcPr>
            <w:tcW w:w="1492" w:type="dxa"/>
            <w:shd w:val="clear" w:color="000000" w:fill="FFFFFF"/>
            <w:vAlign w:val="center"/>
          </w:tcPr>
          <w:p w14:paraId="1DE4DBDE" w14:textId="77777777" w:rsidR="00127224" w:rsidRPr="005E1B6B" w:rsidRDefault="00127224" w:rsidP="00A015CA">
            <w:pPr>
              <w:rPr>
                <w:rFonts w:asciiTheme="minorHAnsi" w:hAnsiTheme="minorHAnsi" w:cstheme="minorHAnsi"/>
                <w:sz w:val="18"/>
                <w:szCs w:val="18"/>
              </w:rPr>
            </w:pPr>
            <w:proofErr w:type="spellStart"/>
            <w:r w:rsidRPr="005E1B6B">
              <w:rPr>
                <w:rFonts w:asciiTheme="minorHAnsi" w:hAnsiTheme="minorHAnsi" w:cstheme="minorHAnsi"/>
                <w:sz w:val="18"/>
                <w:szCs w:val="18"/>
              </w:rPr>
              <w:t>Φασματοφωτόμετρο</w:t>
            </w:r>
            <w:proofErr w:type="spellEnd"/>
            <w:r w:rsidRPr="005E1B6B">
              <w:rPr>
                <w:rFonts w:asciiTheme="minorHAnsi" w:hAnsiTheme="minorHAnsi" w:cstheme="minorHAnsi"/>
                <w:sz w:val="18"/>
                <w:szCs w:val="18"/>
              </w:rPr>
              <w:t xml:space="preserve"> AAS </w:t>
            </w:r>
            <w:proofErr w:type="spellStart"/>
            <w:r w:rsidRPr="005E1B6B">
              <w:rPr>
                <w:rFonts w:asciiTheme="minorHAnsi" w:hAnsiTheme="minorHAnsi" w:cstheme="minorHAnsi"/>
                <w:sz w:val="18"/>
                <w:szCs w:val="18"/>
              </w:rPr>
              <w:t>Shimadzu</w:t>
            </w:r>
            <w:proofErr w:type="spellEnd"/>
            <w:r w:rsidRPr="005E1B6B">
              <w:rPr>
                <w:rFonts w:asciiTheme="minorHAnsi" w:hAnsiTheme="minorHAnsi" w:cstheme="minorHAnsi"/>
                <w:sz w:val="18"/>
                <w:szCs w:val="18"/>
              </w:rPr>
              <w:t xml:space="preserve"> 6300 </w:t>
            </w:r>
          </w:p>
        </w:tc>
        <w:tc>
          <w:tcPr>
            <w:tcW w:w="1118" w:type="dxa"/>
            <w:shd w:val="clear" w:color="auto" w:fill="auto"/>
            <w:vAlign w:val="center"/>
          </w:tcPr>
          <w:p w14:paraId="6FD39E33" w14:textId="77777777" w:rsidR="00127224" w:rsidRPr="005E1B6B" w:rsidRDefault="00127224" w:rsidP="00A015CA">
            <w:pP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val="en-US" w:eastAsia="en-GB"/>
              </w:rPr>
              <w:t>SHIMADZU</w:t>
            </w:r>
          </w:p>
        </w:tc>
        <w:tc>
          <w:tcPr>
            <w:tcW w:w="2700" w:type="dxa"/>
            <w:shd w:val="clear" w:color="000000" w:fill="FFFFFF"/>
            <w:vAlign w:val="center"/>
          </w:tcPr>
          <w:p w14:paraId="24690077" w14:textId="77777777" w:rsidR="00127224" w:rsidRPr="005E1B6B" w:rsidRDefault="00127224" w:rsidP="00A015CA">
            <w:pPr>
              <w:rPr>
                <w:rFonts w:asciiTheme="minorHAnsi" w:hAnsiTheme="minorHAnsi" w:cstheme="minorHAnsi"/>
                <w:color w:val="0D0D0D"/>
                <w:sz w:val="18"/>
                <w:szCs w:val="18"/>
                <w:lang w:val="en-US"/>
              </w:rPr>
            </w:pPr>
            <w:r w:rsidRPr="005E1B6B">
              <w:rPr>
                <w:rFonts w:asciiTheme="minorHAnsi" w:hAnsiTheme="minorHAnsi" w:cstheme="minorHAnsi"/>
                <w:color w:val="0D0D0D"/>
                <w:sz w:val="18"/>
                <w:szCs w:val="18"/>
              </w:rPr>
              <w:t>αντικατάσταση</w:t>
            </w:r>
            <w:r w:rsidRPr="005E1B6B">
              <w:rPr>
                <w:rFonts w:asciiTheme="minorHAnsi" w:hAnsiTheme="minorHAnsi" w:cstheme="minorHAnsi"/>
                <w:color w:val="0D0D0D"/>
                <w:sz w:val="18"/>
                <w:szCs w:val="18"/>
                <w:lang w:val="en-US"/>
              </w:rPr>
              <w:t xml:space="preserve"> NEEDLE VALVE ASSY FUEL.AA-6300</w:t>
            </w:r>
          </w:p>
        </w:tc>
        <w:tc>
          <w:tcPr>
            <w:tcW w:w="900" w:type="dxa"/>
            <w:shd w:val="clear" w:color="auto" w:fill="auto"/>
            <w:vAlign w:val="center"/>
          </w:tcPr>
          <w:p w14:paraId="6B43AB78"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Ι</w:t>
            </w:r>
          </w:p>
        </w:tc>
        <w:tc>
          <w:tcPr>
            <w:tcW w:w="1559" w:type="dxa"/>
            <w:vAlign w:val="center"/>
          </w:tcPr>
          <w:p w14:paraId="1E161D6C" w14:textId="77777777" w:rsidR="00127224" w:rsidRPr="005E1B6B" w:rsidRDefault="00127224" w:rsidP="00A015CA">
            <w:pPr>
              <w:jc w:val="center"/>
              <w:rPr>
                <w:rFonts w:asciiTheme="minorHAnsi" w:hAnsiTheme="minorHAnsi" w:cstheme="minorHAnsi"/>
                <w:color w:val="0D0D0D"/>
                <w:sz w:val="18"/>
                <w:szCs w:val="18"/>
              </w:rPr>
            </w:pPr>
            <w:r w:rsidRPr="005E1B6B">
              <w:rPr>
                <w:rFonts w:asciiTheme="minorHAnsi" w:hAnsiTheme="minorHAnsi" w:cstheme="minorHAnsi"/>
                <w:color w:val="0D0D0D"/>
                <w:sz w:val="18"/>
                <w:szCs w:val="18"/>
              </w:rPr>
              <w:t>400,00</w:t>
            </w:r>
          </w:p>
        </w:tc>
        <w:tc>
          <w:tcPr>
            <w:tcW w:w="1559" w:type="dxa"/>
            <w:shd w:val="clear" w:color="000000" w:fill="FFFFFF"/>
            <w:vAlign w:val="center"/>
          </w:tcPr>
          <w:p w14:paraId="51737167"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496,00</w:t>
            </w:r>
          </w:p>
        </w:tc>
        <w:tc>
          <w:tcPr>
            <w:tcW w:w="1411" w:type="dxa"/>
            <w:shd w:val="clear" w:color="000000" w:fill="FFFFFF"/>
            <w:vAlign w:val="center"/>
          </w:tcPr>
          <w:p w14:paraId="54D26CF6" w14:textId="77777777" w:rsidR="00127224" w:rsidRPr="005E1B6B" w:rsidRDefault="00127224" w:rsidP="00A015CA">
            <w:pPr>
              <w:jc w:val="center"/>
              <w:rPr>
                <w:rFonts w:asciiTheme="minorHAnsi" w:hAnsiTheme="minorHAnsi" w:cstheme="minorHAnsi"/>
                <w:color w:val="0D0D0D"/>
                <w:sz w:val="18"/>
                <w:szCs w:val="18"/>
              </w:rPr>
            </w:pPr>
            <w:r w:rsidRPr="005E1B6B">
              <w:rPr>
                <w:rFonts w:asciiTheme="minorHAnsi" w:hAnsiTheme="minorHAnsi" w:cstheme="minorHAnsi"/>
                <w:color w:val="0D0D0D"/>
                <w:sz w:val="18"/>
                <w:szCs w:val="18"/>
              </w:rPr>
              <w:t>900,00</w:t>
            </w:r>
          </w:p>
        </w:tc>
        <w:tc>
          <w:tcPr>
            <w:tcW w:w="1440" w:type="dxa"/>
            <w:shd w:val="clear" w:color="auto" w:fill="auto"/>
            <w:vAlign w:val="center"/>
          </w:tcPr>
          <w:p w14:paraId="27AAEC77"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1.116,00</w:t>
            </w:r>
          </w:p>
        </w:tc>
        <w:tc>
          <w:tcPr>
            <w:tcW w:w="1051" w:type="dxa"/>
            <w:shd w:val="clear" w:color="auto" w:fill="auto"/>
            <w:vAlign w:val="center"/>
          </w:tcPr>
          <w:p w14:paraId="633E5590"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1.612,00</w:t>
            </w:r>
          </w:p>
        </w:tc>
      </w:tr>
      <w:tr w:rsidR="00127224" w:rsidRPr="005E1B6B" w14:paraId="6ABD758F" w14:textId="77777777" w:rsidTr="008D5767">
        <w:trPr>
          <w:trHeight w:val="780"/>
        </w:trPr>
        <w:tc>
          <w:tcPr>
            <w:tcW w:w="437" w:type="dxa"/>
            <w:shd w:val="clear" w:color="auto" w:fill="auto"/>
            <w:vAlign w:val="center"/>
          </w:tcPr>
          <w:p w14:paraId="72603162" w14:textId="77777777" w:rsidR="00127224" w:rsidRPr="005E1B6B" w:rsidRDefault="00127224" w:rsidP="00A015CA">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17</w:t>
            </w:r>
          </w:p>
        </w:tc>
        <w:tc>
          <w:tcPr>
            <w:tcW w:w="1440" w:type="dxa"/>
            <w:shd w:val="clear" w:color="000000" w:fill="FFFFFF"/>
            <w:vAlign w:val="center"/>
          </w:tcPr>
          <w:p w14:paraId="6F5378C1" w14:textId="77777777" w:rsidR="00127224" w:rsidRPr="005E1B6B" w:rsidRDefault="00127224" w:rsidP="00A015CA">
            <w:pPr>
              <w:rPr>
                <w:rFonts w:asciiTheme="minorHAnsi" w:hAnsiTheme="minorHAnsi" w:cstheme="minorHAnsi"/>
                <w:color w:val="0D0D0D"/>
                <w:sz w:val="18"/>
                <w:szCs w:val="18"/>
              </w:rPr>
            </w:pPr>
            <w:r w:rsidRPr="005E1B6B">
              <w:rPr>
                <w:rFonts w:asciiTheme="minorHAnsi" w:hAnsiTheme="minorHAnsi" w:cstheme="minorHAnsi"/>
                <w:color w:val="0D0D0D"/>
                <w:sz w:val="18"/>
                <w:szCs w:val="18"/>
              </w:rPr>
              <w:t>ΧΥ Βόλου</w:t>
            </w:r>
          </w:p>
        </w:tc>
        <w:tc>
          <w:tcPr>
            <w:tcW w:w="1492" w:type="dxa"/>
            <w:shd w:val="clear" w:color="000000" w:fill="FFFFFF"/>
            <w:vAlign w:val="center"/>
          </w:tcPr>
          <w:p w14:paraId="704C8390" w14:textId="77777777" w:rsidR="00127224" w:rsidRPr="005E1B6B" w:rsidRDefault="00127224" w:rsidP="00A015CA">
            <w:pPr>
              <w:rPr>
                <w:rFonts w:asciiTheme="minorHAnsi" w:hAnsiTheme="minorHAnsi" w:cstheme="minorHAnsi"/>
                <w:sz w:val="18"/>
                <w:szCs w:val="18"/>
              </w:rPr>
            </w:pPr>
            <w:proofErr w:type="spellStart"/>
            <w:r w:rsidRPr="005E1B6B">
              <w:rPr>
                <w:rFonts w:asciiTheme="minorHAnsi" w:hAnsiTheme="minorHAnsi" w:cstheme="minorHAnsi"/>
                <w:sz w:val="18"/>
                <w:szCs w:val="18"/>
                <w:lang w:val="en-US"/>
              </w:rPr>
              <w:t>Υγρή</w:t>
            </w:r>
            <w:proofErr w:type="spellEnd"/>
            <w:r w:rsidRPr="005E1B6B">
              <w:rPr>
                <w:rFonts w:asciiTheme="minorHAnsi" w:hAnsiTheme="minorHAnsi" w:cstheme="minorHAnsi"/>
                <w:sz w:val="18"/>
                <w:szCs w:val="18"/>
                <w:lang w:val="en-US"/>
              </w:rPr>
              <w:t xml:space="preserve"> </w:t>
            </w:r>
            <w:proofErr w:type="spellStart"/>
            <w:r w:rsidRPr="005E1B6B">
              <w:rPr>
                <w:rFonts w:asciiTheme="minorHAnsi" w:hAnsiTheme="minorHAnsi" w:cstheme="minorHAnsi"/>
                <w:sz w:val="18"/>
                <w:szCs w:val="18"/>
                <w:lang w:val="en-US"/>
              </w:rPr>
              <w:t>χρωμ</w:t>
            </w:r>
            <w:proofErr w:type="spellEnd"/>
            <w:r w:rsidRPr="005E1B6B">
              <w:rPr>
                <w:rFonts w:asciiTheme="minorHAnsi" w:hAnsiTheme="minorHAnsi" w:cstheme="minorHAnsi"/>
                <w:sz w:val="18"/>
                <w:szCs w:val="18"/>
                <w:lang w:val="en-US"/>
              </w:rPr>
              <w:t xml:space="preserve">ατογραφία </w:t>
            </w:r>
            <w:proofErr w:type="spellStart"/>
            <w:r w:rsidRPr="005E1B6B">
              <w:rPr>
                <w:rFonts w:asciiTheme="minorHAnsi" w:hAnsiTheme="minorHAnsi" w:cstheme="minorHAnsi"/>
                <w:sz w:val="18"/>
                <w:szCs w:val="18"/>
              </w:rPr>
              <w:t>Shimadzu</w:t>
            </w:r>
            <w:proofErr w:type="spellEnd"/>
          </w:p>
        </w:tc>
        <w:tc>
          <w:tcPr>
            <w:tcW w:w="1118" w:type="dxa"/>
            <w:shd w:val="clear" w:color="auto" w:fill="auto"/>
            <w:vAlign w:val="center"/>
          </w:tcPr>
          <w:p w14:paraId="42602A77" w14:textId="77777777" w:rsidR="00127224" w:rsidRPr="005E1B6B" w:rsidRDefault="00127224" w:rsidP="00A015CA">
            <w:pP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val="en-US" w:eastAsia="en-GB"/>
              </w:rPr>
              <w:t>SHIMADZU</w:t>
            </w:r>
          </w:p>
        </w:tc>
        <w:tc>
          <w:tcPr>
            <w:tcW w:w="2700" w:type="dxa"/>
            <w:shd w:val="clear" w:color="000000" w:fill="FFFFFF"/>
            <w:vAlign w:val="center"/>
          </w:tcPr>
          <w:p w14:paraId="7E49FA82" w14:textId="77777777" w:rsidR="00127224" w:rsidRPr="005E1B6B" w:rsidRDefault="00127224" w:rsidP="00A015CA">
            <w:pPr>
              <w:rPr>
                <w:rFonts w:asciiTheme="minorHAnsi" w:hAnsiTheme="minorHAnsi" w:cstheme="minorHAnsi"/>
                <w:color w:val="0D0D0D"/>
                <w:sz w:val="18"/>
                <w:szCs w:val="18"/>
              </w:rPr>
            </w:pPr>
            <w:r w:rsidRPr="005E1B6B">
              <w:rPr>
                <w:rFonts w:asciiTheme="minorHAnsi" w:hAnsiTheme="minorHAnsi" w:cstheme="minorHAnsi"/>
                <w:color w:val="0D0D0D"/>
                <w:sz w:val="18"/>
                <w:szCs w:val="18"/>
              </w:rPr>
              <w:t>Εργασία γενικής συντήρησης υγρής χρωματογραφίας που περιλαμβάνει αποσυναρμολόγηση, απομάκρυνση σκόνης, λίπανση, γενικό καθαρισμό του οργάνου, αντικατάσταση των ανταλλακτικών/αναλωσίμων και έλεγχο λειτουργίας.</w:t>
            </w:r>
          </w:p>
        </w:tc>
        <w:tc>
          <w:tcPr>
            <w:tcW w:w="900" w:type="dxa"/>
            <w:shd w:val="clear" w:color="auto" w:fill="auto"/>
            <w:vAlign w:val="center"/>
          </w:tcPr>
          <w:p w14:paraId="771C40EA"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Ι</w:t>
            </w:r>
          </w:p>
        </w:tc>
        <w:tc>
          <w:tcPr>
            <w:tcW w:w="1559" w:type="dxa"/>
            <w:vAlign w:val="center"/>
          </w:tcPr>
          <w:p w14:paraId="11F33C3C" w14:textId="77777777" w:rsidR="00127224" w:rsidRPr="005E1B6B" w:rsidRDefault="00127224" w:rsidP="00A015CA">
            <w:pPr>
              <w:jc w:val="center"/>
              <w:rPr>
                <w:rFonts w:asciiTheme="minorHAnsi" w:hAnsiTheme="minorHAnsi" w:cstheme="minorHAnsi"/>
                <w:color w:val="0D0D0D"/>
                <w:sz w:val="18"/>
                <w:szCs w:val="18"/>
              </w:rPr>
            </w:pPr>
            <w:r w:rsidRPr="005E1B6B">
              <w:rPr>
                <w:rFonts w:asciiTheme="minorHAnsi" w:hAnsiTheme="minorHAnsi" w:cstheme="minorHAnsi"/>
                <w:color w:val="0D0D0D"/>
                <w:sz w:val="18"/>
                <w:szCs w:val="18"/>
              </w:rPr>
              <w:t>1.500,00</w:t>
            </w:r>
          </w:p>
        </w:tc>
        <w:tc>
          <w:tcPr>
            <w:tcW w:w="1559" w:type="dxa"/>
            <w:shd w:val="clear" w:color="000000" w:fill="FFFFFF"/>
            <w:vAlign w:val="center"/>
          </w:tcPr>
          <w:p w14:paraId="3B5A7A93" w14:textId="77777777" w:rsidR="00127224" w:rsidRPr="005E1B6B" w:rsidRDefault="00127224" w:rsidP="00A015CA">
            <w:pPr>
              <w:jc w:val="center"/>
              <w:rPr>
                <w:rFonts w:asciiTheme="minorHAnsi" w:hAnsiTheme="minorHAnsi" w:cstheme="minorHAnsi"/>
                <w:color w:val="0D0D0D"/>
                <w:sz w:val="18"/>
                <w:szCs w:val="18"/>
              </w:rPr>
            </w:pPr>
            <w:r w:rsidRPr="005E1B6B">
              <w:rPr>
                <w:rFonts w:asciiTheme="minorHAnsi" w:hAnsiTheme="minorHAnsi" w:cstheme="minorHAnsi"/>
                <w:color w:val="000000"/>
                <w:sz w:val="18"/>
                <w:szCs w:val="18"/>
                <w:lang w:eastAsia="en-GB"/>
              </w:rPr>
              <w:t>1.860,00</w:t>
            </w:r>
          </w:p>
        </w:tc>
        <w:tc>
          <w:tcPr>
            <w:tcW w:w="1411" w:type="dxa"/>
            <w:shd w:val="clear" w:color="000000" w:fill="FFFFFF"/>
            <w:vAlign w:val="center"/>
          </w:tcPr>
          <w:p w14:paraId="191D3CC3" w14:textId="77777777" w:rsidR="00127224" w:rsidRPr="005E1B6B" w:rsidRDefault="00127224" w:rsidP="00A015CA">
            <w:pPr>
              <w:jc w:val="center"/>
              <w:rPr>
                <w:rFonts w:asciiTheme="minorHAnsi" w:hAnsiTheme="minorHAnsi" w:cstheme="minorHAnsi"/>
                <w:color w:val="0D0D0D"/>
                <w:sz w:val="18"/>
                <w:szCs w:val="18"/>
              </w:rPr>
            </w:pPr>
            <w:r w:rsidRPr="005E1B6B">
              <w:rPr>
                <w:rFonts w:asciiTheme="minorHAnsi" w:hAnsiTheme="minorHAnsi" w:cstheme="minorHAnsi"/>
                <w:color w:val="0D0D0D"/>
                <w:sz w:val="18"/>
                <w:szCs w:val="18"/>
              </w:rPr>
              <w:t>1.000,00</w:t>
            </w:r>
          </w:p>
        </w:tc>
        <w:tc>
          <w:tcPr>
            <w:tcW w:w="1440" w:type="dxa"/>
            <w:shd w:val="clear" w:color="auto" w:fill="auto"/>
            <w:vAlign w:val="center"/>
          </w:tcPr>
          <w:p w14:paraId="11B0B2C6"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1.240,00</w:t>
            </w:r>
          </w:p>
        </w:tc>
        <w:tc>
          <w:tcPr>
            <w:tcW w:w="1051" w:type="dxa"/>
            <w:shd w:val="clear" w:color="auto" w:fill="auto"/>
            <w:vAlign w:val="center"/>
          </w:tcPr>
          <w:p w14:paraId="42C716AB"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3.100,00</w:t>
            </w:r>
          </w:p>
        </w:tc>
      </w:tr>
      <w:tr w:rsidR="00127224" w:rsidRPr="005E1B6B" w14:paraId="1492C538" w14:textId="77777777" w:rsidTr="00124814">
        <w:trPr>
          <w:trHeight w:val="825"/>
        </w:trPr>
        <w:tc>
          <w:tcPr>
            <w:tcW w:w="437" w:type="dxa"/>
            <w:shd w:val="clear" w:color="auto" w:fill="auto"/>
            <w:vAlign w:val="center"/>
          </w:tcPr>
          <w:p w14:paraId="0153EE2E" w14:textId="77777777" w:rsidR="00127224" w:rsidRPr="005E1B6B" w:rsidRDefault="00127224" w:rsidP="00A015CA">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18</w:t>
            </w:r>
          </w:p>
        </w:tc>
        <w:tc>
          <w:tcPr>
            <w:tcW w:w="1440" w:type="dxa"/>
            <w:shd w:val="clear" w:color="000000" w:fill="FFFFFF"/>
            <w:vAlign w:val="center"/>
          </w:tcPr>
          <w:p w14:paraId="0BE51E86" w14:textId="77777777" w:rsidR="00127224" w:rsidRPr="005E1B6B" w:rsidRDefault="00127224" w:rsidP="00A015CA">
            <w:pPr>
              <w:rPr>
                <w:rFonts w:asciiTheme="minorHAnsi" w:hAnsiTheme="minorHAnsi" w:cstheme="minorHAnsi"/>
                <w:color w:val="0D0D0D"/>
                <w:sz w:val="18"/>
                <w:szCs w:val="18"/>
              </w:rPr>
            </w:pPr>
            <w:r w:rsidRPr="005E1B6B">
              <w:rPr>
                <w:rFonts w:asciiTheme="minorHAnsi" w:hAnsiTheme="minorHAnsi" w:cstheme="minorHAnsi"/>
                <w:color w:val="0D0D0D"/>
                <w:sz w:val="18"/>
                <w:szCs w:val="18"/>
              </w:rPr>
              <w:t xml:space="preserve">ΧΥ Πελοποννήσου </w:t>
            </w:r>
            <w:proofErr w:type="spellStart"/>
            <w:r w:rsidRPr="005E1B6B">
              <w:rPr>
                <w:rFonts w:asciiTheme="minorHAnsi" w:hAnsiTheme="minorHAnsi" w:cstheme="minorHAnsi"/>
                <w:color w:val="0D0D0D"/>
                <w:sz w:val="18"/>
                <w:szCs w:val="18"/>
              </w:rPr>
              <w:t>Δυτ</w:t>
            </w:r>
            <w:proofErr w:type="spellEnd"/>
            <w:r w:rsidRPr="005E1B6B">
              <w:rPr>
                <w:rFonts w:asciiTheme="minorHAnsi" w:hAnsiTheme="minorHAnsi" w:cstheme="minorHAnsi"/>
                <w:color w:val="0D0D0D"/>
                <w:sz w:val="18"/>
                <w:szCs w:val="18"/>
              </w:rPr>
              <w:t>. Ελλάδας και Ιονίου</w:t>
            </w:r>
          </w:p>
        </w:tc>
        <w:tc>
          <w:tcPr>
            <w:tcW w:w="1492" w:type="dxa"/>
            <w:shd w:val="clear" w:color="000000" w:fill="FFFFFF"/>
            <w:vAlign w:val="center"/>
          </w:tcPr>
          <w:p w14:paraId="6FD0BCEA" w14:textId="77777777" w:rsidR="00127224" w:rsidRPr="005E1B6B" w:rsidRDefault="00127224" w:rsidP="00A015CA">
            <w:pPr>
              <w:rPr>
                <w:rFonts w:asciiTheme="minorHAnsi" w:hAnsiTheme="minorHAnsi" w:cstheme="minorHAnsi"/>
                <w:sz w:val="18"/>
                <w:szCs w:val="18"/>
              </w:rPr>
            </w:pPr>
            <w:r w:rsidRPr="005E1B6B">
              <w:rPr>
                <w:rFonts w:asciiTheme="minorHAnsi" w:hAnsiTheme="minorHAnsi" w:cstheme="minorHAnsi"/>
                <w:sz w:val="18"/>
                <w:szCs w:val="18"/>
              </w:rPr>
              <w:t>Αέριος  χρωματογράφος GC 2010 SHIMADZU</w:t>
            </w:r>
          </w:p>
        </w:tc>
        <w:tc>
          <w:tcPr>
            <w:tcW w:w="1118" w:type="dxa"/>
            <w:shd w:val="clear" w:color="auto" w:fill="auto"/>
            <w:vAlign w:val="center"/>
          </w:tcPr>
          <w:p w14:paraId="35EC583A" w14:textId="77777777" w:rsidR="00127224" w:rsidRPr="005E1B6B" w:rsidRDefault="00127224" w:rsidP="00A015CA">
            <w:pP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val="en-US" w:eastAsia="en-GB"/>
              </w:rPr>
              <w:t>SHIMADZU</w:t>
            </w:r>
          </w:p>
        </w:tc>
        <w:tc>
          <w:tcPr>
            <w:tcW w:w="2700" w:type="dxa"/>
            <w:shd w:val="clear" w:color="000000" w:fill="FFFFFF"/>
            <w:vAlign w:val="center"/>
          </w:tcPr>
          <w:p w14:paraId="47018B00" w14:textId="77777777" w:rsidR="00127224" w:rsidRPr="005E1B6B" w:rsidRDefault="00127224" w:rsidP="00A015CA">
            <w:pPr>
              <w:rPr>
                <w:rFonts w:asciiTheme="minorHAnsi" w:hAnsiTheme="minorHAnsi" w:cstheme="minorHAnsi"/>
                <w:color w:val="0D0D0D"/>
                <w:sz w:val="18"/>
                <w:szCs w:val="18"/>
              </w:rPr>
            </w:pPr>
            <w:r w:rsidRPr="005E1B6B">
              <w:rPr>
                <w:rFonts w:asciiTheme="minorHAnsi" w:hAnsiTheme="minorHAnsi" w:cstheme="minorHAnsi"/>
                <w:color w:val="0D0D0D"/>
                <w:sz w:val="18"/>
                <w:szCs w:val="18"/>
              </w:rPr>
              <w:t xml:space="preserve">Αντικατάσταση </w:t>
            </w:r>
            <w:proofErr w:type="spellStart"/>
            <w:r w:rsidRPr="005E1B6B">
              <w:rPr>
                <w:rFonts w:asciiTheme="minorHAnsi" w:hAnsiTheme="minorHAnsi" w:cstheme="minorHAnsi"/>
                <w:color w:val="0D0D0D"/>
                <w:sz w:val="18"/>
                <w:szCs w:val="18"/>
              </w:rPr>
              <w:t>cooling</w:t>
            </w:r>
            <w:proofErr w:type="spellEnd"/>
            <w:r w:rsidRPr="005E1B6B">
              <w:rPr>
                <w:rFonts w:asciiTheme="minorHAnsi" w:hAnsiTheme="minorHAnsi" w:cstheme="minorHAnsi"/>
                <w:color w:val="0D0D0D"/>
                <w:sz w:val="18"/>
                <w:szCs w:val="18"/>
              </w:rPr>
              <w:t xml:space="preserve"> </w:t>
            </w:r>
            <w:proofErr w:type="spellStart"/>
            <w:r w:rsidRPr="005E1B6B">
              <w:rPr>
                <w:rFonts w:asciiTheme="minorHAnsi" w:hAnsiTheme="minorHAnsi" w:cstheme="minorHAnsi"/>
                <w:color w:val="0D0D0D"/>
                <w:sz w:val="18"/>
                <w:szCs w:val="18"/>
              </w:rPr>
              <w:t>flap</w:t>
            </w:r>
            <w:proofErr w:type="spellEnd"/>
            <w:r w:rsidRPr="005E1B6B">
              <w:rPr>
                <w:rFonts w:asciiTheme="minorHAnsi" w:hAnsiTheme="minorHAnsi" w:cstheme="minorHAnsi"/>
                <w:color w:val="0D0D0D"/>
                <w:sz w:val="18"/>
                <w:szCs w:val="18"/>
              </w:rPr>
              <w:t xml:space="preserve"> </w:t>
            </w:r>
            <w:proofErr w:type="spellStart"/>
            <w:r w:rsidRPr="005E1B6B">
              <w:rPr>
                <w:rFonts w:asciiTheme="minorHAnsi" w:hAnsiTheme="minorHAnsi" w:cstheme="minorHAnsi"/>
                <w:color w:val="0D0D0D"/>
                <w:sz w:val="18"/>
                <w:szCs w:val="18"/>
              </w:rPr>
              <w:t>motor</w:t>
            </w:r>
            <w:proofErr w:type="spellEnd"/>
            <w:r w:rsidRPr="005E1B6B">
              <w:rPr>
                <w:rFonts w:asciiTheme="minorHAnsi" w:hAnsiTheme="minorHAnsi" w:cstheme="minorHAnsi"/>
                <w:color w:val="0D0D0D"/>
                <w:sz w:val="18"/>
                <w:szCs w:val="18"/>
              </w:rPr>
              <w:t xml:space="preserve"> Εργασία γενικής συντήρησης με απαιτούμενα ανταλλακτικά και </w:t>
            </w:r>
            <w:r w:rsidRPr="005E1B6B">
              <w:rPr>
                <w:rFonts w:asciiTheme="minorHAnsi" w:hAnsiTheme="minorHAnsi" w:cstheme="minorHAnsi"/>
                <w:color w:val="0D0D0D"/>
                <w:sz w:val="18"/>
                <w:szCs w:val="18"/>
              </w:rPr>
              <w:lastRenderedPageBreak/>
              <w:t>τελικός έλεγχος καλής λειτουργίας</w:t>
            </w:r>
          </w:p>
        </w:tc>
        <w:tc>
          <w:tcPr>
            <w:tcW w:w="900" w:type="dxa"/>
            <w:shd w:val="clear" w:color="auto" w:fill="auto"/>
            <w:vAlign w:val="center"/>
          </w:tcPr>
          <w:p w14:paraId="213E685A"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lastRenderedPageBreak/>
              <w:t>Ι</w:t>
            </w:r>
          </w:p>
        </w:tc>
        <w:tc>
          <w:tcPr>
            <w:tcW w:w="1559" w:type="dxa"/>
            <w:vAlign w:val="center"/>
          </w:tcPr>
          <w:p w14:paraId="72360701" w14:textId="77777777" w:rsidR="00127224" w:rsidRPr="005E1B6B" w:rsidRDefault="00127224" w:rsidP="00A015CA">
            <w:pPr>
              <w:jc w:val="center"/>
              <w:rPr>
                <w:rFonts w:asciiTheme="minorHAnsi" w:hAnsiTheme="minorHAnsi" w:cstheme="minorHAnsi"/>
                <w:color w:val="0D0D0D"/>
                <w:sz w:val="18"/>
                <w:szCs w:val="18"/>
              </w:rPr>
            </w:pPr>
            <w:r w:rsidRPr="005E1B6B">
              <w:rPr>
                <w:rFonts w:asciiTheme="minorHAnsi" w:hAnsiTheme="minorHAnsi" w:cstheme="minorHAnsi"/>
                <w:color w:val="0D0D0D"/>
                <w:sz w:val="18"/>
                <w:szCs w:val="18"/>
              </w:rPr>
              <w:t>1.500,00</w:t>
            </w:r>
          </w:p>
        </w:tc>
        <w:tc>
          <w:tcPr>
            <w:tcW w:w="1559" w:type="dxa"/>
            <w:shd w:val="clear" w:color="000000" w:fill="FFFFFF"/>
            <w:vAlign w:val="center"/>
          </w:tcPr>
          <w:p w14:paraId="1DB7A80D" w14:textId="77777777" w:rsidR="00127224" w:rsidRPr="005E1B6B" w:rsidRDefault="00127224" w:rsidP="00A015CA">
            <w:pPr>
              <w:jc w:val="center"/>
              <w:rPr>
                <w:rFonts w:asciiTheme="minorHAnsi" w:hAnsiTheme="minorHAnsi" w:cstheme="minorHAnsi"/>
                <w:color w:val="0D0D0D"/>
                <w:sz w:val="18"/>
                <w:szCs w:val="18"/>
              </w:rPr>
            </w:pPr>
            <w:r w:rsidRPr="005E1B6B">
              <w:rPr>
                <w:rFonts w:asciiTheme="minorHAnsi" w:hAnsiTheme="minorHAnsi" w:cstheme="minorHAnsi"/>
                <w:color w:val="000000"/>
                <w:sz w:val="18"/>
                <w:szCs w:val="18"/>
                <w:lang w:eastAsia="en-GB"/>
              </w:rPr>
              <w:t>1.860,00</w:t>
            </w:r>
          </w:p>
        </w:tc>
        <w:tc>
          <w:tcPr>
            <w:tcW w:w="1411" w:type="dxa"/>
            <w:shd w:val="clear" w:color="000000" w:fill="FFFFFF"/>
            <w:vAlign w:val="center"/>
          </w:tcPr>
          <w:p w14:paraId="29B6C9C6" w14:textId="77777777" w:rsidR="00127224" w:rsidRPr="005E1B6B" w:rsidRDefault="00127224" w:rsidP="00A015CA">
            <w:pPr>
              <w:jc w:val="center"/>
              <w:rPr>
                <w:rFonts w:asciiTheme="minorHAnsi" w:hAnsiTheme="minorHAnsi" w:cstheme="minorHAnsi"/>
                <w:color w:val="0D0D0D"/>
                <w:sz w:val="18"/>
                <w:szCs w:val="18"/>
              </w:rPr>
            </w:pPr>
            <w:r w:rsidRPr="005E1B6B">
              <w:rPr>
                <w:rFonts w:asciiTheme="minorHAnsi" w:hAnsiTheme="minorHAnsi" w:cstheme="minorHAnsi"/>
                <w:color w:val="0D0D0D"/>
                <w:sz w:val="18"/>
                <w:szCs w:val="18"/>
              </w:rPr>
              <w:t>1.500,00</w:t>
            </w:r>
          </w:p>
        </w:tc>
        <w:tc>
          <w:tcPr>
            <w:tcW w:w="1440" w:type="dxa"/>
            <w:shd w:val="clear" w:color="auto" w:fill="auto"/>
            <w:vAlign w:val="center"/>
          </w:tcPr>
          <w:p w14:paraId="64677C9B"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1.860,00</w:t>
            </w:r>
          </w:p>
        </w:tc>
        <w:tc>
          <w:tcPr>
            <w:tcW w:w="1051" w:type="dxa"/>
            <w:shd w:val="clear" w:color="auto" w:fill="auto"/>
            <w:vAlign w:val="center"/>
          </w:tcPr>
          <w:p w14:paraId="712431AE"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3.720,00</w:t>
            </w:r>
          </w:p>
        </w:tc>
      </w:tr>
      <w:tr w:rsidR="00127224" w:rsidRPr="005E1B6B" w14:paraId="727E8B96" w14:textId="77777777" w:rsidTr="00124814">
        <w:trPr>
          <w:trHeight w:val="302"/>
        </w:trPr>
        <w:tc>
          <w:tcPr>
            <w:tcW w:w="437" w:type="dxa"/>
            <w:shd w:val="clear" w:color="auto" w:fill="auto"/>
            <w:vAlign w:val="center"/>
          </w:tcPr>
          <w:p w14:paraId="5DA4A320" w14:textId="77777777" w:rsidR="00127224" w:rsidRPr="005E1B6B" w:rsidRDefault="00127224" w:rsidP="00A015CA">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19</w:t>
            </w:r>
          </w:p>
        </w:tc>
        <w:tc>
          <w:tcPr>
            <w:tcW w:w="1440" w:type="dxa"/>
            <w:shd w:val="clear" w:color="000000" w:fill="FFFFFF"/>
            <w:vAlign w:val="center"/>
          </w:tcPr>
          <w:p w14:paraId="1012DBCB" w14:textId="77777777" w:rsidR="00127224" w:rsidRPr="005E1B6B" w:rsidRDefault="00127224" w:rsidP="00A015CA">
            <w:pPr>
              <w:suppressAutoHyphens w:val="0"/>
              <w:jc w:val="left"/>
              <w:rPr>
                <w:rFonts w:asciiTheme="minorHAnsi" w:hAnsiTheme="minorHAnsi" w:cstheme="minorHAnsi"/>
                <w:color w:val="0D0D0D"/>
                <w:sz w:val="18"/>
                <w:szCs w:val="18"/>
                <w:lang w:eastAsia="el-GR"/>
              </w:rPr>
            </w:pPr>
            <w:r w:rsidRPr="005E1B6B">
              <w:rPr>
                <w:rFonts w:asciiTheme="minorHAnsi" w:hAnsiTheme="minorHAnsi" w:cstheme="minorHAnsi"/>
                <w:color w:val="0D0D0D"/>
                <w:sz w:val="18"/>
                <w:szCs w:val="18"/>
              </w:rPr>
              <w:t>Β’  ΧΥ Αθηνών</w:t>
            </w:r>
          </w:p>
        </w:tc>
        <w:tc>
          <w:tcPr>
            <w:tcW w:w="1492" w:type="dxa"/>
            <w:shd w:val="clear" w:color="000000" w:fill="FFFFFF"/>
            <w:vAlign w:val="center"/>
          </w:tcPr>
          <w:p w14:paraId="3E86B411" w14:textId="77777777" w:rsidR="00127224" w:rsidRPr="005E1B6B" w:rsidRDefault="00127224" w:rsidP="00A015CA">
            <w:pPr>
              <w:suppressAutoHyphens w:val="0"/>
              <w:jc w:val="left"/>
              <w:rPr>
                <w:rFonts w:asciiTheme="minorHAnsi" w:hAnsiTheme="minorHAnsi" w:cstheme="minorHAnsi"/>
                <w:sz w:val="18"/>
                <w:szCs w:val="18"/>
                <w:lang w:eastAsia="el-GR"/>
              </w:rPr>
            </w:pPr>
            <w:r w:rsidRPr="005E1B6B">
              <w:rPr>
                <w:rFonts w:asciiTheme="minorHAnsi" w:hAnsiTheme="minorHAnsi" w:cstheme="minorHAnsi"/>
                <w:sz w:val="18"/>
                <w:szCs w:val="18"/>
              </w:rPr>
              <w:t xml:space="preserve">Σύστημα υγρής χρωματογραφίας HPLC 1260 </w:t>
            </w:r>
            <w:proofErr w:type="spellStart"/>
            <w:r w:rsidRPr="005E1B6B">
              <w:rPr>
                <w:rFonts w:asciiTheme="minorHAnsi" w:hAnsiTheme="minorHAnsi" w:cstheme="minorHAnsi"/>
                <w:sz w:val="18"/>
                <w:szCs w:val="18"/>
              </w:rPr>
              <w:t>Agilent</w:t>
            </w:r>
            <w:proofErr w:type="spellEnd"/>
          </w:p>
        </w:tc>
        <w:tc>
          <w:tcPr>
            <w:tcW w:w="1118" w:type="dxa"/>
            <w:shd w:val="clear" w:color="auto" w:fill="auto"/>
            <w:vAlign w:val="center"/>
          </w:tcPr>
          <w:p w14:paraId="50B6C84A" w14:textId="77777777" w:rsidR="00127224" w:rsidRPr="005E1B6B" w:rsidRDefault="00127224" w:rsidP="00A015CA">
            <w:pPr>
              <w:rPr>
                <w:rFonts w:asciiTheme="minorHAnsi" w:hAnsiTheme="minorHAnsi" w:cstheme="minorHAnsi"/>
                <w:color w:val="000000"/>
                <w:sz w:val="18"/>
                <w:szCs w:val="18"/>
                <w:lang w:val="en-US" w:eastAsia="en-GB"/>
              </w:rPr>
            </w:pPr>
            <w:r w:rsidRPr="005E1B6B">
              <w:rPr>
                <w:rFonts w:asciiTheme="minorHAnsi" w:hAnsiTheme="minorHAnsi" w:cstheme="minorHAnsi"/>
                <w:color w:val="000000"/>
                <w:sz w:val="18"/>
                <w:szCs w:val="18"/>
                <w:lang w:val="en-US" w:eastAsia="en-GB"/>
              </w:rPr>
              <w:t>AGILENT</w:t>
            </w:r>
          </w:p>
        </w:tc>
        <w:tc>
          <w:tcPr>
            <w:tcW w:w="2700" w:type="dxa"/>
            <w:shd w:val="clear" w:color="000000" w:fill="FFFFFF"/>
            <w:vAlign w:val="center"/>
          </w:tcPr>
          <w:p w14:paraId="0F2EB01A" w14:textId="77777777" w:rsidR="00127224" w:rsidRPr="005E1B6B" w:rsidRDefault="00127224" w:rsidP="00A015CA">
            <w:pPr>
              <w:suppressAutoHyphens w:val="0"/>
              <w:jc w:val="left"/>
              <w:rPr>
                <w:rFonts w:asciiTheme="minorHAnsi" w:hAnsiTheme="minorHAnsi" w:cstheme="minorHAnsi"/>
                <w:color w:val="0D0D0D"/>
                <w:sz w:val="18"/>
                <w:szCs w:val="18"/>
                <w:lang w:eastAsia="el-GR"/>
              </w:rPr>
            </w:pPr>
            <w:r w:rsidRPr="005E1B6B">
              <w:rPr>
                <w:rFonts w:asciiTheme="minorHAnsi" w:hAnsiTheme="minorHAnsi" w:cstheme="minorHAnsi"/>
                <w:color w:val="0D0D0D"/>
                <w:sz w:val="18"/>
                <w:szCs w:val="18"/>
              </w:rPr>
              <w:t>Προληπτική συντήρηση συστήματος και ανταλλακτικά. Έλεγχος καλής λειτουργίας.</w:t>
            </w:r>
          </w:p>
        </w:tc>
        <w:tc>
          <w:tcPr>
            <w:tcW w:w="900" w:type="dxa"/>
            <w:shd w:val="clear" w:color="auto" w:fill="auto"/>
            <w:vAlign w:val="center"/>
          </w:tcPr>
          <w:p w14:paraId="0D269A88"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Ι</w:t>
            </w:r>
          </w:p>
        </w:tc>
        <w:tc>
          <w:tcPr>
            <w:tcW w:w="1559" w:type="dxa"/>
            <w:vAlign w:val="center"/>
          </w:tcPr>
          <w:p w14:paraId="1D031904" w14:textId="77777777" w:rsidR="00127224" w:rsidRPr="005E1B6B" w:rsidRDefault="00127224" w:rsidP="00A015CA">
            <w:pPr>
              <w:jc w:val="center"/>
              <w:rPr>
                <w:rFonts w:asciiTheme="minorHAnsi" w:hAnsiTheme="minorHAnsi" w:cstheme="minorHAnsi"/>
                <w:color w:val="0D0D0D"/>
                <w:sz w:val="18"/>
                <w:szCs w:val="18"/>
              </w:rPr>
            </w:pPr>
            <w:r w:rsidRPr="005E1B6B">
              <w:rPr>
                <w:rFonts w:asciiTheme="minorHAnsi" w:hAnsiTheme="minorHAnsi" w:cstheme="minorHAnsi"/>
                <w:color w:val="0D0D0D"/>
                <w:sz w:val="18"/>
                <w:szCs w:val="18"/>
              </w:rPr>
              <w:t>1.900,00</w:t>
            </w:r>
          </w:p>
        </w:tc>
        <w:tc>
          <w:tcPr>
            <w:tcW w:w="1559" w:type="dxa"/>
            <w:shd w:val="clear" w:color="000000" w:fill="FFFFFF"/>
            <w:vAlign w:val="center"/>
          </w:tcPr>
          <w:p w14:paraId="1AE37E7B"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2.356,00</w:t>
            </w:r>
          </w:p>
        </w:tc>
        <w:tc>
          <w:tcPr>
            <w:tcW w:w="1411" w:type="dxa"/>
            <w:shd w:val="clear" w:color="000000" w:fill="FFFFFF"/>
            <w:vAlign w:val="center"/>
          </w:tcPr>
          <w:p w14:paraId="2477E7DD" w14:textId="77777777" w:rsidR="00127224" w:rsidRPr="005E1B6B" w:rsidRDefault="00127224" w:rsidP="00A015CA">
            <w:pPr>
              <w:suppressAutoHyphens w:val="0"/>
              <w:jc w:val="center"/>
              <w:rPr>
                <w:rFonts w:asciiTheme="minorHAnsi" w:hAnsiTheme="minorHAnsi" w:cstheme="minorHAnsi"/>
                <w:color w:val="0D0D0D"/>
                <w:sz w:val="18"/>
                <w:szCs w:val="18"/>
                <w:lang w:eastAsia="el-GR"/>
              </w:rPr>
            </w:pPr>
            <w:r w:rsidRPr="005E1B6B">
              <w:rPr>
                <w:rFonts w:asciiTheme="minorHAnsi" w:hAnsiTheme="minorHAnsi" w:cstheme="minorHAnsi"/>
                <w:color w:val="0D0D0D"/>
                <w:sz w:val="18"/>
                <w:szCs w:val="18"/>
              </w:rPr>
              <w:t>1.500,00</w:t>
            </w:r>
          </w:p>
        </w:tc>
        <w:tc>
          <w:tcPr>
            <w:tcW w:w="1440" w:type="dxa"/>
            <w:shd w:val="clear" w:color="auto" w:fill="auto"/>
            <w:vAlign w:val="center"/>
          </w:tcPr>
          <w:p w14:paraId="2706BF16"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1.860,00</w:t>
            </w:r>
          </w:p>
        </w:tc>
        <w:tc>
          <w:tcPr>
            <w:tcW w:w="1051" w:type="dxa"/>
            <w:shd w:val="clear" w:color="auto" w:fill="auto"/>
            <w:vAlign w:val="center"/>
          </w:tcPr>
          <w:p w14:paraId="48DD7281"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4.216,00</w:t>
            </w:r>
          </w:p>
        </w:tc>
      </w:tr>
      <w:tr w:rsidR="00127224" w:rsidRPr="005E1B6B" w14:paraId="7748C609" w14:textId="77777777" w:rsidTr="008D5767">
        <w:trPr>
          <w:trHeight w:val="719"/>
        </w:trPr>
        <w:tc>
          <w:tcPr>
            <w:tcW w:w="437" w:type="dxa"/>
            <w:shd w:val="clear" w:color="auto" w:fill="auto"/>
            <w:vAlign w:val="center"/>
          </w:tcPr>
          <w:p w14:paraId="7BBDF9B1" w14:textId="77777777" w:rsidR="00127224" w:rsidRPr="005E1B6B" w:rsidRDefault="00127224" w:rsidP="00A015CA">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20</w:t>
            </w:r>
          </w:p>
        </w:tc>
        <w:tc>
          <w:tcPr>
            <w:tcW w:w="1440" w:type="dxa"/>
            <w:shd w:val="clear" w:color="000000" w:fill="FFFFFF"/>
            <w:vAlign w:val="center"/>
          </w:tcPr>
          <w:p w14:paraId="4220F369" w14:textId="77777777" w:rsidR="00127224" w:rsidRPr="005E1B6B" w:rsidRDefault="00127224" w:rsidP="00A015CA">
            <w:pPr>
              <w:rPr>
                <w:rFonts w:asciiTheme="minorHAnsi" w:hAnsiTheme="minorHAnsi" w:cstheme="minorHAnsi"/>
                <w:color w:val="0D0D0D"/>
                <w:sz w:val="18"/>
                <w:szCs w:val="18"/>
              </w:rPr>
            </w:pPr>
            <w:r w:rsidRPr="005E1B6B">
              <w:rPr>
                <w:rFonts w:asciiTheme="minorHAnsi" w:hAnsiTheme="minorHAnsi" w:cstheme="minorHAnsi"/>
                <w:color w:val="0D0D0D"/>
                <w:sz w:val="18"/>
                <w:szCs w:val="18"/>
              </w:rPr>
              <w:t>ΧΥ Ηπείρου - Δ. Μακεδονίας</w:t>
            </w:r>
          </w:p>
        </w:tc>
        <w:tc>
          <w:tcPr>
            <w:tcW w:w="1492" w:type="dxa"/>
            <w:shd w:val="clear" w:color="000000" w:fill="FFFFFF"/>
            <w:vAlign w:val="center"/>
          </w:tcPr>
          <w:p w14:paraId="0526E395" w14:textId="77777777" w:rsidR="00127224" w:rsidRPr="005E1B6B" w:rsidRDefault="00127224" w:rsidP="00A015CA">
            <w:pPr>
              <w:rPr>
                <w:rFonts w:asciiTheme="minorHAnsi" w:hAnsiTheme="minorHAnsi" w:cstheme="minorHAnsi"/>
                <w:sz w:val="18"/>
                <w:szCs w:val="18"/>
              </w:rPr>
            </w:pPr>
            <w:r w:rsidRPr="005E1B6B">
              <w:rPr>
                <w:rFonts w:asciiTheme="minorHAnsi" w:hAnsiTheme="minorHAnsi" w:cstheme="minorHAnsi"/>
                <w:sz w:val="18"/>
                <w:szCs w:val="18"/>
              </w:rPr>
              <w:t xml:space="preserve">Αέριος χρωματογράφος Φασματογράφος μάζας GC/MS </w:t>
            </w:r>
            <w:proofErr w:type="spellStart"/>
            <w:r w:rsidRPr="005E1B6B">
              <w:rPr>
                <w:rFonts w:asciiTheme="minorHAnsi" w:hAnsiTheme="minorHAnsi" w:cstheme="minorHAnsi"/>
                <w:sz w:val="18"/>
                <w:szCs w:val="18"/>
              </w:rPr>
              <w:t>Agilent</w:t>
            </w:r>
            <w:proofErr w:type="spellEnd"/>
          </w:p>
        </w:tc>
        <w:tc>
          <w:tcPr>
            <w:tcW w:w="1118" w:type="dxa"/>
            <w:shd w:val="clear" w:color="auto" w:fill="auto"/>
            <w:vAlign w:val="center"/>
          </w:tcPr>
          <w:p w14:paraId="3FF575D7" w14:textId="77777777" w:rsidR="00127224" w:rsidRPr="005E1B6B" w:rsidRDefault="00127224" w:rsidP="00A015CA">
            <w:pP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val="en-US" w:eastAsia="en-GB"/>
              </w:rPr>
              <w:t>AGILENT</w:t>
            </w:r>
          </w:p>
        </w:tc>
        <w:tc>
          <w:tcPr>
            <w:tcW w:w="2700" w:type="dxa"/>
            <w:shd w:val="clear" w:color="000000" w:fill="FFFFFF"/>
            <w:vAlign w:val="center"/>
          </w:tcPr>
          <w:p w14:paraId="46B6811D" w14:textId="77777777" w:rsidR="00127224" w:rsidRPr="005E1B6B" w:rsidRDefault="00127224" w:rsidP="00A015CA">
            <w:pPr>
              <w:rPr>
                <w:rFonts w:asciiTheme="minorHAnsi" w:hAnsiTheme="minorHAnsi" w:cstheme="minorHAnsi"/>
                <w:color w:val="0D0D0D"/>
                <w:sz w:val="18"/>
                <w:szCs w:val="18"/>
              </w:rPr>
            </w:pPr>
            <w:r w:rsidRPr="005E1B6B">
              <w:rPr>
                <w:rFonts w:asciiTheme="minorHAnsi" w:hAnsiTheme="minorHAnsi" w:cstheme="minorHAnsi"/>
                <w:color w:val="0D0D0D"/>
                <w:sz w:val="18"/>
                <w:szCs w:val="18"/>
              </w:rPr>
              <w:t>Συντήρηση με ανταλλακτικά και έλεγχος καλής λειτουργίας</w:t>
            </w:r>
          </w:p>
        </w:tc>
        <w:tc>
          <w:tcPr>
            <w:tcW w:w="900" w:type="dxa"/>
            <w:shd w:val="clear" w:color="auto" w:fill="auto"/>
            <w:vAlign w:val="center"/>
          </w:tcPr>
          <w:p w14:paraId="6283FE5D"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Ι</w:t>
            </w:r>
          </w:p>
        </w:tc>
        <w:tc>
          <w:tcPr>
            <w:tcW w:w="1559" w:type="dxa"/>
            <w:vAlign w:val="center"/>
          </w:tcPr>
          <w:p w14:paraId="7CC224E7" w14:textId="77777777" w:rsidR="00127224" w:rsidRPr="005E1B6B" w:rsidRDefault="00127224" w:rsidP="00A015CA">
            <w:pPr>
              <w:jc w:val="center"/>
              <w:rPr>
                <w:rFonts w:asciiTheme="minorHAnsi" w:hAnsiTheme="minorHAnsi" w:cstheme="minorHAnsi"/>
                <w:color w:val="0D0D0D"/>
                <w:sz w:val="18"/>
                <w:szCs w:val="18"/>
              </w:rPr>
            </w:pPr>
            <w:r w:rsidRPr="005E1B6B">
              <w:rPr>
                <w:rFonts w:asciiTheme="minorHAnsi" w:hAnsiTheme="minorHAnsi" w:cstheme="minorHAnsi"/>
                <w:color w:val="0D0D0D"/>
                <w:sz w:val="18"/>
                <w:szCs w:val="18"/>
              </w:rPr>
              <w:t>1.900,00</w:t>
            </w:r>
          </w:p>
        </w:tc>
        <w:tc>
          <w:tcPr>
            <w:tcW w:w="1559" w:type="dxa"/>
            <w:shd w:val="clear" w:color="000000" w:fill="FFFFFF"/>
            <w:vAlign w:val="center"/>
          </w:tcPr>
          <w:p w14:paraId="3F0E9A12"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2.356,00</w:t>
            </w:r>
          </w:p>
        </w:tc>
        <w:tc>
          <w:tcPr>
            <w:tcW w:w="1411" w:type="dxa"/>
            <w:shd w:val="clear" w:color="000000" w:fill="FFFFFF"/>
            <w:vAlign w:val="center"/>
          </w:tcPr>
          <w:p w14:paraId="2E396A99" w14:textId="77777777" w:rsidR="00127224" w:rsidRPr="005E1B6B" w:rsidRDefault="00127224" w:rsidP="00A015CA">
            <w:pPr>
              <w:jc w:val="center"/>
              <w:rPr>
                <w:rFonts w:asciiTheme="minorHAnsi" w:hAnsiTheme="minorHAnsi" w:cstheme="minorHAnsi"/>
                <w:color w:val="0D0D0D"/>
                <w:sz w:val="18"/>
                <w:szCs w:val="18"/>
              </w:rPr>
            </w:pPr>
            <w:r w:rsidRPr="005E1B6B">
              <w:rPr>
                <w:rFonts w:asciiTheme="minorHAnsi" w:hAnsiTheme="minorHAnsi" w:cstheme="minorHAnsi"/>
                <w:color w:val="0D0D0D"/>
                <w:sz w:val="18"/>
                <w:szCs w:val="18"/>
              </w:rPr>
              <w:t>1.500,00</w:t>
            </w:r>
          </w:p>
        </w:tc>
        <w:tc>
          <w:tcPr>
            <w:tcW w:w="1440" w:type="dxa"/>
            <w:shd w:val="clear" w:color="auto" w:fill="auto"/>
            <w:vAlign w:val="center"/>
          </w:tcPr>
          <w:p w14:paraId="6BBB430D"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1.860,00</w:t>
            </w:r>
          </w:p>
        </w:tc>
        <w:tc>
          <w:tcPr>
            <w:tcW w:w="1051" w:type="dxa"/>
            <w:shd w:val="clear" w:color="auto" w:fill="auto"/>
            <w:vAlign w:val="center"/>
          </w:tcPr>
          <w:p w14:paraId="0A0830E7" w14:textId="77777777" w:rsidR="00127224" w:rsidRPr="005E1B6B" w:rsidRDefault="00127224" w:rsidP="00A015CA">
            <w:pPr>
              <w:jc w:val="cente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4.216,00</w:t>
            </w:r>
          </w:p>
        </w:tc>
      </w:tr>
      <w:tr w:rsidR="00127224" w:rsidRPr="005E1B6B" w14:paraId="122880D1" w14:textId="77777777" w:rsidTr="00B34CB0">
        <w:trPr>
          <w:trHeight w:val="323"/>
        </w:trPr>
        <w:tc>
          <w:tcPr>
            <w:tcW w:w="8087" w:type="dxa"/>
            <w:gridSpan w:val="6"/>
            <w:shd w:val="clear" w:color="auto" w:fill="auto"/>
            <w:vAlign w:val="center"/>
          </w:tcPr>
          <w:p w14:paraId="3DE24958" w14:textId="77777777" w:rsidR="00127224" w:rsidRPr="005E1B6B" w:rsidRDefault="00127224" w:rsidP="00127224">
            <w:pPr>
              <w:jc w:val="right"/>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ΣΥΝΟΛΑ</w:t>
            </w:r>
          </w:p>
        </w:tc>
        <w:tc>
          <w:tcPr>
            <w:tcW w:w="1559" w:type="dxa"/>
            <w:vAlign w:val="center"/>
          </w:tcPr>
          <w:p w14:paraId="2D249B66" w14:textId="77777777" w:rsidR="00127224" w:rsidRPr="005E1B6B" w:rsidRDefault="00127224" w:rsidP="00127224">
            <w:pPr>
              <w:jc w:val="center"/>
              <w:rPr>
                <w:rFonts w:asciiTheme="minorHAnsi" w:hAnsiTheme="minorHAnsi" w:cstheme="minorHAnsi"/>
                <w:b/>
                <w:bCs/>
                <w:color w:val="000000"/>
                <w:sz w:val="18"/>
                <w:szCs w:val="18"/>
              </w:rPr>
            </w:pPr>
            <w:r w:rsidRPr="005E1B6B">
              <w:rPr>
                <w:rFonts w:asciiTheme="minorHAnsi" w:hAnsiTheme="minorHAnsi" w:cstheme="minorHAnsi"/>
                <w:b/>
                <w:bCs/>
                <w:color w:val="000000"/>
                <w:sz w:val="18"/>
                <w:szCs w:val="18"/>
              </w:rPr>
              <w:t>45.400,00</w:t>
            </w:r>
          </w:p>
        </w:tc>
        <w:tc>
          <w:tcPr>
            <w:tcW w:w="1559" w:type="dxa"/>
            <w:shd w:val="clear" w:color="000000" w:fill="FFFFFF"/>
            <w:vAlign w:val="center"/>
          </w:tcPr>
          <w:p w14:paraId="706A5724" w14:textId="77777777" w:rsidR="00127224" w:rsidRPr="005E1B6B" w:rsidRDefault="00127224" w:rsidP="00127224">
            <w:pPr>
              <w:jc w:val="center"/>
              <w:rPr>
                <w:rFonts w:asciiTheme="minorHAnsi" w:hAnsiTheme="minorHAnsi" w:cstheme="minorHAnsi"/>
                <w:b/>
                <w:bCs/>
                <w:color w:val="000000"/>
                <w:sz w:val="18"/>
                <w:szCs w:val="18"/>
              </w:rPr>
            </w:pPr>
            <w:r w:rsidRPr="005E1B6B">
              <w:rPr>
                <w:rFonts w:asciiTheme="minorHAnsi" w:hAnsiTheme="minorHAnsi" w:cstheme="minorHAnsi"/>
                <w:b/>
                <w:bCs/>
                <w:color w:val="000000"/>
                <w:sz w:val="18"/>
                <w:szCs w:val="18"/>
              </w:rPr>
              <w:t>56.296,00</w:t>
            </w:r>
          </w:p>
        </w:tc>
        <w:tc>
          <w:tcPr>
            <w:tcW w:w="1411" w:type="dxa"/>
            <w:shd w:val="clear" w:color="000000" w:fill="FFFFFF"/>
            <w:vAlign w:val="center"/>
          </w:tcPr>
          <w:p w14:paraId="3A9DFE09" w14:textId="77777777" w:rsidR="00127224" w:rsidRPr="005E1B6B" w:rsidRDefault="00B34CB0" w:rsidP="00B34CB0">
            <w:pPr>
              <w:jc w:val="center"/>
              <w:rPr>
                <w:rFonts w:asciiTheme="minorHAnsi" w:hAnsiTheme="minorHAnsi" w:cstheme="minorHAnsi"/>
                <w:b/>
                <w:bCs/>
                <w:color w:val="000000"/>
                <w:sz w:val="18"/>
                <w:szCs w:val="18"/>
              </w:rPr>
            </w:pPr>
            <w:r w:rsidRPr="005E1B6B">
              <w:rPr>
                <w:rFonts w:asciiTheme="minorHAnsi" w:hAnsiTheme="minorHAnsi" w:cstheme="minorHAnsi"/>
                <w:b/>
                <w:bCs/>
                <w:color w:val="000000"/>
                <w:sz w:val="18"/>
                <w:szCs w:val="18"/>
              </w:rPr>
              <w:t>22.950,00</w:t>
            </w:r>
          </w:p>
        </w:tc>
        <w:tc>
          <w:tcPr>
            <w:tcW w:w="1440" w:type="dxa"/>
            <w:shd w:val="clear" w:color="auto" w:fill="auto"/>
            <w:vAlign w:val="center"/>
          </w:tcPr>
          <w:p w14:paraId="5A275FC8" w14:textId="77777777" w:rsidR="00127224" w:rsidRPr="005E1B6B" w:rsidRDefault="00B34CB0" w:rsidP="00B34CB0">
            <w:pPr>
              <w:jc w:val="center"/>
              <w:rPr>
                <w:rFonts w:asciiTheme="minorHAnsi" w:hAnsiTheme="minorHAnsi" w:cstheme="minorHAnsi"/>
                <w:b/>
                <w:bCs/>
                <w:color w:val="000000"/>
                <w:sz w:val="18"/>
                <w:szCs w:val="18"/>
              </w:rPr>
            </w:pPr>
            <w:r w:rsidRPr="005E1B6B">
              <w:rPr>
                <w:rFonts w:asciiTheme="minorHAnsi" w:hAnsiTheme="minorHAnsi" w:cstheme="minorHAnsi"/>
                <w:b/>
                <w:bCs/>
                <w:color w:val="000000"/>
                <w:sz w:val="18"/>
                <w:szCs w:val="18"/>
              </w:rPr>
              <w:t>28.458,00</w:t>
            </w:r>
          </w:p>
        </w:tc>
        <w:tc>
          <w:tcPr>
            <w:tcW w:w="1051" w:type="dxa"/>
            <w:shd w:val="clear" w:color="auto" w:fill="auto"/>
            <w:vAlign w:val="center"/>
          </w:tcPr>
          <w:p w14:paraId="3392648F" w14:textId="77777777" w:rsidR="00127224" w:rsidRPr="005E1B6B" w:rsidRDefault="00B34CB0" w:rsidP="00B34CB0">
            <w:pPr>
              <w:jc w:val="center"/>
              <w:rPr>
                <w:rFonts w:asciiTheme="minorHAnsi" w:hAnsiTheme="minorHAnsi" w:cstheme="minorHAnsi"/>
                <w:b/>
                <w:bCs/>
                <w:color w:val="000000"/>
                <w:sz w:val="18"/>
                <w:szCs w:val="18"/>
              </w:rPr>
            </w:pPr>
            <w:r w:rsidRPr="005E1B6B">
              <w:rPr>
                <w:rFonts w:asciiTheme="minorHAnsi" w:hAnsiTheme="minorHAnsi" w:cstheme="minorHAnsi"/>
                <w:b/>
                <w:bCs/>
                <w:color w:val="000000"/>
                <w:sz w:val="18"/>
                <w:szCs w:val="18"/>
              </w:rPr>
              <w:t>84.754,00</w:t>
            </w:r>
          </w:p>
        </w:tc>
      </w:tr>
    </w:tbl>
    <w:p w14:paraId="36E2949D" w14:textId="77777777" w:rsidR="00B212FA" w:rsidRDefault="00B212FA" w:rsidP="00D8148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sectPr w:rsidR="00B212FA" w:rsidSect="00B212FA">
          <w:pgSz w:w="16838" w:h="11906" w:orient="landscape" w:code="9"/>
          <w:pgMar w:top="1134" w:right="1134" w:bottom="1134" w:left="1134" w:header="709" w:footer="709" w:gutter="0"/>
          <w:cols w:space="708"/>
          <w:docGrid w:linePitch="360"/>
        </w:sectPr>
      </w:pPr>
    </w:p>
    <w:p w14:paraId="2D6C17D7" w14:textId="77777777" w:rsidR="00D81482" w:rsidRDefault="00D81482" w:rsidP="00D81482">
      <w:pPr>
        <w:ind w:right="-514"/>
        <w:jc w:val="center"/>
        <w:rPr>
          <w:rFonts w:ascii="Calibri" w:hAnsi="Calibri"/>
          <w:b/>
          <w:sz w:val="20"/>
          <w:szCs w:val="20"/>
        </w:rPr>
      </w:pPr>
      <w:r w:rsidRPr="00562E22">
        <w:rPr>
          <w:rFonts w:ascii="Calibri" w:hAnsi="Calibri"/>
          <w:b/>
          <w:sz w:val="20"/>
          <w:szCs w:val="20"/>
        </w:rPr>
        <w:lastRenderedPageBreak/>
        <w:t>ΠΙΝΑΚΑΣ ΣΥΜΜΟΡΦΩΣΗΣ</w:t>
      </w:r>
    </w:p>
    <w:p w14:paraId="26DB4D8D" w14:textId="77777777" w:rsidR="00D81482" w:rsidRPr="00D81482" w:rsidRDefault="00D81482" w:rsidP="00D81482">
      <w:pPr>
        <w:ind w:right="-514"/>
        <w:jc w:val="center"/>
        <w:rPr>
          <w:rFonts w:ascii="Calibri" w:hAnsi="Calibri"/>
          <w:b/>
          <w:sz w:val="20"/>
          <w:szCs w:val="2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28"/>
        <w:gridCol w:w="2840"/>
        <w:gridCol w:w="1418"/>
      </w:tblGrid>
      <w:tr w:rsidR="00674C69" w:rsidRPr="00562E22" w14:paraId="799E073E" w14:textId="77777777" w:rsidTr="00E77E61">
        <w:trPr>
          <w:trHeight w:val="140"/>
          <w:jc w:val="center"/>
        </w:trPr>
        <w:tc>
          <w:tcPr>
            <w:tcW w:w="704" w:type="dxa"/>
            <w:shd w:val="clear" w:color="auto" w:fill="auto"/>
          </w:tcPr>
          <w:p w14:paraId="463AE7C6" w14:textId="77777777" w:rsidR="00674C69" w:rsidRPr="00562E22" w:rsidRDefault="00674C69" w:rsidP="00E77E61">
            <w:pPr>
              <w:jc w:val="center"/>
              <w:rPr>
                <w:rFonts w:ascii="Calibri" w:hAnsi="Calibri" w:cs="Arial"/>
                <w:b/>
                <w:color w:val="000000"/>
                <w:sz w:val="20"/>
                <w:szCs w:val="20"/>
                <w:lang w:val="en-US" w:eastAsia="en-GB"/>
              </w:rPr>
            </w:pPr>
            <w:r w:rsidRPr="00562E22">
              <w:rPr>
                <w:rFonts w:ascii="Calibri" w:hAnsi="Calibri" w:cs="Arial"/>
                <w:b/>
                <w:color w:val="000000"/>
                <w:sz w:val="20"/>
                <w:szCs w:val="20"/>
                <w:lang w:val="en-US" w:eastAsia="en-GB"/>
              </w:rPr>
              <w:t>A/A</w:t>
            </w:r>
          </w:p>
        </w:tc>
        <w:tc>
          <w:tcPr>
            <w:tcW w:w="5528" w:type="dxa"/>
            <w:shd w:val="clear" w:color="auto" w:fill="auto"/>
            <w:vAlign w:val="center"/>
          </w:tcPr>
          <w:p w14:paraId="5CDA70B1" w14:textId="77777777" w:rsidR="00674C69" w:rsidRPr="00562E22" w:rsidRDefault="00674C69" w:rsidP="00E77E61">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 xml:space="preserve">ΟΡΓΑΝΟ </w:t>
            </w:r>
          </w:p>
        </w:tc>
        <w:tc>
          <w:tcPr>
            <w:tcW w:w="2840" w:type="dxa"/>
            <w:shd w:val="clear" w:color="auto" w:fill="auto"/>
            <w:vAlign w:val="center"/>
          </w:tcPr>
          <w:p w14:paraId="4322275E" w14:textId="77777777" w:rsidR="00674C69" w:rsidRPr="00562E22" w:rsidRDefault="00674C69" w:rsidP="00E77E61">
            <w:pPr>
              <w:jc w:val="center"/>
              <w:rPr>
                <w:rFonts w:ascii="Calibri" w:hAnsi="Calibri" w:cs="Arial"/>
                <w:b/>
                <w:color w:val="000000"/>
                <w:sz w:val="20"/>
                <w:szCs w:val="20"/>
                <w:lang w:eastAsia="en-GB"/>
              </w:rPr>
            </w:pPr>
            <w:r w:rsidRPr="00562E22">
              <w:rPr>
                <w:rFonts w:ascii="Calibri" w:hAnsi="Calibri"/>
                <w:b/>
                <w:bCs/>
                <w:color w:val="0D0D0D"/>
                <w:sz w:val="20"/>
                <w:szCs w:val="20"/>
              </w:rPr>
              <w:t>ΑΠΑΙΤΗΣΗ ΔΙΚΑΙΟΛΟΓΗΤΙΚΟΥ ΙΚΑΝΟΤΗΤΑΣ ΕΠΙΣΚΕΥΗΣ</w:t>
            </w:r>
          </w:p>
        </w:tc>
        <w:tc>
          <w:tcPr>
            <w:tcW w:w="1418" w:type="dxa"/>
            <w:shd w:val="clear" w:color="auto" w:fill="auto"/>
          </w:tcPr>
          <w:p w14:paraId="104D1EAA" w14:textId="77777777" w:rsidR="00674C69" w:rsidRPr="00562E22" w:rsidRDefault="00674C69" w:rsidP="00E77E61">
            <w:pPr>
              <w:jc w:val="center"/>
              <w:rPr>
                <w:rFonts w:ascii="Calibri" w:hAnsi="Calibri" w:cs="Arial"/>
                <w:b/>
                <w:color w:val="000000"/>
                <w:sz w:val="20"/>
                <w:szCs w:val="20"/>
                <w:lang w:eastAsia="en-GB"/>
              </w:rPr>
            </w:pPr>
            <w:r w:rsidRPr="00562E22">
              <w:rPr>
                <w:rFonts w:ascii="Calibri" w:hAnsi="Calibri" w:cs="Arial"/>
                <w:b/>
                <w:color w:val="000000"/>
                <w:sz w:val="20"/>
                <w:szCs w:val="20"/>
                <w:lang w:eastAsia="en-GB"/>
              </w:rPr>
              <w:t>ΑΠΑΝΤΗΣΗ / ΠΑΡΑΠΟΜΠΗ</w:t>
            </w:r>
          </w:p>
        </w:tc>
      </w:tr>
      <w:tr w:rsidR="00674C69" w:rsidRPr="00562E22" w14:paraId="204AA2EE" w14:textId="77777777" w:rsidTr="00E77E61">
        <w:trPr>
          <w:trHeight w:val="63"/>
          <w:jc w:val="center"/>
        </w:trPr>
        <w:tc>
          <w:tcPr>
            <w:tcW w:w="704" w:type="dxa"/>
            <w:shd w:val="clear" w:color="auto" w:fill="auto"/>
          </w:tcPr>
          <w:p w14:paraId="3E88CB29" w14:textId="77777777" w:rsidR="00674C69" w:rsidRPr="00562E22" w:rsidRDefault="00C4177F" w:rsidP="00E77E61">
            <w:pPr>
              <w:jc w:val="center"/>
              <w:rPr>
                <w:rFonts w:ascii="Calibri" w:hAnsi="Calibri" w:cs="Arial"/>
                <w:b/>
                <w:color w:val="000000"/>
                <w:sz w:val="20"/>
                <w:szCs w:val="20"/>
                <w:lang w:val="en-US" w:eastAsia="en-GB"/>
              </w:rPr>
            </w:pPr>
            <w:r>
              <w:rPr>
                <w:rFonts w:ascii="Calibri" w:hAnsi="Calibri" w:cs="Arial"/>
                <w:b/>
                <w:color w:val="000000"/>
                <w:sz w:val="20"/>
                <w:szCs w:val="20"/>
                <w:lang w:val="en-US" w:eastAsia="en-GB"/>
              </w:rPr>
              <w:t>1</w:t>
            </w:r>
          </w:p>
        </w:tc>
        <w:tc>
          <w:tcPr>
            <w:tcW w:w="5528" w:type="dxa"/>
            <w:shd w:val="clear" w:color="auto" w:fill="auto"/>
            <w:vAlign w:val="center"/>
          </w:tcPr>
          <w:p w14:paraId="20E6C4A1" w14:textId="77777777" w:rsidR="00674C69" w:rsidRPr="000C4441" w:rsidRDefault="000C4441" w:rsidP="000C4441">
            <w:pPr>
              <w:rPr>
                <w:rFonts w:ascii="Calibri" w:hAnsi="Calibri" w:cs="Arial"/>
                <w:color w:val="000000"/>
                <w:sz w:val="20"/>
                <w:szCs w:val="20"/>
                <w:lang w:eastAsia="en-GB"/>
              </w:rPr>
            </w:pPr>
            <w:r>
              <w:rPr>
                <w:rFonts w:asciiTheme="minorHAnsi" w:hAnsiTheme="minorHAnsi" w:cstheme="minorHAnsi"/>
                <w:color w:val="000000"/>
                <w:sz w:val="20"/>
                <w:szCs w:val="20"/>
                <w:lang w:eastAsia="en-GB"/>
              </w:rPr>
              <w:t xml:space="preserve">Συσκευή παραγωγής </w:t>
            </w:r>
            <w:proofErr w:type="spellStart"/>
            <w:r>
              <w:rPr>
                <w:rFonts w:asciiTheme="minorHAnsi" w:hAnsiTheme="minorHAnsi" w:cstheme="minorHAnsi"/>
                <w:color w:val="000000"/>
                <w:sz w:val="20"/>
                <w:szCs w:val="20"/>
                <w:lang w:eastAsia="en-GB"/>
              </w:rPr>
              <w:t>υπερκάθαρου</w:t>
            </w:r>
            <w:proofErr w:type="spellEnd"/>
            <w:r w:rsidRPr="000C4441">
              <w:rPr>
                <w:rFonts w:asciiTheme="minorHAnsi" w:hAnsiTheme="minorHAnsi" w:cstheme="minorHAnsi"/>
                <w:color w:val="000000"/>
                <w:sz w:val="20"/>
                <w:szCs w:val="20"/>
                <w:lang w:eastAsia="en-GB"/>
              </w:rPr>
              <w:t xml:space="preserve"> νερού</w:t>
            </w:r>
            <w:r w:rsidR="00B021CF">
              <w:rPr>
                <w:rFonts w:asciiTheme="minorHAnsi" w:hAnsiTheme="minorHAnsi" w:cstheme="minorHAnsi"/>
                <w:color w:val="000000"/>
                <w:sz w:val="20"/>
                <w:szCs w:val="20"/>
                <w:lang w:eastAsia="en-GB"/>
              </w:rPr>
              <w:t xml:space="preserve"> </w:t>
            </w:r>
            <w:r w:rsidR="00FF261B" w:rsidRPr="00192632">
              <w:rPr>
                <w:rFonts w:asciiTheme="minorHAnsi" w:hAnsiTheme="minorHAnsi" w:cstheme="minorHAnsi"/>
                <w:color w:val="000000"/>
                <w:sz w:val="20"/>
                <w:szCs w:val="20"/>
                <w:lang w:val="en-US" w:eastAsia="en-GB"/>
              </w:rPr>
              <w:t>ELGA</w:t>
            </w:r>
            <w:r w:rsidR="00192632" w:rsidRPr="000C4441">
              <w:rPr>
                <w:rFonts w:asciiTheme="minorHAnsi" w:hAnsiTheme="minorHAnsi" w:cstheme="minorHAnsi"/>
                <w:color w:val="000000"/>
                <w:sz w:val="20"/>
                <w:szCs w:val="20"/>
                <w:lang w:eastAsia="en-GB"/>
              </w:rPr>
              <w:t xml:space="preserve"> </w:t>
            </w:r>
            <w:proofErr w:type="spellStart"/>
            <w:r w:rsidR="00192632" w:rsidRPr="00192632">
              <w:rPr>
                <w:rFonts w:asciiTheme="minorHAnsi" w:hAnsiTheme="minorHAnsi" w:cstheme="minorHAnsi"/>
                <w:color w:val="000000"/>
                <w:sz w:val="20"/>
                <w:szCs w:val="20"/>
                <w:lang w:val="en-US" w:eastAsia="en-GB"/>
              </w:rPr>
              <w:t>Purelab</w:t>
            </w:r>
            <w:proofErr w:type="spellEnd"/>
            <w:r w:rsidR="00192632" w:rsidRPr="000C4441">
              <w:rPr>
                <w:rFonts w:asciiTheme="minorHAnsi" w:hAnsiTheme="minorHAnsi" w:cstheme="minorHAnsi"/>
                <w:color w:val="000000"/>
                <w:sz w:val="20"/>
                <w:szCs w:val="20"/>
                <w:lang w:eastAsia="en-GB"/>
              </w:rPr>
              <w:t xml:space="preserve"> </w:t>
            </w:r>
            <w:r w:rsidR="00192632" w:rsidRPr="00192632">
              <w:rPr>
                <w:rFonts w:asciiTheme="minorHAnsi" w:hAnsiTheme="minorHAnsi" w:cstheme="minorHAnsi"/>
                <w:color w:val="000000"/>
                <w:sz w:val="20"/>
                <w:szCs w:val="20"/>
                <w:lang w:val="en-US" w:eastAsia="en-GB"/>
              </w:rPr>
              <w:t>Flex</w:t>
            </w:r>
            <w:r w:rsidR="00192632" w:rsidRPr="000C4441">
              <w:rPr>
                <w:rFonts w:asciiTheme="minorHAnsi" w:hAnsiTheme="minorHAnsi" w:cstheme="minorHAnsi"/>
                <w:color w:val="000000"/>
                <w:sz w:val="20"/>
                <w:szCs w:val="20"/>
                <w:lang w:eastAsia="en-GB"/>
              </w:rPr>
              <w:t xml:space="preserve"> 3</w:t>
            </w:r>
          </w:p>
        </w:tc>
        <w:tc>
          <w:tcPr>
            <w:tcW w:w="2840" w:type="dxa"/>
            <w:shd w:val="clear" w:color="auto" w:fill="auto"/>
            <w:vAlign w:val="center"/>
          </w:tcPr>
          <w:p w14:paraId="50121B12" w14:textId="77777777" w:rsidR="00674C69" w:rsidRPr="00562E22" w:rsidRDefault="00674C69" w:rsidP="00E77E61">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I</w:t>
            </w:r>
          </w:p>
        </w:tc>
        <w:tc>
          <w:tcPr>
            <w:tcW w:w="1418" w:type="dxa"/>
            <w:shd w:val="clear" w:color="auto" w:fill="auto"/>
          </w:tcPr>
          <w:p w14:paraId="61A55F6C" w14:textId="77777777" w:rsidR="00674C69" w:rsidRPr="00562E22" w:rsidRDefault="00674C69" w:rsidP="00E77E61">
            <w:pPr>
              <w:rPr>
                <w:rFonts w:ascii="Calibri" w:hAnsi="Calibri" w:cs="Arial"/>
                <w:color w:val="000000"/>
                <w:sz w:val="20"/>
                <w:szCs w:val="20"/>
                <w:lang w:eastAsia="en-GB"/>
              </w:rPr>
            </w:pPr>
          </w:p>
        </w:tc>
      </w:tr>
      <w:tr w:rsidR="00FF261B" w:rsidRPr="00562E22" w14:paraId="60CB5EF8" w14:textId="77777777" w:rsidTr="00E77E61">
        <w:trPr>
          <w:trHeight w:val="63"/>
          <w:jc w:val="center"/>
        </w:trPr>
        <w:tc>
          <w:tcPr>
            <w:tcW w:w="704" w:type="dxa"/>
            <w:shd w:val="clear" w:color="auto" w:fill="auto"/>
          </w:tcPr>
          <w:p w14:paraId="6A593F21" w14:textId="77777777" w:rsidR="00FF261B" w:rsidRPr="00562E22" w:rsidRDefault="00FF261B" w:rsidP="00E77E61">
            <w:pPr>
              <w:jc w:val="center"/>
              <w:rPr>
                <w:rFonts w:ascii="Calibri" w:hAnsi="Calibri" w:cs="Arial"/>
                <w:b/>
                <w:color w:val="000000"/>
                <w:sz w:val="20"/>
                <w:szCs w:val="20"/>
                <w:lang w:val="en-US" w:eastAsia="en-GB"/>
              </w:rPr>
            </w:pPr>
            <w:r>
              <w:rPr>
                <w:rFonts w:ascii="Calibri" w:hAnsi="Calibri" w:cs="Arial"/>
                <w:b/>
                <w:color w:val="000000"/>
                <w:sz w:val="20"/>
                <w:szCs w:val="20"/>
                <w:lang w:eastAsia="en-GB"/>
              </w:rPr>
              <w:t>2</w:t>
            </w:r>
          </w:p>
        </w:tc>
        <w:tc>
          <w:tcPr>
            <w:tcW w:w="5528" w:type="dxa"/>
            <w:shd w:val="clear" w:color="auto" w:fill="auto"/>
            <w:vAlign w:val="center"/>
          </w:tcPr>
          <w:p w14:paraId="7CD7B771" w14:textId="77777777" w:rsidR="000B1981" w:rsidRPr="00105531" w:rsidRDefault="000B1981" w:rsidP="000B1981">
            <w:pPr>
              <w:autoSpaceDE w:val="0"/>
              <w:autoSpaceDN w:val="0"/>
              <w:rPr>
                <w:rFonts w:ascii="Calibri" w:hAnsi="Calibri" w:cs="Calibri"/>
                <w:color w:val="000000"/>
                <w:sz w:val="20"/>
                <w:szCs w:val="20"/>
                <w:lang w:val="en-US" w:eastAsia="en-GB"/>
              </w:rPr>
            </w:pPr>
            <w:r>
              <w:rPr>
                <w:rFonts w:ascii="Calibri" w:hAnsi="Calibri" w:cs="Calibri"/>
                <w:color w:val="000000"/>
                <w:sz w:val="20"/>
                <w:szCs w:val="20"/>
                <w:lang w:eastAsia="en-GB"/>
              </w:rPr>
              <w:t>Συσκευή</w:t>
            </w:r>
            <w:r w:rsidRPr="00105531">
              <w:rPr>
                <w:rFonts w:ascii="Calibri" w:hAnsi="Calibri" w:cs="Calibri"/>
                <w:color w:val="000000"/>
                <w:sz w:val="20"/>
                <w:szCs w:val="20"/>
                <w:lang w:val="en-US" w:eastAsia="en-GB"/>
              </w:rPr>
              <w:t xml:space="preserve"> </w:t>
            </w:r>
            <w:r>
              <w:rPr>
                <w:rFonts w:ascii="Calibri" w:hAnsi="Calibri" w:cs="Calibri"/>
                <w:color w:val="000000"/>
                <w:sz w:val="20"/>
                <w:szCs w:val="20"/>
                <w:lang w:eastAsia="en-GB"/>
              </w:rPr>
              <w:t>προσδιορισμού</w:t>
            </w:r>
            <w:r w:rsidRPr="00105531">
              <w:rPr>
                <w:rFonts w:ascii="Calibri" w:hAnsi="Calibri" w:cs="Calibri"/>
                <w:color w:val="000000"/>
                <w:sz w:val="20"/>
                <w:szCs w:val="20"/>
                <w:lang w:val="en-US" w:eastAsia="en-GB"/>
              </w:rPr>
              <w:t xml:space="preserve"> CLOUD POINT (</w:t>
            </w:r>
            <w:r>
              <w:rPr>
                <w:rFonts w:ascii="Calibri" w:hAnsi="Calibri" w:cs="Calibri"/>
                <w:color w:val="000000"/>
                <w:sz w:val="20"/>
                <w:szCs w:val="20"/>
                <w:lang w:eastAsia="en-GB"/>
              </w:rPr>
              <w:t>Σημείο</w:t>
            </w:r>
          </w:p>
          <w:p w14:paraId="7AA55DD0" w14:textId="77777777" w:rsidR="00FF261B" w:rsidRPr="00105531" w:rsidRDefault="000B1981" w:rsidP="000B1981">
            <w:pPr>
              <w:autoSpaceDE w:val="0"/>
              <w:autoSpaceDN w:val="0"/>
              <w:rPr>
                <w:rFonts w:ascii="Calibri" w:hAnsi="Calibri" w:cs="Calibri"/>
                <w:color w:val="000000"/>
                <w:sz w:val="20"/>
                <w:szCs w:val="20"/>
                <w:lang w:val="en-US" w:eastAsia="en-GB"/>
              </w:rPr>
            </w:pPr>
            <w:r>
              <w:rPr>
                <w:rFonts w:ascii="Calibri" w:hAnsi="Calibri" w:cs="Calibri"/>
                <w:color w:val="000000"/>
                <w:sz w:val="20"/>
                <w:szCs w:val="20"/>
                <w:lang w:eastAsia="en-GB"/>
              </w:rPr>
              <w:t>Θόλωσης</w:t>
            </w:r>
            <w:r w:rsidRPr="00105531">
              <w:rPr>
                <w:rFonts w:ascii="Calibri" w:hAnsi="Calibri" w:cs="Calibri"/>
                <w:color w:val="000000"/>
                <w:sz w:val="20"/>
                <w:szCs w:val="20"/>
                <w:lang w:val="en-US" w:eastAsia="en-GB"/>
              </w:rPr>
              <w:t xml:space="preserve">) </w:t>
            </w:r>
            <w:r>
              <w:rPr>
                <w:rFonts w:ascii="Calibri" w:hAnsi="Calibri" w:cs="Calibri"/>
                <w:color w:val="000000"/>
                <w:sz w:val="20"/>
                <w:szCs w:val="20"/>
                <w:lang w:eastAsia="en-GB"/>
              </w:rPr>
              <w:t>και</w:t>
            </w:r>
            <w:r w:rsidRPr="00105531">
              <w:rPr>
                <w:rFonts w:ascii="Calibri" w:hAnsi="Calibri" w:cs="Calibri"/>
                <w:color w:val="000000"/>
                <w:sz w:val="20"/>
                <w:szCs w:val="20"/>
                <w:lang w:val="en-US" w:eastAsia="en-GB"/>
              </w:rPr>
              <w:t xml:space="preserve"> </w:t>
            </w:r>
            <w:r w:rsidRPr="000B1981">
              <w:rPr>
                <w:rFonts w:ascii="Calibri" w:hAnsi="Calibri" w:cs="Calibri"/>
                <w:color w:val="000000"/>
                <w:sz w:val="20"/>
                <w:szCs w:val="20"/>
                <w:lang w:val="en-US" w:eastAsia="en-GB"/>
              </w:rPr>
              <w:t>POUR</w:t>
            </w:r>
            <w:r w:rsidRPr="00105531">
              <w:rPr>
                <w:rFonts w:ascii="Calibri" w:hAnsi="Calibri" w:cs="Calibri"/>
                <w:color w:val="000000"/>
                <w:sz w:val="20"/>
                <w:szCs w:val="20"/>
                <w:lang w:val="en-US" w:eastAsia="en-GB"/>
              </w:rPr>
              <w:t xml:space="preserve"> </w:t>
            </w:r>
            <w:r>
              <w:rPr>
                <w:rFonts w:ascii="Calibri" w:hAnsi="Calibri" w:cs="Calibri"/>
                <w:color w:val="000000"/>
                <w:sz w:val="20"/>
                <w:szCs w:val="20"/>
                <w:lang w:val="en-US" w:eastAsia="en-GB"/>
              </w:rPr>
              <w:t>POINT</w:t>
            </w:r>
            <w:r w:rsidRPr="00105531">
              <w:rPr>
                <w:rFonts w:ascii="Calibri" w:hAnsi="Calibri" w:cs="Calibri"/>
                <w:color w:val="000000"/>
                <w:sz w:val="20"/>
                <w:szCs w:val="20"/>
                <w:lang w:val="en-US" w:eastAsia="en-GB"/>
              </w:rPr>
              <w:t xml:space="preserve"> (</w:t>
            </w:r>
            <w:r>
              <w:rPr>
                <w:rFonts w:ascii="Calibri" w:hAnsi="Calibri" w:cs="Calibri"/>
                <w:color w:val="000000"/>
                <w:sz w:val="20"/>
                <w:szCs w:val="20"/>
                <w:lang w:eastAsia="en-GB"/>
              </w:rPr>
              <w:t>Σημείο</w:t>
            </w:r>
            <w:r w:rsidRPr="00105531">
              <w:rPr>
                <w:rFonts w:ascii="Calibri" w:hAnsi="Calibri" w:cs="Calibri"/>
                <w:color w:val="000000"/>
                <w:sz w:val="20"/>
                <w:szCs w:val="20"/>
                <w:lang w:val="en-US" w:eastAsia="en-GB"/>
              </w:rPr>
              <w:t xml:space="preserve"> </w:t>
            </w:r>
            <w:r>
              <w:rPr>
                <w:rFonts w:ascii="Calibri" w:hAnsi="Calibri" w:cs="Calibri"/>
                <w:color w:val="000000"/>
                <w:sz w:val="20"/>
                <w:szCs w:val="20"/>
                <w:lang w:eastAsia="en-GB"/>
              </w:rPr>
              <w:t>Ροής</w:t>
            </w:r>
            <w:r w:rsidRPr="00105531">
              <w:rPr>
                <w:rFonts w:ascii="Calibri" w:hAnsi="Calibri" w:cs="Calibri"/>
                <w:color w:val="000000"/>
                <w:sz w:val="20"/>
                <w:szCs w:val="20"/>
                <w:lang w:val="en-US" w:eastAsia="en-GB"/>
              </w:rPr>
              <w:t xml:space="preserve">), </w:t>
            </w:r>
            <w:r>
              <w:rPr>
                <w:rFonts w:ascii="Calibri" w:hAnsi="Calibri" w:cs="Calibri"/>
                <w:color w:val="000000"/>
                <w:sz w:val="20"/>
                <w:szCs w:val="20"/>
                <w:lang w:val="en-US" w:eastAsia="en-GB"/>
              </w:rPr>
              <w:t>Model</w:t>
            </w:r>
            <w:r w:rsidRPr="00105531">
              <w:rPr>
                <w:rFonts w:ascii="Calibri" w:hAnsi="Calibri" w:cs="Calibri"/>
                <w:color w:val="000000"/>
                <w:sz w:val="20"/>
                <w:szCs w:val="20"/>
                <w:lang w:val="en-US" w:eastAsia="en-GB"/>
              </w:rPr>
              <w:t xml:space="preserve"> </w:t>
            </w:r>
            <w:proofErr w:type="spellStart"/>
            <w:r>
              <w:rPr>
                <w:rFonts w:ascii="Calibri" w:hAnsi="Calibri" w:cs="Calibri"/>
                <w:color w:val="000000"/>
                <w:sz w:val="20"/>
                <w:szCs w:val="20"/>
                <w:lang w:val="en-US" w:eastAsia="en-GB"/>
              </w:rPr>
              <w:t>AirStar</w:t>
            </w:r>
            <w:proofErr w:type="spellEnd"/>
            <w:r w:rsidRPr="00105531">
              <w:rPr>
                <w:rFonts w:ascii="Calibri" w:hAnsi="Calibri" w:cs="Calibri"/>
                <w:color w:val="000000"/>
                <w:sz w:val="20"/>
                <w:szCs w:val="20"/>
                <w:lang w:val="en-US" w:eastAsia="en-GB"/>
              </w:rPr>
              <w:t xml:space="preserve"> </w:t>
            </w:r>
            <w:r>
              <w:rPr>
                <w:rFonts w:ascii="Calibri" w:hAnsi="Calibri" w:cs="Calibri"/>
                <w:color w:val="000000"/>
                <w:sz w:val="20"/>
                <w:szCs w:val="20"/>
                <w:lang w:val="en-US" w:eastAsia="en-GB"/>
              </w:rPr>
              <w:t>CPPP</w:t>
            </w:r>
            <w:r w:rsidRPr="00105531">
              <w:rPr>
                <w:rFonts w:ascii="Calibri" w:hAnsi="Calibri" w:cs="Calibri"/>
                <w:color w:val="000000"/>
                <w:sz w:val="20"/>
                <w:szCs w:val="20"/>
                <w:lang w:val="en-US" w:eastAsia="en-GB"/>
              </w:rPr>
              <w:t xml:space="preserve"> &amp; CFPP ORBIS BV</w:t>
            </w:r>
          </w:p>
        </w:tc>
        <w:tc>
          <w:tcPr>
            <w:tcW w:w="2840" w:type="dxa"/>
            <w:shd w:val="clear" w:color="auto" w:fill="auto"/>
            <w:vAlign w:val="center"/>
          </w:tcPr>
          <w:p w14:paraId="350CE6D4" w14:textId="77777777" w:rsidR="00FF261B" w:rsidRPr="00562E22" w:rsidRDefault="00FF261B" w:rsidP="00E77E61">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I</w:t>
            </w:r>
          </w:p>
        </w:tc>
        <w:tc>
          <w:tcPr>
            <w:tcW w:w="1418" w:type="dxa"/>
            <w:shd w:val="clear" w:color="auto" w:fill="auto"/>
          </w:tcPr>
          <w:p w14:paraId="4B002D01" w14:textId="77777777" w:rsidR="00FF261B" w:rsidRPr="00562E22" w:rsidRDefault="00FF261B" w:rsidP="00E77E61">
            <w:pPr>
              <w:rPr>
                <w:rFonts w:ascii="Calibri" w:hAnsi="Calibri" w:cs="Arial"/>
                <w:color w:val="000000"/>
                <w:sz w:val="20"/>
                <w:szCs w:val="20"/>
                <w:lang w:eastAsia="en-GB"/>
              </w:rPr>
            </w:pPr>
          </w:p>
        </w:tc>
      </w:tr>
      <w:tr w:rsidR="00FF261B" w:rsidRPr="00562E22" w14:paraId="47C6ADB9" w14:textId="77777777" w:rsidTr="00E77E61">
        <w:trPr>
          <w:trHeight w:val="63"/>
          <w:jc w:val="center"/>
        </w:trPr>
        <w:tc>
          <w:tcPr>
            <w:tcW w:w="704" w:type="dxa"/>
            <w:shd w:val="clear" w:color="auto" w:fill="auto"/>
          </w:tcPr>
          <w:p w14:paraId="7507479A" w14:textId="77777777" w:rsidR="00FF261B" w:rsidRPr="00C4177F" w:rsidRDefault="00C4177F" w:rsidP="00E77E61">
            <w:pPr>
              <w:jc w:val="center"/>
              <w:rPr>
                <w:rFonts w:ascii="Calibri" w:hAnsi="Calibri" w:cs="Arial"/>
                <w:b/>
                <w:color w:val="000000"/>
                <w:sz w:val="20"/>
                <w:szCs w:val="20"/>
                <w:lang w:val="en-US" w:eastAsia="en-GB"/>
              </w:rPr>
            </w:pPr>
            <w:r>
              <w:rPr>
                <w:rFonts w:ascii="Calibri" w:hAnsi="Calibri" w:cs="Arial"/>
                <w:b/>
                <w:color w:val="000000"/>
                <w:sz w:val="20"/>
                <w:szCs w:val="20"/>
                <w:lang w:val="en-US" w:eastAsia="en-GB"/>
              </w:rPr>
              <w:t>3</w:t>
            </w:r>
          </w:p>
        </w:tc>
        <w:tc>
          <w:tcPr>
            <w:tcW w:w="5528" w:type="dxa"/>
            <w:shd w:val="clear" w:color="auto" w:fill="auto"/>
            <w:vAlign w:val="center"/>
          </w:tcPr>
          <w:p w14:paraId="3352D449" w14:textId="77777777" w:rsidR="00FF261B" w:rsidRPr="000C4441" w:rsidRDefault="00FF261B" w:rsidP="000C4441">
            <w:pPr>
              <w:rPr>
                <w:rFonts w:asciiTheme="minorHAnsi" w:hAnsiTheme="minorHAnsi" w:cstheme="minorHAnsi"/>
                <w:color w:val="000000"/>
                <w:sz w:val="20"/>
                <w:szCs w:val="20"/>
                <w:lang w:eastAsia="en-GB"/>
              </w:rPr>
            </w:pPr>
            <w:r w:rsidRPr="00AD30C1">
              <w:rPr>
                <w:rFonts w:asciiTheme="minorHAnsi" w:hAnsiTheme="minorHAnsi" w:cstheme="minorHAnsi"/>
                <w:color w:val="000000"/>
                <w:sz w:val="20"/>
                <w:szCs w:val="20"/>
                <w:lang w:eastAsia="en-GB"/>
              </w:rPr>
              <w:t>Σύστημα</w:t>
            </w:r>
            <w:r w:rsidRPr="000C4441">
              <w:rPr>
                <w:rFonts w:asciiTheme="minorHAnsi" w:hAnsiTheme="minorHAnsi" w:cstheme="minorHAnsi"/>
                <w:color w:val="000000"/>
                <w:sz w:val="20"/>
                <w:szCs w:val="20"/>
                <w:lang w:eastAsia="en-GB"/>
              </w:rPr>
              <w:t xml:space="preserve"> </w:t>
            </w:r>
            <w:r w:rsidRPr="00AD30C1">
              <w:rPr>
                <w:rFonts w:asciiTheme="minorHAnsi" w:hAnsiTheme="minorHAnsi" w:cstheme="minorHAnsi"/>
                <w:color w:val="000000"/>
                <w:sz w:val="20"/>
                <w:szCs w:val="20"/>
                <w:lang w:eastAsia="en-GB"/>
              </w:rPr>
              <w:t>αέριας</w:t>
            </w:r>
            <w:r w:rsidRPr="000C4441">
              <w:rPr>
                <w:rFonts w:asciiTheme="minorHAnsi" w:hAnsiTheme="minorHAnsi" w:cstheme="minorHAnsi"/>
                <w:color w:val="000000"/>
                <w:sz w:val="20"/>
                <w:szCs w:val="20"/>
                <w:lang w:eastAsia="en-GB"/>
              </w:rPr>
              <w:t xml:space="preserve"> </w:t>
            </w:r>
            <w:r w:rsidRPr="00AD30C1">
              <w:rPr>
                <w:rFonts w:asciiTheme="minorHAnsi" w:hAnsiTheme="minorHAnsi" w:cstheme="minorHAnsi"/>
                <w:color w:val="000000"/>
                <w:sz w:val="20"/>
                <w:szCs w:val="20"/>
                <w:lang w:eastAsia="en-GB"/>
              </w:rPr>
              <w:t>χρωματογραφίας</w:t>
            </w:r>
            <w:r w:rsidRPr="000C4441">
              <w:rPr>
                <w:rFonts w:asciiTheme="minorHAnsi" w:hAnsiTheme="minorHAnsi" w:cstheme="minorHAnsi"/>
                <w:color w:val="000000"/>
                <w:sz w:val="20"/>
                <w:szCs w:val="20"/>
                <w:lang w:eastAsia="en-GB"/>
              </w:rPr>
              <w:t xml:space="preserve"> </w:t>
            </w:r>
            <w:r w:rsidRPr="00AD30C1">
              <w:rPr>
                <w:rFonts w:asciiTheme="minorHAnsi" w:hAnsiTheme="minorHAnsi" w:cstheme="minorHAnsi"/>
                <w:color w:val="000000"/>
                <w:sz w:val="20"/>
                <w:szCs w:val="20"/>
                <w:lang w:eastAsia="en-GB"/>
              </w:rPr>
              <w:t>με</w:t>
            </w:r>
            <w:r w:rsidRPr="000C4441">
              <w:rPr>
                <w:rFonts w:asciiTheme="minorHAnsi" w:hAnsiTheme="minorHAnsi" w:cstheme="minorHAnsi"/>
                <w:color w:val="000000"/>
                <w:sz w:val="20"/>
                <w:szCs w:val="20"/>
                <w:lang w:eastAsia="en-GB"/>
              </w:rPr>
              <w:t xml:space="preserve"> </w:t>
            </w:r>
            <w:r w:rsidRPr="00AD30C1">
              <w:rPr>
                <w:rFonts w:asciiTheme="minorHAnsi" w:hAnsiTheme="minorHAnsi" w:cstheme="minorHAnsi"/>
                <w:color w:val="000000"/>
                <w:sz w:val="20"/>
                <w:szCs w:val="20"/>
                <w:lang w:eastAsia="en-GB"/>
              </w:rPr>
              <w:t>φασματογράφο</w:t>
            </w:r>
            <w:r w:rsidRPr="000C4441">
              <w:rPr>
                <w:rFonts w:asciiTheme="minorHAnsi" w:hAnsiTheme="minorHAnsi" w:cstheme="minorHAnsi"/>
                <w:color w:val="000000"/>
                <w:sz w:val="20"/>
                <w:szCs w:val="20"/>
                <w:lang w:eastAsia="en-GB"/>
              </w:rPr>
              <w:t xml:space="preserve"> </w:t>
            </w:r>
            <w:r w:rsidRPr="00AD30C1">
              <w:rPr>
                <w:rFonts w:asciiTheme="minorHAnsi" w:hAnsiTheme="minorHAnsi" w:cstheme="minorHAnsi"/>
                <w:color w:val="000000"/>
                <w:sz w:val="20"/>
                <w:szCs w:val="20"/>
                <w:lang w:eastAsia="en-GB"/>
              </w:rPr>
              <w:t>μάζας</w:t>
            </w:r>
            <w:r w:rsidRPr="000C4441">
              <w:rPr>
                <w:rFonts w:asciiTheme="minorHAnsi" w:hAnsiTheme="minorHAnsi" w:cstheme="minorHAnsi"/>
                <w:color w:val="000000"/>
                <w:sz w:val="20"/>
                <w:szCs w:val="20"/>
                <w:lang w:eastAsia="en-GB"/>
              </w:rPr>
              <w:t xml:space="preserve">, </w:t>
            </w:r>
            <w:r w:rsidRPr="000C4441">
              <w:rPr>
                <w:rFonts w:asciiTheme="minorHAnsi" w:hAnsiTheme="minorHAnsi" w:cstheme="minorHAnsi"/>
                <w:color w:val="000000"/>
                <w:sz w:val="20"/>
                <w:szCs w:val="20"/>
                <w:lang w:val="en-US" w:eastAsia="en-GB"/>
              </w:rPr>
              <w:t>GC</w:t>
            </w:r>
            <w:r w:rsidRPr="000C4441">
              <w:rPr>
                <w:rFonts w:asciiTheme="minorHAnsi" w:hAnsiTheme="minorHAnsi" w:cstheme="minorHAnsi"/>
                <w:color w:val="000000"/>
                <w:sz w:val="20"/>
                <w:szCs w:val="20"/>
                <w:lang w:eastAsia="en-GB"/>
              </w:rPr>
              <w:t>/</w:t>
            </w:r>
            <w:r w:rsidRPr="000C4441">
              <w:rPr>
                <w:rFonts w:asciiTheme="minorHAnsi" w:hAnsiTheme="minorHAnsi" w:cstheme="minorHAnsi"/>
                <w:color w:val="000000"/>
                <w:sz w:val="20"/>
                <w:szCs w:val="20"/>
                <w:lang w:val="en-US" w:eastAsia="en-GB"/>
              </w:rPr>
              <w:t>MS</w:t>
            </w:r>
            <w:r w:rsidRPr="000C4441">
              <w:rPr>
                <w:rFonts w:asciiTheme="minorHAnsi" w:hAnsiTheme="minorHAnsi" w:cstheme="minorHAnsi"/>
                <w:color w:val="000000"/>
                <w:sz w:val="20"/>
                <w:szCs w:val="20"/>
                <w:lang w:eastAsia="en-GB"/>
              </w:rPr>
              <w:t>-</w:t>
            </w:r>
            <w:r w:rsidRPr="000C4441">
              <w:rPr>
                <w:rFonts w:asciiTheme="minorHAnsi" w:hAnsiTheme="minorHAnsi" w:cstheme="minorHAnsi"/>
                <w:color w:val="000000"/>
                <w:sz w:val="20"/>
                <w:szCs w:val="20"/>
                <w:lang w:val="en-US" w:eastAsia="en-GB"/>
              </w:rPr>
              <w:t>MS</w:t>
            </w:r>
            <w:r w:rsidRPr="000C4441">
              <w:rPr>
                <w:rFonts w:asciiTheme="minorHAnsi" w:hAnsiTheme="minorHAnsi" w:cstheme="minorHAnsi"/>
                <w:color w:val="000000"/>
                <w:sz w:val="20"/>
                <w:szCs w:val="20"/>
                <w:lang w:eastAsia="en-GB"/>
              </w:rPr>
              <w:t xml:space="preserve"> </w:t>
            </w:r>
            <w:r w:rsidR="000C4441">
              <w:rPr>
                <w:rFonts w:asciiTheme="minorHAnsi" w:hAnsiTheme="minorHAnsi" w:cstheme="minorHAnsi"/>
                <w:color w:val="000000"/>
                <w:sz w:val="20"/>
                <w:szCs w:val="20"/>
                <w:lang w:val="en-US" w:eastAsia="en-GB"/>
              </w:rPr>
              <w:t>TRACE</w:t>
            </w:r>
            <w:r w:rsidR="000C4441" w:rsidRPr="000C4441">
              <w:rPr>
                <w:rFonts w:asciiTheme="minorHAnsi" w:hAnsiTheme="minorHAnsi" w:cstheme="minorHAnsi"/>
                <w:color w:val="000000"/>
                <w:sz w:val="20"/>
                <w:szCs w:val="20"/>
                <w:lang w:eastAsia="en-GB"/>
              </w:rPr>
              <w:t xml:space="preserve"> 1310 &amp; </w:t>
            </w:r>
            <w:r w:rsidR="000C4441">
              <w:rPr>
                <w:rFonts w:asciiTheme="minorHAnsi" w:hAnsiTheme="minorHAnsi" w:cstheme="minorHAnsi"/>
                <w:color w:val="000000"/>
                <w:sz w:val="20"/>
                <w:szCs w:val="20"/>
                <w:lang w:val="en-US" w:eastAsia="en-GB"/>
              </w:rPr>
              <w:t>TSQ</w:t>
            </w:r>
            <w:r w:rsidR="000C4441" w:rsidRPr="000C4441">
              <w:rPr>
                <w:rFonts w:asciiTheme="minorHAnsi" w:hAnsiTheme="minorHAnsi" w:cstheme="minorHAnsi"/>
                <w:color w:val="000000"/>
                <w:sz w:val="20"/>
                <w:szCs w:val="20"/>
                <w:lang w:eastAsia="en-GB"/>
              </w:rPr>
              <w:t xml:space="preserve"> 8000 </w:t>
            </w:r>
            <w:r w:rsidR="000C4441">
              <w:rPr>
                <w:rFonts w:asciiTheme="minorHAnsi" w:hAnsiTheme="minorHAnsi" w:cstheme="minorHAnsi"/>
                <w:color w:val="000000"/>
                <w:sz w:val="20"/>
                <w:szCs w:val="20"/>
                <w:lang w:val="en-US" w:eastAsia="en-GB"/>
              </w:rPr>
              <w:t>Evo</w:t>
            </w:r>
          </w:p>
        </w:tc>
        <w:tc>
          <w:tcPr>
            <w:tcW w:w="2840" w:type="dxa"/>
            <w:shd w:val="clear" w:color="auto" w:fill="auto"/>
            <w:vAlign w:val="center"/>
          </w:tcPr>
          <w:p w14:paraId="0BA6B962" w14:textId="77777777" w:rsidR="00FF261B" w:rsidRPr="00562E22" w:rsidRDefault="00FF261B" w:rsidP="00E77E61">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I</w:t>
            </w:r>
          </w:p>
        </w:tc>
        <w:tc>
          <w:tcPr>
            <w:tcW w:w="1418" w:type="dxa"/>
            <w:shd w:val="clear" w:color="auto" w:fill="auto"/>
          </w:tcPr>
          <w:p w14:paraId="1622954F" w14:textId="77777777" w:rsidR="00FF261B" w:rsidRPr="00562E22" w:rsidRDefault="00FF261B" w:rsidP="00E77E61">
            <w:pPr>
              <w:rPr>
                <w:rFonts w:ascii="Calibri" w:hAnsi="Calibri" w:cs="Arial"/>
                <w:color w:val="000000"/>
                <w:sz w:val="20"/>
                <w:szCs w:val="20"/>
                <w:lang w:eastAsia="en-GB"/>
              </w:rPr>
            </w:pPr>
          </w:p>
        </w:tc>
      </w:tr>
      <w:tr w:rsidR="00FF261B" w:rsidRPr="00562E22" w14:paraId="19285C7D" w14:textId="77777777" w:rsidTr="00E77E61">
        <w:trPr>
          <w:trHeight w:val="203"/>
          <w:jc w:val="center"/>
        </w:trPr>
        <w:tc>
          <w:tcPr>
            <w:tcW w:w="704" w:type="dxa"/>
            <w:shd w:val="clear" w:color="auto" w:fill="auto"/>
          </w:tcPr>
          <w:p w14:paraId="2C036AA0" w14:textId="77777777" w:rsidR="00FF261B" w:rsidRPr="00C4177F" w:rsidRDefault="00C4177F" w:rsidP="00E77E61">
            <w:pPr>
              <w:jc w:val="center"/>
              <w:rPr>
                <w:rFonts w:ascii="Calibri" w:hAnsi="Calibri" w:cs="Arial"/>
                <w:b/>
                <w:color w:val="000000"/>
                <w:sz w:val="20"/>
                <w:szCs w:val="20"/>
                <w:lang w:val="en-US" w:eastAsia="en-GB"/>
              </w:rPr>
            </w:pPr>
            <w:r>
              <w:rPr>
                <w:rFonts w:ascii="Calibri" w:hAnsi="Calibri" w:cs="Arial"/>
                <w:b/>
                <w:color w:val="000000"/>
                <w:sz w:val="20"/>
                <w:szCs w:val="20"/>
                <w:lang w:val="en-US" w:eastAsia="en-GB"/>
              </w:rPr>
              <w:t>4</w:t>
            </w:r>
          </w:p>
        </w:tc>
        <w:tc>
          <w:tcPr>
            <w:tcW w:w="5528" w:type="dxa"/>
            <w:shd w:val="clear" w:color="auto" w:fill="auto"/>
            <w:vAlign w:val="center"/>
          </w:tcPr>
          <w:p w14:paraId="1A1E3C7E" w14:textId="77777777" w:rsidR="00FF261B" w:rsidRPr="00AD30C1" w:rsidRDefault="00FF261B" w:rsidP="00E77E61">
            <w:pPr>
              <w:suppressAutoHyphens w:val="0"/>
              <w:jc w:val="left"/>
              <w:rPr>
                <w:rFonts w:asciiTheme="minorHAnsi" w:hAnsiTheme="minorHAnsi" w:cstheme="minorHAnsi"/>
                <w:sz w:val="20"/>
                <w:szCs w:val="20"/>
                <w:lang w:eastAsia="el-GR"/>
              </w:rPr>
            </w:pPr>
            <w:r w:rsidRPr="00AD30C1">
              <w:rPr>
                <w:rFonts w:asciiTheme="minorHAnsi" w:hAnsiTheme="minorHAnsi" w:cstheme="minorHAnsi"/>
                <w:sz w:val="20"/>
                <w:szCs w:val="20"/>
              </w:rPr>
              <w:t>Συντήρηση μηχανικών αντλιών</w:t>
            </w:r>
          </w:p>
        </w:tc>
        <w:tc>
          <w:tcPr>
            <w:tcW w:w="2840" w:type="dxa"/>
            <w:shd w:val="clear" w:color="auto" w:fill="auto"/>
            <w:vAlign w:val="center"/>
          </w:tcPr>
          <w:p w14:paraId="15036260" w14:textId="77777777" w:rsidR="00FF261B" w:rsidRPr="00562E22" w:rsidRDefault="00FF261B" w:rsidP="00E77E61">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I</w:t>
            </w:r>
          </w:p>
        </w:tc>
        <w:tc>
          <w:tcPr>
            <w:tcW w:w="1418" w:type="dxa"/>
            <w:shd w:val="clear" w:color="auto" w:fill="auto"/>
          </w:tcPr>
          <w:p w14:paraId="3DE1C3FB" w14:textId="77777777" w:rsidR="00FF261B" w:rsidRPr="00562E22" w:rsidRDefault="00FF261B" w:rsidP="00E77E61">
            <w:pPr>
              <w:rPr>
                <w:rFonts w:ascii="Calibri" w:hAnsi="Calibri" w:cs="Arial"/>
                <w:color w:val="000000"/>
                <w:sz w:val="20"/>
                <w:szCs w:val="20"/>
                <w:lang w:eastAsia="en-GB"/>
              </w:rPr>
            </w:pPr>
          </w:p>
        </w:tc>
      </w:tr>
      <w:tr w:rsidR="00FF261B" w:rsidRPr="00562E22" w14:paraId="64250980" w14:textId="77777777" w:rsidTr="00E77E61">
        <w:trPr>
          <w:trHeight w:val="203"/>
          <w:jc w:val="center"/>
        </w:trPr>
        <w:tc>
          <w:tcPr>
            <w:tcW w:w="704" w:type="dxa"/>
            <w:shd w:val="clear" w:color="auto" w:fill="auto"/>
          </w:tcPr>
          <w:p w14:paraId="3C70D4E4" w14:textId="77777777" w:rsidR="00FF261B" w:rsidRPr="00C4177F" w:rsidRDefault="00C4177F" w:rsidP="00E77E61">
            <w:pPr>
              <w:jc w:val="center"/>
              <w:rPr>
                <w:rFonts w:ascii="Calibri" w:hAnsi="Calibri" w:cs="Arial"/>
                <w:b/>
                <w:color w:val="000000"/>
                <w:sz w:val="20"/>
                <w:szCs w:val="20"/>
                <w:lang w:val="en-US" w:eastAsia="en-GB"/>
              </w:rPr>
            </w:pPr>
            <w:r>
              <w:rPr>
                <w:rFonts w:ascii="Calibri" w:hAnsi="Calibri" w:cs="Arial"/>
                <w:b/>
                <w:color w:val="000000"/>
                <w:sz w:val="20"/>
                <w:szCs w:val="20"/>
                <w:lang w:val="en-US" w:eastAsia="en-GB"/>
              </w:rPr>
              <w:t>5</w:t>
            </w:r>
          </w:p>
        </w:tc>
        <w:tc>
          <w:tcPr>
            <w:tcW w:w="5528" w:type="dxa"/>
            <w:shd w:val="clear" w:color="auto" w:fill="auto"/>
            <w:vAlign w:val="center"/>
          </w:tcPr>
          <w:p w14:paraId="4FA4127B" w14:textId="77777777" w:rsidR="00FF261B" w:rsidRPr="00AD30C1" w:rsidRDefault="000C4441" w:rsidP="00E77E61">
            <w:pPr>
              <w:rPr>
                <w:rFonts w:asciiTheme="minorHAnsi" w:hAnsiTheme="minorHAnsi" w:cstheme="minorHAnsi"/>
                <w:sz w:val="20"/>
                <w:szCs w:val="20"/>
              </w:rPr>
            </w:pPr>
            <w:r w:rsidRPr="000C4441">
              <w:rPr>
                <w:rFonts w:asciiTheme="minorHAnsi" w:hAnsiTheme="minorHAnsi" w:cstheme="minorHAnsi"/>
                <w:sz w:val="20"/>
                <w:szCs w:val="20"/>
              </w:rPr>
              <w:t xml:space="preserve">Φασματοφωτόμετρο μάζας επαγωγικά συζευγμένου πλάσματος (ICP-MS) </w:t>
            </w:r>
            <w:r w:rsidRPr="00AD30C1">
              <w:rPr>
                <w:rFonts w:asciiTheme="minorHAnsi" w:hAnsiTheme="minorHAnsi" w:cstheme="minorHAnsi"/>
                <w:sz w:val="20"/>
                <w:szCs w:val="20"/>
              </w:rPr>
              <w:t>THERMO ELEMENT 2</w:t>
            </w:r>
          </w:p>
        </w:tc>
        <w:tc>
          <w:tcPr>
            <w:tcW w:w="2840" w:type="dxa"/>
            <w:shd w:val="clear" w:color="auto" w:fill="auto"/>
            <w:vAlign w:val="center"/>
          </w:tcPr>
          <w:p w14:paraId="6465E8D9" w14:textId="77777777" w:rsidR="00FF261B" w:rsidRPr="004165D0" w:rsidRDefault="00FF261B" w:rsidP="00E77E61">
            <w:pPr>
              <w:jc w:val="center"/>
              <w:rPr>
                <w:rFonts w:ascii="Calibri" w:hAnsi="Calibri" w:cs="Arial"/>
                <w:color w:val="000000"/>
                <w:sz w:val="20"/>
                <w:szCs w:val="20"/>
                <w:lang w:eastAsia="en-GB"/>
              </w:rPr>
            </w:pPr>
            <w:r w:rsidRPr="00562E22">
              <w:rPr>
                <w:rFonts w:ascii="Calibri" w:hAnsi="Calibri" w:cs="Arial"/>
                <w:color w:val="000000"/>
                <w:sz w:val="20"/>
                <w:szCs w:val="20"/>
                <w:lang w:val="en-US" w:eastAsia="en-GB"/>
              </w:rPr>
              <w:t>I</w:t>
            </w:r>
            <w:r w:rsidR="004165D0">
              <w:rPr>
                <w:rFonts w:ascii="Calibri" w:hAnsi="Calibri" w:cs="Arial"/>
                <w:color w:val="000000"/>
                <w:sz w:val="20"/>
                <w:szCs w:val="20"/>
                <w:lang w:eastAsia="en-GB"/>
              </w:rPr>
              <w:t xml:space="preserve"> ή ΙΙ</w:t>
            </w:r>
          </w:p>
        </w:tc>
        <w:tc>
          <w:tcPr>
            <w:tcW w:w="1418" w:type="dxa"/>
            <w:shd w:val="clear" w:color="auto" w:fill="auto"/>
          </w:tcPr>
          <w:p w14:paraId="34A2C9D0" w14:textId="77777777" w:rsidR="00FF261B" w:rsidRPr="00562E22" w:rsidRDefault="00FF261B" w:rsidP="00E77E61">
            <w:pPr>
              <w:rPr>
                <w:rFonts w:ascii="Calibri" w:hAnsi="Calibri" w:cs="Arial"/>
                <w:color w:val="000000"/>
                <w:sz w:val="20"/>
                <w:szCs w:val="20"/>
                <w:lang w:eastAsia="en-GB"/>
              </w:rPr>
            </w:pPr>
          </w:p>
        </w:tc>
      </w:tr>
      <w:tr w:rsidR="00FF261B" w:rsidRPr="00562E22" w14:paraId="09C78161" w14:textId="77777777" w:rsidTr="00E77E61">
        <w:trPr>
          <w:trHeight w:val="63"/>
          <w:jc w:val="center"/>
        </w:trPr>
        <w:tc>
          <w:tcPr>
            <w:tcW w:w="704" w:type="dxa"/>
            <w:shd w:val="clear" w:color="auto" w:fill="auto"/>
          </w:tcPr>
          <w:p w14:paraId="7BEA64A3" w14:textId="77777777" w:rsidR="00FF261B" w:rsidRPr="00C4177F" w:rsidRDefault="00C4177F" w:rsidP="00E77E61">
            <w:pPr>
              <w:jc w:val="center"/>
              <w:rPr>
                <w:rFonts w:ascii="Calibri" w:hAnsi="Calibri" w:cs="Arial"/>
                <w:b/>
                <w:color w:val="000000"/>
                <w:sz w:val="20"/>
                <w:szCs w:val="20"/>
                <w:lang w:val="en-US" w:eastAsia="en-GB"/>
              </w:rPr>
            </w:pPr>
            <w:r>
              <w:rPr>
                <w:rFonts w:ascii="Calibri" w:hAnsi="Calibri" w:cs="Arial"/>
                <w:b/>
                <w:color w:val="000000"/>
                <w:sz w:val="20"/>
                <w:szCs w:val="20"/>
                <w:lang w:val="en-US" w:eastAsia="en-GB"/>
              </w:rPr>
              <w:t>6</w:t>
            </w:r>
          </w:p>
        </w:tc>
        <w:tc>
          <w:tcPr>
            <w:tcW w:w="5528" w:type="dxa"/>
            <w:shd w:val="clear" w:color="auto" w:fill="auto"/>
            <w:vAlign w:val="center"/>
          </w:tcPr>
          <w:p w14:paraId="6A23CC0E" w14:textId="77777777" w:rsidR="00FF261B" w:rsidRPr="00562E22" w:rsidRDefault="00FF261B" w:rsidP="00E77E61">
            <w:pPr>
              <w:rPr>
                <w:rFonts w:ascii="Calibri" w:hAnsi="Calibri" w:cs="Arial"/>
                <w:color w:val="000000"/>
                <w:sz w:val="20"/>
                <w:szCs w:val="20"/>
                <w:lang w:eastAsia="en-GB"/>
              </w:rPr>
            </w:pPr>
            <w:r w:rsidRPr="00AD30C1">
              <w:rPr>
                <w:rFonts w:asciiTheme="minorHAnsi" w:hAnsiTheme="minorHAnsi" w:cstheme="minorHAnsi"/>
                <w:color w:val="000000"/>
                <w:sz w:val="20"/>
                <w:szCs w:val="20"/>
                <w:lang w:eastAsia="en-GB"/>
              </w:rPr>
              <w:t xml:space="preserve">Ιοντική χρωματογραφία </w:t>
            </w:r>
            <w:proofErr w:type="spellStart"/>
            <w:r w:rsidRPr="00AD30C1">
              <w:rPr>
                <w:rFonts w:asciiTheme="minorHAnsi" w:hAnsiTheme="minorHAnsi" w:cstheme="minorHAnsi"/>
                <w:color w:val="000000"/>
                <w:sz w:val="20"/>
                <w:szCs w:val="20"/>
                <w:lang w:eastAsia="en-GB"/>
              </w:rPr>
              <w:t>Thermo</w:t>
            </w:r>
            <w:proofErr w:type="spellEnd"/>
            <w:r w:rsidRPr="00AD30C1">
              <w:rPr>
                <w:rFonts w:asciiTheme="minorHAnsi" w:hAnsiTheme="minorHAnsi" w:cstheme="minorHAnsi"/>
                <w:color w:val="000000"/>
                <w:sz w:val="20"/>
                <w:szCs w:val="20"/>
                <w:lang w:eastAsia="en-GB"/>
              </w:rPr>
              <w:t xml:space="preserve"> </w:t>
            </w:r>
            <w:proofErr w:type="spellStart"/>
            <w:r w:rsidRPr="00AD30C1">
              <w:rPr>
                <w:rFonts w:asciiTheme="minorHAnsi" w:hAnsiTheme="minorHAnsi" w:cstheme="minorHAnsi"/>
                <w:color w:val="000000"/>
                <w:sz w:val="20"/>
                <w:szCs w:val="20"/>
                <w:lang w:eastAsia="en-GB"/>
              </w:rPr>
              <w:t>Dionex</w:t>
            </w:r>
            <w:proofErr w:type="spellEnd"/>
            <w:r w:rsidRPr="00AD30C1">
              <w:rPr>
                <w:rFonts w:asciiTheme="minorHAnsi" w:hAnsiTheme="minorHAnsi" w:cstheme="minorHAnsi"/>
                <w:color w:val="000000"/>
                <w:sz w:val="20"/>
                <w:szCs w:val="20"/>
                <w:lang w:eastAsia="en-GB"/>
              </w:rPr>
              <w:t xml:space="preserve"> DX-500</w:t>
            </w:r>
          </w:p>
        </w:tc>
        <w:tc>
          <w:tcPr>
            <w:tcW w:w="2840" w:type="dxa"/>
            <w:shd w:val="clear" w:color="auto" w:fill="auto"/>
            <w:vAlign w:val="center"/>
          </w:tcPr>
          <w:p w14:paraId="7A582540" w14:textId="77777777" w:rsidR="00FF261B" w:rsidRPr="00562E22" w:rsidRDefault="00FF261B" w:rsidP="00E77E61">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I</w:t>
            </w:r>
          </w:p>
        </w:tc>
        <w:tc>
          <w:tcPr>
            <w:tcW w:w="1418" w:type="dxa"/>
            <w:shd w:val="clear" w:color="auto" w:fill="auto"/>
          </w:tcPr>
          <w:p w14:paraId="229A053C" w14:textId="77777777" w:rsidR="00FF261B" w:rsidRPr="00562E22" w:rsidRDefault="00FF261B" w:rsidP="00E77E61">
            <w:pPr>
              <w:rPr>
                <w:rFonts w:ascii="Calibri" w:hAnsi="Calibri" w:cs="Arial"/>
                <w:color w:val="000000"/>
                <w:sz w:val="20"/>
                <w:szCs w:val="20"/>
                <w:lang w:eastAsia="en-GB"/>
              </w:rPr>
            </w:pPr>
          </w:p>
        </w:tc>
      </w:tr>
      <w:tr w:rsidR="00FF261B" w:rsidRPr="00562E22" w14:paraId="5B83D4EE" w14:textId="77777777" w:rsidTr="00E77E61">
        <w:trPr>
          <w:trHeight w:val="63"/>
          <w:jc w:val="center"/>
        </w:trPr>
        <w:tc>
          <w:tcPr>
            <w:tcW w:w="704" w:type="dxa"/>
            <w:shd w:val="clear" w:color="auto" w:fill="auto"/>
          </w:tcPr>
          <w:p w14:paraId="45BB0AA7" w14:textId="77777777" w:rsidR="00FF261B" w:rsidRPr="00C4177F" w:rsidRDefault="00C4177F" w:rsidP="00E77E61">
            <w:pPr>
              <w:jc w:val="center"/>
              <w:rPr>
                <w:rFonts w:ascii="Calibri" w:hAnsi="Calibri" w:cs="Arial"/>
                <w:b/>
                <w:color w:val="000000"/>
                <w:sz w:val="20"/>
                <w:szCs w:val="20"/>
                <w:lang w:val="en-US" w:eastAsia="en-GB"/>
              </w:rPr>
            </w:pPr>
            <w:r>
              <w:rPr>
                <w:rFonts w:ascii="Calibri" w:hAnsi="Calibri" w:cs="Arial"/>
                <w:b/>
                <w:color w:val="000000"/>
                <w:sz w:val="20"/>
                <w:szCs w:val="20"/>
                <w:lang w:val="en-US" w:eastAsia="en-GB"/>
              </w:rPr>
              <w:t>7</w:t>
            </w:r>
          </w:p>
        </w:tc>
        <w:tc>
          <w:tcPr>
            <w:tcW w:w="5528" w:type="dxa"/>
            <w:shd w:val="clear" w:color="auto" w:fill="auto"/>
            <w:vAlign w:val="center"/>
          </w:tcPr>
          <w:p w14:paraId="33948D26" w14:textId="77777777" w:rsidR="00FF261B" w:rsidRPr="00AD30C1" w:rsidRDefault="00FF261B" w:rsidP="00E77E61">
            <w:pPr>
              <w:suppressAutoHyphens w:val="0"/>
              <w:jc w:val="left"/>
              <w:rPr>
                <w:rFonts w:asciiTheme="minorHAnsi" w:hAnsiTheme="minorHAnsi" w:cstheme="minorHAnsi"/>
                <w:sz w:val="20"/>
                <w:szCs w:val="20"/>
                <w:lang w:eastAsia="el-GR"/>
              </w:rPr>
            </w:pPr>
            <w:proofErr w:type="spellStart"/>
            <w:r w:rsidRPr="00AD30C1">
              <w:rPr>
                <w:rFonts w:asciiTheme="minorHAnsi" w:hAnsiTheme="minorHAnsi" w:cstheme="minorHAnsi"/>
                <w:sz w:val="20"/>
                <w:szCs w:val="20"/>
              </w:rPr>
              <w:t>Φασματοφωτομέτρο</w:t>
            </w:r>
            <w:proofErr w:type="spellEnd"/>
            <w:r w:rsidRPr="00AD30C1">
              <w:rPr>
                <w:rFonts w:asciiTheme="minorHAnsi" w:hAnsiTheme="minorHAnsi" w:cstheme="minorHAnsi"/>
                <w:sz w:val="20"/>
                <w:szCs w:val="20"/>
              </w:rPr>
              <w:t xml:space="preserve"> Ατομικής Απορρόφησης </w:t>
            </w:r>
            <w:proofErr w:type="spellStart"/>
            <w:r w:rsidRPr="00AD30C1">
              <w:rPr>
                <w:rFonts w:asciiTheme="minorHAnsi" w:hAnsiTheme="minorHAnsi" w:cstheme="minorHAnsi"/>
                <w:sz w:val="20"/>
                <w:szCs w:val="20"/>
              </w:rPr>
              <w:t>AAnalyst</w:t>
            </w:r>
            <w:proofErr w:type="spellEnd"/>
            <w:r w:rsidRPr="00AD30C1">
              <w:rPr>
                <w:rFonts w:asciiTheme="minorHAnsi" w:hAnsiTheme="minorHAnsi" w:cstheme="minorHAnsi"/>
                <w:sz w:val="20"/>
                <w:szCs w:val="20"/>
              </w:rPr>
              <w:t xml:space="preserve"> 800 </w:t>
            </w:r>
            <w:proofErr w:type="spellStart"/>
            <w:r w:rsidRPr="00AD30C1">
              <w:rPr>
                <w:rFonts w:asciiTheme="minorHAnsi" w:hAnsiTheme="minorHAnsi" w:cstheme="minorHAnsi"/>
                <w:sz w:val="20"/>
                <w:szCs w:val="20"/>
              </w:rPr>
              <w:t>Perkin</w:t>
            </w:r>
            <w:proofErr w:type="spellEnd"/>
            <w:r w:rsidRPr="00AD30C1">
              <w:rPr>
                <w:rFonts w:asciiTheme="minorHAnsi" w:hAnsiTheme="minorHAnsi" w:cstheme="minorHAnsi"/>
                <w:sz w:val="20"/>
                <w:szCs w:val="20"/>
              </w:rPr>
              <w:t xml:space="preserve"> </w:t>
            </w:r>
            <w:proofErr w:type="spellStart"/>
            <w:r w:rsidRPr="00AD30C1">
              <w:rPr>
                <w:rFonts w:asciiTheme="minorHAnsi" w:hAnsiTheme="minorHAnsi" w:cstheme="minorHAnsi"/>
                <w:sz w:val="20"/>
                <w:szCs w:val="20"/>
              </w:rPr>
              <w:t>Elmer</w:t>
            </w:r>
            <w:proofErr w:type="spellEnd"/>
          </w:p>
        </w:tc>
        <w:tc>
          <w:tcPr>
            <w:tcW w:w="2840" w:type="dxa"/>
            <w:shd w:val="clear" w:color="auto" w:fill="auto"/>
            <w:vAlign w:val="center"/>
          </w:tcPr>
          <w:p w14:paraId="64F7B488" w14:textId="77777777" w:rsidR="00FF261B" w:rsidRPr="00562E22" w:rsidRDefault="00FF261B" w:rsidP="00E77E61">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I</w:t>
            </w:r>
          </w:p>
        </w:tc>
        <w:tc>
          <w:tcPr>
            <w:tcW w:w="1418" w:type="dxa"/>
            <w:shd w:val="clear" w:color="auto" w:fill="auto"/>
          </w:tcPr>
          <w:p w14:paraId="0DD5BB6C" w14:textId="77777777" w:rsidR="00FF261B" w:rsidRPr="00562E22" w:rsidRDefault="00FF261B" w:rsidP="00E77E61">
            <w:pPr>
              <w:rPr>
                <w:rFonts w:ascii="Calibri" w:hAnsi="Calibri" w:cs="Arial"/>
                <w:color w:val="000000"/>
                <w:sz w:val="20"/>
                <w:szCs w:val="20"/>
                <w:lang w:eastAsia="en-GB"/>
              </w:rPr>
            </w:pPr>
          </w:p>
        </w:tc>
      </w:tr>
      <w:tr w:rsidR="00FF261B" w:rsidRPr="00562E22" w14:paraId="4D47FF79" w14:textId="77777777" w:rsidTr="00E77E61">
        <w:trPr>
          <w:trHeight w:val="203"/>
          <w:jc w:val="center"/>
        </w:trPr>
        <w:tc>
          <w:tcPr>
            <w:tcW w:w="704" w:type="dxa"/>
            <w:shd w:val="clear" w:color="auto" w:fill="auto"/>
          </w:tcPr>
          <w:p w14:paraId="6B8C9F3A" w14:textId="77777777" w:rsidR="00FF261B" w:rsidRPr="00C4177F" w:rsidRDefault="00C4177F" w:rsidP="00E77E61">
            <w:pPr>
              <w:jc w:val="center"/>
              <w:rPr>
                <w:rFonts w:ascii="Calibri" w:hAnsi="Calibri" w:cs="Arial"/>
                <w:b/>
                <w:color w:val="000000"/>
                <w:sz w:val="20"/>
                <w:szCs w:val="20"/>
                <w:lang w:val="en-US" w:eastAsia="en-GB"/>
              </w:rPr>
            </w:pPr>
            <w:r>
              <w:rPr>
                <w:rFonts w:ascii="Calibri" w:hAnsi="Calibri" w:cs="Arial"/>
                <w:b/>
                <w:color w:val="000000"/>
                <w:sz w:val="20"/>
                <w:szCs w:val="20"/>
                <w:lang w:val="en-US" w:eastAsia="en-GB"/>
              </w:rPr>
              <w:t>8</w:t>
            </w:r>
          </w:p>
        </w:tc>
        <w:tc>
          <w:tcPr>
            <w:tcW w:w="5528" w:type="dxa"/>
            <w:shd w:val="clear" w:color="auto" w:fill="auto"/>
            <w:vAlign w:val="center"/>
          </w:tcPr>
          <w:p w14:paraId="0CC55C13" w14:textId="77777777" w:rsidR="00FF261B" w:rsidRPr="00AD30C1" w:rsidRDefault="00FF261B" w:rsidP="00E77E61">
            <w:pPr>
              <w:rPr>
                <w:rFonts w:asciiTheme="minorHAnsi" w:hAnsiTheme="minorHAnsi" w:cstheme="minorHAnsi"/>
                <w:sz w:val="20"/>
                <w:szCs w:val="20"/>
              </w:rPr>
            </w:pPr>
            <w:r w:rsidRPr="00AD30C1">
              <w:rPr>
                <w:rFonts w:asciiTheme="minorHAnsi" w:hAnsiTheme="minorHAnsi" w:cstheme="minorHAnsi"/>
                <w:sz w:val="20"/>
                <w:szCs w:val="20"/>
              </w:rPr>
              <w:t xml:space="preserve">Συσκευή </w:t>
            </w:r>
            <w:proofErr w:type="spellStart"/>
            <w:r w:rsidRPr="00AD30C1">
              <w:rPr>
                <w:rFonts w:asciiTheme="minorHAnsi" w:hAnsiTheme="minorHAnsi" w:cstheme="minorHAnsi"/>
                <w:sz w:val="20"/>
                <w:szCs w:val="20"/>
              </w:rPr>
              <w:t>υδριδίων</w:t>
            </w:r>
            <w:proofErr w:type="spellEnd"/>
            <w:r w:rsidRPr="00AD30C1">
              <w:rPr>
                <w:rFonts w:asciiTheme="minorHAnsi" w:hAnsiTheme="minorHAnsi" w:cstheme="minorHAnsi"/>
                <w:sz w:val="20"/>
                <w:szCs w:val="20"/>
              </w:rPr>
              <w:t xml:space="preserve"> FIAS-100</w:t>
            </w:r>
          </w:p>
        </w:tc>
        <w:tc>
          <w:tcPr>
            <w:tcW w:w="2840" w:type="dxa"/>
            <w:shd w:val="clear" w:color="auto" w:fill="auto"/>
            <w:vAlign w:val="center"/>
          </w:tcPr>
          <w:p w14:paraId="0A69FCE1" w14:textId="77777777" w:rsidR="00FF261B" w:rsidRPr="00562E22" w:rsidRDefault="00FF261B" w:rsidP="00E77E61">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I</w:t>
            </w:r>
          </w:p>
        </w:tc>
        <w:tc>
          <w:tcPr>
            <w:tcW w:w="1418" w:type="dxa"/>
            <w:shd w:val="clear" w:color="auto" w:fill="auto"/>
          </w:tcPr>
          <w:p w14:paraId="1F16EB27" w14:textId="77777777" w:rsidR="00FF261B" w:rsidRPr="00562E22" w:rsidRDefault="00FF261B" w:rsidP="00E77E61">
            <w:pPr>
              <w:rPr>
                <w:rFonts w:ascii="Calibri" w:hAnsi="Calibri" w:cs="Arial"/>
                <w:color w:val="000000"/>
                <w:sz w:val="20"/>
                <w:szCs w:val="20"/>
                <w:lang w:eastAsia="en-GB"/>
              </w:rPr>
            </w:pPr>
          </w:p>
        </w:tc>
      </w:tr>
      <w:tr w:rsidR="00FF261B" w:rsidRPr="00562E22" w14:paraId="397403C0" w14:textId="77777777" w:rsidTr="00E77E61">
        <w:trPr>
          <w:trHeight w:val="63"/>
          <w:jc w:val="center"/>
        </w:trPr>
        <w:tc>
          <w:tcPr>
            <w:tcW w:w="704" w:type="dxa"/>
            <w:shd w:val="clear" w:color="auto" w:fill="auto"/>
          </w:tcPr>
          <w:p w14:paraId="5E20A9A9" w14:textId="77777777" w:rsidR="00FF261B" w:rsidRPr="00562E22" w:rsidRDefault="00C4177F" w:rsidP="00E77E61">
            <w:pPr>
              <w:jc w:val="center"/>
              <w:rPr>
                <w:rFonts w:ascii="Calibri" w:hAnsi="Calibri" w:cs="Arial"/>
                <w:b/>
                <w:color w:val="000000"/>
                <w:sz w:val="20"/>
                <w:szCs w:val="20"/>
                <w:lang w:val="en-US" w:eastAsia="en-GB"/>
              </w:rPr>
            </w:pPr>
            <w:r>
              <w:rPr>
                <w:rFonts w:ascii="Calibri" w:hAnsi="Calibri" w:cs="Arial"/>
                <w:b/>
                <w:color w:val="000000"/>
                <w:sz w:val="20"/>
                <w:szCs w:val="20"/>
                <w:lang w:val="en-US" w:eastAsia="en-GB"/>
              </w:rPr>
              <w:t>9</w:t>
            </w:r>
          </w:p>
        </w:tc>
        <w:tc>
          <w:tcPr>
            <w:tcW w:w="5528" w:type="dxa"/>
            <w:shd w:val="clear" w:color="auto" w:fill="auto"/>
            <w:vAlign w:val="center"/>
          </w:tcPr>
          <w:p w14:paraId="26199708" w14:textId="77777777" w:rsidR="00FF261B" w:rsidRPr="00FF261B" w:rsidRDefault="00FF261B" w:rsidP="00E77E61">
            <w:pPr>
              <w:suppressAutoHyphens w:val="0"/>
              <w:jc w:val="left"/>
              <w:rPr>
                <w:rFonts w:asciiTheme="minorHAnsi" w:hAnsiTheme="minorHAnsi" w:cstheme="minorHAnsi"/>
                <w:sz w:val="20"/>
                <w:szCs w:val="20"/>
                <w:lang w:val="en-US" w:eastAsia="el-GR"/>
              </w:rPr>
            </w:pPr>
            <w:r>
              <w:rPr>
                <w:rFonts w:asciiTheme="minorHAnsi" w:hAnsiTheme="minorHAnsi" w:cstheme="minorHAnsi"/>
                <w:sz w:val="20"/>
                <w:szCs w:val="20"/>
              </w:rPr>
              <w:t>Α</w:t>
            </w:r>
            <w:r w:rsidRPr="00AD30C1">
              <w:rPr>
                <w:rFonts w:asciiTheme="minorHAnsi" w:hAnsiTheme="minorHAnsi" w:cstheme="minorHAnsi"/>
                <w:sz w:val="20"/>
                <w:szCs w:val="20"/>
              </w:rPr>
              <w:t>έριος</w:t>
            </w:r>
            <w:r w:rsidRPr="00FF261B">
              <w:rPr>
                <w:rFonts w:asciiTheme="minorHAnsi" w:hAnsiTheme="minorHAnsi" w:cstheme="minorHAnsi"/>
                <w:sz w:val="20"/>
                <w:szCs w:val="20"/>
                <w:lang w:val="en-US"/>
              </w:rPr>
              <w:t xml:space="preserve"> </w:t>
            </w:r>
            <w:r w:rsidRPr="00AD30C1">
              <w:rPr>
                <w:rFonts w:asciiTheme="minorHAnsi" w:hAnsiTheme="minorHAnsi" w:cstheme="minorHAnsi"/>
                <w:sz w:val="20"/>
                <w:szCs w:val="20"/>
              </w:rPr>
              <w:t>χρωματογράφος</w:t>
            </w:r>
            <w:r w:rsidRPr="00FF261B">
              <w:rPr>
                <w:rFonts w:asciiTheme="minorHAnsi" w:hAnsiTheme="minorHAnsi" w:cstheme="minorHAnsi"/>
                <w:sz w:val="20"/>
                <w:szCs w:val="20"/>
                <w:lang w:val="en-US"/>
              </w:rPr>
              <w:t xml:space="preserve"> GC-10 Shimadzu 2010 plus </w:t>
            </w:r>
          </w:p>
        </w:tc>
        <w:tc>
          <w:tcPr>
            <w:tcW w:w="2840" w:type="dxa"/>
            <w:shd w:val="clear" w:color="auto" w:fill="auto"/>
            <w:vAlign w:val="center"/>
          </w:tcPr>
          <w:p w14:paraId="3EC3D131" w14:textId="77777777" w:rsidR="00FF261B" w:rsidRPr="00562E22" w:rsidRDefault="00FF261B" w:rsidP="00E77E61">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I</w:t>
            </w:r>
          </w:p>
        </w:tc>
        <w:tc>
          <w:tcPr>
            <w:tcW w:w="1418" w:type="dxa"/>
            <w:shd w:val="clear" w:color="auto" w:fill="auto"/>
          </w:tcPr>
          <w:p w14:paraId="793D22FC" w14:textId="77777777" w:rsidR="00FF261B" w:rsidRPr="00562E22" w:rsidRDefault="00FF261B" w:rsidP="00E77E61">
            <w:pPr>
              <w:rPr>
                <w:rFonts w:ascii="Calibri" w:hAnsi="Calibri" w:cs="Arial"/>
                <w:color w:val="000000"/>
                <w:sz w:val="20"/>
                <w:szCs w:val="20"/>
                <w:lang w:eastAsia="en-GB"/>
              </w:rPr>
            </w:pPr>
          </w:p>
        </w:tc>
      </w:tr>
      <w:tr w:rsidR="00FF261B" w:rsidRPr="00562E22" w14:paraId="2997CF39" w14:textId="77777777" w:rsidTr="00E77E61">
        <w:trPr>
          <w:trHeight w:val="203"/>
          <w:jc w:val="center"/>
        </w:trPr>
        <w:tc>
          <w:tcPr>
            <w:tcW w:w="704" w:type="dxa"/>
            <w:shd w:val="clear" w:color="auto" w:fill="auto"/>
          </w:tcPr>
          <w:p w14:paraId="32C0AD4D" w14:textId="77777777" w:rsidR="00FF261B" w:rsidRPr="00C4177F" w:rsidRDefault="00C4177F" w:rsidP="00E77E61">
            <w:pPr>
              <w:jc w:val="center"/>
              <w:rPr>
                <w:rFonts w:ascii="Calibri" w:hAnsi="Calibri" w:cs="Arial"/>
                <w:b/>
                <w:color w:val="000000"/>
                <w:sz w:val="20"/>
                <w:szCs w:val="20"/>
                <w:lang w:val="en-US" w:eastAsia="en-GB"/>
              </w:rPr>
            </w:pPr>
            <w:r>
              <w:rPr>
                <w:rFonts w:ascii="Calibri" w:hAnsi="Calibri" w:cs="Arial"/>
                <w:b/>
                <w:color w:val="000000"/>
                <w:sz w:val="20"/>
                <w:szCs w:val="20"/>
                <w:lang w:val="en-US" w:eastAsia="en-GB"/>
              </w:rPr>
              <w:t>10</w:t>
            </w:r>
          </w:p>
        </w:tc>
        <w:tc>
          <w:tcPr>
            <w:tcW w:w="5528" w:type="dxa"/>
            <w:shd w:val="clear" w:color="auto" w:fill="auto"/>
            <w:vAlign w:val="center"/>
          </w:tcPr>
          <w:p w14:paraId="24C52091" w14:textId="77777777" w:rsidR="00FF261B" w:rsidRPr="00AD30C1" w:rsidRDefault="00732DFA" w:rsidP="00E77E61">
            <w:pPr>
              <w:rPr>
                <w:rFonts w:asciiTheme="minorHAnsi" w:hAnsiTheme="minorHAnsi" w:cstheme="minorHAnsi"/>
                <w:sz w:val="20"/>
                <w:szCs w:val="20"/>
                <w:lang w:val="en-US"/>
              </w:rPr>
            </w:pPr>
            <w:proofErr w:type="spellStart"/>
            <w:r w:rsidRPr="00732DFA">
              <w:rPr>
                <w:rFonts w:asciiTheme="minorHAnsi" w:hAnsiTheme="minorHAnsi" w:cstheme="minorHAnsi"/>
                <w:sz w:val="20"/>
                <w:szCs w:val="20"/>
                <w:lang w:val="en-US"/>
              </w:rPr>
              <w:t>Υγρή</w:t>
            </w:r>
            <w:proofErr w:type="spellEnd"/>
            <w:r w:rsidRPr="00732DFA">
              <w:rPr>
                <w:rFonts w:asciiTheme="minorHAnsi" w:hAnsiTheme="minorHAnsi" w:cstheme="minorHAnsi"/>
                <w:sz w:val="20"/>
                <w:szCs w:val="20"/>
                <w:lang w:val="en-US"/>
              </w:rPr>
              <w:t xml:space="preserve"> </w:t>
            </w:r>
            <w:proofErr w:type="spellStart"/>
            <w:r w:rsidRPr="00732DFA">
              <w:rPr>
                <w:rFonts w:asciiTheme="minorHAnsi" w:hAnsiTheme="minorHAnsi" w:cstheme="minorHAnsi"/>
                <w:sz w:val="20"/>
                <w:szCs w:val="20"/>
                <w:lang w:val="en-US"/>
              </w:rPr>
              <w:t>χρωμ</w:t>
            </w:r>
            <w:proofErr w:type="spellEnd"/>
            <w:r w:rsidRPr="00732DFA">
              <w:rPr>
                <w:rFonts w:asciiTheme="minorHAnsi" w:hAnsiTheme="minorHAnsi" w:cstheme="minorHAnsi"/>
                <w:sz w:val="20"/>
                <w:szCs w:val="20"/>
                <w:lang w:val="en-US"/>
              </w:rPr>
              <w:t xml:space="preserve">ατογραφία </w:t>
            </w:r>
            <w:r w:rsidR="00FF261B" w:rsidRPr="00AD30C1">
              <w:rPr>
                <w:rFonts w:asciiTheme="minorHAnsi" w:hAnsiTheme="minorHAnsi" w:cstheme="minorHAnsi"/>
                <w:sz w:val="20"/>
                <w:szCs w:val="20"/>
                <w:lang w:val="en-US"/>
              </w:rPr>
              <w:t>SHIMADZU Prominence LC-20AD-XR</w:t>
            </w:r>
          </w:p>
        </w:tc>
        <w:tc>
          <w:tcPr>
            <w:tcW w:w="2840" w:type="dxa"/>
            <w:shd w:val="clear" w:color="auto" w:fill="auto"/>
            <w:vAlign w:val="center"/>
          </w:tcPr>
          <w:p w14:paraId="397F19FE" w14:textId="77777777" w:rsidR="00FF261B" w:rsidRPr="00562E22" w:rsidRDefault="00FF261B" w:rsidP="00E77E61">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I</w:t>
            </w:r>
          </w:p>
        </w:tc>
        <w:tc>
          <w:tcPr>
            <w:tcW w:w="1418" w:type="dxa"/>
            <w:shd w:val="clear" w:color="auto" w:fill="auto"/>
          </w:tcPr>
          <w:p w14:paraId="5C14EB68" w14:textId="77777777" w:rsidR="00FF261B" w:rsidRPr="00562E22" w:rsidRDefault="00FF261B" w:rsidP="00E77E61">
            <w:pPr>
              <w:rPr>
                <w:rFonts w:ascii="Calibri" w:hAnsi="Calibri" w:cs="Arial"/>
                <w:color w:val="000000"/>
                <w:sz w:val="20"/>
                <w:szCs w:val="20"/>
                <w:lang w:eastAsia="en-GB"/>
              </w:rPr>
            </w:pPr>
          </w:p>
        </w:tc>
      </w:tr>
      <w:tr w:rsidR="00FF261B" w:rsidRPr="00562E22" w14:paraId="6CE71974" w14:textId="77777777" w:rsidTr="00E77E61">
        <w:trPr>
          <w:trHeight w:val="203"/>
          <w:jc w:val="center"/>
        </w:trPr>
        <w:tc>
          <w:tcPr>
            <w:tcW w:w="704" w:type="dxa"/>
            <w:shd w:val="clear" w:color="auto" w:fill="auto"/>
          </w:tcPr>
          <w:p w14:paraId="3FF57A66" w14:textId="77777777" w:rsidR="00FF261B" w:rsidRPr="00C4177F" w:rsidRDefault="00C4177F" w:rsidP="00E77E61">
            <w:pPr>
              <w:jc w:val="center"/>
              <w:rPr>
                <w:rFonts w:ascii="Calibri" w:hAnsi="Calibri" w:cs="Arial"/>
                <w:b/>
                <w:color w:val="000000"/>
                <w:sz w:val="20"/>
                <w:szCs w:val="20"/>
                <w:lang w:val="en-US" w:eastAsia="en-GB"/>
              </w:rPr>
            </w:pPr>
            <w:r>
              <w:rPr>
                <w:rFonts w:ascii="Calibri" w:hAnsi="Calibri" w:cs="Arial"/>
                <w:b/>
                <w:color w:val="000000"/>
                <w:sz w:val="20"/>
                <w:szCs w:val="20"/>
                <w:lang w:val="en-US" w:eastAsia="en-GB"/>
              </w:rPr>
              <w:t>11</w:t>
            </w:r>
          </w:p>
        </w:tc>
        <w:tc>
          <w:tcPr>
            <w:tcW w:w="5528" w:type="dxa"/>
            <w:shd w:val="clear" w:color="auto" w:fill="auto"/>
            <w:vAlign w:val="center"/>
          </w:tcPr>
          <w:p w14:paraId="476579D7" w14:textId="77777777" w:rsidR="00FF261B" w:rsidRPr="00AD30C1" w:rsidRDefault="00732DFA" w:rsidP="00E77E61">
            <w:pPr>
              <w:rPr>
                <w:rFonts w:asciiTheme="minorHAnsi" w:hAnsiTheme="minorHAnsi" w:cstheme="minorHAnsi"/>
                <w:sz w:val="20"/>
                <w:szCs w:val="20"/>
              </w:rPr>
            </w:pPr>
            <w:r w:rsidRPr="00732DFA">
              <w:rPr>
                <w:rFonts w:asciiTheme="minorHAnsi" w:hAnsiTheme="minorHAnsi" w:cstheme="minorHAnsi"/>
                <w:sz w:val="20"/>
                <w:szCs w:val="20"/>
              </w:rPr>
              <w:t>Αέριος χρωματογράφος Φασματογράφος μάζας</w:t>
            </w:r>
            <w:r>
              <w:rPr>
                <w:rFonts w:asciiTheme="minorHAnsi" w:hAnsiTheme="minorHAnsi" w:cstheme="minorHAnsi"/>
                <w:sz w:val="20"/>
                <w:szCs w:val="20"/>
              </w:rPr>
              <w:t xml:space="preserve"> </w:t>
            </w:r>
            <w:r w:rsidR="00FF261B" w:rsidRPr="00AD30C1">
              <w:rPr>
                <w:rFonts w:asciiTheme="minorHAnsi" w:hAnsiTheme="minorHAnsi" w:cstheme="minorHAnsi"/>
                <w:sz w:val="20"/>
                <w:szCs w:val="20"/>
              </w:rPr>
              <w:t xml:space="preserve">GC/MS SCHIMADZU QP2010 </w:t>
            </w:r>
          </w:p>
        </w:tc>
        <w:tc>
          <w:tcPr>
            <w:tcW w:w="2840" w:type="dxa"/>
            <w:shd w:val="clear" w:color="auto" w:fill="auto"/>
            <w:vAlign w:val="center"/>
          </w:tcPr>
          <w:p w14:paraId="1AFFFE55" w14:textId="77777777" w:rsidR="00FF261B" w:rsidRPr="00562E22" w:rsidRDefault="00FF261B" w:rsidP="00E77E61">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I</w:t>
            </w:r>
          </w:p>
        </w:tc>
        <w:tc>
          <w:tcPr>
            <w:tcW w:w="1418" w:type="dxa"/>
            <w:shd w:val="clear" w:color="auto" w:fill="auto"/>
          </w:tcPr>
          <w:p w14:paraId="69CCB275" w14:textId="77777777" w:rsidR="00FF261B" w:rsidRPr="00562E22" w:rsidRDefault="00FF261B" w:rsidP="00E77E61">
            <w:pPr>
              <w:rPr>
                <w:rFonts w:ascii="Calibri" w:hAnsi="Calibri" w:cs="Arial"/>
                <w:color w:val="000000"/>
                <w:sz w:val="20"/>
                <w:szCs w:val="20"/>
                <w:lang w:eastAsia="en-GB"/>
              </w:rPr>
            </w:pPr>
          </w:p>
        </w:tc>
      </w:tr>
      <w:tr w:rsidR="00FF261B" w:rsidRPr="00562E22" w14:paraId="079D7933" w14:textId="77777777" w:rsidTr="00E77E61">
        <w:trPr>
          <w:trHeight w:val="203"/>
          <w:jc w:val="center"/>
        </w:trPr>
        <w:tc>
          <w:tcPr>
            <w:tcW w:w="704" w:type="dxa"/>
            <w:shd w:val="clear" w:color="auto" w:fill="auto"/>
          </w:tcPr>
          <w:p w14:paraId="78C86701" w14:textId="77777777" w:rsidR="00FF261B" w:rsidRPr="00C4177F" w:rsidRDefault="00C4177F" w:rsidP="00E77E61">
            <w:pPr>
              <w:jc w:val="center"/>
              <w:rPr>
                <w:rFonts w:ascii="Calibri" w:hAnsi="Calibri" w:cs="Arial"/>
                <w:b/>
                <w:color w:val="000000"/>
                <w:sz w:val="20"/>
                <w:szCs w:val="20"/>
                <w:lang w:val="en-US" w:eastAsia="en-GB"/>
              </w:rPr>
            </w:pPr>
            <w:r>
              <w:rPr>
                <w:rFonts w:ascii="Calibri" w:hAnsi="Calibri" w:cs="Arial"/>
                <w:b/>
                <w:color w:val="000000"/>
                <w:sz w:val="20"/>
                <w:szCs w:val="20"/>
                <w:lang w:val="en-US" w:eastAsia="en-GB"/>
              </w:rPr>
              <w:t>12</w:t>
            </w:r>
          </w:p>
        </w:tc>
        <w:tc>
          <w:tcPr>
            <w:tcW w:w="5528" w:type="dxa"/>
            <w:shd w:val="clear" w:color="auto" w:fill="auto"/>
            <w:vAlign w:val="center"/>
          </w:tcPr>
          <w:p w14:paraId="3B2498E9" w14:textId="77777777" w:rsidR="00FF261B" w:rsidRPr="00AD30C1" w:rsidRDefault="00732DFA" w:rsidP="00E77E61">
            <w:pPr>
              <w:rPr>
                <w:rFonts w:asciiTheme="minorHAnsi" w:hAnsiTheme="minorHAnsi" w:cstheme="minorHAnsi"/>
                <w:sz w:val="20"/>
                <w:szCs w:val="20"/>
              </w:rPr>
            </w:pPr>
            <w:r>
              <w:rPr>
                <w:rFonts w:asciiTheme="minorHAnsi" w:hAnsiTheme="minorHAnsi" w:cstheme="minorHAnsi"/>
                <w:sz w:val="20"/>
                <w:szCs w:val="20"/>
              </w:rPr>
              <w:t>Α</w:t>
            </w:r>
            <w:r w:rsidR="00FF261B" w:rsidRPr="00AD30C1">
              <w:rPr>
                <w:rFonts w:asciiTheme="minorHAnsi" w:hAnsiTheme="minorHAnsi" w:cstheme="minorHAnsi"/>
                <w:sz w:val="20"/>
                <w:szCs w:val="20"/>
              </w:rPr>
              <w:t xml:space="preserve">έριος χρωματογράφος  </w:t>
            </w:r>
            <w:proofErr w:type="spellStart"/>
            <w:r w:rsidR="00FF261B" w:rsidRPr="00AD30C1">
              <w:rPr>
                <w:rFonts w:asciiTheme="minorHAnsi" w:hAnsiTheme="minorHAnsi" w:cstheme="minorHAnsi"/>
                <w:sz w:val="20"/>
                <w:szCs w:val="20"/>
              </w:rPr>
              <w:t>Shimadzu</w:t>
            </w:r>
            <w:proofErr w:type="spellEnd"/>
            <w:r w:rsidR="00FF261B" w:rsidRPr="00AD30C1">
              <w:rPr>
                <w:rFonts w:asciiTheme="minorHAnsi" w:hAnsiTheme="minorHAnsi" w:cstheme="minorHAnsi"/>
                <w:sz w:val="20"/>
                <w:szCs w:val="20"/>
              </w:rPr>
              <w:t xml:space="preserve"> GC-17A</w:t>
            </w:r>
          </w:p>
        </w:tc>
        <w:tc>
          <w:tcPr>
            <w:tcW w:w="2840" w:type="dxa"/>
            <w:shd w:val="clear" w:color="auto" w:fill="auto"/>
            <w:vAlign w:val="center"/>
          </w:tcPr>
          <w:p w14:paraId="060AECC1" w14:textId="77777777" w:rsidR="00FF261B" w:rsidRPr="00562E22" w:rsidRDefault="00FF261B" w:rsidP="00E77E61">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I</w:t>
            </w:r>
          </w:p>
        </w:tc>
        <w:tc>
          <w:tcPr>
            <w:tcW w:w="1418" w:type="dxa"/>
            <w:shd w:val="clear" w:color="auto" w:fill="auto"/>
          </w:tcPr>
          <w:p w14:paraId="6C294DE0" w14:textId="77777777" w:rsidR="00FF261B" w:rsidRPr="00562E22" w:rsidRDefault="00FF261B" w:rsidP="00E77E61">
            <w:pPr>
              <w:rPr>
                <w:rFonts w:ascii="Calibri" w:hAnsi="Calibri" w:cs="Arial"/>
                <w:color w:val="000000"/>
                <w:sz w:val="20"/>
                <w:szCs w:val="20"/>
                <w:lang w:eastAsia="en-GB"/>
              </w:rPr>
            </w:pPr>
          </w:p>
        </w:tc>
      </w:tr>
      <w:tr w:rsidR="00FF261B" w:rsidRPr="00562E22" w14:paraId="4A8904F7" w14:textId="77777777" w:rsidTr="00E77E61">
        <w:trPr>
          <w:trHeight w:val="203"/>
          <w:jc w:val="center"/>
        </w:trPr>
        <w:tc>
          <w:tcPr>
            <w:tcW w:w="704" w:type="dxa"/>
            <w:shd w:val="clear" w:color="auto" w:fill="auto"/>
          </w:tcPr>
          <w:p w14:paraId="3F3F3F84" w14:textId="77777777" w:rsidR="00FF261B" w:rsidRPr="00C4177F" w:rsidRDefault="00C4177F" w:rsidP="00E77E61">
            <w:pPr>
              <w:jc w:val="center"/>
              <w:rPr>
                <w:rFonts w:ascii="Calibri" w:hAnsi="Calibri" w:cs="Arial"/>
                <w:b/>
                <w:color w:val="000000"/>
                <w:sz w:val="20"/>
                <w:szCs w:val="20"/>
                <w:lang w:val="en-US" w:eastAsia="en-GB"/>
              </w:rPr>
            </w:pPr>
            <w:r>
              <w:rPr>
                <w:rFonts w:ascii="Calibri" w:hAnsi="Calibri" w:cs="Arial"/>
                <w:b/>
                <w:color w:val="000000"/>
                <w:sz w:val="20"/>
                <w:szCs w:val="20"/>
                <w:lang w:val="en-US" w:eastAsia="en-GB"/>
              </w:rPr>
              <w:t>13</w:t>
            </w:r>
          </w:p>
        </w:tc>
        <w:tc>
          <w:tcPr>
            <w:tcW w:w="5528" w:type="dxa"/>
            <w:shd w:val="clear" w:color="auto" w:fill="auto"/>
            <w:vAlign w:val="center"/>
          </w:tcPr>
          <w:p w14:paraId="78748850" w14:textId="77777777" w:rsidR="00FF261B" w:rsidRPr="00732DFA" w:rsidRDefault="00732DFA" w:rsidP="00E77E61">
            <w:pPr>
              <w:rPr>
                <w:rFonts w:asciiTheme="minorHAnsi" w:hAnsiTheme="minorHAnsi" w:cstheme="minorHAnsi"/>
                <w:sz w:val="20"/>
                <w:szCs w:val="20"/>
                <w:lang w:val="en-US"/>
              </w:rPr>
            </w:pPr>
            <w:r>
              <w:rPr>
                <w:rFonts w:asciiTheme="minorHAnsi" w:hAnsiTheme="minorHAnsi" w:cstheme="minorHAnsi"/>
                <w:sz w:val="20"/>
                <w:szCs w:val="20"/>
              </w:rPr>
              <w:t>Α</w:t>
            </w:r>
            <w:r w:rsidR="00FF261B" w:rsidRPr="00AD30C1">
              <w:rPr>
                <w:rFonts w:asciiTheme="minorHAnsi" w:hAnsiTheme="minorHAnsi" w:cstheme="minorHAnsi"/>
                <w:sz w:val="20"/>
                <w:szCs w:val="20"/>
              </w:rPr>
              <w:t>έριος</w:t>
            </w:r>
            <w:r w:rsidR="00FF261B" w:rsidRPr="00732DFA">
              <w:rPr>
                <w:rFonts w:asciiTheme="minorHAnsi" w:hAnsiTheme="minorHAnsi" w:cstheme="minorHAnsi"/>
                <w:sz w:val="20"/>
                <w:szCs w:val="20"/>
                <w:lang w:val="en-US"/>
              </w:rPr>
              <w:t xml:space="preserve"> </w:t>
            </w:r>
            <w:r w:rsidR="00FF261B" w:rsidRPr="00AD30C1">
              <w:rPr>
                <w:rFonts w:asciiTheme="minorHAnsi" w:hAnsiTheme="minorHAnsi" w:cstheme="minorHAnsi"/>
                <w:sz w:val="20"/>
                <w:szCs w:val="20"/>
              </w:rPr>
              <w:t>χρωματογράφος</w:t>
            </w:r>
            <w:r w:rsidR="00FF261B" w:rsidRPr="00732DFA">
              <w:rPr>
                <w:rFonts w:asciiTheme="minorHAnsi" w:hAnsiTheme="minorHAnsi" w:cstheme="minorHAnsi"/>
                <w:sz w:val="20"/>
                <w:szCs w:val="20"/>
                <w:lang w:val="en-US"/>
              </w:rPr>
              <w:t xml:space="preserve">  Shimadzu GC-2010 Plus</w:t>
            </w:r>
          </w:p>
        </w:tc>
        <w:tc>
          <w:tcPr>
            <w:tcW w:w="2840" w:type="dxa"/>
            <w:shd w:val="clear" w:color="auto" w:fill="auto"/>
            <w:vAlign w:val="center"/>
          </w:tcPr>
          <w:p w14:paraId="299E4B57" w14:textId="77777777" w:rsidR="00FF261B" w:rsidRPr="00562E22" w:rsidRDefault="00FF261B" w:rsidP="00E77E61">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I</w:t>
            </w:r>
          </w:p>
        </w:tc>
        <w:tc>
          <w:tcPr>
            <w:tcW w:w="1418" w:type="dxa"/>
            <w:shd w:val="clear" w:color="auto" w:fill="auto"/>
          </w:tcPr>
          <w:p w14:paraId="38BD2033" w14:textId="77777777" w:rsidR="00FF261B" w:rsidRPr="00562E22" w:rsidRDefault="00FF261B" w:rsidP="00E77E61">
            <w:pPr>
              <w:rPr>
                <w:rFonts w:ascii="Calibri" w:hAnsi="Calibri" w:cs="Arial"/>
                <w:color w:val="000000"/>
                <w:sz w:val="20"/>
                <w:szCs w:val="20"/>
                <w:lang w:eastAsia="en-GB"/>
              </w:rPr>
            </w:pPr>
          </w:p>
        </w:tc>
      </w:tr>
      <w:tr w:rsidR="00FF261B" w:rsidRPr="00562E22" w14:paraId="331380BF" w14:textId="77777777" w:rsidTr="00E77E61">
        <w:trPr>
          <w:trHeight w:val="203"/>
          <w:jc w:val="center"/>
        </w:trPr>
        <w:tc>
          <w:tcPr>
            <w:tcW w:w="704" w:type="dxa"/>
            <w:shd w:val="clear" w:color="auto" w:fill="auto"/>
          </w:tcPr>
          <w:p w14:paraId="059059AA" w14:textId="77777777" w:rsidR="00FF261B" w:rsidRPr="00C4177F" w:rsidRDefault="00C4177F" w:rsidP="00E77E61">
            <w:pPr>
              <w:jc w:val="center"/>
              <w:rPr>
                <w:rFonts w:ascii="Calibri" w:hAnsi="Calibri" w:cs="Arial"/>
                <w:b/>
                <w:color w:val="000000"/>
                <w:sz w:val="20"/>
                <w:szCs w:val="20"/>
                <w:lang w:val="en-US" w:eastAsia="en-GB"/>
              </w:rPr>
            </w:pPr>
            <w:r>
              <w:rPr>
                <w:rFonts w:ascii="Calibri" w:hAnsi="Calibri" w:cs="Arial"/>
                <w:b/>
                <w:color w:val="000000"/>
                <w:sz w:val="20"/>
                <w:szCs w:val="20"/>
                <w:lang w:val="en-US" w:eastAsia="en-GB"/>
              </w:rPr>
              <w:t>14</w:t>
            </w:r>
          </w:p>
        </w:tc>
        <w:tc>
          <w:tcPr>
            <w:tcW w:w="5528" w:type="dxa"/>
            <w:shd w:val="clear" w:color="auto" w:fill="auto"/>
            <w:vAlign w:val="center"/>
          </w:tcPr>
          <w:p w14:paraId="0DCC91BF" w14:textId="77777777" w:rsidR="00FF261B" w:rsidRPr="00732DFA" w:rsidRDefault="00732DFA" w:rsidP="00E77E61">
            <w:pPr>
              <w:rPr>
                <w:rFonts w:asciiTheme="minorHAnsi" w:hAnsiTheme="minorHAnsi" w:cstheme="minorHAnsi"/>
                <w:sz w:val="20"/>
                <w:szCs w:val="20"/>
              </w:rPr>
            </w:pPr>
            <w:r w:rsidRPr="00732DFA">
              <w:rPr>
                <w:rFonts w:asciiTheme="minorHAnsi" w:hAnsiTheme="minorHAnsi" w:cstheme="minorHAnsi"/>
                <w:sz w:val="20"/>
                <w:szCs w:val="20"/>
              </w:rPr>
              <w:t>Αέριος χρωματογράφος Φασματογράφος μάζας</w:t>
            </w:r>
            <w:r>
              <w:rPr>
                <w:rFonts w:asciiTheme="minorHAnsi" w:hAnsiTheme="minorHAnsi" w:cstheme="minorHAnsi"/>
                <w:sz w:val="20"/>
                <w:szCs w:val="20"/>
              </w:rPr>
              <w:t xml:space="preserve"> </w:t>
            </w:r>
            <w:r w:rsidR="00FF261B" w:rsidRPr="00732DFA">
              <w:rPr>
                <w:rFonts w:asciiTheme="minorHAnsi" w:hAnsiTheme="minorHAnsi" w:cstheme="minorHAnsi"/>
                <w:sz w:val="20"/>
                <w:szCs w:val="20"/>
                <w:lang w:val="en-US"/>
              </w:rPr>
              <w:t>Shimadzu</w:t>
            </w:r>
            <w:r w:rsidR="00FF261B" w:rsidRPr="00732DFA">
              <w:rPr>
                <w:rFonts w:asciiTheme="minorHAnsi" w:hAnsiTheme="minorHAnsi" w:cstheme="minorHAnsi"/>
                <w:sz w:val="20"/>
                <w:szCs w:val="20"/>
              </w:rPr>
              <w:t xml:space="preserve"> </w:t>
            </w:r>
            <w:r w:rsidR="00FF261B" w:rsidRPr="00732DFA">
              <w:rPr>
                <w:rFonts w:asciiTheme="minorHAnsi" w:hAnsiTheme="minorHAnsi" w:cstheme="minorHAnsi"/>
                <w:sz w:val="20"/>
                <w:szCs w:val="20"/>
                <w:lang w:val="en-US"/>
              </w:rPr>
              <w:t>GC</w:t>
            </w:r>
            <w:r w:rsidR="00FF261B" w:rsidRPr="00732DFA">
              <w:rPr>
                <w:rFonts w:asciiTheme="minorHAnsi" w:hAnsiTheme="minorHAnsi" w:cstheme="minorHAnsi"/>
                <w:sz w:val="20"/>
                <w:szCs w:val="20"/>
              </w:rPr>
              <w:t>-</w:t>
            </w:r>
            <w:r w:rsidR="00FF261B" w:rsidRPr="00732DFA">
              <w:rPr>
                <w:rFonts w:asciiTheme="minorHAnsi" w:hAnsiTheme="minorHAnsi" w:cstheme="minorHAnsi"/>
                <w:sz w:val="20"/>
                <w:szCs w:val="20"/>
                <w:lang w:val="en-US"/>
              </w:rPr>
              <w:t>MS</w:t>
            </w:r>
            <w:r w:rsidR="00FF261B" w:rsidRPr="00732DFA">
              <w:rPr>
                <w:rFonts w:asciiTheme="minorHAnsi" w:hAnsiTheme="minorHAnsi" w:cstheme="minorHAnsi"/>
                <w:sz w:val="20"/>
                <w:szCs w:val="20"/>
              </w:rPr>
              <w:t xml:space="preserve"> </w:t>
            </w:r>
            <w:r w:rsidR="00FF261B" w:rsidRPr="00732DFA">
              <w:rPr>
                <w:rFonts w:asciiTheme="minorHAnsi" w:hAnsiTheme="minorHAnsi" w:cstheme="minorHAnsi"/>
                <w:sz w:val="20"/>
                <w:szCs w:val="20"/>
                <w:lang w:val="en-US"/>
              </w:rPr>
              <w:t>QP</w:t>
            </w:r>
            <w:r w:rsidR="00FF261B" w:rsidRPr="00732DFA">
              <w:rPr>
                <w:rFonts w:asciiTheme="minorHAnsi" w:hAnsiTheme="minorHAnsi" w:cstheme="minorHAnsi"/>
                <w:sz w:val="20"/>
                <w:szCs w:val="20"/>
              </w:rPr>
              <w:t>2010</w:t>
            </w:r>
            <w:r w:rsidR="00FF261B" w:rsidRPr="00732DFA">
              <w:rPr>
                <w:rFonts w:asciiTheme="minorHAnsi" w:hAnsiTheme="minorHAnsi" w:cstheme="minorHAnsi"/>
                <w:sz w:val="20"/>
                <w:szCs w:val="20"/>
                <w:lang w:val="en-US"/>
              </w:rPr>
              <w:t>S</w:t>
            </w:r>
          </w:p>
        </w:tc>
        <w:tc>
          <w:tcPr>
            <w:tcW w:w="2840" w:type="dxa"/>
            <w:shd w:val="clear" w:color="auto" w:fill="auto"/>
            <w:vAlign w:val="center"/>
          </w:tcPr>
          <w:p w14:paraId="7C000EB2" w14:textId="77777777" w:rsidR="00FF261B" w:rsidRPr="00562E22" w:rsidRDefault="00FF261B" w:rsidP="00E77E61">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I</w:t>
            </w:r>
          </w:p>
        </w:tc>
        <w:tc>
          <w:tcPr>
            <w:tcW w:w="1418" w:type="dxa"/>
            <w:shd w:val="clear" w:color="auto" w:fill="auto"/>
          </w:tcPr>
          <w:p w14:paraId="2940B95A" w14:textId="77777777" w:rsidR="00FF261B" w:rsidRPr="00562E22" w:rsidRDefault="00FF261B" w:rsidP="00E77E61">
            <w:pPr>
              <w:rPr>
                <w:rFonts w:ascii="Calibri" w:hAnsi="Calibri" w:cs="Arial"/>
                <w:color w:val="000000"/>
                <w:sz w:val="20"/>
                <w:szCs w:val="20"/>
                <w:lang w:eastAsia="en-GB"/>
              </w:rPr>
            </w:pPr>
          </w:p>
        </w:tc>
      </w:tr>
      <w:tr w:rsidR="00FF261B" w:rsidRPr="00562E22" w14:paraId="67851C4F" w14:textId="77777777" w:rsidTr="00E77E61">
        <w:trPr>
          <w:trHeight w:val="203"/>
          <w:jc w:val="center"/>
        </w:trPr>
        <w:tc>
          <w:tcPr>
            <w:tcW w:w="704" w:type="dxa"/>
            <w:shd w:val="clear" w:color="auto" w:fill="auto"/>
          </w:tcPr>
          <w:p w14:paraId="0E3EEB11" w14:textId="77777777" w:rsidR="00FF261B" w:rsidRPr="00C4177F" w:rsidRDefault="00C4177F" w:rsidP="00E77E61">
            <w:pPr>
              <w:jc w:val="center"/>
              <w:rPr>
                <w:rFonts w:ascii="Calibri" w:hAnsi="Calibri" w:cs="Arial"/>
                <w:b/>
                <w:color w:val="000000"/>
                <w:sz w:val="20"/>
                <w:szCs w:val="20"/>
                <w:lang w:val="en-US" w:eastAsia="en-GB"/>
              </w:rPr>
            </w:pPr>
            <w:r>
              <w:rPr>
                <w:rFonts w:ascii="Calibri" w:hAnsi="Calibri" w:cs="Arial"/>
                <w:b/>
                <w:color w:val="000000"/>
                <w:sz w:val="20"/>
                <w:szCs w:val="20"/>
                <w:lang w:val="en-US" w:eastAsia="en-GB"/>
              </w:rPr>
              <w:t>15</w:t>
            </w:r>
          </w:p>
        </w:tc>
        <w:tc>
          <w:tcPr>
            <w:tcW w:w="5528" w:type="dxa"/>
            <w:shd w:val="clear" w:color="auto" w:fill="auto"/>
            <w:vAlign w:val="center"/>
          </w:tcPr>
          <w:p w14:paraId="1ECCB030" w14:textId="77777777" w:rsidR="00FF261B" w:rsidRPr="00AD30C1" w:rsidRDefault="00732DFA" w:rsidP="00E77E61">
            <w:pPr>
              <w:rPr>
                <w:rFonts w:asciiTheme="minorHAnsi" w:hAnsiTheme="minorHAnsi" w:cstheme="minorHAnsi"/>
                <w:sz w:val="20"/>
                <w:szCs w:val="20"/>
              </w:rPr>
            </w:pPr>
            <w:proofErr w:type="spellStart"/>
            <w:r w:rsidRPr="00732DFA">
              <w:rPr>
                <w:rFonts w:asciiTheme="minorHAnsi" w:hAnsiTheme="minorHAnsi" w:cstheme="minorHAnsi"/>
                <w:sz w:val="20"/>
                <w:szCs w:val="20"/>
                <w:lang w:val="en-US"/>
              </w:rPr>
              <w:t>Υγρή</w:t>
            </w:r>
            <w:proofErr w:type="spellEnd"/>
            <w:r w:rsidRPr="00732DFA">
              <w:rPr>
                <w:rFonts w:asciiTheme="minorHAnsi" w:hAnsiTheme="minorHAnsi" w:cstheme="minorHAnsi"/>
                <w:sz w:val="20"/>
                <w:szCs w:val="20"/>
                <w:lang w:val="en-US"/>
              </w:rPr>
              <w:t xml:space="preserve"> </w:t>
            </w:r>
            <w:proofErr w:type="spellStart"/>
            <w:r w:rsidRPr="00732DFA">
              <w:rPr>
                <w:rFonts w:asciiTheme="minorHAnsi" w:hAnsiTheme="minorHAnsi" w:cstheme="minorHAnsi"/>
                <w:sz w:val="20"/>
                <w:szCs w:val="20"/>
                <w:lang w:val="en-US"/>
              </w:rPr>
              <w:t>χρωμ</w:t>
            </w:r>
            <w:proofErr w:type="spellEnd"/>
            <w:r w:rsidRPr="00732DFA">
              <w:rPr>
                <w:rFonts w:asciiTheme="minorHAnsi" w:hAnsiTheme="minorHAnsi" w:cstheme="minorHAnsi"/>
                <w:sz w:val="20"/>
                <w:szCs w:val="20"/>
                <w:lang w:val="en-US"/>
              </w:rPr>
              <w:t xml:space="preserve">ατογραφία </w:t>
            </w:r>
            <w:r w:rsidR="00FF261B" w:rsidRPr="00AD30C1">
              <w:rPr>
                <w:rFonts w:asciiTheme="minorHAnsi" w:hAnsiTheme="minorHAnsi" w:cstheme="minorHAnsi"/>
                <w:sz w:val="20"/>
                <w:szCs w:val="20"/>
              </w:rPr>
              <w:t xml:space="preserve">SHIMADZU </w:t>
            </w:r>
            <w:proofErr w:type="spellStart"/>
            <w:r w:rsidR="00FF261B" w:rsidRPr="00AD30C1">
              <w:rPr>
                <w:rFonts w:asciiTheme="minorHAnsi" w:hAnsiTheme="minorHAnsi" w:cstheme="minorHAnsi"/>
                <w:sz w:val="20"/>
                <w:szCs w:val="20"/>
              </w:rPr>
              <w:t>Prominence</w:t>
            </w:r>
            <w:proofErr w:type="spellEnd"/>
          </w:p>
        </w:tc>
        <w:tc>
          <w:tcPr>
            <w:tcW w:w="2840" w:type="dxa"/>
            <w:shd w:val="clear" w:color="auto" w:fill="auto"/>
            <w:vAlign w:val="center"/>
          </w:tcPr>
          <w:p w14:paraId="2D8FE014" w14:textId="77777777" w:rsidR="00FF261B" w:rsidRPr="00562E22" w:rsidRDefault="00FF261B" w:rsidP="00E77E61">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I</w:t>
            </w:r>
          </w:p>
        </w:tc>
        <w:tc>
          <w:tcPr>
            <w:tcW w:w="1418" w:type="dxa"/>
            <w:shd w:val="clear" w:color="auto" w:fill="auto"/>
          </w:tcPr>
          <w:p w14:paraId="0394336A" w14:textId="77777777" w:rsidR="00FF261B" w:rsidRPr="00562E22" w:rsidRDefault="00FF261B" w:rsidP="00E77E61">
            <w:pPr>
              <w:rPr>
                <w:rFonts w:ascii="Calibri" w:hAnsi="Calibri" w:cs="Arial"/>
                <w:color w:val="000000"/>
                <w:sz w:val="20"/>
                <w:szCs w:val="20"/>
                <w:lang w:eastAsia="en-GB"/>
              </w:rPr>
            </w:pPr>
          </w:p>
        </w:tc>
      </w:tr>
      <w:tr w:rsidR="00FF261B" w:rsidRPr="00562E22" w14:paraId="1890804C" w14:textId="77777777" w:rsidTr="00E77E61">
        <w:trPr>
          <w:trHeight w:val="203"/>
          <w:jc w:val="center"/>
        </w:trPr>
        <w:tc>
          <w:tcPr>
            <w:tcW w:w="704" w:type="dxa"/>
            <w:shd w:val="clear" w:color="auto" w:fill="auto"/>
          </w:tcPr>
          <w:p w14:paraId="789BE261" w14:textId="77777777" w:rsidR="00FF261B" w:rsidRPr="00C4177F" w:rsidRDefault="00C4177F" w:rsidP="00E77E61">
            <w:pPr>
              <w:jc w:val="center"/>
              <w:rPr>
                <w:rFonts w:ascii="Calibri" w:hAnsi="Calibri" w:cs="Arial"/>
                <w:b/>
                <w:color w:val="000000"/>
                <w:sz w:val="20"/>
                <w:szCs w:val="20"/>
                <w:lang w:val="en-US" w:eastAsia="en-GB"/>
              </w:rPr>
            </w:pPr>
            <w:r>
              <w:rPr>
                <w:rFonts w:ascii="Calibri" w:hAnsi="Calibri" w:cs="Arial"/>
                <w:b/>
                <w:color w:val="000000"/>
                <w:sz w:val="20"/>
                <w:szCs w:val="20"/>
                <w:lang w:val="en-US" w:eastAsia="en-GB"/>
              </w:rPr>
              <w:t>16</w:t>
            </w:r>
          </w:p>
        </w:tc>
        <w:tc>
          <w:tcPr>
            <w:tcW w:w="5528" w:type="dxa"/>
            <w:shd w:val="clear" w:color="auto" w:fill="auto"/>
            <w:vAlign w:val="center"/>
          </w:tcPr>
          <w:p w14:paraId="0F48A1B8" w14:textId="77777777" w:rsidR="00FF261B" w:rsidRPr="00AD30C1" w:rsidRDefault="00FF261B" w:rsidP="00E77E61">
            <w:pPr>
              <w:rPr>
                <w:rFonts w:asciiTheme="minorHAnsi" w:hAnsiTheme="minorHAnsi" w:cstheme="minorHAnsi"/>
                <w:sz w:val="20"/>
                <w:szCs w:val="20"/>
              </w:rPr>
            </w:pPr>
            <w:proofErr w:type="spellStart"/>
            <w:r w:rsidRPr="00AD30C1">
              <w:rPr>
                <w:rFonts w:asciiTheme="minorHAnsi" w:hAnsiTheme="minorHAnsi" w:cstheme="minorHAnsi"/>
                <w:sz w:val="20"/>
                <w:szCs w:val="20"/>
              </w:rPr>
              <w:t>Φασματοφωτόμετρο</w:t>
            </w:r>
            <w:proofErr w:type="spellEnd"/>
            <w:r w:rsidRPr="00AD30C1">
              <w:rPr>
                <w:rFonts w:asciiTheme="minorHAnsi" w:hAnsiTheme="minorHAnsi" w:cstheme="minorHAnsi"/>
                <w:sz w:val="20"/>
                <w:szCs w:val="20"/>
              </w:rPr>
              <w:t xml:space="preserve"> AAS </w:t>
            </w:r>
            <w:proofErr w:type="spellStart"/>
            <w:r w:rsidRPr="00AD30C1">
              <w:rPr>
                <w:rFonts w:asciiTheme="minorHAnsi" w:hAnsiTheme="minorHAnsi" w:cstheme="minorHAnsi"/>
                <w:sz w:val="20"/>
                <w:szCs w:val="20"/>
              </w:rPr>
              <w:t>Shimadzu</w:t>
            </w:r>
            <w:proofErr w:type="spellEnd"/>
            <w:r w:rsidRPr="00AD30C1">
              <w:rPr>
                <w:rFonts w:asciiTheme="minorHAnsi" w:hAnsiTheme="minorHAnsi" w:cstheme="minorHAnsi"/>
                <w:sz w:val="20"/>
                <w:szCs w:val="20"/>
              </w:rPr>
              <w:t xml:space="preserve"> 6300 </w:t>
            </w:r>
          </w:p>
        </w:tc>
        <w:tc>
          <w:tcPr>
            <w:tcW w:w="2840" w:type="dxa"/>
            <w:shd w:val="clear" w:color="auto" w:fill="auto"/>
            <w:vAlign w:val="center"/>
          </w:tcPr>
          <w:p w14:paraId="7070DAB2" w14:textId="77777777" w:rsidR="00FF261B" w:rsidRPr="00562E22" w:rsidRDefault="00FF261B" w:rsidP="00E77E61">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I</w:t>
            </w:r>
          </w:p>
        </w:tc>
        <w:tc>
          <w:tcPr>
            <w:tcW w:w="1418" w:type="dxa"/>
            <w:shd w:val="clear" w:color="auto" w:fill="auto"/>
          </w:tcPr>
          <w:p w14:paraId="3482CA1D" w14:textId="77777777" w:rsidR="00FF261B" w:rsidRPr="00562E22" w:rsidRDefault="00FF261B" w:rsidP="00E77E61">
            <w:pPr>
              <w:rPr>
                <w:rFonts w:ascii="Calibri" w:hAnsi="Calibri" w:cs="Arial"/>
                <w:color w:val="000000"/>
                <w:sz w:val="20"/>
                <w:szCs w:val="20"/>
                <w:lang w:eastAsia="en-GB"/>
              </w:rPr>
            </w:pPr>
          </w:p>
        </w:tc>
      </w:tr>
      <w:tr w:rsidR="00FF261B" w:rsidRPr="00562E22" w14:paraId="24A710B8" w14:textId="77777777" w:rsidTr="00E77E61">
        <w:trPr>
          <w:trHeight w:val="203"/>
          <w:jc w:val="center"/>
        </w:trPr>
        <w:tc>
          <w:tcPr>
            <w:tcW w:w="704" w:type="dxa"/>
            <w:shd w:val="clear" w:color="auto" w:fill="auto"/>
          </w:tcPr>
          <w:p w14:paraId="7A969B34" w14:textId="77777777" w:rsidR="00FF261B" w:rsidRPr="00C4177F" w:rsidRDefault="00C4177F" w:rsidP="00E77E61">
            <w:pPr>
              <w:jc w:val="center"/>
              <w:rPr>
                <w:rFonts w:ascii="Calibri" w:hAnsi="Calibri" w:cs="Arial"/>
                <w:b/>
                <w:color w:val="000000"/>
                <w:sz w:val="20"/>
                <w:szCs w:val="20"/>
                <w:lang w:val="en-US" w:eastAsia="en-GB"/>
              </w:rPr>
            </w:pPr>
            <w:r>
              <w:rPr>
                <w:rFonts w:ascii="Calibri" w:hAnsi="Calibri" w:cs="Arial"/>
                <w:b/>
                <w:color w:val="000000"/>
                <w:sz w:val="20"/>
                <w:szCs w:val="20"/>
                <w:lang w:val="en-US" w:eastAsia="en-GB"/>
              </w:rPr>
              <w:t>17</w:t>
            </w:r>
          </w:p>
        </w:tc>
        <w:tc>
          <w:tcPr>
            <w:tcW w:w="5528" w:type="dxa"/>
            <w:shd w:val="clear" w:color="auto" w:fill="auto"/>
            <w:vAlign w:val="center"/>
          </w:tcPr>
          <w:p w14:paraId="7ECD118C" w14:textId="77777777" w:rsidR="00FF261B" w:rsidRPr="00AD30C1" w:rsidRDefault="00732DFA" w:rsidP="00E77E61">
            <w:pPr>
              <w:rPr>
                <w:rFonts w:asciiTheme="minorHAnsi" w:hAnsiTheme="minorHAnsi" w:cstheme="minorHAnsi"/>
                <w:sz w:val="20"/>
                <w:szCs w:val="20"/>
              </w:rPr>
            </w:pPr>
            <w:proofErr w:type="spellStart"/>
            <w:r w:rsidRPr="00732DFA">
              <w:rPr>
                <w:rFonts w:asciiTheme="minorHAnsi" w:hAnsiTheme="minorHAnsi" w:cstheme="minorHAnsi"/>
                <w:sz w:val="20"/>
                <w:szCs w:val="20"/>
                <w:lang w:val="en-US"/>
              </w:rPr>
              <w:t>Υγρή</w:t>
            </w:r>
            <w:proofErr w:type="spellEnd"/>
            <w:r w:rsidRPr="00732DFA">
              <w:rPr>
                <w:rFonts w:asciiTheme="minorHAnsi" w:hAnsiTheme="minorHAnsi" w:cstheme="minorHAnsi"/>
                <w:sz w:val="20"/>
                <w:szCs w:val="20"/>
                <w:lang w:val="en-US"/>
              </w:rPr>
              <w:t xml:space="preserve"> </w:t>
            </w:r>
            <w:proofErr w:type="spellStart"/>
            <w:r w:rsidRPr="00732DFA">
              <w:rPr>
                <w:rFonts w:asciiTheme="minorHAnsi" w:hAnsiTheme="minorHAnsi" w:cstheme="minorHAnsi"/>
                <w:sz w:val="20"/>
                <w:szCs w:val="20"/>
                <w:lang w:val="en-US"/>
              </w:rPr>
              <w:t>χρωμ</w:t>
            </w:r>
            <w:proofErr w:type="spellEnd"/>
            <w:r w:rsidRPr="00732DFA">
              <w:rPr>
                <w:rFonts w:asciiTheme="minorHAnsi" w:hAnsiTheme="minorHAnsi" w:cstheme="minorHAnsi"/>
                <w:sz w:val="20"/>
                <w:szCs w:val="20"/>
                <w:lang w:val="en-US"/>
              </w:rPr>
              <w:t xml:space="preserve">ατογραφία </w:t>
            </w:r>
            <w:proofErr w:type="spellStart"/>
            <w:r w:rsidR="00FF261B" w:rsidRPr="00AD30C1">
              <w:rPr>
                <w:rFonts w:asciiTheme="minorHAnsi" w:hAnsiTheme="minorHAnsi" w:cstheme="minorHAnsi"/>
                <w:sz w:val="20"/>
                <w:szCs w:val="20"/>
              </w:rPr>
              <w:t>Shimadzu</w:t>
            </w:r>
            <w:proofErr w:type="spellEnd"/>
          </w:p>
        </w:tc>
        <w:tc>
          <w:tcPr>
            <w:tcW w:w="2840" w:type="dxa"/>
            <w:shd w:val="clear" w:color="auto" w:fill="auto"/>
            <w:vAlign w:val="center"/>
          </w:tcPr>
          <w:p w14:paraId="1C272B36" w14:textId="77777777" w:rsidR="00FF261B" w:rsidRPr="00562E22" w:rsidRDefault="00FF261B" w:rsidP="00E77E61">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I</w:t>
            </w:r>
          </w:p>
        </w:tc>
        <w:tc>
          <w:tcPr>
            <w:tcW w:w="1418" w:type="dxa"/>
            <w:shd w:val="clear" w:color="auto" w:fill="auto"/>
          </w:tcPr>
          <w:p w14:paraId="25B17A21" w14:textId="77777777" w:rsidR="00FF261B" w:rsidRPr="00562E22" w:rsidRDefault="00FF261B" w:rsidP="00E77E61">
            <w:pPr>
              <w:rPr>
                <w:rFonts w:ascii="Calibri" w:hAnsi="Calibri" w:cs="Arial"/>
                <w:color w:val="000000"/>
                <w:sz w:val="20"/>
                <w:szCs w:val="20"/>
                <w:lang w:eastAsia="en-GB"/>
              </w:rPr>
            </w:pPr>
          </w:p>
        </w:tc>
      </w:tr>
      <w:tr w:rsidR="00FF261B" w:rsidRPr="00562E22" w14:paraId="222A911C" w14:textId="77777777" w:rsidTr="00E77E61">
        <w:trPr>
          <w:trHeight w:val="203"/>
          <w:jc w:val="center"/>
        </w:trPr>
        <w:tc>
          <w:tcPr>
            <w:tcW w:w="704" w:type="dxa"/>
            <w:shd w:val="clear" w:color="auto" w:fill="auto"/>
          </w:tcPr>
          <w:p w14:paraId="38391652" w14:textId="77777777" w:rsidR="00FF261B" w:rsidRPr="00C4177F" w:rsidRDefault="00C4177F" w:rsidP="00E77E61">
            <w:pPr>
              <w:jc w:val="center"/>
              <w:rPr>
                <w:rFonts w:ascii="Calibri" w:hAnsi="Calibri" w:cs="Arial"/>
                <w:b/>
                <w:color w:val="000000"/>
                <w:sz w:val="20"/>
                <w:szCs w:val="20"/>
                <w:lang w:val="en-US" w:eastAsia="en-GB"/>
              </w:rPr>
            </w:pPr>
            <w:r>
              <w:rPr>
                <w:rFonts w:ascii="Calibri" w:hAnsi="Calibri" w:cs="Arial"/>
                <w:b/>
                <w:color w:val="000000"/>
                <w:sz w:val="20"/>
                <w:szCs w:val="20"/>
                <w:lang w:val="en-US" w:eastAsia="en-GB"/>
              </w:rPr>
              <w:t>18</w:t>
            </w:r>
          </w:p>
        </w:tc>
        <w:tc>
          <w:tcPr>
            <w:tcW w:w="5528" w:type="dxa"/>
            <w:shd w:val="clear" w:color="auto" w:fill="auto"/>
            <w:vAlign w:val="center"/>
          </w:tcPr>
          <w:p w14:paraId="011A1977" w14:textId="77777777" w:rsidR="00FF261B" w:rsidRPr="00AD30C1" w:rsidRDefault="00732DFA" w:rsidP="00E77E61">
            <w:pPr>
              <w:rPr>
                <w:rFonts w:asciiTheme="minorHAnsi" w:hAnsiTheme="minorHAnsi" w:cstheme="minorHAnsi"/>
                <w:sz w:val="20"/>
                <w:szCs w:val="20"/>
              </w:rPr>
            </w:pPr>
            <w:r w:rsidRPr="00732DFA">
              <w:rPr>
                <w:rFonts w:asciiTheme="minorHAnsi" w:hAnsiTheme="minorHAnsi" w:cstheme="minorHAnsi"/>
                <w:sz w:val="20"/>
                <w:szCs w:val="20"/>
              </w:rPr>
              <w:t xml:space="preserve">Αέριος  χρωματογράφος </w:t>
            </w:r>
            <w:r w:rsidR="00FF261B" w:rsidRPr="00AD30C1">
              <w:rPr>
                <w:rFonts w:asciiTheme="minorHAnsi" w:hAnsiTheme="minorHAnsi" w:cstheme="minorHAnsi"/>
                <w:sz w:val="20"/>
                <w:szCs w:val="20"/>
              </w:rPr>
              <w:t>GC 2010 SHIMADZU</w:t>
            </w:r>
          </w:p>
        </w:tc>
        <w:tc>
          <w:tcPr>
            <w:tcW w:w="2840" w:type="dxa"/>
            <w:shd w:val="clear" w:color="auto" w:fill="auto"/>
            <w:vAlign w:val="center"/>
          </w:tcPr>
          <w:p w14:paraId="614F9D41" w14:textId="77777777" w:rsidR="00FF261B" w:rsidRPr="00562E22" w:rsidRDefault="00FF261B" w:rsidP="00E77E61">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I</w:t>
            </w:r>
          </w:p>
        </w:tc>
        <w:tc>
          <w:tcPr>
            <w:tcW w:w="1418" w:type="dxa"/>
            <w:shd w:val="clear" w:color="auto" w:fill="auto"/>
          </w:tcPr>
          <w:p w14:paraId="4650BB34" w14:textId="77777777" w:rsidR="00FF261B" w:rsidRPr="00562E22" w:rsidRDefault="00FF261B" w:rsidP="00E77E61">
            <w:pPr>
              <w:rPr>
                <w:rFonts w:ascii="Calibri" w:hAnsi="Calibri" w:cs="Arial"/>
                <w:color w:val="000000"/>
                <w:sz w:val="20"/>
                <w:szCs w:val="20"/>
                <w:lang w:eastAsia="en-GB"/>
              </w:rPr>
            </w:pPr>
          </w:p>
        </w:tc>
      </w:tr>
      <w:tr w:rsidR="00FF261B" w:rsidRPr="00562E22" w14:paraId="4162E767" w14:textId="77777777" w:rsidTr="00E77E61">
        <w:trPr>
          <w:trHeight w:val="63"/>
          <w:jc w:val="center"/>
        </w:trPr>
        <w:tc>
          <w:tcPr>
            <w:tcW w:w="704" w:type="dxa"/>
            <w:shd w:val="clear" w:color="auto" w:fill="auto"/>
          </w:tcPr>
          <w:p w14:paraId="560DA321" w14:textId="77777777" w:rsidR="00FF261B" w:rsidRPr="00562E22" w:rsidRDefault="00C4177F" w:rsidP="00E77E61">
            <w:pPr>
              <w:jc w:val="center"/>
              <w:rPr>
                <w:rFonts w:ascii="Calibri" w:hAnsi="Calibri" w:cs="Arial"/>
                <w:b/>
                <w:color w:val="000000"/>
                <w:sz w:val="20"/>
                <w:szCs w:val="20"/>
                <w:lang w:val="en-US" w:eastAsia="en-GB"/>
              </w:rPr>
            </w:pPr>
            <w:r>
              <w:rPr>
                <w:rFonts w:ascii="Calibri" w:hAnsi="Calibri" w:cs="Arial"/>
                <w:b/>
                <w:color w:val="000000"/>
                <w:sz w:val="20"/>
                <w:szCs w:val="20"/>
                <w:lang w:val="en-US" w:eastAsia="en-GB"/>
              </w:rPr>
              <w:t>19</w:t>
            </w:r>
          </w:p>
        </w:tc>
        <w:tc>
          <w:tcPr>
            <w:tcW w:w="5528" w:type="dxa"/>
            <w:shd w:val="clear" w:color="auto" w:fill="auto"/>
            <w:vAlign w:val="center"/>
          </w:tcPr>
          <w:p w14:paraId="64381F86" w14:textId="77777777" w:rsidR="00FF261B" w:rsidRPr="00AD30C1" w:rsidRDefault="00FF261B" w:rsidP="00E77E61">
            <w:pPr>
              <w:suppressAutoHyphens w:val="0"/>
              <w:jc w:val="left"/>
              <w:rPr>
                <w:rFonts w:asciiTheme="minorHAnsi" w:hAnsiTheme="minorHAnsi" w:cstheme="minorHAnsi"/>
                <w:sz w:val="20"/>
                <w:szCs w:val="20"/>
                <w:lang w:eastAsia="el-GR"/>
              </w:rPr>
            </w:pPr>
            <w:r w:rsidRPr="00AD30C1">
              <w:rPr>
                <w:rFonts w:asciiTheme="minorHAnsi" w:hAnsiTheme="minorHAnsi" w:cstheme="minorHAnsi"/>
                <w:sz w:val="20"/>
                <w:szCs w:val="20"/>
              </w:rPr>
              <w:t xml:space="preserve">Σύστημα υγρής χρωματογραφίας HPLC 1260 </w:t>
            </w:r>
            <w:proofErr w:type="spellStart"/>
            <w:r w:rsidRPr="00AD30C1">
              <w:rPr>
                <w:rFonts w:asciiTheme="minorHAnsi" w:hAnsiTheme="minorHAnsi" w:cstheme="minorHAnsi"/>
                <w:sz w:val="20"/>
                <w:szCs w:val="20"/>
              </w:rPr>
              <w:t>Agilent</w:t>
            </w:r>
            <w:proofErr w:type="spellEnd"/>
          </w:p>
        </w:tc>
        <w:tc>
          <w:tcPr>
            <w:tcW w:w="2840" w:type="dxa"/>
            <w:shd w:val="clear" w:color="auto" w:fill="auto"/>
            <w:vAlign w:val="center"/>
          </w:tcPr>
          <w:p w14:paraId="581E3F28" w14:textId="77777777" w:rsidR="00FF261B" w:rsidRPr="00562E22" w:rsidRDefault="00FF261B" w:rsidP="00E77E61">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I</w:t>
            </w:r>
          </w:p>
        </w:tc>
        <w:tc>
          <w:tcPr>
            <w:tcW w:w="1418" w:type="dxa"/>
            <w:shd w:val="clear" w:color="auto" w:fill="auto"/>
          </w:tcPr>
          <w:p w14:paraId="1B69B574" w14:textId="77777777" w:rsidR="00FF261B" w:rsidRPr="00562E22" w:rsidRDefault="00FF261B" w:rsidP="00E77E61">
            <w:pPr>
              <w:rPr>
                <w:rFonts w:ascii="Calibri" w:hAnsi="Calibri" w:cs="Arial"/>
                <w:color w:val="000000"/>
                <w:sz w:val="20"/>
                <w:szCs w:val="20"/>
                <w:lang w:eastAsia="en-GB"/>
              </w:rPr>
            </w:pPr>
          </w:p>
        </w:tc>
      </w:tr>
      <w:tr w:rsidR="00FF261B" w:rsidRPr="00562E22" w14:paraId="52573852" w14:textId="77777777" w:rsidTr="00E77E61">
        <w:trPr>
          <w:trHeight w:val="203"/>
          <w:jc w:val="center"/>
        </w:trPr>
        <w:tc>
          <w:tcPr>
            <w:tcW w:w="704" w:type="dxa"/>
            <w:shd w:val="clear" w:color="auto" w:fill="auto"/>
          </w:tcPr>
          <w:p w14:paraId="0A54201B" w14:textId="77777777" w:rsidR="00FF261B" w:rsidRPr="00C4177F" w:rsidRDefault="00C4177F" w:rsidP="00E77E61">
            <w:pPr>
              <w:jc w:val="center"/>
              <w:rPr>
                <w:rFonts w:ascii="Calibri" w:hAnsi="Calibri" w:cs="Arial"/>
                <w:b/>
                <w:color w:val="000000"/>
                <w:sz w:val="20"/>
                <w:szCs w:val="20"/>
                <w:lang w:val="en-US" w:eastAsia="en-GB"/>
              </w:rPr>
            </w:pPr>
            <w:r>
              <w:rPr>
                <w:rFonts w:ascii="Calibri" w:hAnsi="Calibri" w:cs="Arial"/>
                <w:b/>
                <w:color w:val="000000"/>
                <w:sz w:val="20"/>
                <w:szCs w:val="20"/>
                <w:lang w:val="en-US" w:eastAsia="en-GB"/>
              </w:rPr>
              <w:t>20</w:t>
            </w:r>
          </w:p>
        </w:tc>
        <w:tc>
          <w:tcPr>
            <w:tcW w:w="5528" w:type="dxa"/>
            <w:shd w:val="clear" w:color="auto" w:fill="auto"/>
            <w:vAlign w:val="center"/>
          </w:tcPr>
          <w:p w14:paraId="58605C70" w14:textId="77777777" w:rsidR="00FF261B" w:rsidRPr="00AD30C1" w:rsidRDefault="00732DFA" w:rsidP="00E77E61">
            <w:pPr>
              <w:rPr>
                <w:rFonts w:asciiTheme="minorHAnsi" w:hAnsiTheme="minorHAnsi" w:cstheme="minorHAnsi"/>
                <w:sz w:val="20"/>
                <w:szCs w:val="20"/>
              </w:rPr>
            </w:pPr>
            <w:r w:rsidRPr="00732DFA">
              <w:rPr>
                <w:rFonts w:asciiTheme="minorHAnsi" w:hAnsiTheme="minorHAnsi" w:cstheme="minorHAnsi"/>
                <w:sz w:val="20"/>
                <w:szCs w:val="20"/>
              </w:rPr>
              <w:t xml:space="preserve">Αέριος χρωματογράφος Φασματογράφος μάζας </w:t>
            </w:r>
            <w:r w:rsidR="00FF261B" w:rsidRPr="00AD30C1">
              <w:rPr>
                <w:rFonts w:asciiTheme="minorHAnsi" w:hAnsiTheme="minorHAnsi" w:cstheme="minorHAnsi"/>
                <w:sz w:val="20"/>
                <w:szCs w:val="20"/>
              </w:rPr>
              <w:t xml:space="preserve">GC/MS </w:t>
            </w:r>
            <w:proofErr w:type="spellStart"/>
            <w:r w:rsidR="00FF261B" w:rsidRPr="00AD30C1">
              <w:rPr>
                <w:rFonts w:asciiTheme="minorHAnsi" w:hAnsiTheme="minorHAnsi" w:cstheme="minorHAnsi"/>
                <w:sz w:val="20"/>
                <w:szCs w:val="20"/>
              </w:rPr>
              <w:t>Agilent</w:t>
            </w:r>
            <w:proofErr w:type="spellEnd"/>
          </w:p>
        </w:tc>
        <w:tc>
          <w:tcPr>
            <w:tcW w:w="2840" w:type="dxa"/>
            <w:shd w:val="clear" w:color="auto" w:fill="auto"/>
            <w:vAlign w:val="center"/>
          </w:tcPr>
          <w:p w14:paraId="03C70A1C" w14:textId="77777777" w:rsidR="00FF261B" w:rsidRPr="00562E22" w:rsidRDefault="00FF261B" w:rsidP="00E77E61">
            <w:pPr>
              <w:jc w:val="center"/>
              <w:rPr>
                <w:rFonts w:ascii="Calibri" w:hAnsi="Calibri" w:cs="Arial"/>
                <w:color w:val="000000"/>
                <w:sz w:val="20"/>
                <w:szCs w:val="20"/>
                <w:lang w:val="en-US" w:eastAsia="en-GB"/>
              </w:rPr>
            </w:pPr>
            <w:r w:rsidRPr="00562E22">
              <w:rPr>
                <w:rFonts w:ascii="Calibri" w:hAnsi="Calibri" w:cs="Arial"/>
                <w:color w:val="000000"/>
                <w:sz w:val="20"/>
                <w:szCs w:val="20"/>
                <w:lang w:val="en-US" w:eastAsia="en-GB"/>
              </w:rPr>
              <w:t>I</w:t>
            </w:r>
          </w:p>
        </w:tc>
        <w:tc>
          <w:tcPr>
            <w:tcW w:w="1418" w:type="dxa"/>
            <w:shd w:val="clear" w:color="auto" w:fill="auto"/>
          </w:tcPr>
          <w:p w14:paraId="05DB8A59" w14:textId="77777777" w:rsidR="00FF261B" w:rsidRPr="00562E22" w:rsidRDefault="00FF261B" w:rsidP="00E77E61">
            <w:pPr>
              <w:rPr>
                <w:rFonts w:ascii="Calibri" w:hAnsi="Calibri" w:cs="Arial"/>
                <w:color w:val="000000"/>
                <w:sz w:val="20"/>
                <w:szCs w:val="20"/>
                <w:lang w:eastAsia="en-GB"/>
              </w:rPr>
            </w:pPr>
          </w:p>
        </w:tc>
      </w:tr>
    </w:tbl>
    <w:p w14:paraId="77188045" w14:textId="77777777" w:rsidR="00674C69" w:rsidRDefault="00674C69"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14:paraId="01FDD925" w14:textId="77777777" w:rsidR="00674C69" w:rsidRPr="00B767E5" w:rsidRDefault="00674C69"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14:paraId="02802082" w14:textId="77777777" w:rsidR="00674C69" w:rsidRDefault="00674C69" w:rsidP="00674C69"/>
    <w:p w14:paraId="086BDA52" w14:textId="77777777" w:rsidR="00674C69" w:rsidRDefault="00674C69" w:rsidP="00674C69"/>
    <w:p w14:paraId="2CA34404" w14:textId="77777777" w:rsidR="00D81482" w:rsidRDefault="00D81482">
      <w:pPr>
        <w:suppressAutoHyphens w:val="0"/>
        <w:jc w:val="left"/>
        <w:rPr>
          <w:rFonts w:ascii="Calibri" w:hAnsi="Calibri" w:cs="Arial"/>
          <w:b/>
          <w:sz w:val="20"/>
          <w:szCs w:val="20"/>
          <w:u w:val="single"/>
        </w:rPr>
      </w:pPr>
      <w:bookmarkStart w:id="136" w:name="_Toc526766364"/>
      <w:r>
        <w:rPr>
          <w:rFonts w:ascii="Calibri" w:hAnsi="Calibri"/>
          <w:sz w:val="20"/>
          <w:szCs w:val="20"/>
          <w:u w:val="single"/>
        </w:rPr>
        <w:br w:type="page"/>
      </w:r>
    </w:p>
    <w:p w14:paraId="0E752391" w14:textId="77777777" w:rsidR="00D81482" w:rsidRDefault="00D81482" w:rsidP="00674C69">
      <w:pPr>
        <w:pStyle w:val="2"/>
        <w:jc w:val="center"/>
        <w:rPr>
          <w:rFonts w:ascii="Calibri" w:hAnsi="Calibri"/>
          <w:sz w:val="20"/>
          <w:szCs w:val="20"/>
          <w:u w:val="single"/>
        </w:rPr>
        <w:sectPr w:rsidR="00D81482" w:rsidSect="00843870">
          <w:pgSz w:w="11906" w:h="16838"/>
          <w:pgMar w:top="1134" w:right="1134" w:bottom="1134" w:left="1134" w:header="708" w:footer="708" w:gutter="0"/>
          <w:cols w:space="708"/>
          <w:docGrid w:linePitch="360"/>
        </w:sectPr>
      </w:pPr>
    </w:p>
    <w:p w14:paraId="3EE23855" w14:textId="77777777" w:rsidR="00674C69" w:rsidRPr="002B696A" w:rsidRDefault="00136867" w:rsidP="002B696A">
      <w:pPr>
        <w:pStyle w:val="2"/>
        <w:jc w:val="center"/>
        <w:rPr>
          <w:rFonts w:asciiTheme="minorHAnsi" w:hAnsiTheme="minorHAnsi"/>
          <w:sz w:val="20"/>
          <w:szCs w:val="20"/>
          <w:u w:val="single"/>
        </w:rPr>
      </w:pPr>
      <w:bookmarkStart w:id="137" w:name="_Toc120197468"/>
      <w:r>
        <w:rPr>
          <w:rFonts w:asciiTheme="minorHAnsi" w:hAnsiTheme="minorHAnsi"/>
          <w:sz w:val="20"/>
          <w:szCs w:val="20"/>
          <w:u w:val="single"/>
        </w:rPr>
        <w:lastRenderedPageBreak/>
        <w:t>ΠΑΡΑΡΤΗΜΑ Β’:</w:t>
      </w:r>
      <w:r w:rsidR="00674C69" w:rsidRPr="002B696A">
        <w:rPr>
          <w:rFonts w:asciiTheme="minorHAnsi" w:hAnsiTheme="minorHAnsi"/>
          <w:sz w:val="20"/>
          <w:szCs w:val="20"/>
          <w:u w:val="single"/>
        </w:rPr>
        <w:t xml:space="preserve"> ΥΠΟΔΕΙΓΜΑ ΟΙΚΟΝΟΜΙΚΗΣ ΠΡΟΣΦΟΡΑΣ</w:t>
      </w:r>
      <w:bookmarkEnd w:id="137"/>
      <w:r w:rsidR="00674C69" w:rsidRPr="002B696A">
        <w:rPr>
          <w:rFonts w:asciiTheme="minorHAnsi" w:hAnsiTheme="minorHAnsi"/>
          <w:sz w:val="20"/>
          <w:szCs w:val="20"/>
          <w:u w:val="single"/>
        </w:rPr>
        <w:t xml:space="preserve"> </w:t>
      </w:r>
      <w:bookmarkEnd w:id="136"/>
    </w:p>
    <w:p w14:paraId="0797F9BC" w14:textId="77777777" w:rsidR="00674C69" w:rsidRPr="00562E22" w:rsidRDefault="00674C69" w:rsidP="00674C69">
      <w:pPr>
        <w:tabs>
          <w:tab w:val="left" w:pos="90"/>
        </w:tabs>
        <w:spacing w:line="288" w:lineRule="auto"/>
        <w:jc w:val="center"/>
        <w:rPr>
          <w:rFonts w:ascii="Calibri" w:hAnsi="Calibri" w:cs="Arial"/>
          <w:b/>
          <w:sz w:val="20"/>
          <w:szCs w:val="20"/>
          <w:u w:val="single"/>
        </w:rPr>
      </w:pPr>
      <w:r w:rsidRPr="00562E22">
        <w:rPr>
          <w:rFonts w:ascii="Calibri" w:hAnsi="Calibri" w:cs="Arial"/>
          <w:b/>
          <w:sz w:val="20"/>
          <w:szCs w:val="20"/>
          <w:u w:val="single"/>
        </w:rPr>
        <w:t>ΟΙΚΟΝΟΜΙΚΗ ΠΡΟΣΦΟΡΑ</w:t>
      </w:r>
    </w:p>
    <w:p w14:paraId="6C546781" w14:textId="77777777" w:rsidR="00674C69" w:rsidRPr="00562E22" w:rsidRDefault="00674C69" w:rsidP="00674C69">
      <w:pPr>
        <w:rPr>
          <w:rFonts w:ascii="Calibri" w:hAnsi="Calibri" w:cs="Arial"/>
          <w:b/>
          <w:sz w:val="20"/>
          <w:szCs w:val="20"/>
          <w:u w:val="single"/>
        </w:rPr>
      </w:pPr>
      <w:r w:rsidRPr="00562E22">
        <w:rPr>
          <w:rFonts w:ascii="Calibri" w:hAnsi="Calibri" w:cs="Arial"/>
          <w:b/>
          <w:sz w:val="20"/>
          <w:szCs w:val="20"/>
          <w:u w:val="single"/>
        </w:rPr>
        <w:t>Α. ΣΤΟΙΧΕΙΑ ΥΠΟΨΗΦΙΟΥ</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0801"/>
      </w:tblGrid>
      <w:tr w:rsidR="00674C69" w:rsidRPr="00562E22" w14:paraId="35C5E63C" w14:textId="77777777" w:rsidTr="00E32DFF">
        <w:trPr>
          <w:trHeight w:val="340"/>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3A144" w14:textId="77777777" w:rsidR="00674C69" w:rsidRPr="00562E22" w:rsidRDefault="00674C69" w:rsidP="00E32DFF">
            <w:pPr>
              <w:pStyle w:val="Web"/>
              <w:spacing w:before="0" w:after="0" w:line="276" w:lineRule="auto"/>
              <w:rPr>
                <w:rFonts w:ascii="Calibri" w:hAnsi="Calibri" w:cs="Tahoma"/>
                <w:b/>
                <w:color w:val="000000"/>
                <w:sz w:val="20"/>
                <w:szCs w:val="20"/>
              </w:rPr>
            </w:pPr>
            <w:r w:rsidRPr="00562E22">
              <w:rPr>
                <w:rFonts w:ascii="Calibri" w:hAnsi="Calibri" w:cs="Tahoma"/>
                <w:b/>
                <w:color w:val="000000"/>
                <w:sz w:val="20"/>
                <w:szCs w:val="20"/>
              </w:rPr>
              <w:t>ΕΠΩΝΥΜΙΑ</w:t>
            </w:r>
          </w:p>
        </w:tc>
        <w:tc>
          <w:tcPr>
            <w:tcW w:w="10801" w:type="dxa"/>
            <w:tcBorders>
              <w:top w:val="single" w:sz="4" w:space="0" w:color="auto"/>
              <w:left w:val="single" w:sz="4" w:space="0" w:color="auto"/>
              <w:bottom w:val="single" w:sz="4" w:space="0" w:color="auto"/>
              <w:right w:val="single" w:sz="4" w:space="0" w:color="auto"/>
            </w:tcBorders>
            <w:shd w:val="clear" w:color="auto" w:fill="auto"/>
            <w:vAlign w:val="center"/>
          </w:tcPr>
          <w:p w14:paraId="751EB2FF" w14:textId="77777777" w:rsidR="00674C69" w:rsidRPr="00562E22" w:rsidRDefault="00674C69" w:rsidP="00E32DFF">
            <w:pPr>
              <w:pStyle w:val="Web"/>
              <w:spacing w:before="0" w:after="0" w:line="276" w:lineRule="auto"/>
              <w:rPr>
                <w:rFonts w:ascii="Calibri" w:hAnsi="Calibri" w:cs="Tahoma"/>
                <w:color w:val="000000"/>
                <w:sz w:val="20"/>
                <w:szCs w:val="20"/>
              </w:rPr>
            </w:pPr>
          </w:p>
        </w:tc>
      </w:tr>
      <w:tr w:rsidR="00674C69" w:rsidRPr="00562E22" w14:paraId="3BA4904A" w14:textId="77777777" w:rsidTr="00EB2D97">
        <w:trPr>
          <w:trHeight w:val="278"/>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E608B" w14:textId="77777777" w:rsidR="00674C69" w:rsidRPr="00562E22" w:rsidRDefault="00674C69" w:rsidP="00E32DFF">
            <w:pPr>
              <w:pStyle w:val="Web"/>
              <w:spacing w:before="0" w:after="0" w:line="276" w:lineRule="auto"/>
              <w:rPr>
                <w:rFonts w:ascii="Calibri" w:hAnsi="Calibri" w:cs="Tahoma"/>
                <w:b/>
                <w:color w:val="000000"/>
                <w:sz w:val="20"/>
                <w:szCs w:val="20"/>
              </w:rPr>
            </w:pPr>
            <w:r w:rsidRPr="00562E22">
              <w:rPr>
                <w:rFonts w:ascii="Calibri" w:hAnsi="Calibri" w:cs="Tahoma"/>
                <w:b/>
                <w:color w:val="000000"/>
                <w:sz w:val="20"/>
                <w:szCs w:val="20"/>
              </w:rPr>
              <w:t>ΔΙΕΥΘΥΝΣΗ, Τ.Κ., ΠΟΛΗ ΕΔΡΑΣ</w:t>
            </w:r>
          </w:p>
        </w:tc>
        <w:tc>
          <w:tcPr>
            <w:tcW w:w="10801" w:type="dxa"/>
            <w:tcBorders>
              <w:top w:val="single" w:sz="4" w:space="0" w:color="auto"/>
              <w:left w:val="single" w:sz="4" w:space="0" w:color="auto"/>
              <w:bottom w:val="single" w:sz="4" w:space="0" w:color="auto"/>
              <w:right w:val="single" w:sz="4" w:space="0" w:color="auto"/>
            </w:tcBorders>
            <w:shd w:val="clear" w:color="auto" w:fill="auto"/>
            <w:vAlign w:val="center"/>
          </w:tcPr>
          <w:p w14:paraId="1C6A78AF" w14:textId="77777777" w:rsidR="00674C69" w:rsidRPr="00562E22" w:rsidRDefault="00674C69" w:rsidP="00E32DFF">
            <w:pPr>
              <w:pStyle w:val="Web"/>
              <w:spacing w:before="0" w:after="0" w:line="276" w:lineRule="auto"/>
              <w:rPr>
                <w:rFonts w:ascii="Calibri" w:hAnsi="Calibri" w:cs="Tahoma"/>
                <w:color w:val="000000"/>
                <w:sz w:val="20"/>
                <w:szCs w:val="20"/>
              </w:rPr>
            </w:pPr>
          </w:p>
        </w:tc>
      </w:tr>
      <w:tr w:rsidR="00674C69" w:rsidRPr="00562E22" w14:paraId="3CC3FB45" w14:textId="77777777" w:rsidTr="00EB2D97">
        <w:trPr>
          <w:trHeight w:val="268"/>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041FF" w14:textId="77777777" w:rsidR="00674C69" w:rsidRPr="00562E22" w:rsidRDefault="00674C69" w:rsidP="00E32DFF">
            <w:pPr>
              <w:pStyle w:val="Web"/>
              <w:spacing w:before="0" w:after="0" w:line="276" w:lineRule="auto"/>
              <w:rPr>
                <w:rFonts w:ascii="Calibri" w:hAnsi="Calibri" w:cs="Tahoma"/>
                <w:b/>
                <w:color w:val="000000"/>
                <w:sz w:val="20"/>
                <w:szCs w:val="20"/>
              </w:rPr>
            </w:pPr>
            <w:r w:rsidRPr="00562E22">
              <w:rPr>
                <w:rFonts w:ascii="Calibri" w:hAnsi="Calibri" w:cs="Tahoma"/>
                <w:b/>
                <w:color w:val="000000"/>
                <w:sz w:val="20"/>
                <w:szCs w:val="20"/>
              </w:rPr>
              <w:t xml:space="preserve">ΤΗΛΕΦΩΝΑ / ΦΑΞ / </w:t>
            </w:r>
            <w:r w:rsidRPr="00562E22">
              <w:rPr>
                <w:rFonts w:ascii="Calibri" w:hAnsi="Calibri" w:cs="Tahoma"/>
                <w:b/>
                <w:color w:val="000000"/>
                <w:sz w:val="20"/>
                <w:szCs w:val="20"/>
                <w:lang w:val="en-US"/>
              </w:rPr>
              <w:t>E</w:t>
            </w:r>
            <w:r w:rsidRPr="00562E22">
              <w:rPr>
                <w:rFonts w:ascii="Calibri" w:hAnsi="Calibri" w:cs="Tahoma"/>
                <w:b/>
                <w:color w:val="000000"/>
                <w:sz w:val="20"/>
                <w:szCs w:val="20"/>
              </w:rPr>
              <w:t>-</w:t>
            </w:r>
            <w:r w:rsidRPr="00562E22">
              <w:rPr>
                <w:rFonts w:ascii="Calibri" w:hAnsi="Calibri" w:cs="Tahoma"/>
                <w:b/>
                <w:color w:val="000000"/>
                <w:sz w:val="20"/>
                <w:szCs w:val="20"/>
                <w:lang w:val="en-US"/>
              </w:rPr>
              <w:t>MAIL</w:t>
            </w:r>
          </w:p>
        </w:tc>
        <w:tc>
          <w:tcPr>
            <w:tcW w:w="10801" w:type="dxa"/>
            <w:tcBorders>
              <w:top w:val="single" w:sz="4" w:space="0" w:color="auto"/>
              <w:left w:val="single" w:sz="4" w:space="0" w:color="auto"/>
              <w:bottom w:val="single" w:sz="4" w:space="0" w:color="auto"/>
              <w:right w:val="single" w:sz="4" w:space="0" w:color="auto"/>
            </w:tcBorders>
            <w:shd w:val="clear" w:color="auto" w:fill="auto"/>
            <w:vAlign w:val="center"/>
          </w:tcPr>
          <w:p w14:paraId="4330A8AE" w14:textId="77777777" w:rsidR="00674C69" w:rsidRPr="00562E22" w:rsidRDefault="00674C69" w:rsidP="00E32DFF">
            <w:pPr>
              <w:pStyle w:val="Web"/>
              <w:spacing w:before="0" w:after="0" w:line="276" w:lineRule="auto"/>
              <w:rPr>
                <w:rFonts w:ascii="Calibri" w:hAnsi="Calibri" w:cs="Tahoma"/>
                <w:color w:val="000000"/>
                <w:sz w:val="20"/>
                <w:szCs w:val="20"/>
              </w:rPr>
            </w:pPr>
          </w:p>
        </w:tc>
      </w:tr>
      <w:tr w:rsidR="00674C69" w:rsidRPr="00562E22" w14:paraId="44E82DAF" w14:textId="77777777" w:rsidTr="00EB2D97">
        <w:trPr>
          <w:trHeight w:val="272"/>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B5AA9" w14:textId="77777777" w:rsidR="00674C69" w:rsidRPr="00562E22" w:rsidRDefault="00674C69" w:rsidP="00E32DFF">
            <w:pPr>
              <w:pStyle w:val="Web"/>
              <w:spacing w:before="0" w:after="0" w:line="276" w:lineRule="auto"/>
              <w:rPr>
                <w:rFonts w:ascii="Calibri" w:hAnsi="Calibri" w:cs="Tahoma"/>
                <w:b/>
                <w:color w:val="000000"/>
                <w:sz w:val="20"/>
                <w:szCs w:val="20"/>
              </w:rPr>
            </w:pPr>
            <w:r w:rsidRPr="00562E22">
              <w:rPr>
                <w:rFonts w:ascii="Calibri" w:hAnsi="Calibri" w:cs="Tahoma"/>
                <w:b/>
                <w:color w:val="000000"/>
                <w:sz w:val="20"/>
                <w:szCs w:val="20"/>
              </w:rPr>
              <w:t>ΑΦΜ – Δ</w:t>
            </w:r>
            <w:r w:rsidRPr="00562E22">
              <w:rPr>
                <w:rFonts w:ascii="Calibri" w:hAnsi="Calibri" w:cs="Tahoma"/>
                <w:b/>
                <w:color w:val="000000"/>
                <w:sz w:val="20"/>
                <w:szCs w:val="20"/>
                <w:lang w:val="en-US"/>
              </w:rPr>
              <w:t>OY</w:t>
            </w:r>
          </w:p>
        </w:tc>
        <w:tc>
          <w:tcPr>
            <w:tcW w:w="10801" w:type="dxa"/>
            <w:tcBorders>
              <w:top w:val="single" w:sz="4" w:space="0" w:color="auto"/>
              <w:left w:val="single" w:sz="4" w:space="0" w:color="auto"/>
              <w:bottom w:val="single" w:sz="4" w:space="0" w:color="auto"/>
              <w:right w:val="single" w:sz="4" w:space="0" w:color="auto"/>
            </w:tcBorders>
            <w:shd w:val="clear" w:color="auto" w:fill="auto"/>
            <w:vAlign w:val="center"/>
          </w:tcPr>
          <w:p w14:paraId="0E21E202" w14:textId="77777777" w:rsidR="00674C69" w:rsidRPr="00562E22" w:rsidRDefault="00674C69" w:rsidP="00E32DFF">
            <w:pPr>
              <w:pStyle w:val="Web"/>
              <w:spacing w:before="0" w:after="0" w:line="276" w:lineRule="auto"/>
              <w:rPr>
                <w:rFonts w:ascii="Calibri" w:hAnsi="Calibri" w:cs="Tahoma"/>
                <w:color w:val="000000"/>
                <w:sz w:val="20"/>
                <w:szCs w:val="20"/>
              </w:rPr>
            </w:pPr>
          </w:p>
        </w:tc>
      </w:tr>
      <w:tr w:rsidR="00674C69" w:rsidRPr="00562E22" w14:paraId="658BD355" w14:textId="77777777" w:rsidTr="00EB2D97">
        <w:trPr>
          <w:trHeight w:val="231"/>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D6CF1" w14:textId="77777777" w:rsidR="00674C69" w:rsidRPr="00562E22" w:rsidRDefault="00674C69" w:rsidP="00E32DFF">
            <w:pPr>
              <w:pStyle w:val="Web"/>
              <w:spacing w:before="0" w:after="0" w:line="276" w:lineRule="auto"/>
              <w:rPr>
                <w:rFonts w:ascii="Calibri" w:hAnsi="Calibri" w:cs="Tahoma"/>
                <w:b/>
                <w:color w:val="000000"/>
                <w:sz w:val="20"/>
                <w:szCs w:val="20"/>
              </w:rPr>
            </w:pPr>
            <w:r w:rsidRPr="00562E22">
              <w:rPr>
                <w:rFonts w:ascii="Calibri" w:hAnsi="Calibri" w:cs="Tahoma"/>
                <w:b/>
                <w:color w:val="000000"/>
                <w:sz w:val="20"/>
                <w:szCs w:val="20"/>
              </w:rPr>
              <w:t>ΝΟΜΙΜΟΣ ΕΚΠΡΟΣΩΠΟΣ</w:t>
            </w:r>
          </w:p>
        </w:tc>
        <w:tc>
          <w:tcPr>
            <w:tcW w:w="10801" w:type="dxa"/>
            <w:tcBorders>
              <w:top w:val="single" w:sz="4" w:space="0" w:color="auto"/>
              <w:left w:val="single" w:sz="4" w:space="0" w:color="auto"/>
              <w:bottom w:val="single" w:sz="4" w:space="0" w:color="auto"/>
              <w:right w:val="single" w:sz="4" w:space="0" w:color="auto"/>
            </w:tcBorders>
            <w:shd w:val="clear" w:color="auto" w:fill="auto"/>
            <w:vAlign w:val="center"/>
          </w:tcPr>
          <w:p w14:paraId="5BB90F46" w14:textId="77777777" w:rsidR="00674C69" w:rsidRPr="00562E22" w:rsidRDefault="00674C69" w:rsidP="00E32DFF">
            <w:pPr>
              <w:pStyle w:val="Web"/>
              <w:spacing w:before="0" w:after="0" w:line="276" w:lineRule="auto"/>
              <w:rPr>
                <w:rFonts w:ascii="Calibri" w:hAnsi="Calibri" w:cs="Tahoma"/>
                <w:color w:val="000000"/>
                <w:sz w:val="20"/>
                <w:szCs w:val="20"/>
              </w:rPr>
            </w:pPr>
          </w:p>
        </w:tc>
      </w:tr>
      <w:tr w:rsidR="00674C69" w:rsidRPr="00562E22" w14:paraId="09DEFF7C" w14:textId="77777777" w:rsidTr="00EB2D97">
        <w:trPr>
          <w:trHeight w:val="222"/>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75B17" w14:textId="77777777" w:rsidR="00674C69" w:rsidRPr="00562E22" w:rsidRDefault="00674C69" w:rsidP="00E32DFF">
            <w:pPr>
              <w:pStyle w:val="Web"/>
              <w:spacing w:before="0" w:after="0" w:line="276" w:lineRule="auto"/>
              <w:rPr>
                <w:rFonts w:ascii="Calibri" w:hAnsi="Calibri" w:cs="Tahoma"/>
                <w:b/>
                <w:color w:val="000000"/>
                <w:sz w:val="20"/>
                <w:szCs w:val="20"/>
              </w:rPr>
            </w:pPr>
            <w:r w:rsidRPr="00562E22">
              <w:rPr>
                <w:rFonts w:ascii="Calibri" w:hAnsi="Calibri" w:cs="Tahoma"/>
                <w:b/>
                <w:color w:val="000000"/>
                <w:sz w:val="20"/>
                <w:szCs w:val="20"/>
              </w:rPr>
              <w:t>Α.Δ.Τ. (</w:t>
            </w:r>
            <w:proofErr w:type="spellStart"/>
            <w:r w:rsidRPr="00562E22">
              <w:rPr>
                <w:rFonts w:ascii="Calibri" w:hAnsi="Calibri" w:cs="Tahoma"/>
                <w:b/>
                <w:color w:val="000000"/>
                <w:sz w:val="20"/>
                <w:szCs w:val="20"/>
              </w:rPr>
              <w:t>Νομίμου</w:t>
            </w:r>
            <w:proofErr w:type="spellEnd"/>
            <w:r w:rsidRPr="00562E22">
              <w:rPr>
                <w:rFonts w:ascii="Calibri" w:hAnsi="Calibri" w:cs="Tahoma"/>
                <w:b/>
                <w:color w:val="000000"/>
                <w:sz w:val="20"/>
                <w:szCs w:val="20"/>
              </w:rPr>
              <w:t xml:space="preserve"> εκπροσώπου)</w:t>
            </w:r>
          </w:p>
        </w:tc>
        <w:tc>
          <w:tcPr>
            <w:tcW w:w="10801" w:type="dxa"/>
            <w:tcBorders>
              <w:top w:val="single" w:sz="4" w:space="0" w:color="auto"/>
              <w:left w:val="single" w:sz="4" w:space="0" w:color="auto"/>
              <w:bottom w:val="single" w:sz="4" w:space="0" w:color="auto"/>
              <w:right w:val="single" w:sz="4" w:space="0" w:color="auto"/>
            </w:tcBorders>
            <w:shd w:val="clear" w:color="auto" w:fill="auto"/>
            <w:vAlign w:val="center"/>
          </w:tcPr>
          <w:p w14:paraId="26AE5AD2" w14:textId="77777777" w:rsidR="00674C69" w:rsidRPr="00562E22" w:rsidRDefault="00674C69" w:rsidP="00E32DFF">
            <w:pPr>
              <w:pStyle w:val="Web"/>
              <w:spacing w:before="0" w:after="0" w:line="276" w:lineRule="auto"/>
              <w:rPr>
                <w:rFonts w:ascii="Calibri" w:hAnsi="Calibri" w:cs="Tahoma"/>
                <w:color w:val="000000"/>
                <w:sz w:val="20"/>
                <w:szCs w:val="20"/>
              </w:rPr>
            </w:pPr>
          </w:p>
        </w:tc>
      </w:tr>
      <w:tr w:rsidR="00674C69" w:rsidRPr="00562E22" w14:paraId="6979ABAC" w14:textId="77777777" w:rsidTr="00EB2D97">
        <w:trPr>
          <w:trHeight w:val="225"/>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BFFAE" w14:textId="77777777" w:rsidR="00674C69" w:rsidRPr="00562E22" w:rsidRDefault="00674C69" w:rsidP="00E32DFF">
            <w:pPr>
              <w:pStyle w:val="Web"/>
              <w:spacing w:before="0" w:after="0" w:line="276" w:lineRule="auto"/>
              <w:rPr>
                <w:rFonts w:ascii="Calibri" w:hAnsi="Calibri" w:cs="Tahoma"/>
                <w:b/>
                <w:color w:val="000000"/>
                <w:sz w:val="20"/>
                <w:szCs w:val="20"/>
              </w:rPr>
            </w:pPr>
            <w:r w:rsidRPr="00562E22">
              <w:rPr>
                <w:rFonts w:ascii="Calibri" w:hAnsi="Calibri" w:cs="Tahoma"/>
                <w:b/>
                <w:color w:val="000000"/>
                <w:sz w:val="20"/>
                <w:szCs w:val="20"/>
              </w:rPr>
              <w:t>Υπεύθυνος Επικοινωνίας</w:t>
            </w:r>
          </w:p>
        </w:tc>
        <w:tc>
          <w:tcPr>
            <w:tcW w:w="10801" w:type="dxa"/>
            <w:tcBorders>
              <w:top w:val="single" w:sz="4" w:space="0" w:color="auto"/>
              <w:left w:val="single" w:sz="4" w:space="0" w:color="auto"/>
              <w:bottom w:val="single" w:sz="4" w:space="0" w:color="auto"/>
              <w:right w:val="single" w:sz="4" w:space="0" w:color="auto"/>
            </w:tcBorders>
            <w:shd w:val="clear" w:color="auto" w:fill="auto"/>
            <w:vAlign w:val="center"/>
          </w:tcPr>
          <w:p w14:paraId="408C8290" w14:textId="77777777" w:rsidR="00674C69" w:rsidRPr="00562E22" w:rsidRDefault="00674C69" w:rsidP="00E32DFF">
            <w:pPr>
              <w:pStyle w:val="Web"/>
              <w:spacing w:before="0" w:after="0" w:line="276" w:lineRule="auto"/>
              <w:rPr>
                <w:rFonts w:ascii="Calibri" w:hAnsi="Calibri" w:cs="Tahoma"/>
                <w:color w:val="000000"/>
                <w:sz w:val="20"/>
                <w:szCs w:val="20"/>
              </w:rPr>
            </w:pPr>
          </w:p>
        </w:tc>
      </w:tr>
    </w:tbl>
    <w:p w14:paraId="7BBBCBC2" w14:textId="77777777" w:rsidR="00674C69" w:rsidRPr="00562E22" w:rsidRDefault="00674C69" w:rsidP="00674C69">
      <w:pPr>
        <w:rPr>
          <w:rFonts w:ascii="Calibri" w:hAnsi="Calibri" w:cs="Tahoma"/>
          <w:b/>
          <w:color w:val="000000"/>
          <w:sz w:val="20"/>
          <w:szCs w:val="20"/>
          <w:u w:val="single"/>
        </w:rPr>
      </w:pPr>
    </w:p>
    <w:p w14:paraId="6E84CF5B" w14:textId="77777777" w:rsidR="00674C69" w:rsidRPr="00FE4DC0" w:rsidRDefault="00674C69" w:rsidP="00674C69">
      <w:pPr>
        <w:rPr>
          <w:rFonts w:ascii="Calibri" w:hAnsi="Calibri" w:cs="Tahoma"/>
          <w:b/>
          <w:color w:val="000000"/>
          <w:sz w:val="20"/>
          <w:szCs w:val="20"/>
          <w:u w:val="single"/>
        </w:rPr>
      </w:pPr>
      <w:r w:rsidRPr="00FE4DC0">
        <w:rPr>
          <w:rFonts w:ascii="Calibri" w:hAnsi="Calibri" w:cs="Tahoma"/>
          <w:b/>
          <w:color w:val="000000"/>
          <w:sz w:val="20"/>
          <w:szCs w:val="20"/>
          <w:u w:val="single"/>
        </w:rPr>
        <w:t>Β. ΠΡΟΣΦΕΡΟΜΕΝΗ ΤΙΜΗ</w:t>
      </w:r>
    </w:p>
    <w:tbl>
      <w:tblPr>
        <w:tblW w:w="1502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767"/>
        <w:gridCol w:w="1559"/>
        <w:gridCol w:w="1559"/>
        <w:gridCol w:w="1582"/>
        <w:gridCol w:w="1408"/>
        <w:gridCol w:w="1276"/>
        <w:gridCol w:w="1418"/>
        <w:gridCol w:w="1701"/>
        <w:gridCol w:w="2126"/>
      </w:tblGrid>
      <w:tr w:rsidR="00674C69" w:rsidRPr="005E1B6B" w14:paraId="4F84084C" w14:textId="77777777" w:rsidTr="005E1B6B">
        <w:tc>
          <w:tcPr>
            <w:tcW w:w="630" w:type="dxa"/>
            <w:vAlign w:val="center"/>
          </w:tcPr>
          <w:p w14:paraId="7813B5E4" w14:textId="77777777" w:rsidR="00674C69" w:rsidRPr="005E1B6B" w:rsidRDefault="00674C69" w:rsidP="00E77E61">
            <w:pPr>
              <w:jc w:val="center"/>
              <w:rPr>
                <w:rFonts w:asciiTheme="minorHAnsi" w:hAnsiTheme="minorHAnsi" w:cstheme="minorHAnsi"/>
                <w:b/>
                <w:color w:val="000000"/>
                <w:sz w:val="18"/>
                <w:szCs w:val="18"/>
                <w:lang w:eastAsia="en-GB"/>
              </w:rPr>
            </w:pPr>
          </w:p>
          <w:p w14:paraId="2735D1F5" w14:textId="77777777" w:rsidR="00674C69" w:rsidRPr="005E1B6B" w:rsidRDefault="00674C69" w:rsidP="00E77E61">
            <w:pPr>
              <w:jc w:val="center"/>
              <w:rPr>
                <w:rFonts w:asciiTheme="minorHAnsi" w:hAnsiTheme="minorHAnsi" w:cstheme="minorHAnsi"/>
                <w:b/>
                <w:color w:val="000000"/>
                <w:sz w:val="18"/>
                <w:szCs w:val="18"/>
                <w:lang w:eastAsia="en-GB"/>
              </w:rPr>
            </w:pPr>
          </w:p>
          <w:p w14:paraId="56C46DA8" w14:textId="77777777" w:rsidR="00674C69" w:rsidRPr="005E1B6B" w:rsidRDefault="00674C69" w:rsidP="00E77E61">
            <w:pPr>
              <w:jc w:val="center"/>
              <w:rPr>
                <w:rFonts w:asciiTheme="minorHAnsi" w:hAnsiTheme="minorHAnsi" w:cstheme="minorHAnsi"/>
                <w:b/>
                <w:color w:val="000000"/>
                <w:sz w:val="18"/>
                <w:szCs w:val="18"/>
                <w:lang w:eastAsia="en-GB"/>
              </w:rPr>
            </w:pPr>
          </w:p>
          <w:p w14:paraId="48AFB513" w14:textId="77777777" w:rsidR="00674C69" w:rsidRPr="005E1B6B" w:rsidRDefault="00674C69" w:rsidP="00E77E61">
            <w:pPr>
              <w:jc w:val="center"/>
              <w:rPr>
                <w:rFonts w:asciiTheme="minorHAnsi" w:hAnsiTheme="minorHAnsi" w:cstheme="minorHAnsi"/>
                <w:b/>
                <w:color w:val="000000"/>
                <w:sz w:val="18"/>
                <w:szCs w:val="18"/>
                <w:lang w:val="en-US" w:eastAsia="en-GB"/>
              </w:rPr>
            </w:pPr>
            <w:r w:rsidRPr="005E1B6B">
              <w:rPr>
                <w:rFonts w:asciiTheme="minorHAnsi" w:hAnsiTheme="minorHAnsi" w:cstheme="minorHAnsi"/>
                <w:b/>
                <w:color w:val="000000"/>
                <w:sz w:val="18"/>
                <w:szCs w:val="18"/>
                <w:lang w:val="en-US" w:eastAsia="en-GB"/>
              </w:rPr>
              <w:t>A/A</w:t>
            </w:r>
          </w:p>
          <w:p w14:paraId="17C27B16" w14:textId="77777777" w:rsidR="00674C69" w:rsidRPr="005E1B6B" w:rsidRDefault="00674C69" w:rsidP="00E77E61">
            <w:pPr>
              <w:jc w:val="center"/>
              <w:rPr>
                <w:rFonts w:asciiTheme="minorHAnsi" w:hAnsiTheme="minorHAnsi" w:cstheme="minorHAnsi"/>
                <w:b/>
                <w:color w:val="000000"/>
                <w:sz w:val="18"/>
                <w:szCs w:val="18"/>
                <w:lang w:val="en-US" w:eastAsia="en-GB"/>
              </w:rPr>
            </w:pPr>
          </w:p>
        </w:tc>
        <w:tc>
          <w:tcPr>
            <w:tcW w:w="1767" w:type="dxa"/>
            <w:vAlign w:val="center"/>
          </w:tcPr>
          <w:p w14:paraId="1AF8C506" w14:textId="77777777" w:rsidR="00674C69" w:rsidRPr="005E1B6B" w:rsidRDefault="00674C69" w:rsidP="00E77E61">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ΟΡΓΑΝΟ</w:t>
            </w:r>
          </w:p>
        </w:tc>
        <w:tc>
          <w:tcPr>
            <w:tcW w:w="1559" w:type="dxa"/>
            <w:vAlign w:val="center"/>
          </w:tcPr>
          <w:p w14:paraId="54AB3C56" w14:textId="77777777" w:rsidR="00674C69" w:rsidRPr="005E1B6B" w:rsidRDefault="00674C69" w:rsidP="00E77E61">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rPr>
              <w:t>ΕΙΔΟΣ ΑΝΤΑΛΛΑΚΤΙΚΟΥ</w:t>
            </w:r>
          </w:p>
        </w:tc>
        <w:tc>
          <w:tcPr>
            <w:tcW w:w="1559" w:type="dxa"/>
            <w:vAlign w:val="center"/>
          </w:tcPr>
          <w:p w14:paraId="4836A22F" w14:textId="77777777" w:rsidR="00674C69" w:rsidRPr="005E1B6B" w:rsidRDefault="00674C69" w:rsidP="00E77E61">
            <w:pPr>
              <w:pStyle w:val="Web"/>
              <w:jc w:val="center"/>
              <w:rPr>
                <w:rFonts w:asciiTheme="minorHAnsi" w:hAnsiTheme="minorHAnsi" w:cstheme="minorHAnsi"/>
                <w:b/>
                <w:color w:val="000000"/>
                <w:sz w:val="18"/>
                <w:szCs w:val="18"/>
              </w:rPr>
            </w:pPr>
            <w:r w:rsidRPr="005E1B6B">
              <w:rPr>
                <w:rFonts w:asciiTheme="minorHAnsi" w:hAnsiTheme="minorHAnsi" w:cstheme="minorHAnsi"/>
                <w:b/>
                <w:color w:val="000000"/>
                <w:sz w:val="18"/>
                <w:szCs w:val="18"/>
              </w:rPr>
              <w:t>ΚΟΣΤΟΣ ΑΝΤΑΛΛΑΚΤΙΚΟΥ(ΣΕ ΕΥΡΩ ΧΩΡΙΣ ΦΠΑ)</w:t>
            </w:r>
          </w:p>
        </w:tc>
        <w:tc>
          <w:tcPr>
            <w:tcW w:w="1582" w:type="dxa"/>
            <w:vAlign w:val="center"/>
          </w:tcPr>
          <w:p w14:paraId="72F8B0F9" w14:textId="77777777" w:rsidR="00674C69" w:rsidRPr="005E1B6B" w:rsidRDefault="00674C69" w:rsidP="00E77E61">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ΣΥΝΟΛΙΚΟ ΚΟΣΤΟΣ ΑΝΤΑΛΛΑΚΤΙΚΩΝ (ΣΕ ΕΥΡΩ ΧΩΡΙΣ ΦΠΑ)</w:t>
            </w:r>
          </w:p>
          <w:p w14:paraId="49AA40BC" w14:textId="77777777" w:rsidR="00674C69" w:rsidRPr="00E32DFF" w:rsidRDefault="00674C69" w:rsidP="00E77E61">
            <w:pPr>
              <w:jc w:val="center"/>
              <w:rPr>
                <w:rFonts w:asciiTheme="minorHAnsi" w:hAnsiTheme="minorHAnsi" w:cstheme="minorHAnsi"/>
                <w:b/>
                <w:color w:val="000000"/>
                <w:sz w:val="18"/>
                <w:szCs w:val="18"/>
                <w:lang w:val="en-US" w:eastAsia="en-GB"/>
              </w:rPr>
            </w:pPr>
            <w:r w:rsidRPr="005E1B6B">
              <w:rPr>
                <w:rFonts w:asciiTheme="minorHAnsi" w:hAnsiTheme="minorHAnsi" w:cstheme="minorHAnsi"/>
                <w:b/>
                <w:color w:val="000000"/>
                <w:sz w:val="18"/>
                <w:szCs w:val="18"/>
                <w:lang w:eastAsia="en-GB"/>
              </w:rPr>
              <w:t>(Α)</w:t>
            </w:r>
            <w:r w:rsidR="00E32DFF">
              <w:rPr>
                <w:rFonts w:asciiTheme="minorHAnsi" w:hAnsiTheme="minorHAnsi" w:cstheme="minorHAnsi"/>
                <w:b/>
                <w:color w:val="000000"/>
                <w:sz w:val="18"/>
                <w:szCs w:val="18"/>
                <w:lang w:val="en-US" w:eastAsia="en-GB"/>
              </w:rPr>
              <w:t>*</w:t>
            </w:r>
          </w:p>
        </w:tc>
        <w:tc>
          <w:tcPr>
            <w:tcW w:w="1408" w:type="dxa"/>
            <w:vAlign w:val="center"/>
          </w:tcPr>
          <w:p w14:paraId="238244F0" w14:textId="77777777" w:rsidR="00674C69" w:rsidRPr="005E1B6B" w:rsidRDefault="00674C69" w:rsidP="00E77E61">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D0D0D"/>
                <w:sz w:val="18"/>
                <w:szCs w:val="18"/>
                <w:lang w:eastAsia="en-GB"/>
              </w:rPr>
              <w:t xml:space="preserve">ΣΥΝΟΛΙΚΟ  ΚΟΣΤΟΣ ΑΝΤΑΛΛΑΚΤΙΚΩΝ </w:t>
            </w:r>
            <w:r w:rsidRPr="005E1B6B">
              <w:rPr>
                <w:rFonts w:asciiTheme="minorHAnsi" w:hAnsiTheme="minorHAnsi" w:cstheme="minorHAnsi"/>
                <w:b/>
                <w:color w:val="000000"/>
                <w:sz w:val="18"/>
                <w:szCs w:val="18"/>
                <w:lang w:eastAsia="en-GB"/>
              </w:rPr>
              <w:t>(ΣΕ ΕΥΡΩ ΜΕ ΦΠΑ)</w:t>
            </w:r>
          </w:p>
          <w:p w14:paraId="579B8074" w14:textId="77777777" w:rsidR="00674C69" w:rsidRPr="005E1B6B" w:rsidRDefault="00674C69" w:rsidP="00E77E61">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D0D0D"/>
                <w:sz w:val="18"/>
                <w:szCs w:val="18"/>
                <w:lang w:eastAsia="en-GB"/>
              </w:rPr>
              <w:t>(B)</w:t>
            </w:r>
          </w:p>
        </w:tc>
        <w:tc>
          <w:tcPr>
            <w:tcW w:w="1276" w:type="dxa"/>
            <w:vAlign w:val="center"/>
          </w:tcPr>
          <w:p w14:paraId="039BD71C" w14:textId="77777777" w:rsidR="00674C69" w:rsidRPr="005E1B6B" w:rsidRDefault="00674C69" w:rsidP="00E77E61">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ΚΟΣΤΟΣ ΕΡΓΑΣΙΑΣ ΕΠΙΣΚΕΥΗΣ/ ΣΥΝΤΗΡΗΣΗΣ (ΣΕ ΕΥΡΩ ΧΩΡΙΣ ΦΠΑ)</w:t>
            </w:r>
          </w:p>
          <w:p w14:paraId="0C97EF0B" w14:textId="77777777" w:rsidR="00674C69" w:rsidRPr="00E32DFF" w:rsidRDefault="00674C69" w:rsidP="00E77E61">
            <w:pPr>
              <w:jc w:val="center"/>
              <w:rPr>
                <w:rFonts w:asciiTheme="minorHAnsi" w:hAnsiTheme="minorHAnsi" w:cstheme="minorHAnsi"/>
                <w:b/>
                <w:color w:val="000000"/>
                <w:sz w:val="18"/>
                <w:szCs w:val="18"/>
                <w:lang w:val="en-US" w:eastAsia="en-GB"/>
              </w:rPr>
            </w:pPr>
            <w:r w:rsidRPr="005E1B6B">
              <w:rPr>
                <w:rFonts w:asciiTheme="minorHAnsi" w:hAnsiTheme="minorHAnsi" w:cstheme="minorHAnsi"/>
                <w:b/>
                <w:color w:val="000000"/>
                <w:sz w:val="18"/>
                <w:szCs w:val="18"/>
                <w:lang w:eastAsia="en-GB"/>
              </w:rPr>
              <w:t>(Γ)</w:t>
            </w:r>
            <w:r w:rsidR="00E32DFF">
              <w:rPr>
                <w:rFonts w:asciiTheme="minorHAnsi" w:hAnsiTheme="minorHAnsi" w:cstheme="minorHAnsi"/>
                <w:b/>
                <w:color w:val="000000"/>
                <w:sz w:val="18"/>
                <w:szCs w:val="18"/>
                <w:lang w:val="en-US" w:eastAsia="en-GB"/>
              </w:rPr>
              <w:t>*</w:t>
            </w:r>
          </w:p>
        </w:tc>
        <w:tc>
          <w:tcPr>
            <w:tcW w:w="1418" w:type="dxa"/>
            <w:vAlign w:val="center"/>
          </w:tcPr>
          <w:p w14:paraId="3BBA305E" w14:textId="77777777" w:rsidR="00674C69" w:rsidRPr="005E1B6B" w:rsidRDefault="00674C69" w:rsidP="00E77E61">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D0D0D"/>
                <w:sz w:val="18"/>
                <w:szCs w:val="18"/>
                <w:lang w:eastAsia="en-GB"/>
              </w:rPr>
              <w:t xml:space="preserve">ΚΟΣΤΟΣ ΕΡΓΑΣΙΑΣ ΕΠΙΣΚΕΥΗΣ/ ΣΥΝΤΗΡΗΣΗΣ </w:t>
            </w:r>
            <w:r w:rsidRPr="005E1B6B">
              <w:rPr>
                <w:rFonts w:asciiTheme="minorHAnsi" w:hAnsiTheme="minorHAnsi" w:cstheme="minorHAnsi"/>
                <w:b/>
                <w:color w:val="000000"/>
                <w:sz w:val="18"/>
                <w:szCs w:val="18"/>
                <w:lang w:eastAsia="en-GB"/>
              </w:rPr>
              <w:t>(ΣΕ ΕΥΡΩ ΜΕ ΦΠΑ)</w:t>
            </w:r>
          </w:p>
          <w:p w14:paraId="70DE68E7" w14:textId="77777777" w:rsidR="00674C69" w:rsidRPr="005E1B6B" w:rsidRDefault="00674C69" w:rsidP="00E77E61">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D0D0D"/>
                <w:sz w:val="18"/>
                <w:szCs w:val="18"/>
                <w:lang w:eastAsia="en-GB"/>
              </w:rPr>
              <w:t>(Δ)</w:t>
            </w:r>
          </w:p>
        </w:tc>
        <w:tc>
          <w:tcPr>
            <w:tcW w:w="1701" w:type="dxa"/>
            <w:vAlign w:val="center"/>
          </w:tcPr>
          <w:p w14:paraId="1F6B4F32" w14:textId="77777777" w:rsidR="00674C69" w:rsidRPr="005E1B6B" w:rsidRDefault="00674C69" w:rsidP="00E77E61">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ΣΥΝΟΛΙΚΟ ΚΟΣΤΟΣ ΕΡΓΑΣΙΑΣ ΕΠΙΣΚΕΥΗΣ/ ΣΥΝΤΗΡΗΣΗΣ + ΑΝΤΑΛΛΑΚΤΙΚΩΝ (ΣΕ ΕΥΡΩ ΧΩΡΙΣ ΦΠΑ)</w:t>
            </w:r>
          </w:p>
          <w:p w14:paraId="72C9EC94" w14:textId="77777777" w:rsidR="00674C69" w:rsidRPr="00E32DFF" w:rsidRDefault="00674C69" w:rsidP="00E77E61">
            <w:pPr>
              <w:jc w:val="center"/>
              <w:rPr>
                <w:rFonts w:asciiTheme="minorHAnsi" w:hAnsiTheme="minorHAnsi" w:cstheme="minorHAnsi"/>
                <w:b/>
                <w:color w:val="000000"/>
                <w:sz w:val="18"/>
                <w:szCs w:val="18"/>
                <w:lang w:val="en-US" w:eastAsia="en-GB"/>
              </w:rPr>
            </w:pPr>
            <w:r w:rsidRPr="005E1B6B">
              <w:rPr>
                <w:rFonts w:asciiTheme="minorHAnsi" w:hAnsiTheme="minorHAnsi" w:cstheme="minorHAnsi"/>
                <w:b/>
                <w:color w:val="000000"/>
                <w:sz w:val="18"/>
                <w:szCs w:val="18"/>
                <w:lang w:eastAsia="en-GB"/>
              </w:rPr>
              <w:t>Ε=(Α+Γ)</w:t>
            </w:r>
            <w:r w:rsidR="00E32DFF">
              <w:rPr>
                <w:rFonts w:asciiTheme="minorHAnsi" w:hAnsiTheme="minorHAnsi" w:cstheme="minorHAnsi"/>
                <w:b/>
                <w:color w:val="000000"/>
                <w:sz w:val="18"/>
                <w:szCs w:val="18"/>
                <w:lang w:val="en-US" w:eastAsia="en-GB"/>
              </w:rPr>
              <w:t xml:space="preserve"> *</w:t>
            </w:r>
          </w:p>
        </w:tc>
        <w:tc>
          <w:tcPr>
            <w:tcW w:w="2126" w:type="dxa"/>
            <w:vAlign w:val="center"/>
          </w:tcPr>
          <w:p w14:paraId="4785EB8B" w14:textId="77777777" w:rsidR="00674C69" w:rsidRPr="005E1B6B" w:rsidRDefault="00674C69" w:rsidP="00E77E61">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 xml:space="preserve">ΣΥΝΟΛΙΚΟ ΚΟΣΤΟΣ ΕΡΓΑΣΙΑΣ ΕΠΙΣΚΕΥΗΣ/ ΣΥΝΤΗΡΗΣΗΣ + ΑΝΤΑΛΛΑΚΤΙΚΩΝ (ΣΕ ΕΥΡΩ ΜΕ ΦΠΑ) </w:t>
            </w:r>
          </w:p>
          <w:p w14:paraId="77A9FE0C" w14:textId="77777777" w:rsidR="00674C69" w:rsidRPr="005E1B6B" w:rsidRDefault="00674C69" w:rsidP="00E77E61">
            <w:pPr>
              <w:jc w:val="center"/>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Κ=(Β+Δ)</w:t>
            </w:r>
          </w:p>
        </w:tc>
      </w:tr>
      <w:tr w:rsidR="00DD331F" w:rsidRPr="005E1B6B" w14:paraId="61C4AE27" w14:textId="77777777" w:rsidTr="00E32DFF">
        <w:trPr>
          <w:trHeight w:val="671"/>
        </w:trPr>
        <w:tc>
          <w:tcPr>
            <w:tcW w:w="630" w:type="dxa"/>
            <w:vAlign w:val="center"/>
          </w:tcPr>
          <w:p w14:paraId="173F21DB" w14:textId="77777777" w:rsidR="00DD331F" w:rsidRPr="005E1B6B" w:rsidRDefault="00DD331F" w:rsidP="00A015CA">
            <w:pPr>
              <w:jc w:val="center"/>
              <w:rPr>
                <w:rFonts w:asciiTheme="minorHAnsi" w:hAnsiTheme="minorHAnsi" w:cstheme="minorHAnsi"/>
                <w:b/>
                <w:color w:val="000000"/>
                <w:sz w:val="18"/>
                <w:szCs w:val="18"/>
                <w:lang w:val="en-US" w:eastAsia="en-GB"/>
              </w:rPr>
            </w:pPr>
            <w:r w:rsidRPr="005E1B6B">
              <w:rPr>
                <w:rFonts w:asciiTheme="minorHAnsi" w:hAnsiTheme="minorHAnsi" w:cstheme="minorHAnsi"/>
                <w:b/>
                <w:color w:val="000000"/>
                <w:sz w:val="18"/>
                <w:szCs w:val="18"/>
                <w:lang w:val="en-US" w:eastAsia="en-GB"/>
              </w:rPr>
              <w:t>1</w:t>
            </w:r>
          </w:p>
        </w:tc>
        <w:tc>
          <w:tcPr>
            <w:tcW w:w="1767" w:type="dxa"/>
            <w:vAlign w:val="center"/>
          </w:tcPr>
          <w:p w14:paraId="6C0284A8" w14:textId="77777777" w:rsidR="00DD331F" w:rsidRPr="005E1B6B" w:rsidRDefault="00DD331F" w:rsidP="00A015CA">
            <w:pP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 xml:space="preserve">Συσκευή παραγωγής </w:t>
            </w:r>
            <w:proofErr w:type="spellStart"/>
            <w:r w:rsidRPr="005E1B6B">
              <w:rPr>
                <w:rFonts w:asciiTheme="minorHAnsi" w:hAnsiTheme="minorHAnsi" w:cstheme="minorHAnsi"/>
                <w:color w:val="000000"/>
                <w:sz w:val="18"/>
                <w:szCs w:val="18"/>
                <w:lang w:eastAsia="en-GB"/>
              </w:rPr>
              <w:t>υπερκάθαρου</w:t>
            </w:r>
            <w:proofErr w:type="spellEnd"/>
            <w:r w:rsidRPr="005E1B6B">
              <w:rPr>
                <w:rFonts w:asciiTheme="minorHAnsi" w:hAnsiTheme="minorHAnsi" w:cstheme="minorHAnsi"/>
                <w:color w:val="000000"/>
                <w:sz w:val="18"/>
                <w:szCs w:val="18"/>
                <w:lang w:eastAsia="en-GB"/>
              </w:rPr>
              <w:t xml:space="preserve"> νερού </w:t>
            </w:r>
            <w:r w:rsidRPr="005E1B6B">
              <w:rPr>
                <w:rFonts w:asciiTheme="minorHAnsi" w:hAnsiTheme="minorHAnsi" w:cstheme="minorHAnsi"/>
                <w:color w:val="000000"/>
                <w:sz w:val="18"/>
                <w:szCs w:val="18"/>
                <w:lang w:val="en-US" w:eastAsia="en-GB"/>
              </w:rPr>
              <w:t>ELGA</w:t>
            </w:r>
            <w:r w:rsidRPr="005E1B6B">
              <w:rPr>
                <w:rFonts w:asciiTheme="minorHAnsi" w:hAnsiTheme="minorHAnsi" w:cstheme="minorHAnsi"/>
                <w:color w:val="000000"/>
                <w:sz w:val="18"/>
                <w:szCs w:val="18"/>
                <w:lang w:eastAsia="en-GB"/>
              </w:rPr>
              <w:t xml:space="preserve"> </w:t>
            </w:r>
            <w:proofErr w:type="spellStart"/>
            <w:r w:rsidRPr="005E1B6B">
              <w:rPr>
                <w:rFonts w:asciiTheme="minorHAnsi" w:hAnsiTheme="minorHAnsi" w:cstheme="minorHAnsi"/>
                <w:color w:val="000000"/>
                <w:sz w:val="18"/>
                <w:szCs w:val="18"/>
                <w:lang w:val="en-US" w:eastAsia="en-GB"/>
              </w:rPr>
              <w:t>Purelab</w:t>
            </w:r>
            <w:proofErr w:type="spellEnd"/>
            <w:r w:rsidRPr="005E1B6B">
              <w:rPr>
                <w:rFonts w:asciiTheme="minorHAnsi" w:hAnsiTheme="minorHAnsi" w:cstheme="minorHAnsi"/>
                <w:color w:val="000000"/>
                <w:sz w:val="18"/>
                <w:szCs w:val="18"/>
                <w:lang w:eastAsia="en-GB"/>
              </w:rPr>
              <w:t xml:space="preserve"> </w:t>
            </w:r>
            <w:r w:rsidRPr="005E1B6B">
              <w:rPr>
                <w:rFonts w:asciiTheme="minorHAnsi" w:hAnsiTheme="minorHAnsi" w:cstheme="minorHAnsi"/>
                <w:color w:val="000000"/>
                <w:sz w:val="18"/>
                <w:szCs w:val="18"/>
                <w:lang w:val="en-US" w:eastAsia="en-GB"/>
              </w:rPr>
              <w:t>Flex</w:t>
            </w:r>
            <w:r w:rsidRPr="005E1B6B">
              <w:rPr>
                <w:rFonts w:asciiTheme="minorHAnsi" w:hAnsiTheme="minorHAnsi" w:cstheme="minorHAnsi"/>
                <w:color w:val="000000"/>
                <w:sz w:val="18"/>
                <w:szCs w:val="18"/>
                <w:lang w:eastAsia="en-GB"/>
              </w:rPr>
              <w:t xml:space="preserve"> 3</w:t>
            </w:r>
          </w:p>
        </w:tc>
        <w:tc>
          <w:tcPr>
            <w:tcW w:w="1559" w:type="dxa"/>
            <w:vAlign w:val="center"/>
          </w:tcPr>
          <w:p w14:paraId="37A8006A" w14:textId="77777777" w:rsidR="00DD331F" w:rsidRPr="005E1B6B" w:rsidRDefault="00DD331F" w:rsidP="00E77E61">
            <w:pPr>
              <w:rPr>
                <w:rFonts w:asciiTheme="minorHAnsi" w:hAnsiTheme="minorHAnsi" w:cstheme="minorHAnsi"/>
                <w:sz w:val="18"/>
                <w:szCs w:val="18"/>
                <w:lang w:val="en-US"/>
              </w:rPr>
            </w:pPr>
            <w:r w:rsidRPr="005E1B6B">
              <w:rPr>
                <w:rFonts w:asciiTheme="minorHAnsi" w:hAnsiTheme="minorHAnsi" w:cstheme="minorHAnsi"/>
                <w:sz w:val="18"/>
                <w:szCs w:val="18"/>
                <w:lang w:val="en-US"/>
              </w:rPr>
              <w:t>1.</w:t>
            </w:r>
          </w:p>
          <w:p w14:paraId="4324C530" w14:textId="77777777" w:rsidR="00DD331F" w:rsidRPr="005E1B6B" w:rsidRDefault="00DD331F" w:rsidP="00E77E61">
            <w:pPr>
              <w:rPr>
                <w:rFonts w:asciiTheme="minorHAnsi" w:hAnsiTheme="minorHAnsi" w:cstheme="minorHAnsi"/>
                <w:sz w:val="18"/>
                <w:szCs w:val="18"/>
              </w:rPr>
            </w:pPr>
            <w:r w:rsidRPr="005E1B6B">
              <w:rPr>
                <w:rFonts w:asciiTheme="minorHAnsi" w:hAnsiTheme="minorHAnsi" w:cstheme="minorHAnsi"/>
                <w:sz w:val="18"/>
                <w:szCs w:val="18"/>
                <w:lang w:val="en-US"/>
              </w:rPr>
              <w:t>……..</w:t>
            </w:r>
          </w:p>
          <w:p w14:paraId="74ADA4BE" w14:textId="77777777" w:rsidR="00DD331F" w:rsidRPr="005E1B6B" w:rsidRDefault="00DD331F" w:rsidP="0071261B">
            <w:pPr>
              <w:rPr>
                <w:rFonts w:asciiTheme="minorHAnsi" w:hAnsiTheme="minorHAnsi" w:cstheme="minorHAnsi"/>
                <w:sz w:val="18"/>
                <w:szCs w:val="18"/>
              </w:rPr>
            </w:pPr>
            <w:r w:rsidRPr="005E1B6B">
              <w:rPr>
                <w:rFonts w:asciiTheme="minorHAnsi" w:hAnsiTheme="minorHAnsi" w:cstheme="minorHAnsi"/>
                <w:sz w:val="18"/>
                <w:szCs w:val="18"/>
              </w:rPr>
              <w:t>2</w:t>
            </w:r>
          </w:p>
          <w:p w14:paraId="4495F2DA" w14:textId="77777777" w:rsidR="00DD331F" w:rsidRPr="005E1B6B" w:rsidRDefault="00DD331F" w:rsidP="0071261B">
            <w:pPr>
              <w:rPr>
                <w:rFonts w:asciiTheme="minorHAnsi" w:hAnsiTheme="minorHAnsi" w:cstheme="minorHAnsi"/>
                <w:sz w:val="18"/>
                <w:szCs w:val="18"/>
              </w:rPr>
            </w:pPr>
            <w:r w:rsidRPr="005E1B6B">
              <w:rPr>
                <w:rFonts w:asciiTheme="minorHAnsi" w:hAnsiTheme="minorHAnsi" w:cstheme="minorHAnsi"/>
                <w:sz w:val="18"/>
                <w:szCs w:val="18"/>
              </w:rPr>
              <w:t>…..</w:t>
            </w:r>
          </w:p>
        </w:tc>
        <w:tc>
          <w:tcPr>
            <w:tcW w:w="1559" w:type="dxa"/>
            <w:vAlign w:val="center"/>
          </w:tcPr>
          <w:p w14:paraId="47926957" w14:textId="77777777" w:rsidR="00DD331F" w:rsidRPr="005E1B6B" w:rsidRDefault="00DD331F" w:rsidP="00A015CA">
            <w:pPr>
              <w:rPr>
                <w:rFonts w:asciiTheme="minorHAnsi" w:hAnsiTheme="minorHAnsi" w:cstheme="minorHAnsi"/>
                <w:sz w:val="18"/>
                <w:szCs w:val="18"/>
                <w:lang w:val="en-US"/>
              </w:rPr>
            </w:pPr>
            <w:r w:rsidRPr="005E1B6B">
              <w:rPr>
                <w:rFonts w:asciiTheme="minorHAnsi" w:hAnsiTheme="minorHAnsi" w:cstheme="minorHAnsi"/>
                <w:sz w:val="18"/>
                <w:szCs w:val="18"/>
                <w:lang w:val="en-US"/>
              </w:rPr>
              <w:t>1.</w:t>
            </w:r>
          </w:p>
          <w:p w14:paraId="56E007C5" w14:textId="77777777" w:rsidR="00DD331F" w:rsidRPr="005E1B6B" w:rsidRDefault="00DD331F" w:rsidP="00A015CA">
            <w:pPr>
              <w:rPr>
                <w:rFonts w:asciiTheme="minorHAnsi" w:hAnsiTheme="minorHAnsi" w:cstheme="minorHAnsi"/>
                <w:sz w:val="18"/>
                <w:szCs w:val="18"/>
              </w:rPr>
            </w:pPr>
            <w:r w:rsidRPr="005E1B6B">
              <w:rPr>
                <w:rFonts w:asciiTheme="minorHAnsi" w:hAnsiTheme="minorHAnsi" w:cstheme="minorHAnsi"/>
                <w:sz w:val="18"/>
                <w:szCs w:val="18"/>
                <w:lang w:val="en-US"/>
              </w:rPr>
              <w:t>……..</w:t>
            </w:r>
          </w:p>
          <w:p w14:paraId="6B96F03F" w14:textId="77777777" w:rsidR="00DD331F" w:rsidRPr="005E1B6B" w:rsidRDefault="00DD331F" w:rsidP="00A015CA">
            <w:pPr>
              <w:rPr>
                <w:rFonts w:asciiTheme="minorHAnsi" w:hAnsiTheme="minorHAnsi" w:cstheme="minorHAnsi"/>
                <w:sz w:val="18"/>
                <w:szCs w:val="18"/>
              </w:rPr>
            </w:pPr>
            <w:r w:rsidRPr="005E1B6B">
              <w:rPr>
                <w:rFonts w:asciiTheme="minorHAnsi" w:hAnsiTheme="minorHAnsi" w:cstheme="minorHAnsi"/>
                <w:sz w:val="18"/>
                <w:szCs w:val="18"/>
              </w:rPr>
              <w:t>2</w:t>
            </w:r>
          </w:p>
          <w:p w14:paraId="188B9F5E" w14:textId="77777777" w:rsidR="00DD331F" w:rsidRPr="005E1B6B" w:rsidRDefault="00DD331F" w:rsidP="00A015CA">
            <w:pPr>
              <w:rPr>
                <w:rFonts w:asciiTheme="minorHAnsi" w:hAnsiTheme="minorHAnsi" w:cstheme="minorHAnsi"/>
                <w:sz w:val="18"/>
                <w:szCs w:val="18"/>
              </w:rPr>
            </w:pPr>
            <w:r w:rsidRPr="005E1B6B">
              <w:rPr>
                <w:rFonts w:asciiTheme="minorHAnsi" w:hAnsiTheme="minorHAnsi" w:cstheme="minorHAnsi"/>
                <w:sz w:val="18"/>
                <w:szCs w:val="18"/>
              </w:rPr>
              <w:t>…..</w:t>
            </w:r>
          </w:p>
        </w:tc>
        <w:tc>
          <w:tcPr>
            <w:tcW w:w="1582" w:type="dxa"/>
            <w:vAlign w:val="center"/>
          </w:tcPr>
          <w:p w14:paraId="3F6DA401" w14:textId="77777777" w:rsidR="00DD331F" w:rsidRPr="005E1B6B" w:rsidRDefault="00DD331F" w:rsidP="00E77E61">
            <w:pPr>
              <w:rPr>
                <w:rFonts w:asciiTheme="minorHAnsi" w:hAnsiTheme="minorHAnsi" w:cstheme="minorHAnsi"/>
                <w:sz w:val="18"/>
                <w:szCs w:val="18"/>
              </w:rPr>
            </w:pPr>
          </w:p>
        </w:tc>
        <w:tc>
          <w:tcPr>
            <w:tcW w:w="1408" w:type="dxa"/>
            <w:vAlign w:val="center"/>
          </w:tcPr>
          <w:p w14:paraId="6C397F72" w14:textId="77777777" w:rsidR="00DD331F" w:rsidRPr="005E1B6B" w:rsidRDefault="00DD331F" w:rsidP="00E77E61">
            <w:pPr>
              <w:rPr>
                <w:rFonts w:asciiTheme="minorHAnsi" w:hAnsiTheme="minorHAnsi" w:cstheme="minorHAnsi"/>
                <w:sz w:val="18"/>
                <w:szCs w:val="18"/>
              </w:rPr>
            </w:pPr>
          </w:p>
        </w:tc>
        <w:tc>
          <w:tcPr>
            <w:tcW w:w="1276" w:type="dxa"/>
            <w:vAlign w:val="center"/>
          </w:tcPr>
          <w:p w14:paraId="74DB2462" w14:textId="77777777" w:rsidR="00DD331F" w:rsidRPr="005E1B6B" w:rsidRDefault="00DD331F" w:rsidP="00E77E61">
            <w:pPr>
              <w:rPr>
                <w:rFonts w:asciiTheme="minorHAnsi" w:hAnsiTheme="minorHAnsi" w:cstheme="minorHAnsi"/>
                <w:sz w:val="18"/>
                <w:szCs w:val="18"/>
              </w:rPr>
            </w:pPr>
          </w:p>
        </w:tc>
        <w:tc>
          <w:tcPr>
            <w:tcW w:w="1418" w:type="dxa"/>
            <w:vAlign w:val="center"/>
          </w:tcPr>
          <w:p w14:paraId="160FBA11" w14:textId="77777777" w:rsidR="00DD331F" w:rsidRPr="005E1B6B" w:rsidRDefault="00DD331F" w:rsidP="00E77E61">
            <w:pPr>
              <w:rPr>
                <w:rFonts w:asciiTheme="minorHAnsi" w:hAnsiTheme="minorHAnsi" w:cstheme="minorHAnsi"/>
                <w:sz w:val="18"/>
                <w:szCs w:val="18"/>
              </w:rPr>
            </w:pPr>
          </w:p>
        </w:tc>
        <w:tc>
          <w:tcPr>
            <w:tcW w:w="1701" w:type="dxa"/>
            <w:vAlign w:val="center"/>
          </w:tcPr>
          <w:p w14:paraId="7461D864" w14:textId="77777777" w:rsidR="00DD331F" w:rsidRPr="005E1B6B" w:rsidRDefault="00DD331F" w:rsidP="00E77E61">
            <w:pPr>
              <w:rPr>
                <w:rFonts w:asciiTheme="minorHAnsi" w:hAnsiTheme="minorHAnsi" w:cstheme="minorHAnsi"/>
                <w:sz w:val="18"/>
                <w:szCs w:val="18"/>
              </w:rPr>
            </w:pPr>
          </w:p>
        </w:tc>
        <w:tc>
          <w:tcPr>
            <w:tcW w:w="2126" w:type="dxa"/>
            <w:vAlign w:val="center"/>
          </w:tcPr>
          <w:p w14:paraId="68B779B3" w14:textId="77777777" w:rsidR="00DD331F" w:rsidRPr="005E1B6B" w:rsidRDefault="00DD331F" w:rsidP="00E77E61">
            <w:pPr>
              <w:rPr>
                <w:rFonts w:asciiTheme="minorHAnsi" w:hAnsiTheme="minorHAnsi" w:cstheme="minorHAnsi"/>
                <w:sz w:val="18"/>
                <w:szCs w:val="18"/>
              </w:rPr>
            </w:pPr>
          </w:p>
        </w:tc>
      </w:tr>
      <w:tr w:rsidR="00DD331F" w:rsidRPr="005E1B6B" w14:paraId="7990C3E7" w14:textId="77777777" w:rsidTr="005E1B6B">
        <w:trPr>
          <w:trHeight w:val="683"/>
        </w:trPr>
        <w:tc>
          <w:tcPr>
            <w:tcW w:w="630" w:type="dxa"/>
            <w:vAlign w:val="center"/>
          </w:tcPr>
          <w:p w14:paraId="5159FE1C" w14:textId="77777777" w:rsidR="00DD331F" w:rsidRPr="005E1B6B" w:rsidRDefault="00DD331F" w:rsidP="00A015CA">
            <w:pPr>
              <w:jc w:val="center"/>
              <w:rPr>
                <w:rFonts w:asciiTheme="minorHAnsi" w:hAnsiTheme="minorHAnsi" w:cstheme="minorHAnsi"/>
                <w:b/>
                <w:color w:val="000000"/>
                <w:sz w:val="18"/>
                <w:szCs w:val="18"/>
                <w:lang w:val="en-US" w:eastAsia="en-GB"/>
              </w:rPr>
            </w:pPr>
            <w:r w:rsidRPr="005E1B6B">
              <w:rPr>
                <w:rFonts w:asciiTheme="minorHAnsi" w:hAnsiTheme="minorHAnsi" w:cstheme="minorHAnsi"/>
                <w:b/>
                <w:color w:val="000000"/>
                <w:sz w:val="18"/>
                <w:szCs w:val="18"/>
                <w:lang w:eastAsia="en-GB"/>
              </w:rPr>
              <w:t>2</w:t>
            </w:r>
          </w:p>
        </w:tc>
        <w:tc>
          <w:tcPr>
            <w:tcW w:w="1767" w:type="dxa"/>
            <w:vAlign w:val="center"/>
          </w:tcPr>
          <w:p w14:paraId="04766040" w14:textId="77777777" w:rsidR="000B1981" w:rsidRPr="005E1B6B" w:rsidRDefault="000B1981" w:rsidP="000B1981">
            <w:pPr>
              <w:autoSpaceDE w:val="0"/>
              <w:autoSpaceDN w:val="0"/>
              <w:rPr>
                <w:rFonts w:asciiTheme="minorHAnsi" w:hAnsiTheme="minorHAnsi" w:cstheme="minorHAnsi"/>
                <w:color w:val="000000"/>
                <w:sz w:val="18"/>
                <w:szCs w:val="18"/>
                <w:lang w:val="en-US" w:eastAsia="en-GB"/>
              </w:rPr>
            </w:pPr>
            <w:r w:rsidRPr="005E1B6B">
              <w:rPr>
                <w:rFonts w:asciiTheme="minorHAnsi" w:hAnsiTheme="minorHAnsi" w:cstheme="minorHAnsi"/>
                <w:color w:val="000000"/>
                <w:sz w:val="18"/>
                <w:szCs w:val="18"/>
                <w:lang w:eastAsia="en-GB"/>
              </w:rPr>
              <w:t>Συσκευή</w:t>
            </w:r>
            <w:r w:rsidRPr="005E1B6B">
              <w:rPr>
                <w:rFonts w:asciiTheme="minorHAnsi" w:hAnsiTheme="minorHAnsi" w:cstheme="minorHAnsi"/>
                <w:color w:val="000000"/>
                <w:sz w:val="18"/>
                <w:szCs w:val="18"/>
                <w:lang w:val="en-US" w:eastAsia="en-GB"/>
              </w:rPr>
              <w:t xml:space="preserve"> </w:t>
            </w:r>
            <w:r w:rsidRPr="005E1B6B">
              <w:rPr>
                <w:rFonts w:asciiTheme="minorHAnsi" w:hAnsiTheme="minorHAnsi" w:cstheme="minorHAnsi"/>
                <w:color w:val="000000"/>
                <w:sz w:val="18"/>
                <w:szCs w:val="18"/>
                <w:lang w:eastAsia="en-GB"/>
              </w:rPr>
              <w:t>προσδιορισμού</w:t>
            </w:r>
            <w:r w:rsidRPr="005E1B6B">
              <w:rPr>
                <w:rFonts w:asciiTheme="minorHAnsi" w:hAnsiTheme="minorHAnsi" w:cstheme="minorHAnsi"/>
                <w:color w:val="000000"/>
                <w:sz w:val="18"/>
                <w:szCs w:val="18"/>
                <w:lang w:val="en-US" w:eastAsia="en-GB"/>
              </w:rPr>
              <w:t xml:space="preserve"> CLOUD POINT (</w:t>
            </w:r>
            <w:r w:rsidRPr="005E1B6B">
              <w:rPr>
                <w:rFonts w:asciiTheme="minorHAnsi" w:hAnsiTheme="minorHAnsi" w:cstheme="minorHAnsi"/>
                <w:color w:val="000000"/>
                <w:sz w:val="18"/>
                <w:szCs w:val="18"/>
                <w:lang w:eastAsia="en-GB"/>
              </w:rPr>
              <w:t>Σημείο</w:t>
            </w:r>
          </w:p>
          <w:p w14:paraId="4C573630" w14:textId="77777777" w:rsidR="00DD331F" w:rsidRPr="005E1B6B" w:rsidRDefault="000B1981" w:rsidP="000B1981">
            <w:pPr>
              <w:rPr>
                <w:rFonts w:asciiTheme="minorHAnsi" w:hAnsiTheme="minorHAnsi" w:cstheme="minorHAnsi"/>
                <w:color w:val="000000"/>
                <w:sz w:val="18"/>
                <w:szCs w:val="18"/>
                <w:lang w:val="en-US" w:eastAsia="en-GB"/>
              </w:rPr>
            </w:pPr>
            <w:r w:rsidRPr="005E1B6B">
              <w:rPr>
                <w:rFonts w:asciiTheme="minorHAnsi" w:hAnsiTheme="minorHAnsi" w:cstheme="minorHAnsi"/>
                <w:color w:val="000000"/>
                <w:sz w:val="18"/>
                <w:szCs w:val="18"/>
                <w:lang w:eastAsia="en-GB"/>
              </w:rPr>
              <w:t>Θόλωσης</w:t>
            </w:r>
            <w:r w:rsidRPr="005E1B6B">
              <w:rPr>
                <w:rFonts w:asciiTheme="minorHAnsi" w:hAnsiTheme="minorHAnsi" w:cstheme="minorHAnsi"/>
                <w:color w:val="000000"/>
                <w:sz w:val="18"/>
                <w:szCs w:val="18"/>
                <w:lang w:val="en-US" w:eastAsia="en-GB"/>
              </w:rPr>
              <w:t xml:space="preserve">) </w:t>
            </w:r>
            <w:r w:rsidRPr="005E1B6B">
              <w:rPr>
                <w:rFonts w:asciiTheme="minorHAnsi" w:hAnsiTheme="minorHAnsi" w:cstheme="minorHAnsi"/>
                <w:color w:val="000000"/>
                <w:sz w:val="18"/>
                <w:szCs w:val="18"/>
                <w:lang w:eastAsia="en-GB"/>
              </w:rPr>
              <w:t>και</w:t>
            </w:r>
            <w:r w:rsidRPr="005E1B6B">
              <w:rPr>
                <w:rFonts w:asciiTheme="minorHAnsi" w:hAnsiTheme="minorHAnsi" w:cstheme="minorHAnsi"/>
                <w:color w:val="000000"/>
                <w:sz w:val="18"/>
                <w:szCs w:val="18"/>
                <w:lang w:val="en-US" w:eastAsia="en-GB"/>
              </w:rPr>
              <w:t xml:space="preserve"> POUR POINT (</w:t>
            </w:r>
            <w:r w:rsidRPr="005E1B6B">
              <w:rPr>
                <w:rFonts w:asciiTheme="minorHAnsi" w:hAnsiTheme="minorHAnsi" w:cstheme="minorHAnsi"/>
                <w:color w:val="000000"/>
                <w:sz w:val="18"/>
                <w:szCs w:val="18"/>
                <w:lang w:eastAsia="en-GB"/>
              </w:rPr>
              <w:t>Σημείο</w:t>
            </w:r>
            <w:r w:rsidRPr="005E1B6B">
              <w:rPr>
                <w:rFonts w:asciiTheme="minorHAnsi" w:hAnsiTheme="minorHAnsi" w:cstheme="minorHAnsi"/>
                <w:color w:val="000000"/>
                <w:sz w:val="18"/>
                <w:szCs w:val="18"/>
                <w:lang w:val="en-US" w:eastAsia="en-GB"/>
              </w:rPr>
              <w:t xml:space="preserve"> </w:t>
            </w:r>
            <w:r w:rsidRPr="005E1B6B">
              <w:rPr>
                <w:rFonts w:asciiTheme="minorHAnsi" w:hAnsiTheme="minorHAnsi" w:cstheme="minorHAnsi"/>
                <w:color w:val="000000"/>
                <w:sz w:val="18"/>
                <w:szCs w:val="18"/>
                <w:lang w:eastAsia="en-GB"/>
              </w:rPr>
              <w:t>Ροής</w:t>
            </w:r>
            <w:r w:rsidRPr="005E1B6B">
              <w:rPr>
                <w:rFonts w:asciiTheme="minorHAnsi" w:hAnsiTheme="minorHAnsi" w:cstheme="minorHAnsi"/>
                <w:color w:val="000000"/>
                <w:sz w:val="18"/>
                <w:szCs w:val="18"/>
                <w:lang w:val="en-US" w:eastAsia="en-GB"/>
              </w:rPr>
              <w:t xml:space="preserve">), Model </w:t>
            </w:r>
            <w:proofErr w:type="spellStart"/>
            <w:r w:rsidRPr="005E1B6B">
              <w:rPr>
                <w:rFonts w:asciiTheme="minorHAnsi" w:hAnsiTheme="minorHAnsi" w:cstheme="minorHAnsi"/>
                <w:color w:val="000000"/>
                <w:sz w:val="18"/>
                <w:szCs w:val="18"/>
                <w:lang w:val="en-US" w:eastAsia="en-GB"/>
              </w:rPr>
              <w:t>AirStar</w:t>
            </w:r>
            <w:proofErr w:type="spellEnd"/>
            <w:r w:rsidRPr="005E1B6B">
              <w:rPr>
                <w:rFonts w:asciiTheme="minorHAnsi" w:hAnsiTheme="minorHAnsi" w:cstheme="minorHAnsi"/>
                <w:color w:val="000000"/>
                <w:sz w:val="18"/>
                <w:szCs w:val="18"/>
                <w:lang w:val="en-US" w:eastAsia="en-GB"/>
              </w:rPr>
              <w:t xml:space="preserve"> CPPP &amp; CFPP ORBIS BV</w:t>
            </w:r>
          </w:p>
        </w:tc>
        <w:tc>
          <w:tcPr>
            <w:tcW w:w="1559" w:type="dxa"/>
            <w:vAlign w:val="center"/>
          </w:tcPr>
          <w:p w14:paraId="48C6BF75" w14:textId="77777777" w:rsidR="00DD331F" w:rsidRPr="005E1B6B" w:rsidRDefault="00DD331F" w:rsidP="0071261B">
            <w:pPr>
              <w:rPr>
                <w:rFonts w:asciiTheme="minorHAnsi" w:hAnsiTheme="minorHAnsi" w:cstheme="minorHAnsi"/>
                <w:sz w:val="18"/>
                <w:szCs w:val="18"/>
                <w:lang w:val="en-US"/>
              </w:rPr>
            </w:pPr>
            <w:r w:rsidRPr="005E1B6B">
              <w:rPr>
                <w:rFonts w:asciiTheme="minorHAnsi" w:hAnsiTheme="minorHAnsi" w:cstheme="minorHAnsi"/>
                <w:sz w:val="18"/>
                <w:szCs w:val="18"/>
                <w:lang w:val="en-US"/>
              </w:rPr>
              <w:t>1.</w:t>
            </w:r>
          </w:p>
          <w:p w14:paraId="0BABB430" w14:textId="77777777" w:rsidR="00DD331F" w:rsidRPr="005E1B6B" w:rsidRDefault="00DD331F" w:rsidP="0071261B">
            <w:pPr>
              <w:rPr>
                <w:rFonts w:asciiTheme="minorHAnsi" w:hAnsiTheme="minorHAnsi" w:cstheme="minorHAnsi"/>
                <w:sz w:val="18"/>
                <w:szCs w:val="18"/>
              </w:rPr>
            </w:pPr>
            <w:r w:rsidRPr="005E1B6B">
              <w:rPr>
                <w:rFonts w:asciiTheme="minorHAnsi" w:hAnsiTheme="minorHAnsi" w:cstheme="minorHAnsi"/>
                <w:sz w:val="18"/>
                <w:szCs w:val="18"/>
                <w:lang w:val="en-US"/>
              </w:rPr>
              <w:t>……..</w:t>
            </w:r>
          </w:p>
          <w:p w14:paraId="552C5041" w14:textId="77777777" w:rsidR="00DD331F" w:rsidRPr="005E1B6B" w:rsidRDefault="00DD331F" w:rsidP="0071261B">
            <w:pPr>
              <w:rPr>
                <w:rFonts w:asciiTheme="minorHAnsi" w:hAnsiTheme="minorHAnsi" w:cstheme="minorHAnsi"/>
                <w:sz w:val="18"/>
                <w:szCs w:val="18"/>
              </w:rPr>
            </w:pPr>
            <w:r w:rsidRPr="005E1B6B">
              <w:rPr>
                <w:rFonts w:asciiTheme="minorHAnsi" w:hAnsiTheme="minorHAnsi" w:cstheme="minorHAnsi"/>
                <w:sz w:val="18"/>
                <w:szCs w:val="18"/>
              </w:rPr>
              <w:t>2</w:t>
            </w:r>
          </w:p>
          <w:p w14:paraId="200FBE02" w14:textId="77777777" w:rsidR="00DD331F" w:rsidRPr="005E1B6B" w:rsidRDefault="00DD331F" w:rsidP="0071261B">
            <w:pPr>
              <w:rPr>
                <w:rFonts w:asciiTheme="minorHAnsi" w:hAnsiTheme="minorHAnsi" w:cstheme="minorHAnsi"/>
                <w:sz w:val="18"/>
                <w:szCs w:val="18"/>
                <w:lang w:val="en-US"/>
              </w:rPr>
            </w:pPr>
            <w:r w:rsidRPr="005E1B6B">
              <w:rPr>
                <w:rFonts w:asciiTheme="minorHAnsi" w:hAnsiTheme="minorHAnsi" w:cstheme="minorHAnsi"/>
                <w:sz w:val="18"/>
                <w:szCs w:val="18"/>
              </w:rPr>
              <w:t>…..</w:t>
            </w:r>
          </w:p>
        </w:tc>
        <w:tc>
          <w:tcPr>
            <w:tcW w:w="1559" w:type="dxa"/>
            <w:vAlign w:val="center"/>
          </w:tcPr>
          <w:p w14:paraId="16F917E3" w14:textId="77777777" w:rsidR="00DD331F" w:rsidRPr="005E1B6B" w:rsidRDefault="00DD331F" w:rsidP="00A015CA">
            <w:pPr>
              <w:rPr>
                <w:rFonts w:asciiTheme="minorHAnsi" w:hAnsiTheme="minorHAnsi" w:cstheme="minorHAnsi"/>
                <w:sz w:val="18"/>
                <w:szCs w:val="18"/>
                <w:lang w:val="en-US"/>
              </w:rPr>
            </w:pPr>
            <w:r w:rsidRPr="005E1B6B">
              <w:rPr>
                <w:rFonts w:asciiTheme="minorHAnsi" w:hAnsiTheme="minorHAnsi" w:cstheme="minorHAnsi"/>
                <w:sz w:val="18"/>
                <w:szCs w:val="18"/>
                <w:lang w:val="en-US"/>
              </w:rPr>
              <w:t>1.</w:t>
            </w:r>
          </w:p>
          <w:p w14:paraId="6D162C0A" w14:textId="77777777" w:rsidR="00DD331F" w:rsidRPr="005E1B6B" w:rsidRDefault="00DD331F" w:rsidP="00A015CA">
            <w:pPr>
              <w:rPr>
                <w:rFonts w:asciiTheme="minorHAnsi" w:hAnsiTheme="minorHAnsi" w:cstheme="minorHAnsi"/>
                <w:sz w:val="18"/>
                <w:szCs w:val="18"/>
              </w:rPr>
            </w:pPr>
            <w:r w:rsidRPr="005E1B6B">
              <w:rPr>
                <w:rFonts w:asciiTheme="minorHAnsi" w:hAnsiTheme="minorHAnsi" w:cstheme="minorHAnsi"/>
                <w:sz w:val="18"/>
                <w:szCs w:val="18"/>
                <w:lang w:val="en-US"/>
              </w:rPr>
              <w:t>……..</w:t>
            </w:r>
          </w:p>
          <w:p w14:paraId="06A46DE7" w14:textId="77777777" w:rsidR="00DD331F" w:rsidRPr="005E1B6B" w:rsidRDefault="00DD331F" w:rsidP="00A015CA">
            <w:pPr>
              <w:rPr>
                <w:rFonts w:asciiTheme="minorHAnsi" w:hAnsiTheme="minorHAnsi" w:cstheme="minorHAnsi"/>
                <w:sz w:val="18"/>
                <w:szCs w:val="18"/>
              </w:rPr>
            </w:pPr>
            <w:r w:rsidRPr="005E1B6B">
              <w:rPr>
                <w:rFonts w:asciiTheme="minorHAnsi" w:hAnsiTheme="minorHAnsi" w:cstheme="minorHAnsi"/>
                <w:sz w:val="18"/>
                <w:szCs w:val="18"/>
              </w:rPr>
              <w:t>2</w:t>
            </w:r>
          </w:p>
          <w:p w14:paraId="6D18EA8B" w14:textId="77777777" w:rsidR="00DD331F" w:rsidRPr="005E1B6B" w:rsidRDefault="00DD331F" w:rsidP="00A015CA">
            <w:pPr>
              <w:rPr>
                <w:rFonts w:asciiTheme="minorHAnsi" w:hAnsiTheme="minorHAnsi" w:cstheme="minorHAnsi"/>
                <w:sz w:val="18"/>
                <w:szCs w:val="18"/>
                <w:lang w:val="en-US"/>
              </w:rPr>
            </w:pPr>
            <w:r w:rsidRPr="005E1B6B">
              <w:rPr>
                <w:rFonts w:asciiTheme="minorHAnsi" w:hAnsiTheme="minorHAnsi" w:cstheme="minorHAnsi"/>
                <w:sz w:val="18"/>
                <w:szCs w:val="18"/>
              </w:rPr>
              <w:t>…..</w:t>
            </w:r>
          </w:p>
        </w:tc>
        <w:tc>
          <w:tcPr>
            <w:tcW w:w="1582" w:type="dxa"/>
            <w:vAlign w:val="center"/>
          </w:tcPr>
          <w:p w14:paraId="6FEAB61A" w14:textId="77777777" w:rsidR="00DD331F" w:rsidRPr="005E1B6B" w:rsidRDefault="00DD331F" w:rsidP="00E77E61">
            <w:pPr>
              <w:rPr>
                <w:rFonts w:asciiTheme="minorHAnsi" w:hAnsiTheme="minorHAnsi" w:cstheme="minorHAnsi"/>
                <w:sz w:val="18"/>
                <w:szCs w:val="18"/>
              </w:rPr>
            </w:pPr>
          </w:p>
        </w:tc>
        <w:tc>
          <w:tcPr>
            <w:tcW w:w="1408" w:type="dxa"/>
            <w:vAlign w:val="center"/>
          </w:tcPr>
          <w:p w14:paraId="1A58FAF5" w14:textId="77777777" w:rsidR="00DD331F" w:rsidRPr="005E1B6B" w:rsidRDefault="00DD331F" w:rsidP="00E77E61">
            <w:pPr>
              <w:rPr>
                <w:rFonts w:asciiTheme="minorHAnsi" w:hAnsiTheme="minorHAnsi" w:cstheme="minorHAnsi"/>
                <w:sz w:val="18"/>
                <w:szCs w:val="18"/>
              </w:rPr>
            </w:pPr>
          </w:p>
        </w:tc>
        <w:tc>
          <w:tcPr>
            <w:tcW w:w="1276" w:type="dxa"/>
            <w:vAlign w:val="center"/>
          </w:tcPr>
          <w:p w14:paraId="62A0580D" w14:textId="77777777" w:rsidR="00DD331F" w:rsidRPr="005E1B6B" w:rsidRDefault="00DD331F" w:rsidP="00E77E61">
            <w:pPr>
              <w:rPr>
                <w:rFonts w:asciiTheme="minorHAnsi" w:hAnsiTheme="minorHAnsi" w:cstheme="minorHAnsi"/>
                <w:sz w:val="18"/>
                <w:szCs w:val="18"/>
              </w:rPr>
            </w:pPr>
          </w:p>
        </w:tc>
        <w:tc>
          <w:tcPr>
            <w:tcW w:w="1418" w:type="dxa"/>
            <w:vAlign w:val="center"/>
          </w:tcPr>
          <w:p w14:paraId="3C5EDCC4" w14:textId="77777777" w:rsidR="00DD331F" w:rsidRPr="005E1B6B" w:rsidRDefault="00DD331F" w:rsidP="00E77E61">
            <w:pPr>
              <w:rPr>
                <w:rFonts w:asciiTheme="minorHAnsi" w:hAnsiTheme="minorHAnsi" w:cstheme="minorHAnsi"/>
                <w:sz w:val="18"/>
                <w:szCs w:val="18"/>
              </w:rPr>
            </w:pPr>
          </w:p>
        </w:tc>
        <w:tc>
          <w:tcPr>
            <w:tcW w:w="1701" w:type="dxa"/>
            <w:vAlign w:val="center"/>
          </w:tcPr>
          <w:p w14:paraId="1E481037" w14:textId="77777777" w:rsidR="00DD331F" w:rsidRPr="005E1B6B" w:rsidRDefault="00DD331F" w:rsidP="00E77E61">
            <w:pPr>
              <w:rPr>
                <w:rFonts w:asciiTheme="minorHAnsi" w:hAnsiTheme="minorHAnsi" w:cstheme="minorHAnsi"/>
                <w:sz w:val="18"/>
                <w:szCs w:val="18"/>
              </w:rPr>
            </w:pPr>
          </w:p>
        </w:tc>
        <w:tc>
          <w:tcPr>
            <w:tcW w:w="2126" w:type="dxa"/>
            <w:vAlign w:val="center"/>
          </w:tcPr>
          <w:p w14:paraId="4DA2CC9F" w14:textId="77777777" w:rsidR="00DD331F" w:rsidRPr="005E1B6B" w:rsidRDefault="00DD331F" w:rsidP="00E77E61">
            <w:pPr>
              <w:rPr>
                <w:rFonts w:asciiTheme="minorHAnsi" w:hAnsiTheme="minorHAnsi" w:cstheme="minorHAnsi"/>
                <w:sz w:val="18"/>
                <w:szCs w:val="18"/>
              </w:rPr>
            </w:pPr>
          </w:p>
        </w:tc>
      </w:tr>
      <w:tr w:rsidR="00DD331F" w:rsidRPr="005E1B6B" w14:paraId="6D52A46E" w14:textId="77777777" w:rsidTr="00E32DFF">
        <w:trPr>
          <w:trHeight w:val="269"/>
        </w:trPr>
        <w:tc>
          <w:tcPr>
            <w:tcW w:w="630" w:type="dxa"/>
            <w:vAlign w:val="center"/>
          </w:tcPr>
          <w:p w14:paraId="41B87472" w14:textId="77777777" w:rsidR="00DD331F" w:rsidRPr="005E1B6B" w:rsidRDefault="00DD331F" w:rsidP="00A015CA">
            <w:pPr>
              <w:jc w:val="center"/>
              <w:rPr>
                <w:rFonts w:asciiTheme="minorHAnsi" w:hAnsiTheme="minorHAnsi" w:cstheme="minorHAnsi"/>
                <w:b/>
                <w:color w:val="000000"/>
                <w:sz w:val="18"/>
                <w:szCs w:val="18"/>
                <w:lang w:val="en-US" w:eastAsia="en-GB"/>
              </w:rPr>
            </w:pPr>
            <w:r w:rsidRPr="005E1B6B">
              <w:rPr>
                <w:rFonts w:asciiTheme="minorHAnsi" w:hAnsiTheme="minorHAnsi" w:cstheme="minorHAnsi"/>
                <w:b/>
                <w:color w:val="000000"/>
                <w:sz w:val="18"/>
                <w:szCs w:val="18"/>
                <w:lang w:val="en-US" w:eastAsia="en-GB"/>
              </w:rPr>
              <w:t>3</w:t>
            </w:r>
          </w:p>
        </w:tc>
        <w:tc>
          <w:tcPr>
            <w:tcW w:w="1767" w:type="dxa"/>
            <w:vAlign w:val="center"/>
          </w:tcPr>
          <w:p w14:paraId="5C58193F" w14:textId="77777777" w:rsidR="00DD331F" w:rsidRPr="005E1B6B" w:rsidRDefault="00DD331F" w:rsidP="00A015CA">
            <w:pP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 xml:space="preserve">Σύστημα αέριας χρωματογραφίας με φασματογράφο μάζας, </w:t>
            </w:r>
            <w:r w:rsidRPr="005E1B6B">
              <w:rPr>
                <w:rFonts w:asciiTheme="minorHAnsi" w:hAnsiTheme="minorHAnsi" w:cstheme="minorHAnsi"/>
                <w:color w:val="000000"/>
                <w:sz w:val="18"/>
                <w:szCs w:val="18"/>
                <w:lang w:val="en-US" w:eastAsia="en-GB"/>
              </w:rPr>
              <w:t>GC</w:t>
            </w:r>
            <w:r w:rsidRPr="005E1B6B">
              <w:rPr>
                <w:rFonts w:asciiTheme="minorHAnsi" w:hAnsiTheme="minorHAnsi" w:cstheme="minorHAnsi"/>
                <w:color w:val="000000"/>
                <w:sz w:val="18"/>
                <w:szCs w:val="18"/>
                <w:lang w:eastAsia="en-GB"/>
              </w:rPr>
              <w:t>/</w:t>
            </w:r>
            <w:r w:rsidRPr="005E1B6B">
              <w:rPr>
                <w:rFonts w:asciiTheme="minorHAnsi" w:hAnsiTheme="minorHAnsi" w:cstheme="minorHAnsi"/>
                <w:color w:val="000000"/>
                <w:sz w:val="18"/>
                <w:szCs w:val="18"/>
                <w:lang w:val="en-US" w:eastAsia="en-GB"/>
              </w:rPr>
              <w:t>MS</w:t>
            </w:r>
            <w:r w:rsidRPr="005E1B6B">
              <w:rPr>
                <w:rFonts w:asciiTheme="minorHAnsi" w:hAnsiTheme="minorHAnsi" w:cstheme="minorHAnsi"/>
                <w:color w:val="000000"/>
                <w:sz w:val="18"/>
                <w:szCs w:val="18"/>
                <w:lang w:eastAsia="en-GB"/>
              </w:rPr>
              <w:t>-</w:t>
            </w:r>
            <w:r w:rsidRPr="005E1B6B">
              <w:rPr>
                <w:rFonts w:asciiTheme="minorHAnsi" w:hAnsiTheme="minorHAnsi" w:cstheme="minorHAnsi"/>
                <w:color w:val="000000"/>
                <w:sz w:val="18"/>
                <w:szCs w:val="18"/>
                <w:lang w:val="en-US" w:eastAsia="en-GB"/>
              </w:rPr>
              <w:t>MS</w:t>
            </w:r>
            <w:r w:rsidRPr="005E1B6B">
              <w:rPr>
                <w:rFonts w:asciiTheme="minorHAnsi" w:hAnsiTheme="minorHAnsi" w:cstheme="minorHAnsi"/>
                <w:color w:val="000000"/>
                <w:sz w:val="18"/>
                <w:szCs w:val="18"/>
                <w:lang w:eastAsia="en-GB"/>
              </w:rPr>
              <w:t xml:space="preserve"> </w:t>
            </w:r>
            <w:r w:rsidRPr="005E1B6B">
              <w:rPr>
                <w:rFonts w:asciiTheme="minorHAnsi" w:hAnsiTheme="minorHAnsi" w:cstheme="minorHAnsi"/>
                <w:color w:val="000000"/>
                <w:sz w:val="18"/>
                <w:szCs w:val="18"/>
                <w:lang w:val="en-US" w:eastAsia="en-GB"/>
              </w:rPr>
              <w:t>TRACE</w:t>
            </w:r>
            <w:r w:rsidRPr="005E1B6B">
              <w:rPr>
                <w:rFonts w:asciiTheme="minorHAnsi" w:hAnsiTheme="minorHAnsi" w:cstheme="minorHAnsi"/>
                <w:color w:val="000000"/>
                <w:sz w:val="18"/>
                <w:szCs w:val="18"/>
                <w:lang w:eastAsia="en-GB"/>
              </w:rPr>
              <w:t xml:space="preserve"> 1310 &amp; </w:t>
            </w:r>
            <w:r w:rsidRPr="005E1B6B">
              <w:rPr>
                <w:rFonts w:asciiTheme="minorHAnsi" w:hAnsiTheme="minorHAnsi" w:cstheme="minorHAnsi"/>
                <w:color w:val="000000"/>
                <w:sz w:val="18"/>
                <w:szCs w:val="18"/>
                <w:lang w:val="en-US" w:eastAsia="en-GB"/>
              </w:rPr>
              <w:t>TSQ</w:t>
            </w:r>
            <w:r w:rsidRPr="005E1B6B">
              <w:rPr>
                <w:rFonts w:asciiTheme="minorHAnsi" w:hAnsiTheme="minorHAnsi" w:cstheme="minorHAnsi"/>
                <w:color w:val="000000"/>
                <w:sz w:val="18"/>
                <w:szCs w:val="18"/>
                <w:lang w:eastAsia="en-GB"/>
              </w:rPr>
              <w:t xml:space="preserve"> 8000 </w:t>
            </w:r>
            <w:r w:rsidRPr="005E1B6B">
              <w:rPr>
                <w:rFonts w:asciiTheme="minorHAnsi" w:hAnsiTheme="minorHAnsi" w:cstheme="minorHAnsi"/>
                <w:color w:val="000000"/>
                <w:sz w:val="18"/>
                <w:szCs w:val="18"/>
                <w:lang w:val="en-US" w:eastAsia="en-GB"/>
              </w:rPr>
              <w:t>Evo</w:t>
            </w:r>
          </w:p>
        </w:tc>
        <w:tc>
          <w:tcPr>
            <w:tcW w:w="1559" w:type="dxa"/>
            <w:vAlign w:val="center"/>
          </w:tcPr>
          <w:p w14:paraId="3ACD6BF1" w14:textId="77777777" w:rsidR="00DD331F" w:rsidRPr="005E1B6B" w:rsidRDefault="00DD331F" w:rsidP="00DD331F">
            <w:pPr>
              <w:rPr>
                <w:rFonts w:asciiTheme="minorHAnsi" w:hAnsiTheme="minorHAnsi" w:cstheme="minorHAnsi"/>
                <w:sz w:val="18"/>
                <w:szCs w:val="18"/>
                <w:lang w:val="en-US"/>
              </w:rPr>
            </w:pPr>
            <w:r w:rsidRPr="005E1B6B">
              <w:rPr>
                <w:rFonts w:asciiTheme="minorHAnsi" w:hAnsiTheme="minorHAnsi" w:cstheme="minorHAnsi"/>
                <w:sz w:val="18"/>
                <w:szCs w:val="18"/>
                <w:lang w:val="en-US"/>
              </w:rPr>
              <w:t>1.</w:t>
            </w:r>
          </w:p>
          <w:p w14:paraId="75B2BF29" w14:textId="77777777" w:rsidR="00DD331F" w:rsidRPr="005E1B6B" w:rsidRDefault="00DD331F" w:rsidP="00DD331F">
            <w:pPr>
              <w:rPr>
                <w:rFonts w:asciiTheme="minorHAnsi" w:hAnsiTheme="minorHAnsi" w:cstheme="minorHAnsi"/>
                <w:sz w:val="18"/>
                <w:szCs w:val="18"/>
              </w:rPr>
            </w:pPr>
            <w:r w:rsidRPr="005E1B6B">
              <w:rPr>
                <w:rFonts w:asciiTheme="minorHAnsi" w:hAnsiTheme="minorHAnsi" w:cstheme="minorHAnsi"/>
                <w:sz w:val="18"/>
                <w:szCs w:val="18"/>
                <w:lang w:val="en-US"/>
              </w:rPr>
              <w:t>………</w:t>
            </w:r>
          </w:p>
        </w:tc>
        <w:tc>
          <w:tcPr>
            <w:tcW w:w="1559" w:type="dxa"/>
            <w:vAlign w:val="center"/>
          </w:tcPr>
          <w:p w14:paraId="655C7417" w14:textId="77777777" w:rsidR="00DD331F" w:rsidRPr="005E1B6B" w:rsidRDefault="00DD331F" w:rsidP="00A015CA">
            <w:pPr>
              <w:rPr>
                <w:rFonts w:asciiTheme="minorHAnsi" w:hAnsiTheme="minorHAnsi" w:cstheme="minorHAnsi"/>
                <w:sz w:val="18"/>
                <w:szCs w:val="18"/>
                <w:lang w:val="en-US"/>
              </w:rPr>
            </w:pPr>
            <w:r w:rsidRPr="005E1B6B">
              <w:rPr>
                <w:rFonts w:asciiTheme="minorHAnsi" w:hAnsiTheme="minorHAnsi" w:cstheme="minorHAnsi"/>
                <w:sz w:val="18"/>
                <w:szCs w:val="18"/>
                <w:lang w:val="en-US"/>
              </w:rPr>
              <w:t>1.</w:t>
            </w:r>
          </w:p>
          <w:p w14:paraId="26DE7B49" w14:textId="77777777" w:rsidR="00DD331F" w:rsidRPr="005E1B6B" w:rsidRDefault="00DD331F" w:rsidP="00A015CA">
            <w:pPr>
              <w:rPr>
                <w:rFonts w:asciiTheme="minorHAnsi" w:hAnsiTheme="minorHAnsi" w:cstheme="minorHAnsi"/>
                <w:sz w:val="18"/>
                <w:szCs w:val="18"/>
              </w:rPr>
            </w:pPr>
            <w:r w:rsidRPr="005E1B6B">
              <w:rPr>
                <w:rFonts w:asciiTheme="minorHAnsi" w:hAnsiTheme="minorHAnsi" w:cstheme="minorHAnsi"/>
                <w:sz w:val="18"/>
                <w:szCs w:val="18"/>
                <w:lang w:val="en-US"/>
              </w:rPr>
              <w:t>………</w:t>
            </w:r>
          </w:p>
        </w:tc>
        <w:tc>
          <w:tcPr>
            <w:tcW w:w="1582" w:type="dxa"/>
            <w:vAlign w:val="center"/>
          </w:tcPr>
          <w:p w14:paraId="402C6CB2" w14:textId="77777777" w:rsidR="00DD331F" w:rsidRPr="005E1B6B" w:rsidRDefault="00DD331F" w:rsidP="00E77E61">
            <w:pPr>
              <w:rPr>
                <w:rFonts w:asciiTheme="minorHAnsi" w:hAnsiTheme="minorHAnsi" w:cstheme="minorHAnsi"/>
                <w:sz w:val="18"/>
                <w:szCs w:val="18"/>
              </w:rPr>
            </w:pPr>
          </w:p>
        </w:tc>
        <w:tc>
          <w:tcPr>
            <w:tcW w:w="1408" w:type="dxa"/>
            <w:vAlign w:val="center"/>
          </w:tcPr>
          <w:p w14:paraId="0352C5F4" w14:textId="77777777" w:rsidR="00DD331F" w:rsidRPr="005E1B6B" w:rsidRDefault="00DD331F" w:rsidP="00E77E61">
            <w:pPr>
              <w:rPr>
                <w:rFonts w:asciiTheme="minorHAnsi" w:hAnsiTheme="minorHAnsi" w:cstheme="minorHAnsi"/>
                <w:sz w:val="18"/>
                <w:szCs w:val="18"/>
              </w:rPr>
            </w:pPr>
          </w:p>
        </w:tc>
        <w:tc>
          <w:tcPr>
            <w:tcW w:w="1276" w:type="dxa"/>
            <w:vAlign w:val="center"/>
          </w:tcPr>
          <w:p w14:paraId="1980DA97" w14:textId="77777777" w:rsidR="00DD331F" w:rsidRPr="005E1B6B" w:rsidRDefault="00DD331F" w:rsidP="00E77E61">
            <w:pPr>
              <w:rPr>
                <w:rFonts w:asciiTheme="minorHAnsi" w:hAnsiTheme="minorHAnsi" w:cstheme="minorHAnsi"/>
                <w:sz w:val="18"/>
                <w:szCs w:val="18"/>
              </w:rPr>
            </w:pPr>
          </w:p>
        </w:tc>
        <w:tc>
          <w:tcPr>
            <w:tcW w:w="1418" w:type="dxa"/>
            <w:vAlign w:val="center"/>
          </w:tcPr>
          <w:p w14:paraId="7F4E8821" w14:textId="77777777" w:rsidR="00DD331F" w:rsidRPr="005E1B6B" w:rsidRDefault="00DD331F" w:rsidP="00E77E61">
            <w:pPr>
              <w:rPr>
                <w:rFonts w:asciiTheme="minorHAnsi" w:hAnsiTheme="minorHAnsi" w:cstheme="minorHAnsi"/>
                <w:sz w:val="18"/>
                <w:szCs w:val="18"/>
              </w:rPr>
            </w:pPr>
          </w:p>
        </w:tc>
        <w:tc>
          <w:tcPr>
            <w:tcW w:w="1701" w:type="dxa"/>
            <w:vAlign w:val="center"/>
          </w:tcPr>
          <w:p w14:paraId="02C95074" w14:textId="77777777" w:rsidR="00DD331F" w:rsidRPr="005E1B6B" w:rsidRDefault="00DD331F" w:rsidP="00E77E61">
            <w:pPr>
              <w:rPr>
                <w:rFonts w:asciiTheme="minorHAnsi" w:hAnsiTheme="minorHAnsi" w:cstheme="minorHAnsi"/>
                <w:sz w:val="18"/>
                <w:szCs w:val="18"/>
              </w:rPr>
            </w:pPr>
          </w:p>
        </w:tc>
        <w:tc>
          <w:tcPr>
            <w:tcW w:w="2126" w:type="dxa"/>
            <w:vAlign w:val="center"/>
          </w:tcPr>
          <w:p w14:paraId="00202C5D" w14:textId="77777777" w:rsidR="00DD331F" w:rsidRPr="005E1B6B" w:rsidRDefault="00DD331F" w:rsidP="00E77E61">
            <w:pPr>
              <w:rPr>
                <w:rFonts w:asciiTheme="minorHAnsi" w:hAnsiTheme="minorHAnsi" w:cstheme="minorHAnsi"/>
                <w:sz w:val="18"/>
                <w:szCs w:val="18"/>
              </w:rPr>
            </w:pPr>
          </w:p>
        </w:tc>
      </w:tr>
      <w:tr w:rsidR="00DD331F" w:rsidRPr="005E1B6B" w14:paraId="4423CE74" w14:textId="77777777" w:rsidTr="005E1B6B">
        <w:trPr>
          <w:trHeight w:val="616"/>
        </w:trPr>
        <w:tc>
          <w:tcPr>
            <w:tcW w:w="630" w:type="dxa"/>
            <w:vAlign w:val="center"/>
          </w:tcPr>
          <w:p w14:paraId="167B0D17" w14:textId="77777777" w:rsidR="00DD331F" w:rsidRPr="005E1B6B" w:rsidRDefault="00DD331F" w:rsidP="00A015CA">
            <w:pPr>
              <w:jc w:val="center"/>
              <w:rPr>
                <w:rFonts w:asciiTheme="minorHAnsi" w:hAnsiTheme="minorHAnsi" w:cstheme="minorHAnsi"/>
                <w:b/>
                <w:color w:val="000000"/>
                <w:sz w:val="18"/>
                <w:szCs w:val="18"/>
                <w:lang w:val="en-US" w:eastAsia="en-GB"/>
              </w:rPr>
            </w:pPr>
            <w:r w:rsidRPr="005E1B6B">
              <w:rPr>
                <w:rFonts w:asciiTheme="minorHAnsi" w:hAnsiTheme="minorHAnsi" w:cstheme="minorHAnsi"/>
                <w:b/>
                <w:color w:val="000000"/>
                <w:sz w:val="18"/>
                <w:szCs w:val="18"/>
                <w:lang w:val="en-US" w:eastAsia="en-GB"/>
              </w:rPr>
              <w:lastRenderedPageBreak/>
              <w:t>4</w:t>
            </w:r>
          </w:p>
        </w:tc>
        <w:tc>
          <w:tcPr>
            <w:tcW w:w="1767" w:type="dxa"/>
            <w:vAlign w:val="center"/>
          </w:tcPr>
          <w:p w14:paraId="09B1DBB0" w14:textId="77777777" w:rsidR="00DD331F" w:rsidRPr="005E1B6B" w:rsidRDefault="00DD331F" w:rsidP="00A015CA">
            <w:pPr>
              <w:suppressAutoHyphens w:val="0"/>
              <w:jc w:val="left"/>
              <w:rPr>
                <w:rFonts w:asciiTheme="minorHAnsi" w:hAnsiTheme="minorHAnsi" w:cstheme="minorHAnsi"/>
                <w:sz w:val="18"/>
                <w:szCs w:val="18"/>
                <w:lang w:eastAsia="el-GR"/>
              </w:rPr>
            </w:pPr>
            <w:r w:rsidRPr="005E1B6B">
              <w:rPr>
                <w:rFonts w:asciiTheme="minorHAnsi" w:hAnsiTheme="minorHAnsi" w:cstheme="minorHAnsi"/>
                <w:sz w:val="18"/>
                <w:szCs w:val="18"/>
              </w:rPr>
              <w:t>Συντήρηση μηχανικών αντλιών</w:t>
            </w:r>
          </w:p>
        </w:tc>
        <w:tc>
          <w:tcPr>
            <w:tcW w:w="1559" w:type="dxa"/>
            <w:vAlign w:val="center"/>
          </w:tcPr>
          <w:p w14:paraId="0745A87C" w14:textId="77777777" w:rsidR="00DD331F" w:rsidRPr="005E1B6B" w:rsidRDefault="00DD331F" w:rsidP="00E77E61">
            <w:pPr>
              <w:rPr>
                <w:rFonts w:asciiTheme="minorHAnsi" w:hAnsiTheme="minorHAnsi" w:cstheme="minorHAnsi"/>
                <w:sz w:val="18"/>
                <w:szCs w:val="18"/>
                <w:lang w:val="en-US"/>
              </w:rPr>
            </w:pPr>
          </w:p>
        </w:tc>
        <w:tc>
          <w:tcPr>
            <w:tcW w:w="1559" w:type="dxa"/>
            <w:vAlign w:val="center"/>
          </w:tcPr>
          <w:p w14:paraId="165D63B5" w14:textId="77777777" w:rsidR="00DD331F" w:rsidRPr="005E1B6B" w:rsidRDefault="00DD331F" w:rsidP="00E77E61">
            <w:pPr>
              <w:rPr>
                <w:rFonts w:asciiTheme="minorHAnsi" w:hAnsiTheme="minorHAnsi" w:cstheme="minorHAnsi"/>
                <w:sz w:val="18"/>
                <w:szCs w:val="18"/>
              </w:rPr>
            </w:pPr>
          </w:p>
        </w:tc>
        <w:tc>
          <w:tcPr>
            <w:tcW w:w="1582" w:type="dxa"/>
            <w:vAlign w:val="center"/>
          </w:tcPr>
          <w:p w14:paraId="17C6D53F" w14:textId="77777777" w:rsidR="00DD331F" w:rsidRPr="005E1B6B" w:rsidRDefault="00DD331F" w:rsidP="00E77E61">
            <w:pPr>
              <w:rPr>
                <w:rFonts w:asciiTheme="minorHAnsi" w:hAnsiTheme="minorHAnsi" w:cstheme="minorHAnsi"/>
                <w:sz w:val="18"/>
                <w:szCs w:val="18"/>
              </w:rPr>
            </w:pPr>
          </w:p>
        </w:tc>
        <w:tc>
          <w:tcPr>
            <w:tcW w:w="1408" w:type="dxa"/>
            <w:vAlign w:val="center"/>
          </w:tcPr>
          <w:p w14:paraId="41EF9818" w14:textId="77777777" w:rsidR="00DD331F" w:rsidRPr="005E1B6B" w:rsidRDefault="00DD331F" w:rsidP="00E77E61">
            <w:pPr>
              <w:rPr>
                <w:rFonts w:asciiTheme="minorHAnsi" w:hAnsiTheme="minorHAnsi" w:cstheme="minorHAnsi"/>
                <w:sz w:val="18"/>
                <w:szCs w:val="18"/>
              </w:rPr>
            </w:pPr>
          </w:p>
        </w:tc>
        <w:tc>
          <w:tcPr>
            <w:tcW w:w="1276" w:type="dxa"/>
            <w:vAlign w:val="center"/>
          </w:tcPr>
          <w:p w14:paraId="1FAAB221" w14:textId="77777777" w:rsidR="00DD331F" w:rsidRPr="005E1B6B" w:rsidRDefault="00DD331F" w:rsidP="00E77E61">
            <w:pPr>
              <w:rPr>
                <w:rFonts w:asciiTheme="minorHAnsi" w:hAnsiTheme="minorHAnsi" w:cstheme="minorHAnsi"/>
                <w:sz w:val="18"/>
                <w:szCs w:val="18"/>
              </w:rPr>
            </w:pPr>
          </w:p>
        </w:tc>
        <w:tc>
          <w:tcPr>
            <w:tcW w:w="1418" w:type="dxa"/>
            <w:vAlign w:val="center"/>
          </w:tcPr>
          <w:p w14:paraId="7280548E" w14:textId="77777777" w:rsidR="00DD331F" w:rsidRPr="005E1B6B" w:rsidRDefault="00DD331F" w:rsidP="00E77E61">
            <w:pPr>
              <w:rPr>
                <w:rFonts w:asciiTheme="minorHAnsi" w:hAnsiTheme="minorHAnsi" w:cstheme="minorHAnsi"/>
                <w:sz w:val="18"/>
                <w:szCs w:val="18"/>
              </w:rPr>
            </w:pPr>
          </w:p>
        </w:tc>
        <w:tc>
          <w:tcPr>
            <w:tcW w:w="1701" w:type="dxa"/>
            <w:vAlign w:val="center"/>
          </w:tcPr>
          <w:p w14:paraId="4038D11C" w14:textId="77777777" w:rsidR="00DD331F" w:rsidRPr="005E1B6B" w:rsidRDefault="00DD331F" w:rsidP="00E77E61">
            <w:pPr>
              <w:rPr>
                <w:rFonts w:asciiTheme="minorHAnsi" w:hAnsiTheme="minorHAnsi" w:cstheme="minorHAnsi"/>
                <w:sz w:val="18"/>
                <w:szCs w:val="18"/>
              </w:rPr>
            </w:pPr>
          </w:p>
        </w:tc>
        <w:tc>
          <w:tcPr>
            <w:tcW w:w="2126" w:type="dxa"/>
            <w:vAlign w:val="center"/>
          </w:tcPr>
          <w:p w14:paraId="5EBAED05" w14:textId="77777777" w:rsidR="00DD331F" w:rsidRPr="005E1B6B" w:rsidRDefault="00DD331F" w:rsidP="00E77E61">
            <w:pPr>
              <w:rPr>
                <w:rFonts w:asciiTheme="minorHAnsi" w:hAnsiTheme="minorHAnsi" w:cstheme="minorHAnsi"/>
                <w:sz w:val="18"/>
                <w:szCs w:val="18"/>
              </w:rPr>
            </w:pPr>
          </w:p>
        </w:tc>
      </w:tr>
      <w:tr w:rsidR="00DD331F" w:rsidRPr="005E1B6B" w14:paraId="77CEB6A5" w14:textId="77777777" w:rsidTr="005E1B6B">
        <w:trPr>
          <w:trHeight w:val="1066"/>
        </w:trPr>
        <w:tc>
          <w:tcPr>
            <w:tcW w:w="630" w:type="dxa"/>
            <w:vAlign w:val="center"/>
          </w:tcPr>
          <w:p w14:paraId="2CB418BA" w14:textId="77777777" w:rsidR="00DD331F" w:rsidRPr="005E1B6B" w:rsidRDefault="00DD331F" w:rsidP="00A015CA">
            <w:pPr>
              <w:jc w:val="center"/>
              <w:rPr>
                <w:rFonts w:asciiTheme="minorHAnsi" w:hAnsiTheme="minorHAnsi" w:cstheme="minorHAnsi"/>
                <w:b/>
                <w:color w:val="000000"/>
                <w:sz w:val="18"/>
                <w:szCs w:val="18"/>
                <w:lang w:val="en-US" w:eastAsia="en-GB"/>
              </w:rPr>
            </w:pPr>
            <w:r w:rsidRPr="005E1B6B">
              <w:rPr>
                <w:rFonts w:asciiTheme="minorHAnsi" w:hAnsiTheme="minorHAnsi" w:cstheme="minorHAnsi"/>
                <w:b/>
                <w:color w:val="000000"/>
                <w:sz w:val="18"/>
                <w:szCs w:val="18"/>
                <w:lang w:val="en-US" w:eastAsia="en-GB"/>
              </w:rPr>
              <w:t>5</w:t>
            </w:r>
          </w:p>
        </w:tc>
        <w:tc>
          <w:tcPr>
            <w:tcW w:w="1767" w:type="dxa"/>
            <w:vAlign w:val="center"/>
          </w:tcPr>
          <w:p w14:paraId="14255038" w14:textId="77777777" w:rsidR="00DD331F" w:rsidRPr="005E1B6B" w:rsidRDefault="00DD331F" w:rsidP="00A015CA">
            <w:pPr>
              <w:rPr>
                <w:rFonts w:asciiTheme="minorHAnsi" w:hAnsiTheme="minorHAnsi" w:cstheme="minorHAnsi"/>
                <w:sz w:val="18"/>
                <w:szCs w:val="18"/>
              </w:rPr>
            </w:pPr>
            <w:r w:rsidRPr="005E1B6B">
              <w:rPr>
                <w:rFonts w:asciiTheme="minorHAnsi" w:hAnsiTheme="minorHAnsi" w:cstheme="minorHAnsi"/>
                <w:sz w:val="18"/>
                <w:szCs w:val="18"/>
              </w:rPr>
              <w:t>Φασματοφωτόμετρο μάζας επαγωγικά συζευγμένου πλάσματος (ICP-MS) THERMO ELEMENT 2</w:t>
            </w:r>
          </w:p>
        </w:tc>
        <w:tc>
          <w:tcPr>
            <w:tcW w:w="1559" w:type="dxa"/>
            <w:vAlign w:val="center"/>
          </w:tcPr>
          <w:p w14:paraId="7683341B" w14:textId="77777777" w:rsidR="00DD331F" w:rsidRPr="005E1B6B" w:rsidRDefault="00DD331F" w:rsidP="00E77E61">
            <w:pPr>
              <w:rPr>
                <w:rFonts w:asciiTheme="minorHAnsi" w:hAnsiTheme="minorHAnsi" w:cstheme="minorHAnsi"/>
                <w:sz w:val="18"/>
                <w:szCs w:val="18"/>
              </w:rPr>
            </w:pPr>
          </w:p>
        </w:tc>
        <w:tc>
          <w:tcPr>
            <w:tcW w:w="1559" w:type="dxa"/>
            <w:vAlign w:val="center"/>
          </w:tcPr>
          <w:p w14:paraId="2272DFC1" w14:textId="77777777" w:rsidR="00DD331F" w:rsidRPr="005E1B6B" w:rsidRDefault="00DD331F" w:rsidP="00E77E61">
            <w:pPr>
              <w:rPr>
                <w:rFonts w:asciiTheme="minorHAnsi" w:hAnsiTheme="minorHAnsi" w:cstheme="minorHAnsi"/>
                <w:sz w:val="18"/>
                <w:szCs w:val="18"/>
              </w:rPr>
            </w:pPr>
          </w:p>
        </w:tc>
        <w:tc>
          <w:tcPr>
            <w:tcW w:w="1582" w:type="dxa"/>
            <w:vAlign w:val="center"/>
          </w:tcPr>
          <w:p w14:paraId="2BFEB0FA" w14:textId="77777777" w:rsidR="00DD331F" w:rsidRPr="005E1B6B" w:rsidRDefault="00DD331F" w:rsidP="00E77E61">
            <w:pPr>
              <w:rPr>
                <w:rFonts w:asciiTheme="minorHAnsi" w:hAnsiTheme="minorHAnsi" w:cstheme="minorHAnsi"/>
                <w:sz w:val="18"/>
                <w:szCs w:val="18"/>
              </w:rPr>
            </w:pPr>
          </w:p>
        </w:tc>
        <w:tc>
          <w:tcPr>
            <w:tcW w:w="1408" w:type="dxa"/>
            <w:vAlign w:val="center"/>
          </w:tcPr>
          <w:p w14:paraId="64D833B2" w14:textId="77777777" w:rsidR="00DD331F" w:rsidRPr="005E1B6B" w:rsidRDefault="00DD331F" w:rsidP="00E77E61">
            <w:pPr>
              <w:rPr>
                <w:rFonts w:asciiTheme="minorHAnsi" w:hAnsiTheme="minorHAnsi" w:cstheme="minorHAnsi"/>
                <w:sz w:val="18"/>
                <w:szCs w:val="18"/>
              </w:rPr>
            </w:pPr>
          </w:p>
        </w:tc>
        <w:tc>
          <w:tcPr>
            <w:tcW w:w="1276" w:type="dxa"/>
            <w:vAlign w:val="center"/>
          </w:tcPr>
          <w:p w14:paraId="55441B70" w14:textId="77777777" w:rsidR="00DD331F" w:rsidRPr="005E1B6B" w:rsidRDefault="00DD331F" w:rsidP="00E77E61">
            <w:pPr>
              <w:rPr>
                <w:rFonts w:asciiTheme="minorHAnsi" w:hAnsiTheme="minorHAnsi" w:cstheme="minorHAnsi"/>
                <w:sz w:val="18"/>
                <w:szCs w:val="18"/>
              </w:rPr>
            </w:pPr>
          </w:p>
        </w:tc>
        <w:tc>
          <w:tcPr>
            <w:tcW w:w="1418" w:type="dxa"/>
            <w:vAlign w:val="center"/>
          </w:tcPr>
          <w:p w14:paraId="30DD877B" w14:textId="77777777" w:rsidR="00DD331F" w:rsidRPr="005E1B6B" w:rsidRDefault="00DD331F" w:rsidP="00E77E61">
            <w:pPr>
              <w:rPr>
                <w:rFonts w:asciiTheme="minorHAnsi" w:hAnsiTheme="minorHAnsi" w:cstheme="minorHAnsi"/>
                <w:sz w:val="18"/>
                <w:szCs w:val="18"/>
              </w:rPr>
            </w:pPr>
          </w:p>
        </w:tc>
        <w:tc>
          <w:tcPr>
            <w:tcW w:w="1701" w:type="dxa"/>
            <w:vAlign w:val="center"/>
          </w:tcPr>
          <w:p w14:paraId="3DA353D3" w14:textId="77777777" w:rsidR="00DD331F" w:rsidRPr="005E1B6B" w:rsidRDefault="00DD331F" w:rsidP="00E77E61">
            <w:pPr>
              <w:rPr>
                <w:rFonts w:asciiTheme="minorHAnsi" w:hAnsiTheme="minorHAnsi" w:cstheme="minorHAnsi"/>
                <w:sz w:val="18"/>
                <w:szCs w:val="18"/>
              </w:rPr>
            </w:pPr>
          </w:p>
        </w:tc>
        <w:tc>
          <w:tcPr>
            <w:tcW w:w="2126" w:type="dxa"/>
            <w:vAlign w:val="center"/>
          </w:tcPr>
          <w:p w14:paraId="3DD38CD6" w14:textId="77777777" w:rsidR="00DD331F" w:rsidRPr="005E1B6B" w:rsidRDefault="00DD331F" w:rsidP="00E77E61">
            <w:pPr>
              <w:rPr>
                <w:rFonts w:asciiTheme="minorHAnsi" w:hAnsiTheme="minorHAnsi" w:cstheme="minorHAnsi"/>
                <w:sz w:val="18"/>
                <w:szCs w:val="18"/>
              </w:rPr>
            </w:pPr>
          </w:p>
        </w:tc>
      </w:tr>
      <w:tr w:rsidR="00DD331F" w:rsidRPr="005E1B6B" w14:paraId="64B4212E" w14:textId="77777777" w:rsidTr="005E1B6B">
        <w:trPr>
          <w:trHeight w:val="886"/>
        </w:trPr>
        <w:tc>
          <w:tcPr>
            <w:tcW w:w="630" w:type="dxa"/>
            <w:vAlign w:val="center"/>
          </w:tcPr>
          <w:p w14:paraId="5041CE07" w14:textId="77777777" w:rsidR="00DD331F" w:rsidRPr="005E1B6B" w:rsidRDefault="00DD331F" w:rsidP="00A015CA">
            <w:pPr>
              <w:jc w:val="center"/>
              <w:rPr>
                <w:rFonts w:asciiTheme="minorHAnsi" w:hAnsiTheme="minorHAnsi" w:cstheme="minorHAnsi"/>
                <w:b/>
                <w:color w:val="000000"/>
                <w:sz w:val="18"/>
                <w:szCs w:val="18"/>
                <w:lang w:val="en-US" w:eastAsia="en-GB"/>
              </w:rPr>
            </w:pPr>
            <w:r w:rsidRPr="005E1B6B">
              <w:rPr>
                <w:rFonts w:asciiTheme="minorHAnsi" w:hAnsiTheme="minorHAnsi" w:cstheme="minorHAnsi"/>
                <w:b/>
                <w:color w:val="000000"/>
                <w:sz w:val="18"/>
                <w:szCs w:val="18"/>
                <w:lang w:val="en-US" w:eastAsia="en-GB"/>
              </w:rPr>
              <w:t>6</w:t>
            </w:r>
          </w:p>
        </w:tc>
        <w:tc>
          <w:tcPr>
            <w:tcW w:w="1767" w:type="dxa"/>
            <w:vAlign w:val="center"/>
          </w:tcPr>
          <w:p w14:paraId="0789C693" w14:textId="77777777" w:rsidR="00DD331F" w:rsidRPr="005E1B6B" w:rsidRDefault="00DD331F" w:rsidP="00A015CA">
            <w:pPr>
              <w:rPr>
                <w:rFonts w:asciiTheme="minorHAnsi" w:hAnsiTheme="minorHAnsi" w:cstheme="minorHAnsi"/>
                <w:color w:val="000000"/>
                <w:sz w:val="18"/>
                <w:szCs w:val="18"/>
                <w:lang w:eastAsia="en-GB"/>
              </w:rPr>
            </w:pPr>
            <w:r w:rsidRPr="005E1B6B">
              <w:rPr>
                <w:rFonts w:asciiTheme="minorHAnsi" w:hAnsiTheme="minorHAnsi" w:cstheme="minorHAnsi"/>
                <w:color w:val="000000"/>
                <w:sz w:val="18"/>
                <w:szCs w:val="18"/>
                <w:lang w:eastAsia="en-GB"/>
              </w:rPr>
              <w:t xml:space="preserve">Ιοντική χρωματογραφία </w:t>
            </w:r>
            <w:proofErr w:type="spellStart"/>
            <w:r w:rsidRPr="005E1B6B">
              <w:rPr>
                <w:rFonts w:asciiTheme="minorHAnsi" w:hAnsiTheme="minorHAnsi" w:cstheme="minorHAnsi"/>
                <w:color w:val="000000"/>
                <w:sz w:val="18"/>
                <w:szCs w:val="18"/>
                <w:lang w:eastAsia="en-GB"/>
              </w:rPr>
              <w:t>Thermo</w:t>
            </w:r>
            <w:proofErr w:type="spellEnd"/>
            <w:r w:rsidRPr="005E1B6B">
              <w:rPr>
                <w:rFonts w:asciiTheme="minorHAnsi" w:hAnsiTheme="minorHAnsi" w:cstheme="minorHAnsi"/>
                <w:color w:val="000000"/>
                <w:sz w:val="18"/>
                <w:szCs w:val="18"/>
                <w:lang w:eastAsia="en-GB"/>
              </w:rPr>
              <w:t xml:space="preserve"> </w:t>
            </w:r>
            <w:proofErr w:type="spellStart"/>
            <w:r w:rsidRPr="005E1B6B">
              <w:rPr>
                <w:rFonts w:asciiTheme="minorHAnsi" w:hAnsiTheme="minorHAnsi" w:cstheme="minorHAnsi"/>
                <w:color w:val="000000"/>
                <w:sz w:val="18"/>
                <w:szCs w:val="18"/>
                <w:lang w:eastAsia="en-GB"/>
              </w:rPr>
              <w:t>Dionex</w:t>
            </w:r>
            <w:proofErr w:type="spellEnd"/>
            <w:r w:rsidRPr="005E1B6B">
              <w:rPr>
                <w:rFonts w:asciiTheme="minorHAnsi" w:hAnsiTheme="minorHAnsi" w:cstheme="minorHAnsi"/>
                <w:color w:val="000000"/>
                <w:sz w:val="18"/>
                <w:szCs w:val="18"/>
                <w:lang w:eastAsia="en-GB"/>
              </w:rPr>
              <w:t xml:space="preserve"> DX-500</w:t>
            </w:r>
          </w:p>
        </w:tc>
        <w:tc>
          <w:tcPr>
            <w:tcW w:w="1559" w:type="dxa"/>
            <w:vAlign w:val="center"/>
          </w:tcPr>
          <w:p w14:paraId="4B93BBAF" w14:textId="77777777" w:rsidR="00DD331F" w:rsidRPr="005E1B6B" w:rsidRDefault="00DD331F" w:rsidP="00E77E61">
            <w:pPr>
              <w:rPr>
                <w:rFonts w:asciiTheme="minorHAnsi" w:hAnsiTheme="minorHAnsi" w:cstheme="minorHAnsi"/>
                <w:sz w:val="18"/>
                <w:szCs w:val="18"/>
              </w:rPr>
            </w:pPr>
          </w:p>
        </w:tc>
        <w:tc>
          <w:tcPr>
            <w:tcW w:w="1559" w:type="dxa"/>
            <w:vAlign w:val="center"/>
          </w:tcPr>
          <w:p w14:paraId="7D9410F2" w14:textId="77777777" w:rsidR="00DD331F" w:rsidRPr="005E1B6B" w:rsidRDefault="00DD331F" w:rsidP="00E77E61">
            <w:pPr>
              <w:rPr>
                <w:rFonts w:asciiTheme="minorHAnsi" w:hAnsiTheme="minorHAnsi" w:cstheme="minorHAnsi"/>
                <w:sz w:val="18"/>
                <w:szCs w:val="18"/>
              </w:rPr>
            </w:pPr>
          </w:p>
        </w:tc>
        <w:tc>
          <w:tcPr>
            <w:tcW w:w="1582" w:type="dxa"/>
            <w:vAlign w:val="center"/>
          </w:tcPr>
          <w:p w14:paraId="345B1517" w14:textId="77777777" w:rsidR="00DD331F" w:rsidRPr="005E1B6B" w:rsidRDefault="00DD331F" w:rsidP="00E77E61">
            <w:pPr>
              <w:rPr>
                <w:rFonts w:asciiTheme="minorHAnsi" w:hAnsiTheme="minorHAnsi" w:cstheme="minorHAnsi"/>
                <w:sz w:val="18"/>
                <w:szCs w:val="18"/>
              </w:rPr>
            </w:pPr>
          </w:p>
        </w:tc>
        <w:tc>
          <w:tcPr>
            <w:tcW w:w="1408" w:type="dxa"/>
            <w:vAlign w:val="center"/>
          </w:tcPr>
          <w:p w14:paraId="2544F2E4" w14:textId="77777777" w:rsidR="00DD331F" w:rsidRPr="005E1B6B" w:rsidRDefault="00DD331F" w:rsidP="00E77E61">
            <w:pPr>
              <w:rPr>
                <w:rFonts w:asciiTheme="minorHAnsi" w:hAnsiTheme="minorHAnsi" w:cstheme="minorHAnsi"/>
                <w:sz w:val="18"/>
                <w:szCs w:val="18"/>
              </w:rPr>
            </w:pPr>
          </w:p>
        </w:tc>
        <w:tc>
          <w:tcPr>
            <w:tcW w:w="1276" w:type="dxa"/>
            <w:vAlign w:val="center"/>
          </w:tcPr>
          <w:p w14:paraId="6126DF01" w14:textId="77777777" w:rsidR="00DD331F" w:rsidRPr="005E1B6B" w:rsidRDefault="00DD331F" w:rsidP="00E77E61">
            <w:pPr>
              <w:rPr>
                <w:rFonts w:asciiTheme="minorHAnsi" w:hAnsiTheme="minorHAnsi" w:cstheme="minorHAnsi"/>
                <w:sz w:val="18"/>
                <w:szCs w:val="18"/>
              </w:rPr>
            </w:pPr>
          </w:p>
        </w:tc>
        <w:tc>
          <w:tcPr>
            <w:tcW w:w="1418" w:type="dxa"/>
            <w:vAlign w:val="center"/>
          </w:tcPr>
          <w:p w14:paraId="2B4622D3" w14:textId="77777777" w:rsidR="00DD331F" w:rsidRPr="005E1B6B" w:rsidRDefault="00DD331F" w:rsidP="00E77E61">
            <w:pPr>
              <w:rPr>
                <w:rFonts w:asciiTheme="minorHAnsi" w:hAnsiTheme="minorHAnsi" w:cstheme="minorHAnsi"/>
                <w:sz w:val="18"/>
                <w:szCs w:val="18"/>
              </w:rPr>
            </w:pPr>
          </w:p>
        </w:tc>
        <w:tc>
          <w:tcPr>
            <w:tcW w:w="1701" w:type="dxa"/>
            <w:vAlign w:val="center"/>
          </w:tcPr>
          <w:p w14:paraId="3CB2BCFD" w14:textId="77777777" w:rsidR="00DD331F" w:rsidRPr="005E1B6B" w:rsidRDefault="00DD331F" w:rsidP="00E77E61">
            <w:pPr>
              <w:rPr>
                <w:rFonts w:asciiTheme="minorHAnsi" w:hAnsiTheme="minorHAnsi" w:cstheme="minorHAnsi"/>
                <w:sz w:val="18"/>
                <w:szCs w:val="18"/>
              </w:rPr>
            </w:pPr>
          </w:p>
        </w:tc>
        <w:tc>
          <w:tcPr>
            <w:tcW w:w="2126" w:type="dxa"/>
            <w:vAlign w:val="center"/>
          </w:tcPr>
          <w:p w14:paraId="30090290" w14:textId="77777777" w:rsidR="00DD331F" w:rsidRPr="005E1B6B" w:rsidRDefault="00DD331F" w:rsidP="00E77E61">
            <w:pPr>
              <w:rPr>
                <w:rFonts w:asciiTheme="minorHAnsi" w:hAnsiTheme="minorHAnsi" w:cstheme="minorHAnsi"/>
                <w:sz w:val="18"/>
                <w:szCs w:val="18"/>
              </w:rPr>
            </w:pPr>
          </w:p>
        </w:tc>
      </w:tr>
      <w:tr w:rsidR="00DD331F" w:rsidRPr="005E1B6B" w14:paraId="629D4B7B" w14:textId="77777777" w:rsidTr="005E1B6B">
        <w:trPr>
          <w:trHeight w:val="985"/>
        </w:trPr>
        <w:tc>
          <w:tcPr>
            <w:tcW w:w="630" w:type="dxa"/>
            <w:vAlign w:val="center"/>
          </w:tcPr>
          <w:p w14:paraId="6D69DDDD" w14:textId="77777777" w:rsidR="00DD331F" w:rsidRPr="005E1B6B" w:rsidRDefault="00DD331F" w:rsidP="00A015CA">
            <w:pPr>
              <w:jc w:val="center"/>
              <w:rPr>
                <w:rFonts w:asciiTheme="minorHAnsi" w:hAnsiTheme="minorHAnsi" w:cstheme="minorHAnsi"/>
                <w:b/>
                <w:color w:val="000000"/>
                <w:sz w:val="18"/>
                <w:szCs w:val="18"/>
                <w:lang w:val="en-US" w:eastAsia="en-GB"/>
              </w:rPr>
            </w:pPr>
            <w:r w:rsidRPr="005E1B6B">
              <w:rPr>
                <w:rFonts w:asciiTheme="minorHAnsi" w:hAnsiTheme="minorHAnsi" w:cstheme="minorHAnsi"/>
                <w:b/>
                <w:color w:val="000000"/>
                <w:sz w:val="18"/>
                <w:szCs w:val="18"/>
                <w:lang w:val="en-US" w:eastAsia="en-GB"/>
              </w:rPr>
              <w:t>7</w:t>
            </w:r>
          </w:p>
        </w:tc>
        <w:tc>
          <w:tcPr>
            <w:tcW w:w="1767" w:type="dxa"/>
            <w:vAlign w:val="center"/>
          </w:tcPr>
          <w:p w14:paraId="117166AB" w14:textId="77777777" w:rsidR="00DD331F" w:rsidRPr="005E1B6B" w:rsidRDefault="00DD331F" w:rsidP="00A015CA">
            <w:pPr>
              <w:suppressAutoHyphens w:val="0"/>
              <w:jc w:val="left"/>
              <w:rPr>
                <w:rFonts w:asciiTheme="minorHAnsi" w:hAnsiTheme="minorHAnsi" w:cstheme="minorHAnsi"/>
                <w:sz w:val="18"/>
                <w:szCs w:val="18"/>
                <w:lang w:eastAsia="el-GR"/>
              </w:rPr>
            </w:pPr>
            <w:proofErr w:type="spellStart"/>
            <w:r w:rsidRPr="005E1B6B">
              <w:rPr>
                <w:rFonts w:asciiTheme="minorHAnsi" w:hAnsiTheme="minorHAnsi" w:cstheme="minorHAnsi"/>
                <w:sz w:val="18"/>
                <w:szCs w:val="18"/>
              </w:rPr>
              <w:t>Φασματοφωτομέτρο</w:t>
            </w:r>
            <w:proofErr w:type="spellEnd"/>
            <w:r w:rsidRPr="005E1B6B">
              <w:rPr>
                <w:rFonts w:asciiTheme="minorHAnsi" w:hAnsiTheme="minorHAnsi" w:cstheme="minorHAnsi"/>
                <w:sz w:val="18"/>
                <w:szCs w:val="18"/>
              </w:rPr>
              <w:t xml:space="preserve"> Ατομικής Απορρόφησης </w:t>
            </w:r>
            <w:proofErr w:type="spellStart"/>
            <w:r w:rsidRPr="005E1B6B">
              <w:rPr>
                <w:rFonts w:asciiTheme="minorHAnsi" w:hAnsiTheme="minorHAnsi" w:cstheme="minorHAnsi"/>
                <w:sz w:val="18"/>
                <w:szCs w:val="18"/>
              </w:rPr>
              <w:t>AAnalyst</w:t>
            </w:r>
            <w:proofErr w:type="spellEnd"/>
            <w:r w:rsidRPr="005E1B6B">
              <w:rPr>
                <w:rFonts w:asciiTheme="minorHAnsi" w:hAnsiTheme="minorHAnsi" w:cstheme="minorHAnsi"/>
                <w:sz w:val="18"/>
                <w:szCs w:val="18"/>
              </w:rPr>
              <w:t xml:space="preserve"> 800 </w:t>
            </w:r>
            <w:proofErr w:type="spellStart"/>
            <w:r w:rsidRPr="005E1B6B">
              <w:rPr>
                <w:rFonts w:asciiTheme="minorHAnsi" w:hAnsiTheme="minorHAnsi" w:cstheme="minorHAnsi"/>
                <w:sz w:val="18"/>
                <w:szCs w:val="18"/>
              </w:rPr>
              <w:t>Perkin</w:t>
            </w:r>
            <w:proofErr w:type="spellEnd"/>
            <w:r w:rsidRPr="005E1B6B">
              <w:rPr>
                <w:rFonts w:asciiTheme="minorHAnsi" w:hAnsiTheme="minorHAnsi" w:cstheme="minorHAnsi"/>
                <w:sz w:val="18"/>
                <w:szCs w:val="18"/>
              </w:rPr>
              <w:t xml:space="preserve"> </w:t>
            </w:r>
            <w:proofErr w:type="spellStart"/>
            <w:r w:rsidRPr="005E1B6B">
              <w:rPr>
                <w:rFonts w:asciiTheme="minorHAnsi" w:hAnsiTheme="minorHAnsi" w:cstheme="minorHAnsi"/>
                <w:sz w:val="18"/>
                <w:szCs w:val="18"/>
              </w:rPr>
              <w:t>Elmer</w:t>
            </w:r>
            <w:proofErr w:type="spellEnd"/>
          </w:p>
        </w:tc>
        <w:tc>
          <w:tcPr>
            <w:tcW w:w="1559" w:type="dxa"/>
            <w:vAlign w:val="center"/>
          </w:tcPr>
          <w:p w14:paraId="467C5981" w14:textId="77777777" w:rsidR="00DD331F" w:rsidRPr="005E1B6B" w:rsidRDefault="00DD331F" w:rsidP="00E77E61">
            <w:pPr>
              <w:rPr>
                <w:rFonts w:asciiTheme="minorHAnsi" w:hAnsiTheme="minorHAnsi" w:cstheme="minorHAnsi"/>
                <w:sz w:val="18"/>
                <w:szCs w:val="18"/>
              </w:rPr>
            </w:pPr>
          </w:p>
        </w:tc>
        <w:tc>
          <w:tcPr>
            <w:tcW w:w="1559" w:type="dxa"/>
            <w:vAlign w:val="center"/>
          </w:tcPr>
          <w:p w14:paraId="2B828A39" w14:textId="77777777" w:rsidR="00DD331F" w:rsidRPr="005E1B6B" w:rsidRDefault="00DD331F" w:rsidP="00E77E61">
            <w:pPr>
              <w:rPr>
                <w:rFonts w:asciiTheme="minorHAnsi" w:hAnsiTheme="minorHAnsi" w:cstheme="minorHAnsi"/>
                <w:sz w:val="18"/>
                <w:szCs w:val="18"/>
              </w:rPr>
            </w:pPr>
          </w:p>
        </w:tc>
        <w:tc>
          <w:tcPr>
            <w:tcW w:w="1582" w:type="dxa"/>
            <w:vAlign w:val="center"/>
          </w:tcPr>
          <w:p w14:paraId="49FD76D0" w14:textId="77777777" w:rsidR="00DD331F" w:rsidRPr="005E1B6B" w:rsidRDefault="00DD331F" w:rsidP="00E77E61">
            <w:pPr>
              <w:rPr>
                <w:rFonts w:asciiTheme="minorHAnsi" w:hAnsiTheme="minorHAnsi" w:cstheme="minorHAnsi"/>
                <w:sz w:val="18"/>
                <w:szCs w:val="18"/>
              </w:rPr>
            </w:pPr>
          </w:p>
        </w:tc>
        <w:tc>
          <w:tcPr>
            <w:tcW w:w="1408" w:type="dxa"/>
            <w:vAlign w:val="center"/>
          </w:tcPr>
          <w:p w14:paraId="1BC3D5B1" w14:textId="77777777" w:rsidR="00DD331F" w:rsidRPr="005E1B6B" w:rsidRDefault="00DD331F" w:rsidP="00E77E61">
            <w:pPr>
              <w:rPr>
                <w:rFonts w:asciiTheme="minorHAnsi" w:hAnsiTheme="minorHAnsi" w:cstheme="minorHAnsi"/>
                <w:sz w:val="18"/>
                <w:szCs w:val="18"/>
              </w:rPr>
            </w:pPr>
          </w:p>
        </w:tc>
        <w:tc>
          <w:tcPr>
            <w:tcW w:w="1276" w:type="dxa"/>
            <w:vAlign w:val="center"/>
          </w:tcPr>
          <w:p w14:paraId="42E9AFC2" w14:textId="77777777" w:rsidR="00DD331F" w:rsidRPr="005E1B6B" w:rsidRDefault="00DD331F" w:rsidP="00E77E61">
            <w:pPr>
              <w:rPr>
                <w:rFonts w:asciiTheme="minorHAnsi" w:hAnsiTheme="minorHAnsi" w:cstheme="minorHAnsi"/>
                <w:sz w:val="18"/>
                <w:szCs w:val="18"/>
              </w:rPr>
            </w:pPr>
          </w:p>
        </w:tc>
        <w:tc>
          <w:tcPr>
            <w:tcW w:w="1418" w:type="dxa"/>
            <w:vAlign w:val="center"/>
          </w:tcPr>
          <w:p w14:paraId="1A0871C2" w14:textId="77777777" w:rsidR="00DD331F" w:rsidRPr="005E1B6B" w:rsidRDefault="00DD331F" w:rsidP="00E77E61">
            <w:pPr>
              <w:rPr>
                <w:rFonts w:asciiTheme="minorHAnsi" w:hAnsiTheme="minorHAnsi" w:cstheme="minorHAnsi"/>
                <w:sz w:val="18"/>
                <w:szCs w:val="18"/>
              </w:rPr>
            </w:pPr>
          </w:p>
        </w:tc>
        <w:tc>
          <w:tcPr>
            <w:tcW w:w="1701" w:type="dxa"/>
            <w:vAlign w:val="center"/>
          </w:tcPr>
          <w:p w14:paraId="5100CF81" w14:textId="77777777" w:rsidR="00DD331F" w:rsidRPr="005E1B6B" w:rsidRDefault="00DD331F" w:rsidP="00E77E61">
            <w:pPr>
              <w:rPr>
                <w:rFonts w:asciiTheme="minorHAnsi" w:hAnsiTheme="minorHAnsi" w:cstheme="minorHAnsi"/>
                <w:sz w:val="18"/>
                <w:szCs w:val="18"/>
              </w:rPr>
            </w:pPr>
          </w:p>
        </w:tc>
        <w:tc>
          <w:tcPr>
            <w:tcW w:w="2126" w:type="dxa"/>
            <w:vAlign w:val="center"/>
          </w:tcPr>
          <w:p w14:paraId="27257243" w14:textId="77777777" w:rsidR="00DD331F" w:rsidRPr="005E1B6B" w:rsidRDefault="00DD331F" w:rsidP="00E77E61">
            <w:pPr>
              <w:rPr>
                <w:rFonts w:asciiTheme="minorHAnsi" w:hAnsiTheme="minorHAnsi" w:cstheme="minorHAnsi"/>
                <w:sz w:val="18"/>
                <w:szCs w:val="18"/>
              </w:rPr>
            </w:pPr>
          </w:p>
        </w:tc>
      </w:tr>
      <w:tr w:rsidR="00DD331F" w:rsidRPr="005E1B6B" w14:paraId="38FAFA65" w14:textId="77777777" w:rsidTr="005E1B6B">
        <w:trPr>
          <w:trHeight w:val="328"/>
        </w:trPr>
        <w:tc>
          <w:tcPr>
            <w:tcW w:w="630" w:type="dxa"/>
            <w:vAlign w:val="center"/>
          </w:tcPr>
          <w:p w14:paraId="4765910A" w14:textId="77777777" w:rsidR="00DD331F" w:rsidRPr="005E1B6B" w:rsidRDefault="00DD331F" w:rsidP="00A015CA">
            <w:pPr>
              <w:jc w:val="center"/>
              <w:rPr>
                <w:rFonts w:asciiTheme="minorHAnsi" w:hAnsiTheme="minorHAnsi" w:cstheme="minorHAnsi"/>
                <w:b/>
                <w:color w:val="000000"/>
                <w:sz w:val="18"/>
                <w:szCs w:val="18"/>
                <w:lang w:val="en-US" w:eastAsia="en-GB"/>
              </w:rPr>
            </w:pPr>
            <w:r w:rsidRPr="005E1B6B">
              <w:rPr>
                <w:rFonts w:asciiTheme="minorHAnsi" w:hAnsiTheme="minorHAnsi" w:cstheme="minorHAnsi"/>
                <w:b/>
                <w:color w:val="000000"/>
                <w:sz w:val="18"/>
                <w:szCs w:val="18"/>
                <w:lang w:val="en-US" w:eastAsia="en-GB"/>
              </w:rPr>
              <w:t>8</w:t>
            </w:r>
          </w:p>
        </w:tc>
        <w:tc>
          <w:tcPr>
            <w:tcW w:w="1767" w:type="dxa"/>
            <w:vAlign w:val="center"/>
          </w:tcPr>
          <w:p w14:paraId="1E7A00EE" w14:textId="77777777" w:rsidR="00DD331F" w:rsidRPr="005E1B6B" w:rsidRDefault="00DD331F" w:rsidP="00A015CA">
            <w:pPr>
              <w:rPr>
                <w:rFonts w:asciiTheme="minorHAnsi" w:hAnsiTheme="minorHAnsi" w:cstheme="minorHAnsi"/>
                <w:sz w:val="18"/>
                <w:szCs w:val="18"/>
              </w:rPr>
            </w:pPr>
            <w:r w:rsidRPr="005E1B6B">
              <w:rPr>
                <w:rFonts w:asciiTheme="minorHAnsi" w:hAnsiTheme="minorHAnsi" w:cstheme="minorHAnsi"/>
                <w:sz w:val="18"/>
                <w:szCs w:val="18"/>
              </w:rPr>
              <w:t xml:space="preserve">Συσκευή </w:t>
            </w:r>
            <w:proofErr w:type="spellStart"/>
            <w:r w:rsidRPr="005E1B6B">
              <w:rPr>
                <w:rFonts w:asciiTheme="minorHAnsi" w:hAnsiTheme="minorHAnsi" w:cstheme="minorHAnsi"/>
                <w:sz w:val="18"/>
                <w:szCs w:val="18"/>
              </w:rPr>
              <w:t>υδριδίων</w:t>
            </w:r>
            <w:proofErr w:type="spellEnd"/>
            <w:r w:rsidRPr="005E1B6B">
              <w:rPr>
                <w:rFonts w:asciiTheme="minorHAnsi" w:hAnsiTheme="minorHAnsi" w:cstheme="minorHAnsi"/>
                <w:sz w:val="18"/>
                <w:szCs w:val="18"/>
              </w:rPr>
              <w:t xml:space="preserve"> FIAS-100</w:t>
            </w:r>
          </w:p>
        </w:tc>
        <w:tc>
          <w:tcPr>
            <w:tcW w:w="1559" w:type="dxa"/>
            <w:vAlign w:val="center"/>
          </w:tcPr>
          <w:p w14:paraId="49826B33" w14:textId="77777777" w:rsidR="00DD331F" w:rsidRPr="005E1B6B" w:rsidRDefault="00DD331F" w:rsidP="00E77E61">
            <w:pPr>
              <w:rPr>
                <w:rFonts w:asciiTheme="minorHAnsi" w:hAnsiTheme="minorHAnsi" w:cstheme="minorHAnsi"/>
                <w:sz w:val="18"/>
                <w:szCs w:val="18"/>
                <w:lang w:val="en-US"/>
              </w:rPr>
            </w:pPr>
          </w:p>
        </w:tc>
        <w:tc>
          <w:tcPr>
            <w:tcW w:w="1559" w:type="dxa"/>
            <w:vAlign w:val="center"/>
          </w:tcPr>
          <w:p w14:paraId="2B575AF8" w14:textId="77777777" w:rsidR="00DD331F" w:rsidRPr="005E1B6B" w:rsidRDefault="00DD331F" w:rsidP="00E77E61">
            <w:pPr>
              <w:rPr>
                <w:rFonts w:asciiTheme="minorHAnsi" w:hAnsiTheme="minorHAnsi" w:cstheme="minorHAnsi"/>
                <w:sz w:val="18"/>
                <w:szCs w:val="18"/>
              </w:rPr>
            </w:pPr>
          </w:p>
        </w:tc>
        <w:tc>
          <w:tcPr>
            <w:tcW w:w="1582" w:type="dxa"/>
            <w:vAlign w:val="center"/>
          </w:tcPr>
          <w:p w14:paraId="5149B4F5" w14:textId="77777777" w:rsidR="00DD331F" w:rsidRPr="005E1B6B" w:rsidRDefault="00DD331F" w:rsidP="00E77E61">
            <w:pPr>
              <w:rPr>
                <w:rFonts w:asciiTheme="minorHAnsi" w:hAnsiTheme="minorHAnsi" w:cstheme="minorHAnsi"/>
                <w:sz w:val="18"/>
                <w:szCs w:val="18"/>
              </w:rPr>
            </w:pPr>
          </w:p>
        </w:tc>
        <w:tc>
          <w:tcPr>
            <w:tcW w:w="1408" w:type="dxa"/>
            <w:vAlign w:val="center"/>
          </w:tcPr>
          <w:p w14:paraId="13B0052E" w14:textId="77777777" w:rsidR="00DD331F" w:rsidRPr="005E1B6B" w:rsidRDefault="00DD331F" w:rsidP="00E77E61">
            <w:pPr>
              <w:rPr>
                <w:rFonts w:asciiTheme="minorHAnsi" w:hAnsiTheme="minorHAnsi" w:cstheme="minorHAnsi"/>
                <w:sz w:val="18"/>
                <w:szCs w:val="18"/>
              </w:rPr>
            </w:pPr>
          </w:p>
        </w:tc>
        <w:tc>
          <w:tcPr>
            <w:tcW w:w="1276" w:type="dxa"/>
            <w:vAlign w:val="center"/>
          </w:tcPr>
          <w:p w14:paraId="62C377F2" w14:textId="77777777" w:rsidR="00DD331F" w:rsidRPr="005E1B6B" w:rsidRDefault="00DD331F" w:rsidP="00E77E61">
            <w:pPr>
              <w:rPr>
                <w:rFonts w:asciiTheme="minorHAnsi" w:hAnsiTheme="minorHAnsi" w:cstheme="minorHAnsi"/>
                <w:sz w:val="18"/>
                <w:szCs w:val="18"/>
              </w:rPr>
            </w:pPr>
          </w:p>
        </w:tc>
        <w:tc>
          <w:tcPr>
            <w:tcW w:w="1418" w:type="dxa"/>
            <w:vAlign w:val="center"/>
          </w:tcPr>
          <w:p w14:paraId="7FDD6EA1" w14:textId="77777777" w:rsidR="00DD331F" w:rsidRPr="005E1B6B" w:rsidRDefault="00DD331F" w:rsidP="00E77E61">
            <w:pPr>
              <w:rPr>
                <w:rFonts w:asciiTheme="minorHAnsi" w:hAnsiTheme="minorHAnsi" w:cstheme="minorHAnsi"/>
                <w:sz w:val="18"/>
                <w:szCs w:val="18"/>
              </w:rPr>
            </w:pPr>
          </w:p>
        </w:tc>
        <w:tc>
          <w:tcPr>
            <w:tcW w:w="1701" w:type="dxa"/>
            <w:vAlign w:val="center"/>
          </w:tcPr>
          <w:p w14:paraId="6CEA1005" w14:textId="77777777" w:rsidR="00DD331F" w:rsidRPr="005E1B6B" w:rsidRDefault="00DD331F" w:rsidP="00E77E61">
            <w:pPr>
              <w:rPr>
                <w:rFonts w:asciiTheme="minorHAnsi" w:hAnsiTheme="minorHAnsi" w:cstheme="minorHAnsi"/>
                <w:sz w:val="18"/>
                <w:szCs w:val="18"/>
              </w:rPr>
            </w:pPr>
          </w:p>
        </w:tc>
        <w:tc>
          <w:tcPr>
            <w:tcW w:w="2126" w:type="dxa"/>
            <w:vAlign w:val="center"/>
          </w:tcPr>
          <w:p w14:paraId="6A7581A1" w14:textId="77777777" w:rsidR="00DD331F" w:rsidRPr="005E1B6B" w:rsidRDefault="00DD331F" w:rsidP="00E77E61">
            <w:pPr>
              <w:rPr>
                <w:rFonts w:asciiTheme="minorHAnsi" w:hAnsiTheme="minorHAnsi" w:cstheme="minorHAnsi"/>
                <w:sz w:val="18"/>
                <w:szCs w:val="18"/>
              </w:rPr>
            </w:pPr>
          </w:p>
        </w:tc>
      </w:tr>
      <w:tr w:rsidR="00DD331F" w:rsidRPr="00DA40C2" w14:paraId="21BD56CB" w14:textId="77777777" w:rsidTr="005E1B6B">
        <w:trPr>
          <w:trHeight w:val="517"/>
        </w:trPr>
        <w:tc>
          <w:tcPr>
            <w:tcW w:w="630" w:type="dxa"/>
            <w:vAlign w:val="center"/>
          </w:tcPr>
          <w:p w14:paraId="0F64C6AB" w14:textId="77777777" w:rsidR="00DD331F" w:rsidRPr="005E1B6B" w:rsidRDefault="00DD331F" w:rsidP="00A015CA">
            <w:pPr>
              <w:jc w:val="center"/>
              <w:rPr>
                <w:rFonts w:asciiTheme="minorHAnsi" w:hAnsiTheme="minorHAnsi" w:cstheme="minorHAnsi"/>
                <w:b/>
                <w:color w:val="000000"/>
                <w:sz w:val="18"/>
                <w:szCs w:val="18"/>
                <w:lang w:val="en-US" w:eastAsia="en-GB"/>
              </w:rPr>
            </w:pPr>
            <w:r w:rsidRPr="005E1B6B">
              <w:rPr>
                <w:rFonts w:asciiTheme="minorHAnsi" w:hAnsiTheme="minorHAnsi" w:cstheme="minorHAnsi"/>
                <w:b/>
                <w:color w:val="000000"/>
                <w:sz w:val="18"/>
                <w:szCs w:val="18"/>
                <w:lang w:val="en-US" w:eastAsia="en-GB"/>
              </w:rPr>
              <w:t>9</w:t>
            </w:r>
          </w:p>
        </w:tc>
        <w:tc>
          <w:tcPr>
            <w:tcW w:w="1767" w:type="dxa"/>
            <w:vAlign w:val="center"/>
          </w:tcPr>
          <w:p w14:paraId="282636A9" w14:textId="77777777" w:rsidR="00DD331F" w:rsidRPr="005E1B6B" w:rsidRDefault="00DD331F" w:rsidP="00A015CA">
            <w:pPr>
              <w:suppressAutoHyphens w:val="0"/>
              <w:jc w:val="left"/>
              <w:rPr>
                <w:rFonts w:asciiTheme="minorHAnsi" w:hAnsiTheme="minorHAnsi" w:cstheme="minorHAnsi"/>
                <w:sz w:val="18"/>
                <w:szCs w:val="18"/>
                <w:lang w:val="en-US" w:eastAsia="el-GR"/>
              </w:rPr>
            </w:pPr>
            <w:r w:rsidRPr="005E1B6B">
              <w:rPr>
                <w:rFonts w:asciiTheme="minorHAnsi" w:hAnsiTheme="minorHAnsi" w:cstheme="minorHAnsi"/>
                <w:sz w:val="18"/>
                <w:szCs w:val="18"/>
              </w:rPr>
              <w:t>Αέριος</w:t>
            </w:r>
            <w:r w:rsidRPr="005E1B6B">
              <w:rPr>
                <w:rFonts w:asciiTheme="minorHAnsi" w:hAnsiTheme="minorHAnsi" w:cstheme="minorHAnsi"/>
                <w:sz w:val="18"/>
                <w:szCs w:val="18"/>
                <w:lang w:val="en-US"/>
              </w:rPr>
              <w:t xml:space="preserve"> </w:t>
            </w:r>
            <w:r w:rsidRPr="005E1B6B">
              <w:rPr>
                <w:rFonts w:asciiTheme="minorHAnsi" w:hAnsiTheme="minorHAnsi" w:cstheme="minorHAnsi"/>
                <w:sz w:val="18"/>
                <w:szCs w:val="18"/>
              </w:rPr>
              <w:t>χρωματογράφος</w:t>
            </w:r>
            <w:r w:rsidRPr="005E1B6B">
              <w:rPr>
                <w:rFonts w:asciiTheme="minorHAnsi" w:hAnsiTheme="minorHAnsi" w:cstheme="minorHAnsi"/>
                <w:sz w:val="18"/>
                <w:szCs w:val="18"/>
                <w:lang w:val="en-US"/>
              </w:rPr>
              <w:t xml:space="preserve"> GC-10 Shimadzu 2010 plus </w:t>
            </w:r>
          </w:p>
        </w:tc>
        <w:tc>
          <w:tcPr>
            <w:tcW w:w="1559" w:type="dxa"/>
            <w:vAlign w:val="center"/>
          </w:tcPr>
          <w:p w14:paraId="5D0BAF22" w14:textId="77777777" w:rsidR="00DD331F" w:rsidRPr="005E1B6B" w:rsidRDefault="00DD331F" w:rsidP="00E77E61">
            <w:pPr>
              <w:rPr>
                <w:rFonts w:asciiTheme="minorHAnsi" w:hAnsiTheme="minorHAnsi" w:cstheme="minorHAnsi"/>
                <w:sz w:val="18"/>
                <w:szCs w:val="18"/>
                <w:lang w:val="en-US"/>
              </w:rPr>
            </w:pPr>
          </w:p>
        </w:tc>
        <w:tc>
          <w:tcPr>
            <w:tcW w:w="1559" w:type="dxa"/>
            <w:vAlign w:val="center"/>
          </w:tcPr>
          <w:p w14:paraId="244A9EF8" w14:textId="77777777" w:rsidR="00DD331F" w:rsidRPr="005E1B6B" w:rsidRDefault="00DD331F" w:rsidP="00E77E61">
            <w:pPr>
              <w:rPr>
                <w:rFonts w:asciiTheme="minorHAnsi" w:hAnsiTheme="minorHAnsi" w:cstheme="minorHAnsi"/>
                <w:sz w:val="18"/>
                <w:szCs w:val="18"/>
                <w:lang w:val="en-US"/>
              </w:rPr>
            </w:pPr>
          </w:p>
        </w:tc>
        <w:tc>
          <w:tcPr>
            <w:tcW w:w="1582" w:type="dxa"/>
            <w:vAlign w:val="center"/>
          </w:tcPr>
          <w:p w14:paraId="5DC14DFC" w14:textId="77777777" w:rsidR="00DD331F" w:rsidRPr="005E1B6B" w:rsidRDefault="00DD331F" w:rsidP="00E77E61">
            <w:pPr>
              <w:rPr>
                <w:rFonts w:asciiTheme="minorHAnsi" w:hAnsiTheme="minorHAnsi" w:cstheme="minorHAnsi"/>
                <w:sz w:val="18"/>
                <w:szCs w:val="18"/>
                <w:lang w:val="en-US"/>
              </w:rPr>
            </w:pPr>
          </w:p>
        </w:tc>
        <w:tc>
          <w:tcPr>
            <w:tcW w:w="1408" w:type="dxa"/>
            <w:vAlign w:val="center"/>
          </w:tcPr>
          <w:p w14:paraId="5BD997BC" w14:textId="77777777" w:rsidR="00DD331F" w:rsidRPr="005E1B6B" w:rsidRDefault="00DD331F" w:rsidP="00E77E61">
            <w:pPr>
              <w:rPr>
                <w:rFonts w:asciiTheme="minorHAnsi" w:hAnsiTheme="minorHAnsi" w:cstheme="minorHAnsi"/>
                <w:sz w:val="18"/>
                <w:szCs w:val="18"/>
                <w:lang w:val="en-US"/>
              </w:rPr>
            </w:pPr>
          </w:p>
        </w:tc>
        <w:tc>
          <w:tcPr>
            <w:tcW w:w="1276" w:type="dxa"/>
            <w:vAlign w:val="center"/>
          </w:tcPr>
          <w:p w14:paraId="459EE34F" w14:textId="77777777" w:rsidR="00DD331F" w:rsidRPr="005E1B6B" w:rsidRDefault="00DD331F" w:rsidP="00E77E61">
            <w:pPr>
              <w:rPr>
                <w:rFonts w:asciiTheme="minorHAnsi" w:hAnsiTheme="minorHAnsi" w:cstheme="minorHAnsi"/>
                <w:sz w:val="18"/>
                <w:szCs w:val="18"/>
                <w:lang w:val="en-US"/>
              </w:rPr>
            </w:pPr>
          </w:p>
        </w:tc>
        <w:tc>
          <w:tcPr>
            <w:tcW w:w="1418" w:type="dxa"/>
            <w:vAlign w:val="center"/>
          </w:tcPr>
          <w:p w14:paraId="7B8329A2" w14:textId="77777777" w:rsidR="00DD331F" w:rsidRPr="005E1B6B" w:rsidRDefault="00DD331F" w:rsidP="00E77E61">
            <w:pPr>
              <w:rPr>
                <w:rFonts w:asciiTheme="minorHAnsi" w:hAnsiTheme="minorHAnsi" w:cstheme="minorHAnsi"/>
                <w:sz w:val="18"/>
                <w:szCs w:val="18"/>
                <w:lang w:val="en-US"/>
              </w:rPr>
            </w:pPr>
          </w:p>
        </w:tc>
        <w:tc>
          <w:tcPr>
            <w:tcW w:w="1701" w:type="dxa"/>
            <w:vAlign w:val="center"/>
          </w:tcPr>
          <w:p w14:paraId="71E1272E" w14:textId="77777777" w:rsidR="00DD331F" w:rsidRPr="005E1B6B" w:rsidRDefault="00DD331F" w:rsidP="00E77E61">
            <w:pPr>
              <w:rPr>
                <w:rFonts w:asciiTheme="minorHAnsi" w:hAnsiTheme="minorHAnsi" w:cstheme="minorHAnsi"/>
                <w:sz w:val="18"/>
                <w:szCs w:val="18"/>
                <w:lang w:val="en-US"/>
              </w:rPr>
            </w:pPr>
          </w:p>
        </w:tc>
        <w:tc>
          <w:tcPr>
            <w:tcW w:w="2126" w:type="dxa"/>
            <w:vAlign w:val="center"/>
          </w:tcPr>
          <w:p w14:paraId="65A90F50" w14:textId="77777777" w:rsidR="00DD331F" w:rsidRPr="005E1B6B" w:rsidRDefault="00DD331F" w:rsidP="00E77E61">
            <w:pPr>
              <w:rPr>
                <w:rFonts w:asciiTheme="minorHAnsi" w:hAnsiTheme="minorHAnsi" w:cstheme="minorHAnsi"/>
                <w:sz w:val="18"/>
                <w:szCs w:val="18"/>
                <w:lang w:val="en-US"/>
              </w:rPr>
            </w:pPr>
          </w:p>
        </w:tc>
      </w:tr>
      <w:tr w:rsidR="00DD331F" w:rsidRPr="00DA40C2" w14:paraId="731F7932" w14:textId="77777777" w:rsidTr="005E1B6B">
        <w:trPr>
          <w:trHeight w:val="976"/>
        </w:trPr>
        <w:tc>
          <w:tcPr>
            <w:tcW w:w="630" w:type="dxa"/>
            <w:vAlign w:val="center"/>
          </w:tcPr>
          <w:p w14:paraId="77B75E58" w14:textId="77777777" w:rsidR="00DD331F" w:rsidRPr="005E1B6B" w:rsidRDefault="00DD331F" w:rsidP="00A015CA">
            <w:pPr>
              <w:jc w:val="center"/>
              <w:rPr>
                <w:rFonts w:asciiTheme="minorHAnsi" w:hAnsiTheme="minorHAnsi" w:cstheme="minorHAnsi"/>
                <w:b/>
                <w:color w:val="000000"/>
                <w:sz w:val="18"/>
                <w:szCs w:val="18"/>
                <w:lang w:val="en-US" w:eastAsia="en-GB"/>
              </w:rPr>
            </w:pPr>
            <w:r w:rsidRPr="005E1B6B">
              <w:rPr>
                <w:rFonts w:asciiTheme="minorHAnsi" w:hAnsiTheme="minorHAnsi" w:cstheme="minorHAnsi"/>
                <w:b/>
                <w:color w:val="000000"/>
                <w:sz w:val="18"/>
                <w:szCs w:val="18"/>
                <w:lang w:val="en-US" w:eastAsia="en-GB"/>
              </w:rPr>
              <w:t>10</w:t>
            </w:r>
          </w:p>
        </w:tc>
        <w:tc>
          <w:tcPr>
            <w:tcW w:w="1767" w:type="dxa"/>
            <w:vAlign w:val="center"/>
          </w:tcPr>
          <w:p w14:paraId="50AB4370" w14:textId="77777777" w:rsidR="00DD331F" w:rsidRPr="005E1B6B" w:rsidRDefault="00DD331F" w:rsidP="00A015CA">
            <w:pPr>
              <w:rPr>
                <w:rFonts w:asciiTheme="minorHAnsi" w:hAnsiTheme="minorHAnsi" w:cstheme="minorHAnsi"/>
                <w:sz w:val="18"/>
                <w:szCs w:val="18"/>
                <w:lang w:val="en-US"/>
              </w:rPr>
            </w:pPr>
            <w:proofErr w:type="spellStart"/>
            <w:r w:rsidRPr="005E1B6B">
              <w:rPr>
                <w:rFonts w:asciiTheme="minorHAnsi" w:hAnsiTheme="minorHAnsi" w:cstheme="minorHAnsi"/>
                <w:sz w:val="18"/>
                <w:szCs w:val="18"/>
                <w:lang w:val="en-US"/>
              </w:rPr>
              <w:t>Υγρή</w:t>
            </w:r>
            <w:proofErr w:type="spellEnd"/>
            <w:r w:rsidRPr="005E1B6B">
              <w:rPr>
                <w:rFonts w:asciiTheme="minorHAnsi" w:hAnsiTheme="minorHAnsi" w:cstheme="minorHAnsi"/>
                <w:sz w:val="18"/>
                <w:szCs w:val="18"/>
                <w:lang w:val="en-US"/>
              </w:rPr>
              <w:t xml:space="preserve"> </w:t>
            </w:r>
            <w:proofErr w:type="spellStart"/>
            <w:r w:rsidRPr="005E1B6B">
              <w:rPr>
                <w:rFonts w:asciiTheme="minorHAnsi" w:hAnsiTheme="minorHAnsi" w:cstheme="minorHAnsi"/>
                <w:sz w:val="18"/>
                <w:szCs w:val="18"/>
                <w:lang w:val="en-US"/>
              </w:rPr>
              <w:t>χρωμ</w:t>
            </w:r>
            <w:proofErr w:type="spellEnd"/>
            <w:r w:rsidRPr="005E1B6B">
              <w:rPr>
                <w:rFonts w:asciiTheme="minorHAnsi" w:hAnsiTheme="minorHAnsi" w:cstheme="minorHAnsi"/>
                <w:sz w:val="18"/>
                <w:szCs w:val="18"/>
                <w:lang w:val="en-US"/>
              </w:rPr>
              <w:t>ατογραφία SHIMADZU Prominence LC-20AD-XR</w:t>
            </w:r>
          </w:p>
        </w:tc>
        <w:tc>
          <w:tcPr>
            <w:tcW w:w="1559" w:type="dxa"/>
            <w:vAlign w:val="center"/>
          </w:tcPr>
          <w:p w14:paraId="55470810" w14:textId="77777777" w:rsidR="00DD331F" w:rsidRPr="005E1B6B" w:rsidRDefault="00DD331F" w:rsidP="00E77E61">
            <w:pPr>
              <w:rPr>
                <w:rFonts w:asciiTheme="minorHAnsi" w:hAnsiTheme="minorHAnsi" w:cstheme="minorHAnsi"/>
                <w:sz w:val="18"/>
                <w:szCs w:val="18"/>
                <w:lang w:val="en-US"/>
              </w:rPr>
            </w:pPr>
          </w:p>
        </w:tc>
        <w:tc>
          <w:tcPr>
            <w:tcW w:w="1559" w:type="dxa"/>
            <w:vAlign w:val="center"/>
          </w:tcPr>
          <w:p w14:paraId="210D28A1" w14:textId="77777777" w:rsidR="00DD331F" w:rsidRPr="005E1B6B" w:rsidRDefault="00DD331F" w:rsidP="00E77E61">
            <w:pPr>
              <w:rPr>
                <w:rFonts w:asciiTheme="minorHAnsi" w:hAnsiTheme="minorHAnsi" w:cstheme="minorHAnsi"/>
                <w:sz w:val="18"/>
                <w:szCs w:val="18"/>
                <w:lang w:val="en-US"/>
              </w:rPr>
            </w:pPr>
          </w:p>
        </w:tc>
        <w:tc>
          <w:tcPr>
            <w:tcW w:w="1582" w:type="dxa"/>
            <w:vAlign w:val="center"/>
          </w:tcPr>
          <w:p w14:paraId="10DC61A9" w14:textId="77777777" w:rsidR="00DD331F" w:rsidRPr="005E1B6B" w:rsidRDefault="00DD331F" w:rsidP="00E77E61">
            <w:pPr>
              <w:rPr>
                <w:rFonts w:asciiTheme="minorHAnsi" w:hAnsiTheme="minorHAnsi" w:cstheme="minorHAnsi"/>
                <w:sz w:val="18"/>
                <w:szCs w:val="18"/>
                <w:lang w:val="en-US"/>
              </w:rPr>
            </w:pPr>
          </w:p>
        </w:tc>
        <w:tc>
          <w:tcPr>
            <w:tcW w:w="1408" w:type="dxa"/>
            <w:vAlign w:val="center"/>
          </w:tcPr>
          <w:p w14:paraId="719B5A92" w14:textId="77777777" w:rsidR="00DD331F" w:rsidRPr="005E1B6B" w:rsidRDefault="00DD331F" w:rsidP="00E77E61">
            <w:pPr>
              <w:rPr>
                <w:rFonts w:asciiTheme="minorHAnsi" w:hAnsiTheme="minorHAnsi" w:cstheme="minorHAnsi"/>
                <w:sz w:val="18"/>
                <w:szCs w:val="18"/>
                <w:lang w:val="en-US"/>
              </w:rPr>
            </w:pPr>
          </w:p>
        </w:tc>
        <w:tc>
          <w:tcPr>
            <w:tcW w:w="1276" w:type="dxa"/>
            <w:vAlign w:val="center"/>
          </w:tcPr>
          <w:p w14:paraId="6FEE8C7F" w14:textId="77777777" w:rsidR="00DD331F" w:rsidRPr="005E1B6B" w:rsidRDefault="00DD331F" w:rsidP="00E77E61">
            <w:pPr>
              <w:rPr>
                <w:rFonts w:asciiTheme="minorHAnsi" w:hAnsiTheme="minorHAnsi" w:cstheme="minorHAnsi"/>
                <w:sz w:val="18"/>
                <w:szCs w:val="18"/>
                <w:lang w:val="en-US"/>
              </w:rPr>
            </w:pPr>
          </w:p>
        </w:tc>
        <w:tc>
          <w:tcPr>
            <w:tcW w:w="1418" w:type="dxa"/>
            <w:vAlign w:val="center"/>
          </w:tcPr>
          <w:p w14:paraId="2D90CEE9" w14:textId="77777777" w:rsidR="00DD331F" w:rsidRPr="005E1B6B" w:rsidRDefault="00DD331F" w:rsidP="00E77E61">
            <w:pPr>
              <w:rPr>
                <w:rFonts w:asciiTheme="minorHAnsi" w:hAnsiTheme="minorHAnsi" w:cstheme="minorHAnsi"/>
                <w:sz w:val="18"/>
                <w:szCs w:val="18"/>
                <w:lang w:val="en-US"/>
              </w:rPr>
            </w:pPr>
          </w:p>
        </w:tc>
        <w:tc>
          <w:tcPr>
            <w:tcW w:w="1701" w:type="dxa"/>
            <w:vAlign w:val="center"/>
          </w:tcPr>
          <w:p w14:paraId="275E9457" w14:textId="77777777" w:rsidR="00DD331F" w:rsidRPr="005E1B6B" w:rsidRDefault="00DD331F" w:rsidP="00E77E61">
            <w:pPr>
              <w:rPr>
                <w:rFonts w:asciiTheme="minorHAnsi" w:hAnsiTheme="minorHAnsi" w:cstheme="minorHAnsi"/>
                <w:sz w:val="18"/>
                <w:szCs w:val="18"/>
                <w:lang w:val="en-US"/>
              </w:rPr>
            </w:pPr>
          </w:p>
        </w:tc>
        <w:tc>
          <w:tcPr>
            <w:tcW w:w="2126" w:type="dxa"/>
            <w:vAlign w:val="center"/>
          </w:tcPr>
          <w:p w14:paraId="726DA352" w14:textId="77777777" w:rsidR="00DD331F" w:rsidRPr="005E1B6B" w:rsidRDefault="00DD331F" w:rsidP="00E77E61">
            <w:pPr>
              <w:rPr>
                <w:rFonts w:asciiTheme="minorHAnsi" w:hAnsiTheme="minorHAnsi" w:cstheme="minorHAnsi"/>
                <w:sz w:val="18"/>
                <w:szCs w:val="18"/>
                <w:lang w:val="en-US"/>
              </w:rPr>
            </w:pPr>
          </w:p>
        </w:tc>
      </w:tr>
      <w:tr w:rsidR="00DD331F" w:rsidRPr="005E1B6B" w14:paraId="008277A0" w14:textId="77777777" w:rsidTr="005E1B6B">
        <w:trPr>
          <w:trHeight w:val="1174"/>
        </w:trPr>
        <w:tc>
          <w:tcPr>
            <w:tcW w:w="630" w:type="dxa"/>
            <w:vAlign w:val="center"/>
          </w:tcPr>
          <w:p w14:paraId="19796F79" w14:textId="77777777" w:rsidR="00DD331F" w:rsidRPr="005E1B6B" w:rsidRDefault="00DD331F" w:rsidP="00A015CA">
            <w:pPr>
              <w:jc w:val="center"/>
              <w:rPr>
                <w:rFonts w:asciiTheme="minorHAnsi" w:hAnsiTheme="minorHAnsi" w:cstheme="minorHAnsi"/>
                <w:b/>
                <w:color w:val="000000"/>
                <w:sz w:val="18"/>
                <w:szCs w:val="18"/>
                <w:lang w:val="en-US" w:eastAsia="en-GB"/>
              </w:rPr>
            </w:pPr>
            <w:r w:rsidRPr="005E1B6B">
              <w:rPr>
                <w:rFonts w:asciiTheme="minorHAnsi" w:hAnsiTheme="minorHAnsi" w:cstheme="minorHAnsi"/>
                <w:b/>
                <w:color w:val="000000"/>
                <w:sz w:val="18"/>
                <w:szCs w:val="18"/>
                <w:lang w:val="en-US" w:eastAsia="en-GB"/>
              </w:rPr>
              <w:t>11</w:t>
            </w:r>
          </w:p>
        </w:tc>
        <w:tc>
          <w:tcPr>
            <w:tcW w:w="1767" w:type="dxa"/>
            <w:vAlign w:val="center"/>
          </w:tcPr>
          <w:p w14:paraId="62B6359E" w14:textId="77777777" w:rsidR="00DD331F" w:rsidRPr="005E1B6B" w:rsidRDefault="00DD331F" w:rsidP="00A015CA">
            <w:pPr>
              <w:rPr>
                <w:rFonts w:asciiTheme="minorHAnsi" w:hAnsiTheme="minorHAnsi" w:cstheme="minorHAnsi"/>
                <w:sz w:val="18"/>
                <w:szCs w:val="18"/>
              </w:rPr>
            </w:pPr>
            <w:r w:rsidRPr="005E1B6B">
              <w:rPr>
                <w:rFonts w:asciiTheme="minorHAnsi" w:hAnsiTheme="minorHAnsi" w:cstheme="minorHAnsi"/>
                <w:sz w:val="18"/>
                <w:szCs w:val="18"/>
              </w:rPr>
              <w:t xml:space="preserve">Αέριος χρωματογράφος Φασματογράφος μάζας GC/MS SCHIMADZU QP2010 </w:t>
            </w:r>
          </w:p>
        </w:tc>
        <w:tc>
          <w:tcPr>
            <w:tcW w:w="1559" w:type="dxa"/>
            <w:vAlign w:val="center"/>
          </w:tcPr>
          <w:p w14:paraId="0333E53D" w14:textId="77777777" w:rsidR="00DD331F" w:rsidRPr="005E1B6B" w:rsidRDefault="00DD331F" w:rsidP="00E77E61">
            <w:pPr>
              <w:rPr>
                <w:rFonts w:asciiTheme="minorHAnsi" w:hAnsiTheme="minorHAnsi" w:cstheme="minorHAnsi"/>
                <w:sz w:val="18"/>
                <w:szCs w:val="18"/>
              </w:rPr>
            </w:pPr>
          </w:p>
        </w:tc>
        <w:tc>
          <w:tcPr>
            <w:tcW w:w="1559" w:type="dxa"/>
            <w:vAlign w:val="center"/>
          </w:tcPr>
          <w:p w14:paraId="78EE0BC8" w14:textId="77777777" w:rsidR="00DD331F" w:rsidRPr="005E1B6B" w:rsidRDefault="00DD331F" w:rsidP="00E77E61">
            <w:pPr>
              <w:rPr>
                <w:rFonts w:asciiTheme="minorHAnsi" w:hAnsiTheme="minorHAnsi" w:cstheme="minorHAnsi"/>
                <w:sz w:val="18"/>
                <w:szCs w:val="18"/>
              </w:rPr>
            </w:pPr>
          </w:p>
        </w:tc>
        <w:tc>
          <w:tcPr>
            <w:tcW w:w="1582" w:type="dxa"/>
            <w:vAlign w:val="center"/>
          </w:tcPr>
          <w:p w14:paraId="5F46E175" w14:textId="77777777" w:rsidR="00DD331F" w:rsidRPr="005E1B6B" w:rsidRDefault="00DD331F" w:rsidP="00E77E61">
            <w:pPr>
              <w:rPr>
                <w:rFonts w:asciiTheme="minorHAnsi" w:hAnsiTheme="minorHAnsi" w:cstheme="minorHAnsi"/>
                <w:sz w:val="18"/>
                <w:szCs w:val="18"/>
              </w:rPr>
            </w:pPr>
          </w:p>
        </w:tc>
        <w:tc>
          <w:tcPr>
            <w:tcW w:w="1408" w:type="dxa"/>
            <w:vAlign w:val="center"/>
          </w:tcPr>
          <w:p w14:paraId="3D442257" w14:textId="77777777" w:rsidR="00DD331F" w:rsidRPr="005E1B6B" w:rsidRDefault="00DD331F" w:rsidP="00E77E61">
            <w:pPr>
              <w:rPr>
                <w:rFonts w:asciiTheme="minorHAnsi" w:hAnsiTheme="minorHAnsi" w:cstheme="minorHAnsi"/>
                <w:sz w:val="18"/>
                <w:szCs w:val="18"/>
              </w:rPr>
            </w:pPr>
          </w:p>
        </w:tc>
        <w:tc>
          <w:tcPr>
            <w:tcW w:w="1276" w:type="dxa"/>
            <w:vAlign w:val="center"/>
          </w:tcPr>
          <w:p w14:paraId="79E63F77" w14:textId="77777777" w:rsidR="00DD331F" w:rsidRPr="005E1B6B" w:rsidRDefault="00DD331F" w:rsidP="00E77E61">
            <w:pPr>
              <w:rPr>
                <w:rFonts w:asciiTheme="minorHAnsi" w:hAnsiTheme="minorHAnsi" w:cstheme="minorHAnsi"/>
                <w:sz w:val="18"/>
                <w:szCs w:val="18"/>
              </w:rPr>
            </w:pPr>
          </w:p>
        </w:tc>
        <w:tc>
          <w:tcPr>
            <w:tcW w:w="1418" w:type="dxa"/>
            <w:vAlign w:val="center"/>
          </w:tcPr>
          <w:p w14:paraId="111DAC99" w14:textId="77777777" w:rsidR="00DD331F" w:rsidRPr="005E1B6B" w:rsidRDefault="00DD331F" w:rsidP="00E77E61">
            <w:pPr>
              <w:rPr>
                <w:rFonts w:asciiTheme="minorHAnsi" w:hAnsiTheme="minorHAnsi" w:cstheme="minorHAnsi"/>
                <w:sz w:val="18"/>
                <w:szCs w:val="18"/>
              </w:rPr>
            </w:pPr>
          </w:p>
        </w:tc>
        <w:tc>
          <w:tcPr>
            <w:tcW w:w="1701" w:type="dxa"/>
            <w:vAlign w:val="center"/>
          </w:tcPr>
          <w:p w14:paraId="3A732081" w14:textId="77777777" w:rsidR="00DD331F" w:rsidRPr="005E1B6B" w:rsidRDefault="00DD331F" w:rsidP="00E77E61">
            <w:pPr>
              <w:rPr>
                <w:rFonts w:asciiTheme="minorHAnsi" w:hAnsiTheme="minorHAnsi" w:cstheme="minorHAnsi"/>
                <w:sz w:val="18"/>
                <w:szCs w:val="18"/>
              </w:rPr>
            </w:pPr>
          </w:p>
        </w:tc>
        <w:tc>
          <w:tcPr>
            <w:tcW w:w="2126" w:type="dxa"/>
            <w:vAlign w:val="center"/>
          </w:tcPr>
          <w:p w14:paraId="6DB2D42B" w14:textId="77777777" w:rsidR="00DD331F" w:rsidRPr="005E1B6B" w:rsidRDefault="00DD331F" w:rsidP="00E77E61">
            <w:pPr>
              <w:rPr>
                <w:rFonts w:asciiTheme="minorHAnsi" w:hAnsiTheme="minorHAnsi" w:cstheme="minorHAnsi"/>
                <w:sz w:val="18"/>
                <w:szCs w:val="18"/>
              </w:rPr>
            </w:pPr>
          </w:p>
        </w:tc>
      </w:tr>
      <w:tr w:rsidR="00DD331F" w:rsidRPr="005E1B6B" w14:paraId="1353D640" w14:textId="77777777" w:rsidTr="005E1B6B">
        <w:trPr>
          <w:trHeight w:val="688"/>
        </w:trPr>
        <w:tc>
          <w:tcPr>
            <w:tcW w:w="630" w:type="dxa"/>
            <w:vAlign w:val="center"/>
          </w:tcPr>
          <w:p w14:paraId="2833EE4C" w14:textId="77777777" w:rsidR="00DD331F" w:rsidRPr="005E1B6B" w:rsidRDefault="00DD331F" w:rsidP="00A015CA">
            <w:pPr>
              <w:jc w:val="center"/>
              <w:rPr>
                <w:rFonts w:asciiTheme="minorHAnsi" w:hAnsiTheme="minorHAnsi" w:cstheme="minorHAnsi"/>
                <w:b/>
                <w:color w:val="000000"/>
                <w:sz w:val="18"/>
                <w:szCs w:val="18"/>
                <w:lang w:val="en-US" w:eastAsia="en-GB"/>
              </w:rPr>
            </w:pPr>
            <w:r w:rsidRPr="005E1B6B">
              <w:rPr>
                <w:rFonts w:asciiTheme="minorHAnsi" w:hAnsiTheme="minorHAnsi" w:cstheme="minorHAnsi"/>
                <w:b/>
                <w:color w:val="000000"/>
                <w:sz w:val="18"/>
                <w:szCs w:val="18"/>
                <w:lang w:val="en-US" w:eastAsia="en-GB"/>
              </w:rPr>
              <w:t>12</w:t>
            </w:r>
          </w:p>
        </w:tc>
        <w:tc>
          <w:tcPr>
            <w:tcW w:w="1767" w:type="dxa"/>
            <w:vAlign w:val="center"/>
          </w:tcPr>
          <w:p w14:paraId="6B49A3CA" w14:textId="77777777" w:rsidR="00DD331F" w:rsidRPr="005E1B6B" w:rsidRDefault="00DD331F" w:rsidP="00A015CA">
            <w:pPr>
              <w:rPr>
                <w:rFonts w:asciiTheme="minorHAnsi" w:hAnsiTheme="minorHAnsi" w:cstheme="minorHAnsi"/>
                <w:sz w:val="18"/>
                <w:szCs w:val="18"/>
              </w:rPr>
            </w:pPr>
            <w:r w:rsidRPr="005E1B6B">
              <w:rPr>
                <w:rFonts w:asciiTheme="minorHAnsi" w:hAnsiTheme="minorHAnsi" w:cstheme="minorHAnsi"/>
                <w:sz w:val="18"/>
                <w:szCs w:val="18"/>
              </w:rPr>
              <w:t xml:space="preserve">Αέριος χρωματογράφος  </w:t>
            </w:r>
            <w:proofErr w:type="spellStart"/>
            <w:r w:rsidRPr="005E1B6B">
              <w:rPr>
                <w:rFonts w:asciiTheme="minorHAnsi" w:hAnsiTheme="minorHAnsi" w:cstheme="minorHAnsi"/>
                <w:sz w:val="18"/>
                <w:szCs w:val="18"/>
              </w:rPr>
              <w:t>Shimadzu</w:t>
            </w:r>
            <w:proofErr w:type="spellEnd"/>
            <w:r w:rsidRPr="005E1B6B">
              <w:rPr>
                <w:rFonts w:asciiTheme="minorHAnsi" w:hAnsiTheme="minorHAnsi" w:cstheme="minorHAnsi"/>
                <w:sz w:val="18"/>
                <w:szCs w:val="18"/>
              </w:rPr>
              <w:t xml:space="preserve"> GC-17A</w:t>
            </w:r>
          </w:p>
        </w:tc>
        <w:tc>
          <w:tcPr>
            <w:tcW w:w="1559" w:type="dxa"/>
            <w:vAlign w:val="center"/>
          </w:tcPr>
          <w:p w14:paraId="031D5AFC" w14:textId="77777777" w:rsidR="00DD331F" w:rsidRPr="005E1B6B" w:rsidRDefault="00DD331F" w:rsidP="00E77E61">
            <w:pPr>
              <w:rPr>
                <w:rFonts w:asciiTheme="minorHAnsi" w:hAnsiTheme="minorHAnsi" w:cstheme="minorHAnsi"/>
                <w:sz w:val="18"/>
                <w:szCs w:val="18"/>
              </w:rPr>
            </w:pPr>
          </w:p>
        </w:tc>
        <w:tc>
          <w:tcPr>
            <w:tcW w:w="1559" w:type="dxa"/>
            <w:vAlign w:val="center"/>
          </w:tcPr>
          <w:p w14:paraId="18382248" w14:textId="77777777" w:rsidR="00DD331F" w:rsidRPr="005E1B6B" w:rsidRDefault="00DD331F" w:rsidP="00E77E61">
            <w:pPr>
              <w:rPr>
                <w:rFonts w:asciiTheme="minorHAnsi" w:hAnsiTheme="minorHAnsi" w:cstheme="minorHAnsi"/>
                <w:sz w:val="18"/>
                <w:szCs w:val="18"/>
              </w:rPr>
            </w:pPr>
          </w:p>
        </w:tc>
        <w:tc>
          <w:tcPr>
            <w:tcW w:w="1582" w:type="dxa"/>
            <w:vAlign w:val="center"/>
          </w:tcPr>
          <w:p w14:paraId="3C87E87E" w14:textId="77777777" w:rsidR="00DD331F" w:rsidRPr="005E1B6B" w:rsidRDefault="00DD331F" w:rsidP="00E77E61">
            <w:pPr>
              <w:rPr>
                <w:rFonts w:asciiTheme="minorHAnsi" w:hAnsiTheme="minorHAnsi" w:cstheme="minorHAnsi"/>
                <w:sz w:val="18"/>
                <w:szCs w:val="18"/>
              </w:rPr>
            </w:pPr>
          </w:p>
        </w:tc>
        <w:tc>
          <w:tcPr>
            <w:tcW w:w="1408" w:type="dxa"/>
            <w:vAlign w:val="center"/>
          </w:tcPr>
          <w:p w14:paraId="44EF0D6E" w14:textId="77777777" w:rsidR="00DD331F" w:rsidRPr="005E1B6B" w:rsidRDefault="00DD331F" w:rsidP="00E77E61">
            <w:pPr>
              <w:rPr>
                <w:rFonts w:asciiTheme="minorHAnsi" w:hAnsiTheme="minorHAnsi" w:cstheme="minorHAnsi"/>
                <w:sz w:val="18"/>
                <w:szCs w:val="18"/>
              </w:rPr>
            </w:pPr>
          </w:p>
        </w:tc>
        <w:tc>
          <w:tcPr>
            <w:tcW w:w="1276" w:type="dxa"/>
            <w:vAlign w:val="center"/>
          </w:tcPr>
          <w:p w14:paraId="21E2FEC4" w14:textId="77777777" w:rsidR="00DD331F" w:rsidRPr="005E1B6B" w:rsidRDefault="00DD331F" w:rsidP="00E77E61">
            <w:pPr>
              <w:rPr>
                <w:rFonts w:asciiTheme="minorHAnsi" w:hAnsiTheme="minorHAnsi" w:cstheme="minorHAnsi"/>
                <w:sz w:val="18"/>
                <w:szCs w:val="18"/>
              </w:rPr>
            </w:pPr>
          </w:p>
        </w:tc>
        <w:tc>
          <w:tcPr>
            <w:tcW w:w="1418" w:type="dxa"/>
            <w:vAlign w:val="center"/>
          </w:tcPr>
          <w:p w14:paraId="1C547BD3" w14:textId="77777777" w:rsidR="00DD331F" w:rsidRPr="005E1B6B" w:rsidRDefault="00DD331F" w:rsidP="00E77E61">
            <w:pPr>
              <w:rPr>
                <w:rFonts w:asciiTheme="minorHAnsi" w:hAnsiTheme="minorHAnsi" w:cstheme="minorHAnsi"/>
                <w:sz w:val="18"/>
                <w:szCs w:val="18"/>
              </w:rPr>
            </w:pPr>
          </w:p>
        </w:tc>
        <w:tc>
          <w:tcPr>
            <w:tcW w:w="1701" w:type="dxa"/>
            <w:vAlign w:val="center"/>
          </w:tcPr>
          <w:p w14:paraId="701F003A" w14:textId="77777777" w:rsidR="00DD331F" w:rsidRPr="005E1B6B" w:rsidRDefault="00DD331F" w:rsidP="00E77E61">
            <w:pPr>
              <w:rPr>
                <w:rFonts w:asciiTheme="minorHAnsi" w:hAnsiTheme="minorHAnsi" w:cstheme="minorHAnsi"/>
                <w:sz w:val="18"/>
                <w:szCs w:val="18"/>
              </w:rPr>
            </w:pPr>
          </w:p>
        </w:tc>
        <w:tc>
          <w:tcPr>
            <w:tcW w:w="2126" w:type="dxa"/>
            <w:vAlign w:val="center"/>
          </w:tcPr>
          <w:p w14:paraId="7058A236" w14:textId="77777777" w:rsidR="00DD331F" w:rsidRPr="005E1B6B" w:rsidRDefault="00DD331F" w:rsidP="00E77E61">
            <w:pPr>
              <w:rPr>
                <w:rFonts w:asciiTheme="minorHAnsi" w:hAnsiTheme="minorHAnsi" w:cstheme="minorHAnsi"/>
                <w:sz w:val="18"/>
                <w:szCs w:val="18"/>
              </w:rPr>
            </w:pPr>
          </w:p>
        </w:tc>
      </w:tr>
      <w:tr w:rsidR="00DD331F" w:rsidRPr="00DA40C2" w14:paraId="787EC7C4" w14:textId="77777777" w:rsidTr="005E1B6B">
        <w:trPr>
          <w:trHeight w:val="580"/>
        </w:trPr>
        <w:tc>
          <w:tcPr>
            <w:tcW w:w="630" w:type="dxa"/>
            <w:vAlign w:val="center"/>
          </w:tcPr>
          <w:p w14:paraId="124F06A2" w14:textId="77777777" w:rsidR="00DD331F" w:rsidRPr="005E1B6B" w:rsidRDefault="00DD331F" w:rsidP="00A015CA">
            <w:pPr>
              <w:jc w:val="center"/>
              <w:rPr>
                <w:rFonts w:asciiTheme="minorHAnsi" w:hAnsiTheme="minorHAnsi" w:cstheme="minorHAnsi"/>
                <w:b/>
                <w:color w:val="000000"/>
                <w:sz w:val="18"/>
                <w:szCs w:val="18"/>
                <w:lang w:val="en-US" w:eastAsia="en-GB"/>
              </w:rPr>
            </w:pPr>
            <w:r w:rsidRPr="005E1B6B">
              <w:rPr>
                <w:rFonts w:asciiTheme="minorHAnsi" w:hAnsiTheme="minorHAnsi" w:cstheme="minorHAnsi"/>
                <w:b/>
                <w:color w:val="000000"/>
                <w:sz w:val="18"/>
                <w:szCs w:val="18"/>
                <w:lang w:val="en-US" w:eastAsia="en-GB"/>
              </w:rPr>
              <w:t>13</w:t>
            </w:r>
          </w:p>
        </w:tc>
        <w:tc>
          <w:tcPr>
            <w:tcW w:w="1767" w:type="dxa"/>
            <w:vAlign w:val="center"/>
          </w:tcPr>
          <w:p w14:paraId="7CBE1CDC" w14:textId="77777777" w:rsidR="00DD331F" w:rsidRPr="005E1B6B" w:rsidRDefault="00DD331F" w:rsidP="00A015CA">
            <w:pPr>
              <w:rPr>
                <w:rFonts w:asciiTheme="minorHAnsi" w:hAnsiTheme="minorHAnsi" w:cstheme="minorHAnsi"/>
                <w:sz w:val="18"/>
                <w:szCs w:val="18"/>
                <w:lang w:val="en-US"/>
              </w:rPr>
            </w:pPr>
            <w:r w:rsidRPr="005E1B6B">
              <w:rPr>
                <w:rFonts w:asciiTheme="minorHAnsi" w:hAnsiTheme="minorHAnsi" w:cstheme="minorHAnsi"/>
                <w:sz w:val="18"/>
                <w:szCs w:val="18"/>
              </w:rPr>
              <w:t>Αέριος</w:t>
            </w:r>
            <w:r w:rsidRPr="005E1B6B">
              <w:rPr>
                <w:rFonts w:asciiTheme="minorHAnsi" w:hAnsiTheme="minorHAnsi" w:cstheme="minorHAnsi"/>
                <w:sz w:val="18"/>
                <w:szCs w:val="18"/>
                <w:lang w:val="en-US"/>
              </w:rPr>
              <w:t xml:space="preserve"> </w:t>
            </w:r>
            <w:r w:rsidRPr="005E1B6B">
              <w:rPr>
                <w:rFonts w:asciiTheme="minorHAnsi" w:hAnsiTheme="minorHAnsi" w:cstheme="minorHAnsi"/>
                <w:sz w:val="18"/>
                <w:szCs w:val="18"/>
              </w:rPr>
              <w:t>χρωματογράφος</w:t>
            </w:r>
            <w:r w:rsidRPr="005E1B6B">
              <w:rPr>
                <w:rFonts w:asciiTheme="minorHAnsi" w:hAnsiTheme="minorHAnsi" w:cstheme="minorHAnsi"/>
                <w:sz w:val="18"/>
                <w:szCs w:val="18"/>
                <w:lang w:val="en-US"/>
              </w:rPr>
              <w:t xml:space="preserve">  Shimadzu GC-2010 Plus</w:t>
            </w:r>
          </w:p>
        </w:tc>
        <w:tc>
          <w:tcPr>
            <w:tcW w:w="1559" w:type="dxa"/>
            <w:vAlign w:val="center"/>
          </w:tcPr>
          <w:p w14:paraId="246623FA" w14:textId="77777777" w:rsidR="00DD331F" w:rsidRPr="005E1B6B" w:rsidRDefault="00DD331F" w:rsidP="00E77E61">
            <w:pPr>
              <w:rPr>
                <w:rFonts w:asciiTheme="minorHAnsi" w:hAnsiTheme="minorHAnsi" w:cstheme="minorHAnsi"/>
                <w:sz w:val="18"/>
                <w:szCs w:val="18"/>
                <w:lang w:val="en-US"/>
              </w:rPr>
            </w:pPr>
          </w:p>
        </w:tc>
        <w:tc>
          <w:tcPr>
            <w:tcW w:w="1559" w:type="dxa"/>
            <w:vAlign w:val="center"/>
          </w:tcPr>
          <w:p w14:paraId="7D7EF1A1" w14:textId="77777777" w:rsidR="00DD331F" w:rsidRPr="005E1B6B" w:rsidRDefault="00DD331F" w:rsidP="00E77E61">
            <w:pPr>
              <w:rPr>
                <w:rFonts w:asciiTheme="minorHAnsi" w:hAnsiTheme="minorHAnsi" w:cstheme="minorHAnsi"/>
                <w:sz w:val="18"/>
                <w:szCs w:val="18"/>
                <w:lang w:val="en-US"/>
              </w:rPr>
            </w:pPr>
          </w:p>
        </w:tc>
        <w:tc>
          <w:tcPr>
            <w:tcW w:w="1582" w:type="dxa"/>
            <w:vAlign w:val="center"/>
          </w:tcPr>
          <w:p w14:paraId="0A089617" w14:textId="77777777" w:rsidR="00DD331F" w:rsidRPr="005E1B6B" w:rsidRDefault="00DD331F" w:rsidP="00E77E61">
            <w:pPr>
              <w:rPr>
                <w:rFonts w:asciiTheme="minorHAnsi" w:hAnsiTheme="minorHAnsi" w:cstheme="minorHAnsi"/>
                <w:sz w:val="18"/>
                <w:szCs w:val="18"/>
                <w:lang w:val="en-US"/>
              </w:rPr>
            </w:pPr>
          </w:p>
        </w:tc>
        <w:tc>
          <w:tcPr>
            <w:tcW w:w="1408" w:type="dxa"/>
            <w:vAlign w:val="center"/>
          </w:tcPr>
          <w:p w14:paraId="0672B9B7" w14:textId="77777777" w:rsidR="00DD331F" w:rsidRPr="005E1B6B" w:rsidRDefault="00DD331F" w:rsidP="00E77E61">
            <w:pPr>
              <w:rPr>
                <w:rFonts w:asciiTheme="minorHAnsi" w:hAnsiTheme="minorHAnsi" w:cstheme="minorHAnsi"/>
                <w:sz w:val="18"/>
                <w:szCs w:val="18"/>
                <w:lang w:val="en-US"/>
              </w:rPr>
            </w:pPr>
          </w:p>
        </w:tc>
        <w:tc>
          <w:tcPr>
            <w:tcW w:w="1276" w:type="dxa"/>
            <w:vAlign w:val="center"/>
          </w:tcPr>
          <w:p w14:paraId="7A4B4E49" w14:textId="77777777" w:rsidR="00DD331F" w:rsidRPr="005E1B6B" w:rsidRDefault="00DD331F" w:rsidP="00E77E61">
            <w:pPr>
              <w:rPr>
                <w:rFonts w:asciiTheme="minorHAnsi" w:hAnsiTheme="minorHAnsi" w:cstheme="minorHAnsi"/>
                <w:sz w:val="18"/>
                <w:szCs w:val="18"/>
                <w:lang w:val="en-US"/>
              </w:rPr>
            </w:pPr>
          </w:p>
        </w:tc>
        <w:tc>
          <w:tcPr>
            <w:tcW w:w="1418" w:type="dxa"/>
            <w:vAlign w:val="center"/>
          </w:tcPr>
          <w:p w14:paraId="36073830" w14:textId="77777777" w:rsidR="00DD331F" w:rsidRPr="005E1B6B" w:rsidRDefault="00DD331F" w:rsidP="00E77E61">
            <w:pPr>
              <w:rPr>
                <w:rFonts w:asciiTheme="minorHAnsi" w:hAnsiTheme="minorHAnsi" w:cstheme="minorHAnsi"/>
                <w:sz w:val="18"/>
                <w:szCs w:val="18"/>
                <w:lang w:val="en-US"/>
              </w:rPr>
            </w:pPr>
          </w:p>
        </w:tc>
        <w:tc>
          <w:tcPr>
            <w:tcW w:w="1701" w:type="dxa"/>
            <w:vAlign w:val="center"/>
          </w:tcPr>
          <w:p w14:paraId="4E03520B" w14:textId="77777777" w:rsidR="00DD331F" w:rsidRPr="005E1B6B" w:rsidRDefault="00DD331F" w:rsidP="00E77E61">
            <w:pPr>
              <w:rPr>
                <w:rFonts w:asciiTheme="minorHAnsi" w:hAnsiTheme="minorHAnsi" w:cstheme="minorHAnsi"/>
                <w:sz w:val="18"/>
                <w:szCs w:val="18"/>
                <w:lang w:val="en-US"/>
              </w:rPr>
            </w:pPr>
          </w:p>
        </w:tc>
        <w:tc>
          <w:tcPr>
            <w:tcW w:w="2126" w:type="dxa"/>
            <w:vAlign w:val="center"/>
          </w:tcPr>
          <w:p w14:paraId="706F4A35" w14:textId="77777777" w:rsidR="00DD331F" w:rsidRPr="005E1B6B" w:rsidRDefault="00DD331F" w:rsidP="00E77E61">
            <w:pPr>
              <w:rPr>
                <w:rFonts w:asciiTheme="minorHAnsi" w:hAnsiTheme="minorHAnsi" w:cstheme="minorHAnsi"/>
                <w:sz w:val="18"/>
                <w:szCs w:val="18"/>
                <w:lang w:val="en-US"/>
              </w:rPr>
            </w:pPr>
          </w:p>
        </w:tc>
      </w:tr>
      <w:tr w:rsidR="00DD331F" w:rsidRPr="005E1B6B" w14:paraId="50E27440" w14:textId="77777777" w:rsidTr="005E1B6B">
        <w:trPr>
          <w:trHeight w:val="1030"/>
        </w:trPr>
        <w:tc>
          <w:tcPr>
            <w:tcW w:w="630" w:type="dxa"/>
            <w:vAlign w:val="center"/>
          </w:tcPr>
          <w:p w14:paraId="32C2956D" w14:textId="77777777" w:rsidR="00DD331F" w:rsidRPr="005E1B6B" w:rsidRDefault="00DD331F" w:rsidP="00A015CA">
            <w:pPr>
              <w:jc w:val="center"/>
              <w:rPr>
                <w:rFonts w:asciiTheme="minorHAnsi" w:hAnsiTheme="minorHAnsi" w:cstheme="minorHAnsi"/>
                <w:b/>
                <w:color w:val="000000"/>
                <w:sz w:val="18"/>
                <w:szCs w:val="18"/>
                <w:lang w:val="en-US" w:eastAsia="en-GB"/>
              </w:rPr>
            </w:pPr>
            <w:r w:rsidRPr="005E1B6B">
              <w:rPr>
                <w:rFonts w:asciiTheme="minorHAnsi" w:hAnsiTheme="minorHAnsi" w:cstheme="minorHAnsi"/>
                <w:b/>
                <w:color w:val="000000"/>
                <w:sz w:val="18"/>
                <w:szCs w:val="18"/>
                <w:lang w:val="en-US" w:eastAsia="en-GB"/>
              </w:rPr>
              <w:lastRenderedPageBreak/>
              <w:t>14</w:t>
            </w:r>
          </w:p>
        </w:tc>
        <w:tc>
          <w:tcPr>
            <w:tcW w:w="1767" w:type="dxa"/>
            <w:vAlign w:val="center"/>
          </w:tcPr>
          <w:p w14:paraId="6DEB4DBD" w14:textId="77777777" w:rsidR="00DD331F" w:rsidRPr="005E1B6B" w:rsidRDefault="00DD331F" w:rsidP="00A015CA">
            <w:pPr>
              <w:rPr>
                <w:rFonts w:asciiTheme="minorHAnsi" w:hAnsiTheme="minorHAnsi" w:cstheme="minorHAnsi"/>
                <w:sz w:val="18"/>
                <w:szCs w:val="18"/>
              </w:rPr>
            </w:pPr>
            <w:r w:rsidRPr="005E1B6B">
              <w:rPr>
                <w:rFonts w:asciiTheme="minorHAnsi" w:hAnsiTheme="minorHAnsi" w:cstheme="minorHAnsi"/>
                <w:sz w:val="18"/>
                <w:szCs w:val="18"/>
              </w:rPr>
              <w:t xml:space="preserve">Αέριος χρωματογράφος Φασματογράφος μάζας </w:t>
            </w:r>
            <w:r w:rsidRPr="005E1B6B">
              <w:rPr>
                <w:rFonts w:asciiTheme="minorHAnsi" w:hAnsiTheme="minorHAnsi" w:cstheme="minorHAnsi"/>
                <w:sz w:val="18"/>
                <w:szCs w:val="18"/>
                <w:lang w:val="en-US"/>
              </w:rPr>
              <w:t>Shimadzu</w:t>
            </w:r>
            <w:r w:rsidRPr="005E1B6B">
              <w:rPr>
                <w:rFonts w:asciiTheme="minorHAnsi" w:hAnsiTheme="minorHAnsi" w:cstheme="minorHAnsi"/>
                <w:sz w:val="18"/>
                <w:szCs w:val="18"/>
              </w:rPr>
              <w:t xml:space="preserve"> </w:t>
            </w:r>
            <w:r w:rsidRPr="005E1B6B">
              <w:rPr>
                <w:rFonts w:asciiTheme="minorHAnsi" w:hAnsiTheme="minorHAnsi" w:cstheme="minorHAnsi"/>
                <w:sz w:val="18"/>
                <w:szCs w:val="18"/>
                <w:lang w:val="en-US"/>
              </w:rPr>
              <w:t>GC</w:t>
            </w:r>
            <w:r w:rsidRPr="005E1B6B">
              <w:rPr>
                <w:rFonts w:asciiTheme="minorHAnsi" w:hAnsiTheme="minorHAnsi" w:cstheme="minorHAnsi"/>
                <w:sz w:val="18"/>
                <w:szCs w:val="18"/>
              </w:rPr>
              <w:t>-</w:t>
            </w:r>
            <w:r w:rsidRPr="005E1B6B">
              <w:rPr>
                <w:rFonts w:asciiTheme="minorHAnsi" w:hAnsiTheme="minorHAnsi" w:cstheme="minorHAnsi"/>
                <w:sz w:val="18"/>
                <w:szCs w:val="18"/>
                <w:lang w:val="en-US"/>
              </w:rPr>
              <w:t>MS</w:t>
            </w:r>
            <w:r w:rsidRPr="005E1B6B">
              <w:rPr>
                <w:rFonts w:asciiTheme="minorHAnsi" w:hAnsiTheme="minorHAnsi" w:cstheme="minorHAnsi"/>
                <w:sz w:val="18"/>
                <w:szCs w:val="18"/>
              </w:rPr>
              <w:t xml:space="preserve"> </w:t>
            </w:r>
            <w:r w:rsidRPr="005E1B6B">
              <w:rPr>
                <w:rFonts w:asciiTheme="minorHAnsi" w:hAnsiTheme="minorHAnsi" w:cstheme="minorHAnsi"/>
                <w:sz w:val="18"/>
                <w:szCs w:val="18"/>
                <w:lang w:val="en-US"/>
              </w:rPr>
              <w:t>QP</w:t>
            </w:r>
            <w:r w:rsidRPr="005E1B6B">
              <w:rPr>
                <w:rFonts w:asciiTheme="minorHAnsi" w:hAnsiTheme="minorHAnsi" w:cstheme="minorHAnsi"/>
                <w:sz w:val="18"/>
                <w:szCs w:val="18"/>
              </w:rPr>
              <w:t>2010</w:t>
            </w:r>
            <w:r w:rsidRPr="005E1B6B">
              <w:rPr>
                <w:rFonts w:asciiTheme="minorHAnsi" w:hAnsiTheme="minorHAnsi" w:cstheme="minorHAnsi"/>
                <w:sz w:val="18"/>
                <w:szCs w:val="18"/>
                <w:lang w:val="en-US"/>
              </w:rPr>
              <w:t>S</w:t>
            </w:r>
          </w:p>
        </w:tc>
        <w:tc>
          <w:tcPr>
            <w:tcW w:w="1559" w:type="dxa"/>
            <w:vAlign w:val="center"/>
          </w:tcPr>
          <w:p w14:paraId="77122F03" w14:textId="77777777" w:rsidR="00DD331F" w:rsidRPr="005E1B6B" w:rsidRDefault="00DD331F" w:rsidP="00E77E61">
            <w:pPr>
              <w:rPr>
                <w:rFonts w:asciiTheme="minorHAnsi" w:hAnsiTheme="minorHAnsi" w:cstheme="minorHAnsi"/>
                <w:sz w:val="18"/>
                <w:szCs w:val="18"/>
              </w:rPr>
            </w:pPr>
          </w:p>
        </w:tc>
        <w:tc>
          <w:tcPr>
            <w:tcW w:w="1559" w:type="dxa"/>
            <w:vAlign w:val="center"/>
          </w:tcPr>
          <w:p w14:paraId="0FA280E7" w14:textId="77777777" w:rsidR="00DD331F" w:rsidRPr="005E1B6B" w:rsidRDefault="00DD331F" w:rsidP="00E77E61">
            <w:pPr>
              <w:rPr>
                <w:rFonts w:asciiTheme="minorHAnsi" w:hAnsiTheme="minorHAnsi" w:cstheme="minorHAnsi"/>
                <w:sz w:val="18"/>
                <w:szCs w:val="18"/>
              </w:rPr>
            </w:pPr>
          </w:p>
        </w:tc>
        <w:tc>
          <w:tcPr>
            <w:tcW w:w="1582" w:type="dxa"/>
            <w:vAlign w:val="center"/>
          </w:tcPr>
          <w:p w14:paraId="6837C64D" w14:textId="77777777" w:rsidR="00DD331F" w:rsidRPr="005E1B6B" w:rsidRDefault="00DD331F" w:rsidP="00E77E61">
            <w:pPr>
              <w:rPr>
                <w:rFonts w:asciiTheme="minorHAnsi" w:hAnsiTheme="minorHAnsi" w:cstheme="minorHAnsi"/>
                <w:sz w:val="18"/>
                <w:szCs w:val="18"/>
              </w:rPr>
            </w:pPr>
          </w:p>
        </w:tc>
        <w:tc>
          <w:tcPr>
            <w:tcW w:w="1408" w:type="dxa"/>
            <w:vAlign w:val="center"/>
          </w:tcPr>
          <w:p w14:paraId="3EBF7481" w14:textId="77777777" w:rsidR="00DD331F" w:rsidRPr="005E1B6B" w:rsidRDefault="00DD331F" w:rsidP="00E77E61">
            <w:pPr>
              <w:rPr>
                <w:rFonts w:asciiTheme="minorHAnsi" w:hAnsiTheme="minorHAnsi" w:cstheme="minorHAnsi"/>
                <w:sz w:val="18"/>
                <w:szCs w:val="18"/>
              </w:rPr>
            </w:pPr>
          </w:p>
        </w:tc>
        <w:tc>
          <w:tcPr>
            <w:tcW w:w="1276" w:type="dxa"/>
            <w:vAlign w:val="center"/>
          </w:tcPr>
          <w:p w14:paraId="51E54E5B" w14:textId="77777777" w:rsidR="00DD331F" w:rsidRPr="005E1B6B" w:rsidRDefault="00DD331F" w:rsidP="00E77E61">
            <w:pPr>
              <w:rPr>
                <w:rFonts w:asciiTheme="minorHAnsi" w:hAnsiTheme="minorHAnsi" w:cstheme="minorHAnsi"/>
                <w:sz w:val="18"/>
                <w:szCs w:val="18"/>
              </w:rPr>
            </w:pPr>
          </w:p>
        </w:tc>
        <w:tc>
          <w:tcPr>
            <w:tcW w:w="1418" w:type="dxa"/>
            <w:vAlign w:val="center"/>
          </w:tcPr>
          <w:p w14:paraId="64FBDC90" w14:textId="77777777" w:rsidR="00DD331F" w:rsidRPr="005E1B6B" w:rsidRDefault="00DD331F" w:rsidP="00E77E61">
            <w:pPr>
              <w:rPr>
                <w:rFonts w:asciiTheme="minorHAnsi" w:hAnsiTheme="minorHAnsi" w:cstheme="minorHAnsi"/>
                <w:sz w:val="18"/>
                <w:szCs w:val="18"/>
              </w:rPr>
            </w:pPr>
          </w:p>
        </w:tc>
        <w:tc>
          <w:tcPr>
            <w:tcW w:w="1701" w:type="dxa"/>
            <w:vAlign w:val="center"/>
          </w:tcPr>
          <w:p w14:paraId="2D49628C" w14:textId="77777777" w:rsidR="00DD331F" w:rsidRPr="005E1B6B" w:rsidRDefault="00DD331F" w:rsidP="00E77E61">
            <w:pPr>
              <w:rPr>
                <w:rFonts w:asciiTheme="minorHAnsi" w:hAnsiTheme="minorHAnsi" w:cstheme="minorHAnsi"/>
                <w:sz w:val="18"/>
                <w:szCs w:val="18"/>
              </w:rPr>
            </w:pPr>
          </w:p>
        </w:tc>
        <w:tc>
          <w:tcPr>
            <w:tcW w:w="2126" w:type="dxa"/>
            <w:vAlign w:val="center"/>
          </w:tcPr>
          <w:p w14:paraId="73564D5A" w14:textId="77777777" w:rsidR="00DD331F" w:rsidRPr="005E1B6B" w:rsidRDefault="00DD331F" w:rsidP="00E77E61">
            <w:pPr>
              <w:rPr>
                <w:rFonts w:asciiTheme="minorHAnsi" w:hAnsiTheme="minorHAnsi" w:cstheme="minorHAnsi"/>
                <w:sz w:val="18"/>
                <w:szCs w:val="18"/>
              </w:rPr>
            </w:pPr>
          </w:p>
        </w:tc>
      </w:tr>
      <w:tr w:rsidR="00DD331F" w:rsidRPr="005E1B6B" w14:paraId="7F09DE18" w14:textId="77777777" w:rsidTr="005E1B6B">
        <w:trPr>
          <w:trHeight w:val="796"/>
        </w:trPr>
        <w:tc>
          <w:tcPr>
            <w:tcW w:w="630" w:type="dxa"/>
            <w:vAlign w:val="center"/>
          </w:tcPr>
          <w:p w14:paraId="1A928D26" w14:textId="77777777" w:rsidR="00DD331F" w:rsidRPr="005E1B6B" w:rsidRDefault="00DD331F" w:rsidP="00A015CA">
            <w:pPr>
              <w:jc w:val="center"/>
              <w:rPr>
                <w:rFonts w:asciiTheme="minorHAnsi" w:hAnsiTheme="minorHAnsi" w:cstheme="minorHAnsi"/>
                <w:b/>
                <w:color w:val="000000"/>
                <w:sz w:val="18"/>
                <w:szCs w:val="18"/>
                <w:lang w:val="en-US" w:eastAsia="en-GB"/>
              </w:rPr>
            </w:pPr>
            <w:r w:rsidRPr="005E1B6B">
              <w:rPr>
                <w:rFonts w:asciiTheme="minorHAnsi" w:hAnsiTheme="minorHAnsi" w:cstheme="minorHAnsi"/>
                <w:b/>
                <w:color w:val="000000"/>
                <w:sz w:val="18"/>
                <w:szCs w:val="18"/>
                <w:lang w:val="en-US" w:eastAsia="en-GB"/>
              </w:rPr>
              <w:t>15</w:t>
            </w:r>
          </w:p>
        </w:tc>
        <w:tc>
          <w:tcPr>
            <w:tcW w:w="1767" w:type="dxa"/>
            <w:vAlign w:val="center"/>
          </w:tcPr>
          <w:p w14:paraId="033DB2BD" w14:textId="77777777" w:rsidR="00DD331F" w:rsidRPr="005E1B6B" w:rsidRDefault="00DD331F" w:rsidP="00A015CA">
            <w:pPr>
              <w:rPr>
                <w:rFonts w:asciiTheme="minorHAnsi" w:hAnsiTheme="minorHAnsi" w:cstheme="minorHAnsi"/>
                <w:sz w:val="18"/>
                <w:szCs w:val="18"/>
              </w:rPr>
            </w:pPr>
            <w:proofErr w:type="spellStart"/>
            <w:r w:rsidRPr="005E1B6B">
              <w:rPr>
                <w:rFonts w:asciiTheme="minorHAnsi" w:hAnsiTheme="minorHAnsi" w:cstheme="minorHAnsi"/>
                <w:sz w:val="18"/>
                <w:szCs w:val="18"/>
                <w:lang w:val="en-US"/>
              </w:rPr>
              <w:t>Υγρή</w:t>
            </w:r>
            <w:proofErr w:type="spellEnd"/>
            <w:r w:rsidRPr="005E1B6B">
              <w:rPr>
                <w:rFonts w:asciiTheme="minorHAnsi" w:hAnsiTheme="minorHAnsi" w:cstheme="minorHAnsi"/>
                <w:sz w:val="18"/>
                <w:szCs w:val="18"/>
                <w:lang w:val="en-US"/>
              </w:rPr>
              <w:t xml:space="preserve"> </w:t>
            </w:r>
            <w:proofErr w:type="spellStart"/>
            <w:r w:rsidRPr="005E1B6B">
              <w:rPr>
                <w:rFonts w:asciiTheme="minorHAnsi" w:hAnsiTheme="minorHAnsi" w:cstheme="minorHAnsi"/>
                <w:sz w:val="18"/>
                <w:szCs w:val="18"/>
                <w:lang w:val="en-US"/>
              </w:rPr>
              <w:t>χρωμ</w:t>
            </w:r>
            <w:proofErr w:type="spellEnd"/>
            <w:r w:rsidRPr="005E1B6B">
              <w:rPr>
                <w:rFonts w:asciiTheme="minorHAnsi" w:hAnsiTheme="minorHAnsi" w:cstheme="minorHAnsi"/>
                <w:sz w:val="18"/>
                <w:szCs w:val="18"/>
                <w:lang w:val="en-US"/>
              </w:rPr>
              <w:t xml:space="preserve">ατογραφία </w:t>
            </w:r>
            <w:r w:rsidRPr="005E1B6B">
              <w:rPr>
                <w:rFonts w:asciiTheme="minorHAnsi" w:hAnsiTheme="minorHAnsi" w:cstheme="minorHAnsi"/>
                <w:sz w:val="18"/>
                <w:szCs w:val="18"/>
              </w:rPr>
              <w:t xml:space="preserve">SHIMADZU </w:t>
            </w:r>
            <w:proofErr w:type="spellStart"/>
            <w:r w:rsidRPr="005E1B6B">
              <w:rPr>
                <w:rFonts w:asciiTheme="minorHAnsi" w:hAnsiTheme="minorHAnsi" w:cstheme="minorHAnsi"/>
                <w:sz w:val="18"/>
                <w:szCs w:val="18"/>
              </w:rPr>
              <w:t>Prominence</w:t>
            </w:r>
            <w:proofErr w:type="spellEnd"/>
          </w:p>
        </w:tc>
        <w:tc>
          <w:tcPr>
            <w:tcW w:w="1559" w:type="dxa"/>
            <w:vAlign w:val="center"/>
          </w:tcPr>
          <w:p w14:paraId="70FEBE85" w14:textId="77777777" w:rsidR="00DD331F" w:rsidRPr="005E1B6B" w:rsidRDefault="00DD331F" w:rsidP="00E77E61">
            <w:pPr>
              <w:rPr>
                <w:rFonts w:asciiTheme="minorHAnsi" w:hAnsiTheme="minorHAnsi" w:cstheme="minorHAnsi"/>
                <w:sz w:val="18"/>
                <w:szCs w:val="18"/>
                <w:lang w:val="en-US"/>
              </w:rPr>
            </w:pPr>
          </w:p>
        </w:tc>
        <w:tc>
          <w:tcPr>
            <w:tcW w:w="1559" w:type="dxa"/>
            <w:vAlign w:val="center"/>
          </w:tcPr>
          <w:p w14:paraId="77DFE78E" w14:textId="77777777" w:rsidR="00DD331F" w:rsidRPr="005E1B6B" w:rsidRDefault="00DD331F" w:rsidP="00E77E61">
            <w:pPr>
              <w:rPr>
                <w:rFonts w:asciiTheme="minorHAnsi" w:hAnsiTheme="minorHAnsi" w:cstheme="minorHAnsi"/>
                <w:sz w:val="18"/>
                <w:szCs w:val="18"/>
              </w:rPr>
            </w:pPr>
          </w:p>
        </w:tc>
        <w:tc>
          <w:tcPr>
            <w:tcW w:w="1582" w:type="dxa"/>
            <w:vAlign w:val="center"/>
          </w:tcPr>
          <w:p w14:paraId="63C33170" w14:textId="77777777" w:rsidR="00DD331F" w:rsidRPr="005E1B6B" w:rsidRDefault="00DD331F" w:rsidP="00E77E61">
            <w:pPr>
              <w:rPr>
                <w:rFonts w:asciiTheme="minorHAnsi" w:hAnsiTheme="minorHAnsi" w:cstheme="minorHAnsi"/>
                <w:sz w:val="18"/>
                <w:szCs w:val="18"/>
              </w:rPr>
            </w:pPr>
          </w:p>
        </w:tc>
        <w:tc>
          <w:tcPr>
            <w:tcW w:w="1408" w:type="dxa"/>
            <w:vAlign w:val="center"/>
          </w:tcPr>
          <w:p w14:paraId="524C8375" w14:textId="77777777" w:rsidR="00DD331F" w:rsidRPr="005E1B6B" w:rsidRDefault="00DD331F" w:rsidP="00E77E61">
            <w:pPr>
              <w:rPr>
                <w:rFonts w:asciiTheme="minorHAnsi" w:hAnsiTheme="minorHAnsi" w:cstheme="minorHAnsi"/>
                <w:sz w:val="18"/>
                <w:szCs w:val="18"/>
              </w:rPr>
            </w:pPr>
          </w:p>
        </w:tc>
        <w:tc>
          <w:tcPr>
            <w:tcW w:w="1276" w:type="dxa"/>
            <w:vAlign w:val="center"/>
          </w:tcPr>
          <w:p w14:paraId="5C5BFD50" w14:textId="77777777" w:rsidR="00DD331F" w:rsidRPr="005E1B6B" w:rsidRDefault="00DD331F" w:rsidP="00E77E61">
            <w:pPr>
              <w:rPr>
                <w:rFonts w:asciiTheme="minorHAnsi" w:hAnsiTheme="minorHAnsi" w:cstheme="minorHAnsi"/>
                <w:sz w:val="18"/>
                <w:szCs w:val="18"/>
              </w:rPr>
            </w:pPr>
          </w:p>
        </w:tc>
        <w:tc>
          <w:tcPr>
            <w:tcW w:w="1418" w:type="dxa"/>
            <w:vAlign w:val="center"/>
          </w:tcPr>
          <w:p w14:paraId="5011CFC9" w14:textId="77777777" w:rsidR="00DD331F" w:rsidRPr="005E1B6B" w:rsidRDefault="00DD331F" w:rsidP="00E77E61">
            <w:pPr>
              <w:rPr>
                <w:rFonts w:asciiTheme="minorHAnsi" w:hAnsiTheme="minorHAnsi" w:cstheme="minorHAnsi"/>
                <w:sz w:val="18"/>
                <w:szCs w:val="18"/>
              </w:rPr>
            </w:pPr>
          </w:p>
        </w:tc>
        <w:tc>
          <w:tcPr>
            <w:tcW w:w="1701" w:type="dxa"/>
            <w:vAlign w:val="center"/>
          </w:tcPr>
          <w:p w14:paraId="565D372C" w14:textId="77777777" w:rsidR="00DD331F" w:rsidRPr="005E1B6B" w:rsidRDefault="00DD331F" w:rsidP="00E77E61">
            <w:pPr>
              <w:rPr>
                <w:rFonts w:asciiTheme="minorHAnsi" w:hAnsiTheme="minorHAnsi" w:cstheme="minorHAnsi"/>
                <w:sz w:val="18"/>
                <w:szCs w:val="18"/>
              </w:rPr>
            </w:pPr>
          </w:p>
        </w:tc>
        <w:tc>
          <w:tcPr>
            <w:tcW w:w="2126" w:type="dxa"/>
            <w:vAlign w:val="center"/>
          </w:tcPr>
          <w:p w14:paraId="511A7511" w14:textId="77777777" w:rsidR="00DD331F" w:rsidRPr="005E1B6B" w:rsidRDefault="00DD331F" w:rsidP="00E77E61">
            <w:pPr>
              <w:rPr>
                <w:rFonts w:asciiTheme="minorHAnsi" w:hAnsiTheme="minorHAnsi" w:cstheme="minorHAnsi"/>
                <w:sz w:val="18"/>
                <w:szCs w:val="18"/>
              </w:rPr>
            </w:pPr>
          </w:p>
        </w:tc>
      </w:tr>
      <w:tr w:rsidR="00DD331F" w:rsidRPr="005E1B6B" w14:paraId="2B4382A7" w14:textId="77777777" w:rsidTr="005E1B6B">
        <w:trPr>
          <w:trHeight w:val="535"/>
        </w:trPr>
        <w:tc>
          <w:tcPr>
            <w:tcW w:w="630" w:type="dxa"/>
            <w:vAlign w:val="center"/>
          </w:tcPr>
          <w:p w14:paraId="389A4584" w14:textId="77777777" w:rsidR="00DD331F" w:rsidRPr="005E1B6B" w:rsidRDefault="00DD331F" w:rsidP="00A015CA">
            <w:pPr>
              <w:jc w:val="center"/>
              <w:rPr>
                <w:rFonts w:asciiTheme="minorHAnsi" w:hAnsiTheme="minorHAnsi" w:cstheme="minorHAnsi"/>
                <w:b/>
                <w:color w:val="000000"/>
                <w:sz w:val="18"/>
                <w:szCs w:val="18"/>
                <w:lang w:val="en-US" w:eastAsia="en-GB"/>
              </w:rPr>
            </w:pPr>
            <w:r w:rsidRPr="005E1B6B">
              <w:rPr>
                <w:rFonts w:asciiTheme="minorHAnsi" w:hAnsiTheme="minorHAnsi" w:cstheme="minorHAnsi"/>
                <w:b/>
                <w:color w:val="000000"/>
                <w:sz w:val="18"/>
                <w:szCs w:val="18"/>
                <w:lang w:val="en-US" w:eastAsia="en-GB"/>
              </w:rPr>
              <w:t>16</w:t>
            </w:r>
          </w:p>
        </w:tc>
        <w:tc>
          <w:tcPr>
            <w:tcW w:w="1767" w:type="dxa"/>
            <w:vAlign w:val="center"/>
          </w:tcPr>
          <w:p w14:paraId="1169AA1B" w14:textId="77777777" w:rsidR="00DD331F" w:rsidRPr="005E1B6B" w:rsidRDefault="00DD331F" w:rsidP="00A015CA">
            <w:pPr>
              <w:rPr>
                <w:rFonts w:asciiTheme="minorHAnsi" w:hAnsiTheme="minorHAnsi" w:cstheme="minorHAnsi"/>
                <w:sz w:val="18"/>
                <w:szCs w:val="18"/>
              </w:rPr>
            </w:pPr>
            <w:proofErr w:type="spellStart"/>
            <w:r w:rsidRPr="005E1B6B">
              <w:rPr>
                <w:rFonts w:asciiTheme="minorHAnsi" w:hAnsiTheme="minorHAnsi" w:cstheme="minorHAnsi"/>
                <w:sz w:val="18"/>
                <w:szCs w:val="18"/>
              </w:rPr>
              <w:t>Φασματοφωτόμετρο</w:t>
            </w:r>
            <w:proofErr w:type="spellEnd"/>
            <w:r w:rsidRPr="005E1B6B">
              <w:rPr>
                <w:rFonts w:asciiTheme="minorHAnsi" w:hAnsiTheme="minorHAnsi" w:cstheme="minorHAnsi"/>
                <w:sz w:val="18"/>
                <w:szCs w:val="18"/>
              </w:rPr>
              <w:t xml:space="preserve"> AAS </w:t>
            </w:r>
            <w:proofErr w:type="spellStart"/>
            <w:r w:rsidRPr="005E1B6B">
              <w:rPr>
                <w:rFonts w:asciiTheme="minorHAnsi" w:hAnsiTheme="minorHAnsi" w:cstheme="minorHAnsi"/>
                <w:sz w:val="18"/>
                <w:szCs w:val="18"/>
              </w:rPr>
              <w:t>Shimadzu</w:t>
            </w:r>
            <w:proofErr w:type="spellEnd"/>
            <w:r w:rsidRPr="005E1B6B">
              <w:rPr>
                <w:rFonts w:asciiTheme="minorHAnsi" w:hAnsiTheme="minorHAnsi" w:cstheme="minorHAnsi"/>
                <w:sz w:val="18"/>
                <w:szCs w:val="18"/>
              </w:rPr>
              <w:t xml:space="preserve"> 6300 </w:t>
            </w:r>
          </w:p>
        </w:tc>
        <w:tc>
          <w:tcPr>
            <w:tcW w:w="1559" w:type="dxa"/>
            <w:vAlign w:val="center"/>
          </w:tcPr>
          <w:p w14:paraId="1DAF766C" w14:textId="77777777" w:rsidR="00DD331F" w:rsidRPr="005E1B6B" w:rsidRDefault="00DD331F" w:rsidP="00E77E61">
            <w:pPr>
              <w:rPr>
                <w:rFonts w:asciiTheme="minorHAnsi" w:hAnsiTheme="minorHAnsi" w:cstheme="minorHAnsi"/>
                <w:sz w:val="18"/>
                <w:szCs w:val="18"/>
                <w:lang w:val="en-US"/>
              </w:rPr>
            </w:pPr>
          </w:p>
        </w:tc>
        <w:tc>
          <w:tcPr>
            <w:tcW w:w="1559" w:type="dxa"/>
            <w:vAlign w:val="center"/>
          </w:tcPr>
          <w:p w14:paraId="6F5ED1F1" w14:textId="77777777" w:rsidR="00DD331F" w:rsidRPr="005E1B6B" w:rsidRDefault="00DD331F" w:rsidP="00E77E61">
            <w:pPr>
              <w:rPr>
                <w:rFonts w:asciiTheme="minorHAnsi" w:hAnsiTheme="minorHAnsi" w:cstheme="minorHAnsi"/>
                <w:sz w:val="18"/>
                <w:szCs w:val="18"/>
              </w:rPr>
            </w:pPr>
          </w:p>
        </w:tc>
        <w:tc>
          <w:tcPr>
            <w:tcW w:w="1582" w:type="dxa"/>
            <w:vAlign w:val="center"/>
          </w:tcPr>
          <w:p w14:paraId="23A8FA0C" w14:textId="77777777" w:rsidR="00DD331F" w:rsidRPr="005E1B6B" w:rsidRDefault="00DD331F" w:rsidP="00E77E61">
            <w:pPr>
              <w:rPr>
                <w:rFonts w:asciiTheme="minorHAnsi" w:hAnsiTheme="minorHAnsi" w:cstheme="minorHAnsi"/>
                <w:sz w:val="18"/>
                <w:szCs w:val="18"/>
              </w:rPr>
            </w:pPr>
          </w:p>
        </w:tc>
        <w:tc>
          <w:tcPr>
            <w:tcW w:w="1408" w:type="dxa"/>
            <w:vAlign w:val="center"/>
          </w:tcPr>
          <w:p w14:paraId="248D5CA0" w14:textId="77777777" w:rsidR="00DD331F" w:rsidRPr="005E1B6B" w:rsidRDefault="00DD331F" w:rsidP="00E77E61">
            <w:pPr>
              <w:rPr>
                <w:rFonts w:asciiTheme="minorHAnsi" w:hAnsiTheme="minorHAnsi" w:cstheme="minorHAnsi"/>
                <w:sz w:val="18"/>
                <w:szCs w:val="18"/>
              </w:rPr>
            </w:pPr>
          </w:p>
        </w:tc>
        <w:tc>
          <w:tcPr>
            <w:tcW w:w="1276" w:type="dxa"/>
            <w:vAlign w:val="center"/>
          </w:tcPr>
          <w:p w14:paraId="5E273DCA" w14:textId="77777777" w:rsidR="00DD331F" w:rsidRPr="005E1B6B" w:rsidRDefault="00DD331F" w:rsidP="00E77E61">
            <w:pPr>
              <w:rPr>
                <w:rFonts w:asciiTheme="minorHAnsi" w:hAnsiTheme="minorHAnsi" w:cstheme="minorHAnsi"/>
                <w:sz w:val="18"/>
                <w:szCs w:val="18"/>
              </w:rPr>
            </w:pPr>
          </w:p>
        </w:tc>
        <w:tc>
          <w:tcPr>
            <w:tcW w:w="1418" w:type="dxa"/>
            <w:vAlign w:val="center"/>
          </w:tcPr>
          <w:p w14:paraId="227A5C28" w14:textId="77777777" w:rsidR="00DD331F" w:rsidRPr="005E1B6B" w:rsidRDefault="00DD331F" w:rsidP="00E77E61">
            <w:pPr>
              <w:rPr>
                <w:rFonts w:asciiTheme="minorHAnsi" w:hAnsiTheme="minorHAnsi" w:cstheme="minorHAnsi"/>
                <w:sz w:val="18"/>
                <w:szCs w:val="18"/>
              </w:rPr>
            </w:pPr>
          </w:p>
        </w:tc>
        <w:tc>
          <w:tcPr>
            <w:tcW w:w="1701" w:type="dxa"/>
            <w:vAlign w:val="center"/>
          </w:tcPr>
          <w:p w14:paraId="4B2E21FA" w14:textId="77777777" w:rsidR="00DD331F" w:rsidRPr="005E1B6B" w:rsidRDefault="00DD331F" w:rsidP="00E77E61">
            <w:pPr>
              <w:rPr>
                <w:rFonts w:asciiTheme="minorHAnsi" w:hAnsiTheme="minorHAnsi" w:cstheme="minorHAnsi"/>
                <w:sz w:val="18"/>
                <w:szCs w:val="18"/>
              </w:rPr>
            </w:pPr>
          </w:p>
        </w:tc>
        <w:tc>
          <w:tcPr>
            <w:tcW w:w="2126" w:type="dxa"/>
            <w:vAlign w:val="center"/>
          </w:tcPr>
          <w:p w14:paraId="43DA5D8B" w14:textId="77777777" w:rsidR="00DD331F" w:rsidRPr="005E1B6B" w:rsidRDefault="00DD331F" w:rsidP="00E77E61">
            <w:pPr>
              <w:rPr>
                <w:rFonts w:asciiTheme="minorHAnsi" w:hAnsiTheme="minorHAnsi" w:cstheme="minorHAnsi"/>
                <w:sz w:val="18"/>
                <w:szCs w:val="18"/>
              </w:rPr>
            </w:pPr>
          </w:p>
        </w:tc>
      </w:tr>
      <w:tr w:rsidR="00DD331F" w:rsidRPr="005E1B6B" w14:paraId="6BAA9F78" w14:textId="77777777" w:rsidTr="005E1B6B">
        <w:trPr>
          <w:trHeight w:val="598"/>
        </w:trPr>
        <w:tc>
          <w:tcPr>
            <w:tcW w:w="630" w:type="dxa"/>
            <w:vAlign w:val="center"/>
          </w:tcPr>
          <w:p w14:paraId="57F7FC62" w14:textId="77777777" w:rsidR="00DD331F" w:rsidRPr="005E1B6B" w:rsidRDefault="00DD331F" w:rsidP="00A015CA">
            <w:pPr>
              <w:jc w:val="center"/>
              <w:rPr>
                <w:rFonts w:asciiTheme="minorHAnsi" w:hAnsiTheme="minorHAnsi" w:cstheme="minorHAnsi"/>
                <w:b/>
                <w:color w:val="000000"/>
                <w:sz w:val="18"/>
                <w:szCs w:val="18"/>
                <w:lang w:val="en-US" w:eastAsia="en-GB"/>
              </w:rPr>
            </w:pPr>
            <w:r w:rsidRPr="005E1B6B">
              <w:rPr>
                <w:rFonts w:asciiTheme="minorHAnsi" w:hAnsiTheme="minorHAnsi" w:cstheme="minorHAnsi"/>
                <w:b/>
                <w:color w:val="000000"/>
                <w:sz w:val="18"/>
                <w:szCs w:val="18"/>
                <w:lang w:val="en-US" w:eastAsia="en-GB"/>
              </w:rPr>
              <w:t>17</w:t>
            </w:r>
          </w:p>
        </w:tc>
        <w:tc>
          <w:tcPr>
            <w:tcW w:w="1767" w:type="dxa"/>
            <w:vAlign w:val="center"/>
          </w:tcPr>
          <w:p w14:paraId="5F9A32E3" w14:textId="77777777" w:rsidR="00DD331F" w:rsidRPr="005E1B6B" w:rsidRDefault="00DD331F" w:rsidP="00A015CA">
            <w:pPr>
              <w:rPr>
                <w:rFonts w:asciiTheme="minorHAnsi" w:hAnsiTheme="minorHAnsi" w:cstheme="minorHAnsi"/>
                <w:sz w:val="18"/>
                <w:szCs w:val="18"/>
              </w:rPr>
            </w:pPr>
            <w:proofErr w:type="spellStart"/>
            <w:r w:rsidRPr="005E1B6B">
              <w:rPr>
                <w:rFonts w:asciiTheme="minorHAnsi" w:hAnsiTheme="minorHAnsi" w:cstheme="minorHAnsi"/>
                <w:sz w:val="18"/>
                <w:szCs w:val="18"/>
                <w:lang w:val="en-US"/>
              </w:rPr>
              <w:t>Υγρή</w:t>
            </w:r>
            <w:proofErr w:type="spellEnd"/>
            <w:r w:rsidRPr="005E1B6B">
              <w:rPr>
                <w:rFonts w:asciiTheme="minorHAnsi" w:hAnsiTheme="minorHAnsi" w:cstheme="minorHAnsi"/>
                <w:sz w:val="18"/>
                <w:szCs w:val="18"/>
                <w:lang w:val="en-US"/>
              </w:rPr>
              <w:t xml:space="preserve"> </w:t>
            </w:r>
            <w:proofErr w:type="spellStart"/>
            <w:r w:rsidRPr="005E1B6B">
              <w:rPr>
                <w:rFonts w:asciiTheme="minorHAnsi" w:hAnsiTheme="minorHAnsi" w:cstheme="minorHAnsi"/>
                <w:sz w:val="18"/>
                <w:szCs w:val="18"/>
                <w:lang w:val="en-US"/>
              </w:rPr>
              <w:t>χρωμ</w:t>
            </w:r>
            <w:proofErr w:type="spellEnd"/>
            <w:r w:rsidRPr="005E1B6B">
              <w:rPr>
                <w:rFonts w:asciiTheme="minorHAnsi" w:hAnsiTheme="minorHAnsi" w:cstheme="minorHAnsi"/>
                <w:sz w:val="18"/>
                <w:szCs w:val="18"/>
                <w:lang w:val="en-US"/>
              </w:rPr>
              <w:t xml:space="preserve">ατογραφία </w:t>
            </w:r>
            <w:proofErr w:type="spellStart"/>
            <w:r w:rsidRPr="005E1B6B">
              <w:rPr>
                <w:rFonts w:asciiTheme="minorHAnsi" w:hAnsiTheme="minorHAnsi" w:cstheme="minorHAnsi"/>
                <w:sz w:val="18"/>
                <w:szCs w:val="18"/>
              </w:rPr>
              <w:t>Shimadzu</w:t>
            </w:r>
            <w:proofErr w:type="spellEnd"/>
          </w:p>
        </w:tc>
        <w:tc>
          <w:tcPr>
            <w:tcW w:w="1559" w:type="dxa"/>
            <w:vAlign w:val="center"/>
          </w:tcPr>
          <w:p w14:paraId="399F0EE6" w14:textId="77777777" w:rsidR="00DD331F" w:rsidRPr="005E1B6B" w:rsidRDefault="00DD331F" w:rsidP="00E77E61">
            <w:pPr>
              <w:rPr>
                <w:rFonts w:asciiTheme="minorHAnsi" w:hAnsiTheme="minorHAnsi" w:cstheme="minorHAnsi"/>
                <w:sz w:val="18"/>
                <w:szCs w:val="18"/>
                <w:lang w:val="en-US"/>
              </w:rPr>
            </w:pPr>
          </w:p>
        </w:tc>
        <w:tc>
          <w:tcPr>
            <w:tcW w:w="1559" w:type="dxa"/>
            <w:vAlign w:val="center"/>
          </w:tcPr>
          <w:p w14:paraId="260B5EA1" w14:textId="77777777" w:rsidR="00DD331F" w:rsidRPr="005E1B6B" w:rsidRDefault="00DD331F" w:rsidP="00E77E61">
            <w:pPr>
              <w:rPr>
                <w:rFonts w:asciiTheme="minorHAnsi" w:hAnsiTheme="minorHAnsi" w:cstheme="minorHAnsi"/>
                <w:sz w:val="18"/>
                <w:szCs w:val="18"/>
              </w:rPr>
            </w:pPr>
          </w:p>
        </w:tc>
        <w:tc>
          <w:tcPr>
            <w:tcW w:w="1582" w:type="dxa"/>
            <w:vAlign w:val="center"/>
          </w:tcPr>
          <w:p w14:paraId="1D3A0E7F" w14:textId="77777777" w:rsidR="00DD331F" w:rsidRPr="005E1B6B" w:rsidRDefault="00DD331F" w:rsidP="00E77E61">
            <w:pPr>
              <w:rPr>
                <w:rFonts w:asciiTheme="minorHAnsi" w:hAnsiTheme="minorHAnsi" w:cstheme="minorHAnsi"/>
                <w:sz w:val="18"/>
                <w:szCs w:val="18"/>
              </w:rPr>
            </w:pPr>
          </w:p>
        </w:tc>
        <w:tc>
          <w:tcPr>
            <w:tcW w:w="1408" w:type="dxa"/>
            <w:vAlign w:val="center"/>
          </w:tcPr>
          <w:p w14:paraId="574AE6F7" w14:textId="77777777" w:rsidR="00DD331F" w:rsidRPr="005E1B6B" w:rsidRDefault="00DD331F" w:rsidP="00E77E61">
            <w:pPr>
              <w:rPr>
                <w:rFonts w:asciiTheme="minorHAnsi" w:hAnsiTheme="minorHAnsi" w:cstheme="minorHAnsi"/>
                <w:sz w:val="18"/>
                <w:szCs w:val="18"/>
              </w:rPr>
            </w:pPr>
          </w:p>
        </w:tc>
        <w:tc>
          <w:tcPr>
            <w:tcW w:w="1276" w:type="dxa"/>
            <w:vAlign w:val="center"/>
          </w:tcPr>
          <w:p w14:paraId="6F8B80D9" w14:textId="77777777" w:rsidR="00DD331F" w:rsidRPr="005E1B6B" w:rsidRDefault="00DD331F" w:rsidP="00E77E61">
            <w:pPr>
              <w:rPr>
                <w:rFonts w:asciiTheme="minorHAnsi" w:hAnsiTheme="minorHAnsi" w:cstheme="minorHAnsi"/>
                <w:sz w:val="18"/>
                <w:szCs w:val="18"/>
              </w:rPr>
            </w:pPr>
          </w:p>
        </w:tc>
        <w:tc>
          <w:tcPr>
            <w:tcW w:w="1418" w:type="dxa"/>
            <w:vAlign w:val="center"/>
          </w:tcPr>
          <w:p w14:paraId="55DAECFB" w14:textId="77777777" w:rsidR="00DD331F" w:rsidRPr="005E1B6B" w:rsidRDefault="00DD331F" w:rsidP="00E77E61">
            <w:pPr>
              <w:rPr>
                <w:rFonts w:asciiTheme="minorHAnsi" w:hAnsiTheme="minorHAnsi" w:cstheme="minorHAnsi"/>
                <w:sz w:val="18"/>
                <w:szCs w:val="18"/>
              </w:rPr>
            </w:pPr>
          </w:p>
        </w:tc>
        <w:tc>
          <w:tcPr>
            <w:tcW w:w="1701" w:type="dxa"/>
            <w:vAlign w:val="center"/>
          </w:tcPr>
          <w:p w14:paraId="4AC2459B" w14:textId="77777777" w:rsidR="00DD331F" w:rsidRPr="005E1B6B" w:rsidRDefault="00DD331F" w:rsidP="00E77E61">
            <w:pPr>
              <w:rPr>
                <w:rFonts w:asciiTheme="minorHAnsi" w:hAnsiTheme="minorHAnsi" w:cstheme="minorHAnsi"/>
                <w:sz w:val="18"/>
                <w:szCs w:val="18"/>
              </w:rPr>
            </w:pPr>
          </w:p>
        </w:tc>
        <w:tc>
          <w:tcPr>
            <w:tcW w:w="2126" w:type="dxa"/>
            <w:vAlign w:val="center"/>
          </w:tcPr>
          <w:p w14:paraId="19F51EC8" w14:textId="77777777" w:rsidR="00DD331F" w:rsidRPr="005E1B6B" w:rsidRDefault="00DD331F" w:rsidP="00E77E61">
            <w:pPr>
              <w:rPr>
                <w:rFonts w:asciiTheme="minorHAnsi" w:hAnsiTheme="minorHAnsi" w:cstheme="minorHAnsi"/>
                <w:sz w:val="18"/>
                <w:szCs w:val="18"/>
              </w:rPr>
            </w:pPr>
          </w:p>
        </w:tc>
      </w:tr>
      <w:tr w:rsidR="00DD331F" w:rsidRPr="005E1B6B" w14:paraId="488B62BD" w14:textId="77777777" w:rsidTr="005E1B6B">
        <w:trPr>
          <w:trHeight w:val="517"/>
        </w:trPr>
        <w:tc>
          <w:tcPr>
            <w:tcW w:w="630" w:type="dxa"/>
            <w:vAlign w:val="center"/>
          </w:tcPr>
          <w:p w14:paraId="0BB49D02" w14:textId="77777777" w:rsidR="00DD331F" w:rsidRPr="005E1B6B" w:rsidRDefault="00DD331F" w:rsidP="00A015CA">
            <w:pPr>
              <w:jc w:val="center"/>
              <w:rPr>
                <w:rFonts w:asciiTheme="minorHAnsi" w:hAnsiTheme="minorHAnsi" w:cstheme="minorHAnsi"/>
                <w:b/>
                <w:color w:val="000000"/>
                <w:sz w:val="18"/>
                <w:szCs w:val="18"/>
                <w:lang w:val="en-US" w:eastAsia="en-GB"/>
              </w:rPr>
            </w:pPr>
            <w:r w:rsidRPr="005E1B6B">
              <w:rPr>
                <w:rFonts w:asciiTheme="minorHAnsi" w:hAnsiTheme="minorHAnsi" w:cstheme="minorHAnsi"/>
                <w:b/>
                <w:color w:val="000000"/>
                <w:sz w:val="18"/>
                <w:szCs w:val="18"/>
                <w:lang w:val="en-US" w:eastAsia="en-GB"/>
              </w:rPr>
              <w:t>18</w:t>
            </w:r>
          </w:p>
        </w:tc>
        <w:tc>
          <w:tcPr>
            <w:tcW w:w="1767" w:type="dxa"/>
            <w:vAlign w:val="center"/>
          </w:tcPr>
          <w:p w14:paraId="2AF8041C" w14:textId="77777777" w:rsidR="00DD331F" w:rsidRPr="005E1B6B" w:rsidRDefault="00DD331F" w:rsidP="00A015CA">
            <w:pPr>
              <w:rPr>
                <w:rFonts w:asciiTheme="minorHAnsi" w:hAnsiTheme="minorHAnsi" w:cstheme="minorHAnsi"/>
                <w:sz w:val="18"/>
                <w:szCs w:val="18"/>
              </w:rPr>
            </w:pPr>
            <w:r w:rsidRPr="005E1B6B">
              <w:rPr>
                <w:rFonts w:asciiTheme="minorHAnsi" w:hAnsiTheme="minorHAnsi" w:cstheme="minorHAnsi"/>
                <w:sz w:val="18"/>
                <w:szCs w:val="18"/>
              </w:rPr>
              <w:t>Αέριος  χρωματογράφος GC 2010 SHIMADZU</w:t>
            </w:r>
          </w:p>
        </w:tc>
        <w:tc>
          <w:tcPr>
            <w:tcW w:w="1559" w:type="dxa"/>
            <w:vAlign w:val="center"/>
          </w:tcPr>
          <w:p w14:paraId="07C26A5C" w14:textId="77777777" w:rsidR="00DD331F" w:rsidRPr="005E1B6B" w:rsidRDefault="00DD331F" w:rsidP="00E77E61">
            <w:pPr>
              <w:rPr>
                <w:rFonts w:asciiTheme="minorHAnsi" w:hAnsiTheme="minorHAnsi" w:cstheme="minorHAnsi"/>
                <w:sz w:val="18"/>
                <w:szCs w:val="18"/>
                <w:lang w:val="en-US"/>
              </w:rPr>
            </w:pPr>
          </w:p>
        </w:tc>
        <w:tc>
          <w:tcPr>
            <w:tcW w:w="1559" w:type="dxa"/>
            <w:vAlign w:val="center"/>
          </w:tcPr>
          <w:p w14:paraId="48770A23" w14:textId="77777777" w:rsidR="00DD331F" w:rsidRPr="005E1B6B" w:rsidRDefault="00DD331F" w:rsidP="00E77E61">
            <w:pPr>
              <w:rPr>
                <w:rFonts w:asciiTheme="minorHAnsi" w:hAnsiTheme="minorHAnsi" w:cstheme="minorHAnsi"/>
                <w:sz w:val="18"/>
                <w:szCs w:val="18"/>
              </w:rPr>
            </w:pPr>
          </w:p>
        </w:tc>
        <w:tc>
          <w:tcPr>
            <w:tcW w:w="1582" w:type="dxa"/>
            <w:vAlign w:val="center"/>
          </w:tcPr>
          <w:p w14:paraId="19CCBBD5" w14:textId="77777777" w:rsidR="00DD331F" w:rsidRPr="005E1B6B" w:rsidRDefault="00DD331F" w:rsidP="00E77E61">
            <w:pPr>
              <w:rPr>
                <w:rFonts w:asciiTheme="minorHAnsi" w:hAnsiTheme="minorHAnsi" w:cstheme="minorHAnsi"/>
                <w:sz w:val="18"/>
                <w:szCs w:val="18"/>
              </w:rPr>
            </w:pPr>
          </w:p>
        </w:tc>
        <w:tc>
          <w:tcPr>
            <w:tcW w:w="1408" w:type="dxa"/>
            <w:vAlign w:val="center"/>
          </w:tcPr>
          <w:p w14:paraId="5E4E890F" w14:textId="77777777" w:rsidR="00DD331F" w:rsidRPr="005E1B6B" w:rsidRDefault="00DD331F" w:rsidP="00E77E61">
            <w:pPr>
              <w:rPr>
                <w:rFonts w:asciiTheme="minorHAnsi" w:hAnsiTheme="minorHAnsi" w:cstheme="minorHAnsi"/>
                <w:sz w:val="18"/>
                <w:szCs w:val="18"/>
              </w:rPr>
            </w:pPr>
          </w:p>
        </w:tc>
        <w:tc>
          <w:tcPr>
            <w:tcW w:w="1276" w:type="dxa"/>
            <w:vAlign w:val="center"/>
          </w:tcPr>
          <w:p w14:paraId="05ECE483" w14:textId="77777777" w:rsidR="00DD331F" w:rsidRPr="005E1B6B" w:rsidRDefault="00DD331F" w:rsidP="00E77E61">
            <w:pPr>
              <w:rPr>
                <w:rFonts w:asciiTheme="minorHAnsi" w:hAnsiTheme="minorHAnsi" w:cstheme="minorHAnsi"/>
                <w:sz w:val="18"/>
                <w:szCs w:val="18"/>
              </w:rPr>
            </w:pPr>
          </w:p>
        </w:tc>
        <w:tc>
          <w:tcPr>
            <w:tcW w:w="1418" w:type="dxa"/>
            <w:vAlign w:val="center"/>
          </w:tcPr>
          <w:p w14:paraId="6C0723D1" w14:textId="77777777" w:rsidR="00DD331F" w:rsidRPr="005E1B6B" w:rsidRDefault="00DD331F" w:rsidP="00E77E61">
            <w:pPr>
              <w:rPr>
                <w:rFonts w:asciiTheme="minorHAnsi" w:hAnsiTheme="minorHAnsi" w:cstheme="minorHAnsi"/>
                <w:sz w:val="18"/>
                <w:szCs w:val="18"/>
              </w:rPr>
            </w:pPr>
          </w:p>
        </w:tc>
        <w:tc>
          <w:tcPr>
            <w:tcW w:w="1701" w:type="dxa"/>
            <w:vAlign w:val="center"/>
          </w:tcPr>
          <w:p w14:paraId="68F60BE6" w14:textId="77777777" w:rsidR="00DD331F" w:rsidRPr="005E1B6B" w:rsidRDefault="00DD331F" w:rsidP="00E77E61">
            <w:pPr>
              <w:rPr>
                <w:rFonts w:asciiTheme="minorHAnsi" w:hAnsiTheme="minorHAnsi" w:cstheme="minorHAnsi"/>
                <w:sz w:val="18"/>
                <w:szCs w:val="18"/>
              </w:rPr>
            </w:pPr>
          </w:p>
        </w:tc>
        <w:tc>
          <w:tcPr>
            <w:tcW w:w="2126" w:type="dxa"/>
            <w:vAlign w:val="center"/>
          </w:tcPr>
          <w:p w14:paraId="423363E0" w14:textId="77777777" w:rsidR="00DD331F" w:rsidRPr="005E1B6B" w:rsidRDefault="00DD331F" w:rsidP="00E77E61">
            <w:pPr>
              <w:rPr>
                <w:rFonts w:asciiTheme="minorHAnsi" w:hAnsiTheme="minorHAnsi" w:cstheme="minorHAnsi"/>
                <w:sz w:val="18"/>
                <w:szCs w:val="18"/>
              </w:rPr>
            </w:pPr>
          </w:p>
        </w:tc>
      </w:tr>
      <w:tr w:rsidR="00DD331F" w:rsidRPr="005E1B6B" w14:paraId="5C13A385" w14:textId="77777777" w:rsidTr="005E1B6B">
        <w:trPr>
          <w:trHeight w:val="490"/>
        </w:trPr>
        <w:tc>
          <w:tcPr>
            <w:tcW w:w="630" w:type="dxa"/>
            <w:vAlign w:val="center"/>
          </w:tcPr>
          <w:p w14:paraId="2657C8C0" w14:textId="77777777" w:rsidR="00DD331F" w:rsidRPr="005E1B6B" w:rsidRDefault="00DD331F" w:rsidP="00A015CA">
            <w:pPr>
              <w:jc w:val="center"/>
              <w:rPr>
                <w:rFonts w:asciiTheme="minorHAnsi" w:hAnsiTheme="minorHAnsi" w:cstheme="minorHAnsi"/>
                <w:b/>
                <w:color w:val="000000"/>
                <w:sz w:val="18"/>
                <w:szCs w:val="18"/>
                <w:lang w:val="en-US" w:eastAsia="en-GB"/>
              </w:rPr>
            </w:pPr>
            <w:r w:rsidRPr="005E1B6B">
              <w:rPr>
                <w:rFonts w:asciiTheme="minorHAnsi" w:hAnsiTheme="minorHAnsi" w:cstheme="minorHAnsi"/>
                <w:b/>
                <w:color w:val="000000"/>
                <w:sz w:val="18"/>
                <w:szCs w:val="18"/>
                <w:lang w:val="en-US" w:eastAsia="en-GB"/>
              </w:rPr>
              <w:t>19</w:t>
            </w:r>
          </w:p>
        </w:tc>
        <w:tc>
          <w:tcPr>
            <w:tcW w:w="1767" w:type="dxa"/>
            <w:vAlign w:val="center"/>
          </w:tcPr>
          <w:p w14:paraId="10BD2A4C" w14:textId="77777777" w:rsidR="00DD331F" w:rsidRPr="005E1B6B" w:rsidRDefault="00DD331F" w:rsidP="00A015CA">
            <w:pPr>
              <w:suppressAutoHyphens w:val="0"/>
              <w:jc w:val="left"/>
              <w:rPr>
                <w:rFonts w:asciiTheme="minorHAnsi" w:hAnsiTheme="minorHAnsi" w:cstheme="minorHAnsi"/>
                <w:sz w:val="18"/>
                <w:szCs w:val="18"/>
                <w:lang w:eastAsia="el-GR"/>
              </w:rPr>
            </w:pPr>
            <w:r w:rsidRPr="005E1B6B">
              <w:rPr>
                <w:rFonts w:asciiTheme="minorHAnsi" w:hAnsiTheme="minorHAnsi" w:cstheme="minorHAnsi"/>
                <w:sz w:val="18"/>
                <w:szCs w:val="18"/>
              </w:rPr>
              <w:t xml:space="preserve">Σύστημα υγρής χρωματογραφίας HPLC 1260 </w:t>
            </w:r>
            <w:proofErr w:type="spellStart"/>
            <w:r w:rsidRPr="005E1B6B">
              <w:rPr>
                <w:rFonts w:asciiTheme="minorHAnsi" w:hAnsiTheme="minorHAnsi" w:cstheme="minorHAnsi"/>
                <w:sz w:val="18"/>
                <w:szCs w:val="18"/>
              </w:rPr>
              <w:t>Agilent</w:t>
            </w:r>
            <w:proofErr w:type="spellEnd"/>
          </w:p>
        </w:tc>
        <w:tc>
          <w:tcPr>
            <w:tcW w:w="1559" w:type="dxa"/>
            <w:vAlign w:val="center"/>
          </w:tcPr>
          <w:p w14:paraId="440C5018" w14:textId="77777777" w:rsidR="00DD331F" w:rsidRPr="005E1B6B" w:rsidRDefault="00DD331F" w:rsidP="00E77E61">
            <w:pPr>
              <w:rPr>
                <w:rFonts w:asciiTheme="minorHAnsi" w:hAnsiTheme="minorHAnsi" w:cstheme="minorHAnsi"/>
                <w:sz w:val="18"/>
                <w:szCs w:val="18"/>
              </w:rPr>
            </w:pPr>
          </w:p>
        </w:tc>
        <w:tc>
          <w:tcPr>
            <w:tcW w:w="1559" w:type="dxa"/>
            <w:vAlign w:val="center"/>
          </w:tcPr>
          <w:p w14:paraId="2769822F" w14:textId="77777777" w:rsidR="00DD331F" w:rsidRPr="005E1B6B" w:rsidRDefault="00DD331F" w:rsidP="00E77E61">
            <w:pPr>
              <w:rPr>
                <w:rFonts w:asciiTheme="minorHAnsi" w:hAnsiTheme="minorHAnsi" w:cstheme="minorHAnsi"/>
                <w:sz w:val="18"/>
                <w:szCs w:val="18"/>
              </w:rPr>
            </w:pPr>
          </w:p>
        </w:tc>
        <w:tc>
          <w:tcPr>
            <w:tcW w:w="1582" w:type="dxa"/>
            <w:vAlign w:val="center"/>
          </w:tcPr>
          <w:p w14:paraId="15B41A45" w14:textId="77777777" w:rsidR="00DD331F" w:rsidRPr="005E1B6B" w:rsidRDefault="00DD331F" w:rsidP="00E77E61">
            <w:pPr>
              <w:rPr>
                <w:rFonts w:asciiTheme="minorHAnsi" w:hAnsiTheme="minorHAnsi" w:cstheme="minorHAnsi"/>
                <w:sz w:val="18"/>
                <w:szCs w:val="18"/>
              </w:rPr>
            </w:pPr>
          </w:p>
        </w:tc>
        <w:tc>
          <w:tcPr>
            <w:tcW w:w="1408" w:type="dxa"/>
            <w:vAlign w:val="center"/>
          </w:tcPr>
          <w:p w14:paraId="396090B3" w14:textId="77777777" w:rsidR="00DD331F" w:rsidRPr="005E1B6B" w:rsidRDefault="00DD331F" w:rsidP="00E77E61">
            <w:pPr>
              <w:rPr>
                <w:rFonts w:asciiTheme="minorHAnsi" w:hAnsiTheme="minorHAnsi" w:cstheme="minorHAnsi"/>
                <w:sz w:val="18"/>
                <w:szCs w:val="18"/>
              </w:rPr>
            </w:pPr>
          </w:p>
        </w:tc>
        <w:tc>
          <w:tcPr>
            <w:tcW w:w="1276" w:type="dxa"/>
            <w:vAlign w:val="center"/>
          </w:tcPr>
          <w:p w14:paraId="489BEF61" w14:textId="77777777" w:rsidR="00DD331F" w:rsidRPr="005E1B6B" w:rsidRDefault="00DD331F" w:rsidP="00E77E61">
            <w:pPr>
              <w:rPr>
                <w:rFonts w:asciiTheme="minorHAnsi" w:hAnsiTheme="minorHAnsi" w:cstheme="minorHAnsi"/>
                <w:sz w:val="18"/>
                <w:szCs w:val="18"/>
              </w:rPr>
            </w:pPr>
          </w:p>
        </w:tc>
        <w:tc>
          <w:tcPr>
            <w:tcW w:w="1418" w:type="dxa"/>
            <w:vAlign w:val="center"/>
          </w:tcPr>
          <w:p w14:paraId="213B399A" w14:textId="77777777" w:rsidR="00DD331F" w:rsidRPr="005E1B6B" w:rsidRDefault="00DD331F" w:rsidP="00E77E61">
            <w:pPr>
              <w:rPr>
                <w:rFonts w:asciiTheme="minorHAnsi" w:hAnsiTheme="minorHAnsi" w:cstheme="minorHAnsi"/>
                <w:sz w:val="18"/>
                <w:szCs w:val="18"/>
              </w:rPr>
            </w:pPr>
          </w:p>
        </w:tc>
        <w:tc>
          <w:tcPr>
            <w:tcW w:w="1701" w:type="dxa"/>
            <w:vAlign w:val="center"/>
          </w:tcPr>
          <w:p w14:paraId="781D88DB" w14:textId="77777777" w:rsidR="00DD331F" w:rsidRPr="005E1B6B" w:rsidRDefault="00DD331F" w:rsidP="00E77E61">
            <w:pPr>
              <w:rPr>
                <w:rFonts w:asciiTheme="minorHAnsi" w:hAnsiTheme="minorHAnsi" w:cstheme="minorHAnsi"/>
                <w:sz w:val="18"/>
                <w:szCs w:val="18"/>
              </w:rPr>
            </w:pPr>
          </w:p>
        </w:tc>
        <w:tc>
          <w:tcPr>
            <w:tcW w:w="2126" w:type="dxa"/>
            <w:vAlign w:val="center"/>
          </w:tcPr>
          <w:p w14:paraId="20183771" w14:textId="77777777" w:rsidR="00DD331F" w:rsidRPr="005E1B6B" w:rsidRDefault="00DD331F" w:rsidP="00E77E61">
            <w:pPr>
              <w:rPr>
                <w:rFonts w:asciiTheme="minorHAnsi" w:hAnsiTheme="minorHAnsi" w:cstheme="minorHAnsi"/>
                <w:sz w:val="18"/>
                <w:szCs w:val="18"/>
              </w:rPr>
            </w:pPr>
          </w:p>
        </w:tc>
      </w:tr>
      <w:tr w:rsidR="00DD331F" w:rsidRPr="005E1B6B" w14:paraId="7BEDCC51" w14:textId="77777777" w:rsidTr="005E1B6B">
        <w:trPr>
          <w:trHeight w:val="742"/>
        </w:trPr>
        <w:tc>
          <w:tcPr>
            <w:tcW w:w="630" w:type="dxa"/>
            <w:vAlign w:val="center"/>
          </w:tcPr>
          <w:p w14:paraId="78750B5E" w14:textId="77777777" w:rsidR="00DD331F" w:rsidRPr="005E1B6B" w:rsidRDefault="00DD331F" w:rsidP="00A015CA">
            <w:pPr>
              <w:jc w:val="center"/>
              <w:rPr>
                <w:rFonts w:asciiTheme="minorHAnsi" w:hAnsiTheme="minorHAnsi" w:cstheme="minorHAnsi"/>
                <w:b/>
                <w:color w:val="000000"/>
                <w:sz w:val="18"/>
                <w:szCs w:val="18"/>
                <w:lang w:val="en-US" w:eastAsia="en-GB"/>
              </w:rPr>
            </w:pPr>
            <w:r w:rsidRPr="005E1B6B">
              <w:rPr>
                <w:rFonts w:asciiTheme="minorHAnsi" w:hAnsiTheme="minorHAnsi" w:cstheme="minorHAnsi"/>
                <w:b/>
                <w:color w:val="000000"/>
                <w:sz w:val="18"/>
                <w:szCs w:val="18"/>
                <w:lang w:val="en-US" w:eastAsia="en-GB"/>
              </w:rPr>
              <w:t>20</w:t>
            </w:r>
          </w:p>
        </w:tc>
        <w:tc>
          <w:tcPr>
            <w:tcW w:w="1767" w:type="dxa"/>
            <w:vAlign w:val="center"/>
          </w:tcPr>
          <w:p w14:paraId="3D41FE20" w14:textId="77777777" w:rsidR="00DD331F" w:rsidRPr="005E1B6B" w:rsidRDefault="00DD331F" w:rsidP="00A015CA">
            <w:pPr>
              <w:rPr>
                <w:rFonts w:asciiTheme="minorHAnsi" w:hAnsiTheme="minorHAnsi" w:cstheme="minorHAnsi"/>
                <w:sz w:val="18"/>
                <w:szCs w:val="18"/>
              </w:rPr>
            </w:pPr>
            <w:r w:rsidRPr="005E1B6B">
              <w:rPr>
                <w:rFonts w:asciiTheme="minorHAnsi" w:hAnsiTheme="minorHAnsi" w:cstheme="minorHAnsi"/>
                <w:sz w:val="18"/>
                <w:szCs w:val="18"/>
              </w:rPr>
              <w:t xml:space="preserve">Αέριος χρωματογράφος Φασματογράφος μάζας GC/MS </w:t>
            </w:r>
            <w:proofErr w:type="spellStart"/>
            <w:r w:rsidRPr="005E1B6B">
              <w:rPr>
                <w:rFonts w:asciiTheme="minorHAnsi" w:hAnsiTheme="minorHAnsi" w:cstheme="minorHAnsi"/>
                <w:sz w:val="18"/>
                <w:szCs w:val="18"/>
              </w:rPr>
              <w:t>Agilent</w:t>
            </w:r>
            <w:proofErr w:type="spellEnd"/>
          </w:p>
        </w:tc>
        <w:tc>
          <w:tcPr>
            <w:tcW w:w="1559" w:type="dxa"/>
            <w:vAlign w:val="center"/>
          </w:tcPr>
          <w:p w14:paraId="27BED789" w14:textId="77777777" w:rsidR="00DD331F" w:rsidRPr="005E1B6B" w:rsidRDefault="00DD331F" w:rsidP="00E77E61">
            <w:pPr>
              <w:rPr>
                <w:rFonts w:asciiTheme="minorHAnsi" w:hAnsiTheme="minorHAnsi" w:cstheme="minorHAnsi"/>
                <w:sz w:val="18"/>
                <w:szCs w:val="18"/>
              </w:rPr>
            </w:pPr>
          </w:p>
        </w:tc>
        <w:tc>
          <w:tcPr>
            <w:tcW w:w="1559" w:type="dxa"/>
            <w:vAlign w:val="center"/>
          </w:tcPr>
          <w:p w14:paraId="5F5F684D" w14:textId="77777777" w:rsidR="00DD331F" w:rsidRPr="005E1B6B" w:rsidRDefault="00DD331F" w:rsidP="00E77E61">
            <w:pPr>
              <w:rPr>
                <w:rFonts w:asciiTheme="minorHAnsi" w:hAnsiTheme="minorHAnsi" w:cstheme="minorHAnsi"/>
                <w:sz w:val="18"/>
                <w:szCs w:val="18"/>
              </w:rPr>
            </w:pPr>
          </w:p>
        </w:tc>
        <w:tc>
          <w:tcPr>
            <w:tcW w:w="1582" w:type="dxa"/>
            <w:vAlign w:val="center"/>
          </w:tcPr>
          <w:p w14:paraId="6A314164" w14:textId="77777777" w:rsidR="00DD331F" w:rsidRPr="005E1B6B" w:rsidRDefault="00DD331F" w:rsidP="00E77E61">
            <w:pPr>
              <w:rPr>
                <w:rFonts w:asciiTheme="minorHAnsi" w:hAnsiTheme="minorHAnsi" w:cstheme="minorHAnsi"/>
                <w:sz w:val="18"/>
                <w:szCs w:val="18"/>
              </w:rPr>
            </w:pPr>
          </w:p>
        </w:tc>
        <w:tc>
          <w:tcPr>
            <w:tcW w:w="1408" w:type="dxa"/>
            <w:vAlign w:val="center"/>
          </w:tcPr>
          <w:p w14:paraId="7EA676FC" w14:textId="77777777" w:rsidR="00DD331F" w:rsidRPr="005E1B6B" w:rsidRDefault="00DD331F" w:rsidP="00E77E61">
            <w:pPr>
              <w:rPr>
                <w:rFonts w:asciiTheme="minorHAnsi" w:hAnsiTheme="minorHAnsi" w:cstheme="minorHAnsi"/>
                <w:sz w:val="18"/>
                <w:szCs w:val="18"/>
              </w:rPr>
            </w:pPr>
          </w:p>
        </w:tc>
        <w:tc>
          <w:tcPr>
            <w:tcW w:w="1276" w:type="dxa"/>
            <w:vAlign w:val="center"/>
          </w:tcPr>
          <w:p w14:paraId="532FA3B2" w14:textId="77777777" w:rsidR="00DD331F" w:rsidRPr="005E1B6B" w:rsidRDefault="00DD331F" w:rsidP="00E77E61">
            <w:pPr>
              <w:rPr>
                <w:rFonts w:asciiTheme="minorHAnsi" w:hAnsiTheme="minorHAnsi" w:cstheme="minorHAnsi"/>
                <w:sz w:val="18"/>
                <w:szCs w:val="18"/>
              </w:rPr>
            </w:pPr>
          </w:p>
        </w:tc>
        <w:tc>
          <w:tcPr>
            <w:tcW w:w="1418" w:type="dxa"/>
            <w:vAlign w:val="center"/>
          </w:tcPr>
          <w:p w14:paraId="65A7D122" w14:textId="77777777" w:rsidR="00DD331F" w:rsidRPr="005E1B6B" w:rsidRDefault="00DD331F" w:rsidP="00E77E61">
            <w:pPr>
              <w:rPr>
                <w:rFonts w:asciiTheme="minorHAnsi" w:hAnsiTheme="minorHAnsi" w:cstheme="minorHAnsi"/>
                <w:sz w:val="18"/>
                <w:szCs w:val="18"/>
              </w:rPr>
            </w:pPr>
          </w:p>
        </w:tc>
        <w:tc>
          <w:tcPr>
            <w:tcW w:w="1701" w:type="dxa"/>
            <w:vAlign w:val="center"/>
          </w:tcPr>
          <w:p w14:paraId="720EEDA6" w14:textId="77777777" w:rsidR="00DD331F" w:rsidRPr="005E1B6B" w:rsidRDefault="00DD331F" w:rsidP="00E77E61">
            <w:pPr>
              <w:rPr>
                <w:rFonts w:asciiTheme="minorHAnsi" w:hAnsiTheme="minorHAnsi" w:cstheme="minorHAnsi"/>
                <w:sz w:val="18"/>
                <w:szCs w:val="18"/>
              </w:rPr>
            </w:pPr>
          </w:p>
        </w:tc>
        <w:tc>
          <w:tcPr>
            <w:tcW w:w="2126" w:type="dxa"/>
            <w:vAlign w:val="center"/>
          </w:tcPr>
          <w:p w14:paraId="41BFF383" w14:textId="77777777" w:rsidR="00DD331F" w:rsidRPr="005E1B6B" w:rsidRDefault="00DD331F" w:rsidP="00E77E61">
            <w:pPr>
              <w:rPr>
                <w:rFonts w:asciiTheme="minorHAnsi" w:hAnsiTheme="minorHAnsi" w:cstheme="minorHAnsi"/>
                <w:sz w:val="18"/>
                <w:szCs w:val="18"/>
              </w:rPr>
            </w:pPr>
          </w:p>
        </w:tc>
      </w:tr>
      <w:tr w:rsidR="00DD331F" w:rsidRPr="005E1B6B" w14:paraId="12E90CDD" w14:textId="77777777" w:rsidTr="0071261B">
        <w:tc>
          <w:tcPr>
            <w:tcW w:w="11199" w:type="dxa"/>
            <w:gridSpan w:val="8"/>
            <w:tcBorders>
              <w:bottom w:val="single" w:sz="4" w:space="0" w:color="auto"/>
            </w:tcBorders>
            <w:vAlign w:val="center"/>
          </w:tcPr>
          <w:p w14:paraId="6CC4368F" w14:textId="77777777" w:rsidR="00DD331F" w:rsidRPr="00E32DFF" w:rsidRDefault="00DD331F" w:rsidP="00DD331F">
            <w:pPr>
              <w:spacing w:before="100" w:beforeAutospacing="1" w:line="240" w:lineRule="exact"/>
              <w:jc w:val="right"/>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ΓΕΝΙΚΟ ΣΥΝΟΛΟ ΠΡΟΣΦΟΡΑΣ ΕΡΓΑΣΙΑ + ΑΝΤΑΛΛΑΚΤΙΚΑ (ΣΕ ΕΥΡΩ ΧΩΡΙΣ ΦΠΑ)</w:t>
            </w:r>
            <w:r w:rsidR="00E32DFF" w:rsidRPr="00E32DFF">
              <w:rPr>
                <w:rFonts w:asciiTheme="minorHAnsi" w:hAnsiTheme="minorHAnsi" w:cstheme="minorHAnsi"/>
                <w:b/>
                <w:color w:val="000000"/>
                <w:sz w:val="18"/>
                <w:szCs w:val="18"/>
                <w:lang w:eastAsia="en-GB"/>
              </w:rPr>
              <w:t xml:space="preserve"> *</w:t>
            </w:r>
          </w:p>
        </w:tc>
        <w:tc>
          <w:tcPr>
            <w:tcW w:w="1701" w:type="dxa"/>
            <w:tcBorders>
              <w:bottom w:val="single" w:sz="4" w:space="0" w:color="auto"/>
            </w:tcBorders>
            <w:vAlign w:val="center"/>
          </w:tcPr>
          <w:p w14:paraId="3E6E04F5" w14:textId="77777777" w:rsidR="00DD331F" w:rsidRPr="005E1B6B" w:rsidRDefault="00DD331F" w:rsidP="00A015CA">
            <w:pPr>
              <w:rPr>
                <w:rFonts w:asciiTheme="minorHAnsi" w:hAnsiTheme="minorHAnsi" w:cstheme="minorHAnsi"/>
                <w:sz w:val="18"/>
                <w:szCs w:val="18"/>
              </w:rPr>
            </w:pPr>
          </w:p>
        </w:tc>
        <w:tc>
          <w:tcPr>
            <w:tcW w:w="2126" w:type="dxa"/>
            <w:tcBorders>
              <w:bottom w:val="single" w:sz="4" w:space="0" w:color="auto"/>
            </w:tcBorders>
            <w:vAlign w:val="center"/>
          </w:tcPr>
          <w:p w14:paraId="1DC11255" w14:textId="77777777" w:rsidR="00DD331F" w:rsidRPr="005E1B6B" w:rsidRDefault="00DD331F" w:rsidP="00E77E61">
            <w:pPr>
              <w:rPr>
                <w:rFonts w:asciiTheme="minorHAnsi" w:hAnsiTheme="minorHAnsi" w:cstheme="minorHAnsi"/>
                <w:sz w:val="18"/>
                <w:szCs w:val="18"/>
              </w:rPr>
            </w:pPr>
          </w:p>
        </w:tc>
      </w:tr>
      <w:tr w:rsidR="00DD331F" w:rsidRPr="005E1B6B" w14:paraId="03F39977" w14:textId="77777777" w:rsidTr="0071261B">
        <w:trPr>
          <w:trHeight w:val="70"/>
        </w:trPr>
        <w:tc>
          <w:tcPr>
            <w:tcW w:w="12900" w:type="dxa"/>
            <w:gridSpan w:val="9"/>
            <w:tcBorders>
              <w:bottom w:val="single" w:sz="4" w:space="0" w:color="auto"/>
            </w:tcBorders>
            <w:vAlign w:val="center"/>
          </w:tcPr>
          <w:p w14:paraId="119F46CA" w14:textId="77777777" w:rsidR="00DD331F" w:rsidRPr="005E1B6B" w:rsidRDefault="00DD331F" w:rsidP="00DD331F">
            <w:pPr>
              <w:jc w:val="right"/>
              <w:rPr>
                <w:rFonts w:asciiTheme="minorHAnsi" w:hAnsiTheme="minorHAnsi" w:cstheme="minorHAnsi"/>
                <w:b/>
                <w:color w:val="000000"/>
                <w:sz w:val="18"/>
                <w:szCs w:val="18"/>
                <w:lang w:eastAsia="en-GB"/>
              </w:rPr>
            </w:pPr>
            <w:r w:rsidRPr="005E1B6B">
              <w:rPr>
                <w:rFonts w:asciiTheme="minorHAnsi" w:hAnsiTheme="minorHAnsi" w:cstheme="minorHAnsi"/>
                <w:b/>
                <w:color w:val="000000"/>
                <w:sz w:val="18"/>
                <w:szCs w:val="18"/>
                <w:lang w:eastAsia="en-GB"/>
              </w:rPr>
              <w:t>ΓΕΝΙΚΟ ΣΥΝΟΛΟ ΕΡΓΑΣΙΑ + ΑΝΤΑΛΛΑΚΤΙΚΑ (ΣΕ ΕΥΡΩ ΜΕ ΦΠΑ)</w:t>
            </w:r>
          </w:p>
        </w:tc>
        <w:tc>
          <w:tcPr>
            <w:tcW w:w="2126" w:type="dxa"/>
            <w:tcBorders>
              <w:bottom w:val="single" w:sz="4" w:space="0" w:color="auto"/>
            </w:tcBorders>
            <w:vAlign w:val="center"/>
          </w:tcPr>
          <w:p w14:paraId="266B7852" w14:textId="77777777" w:rsidR="00DD331F" w:rsidRPr="005E1B6B" w:rsidRDefault="00DD331F" w:rsidP="00A015CA">
            <w:pPr>
              <w:rPr>
                <w:rFonts w:asciiTheme="minorHAnsi" w:hAnsiTheme="minorHAnsi" w:cstheme="minorHAnsi"/>
                <w:sz w:val="18"/>
                <w:szCs w:val="18"/>
              </w:rPr>
            </w:pPr>
          </w:p>
        </w:tc>
      </w:tr>
    </w:tbl>
    <w:p w14:paraId="33531C22" w14:textId="77777777" w:rsidR="00674C69" w:rsidRPr="005E1B6B" w:rsidRDefault="00674C69" w:rsidP="00674C69">
      <w:pPr>
        <w:rPr>
          <w:rFonts w:asciiTheme="minorHAnsi" w:hAnsiTheme="minorHAnsi" w:cstheme="minorHAnsi"/>
          <w:sz w:val="18"/>
          <w:szCs w:val="18"/>
        </w:rPr>
      </w:pPr>
    </w:p>
    <w:p w14:paraId="166B1D25" w14:textId="77777777" w:rsidR="000F7BC8" w:rsidRPr="00A00170" w:rsidRDefault="000F7BC8" w:rsidP="000F7BC8">
      <w:pPr>
        <w:tabs>
          <w:tab w:val="left" w:pos="0"/>
          <w:tab w:val="right" w:pos="8953"/>
        </w:tabs>
        <w:spacing w:line="240" w:lineRule="atLeast"/>
        <w:rPr>
          <w:rFonts w:asciiTheme="minorHAnsi" w:hAnsiTheme="minorHAnsi" w:cstheme="minorHAnsi"/>
          <w:iCs/>
          <w:sz w:val="18"/>
          <w:szCs w:val="18"/>
        </w:rPr>
      </w:pPr>
      <w:r w:rsidRPr="00A00170">
        <w:rPr>
          <w:rFonts w:asciiTheme="minorHAnsi" w:hAnsiTheme="minorHAnsi" w:cstheme="minorHAnsi"/>
          <w:iCs/>
          <w:sz w:val="18"/>
          <w:szCs w:val="18"/>
        </w:rPr>
        <w:t>(*) Οι προσφερόμενες τιμές δεν δύναται να υπερβούν τον εγκεκριμένο Προϋπολογισμό</w:t>
      </w:r>
    </w:p>
    <w:p w14:paraId="2649D149" w14:textId="77777777" w:rsidR="000F7BC8" w:rsidRPr="00A00170" w:rsidRDefault="000F7BC8" w:rsidP="000F7BC8">
      <w:pPr>
        <w:spacing w:line="276" w:lineRule="auto"/>
        <w:rPr>
          <w:rFonts w:asciiTheme="minorHAnsi" w:hAnsiTheme="minorHAnsi" w:cstheme="minorHAnsi"/>
          <w:sz w:val="18"/>
          <w:szCs w:val="18"/>
        </w:rPr>
      </w:pPr>
    </w:p>
    <w:p w14:paraId="78EEA3E0" w14:textId="77777777" w:rsidR="00D81482" w:rsidRDefault="00D81482" w:rsidP="000F7BC8">
      <w:pPr>
        <w:suppressAutoHyphens w:val="0"/>
        <w:jc w:val="left"/>
        <w:rPr>
          <w:rFonts w:asciiTheme="minorHAnsi" w:hAnsiTheme="minorHAnsi" w:cstheme="minorHAnsi"/>
          <w:sz w:val="18"/>
          <w:szCs w:val="18"/>
        </w:rPr>
        <w:sectPr w:rsidR="00D81482" w:rsidSect="00D81482">
          <w:pgSz w:w="16838" w:h="11906" w:orient="landscape"/>
          <w:pgMar w:top="1138" w:right="1138" w:bottom="1138" w:left="1138" w:header="706" w:footer="706" w:gutter="0"/>
          <w:cols w:space="708"/>
          <w:docGrid w:linePitch="360"/>
        </w:sectPr>
      </w:pPr>
    </w:p>
    <w:p w14:paraId="7611B7B7" w14:textId="77777777" w:rsidR="000F7BC8" w:rsidRPr="00A00170" w:rsidRDefault="000F7BC8" w:rsidP="000F7BC8">
      <w:pPr>
        <w:suppressAutoHyphens w:val="0"/>
        <w:jc w:val="left"/>
        <w:rPr>
          <w:rFonts w:asciiTheme="minorHAnsi" w:hAnsiTheme="minorHAnsi" w:cstheme="minorHAnsi"/>
          <w:sz w:val="18"/>
          <w:szCs w:val="18"/>
        </w:rPr>
      </w:pPr>
    </w:p>
    <w:p w14:paraId="20C1E4B0" w14:textId="77777777" w:rsidR="009C131B" w:rsidRPr="00B767E5" w:rsidRDefault="009C131B" w:rsidP="00EE7BB7">
      <w:pPr>
        <w:ind w:right="-514"/>
        <w:rPr>
          <w:rFonts w:asciiTheme="minorHAnsi" w:hAnsiTheme="minorHAnsi"/>
          <w:b/>
          <w:sz w:val="20"/>
          <w:szCs w:val="20"/>
        </w:rPr>
      </w:pPr>
    </w:p>
    <w:p w14:paraId="496EFB7E" w14:textId="77777777" w:rsidR="00A86888" w:rsidRPr="00B767E5" w:rsidRDefault="00A86888" w:rsidP="00AA2A10">
      <w:pPr>
        <w:pStyle w:val="2"/>
        <w:jc w:val="center"/>
        <w:rPr>
          <w:rFonts w:asciiTheme="minorHAnsi" w:hAnsiTheme="minorHAnsi"/>
          <w:sz w:val="20"/>
          <w:szCs w:val="20"/>
          <w:u w:val="single"/>
        </w:rPr>
      </w:pPr>
      <w:bookmarkStart w:id="138" w:name="_Toc120197469"/>
      <w:r w:rsidRPr="00B767E5">
        <w:rPr>
          <w:rFonts w:asciiTheme="minorHAnsi" w:hAnsiTheme="minorHAnsi"/>
          <w:sz w:val="20"/>
          <w:szCs w:val="20"/>
          <w:u w:val="single"/>
        </w:rPr>
        <w:t xml:space="preserve">ΠΑΡΑΡΤΗΜΑ </w:t>
      </w:r>
      <w:r w:rsidR="000F7BC8" w:rsidRPr="00B767E5">
        <w:rPr>
          <w:rFonts w:asciiTheme="minorHAnsi" w:hAnsiTheme="minorHAnsi"/>
          <w:sz w:val="20"/>
          <w:szCs w:val="20"/>
          <w:u w:val="single"/>
        </w:rPr>
        <w:t>Γ</w:t>
      </w:r>
      <w:r w:rsidR="00136867">
        <w:rPr>
          <w:rFonts w:asciiTheme="minorHAnsi" w:hAnsiTheme="minorHAnsi"/>
          <w:sz w:val="20"/>
          <w:szCs w:val="20"/>
          <w:u w:val="single"/>
        </w:rPr>
        <w:t xml:space="preserve">’: </w:t>
      </w:r>
      <w:r w:rsidRPr="00B767E5">
        <w:rPr>
          <w:rFonts w:asciiTheme="minorHAnsi" w:hAnsiTheme="minorHAnsi"/>
          <w:sz w:val="20"/>
          <w:szCs w:val="20"/>
          <w:u w:val="single"/>
        </w:rPr>
        <w:t>ΥΠΟΔΕΙΓΜΑ  ΣΥΜΒΑΣΗΣ</w:t>
      </w:r>
      <w:bookmarkEnd w:id="138"/>
    </w:p>
    <w:p w14:paraId="41B2FC85" w14:textId="77777777" w:rsidR="00B849BE" w:rsidRPr="00B767E5" w:rsidRDefault="00B849BE" w:rsidP="008A670A">
      <w:pPr>
        <w:keepNext/>
        <w:spacing w:after="280"/>
        <w:outlineLvl w:val="1"/>
        <w:rPr>
          <w:rFonts w:asciiTheme="minorHAnsi" w:hAnsiTheme="minorHAnsi" w:cs="Arial"/>
          <w:b/>
          <w:sz w:val="20"/>
          <w:szCs w:val="20"/>
          <w:u w:val="single"/>
        </w:rPr>
      </w:pPr>
    </w:p>
    <w:p w14:paraId="0A8E5BCD" w14:textId="77777777" w:rsidR="00B849BE" w:rsidRPr="00B767E5" w:rsidRDefault="00B849BE" w:rsidP="00B849BE">
      <w:pPr>
        <w:rPr>
          <w:rFonts w:asciiTheme="minorHAnsi" w:hAnsiTheme="minorHAnsi" w:cs="Calibri"/>
          <w:sz w:val="20"/>
          <w:szCs w:val="20"/>
        </w:rPr>
      </w:pPr>
      <w:r w:rsidRPr="00B767E5">
        <w:rPr>
          <w:rFonts w:asciiTheme="minorHAnsi" w:hAnsiTheme="minorHAnsi" w:cs="Calibri"/>
          <w:b/>
          <w:color w:val="323E4F"/>
          <w:sz w:val="20"/>
          <w:szCs w:val="20"/>
        </w:rPr>
        <w:tab/>
      </w:r>
      <w:r w:rsidRPr="00B767E5">
        <w:rPr>
          <w:rFonts w:asciiTheme="minorHAnsi" w:hAnsiTheme="minorHAnsi" w:cs="Calibri"/>
          <w:b/>
          <w:color w:val="323E4F"/>
          <w:sz w:val="20"/>
          <w:szCs w:val="20"/>
        </w:rPr>
        <w:tab/>
      </w:r>
      <w:r w:rsidRPr="00B767E5">
        <w:rPr>
          <w:rFonts w:asciiTheme="minorHAnsi" w:hAnsiTheme="minorHAnsi" w:cs="Calibri"/>
          <w:b/>
          <w:color w:val="323E4F"/>
          <w:sz w:val="20"/>
          <w:szCs w:val="20"/>
        </w:rPr>
        <w:tab/>
      </w:r>
      <w:r w:rsidRPr="00B767E5">
        <w:rPr>
          <w:rFonts w:asciiTheme="minorHAnsi" w:hAnsiTheme="minorHAnsi" w:cs="Calibri"/>
          <w:b/>
          <w:color w:val="323E4F"/>
          <w:sz w:val="20"/>
          <w:szCs w:val="20"/>
        </w:rPr>
        <w:tab/>
      </w:r>
      <w:r w:rsidRPr="00B767E5">
        <w:rPr>
          <w:rFonts w:asciiTheme="minorHAnsi" w:hAnsiTheme="minorHAnsi" w:cs="Calibri"/>
          <w:b/>
          <w:color w:val="323E4F"/>
          <w:sz w:val="20"/>
          <w:szCs w:val="20"/>
        </w:rPr>
        <w:tab/>
      </w:r>
      <w:r w:rsidRPr="00B767E5">
        <w:rPr>
          <w:rFonts w:asciiTheme="minorHAnsi" w:hAnsiTheme="minorHAnsi" w:cs="Calibri"/>
          <w:b/>
          <w:color w:val="323E4F"/>
          <w:sz w:val="20"/>
          <w:szCs w:val="20"/>
        </w:rPr>
        <w:tab/>
      </w:r>
      <w:r w:rsidRPr="00B767E5">
        <w:rPr>
          <w:rFonts w:asciiTheme="minorHAnsi" w:hAnsiTheme="minorHAnsi" w:cs="Calibri"/>
          <w:b/>
          <w:color w:val="323E4F"/>
          <w:sz w:val="20"/>
          <w:szCs w:val="20"/>
        </w:rPr>
        <w:tab/>
      </w:r>
      <w:r w:rsidRPr="00B767E5">
        <w:rPr>
          <w:rFonts w:asciiTheme="minorHAnsi" w:hAnsiTheme="minorHAnsi" w:cs="Calibri"/>
          <w:b/>
          <w:color w:val="323E4F"/>
          <w:sz w:val="20"/>
          <w:szCs w:val="20"/>
        </w:rPr>
        <w:tab/>
        <w:t>ΚΑΤΑΧΩΡΙΣΤΕΑ ΣΤΟ ΚΗΜΔΗΣ</w:t>
      </w:r>
    </w:p>
    <w:p w14:paraId="12648704" w14:textId="77777777" w:rsidR="00B849BE" w:rsidRPr="00B767E5" w:rsidRDefault="00B849BE" w:rsidP="00B849BE">
      <w:pPr>
        <w:jc w:val="right"/>
        <w:rPr>
          <w:rFonts w:asciiTheme="minorHAnsi" w:hAnsiTheme="minorHAnsi" w:cs="Calibri"/>
          <w:sz w:val="20"/>
          <w:szCs w:val="20"/>
        </w:rPr>
      </w:pPr>
    </w:p>
    <w:p w14:paraId="359C5921" w14:textId="77777777" w:rsidR="00B849BE" w:rsidRPr="00B767E5" w:rsidRDefault="00B849BE" w:rsidP="00B849BE">
      <w:pPr>
        <w:jc w:val="center"/>
        <w:rPr>
          <w:rFonts w:asciiTheme="minorHAnsi" w:hAnsiTheme="minorHAnsi" w:cs="Calibri"/>
          <w:sz w:val="20"/>
          <w:szCs w:val="20"/>
        </w:rPr>
      </w:pPr>
    </w:p>
    <w:p w14:paraId="4A141510" w14:textId="77777777" w:rsidR="00B849BE" w:rsidRPr="00B767E5" w:rsidRDefault="00B849BE" w:rsidP="00B849BE">
      <w:pPr>
        <w:jc w:val="center"/>
        <w:rPr>
          <w:rFonts w:asciiTheme="minorHAnsi" w:hAnsiTheme="minorHAnsi" w:cs="Calibri"/>
          <w:sz w:val="20"/>
          <w:szCs w:val="20"/>
        </w:rPr>
      </w:pPr>
    </w:p>
    <w:p w14:paraId="7F78EAFD" w14:textId="77777777" w:rsidR="00B849BE" w:rsidRPr="00B767E5" w:rsidRDefault="00B849BE" w:rsidP="00B849BE">
      <w:pPr>
        <w:jc w:val="center"/>
        <w:rPr>
          <w:rFonts w:asciiTheme="minorHAnsi" w:hAnsiTheme="minorHAnsi" w:cs="Calibri"/>
          <w:sz w:val="20"/>
          <w:szCs w:val="20"/>
        </w:rPr>
      </w:pPr>
      <w:r w:rsidRPr="00B767E5">
        <w:rPr>
          <w:rFonts w:asciiTheme="minorHAnsi" w:hAnsiTheme="minorHAnsi" w:cs="Calibri"/>
          <w:noProof/>
          <w:sz w:val="20"/>
          <w:szCs w:val="20"/>
          <w:lang w:eastAsia="el-GR"/>
        </w:rPr>
        <w:drawing>
          <wp:anchor distT="0" distB="0" distL="114300" distR="114300" simplePos="0" relativeHeight="251663360" behindDoc="1" locked="0" layoutInCell="1" allowOverlap="1" wp14:anchorId="0A3123BA" wp14:editId="1A34409C">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14:paraId="5CDBE67E" w14:textId="77777777" w:rsidR="00B849BE" w:rsidRPr="00B767E5" w:rsidRDefault="00B849BE" w:rsidP="00B849BE">
      <w:pPr>
        <w:jc w:val="center"/>
        <w:rPr>
          <w:rFonts w:asciiTheme="minorHAnsi" w:hAnsiTheme="minorHAnsi" w:cs="Calibri"/>
          <w:color w:val="1F4E79"/>
          <w:sz w:val="20"/>
          <w:szCs w:val="20"/>
        </w:rPr>
      </w:pPr>
    </w:p>
    <w:p w14:paraId="7B264FE7" w14:textId="77777777" w:rsidR="00B849BE" w:rsidRPr="00B767E5" w:rsidRDefault="00B849BE" w:rsidP="00B849BE">
      <w:pPr>
        <w:jc w:val="center"/>
        <w:rPr>
          <w:rFonts w:asciiTheme="minorHAnsi" w:hAnsiTheme="minorHAnsi" w:cs="Calibri"/>
          <w:color w:val="1F4E79"/>
          <w:sz w:val="20"/>
          <w:szCs w:val="20"/>
        </w:rPr>
      </w:pPr>
    </w:p>
    <w:p w14:paraId="07D452D9" w14:textId="77777777" w:rsidR="00B849BE" w:rsidRPr="00B767E5" w:rsidRDefault="00B849BE" w:rsidP="00B849BE">
      <w:pPr>
        <w:jc w:val="center"/>
        <w:rPr>
          <w:rFonts w:asciiTheme="minorHAnsi" w:hAnsiTheme="minorHAnsi" w:cs="Calibri"/>
          <w:color w:val="1F4E79"/>
          <w:sz w:val="20"/>
          <w:szCs w:val="20"/>
        </w:rPr>
      </w:pPr>
    </w:p>
    <w:p w14:paraId="777B011B" w14:textId="77777777" w:rsidR="00B849BE" w:rsidRPr="00B767E5" w:rsidRDefault="00B849BE" w:rsidP="00B849BE">
      <w:pPr>
        <w:jc w:val="center"/>
        <w:rPr>
          <w:rFonts w:asciiTheme="minorHAnsi" w:hAnsiTheme="minorHAnsi" w:cs="Calibri"/>
          <w:b/>
          <w:color w:val="1F4E79"/>
          <w:sz w:val="20"/>
          <w:szCs w:val="20"/>
        </w:rPr>
      </w:pPr>
      <w:r w:rsidRPr="00B767E5">
        <w:rPr>
          <w:rFonts w:asciiTheme="minorHAnsi" w:hAnsiTheme="minorHAnsi" w:cs="Arial"/>
          <w:bCs/>
          <w:color w:val="1F4E79"/>
          <w:sz w:val="20"/>
          <w:szCs w:val="20"/>
        </w:rPr>
        <w:t>ΓΕΝΙΚΗ ΔΙΕΥΘΥΝΣΗ ΓΕΝΙΚΟΥ ΧΗΜΕΙΟΥ ΤΟΥ ΚΡΑΤΟΥΣ</w:t>
      </w:r>
    </w:p>
    <w:p w14:paraId="44E66471" w14:textId="77777777" w:rsidR="00B849BE" w:rsidRPr="00B767E5" w:rsidRDefault="00B849BE" w:rsidP="00B849BE">
      <w:pPr>
        <w:jc w:val="center"/>
        <w:rPr>
          <w:rFonts w:asciiTheme="minorHAnsi" w:hAnsiTheme="minorHAnsi" w:cs="Calibri"/>
          <w:b/>
          <w:color w:val="1F4E79"/>
          <w:sz w:val="20"/>
          <w:szCs w:val="20"/>
        </w:rPr>
      </w:pPr>
    </w:p>
    <w:p w14:paraId="55A811CD" w14:textId="77777777" w:rsidR="00B849BE" w:rsidRPr="00B767E5" w:rsidRDefault="00B849BE" w:rsidP="00B849BE">
      <w:pPr>
        <w:jc w:val="center"/>
        <w:rPr>
          <w:rFonts w:asciiTheme="minorHAnsi" w:hAnsiTheme="minorHAnsi" w:cs="Calibri"/>
          <w:b/>
          <w:sz w:val="20"/>
          <w:szCs w:val="20"/>
        </w:rPr>
      </w:pPr>
    </w:p>
    <w:p w14:paraId="2BBFBBA4" w14:textId="77777777" w:rsidR="00B849BE" w:rsidRPr="00B767E5" w:rsidRDefault="00B849BE" w:rsidP="00B849BE">
      <w:pPr>
        <w:jc w:val="center"/>
        <w:rPr>
          <w:rFonts w:asciiTheme="minorHAnsi" w:hAnsiTheme="minorHAnsi" w:cs="Calibri"/>
          <w:b/>
          <w:sz w:val="20"/>
          <w:szCs w:val="20"/>
        </w:rPr>
      </w:pPr>
    </w:p>
    <w:p w14:paraId="758E5812" w14:textId="77777777" w:rsidR="00B849BE" w:rsidRPr="00B767E5" w:rsidRDefault="00B849BE" w:rsidP="00B849BE">
      <w:pPr>
        <w:jc w:val="center"/>
        <w:rPr>
          <w:rFonts w:asciiTheme="minorHAnsi" w:hAnsiTheme="minorHAnsi" w:cs="Calibri"/>
          <w:b/>
          <w:sz w:val="20"/>
          <w:szCs w:val="20"/>
        </w:rPr>
      </w:pPr>
    </w:p>
    <w:p w14:paraId="70D58E0B" w14:textId="77777777" w:rsidR="00B849BE" w:rsidRPr="00B767E5" w:rsidRDefault="00B849BE" w:rsidP="00B849BE">
      <w:pPr>
        <w:jc w:val="center"/>
        <w:rPr>
          <w:rFonts w:asciiTheme="minorHAnsi" w:hAnsiTheme="minorHAnsi" w:cs="Calibri"/>
          <w:b/>
          <w:sz w:val="20"/>
          <w:szCs w:val="20"/>
        </w:rPr>
      </w:pPr>
    </w:p>
    <w:p w14:paraId="4BB71E3A" w14:textId="77777777" w:rsidR="00B849BE" w:rsidRPr="00B767E5" w:rsidRDefault="00B849BE" w:rsidP="00B849BE">
      <w:pPr>
        <w:jc w:val="center"/>
        <w:rPr>
          <w:rFonts w:asciiTheme="minorHAnsi" w:hAnsiTheme="minorHAnsi" w:cs="Calibri"/>
          <w:b/>
          <w:sz w:val="20"/>
          <w:szCs w:val="20"/>
        </w:rPr>
      </w:pPr>
    </w:p>
    <w:p w14:paraId="4B0F7601" w14:textId="77777777" w:rsidR="00B849BE" w:rsidRPr="002B696A" w:rsidRDefault="00B849BE" w:rsidP="00B849BE">
      <w:pPr>
        <w:jc w:val="center"/>
        <w:rPr>
          <w:rFonts w:asciiTheme="minorHAnsi" w:hAnsiTheme="minorHAnsi" w:cs="Calibri"/>
          <w:b/>
          <w:sz w:val="20"/>
          <w:szCs w:val="20"/>
        </w:rPr>
      </w:pPr>
      <w:r w:rsidRPr="00B767E5">
        <w:rPr>
          <w:rFonts w:asciiTheme="minorHAnsi" w:hAnsiTheme="minorHAnsi" w:cs="Calibri"/>
          <w:b/>
          <w:sz w:val="20"/>
          <w:szCs w:val="20"/>
        </w:rPr>
        <w:t xml:space="preserve">ΑΡΙΘΜΟΣ ΣΥΜΒΑΣΗΣ: </w:t>
      </w:r>
      <w:r w:rsidR="002C61EC" w:rsidRPr="00B767E5">
        <w:rPr>
          <w:rFonts w:asciiTheme="minorHAnsi" w:hAnsiTheme="minorHAnsi" w:cs="Calibri"/>
          <w:b/>
          <w:sz w:val="20"/>
          <w:szCs w:val="20"/>
        </w:rPr>
        <w:t>….</w:t>
      </w:r>
      <w:r w:rsidR="004700CF">
        <w:rPr>
          <w:rFonts w:asciiTheme="minorHAnsi" w:hAnsiTheme="minorHAnsi" w:cs="Calibri"/>
          <w:b/>
          <w:sz w:val="20"/>
          <w:szCs w:val="20"/>
        </w:rPr>
        <w:t>. /202</w:t>
      </w:r>
      <w:r w:rsidR="004700CF" w:rsidRPr="002B696A">
        <w:rPr>
          <w:rFonts w:asciiTheme="minorHAnsi" w:hAnsiTheme="minorHAnsi" w:cs="Calibri"/>
          <w:b/>
          <w:sz w:val="20"/>
          <w:szCs w:val="20"/>
        </w:rPr>
        <w:t>3</w:t>
      </w:r>
    </w:p>
    <w:p w14:paraId="2B2EE386" w14:textId="77777777" w:rsidR="00B849BE" w:rsidRPr="00B767E5" w:rsidRDefault="00B849BE" w:rsidP="00B849BE">
      <w:pPr>
        <w:jc w:val="center"/>
        <w:rPr>
          <w:rFonts w:asciiTheme="minorHAnsi" w:hAnsiTheme="minorHAnsi" w:cs="Calibri"/>
          <w:sz w:val="20"/>
          <w:szCs w:val="20"/>
        </w:rPr>
      </w:pPr>
    </w:p>
    <w:p w14:paraId="40DB5961" w14:textId="77777777" w:rsidR="00B849BE" w:rsidRPr="00B767E5" w:rsidRDefault="00B849BE" w:rsidP="00B849BE">
      <w:pPr>
        <w:jc w:val="center"/>
        <w:rPr>
          <w:rFonts w:asciiTheme="minorHAnsi" w:hAnsiTheme="minorHAnsi" w:cs="Calibri"/>
          <w:sz w:val="20"/>
          <w:szCs w:val="20"/>
        </w:rPr>
      </w:pPr>
    </w:p>
    <w:p w14:paraId="3A00C5F1" w14:textId="77777777" w:rsidR="00B849BE" w:rsidRPr="00B767E5" w:rsidRDefault="00B849BE" w:rsidP="00B849BE">
      <w:pPr>
        <w:jc w:val="center"/>
        <w:rPr>
          <w:rFonts w:asciiTheme="minorHAnsi" w:hAnsiTheme="minorHAnsi" w:cs="Calibri"/>
          <w:sz w:val="20"/>
          <w:szCs w:val="20"/>
        </w:rPr>
      </w:pPr>
    </w:p>
    <w:p w14:paraId="4AB67103" w14:textId="77777777" w:rsidR="00B849BE" w:rsidRPr="00B767E5" w:rsidRDefault="00B849BE" w:rsidP="00B849BE">
      <w:pPr>
        <w:jc w:val="center"/>
        <w:rPr>
          <w:rFonts w:asciiTheme="minorHAnsi" w:hAnsiTheme="minorHAnsi" w:cs="Calibri"/>
          <w:sz w:val="20"/>
          <w:szCs w:val="20"/>
        </w:rPr>
      </w:pPr>
    </w:p>
    <w:p w14:paraId="541A5E59" w14:textId="77777777" w:rsidR="00B849BE" w:rsidRPr="00B767E5" w:rsidRDefault="00B849BE" w:rsidP="00B849BE">
      <w:pPr>
        <w:jc w:val="center"/>
        <w:rPr>
          <w:rFonts w:asciiTheme="minorHAnsi" w:hAnsiTheme="minorHAnsi" w:cs="Calibri"/>
          <w:sz w:val="20"/>
          <w:szCs w:val="20"/>
        </w:rPr>
      </w:pPr>
    </w:p>
    <w:p w14:paraId="12A26981" w14:textId="77777777" w:rsidR="00B849BE" w:rsidRPr="00B767E5" w:rsidRDefault="00B849BE" w:rsidP="00B849BE">
      <w:pPr>
        <w:jc w:val="center"/>
        <w:rPr>
          <w:rFonts w:asciiTheme="minorHAnsi" w:hAnsiTheme="minorHAnsi" w:cs="Calibri"/>
          <w:b/>
          <w:sz w:val="20"/>
          <w:szCs w:val="20"/>
        </w:rPr>
      </w:pPr>
      <w:r w:rsidRPr="00B767E5">
        <w:rPr>
          <w:rFonts w:asciiTheme="minorHAnsi" w:hAnsiTheme="minorHAnsi" w:cs="Calibri"/>
          <w:b/>
          <w:sz w:val="20"/>
          <w:szCs w:val="20"/>
        </w:rPr>
        <w:t>ΣΥΜΒΑΣΗ</w:t>
      </w:r>
    </w:p>
    <w:p w14:paraId="7BB64649" w14:textId="77777777" w:rsidR="00B849BE" w:rsidRPr="00B767E5" w:rsidRDefault="00B849BE" w:rsidP="00B849BE">
      <w:pPr>
        <w:jc w:val="center"/>
        <w:rPr>
          <w:rFonts w:asciiTheme="minorHAnsi" w:hAnsiTheme="minorHAnsi" w:cs="Calibri"/>
          <w:b/>
          <w:sz w:val="20"/>
          <w:szCs w:val="20"/>
        </w:rPr>
      </w:pPr>
      <w:r w:rsidRPr="00B767E5">
        <w:rPr>
          <w:rFonts w:asciiTheme="minorHAnsi" w:hAnsiTheme="minorHAnsi" w:cs="Calibri"/>
          <w:b/>
          <w:sz w:val="20"/>
          <w:szCs w:val="20"/>
        </w:rPr>
        <w:t>ΜΕΤΑΞΥ Τ</w:t>
      </w:r>
      <w:r w:rsidRPr="00B767E5">
        <w:rPr>
          <w:rFonts w:asciiTheme="minorHAnsi" w:hAnsiTheme="minorHAnsi" w:cs="Calibri"/>
          <w:b/>
          <w:sz w:val="20"/>
          <w:szCs w:val="20"/>
          <w:lang w:val="en-US"/>
        </w:rPr>
        <w:t>OY</w:t>
      </w:r>
    </w:p>
    <w:p w14:paraId="1AB36937" w14:textId="77777777" w:rsidR="00B849BE" w:rsidRPr="00B767E5" w:rsidRDefault="00B849BE" w:rsidP="00B849BE">
      <w:pPr>
        <w:spacing w:before="120" w:after="120"/>
        <w:jc w:val="center"/>
        <w:rPr>
          <w:rFonts w:asciiTheme="minorHAnsi" w:hAnsiTheme="minorHAnsi"/>
          <w:b/>
          <w:bCs/>
          <w:sz w:val="20"/>
          <w:szCs w:val="20"/>
        </w:rPr>
      </w:pPr>
      <w:r w:rsidRPr="00B767E5">
        <w:rPr>
          <w:rFonts w:asciiTheme="minorHAnsi" w:hAnsiTheme="minorHAnsi"/>
          <w:b/>
          <w:bCs/>
          <w:sz w:val="20"/>
          <w:szCs w:val="20"/>
        </w:rPr>
        <w:t>ΓΕΝΙΚΟΥ ΧΗΜΕΙΟΥ ΤΟΥ ΚΡΑΤΟΥΣ</w:t>
      </w:r>
    </w:p>
    <w:p w14:paraId="6FD81ED8" w14:textId="77777777" w:rsidR="00B849BE" w:rsidRPr="00B767E5" w:rsidRDefault="00B849BE" w:rsidP="00B849BE">
      <w:pPr>
        <w:jc w:val="center"/>
        <w:rPr>
          <w:rFonts w:asciiTheme="minorHAnsi" w:hAnsiTheme="minorHAnsi" w:cs="Calibri"/>
          <w:b/>
          <w:sz w:val="20"/>
          <w:szCs w:val="20"/>
        </w:rPr>
      </w:pPr>
      <w:r w:rsidRPr="00B767E5">
        <w:rPr>
          <w:rFonts w:asciiTheme="minorHAnsi" w:hAnsiTheme="minorHAnsi" w:cs="Calibri"/>
          <w:b/>
          <w:sz w:val="20"/>
          <w:szCs w:val="20"/>
        </w:rPr>
        <w:t xml:space="preserve">ΚΑΙ ΤΗΣ </w:t>
      </w:r>
    </w:p>
    <w:p w14:paraId="512449B1" w14:textId="77777777" w:rsidR="00B849BE" w:rsidRPr="00B767E5" w:rsidRDefault="00B849BE" w:rsidP="00B849BE">
      <w:pPr>
        <w:jc w:val="center"/>
        <w:rPr>
          <w:rFonts w:asciiTheme="minorHAnsi" w:hAnsiTheme="minorHAnsi" w:cs="Calibri"/>
          <w:b/>
          <w:sz w:val="20"/>
          <w:szCs w:val="20"/>
        </w:rPr>
      </w:pPr>
      <w:r w:rsidRPr="00B767E5">
        <w:rPr>
          <w:rFonts w:asciiTheme="minorHAnsi" w:hAnsiTheme="minorHAnsi" w:cs="Calibri"/>
          <w:b/>
          <w:sz w:val="20"/>
          <w:szCs w:val="20"/>
        </w:rPr>
        <w:t xml:space="preserve">ΕΤΑΙΡΕΙΑΣ </w:t>
      </w:r>
    </w:p>
    <w:p w14:paraId="782BE3A3" w14:textId="77777777" w:rsidR="00B849BE" w:rsidRPr="00B767E5" w:rsidRDefault="00B849BE" w:rsidP="00B849BE">
      <w:pPr>
        <w:jc w:val="center"/>
        <w:rPr>
          <w:rFonts w:asciiTheme="minorHAnsi" w:hAnsiTheme="minorHAnsi" w:cs="Calibri"/>
          <w:b/>
          <w:sz w:val="20"/>
          <w:szCs w:val="20"/>
        </w:rPr>
      </w:pPr>
      <w:r w:rsidRPr="00B767E5">
        <w:rPr>
          <w:rFonts w:asciiTheme="minorHAnsi" w:hAnsiTheme="minorHAnsi" w:cs="Calibri"/>
          <w:b/>
          <w:sz w:val="20"/>
          <w:szCs w:val="20"/>
        </w:rPr>
        <w:t>«…………………………………….»</w:t>
      </w:r>
    </w:p>
    <w:p w14:paraId="46C8EA56" w14:textId="77777777" w:rsidR="00B849BE" w:rsidRPr="00B767E5" w:rsidRDefault="00B849BE" w:rsidP="00B849BE">
      <w:pPr>
        <w:rPr>
          <w:rFonts w:asciiTheme="minorHAnsi" w:hAnsiTheme="minorHAnsi" w:cs="Calibri"/>
          <w:b/>
          <w:sz w:val="20"/>
          <w:szCs w:val="20"/>
        </w:rPr>
      </w:pPr>
    </w:p>
    <w:p w14:paraId="24D2C47A" w14:textId="77777777" w:rsidR="00B849BE" w:rsidRPr="00B767E5" w:rsidRDefault="00B849BE" w:rsidP="00B849BE">
      <w:pPr>
        <w:rPr>
          <w:rFonts w:asciiTheme="minorHAnsi" w:hAnsiTheme="minorHAnsi" w:cs="Calibri"/>
          <w:sz w:val="20"/>
          <w:szCs w:val="20"/>
        </w:rPr>
      </w:pPr>
    </w:p>
    <w:p w14:paraId="44C850FD" w14:textId="77777777" w:rsidR="00B849BE" w:rsidRPr="00B767E5" w:rsidRDefault="004700CF" w:rsidP="004700CF">
      <w:pPr>
        <w:jc w:val="center"/>
        <w:rPr>
          <w:rFonts w:asciiTheme="minorHAnsi" w:hAnsiTheme="minorHAnsi" w:cs="Calibri"/>
          <w:sz w:val="20"/>
          <w:szCs w:val="20"/>
        </w:rPr>
      </w:pPr>
      <w:r>
        <w:rPr>
          <w:rFonts w:asciiTheme="minorHAnsi" w:hAnsiTheme="minorHAnsi" w:cs="Tahoma"/>
          <w:b/>
          <w:sz w:val="20"/>
          <w:szCs w:val="20"/>
        </w:rPr>
        <w:t>Π</w:t>
      </w:r>
      <w:r w:rsidRPr="00B767E5">
        <w:rPr>
          <w:rFonts w:asciiTheme="minorHAnsi" w:hAnsiTheme="minorHAnsi" w:cs="Tahoma"/>
          <w:b/>
          <w:sz w:val="20"/>
          <w:szCs w:val="20"/>
        </w:rPr>
        <w:t xml:space="preserve">ρομήθεια </w:t>
      </w:r>
      <w:r w:rsidRPr="001A7A69">
        <w:rPr>
          <w:rFonts w:asciiTheme="minorHAnsi" w:hAnsiTheme="minorHAnsi" w:cs="Tahoma"/>
          <w:b/>
          <w:sz w:val="20"/>
          <w:szCs w:val="20"/>
        </w:rPr>
        <w:t xml:space="preserve">ανταλλακτικών και </w:t>
      </w:r>
      <w:r>
        <w:rPr>
          <w:rFonts w:asciiTheme="minorHAnsi" w:hAnsiTheme="minorHAnsi" w:cs="Tahoma"/>
          <w:b/>
          <w:sz w:val="20"/>
          <w:szCs w:val="20"/>
        </w:rPr>
        <w:t xml:space="preserve">την </w:t>
      </w:r>
      <w:r w:rsidRPr="001A7A69">
        <w:rPr>
          <w:rFonts w:asciiTheme="minorHAnsi" w:hAnsiTheme="minorHAnsi" w:cs="Tahoma"/>
          <w:b/>
          <w:sz w:val="20"/>
          <w:szCs w:val="20"/>
        </w:rPr>
        <w:t>παροχή υπηρεσιών συντήρησης και επισκευής βλαβών του κύριου επιστημονικού εργαστηριακού εξοπλισμού του ΓΧΚ</w:t>
      </w:r>
      <w:r>
        <w:rPr>
          <w:rFonts w:asciiTheme="minorHAnsi" w:hAnsiTheme="minorHAnsi" w:cs="Tahoma"/>
          <w:b/>
          <w:sz w:val="20"/>
          <w:szCs w:val="20"/>
        </w:rPr>
        <w:t>.</w:t>
      </w:r>
    </w:p>
    <w:p w14:paraId="53D7DD7D" w14:textId="77777777" w:rsidR="00B849BE" w:rsidRPr="00B767E5" w:rsidRDefault="00B849BE" w:rsidP="00B849BE">
      <w:pPr>
        <w:rPr>
          <w:rFonts w:asciiTheme="minorHAnsi" w:hAnsiTheme="minorHAnsi" w:cs="Calibri"/>
          <w:sz w:val="20"/>
          <w:szCs w:val="20"/>
        </w:rPr>
      </w:pPr>
    </w:p>
    <w:p w14:paraId="1B58ED9D" w14:textId="77777777" w:rsidR="00B849BE" w:rsidRPr="00B767E5" w:rsidRDefault="00B849BE" w:rsidP="00B849BE">
      <w:pPr>
        <w:rPr>
          <w:rFonts w:asciiTheme="minorHAnsi" w:hAnsiTheme="minorHAnsi" w:cs="Calibri"/>
          <w:sz w:val="20"/>
          <w:szCs w:val="20"/>
        </w:rPr>
      </w:pPr>
    </w:p>
    <w:p w14:paraId="3DA05469" w14:textId="77777777" w:rsidR="00B849BE" w:rsidRPr="00B767E5" w:rsidRDefault="00B849BE" w:rsidP="00B849BE">
      <w:pPr>
        <w:suppressAutoHyphens w:val="0"/>
        <w:spacing w:after="160" w:line="259" w:lineRule="auto"/>
        <w:jc w:val="left"/>
        <w:rPr>
          <w:rFonts w:asciiTheme="minorHAnsi" w:hAnsiTheme="minorHAnsi" w:cs="Arial"/>
          <w:b/>
          <w:sz w:val="20"/>
          <w:szCs w:val="20"/>
          <w:u w:val="single"/>
        </w:rPr>
      </w:pPr>
      <w:r w:rsidRPr="00B767E5">
        <w:rPr>
          <w:rFonts w:asciiTheme="minorHAnsi" w:hAnsiTheme="minorHAnsi"/>
          <w:sz w:val="20"/>
          <w:szCs w:val="20"/>
          <w:u w:val="single"/>
        </w:rPr>
        <w:br w:type="page"/>
      </w:r>
    </w:p>
    <w:p w14:paraId="4AD318B6" w14:textId="77777777" w:rsidR="00B849BE" w:rsidRPr="00B767E5" w:rsidRDefault="00B849BE" w:rsidP="00A71594">
      <w:pPr>
        <w:rPr>
          <w:rFonts w:asciiTheme="minorHAnsi" w:hAnsiTheme="minorHAnsi" w:cs="Tahoma"/>
          <w:sz w:val="20"/>
          <w:szCs w:val="20"/>
          <w:highlight w:val="yellow"/>
        </w:rPr>
      </w:pPr>
      <w:r w:rsidRPr="00B767E5">
        <w:rPr>
          <w:rFonts w:asciiTheme="minorHAnsi" w:hAnsiTheme="minorHAnsi" w:cs="Arial"/>
          <w:sz w:val="20"/>
          <w:szCs w:val="20"/>
          <w:highlight w:val="yellow"/>
        </w:rPr>
        <w:lastRenderedPageBreak/>
        <w:t xml:space="preserve">         </w:t>
      </w:r>
    </w:p>
    <w:p w14:paraId="1F67CC6B" w14:textId="77777777" w:rsidR="00B849BE" w:rsidRPr="00B767E5" w:rsidRDefault="00B849BE" w:rsidP="00A71594">
      <w:pPr>
        <w:ind w:left="-454"/>
        <w:rPr>
          <w:rFonts w:asciiTheme="minorHAnsi" w:hAnsiTheme="minorHAnsi" w:cs="Tahoma"/>
          <w:sz w:val="20"/>
          <w:szCs w:val="20"/>
        </w:rPr>
      </w:pPr>
      <w:r w:rsidRPr="00B767E5">
        <w:rPr>
          <w:rFonts w:asciiTheme="minorHAnsi" w:hAnsiTheme="minorHAnsi" w:cs="Tahoma"/>
          <w:sz w:val="20"/>
          <w:szCs w:val="20"/>
        </w:rPr>
        <w:t>Σήμερα στην Αθήνα την __</w:t>
      </w:r>
      <w:r w:rsidRPr="00B767E5">
        <w:rPr>
          <w:rFonts w:asciiTheme="minorHAnsi" w:hAnsiTheme="minorHAnsi" w:cs="Tahoma"/>
          <w:sz w:val="20"/>
          <w:szCs w:val="20"/>
          <w:vertAlign w:val="superscript"/>
        </w:rPr>
        <w:t>η</w:t>
      </w:r>
      <w:r w:rsidR="00A85929" w:rsidRPr="00B767E5">
        <w:rPr>
          <w:rFonts w:asciiTheme="minorHAnsi" w:hAnsiTheme="minorHAnsi" w:cs="Tahoma"/>
          <w:sz w:val="20"/>
          <w:szCs w:val="20"/>
        </w:rPr>
        <w:t xml:space="preserve"> ____________ 2022</w:t>
      </w:r>
      <w:r w:rsidRPr="00B767E5">
        <w:rPr>
          <w:rFonts w:asciiTheme="minorHAnsi" w:hAnsiTheme="minorHAnsi" w:cs="Tahoma"/>
          <w:sz w:val="20"/>
          <w:szCs w:val="20"/>
        </w:rPr>
        <w:t>, ημέρα _____________, στο Γενικό Χημείο του Κράτους, που εδρεύει στην Αθήνα, Αν. Τσόχα 16, οι πιο κάτω συμβαλλόμενοι:</w:t>
      </w:r>
    </w:p>
    <w:p w14:paraId="6C19F797" w14:textId="77777777" w:rsidR="00B849BE" w:rsidRPr="00B767E5" w:rsidRDefault="00B849BE" w:rsidP="00A71594">
      <w:pPr>
        <w:ind w:left="-454"/>
        <w:rPr>
          <w:rFonts w:asciiTheme="minorHAnsi" w:hAnsiTheme="minorHAnsi" w:cs="Tahoma"/>
          <w:sz w:val="20"/>
          <w:szCs w:val="20"/>
        </w:rPr>
      </w:pPr>
    </w:p>
    <w:p w14:paraId="3B3C4A13" w14:textId="77777777" w:rsidR="00B849BE" w:rsidRPr="00B767E5" w:rsidRDefault="00B849BE" w:rsidP="00A71594">
      <w:pPr>
        <w:ind w:left="-454"/>
        <w:jc w:val="center"/>
        <w:rPr>
          <w:rFonts w:asciiTheme="minorHAnsi" w:hAnsiTheme="minorHAnsi" w:cs="Tahoma"/>
          <w:b/>
          <w:sz w:val="20"/>
          <w:szCs w:val="20"/>
        </w:rPr>
      </w:pPr>
      <w:r w:rsidRPr="00B767E5">
        <w:rPr>
          <w:rFonts w:asciiTheme="minorHAnsi" w:hAnsiTheme="minorHAnsi" w:cs="Tahoma"/>
          <w:b/>
          <w:sz w:val="20"/>
          <w:szCs w:val="20"/>
        </w:rPr>
        <w:t>Αφενός</w:t>
      </w:r>
    </w:p>
    <w:p w14:paraId="12F29C3D" w14:textId="77777777" w:rsidR="00B849BE" w:rsidRPr="00B767E5" w:rsidRDefault="00B849BE" w:rsidP="00A71594">
      <w:pPr>
        <w:suppressAutoHyphens w:val="0"/>
        <w:ind w:left="-284"/>
        <w:rPr>
          <w:rFonts w:asciiTheme="minorHAnsi" w:hAnsiTheme="minorHAnsi" w:cs="Tahoma"/>
          <w:sz w:val="20"/>
          <w:szCs w:val="20"/>
        </w:rPr>
      </w:pPr>
    </w:p>
    <w:p w14:paraId="006081C4" w14:textId="77777777" w:rsidR="00B849BE" w:rsidRPr="00B767E5" w:rsidRDefault="00B849BE" w:rsidP="00A71594">
      <w:pPr>
        <w:suppressAutoHyphens w:val="0"/>
        <w:ind w:left="-284"/>
        <w:rPr>
          <w:rFonts w:asciiTheme="minorHAnsi" w:hAnsiTheme="minorHAnsi" w:cs="Tahoma"/>
          <w:sz w:val="20"/>
          <w:szCs w:val="20"/>
        </w:rPr>
      </w:pPr>
      <w:r w:rsidRPr="00B767E5">
        <w:rPr>
          <w:rFonts w:asciiTheme="minorHAnsi" w:hAnsiTheme="minorHAnsi" w:cs="Tahoma"/>
          <w:sz w:val="20"/>
          <w:szCs w:val="20"/>
        </w:rPr>
        <w:t xml:space="preserve">το Ελληνικό Δημόσιο νομίμως εκπροσωπούμενο από </w:t>
      </w:r>
      <w:proofErr w:type="spellStart"/>
      <w:r w:rsidRPr="00B767E5">
        <w:rPr>
          <w:rFonts w:asciiTheme="minorHAnsi" w:hAnsiTheme="minorHAnsi" w:cs="Tahoma"/>
          <w:sz w:val="20"/>
          <w:szCs w:val="20"/>
        </w:rPr>
        <w:t>τ..ν</w:t>
      </w:r>
      <w:proofErr w:type="spellEnd"/>
      <w:r w:rsidRPr="00B767E5">
        <w:rPr>
          <w:rFonts w:asciiTheme="minorHAnsi" w:hAnsiTheme="minorHAnsi" w:cs="Tahoma"/>
          <w:sz w:val="20"/>
          <w:szCs w:val="20"/>
        </w:rPr>
        <w:t xml:space="preserve"> κ.……………….……., βάσει της υπ’ </w:t>
      </w:r>
      <w:proofErr w:type="spellStart"/>
      <w:r w:rsidRPr="00B767E5">
        <w:rPr>
          <w:rFonts w:asciiTheme="minorHAnsi" w:hAnsiTheme="minorHAnsi" w:cs="Tahoma"/>
          <w:sz w:val="20"/>
          <w:szCs w:val="20"/>
        </w:rPr>
        <w:t>αριθμ</w:t>
      </w:r>
      <w:proofErr w:type="spellEnd"/>
      <w:r w:rsidRPr="00B767E5">
        <w:rPr>
          <w:rFonts w:asciiTheme="minorHAnsi" w:hAnsiTheme="minorHAnsi" w:cs="Tahoma"/>
          <w:sz w:val="20"/>
          <w:szCs w:val="20"/>
        </w:rPr>
        <w:t xml:space="preserve">.…………………….(ΦΕΚ ___/_/__-__-201_) απόφασης του…………………………………., με θέμα «………………………………………», καλούμενη εφεξής “Αναθέτουσα Αρχή”, για λογαριασμό της οποίας καταρτίζεται η παρούσα Σύμβαση, ύστερα από την υπ’ </w:t>
      </w:r>
      <w:proofErr w:type="spellStart"/>
      <w:r w:rsidRPr="00B767E5">
        <w:rPr>
          <w:rFonts w:asciiTheme="minorHAnsi" w:hAnsiTheme="minorHAnsi" w:cs="Tahoma"/>
          <w:sz w:val="20"/>
          <w:szCs w:val="20"/>
        </w:rPr>
        <w:t>αρ</w:t>
      </w:r>
      <w:proofErr w:type="spellEnd"/>
      <w:r w:rsidRPr="00B767E5">
        <w:rPr>
          <w:rFonts w:asciiTheme="minorHAnsi" w:hAnsiTheme="minorHAnsi" w:cs="Tahoma"/>
          <w:sz w:val="20"/>
          <w:szCs w:val="20"/>
        </w:rPr>
        <w:t xml:space="preserve">. </w:t>
      </w:r>
      <w:proofErr w:type="spellStart"/>
      <w:r w:rsidRPr="00B767E5">
        <w:rPr>
          <w:rFonts w:asciiTheme="minorHAnsi" w:hAnsiTheme="minorHAnsi" w:cs="Tahoma"/>
          <w:sz w:val="20"/>
          <w:szCs w:val="20"/>
        </w:rPr>
        <w:t>πρωτ</w:t>
      </w:r>
      <w:proofErr w:type="spellEnd"/>
      <w:r w:rsidRPr="00B767E5">
        <w:rPr>
          <w:rFonts w:asciiTheme="minorHAnsi" w:hAnsiTheme="minorHAnsi" w:cs="Tahoma"/>
          <w:sz w:val="20"/>
          <w:szCs w:val="20"/>
        </w:rPr>
        <w:t xml:space="preserve">. 30/002/000/………., (ΑΔΑΜ: …………………..) διακήρυξη ανοιχτού ηλεκτρονικού  διαγωνισμού (μέσω ΕΣΗΔΗΣ - </w:t>
      </w:r>
      <w:proofErr w:type="spellStart"/>
      <w:r w:rsidRPr="00B767E5">
        <w:rPr>
          <w:rFonts w:asciiTheme="minorHAnsi" w:hAnsiTheme="minorHAnsi" w:cs="Tahoma"/>
          <w:sz w:val="20"/>
          <w:szCs w:val="20"/>
        </w:rPr>
        <w:t>αρ</w:t>
      </w:r>
      <w:proofErr w:type="spellEnd"/>
      <w:r w:rsidRPr="00B767E5">
        <w:rPr>
          <w:rFonts w:asciiTheme="minorHAnsi" w:hAnsiTheme="minorHAnsi" w:cs="Tahoma"/>
          <w:sz w:val="20"/>
          <w:szCs w:val="20"/>
        </w:rPr>
        <w:t xml:space="preserve">. ηλεκτρονικού Διαγωνισμού: </w:t>
      </w:r>
      <w:r w:rsidR="00ED29FA" w:rsidRPr="00B767E5">
        <w:rPr>
          <w:rFonts w:asciiTheme="minorHAnsi" w:hAnsiTheme="minorHAnsi"/>
          <w:b/>
          <w:sz w:val="20"/>
          <w:szCs w:val="20"/>
        </w:rPr>
        <w:t>…………</w:t>
      </w:r>
      <w:r w:rsidRPr="00B767E5">
        <w:rPr>
          <w:rFonts w:asciiTheme="minorHAnsi" w:hAnsiTheme="minorHAnsi" w:cs="Tahoma"/>
          <w:sz w:val="20"/>
          <w:szCs w:val="20"/>
        </w:rPr>
        <w:t xml:space="preserve">), </w:t>
      </w:r>
      <w:r w:rsidR="00ED29FA" w:rsidRPr="00B767E5">
        <w:rPr>
          <w:rFonts w:asciiTheme="minorHAnsi" w:hAnsiTheme="minorHAnsi" w:cs="Tahoma"/>
          <w:sz w:val="20"/>
          <w:szCs w:val="20"/>
        </w:rPr>
        <w:t xml:space="preserve">για την </w:t>
      </w:r>
      <w:r w:rsidR="00ED29FA" w:rsidRPr="004822A3">
        <w:rPr>
          <w:rFonts w:asciiTheme="minorHAnsi" w:hAnsiTheme="minorHAnsi" w:cs="Tahoma"/>
          <w:sz w:val="20"/>
          <w:szCs w:val="20"/>
        </w:rPr>
        <w:t xml:space="preserve">προμήθεια </w:t>
      </w:r>
      <w:r w:rsidR="004822A3" w:rsidRPr="004822A3">
        <w:rPr>
          <w:rFonts w:asciiTheme="minorHAnsi" w:hAnsiTheme="minorHAnsi" w:cs="Tahoma"/>
          <w:sz w:val="20"/>
          <w:szCs w:val="20"/>
        </w:rPr>
        <w:t>ανταλλακτικών και την παροχή υπηρεσιών συντήρησης και επισκευής βλαβών του κύριου επιστημονικού εργαστηριακού εξοπλισμού του ΓΧΚ</w:t>
      </w:r>
      <w:r w:rsidR="004822A3" w:rsidRPr="00B767E5">
        <w:rPr>
          <w:rFonts w:asciiTheme="minorHAnsi" w:hAnsiTheme="minorHAnsi" w:cs="Tahoma"/>
          <w:sz w:val="20"/>
          <w:szCs w:val="20"/>
        </w:rPr>
        <w:t xml:space="preserve"> </w:t>
      </w:r>
      <w:r w:rsidRPr="00B767E5">
        <w:rPr>
          <w:rFonts w:asciiTheme="minorHAnsi" w:hAnsiTheme="minorHAnsi" w:cs="Tahoma"/>
          <w:sz w:val="20"/>
          <w:szCs w:val="20"/>
        </w:rPr>
        <w:t xml:space="preserve">και την υπ’ </w:t>
      </w:r>
      <w:proofErr w:type="spellStart"/>
      <w:r w:rsidRPr="00B767E5">
        <w:rPr>
          <w:rFonts w:asciiTheme="minorHAnsi" w:hAnsiTheme="minorHAnsi" w:cs="Tahoma"/>
          <w:sz w:val="20"/>
          <w:szCs w:val="20"/>
        </w:rPr>
        <w:t>αρ</w:t>
      </w:r>
      <w:proofErr w:type="spellEnd"/>
      <w:r w:rsidRPr="00B767E5">
        <w:rPr>
          <w:rFonts w:asciiTheme="minorHAnsi" w:hAnsiTheme="minorHAnsi" w:cs="Tahoma"/>
          <w:sz w:val="20"/>
          <w:szCs w:val="20"/>
        </w:rPr>
        <w:t xml:space="preserve">. </w:t>
      </w:r>
      <w:proofErr w:type="spellStart"/>
      <w:r w:rsidRPr="00B767E5">
        <w:rPr>
          <w:rFonts w:asciiTheme="minorHAnsi" w:hAnsiTheme="minorHAnsi" w:cs="Tahoma"/>
          <w:sz w:val="20"/>
          <w:szCs w:val="20"/>
        </w:rPr>
        <w:t>πρωτ</w:t>
      </w:r>
      <w:proofErr w:type="spellEnd"/>
      <w:r w:rsidRPr="00B767E5">
        <w:rPr>
          <w:rFonts w:asciiTheme="minorHAnsi" w:hAnsiTheme="minorHAnsi" w:cs="Tahoma"/>
          <w:sz w:val="20"/>
          <w:szCs w:val="20"/>
        </w:rPr>
        <w:t xml:space="preserve">. 30/002/000/…..   απόφαση για την κατακύρωση (ΑΔΑ: …………………., ΑΔΑΜ: ………………………. ) των αποτελεσμάτων του ανοιχτού ηλεκτρονικού διαγωνισμού </w:t>
      </w:r>
      <w:proofErr w:type="spellStart"/>
      <w:r w:rsidRPr="00B767E5">
        <w:rPr>
          <w:rFonts w:asciiTheme="minorHAnsi" w:hAnsiTheme="minorHAnsi" w:cs="Tahoma"/>
          <w:sz w:val="20"/>
          <w:szCs w:val="20"/>
        </w:rPr>
        <w:t>αρ</w:t>
      </w:r>
      <w:proofErr w:type="spellEnd"/>
      <w:r w:rsidRPr="00B767E5">
        <w:rPr>
          <w:rFonts w:asciiTheme="minorHAnsi" w:hAnsiTheme="minorHAnsi" w:cs="Tahoma"/>
          <w:sz w:val="20"/>
          <w:szCs w:val="20"/>
        </w:rPr>
        <w:t xml:space="preserve">……….., δυνάμει της υπ’ </w:t>
      </w:r>
      <w:proofErr w:type="spellStart"/>
      <w:r w:rsidRPr="00B767E5">
        <w:rPr>
          <w:rFonts w:asciiTheme="minorHAnsi" w:hAnsiTheme="minorHAnsi" w:cs="Tahoma"/>
          <w:sz w:val="20"/>
          <w:szCs w:val="20"/>
        </w:rPr>
        <w:t>αρ</w:t>
      </w:r>
      <w:proofErr w:type="spellEnd"/>
      <w:r w:rsidRPr="00B767E5">
        <w:rPr>
          <w:rFonts w:asciiTheme="minorHAnsi" w:hAnsiTheme="minorHAnsi" w:cs="Tahoma"/>
          <w:sz w:val="20"/>
          <w:szCs w:val="20"/>
        </w:rPr>
        <w:t>. 30/002/000/….. Απόφασης Ανάληψης Υποχρέωσης (ΑΔΑ: ………………………..).</w:t>
      </w:r>
    </w:p>
    <w:p w14:paraId="115EF91F" w14:textId="77777777" w:rsidR="00B849BE" w:rsidRPr="00B767E5" w:rsidRDefault="00B849BE" w:rsidP="00A71594">
      <w:pPr>
        <w:ind w:hanging="425"/>
        <w:jc w:val="center"/>
        <w:rPr>
          <w:rFonts w:asciiTheme="minorHAnsi" w:hAnsiTheme="minorHAnsi" w:cs="Tahoma"/>
          <w:b/>
          <w:sz w:val="20"/>
          <w:szCs w:val="20"/>
        </w:rPr>
      </w:pPr>
    </w:p>
    <w:p w14:paraId="0387E798" w14:textId="77777777" w:rsidR="00B849BE" w:rsidRPr="00B767E5" w:rsidRDefault="00B849BE" w:rsidP="00A71594">
      <w:pPr>
        <w:ind w:hanging="425"/>
        <w:jc w:val="center"/>
        <w:rPr>
          <w:rFonts w:asciiTheme="minorHAnsi" w:hAnsiTheme="minorHAnsi" w:cs="Tahoma"/>
          <w:b/>
          <w:sz w:val="20"/>
          <w:szCs w:val="20"/>
        </w:rPr>
      </w:pPr>
      <w:r w:rsidRPr="00B767E5">
        <w:rPr>
          <w:rFonts w:asciiTheme="minorHAnsi" w:hAnsiTheme="minorHAnsi" w:cs="Tahoma"/>
          <w:b/>
          <w:sz w:val="20"/>
          <w:szCs w:val="20"/>
        </w:rPr>
        <w:t>και αφετέρου</w:t>
      </w:r>
    </w:p>
    <w:p w14:paraId="0FCC5F16" w14:textId="77777777" w:rsidR="00B849BE" w:rsidRPr="00B767E5" w:rsidRDefault="00B849BE" w:rsidP="00A71594">
      <w:pPr>
        <w:ind w:hanging="425"/>
        <w:jc w:val="center"/>
        <w:rPr>
          <w:rFonts w:asciiTheme="minorHAnsi" w:hAnsiTheme="minorHAnsi" w:cs="Tahoma"/>
          <w:b/>
          <w:sz w:val="20"/>
          <w:szCs w:val="20"/>
        </w:rPr>
      </w:pPr>
      <w:r w:rsidRPr="00B767E5">
        <w:rPr>
          <w:rFonts w:asciiTheme="minorHAnsi" w:hAnsiTheme="minorHAnsi" w:cs="Tahoma"/>
          <w:b/>
          <w:sz w:val="20"/>
          <w:szCs w:val="20"/>
        </w:rPr>
        <w:t>(αναλυτική μνεία των στοιχείων του Αναδόχου και της εκπροσώπησής του)</w:t>
      </w:r>
    </w:p>
    <w:p w14:paraId="2E6882C0" w14:textId="77777777" w:rsidR="00B849BE" w:rsidRPr="00B767E5" w:rsidRDefault="00B849BE" w:rsidP="00A71594">
      <w:pPr>
        <w:spacing w:before="120" w:after="120"/>
        <w:ind w:left="-284"/>
        <w:rPr>
          <w:rFonts w:asciiTheme="minorHAnsi" w:hAnsiTheme="minorHAnsi" w:cs="Tahoma"/>
          <w:sz w:val="20"/>
          <w:szCs w:val="20"/>
        </w:rPr>
      </w:pPr>
      <w:r w:rsidRPr="00B767E5">
        <w:rPr>
          <w:rFonts w:asciiTheme="minorHAnsi" w:hAnsiTheme="minorHAnsi" w:cs="Tahoma"/>
          <w:sz w:val="20"/>
          <w:szCs w:val="20"/>
        </w:rPr>
        <w:t xml:space="preserve">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w:t>
      </w:r>
      <w:proofErr w:type="spellStart"/>
      <w:r w:rsidRPr="00B767E5">
        <w:rPr>
          <w:rFonts w:asciiTheme="minorHAnsi" w:hAnsiTheme="minorHAnsi" w:cs="Tahoma"/>
          <w:sz w:val="20"/>
          <w:szCs w:val="20"/>
        </w:rPr>
        <w:t>αρ</w:t>
      </w:r>
      <w:proofErr w:type="spellEnd"/>
      <w:r w:rsidRPr="00B767E5">
        <w:rPr>
          <w:rFonts w:asciiTheme="minorHAnsi" w:hAnsiTheme="minorHAnsi" w:cs="Tahoma"/>
          <w:sz w:val="20"/>
          <w:szCs w:val="20"/>
        </w:rPr>
        <w:t xml:space="preserve">. …, ΤΚ ……., </w:t>
      </w:r>
      <w:proofErr w:type="spellStart"/>
      <w:r w:rsidRPr="00B767E5">
        <w:rPr>
          <w:rFonts w:asciiTheme="minorHAnsi" w:hAnsiTheme="minorHAnsi" w:cs="Tahoma"/>
          <w:sz w:val="20"/>
          <w:szCs w:val="20"/>
        </w:rPr>
        <w:t>τηλ</w:t>
      </w:r>
      <w:proofErr w:type="spellEnd"/>
      <w:r w:rsidRPr="00B767E5">
        <w:rPr>
          <w:rFonts w:asciiTheme="minorHAnsi" w:hAnsiTheme="minorHAnsi" w:cs="Tahoma"/>
          <w:sz w:val="20"/>
          <w:szCs w:val="20"/>
        </w:rPr>
        <w:t>. ………….., φαξ …………. e-</w:t>
      </w:r>
      <w:proofErr w:type="spellStart"/>
      <w:r w:rsidRPr="00B767E5">
        <w:rPr>
          <w:rFonts w:asciiTheme="minorHAnsi" w:hAnsiTheme="minorHAnsi" w:cs="Tahoma"/>
          <w:sz w:val="20"/>
          <w:szCs w:val="20"/>
        </w:rPr>
        <w:t>mail</w:t>
      </w:r>
      <w:proofErr w:type="spellEnd"/>
      <w:r w:rsidRPr="00B767E5">
        <w:rPr>
          <w:rFonts w:asciiTheme="minorHAnsi" w:hAnsiTheme="minorHAnsi" w:cs="Tahoma"/>
          <w:sz w:val="20"/>
          <w:szCs w:val="20"/>
        </w:rPr>
        <w:t>:…………………………..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w:t>
      </w:r>
      <w:r w:rsidRPr="00B767E5">
        <w:rPr>
          <w:rFonts w:asciiTheme="minorHAnsi" w:hAnsiTheme="minorHAnsi" w:cs="Tahoma"/>
          <w:b/>
          <w:sz w:val="20"/>
          <w:szCs w:val="20"/>
        </w:rPr>
        <w:t>Ανάδοχος</w:t>
      </w:r>
      <w:r w:rsidRPr="00B767E5">
        <w:rPr>
          <w:rFonts w:asciiTheme="minorHAnsi" w:hAnsiTheme="minorHAnsi" w:cs="Tahoma"/>
          <w:sz w:val="20"/>
          <w:szCs w:val="20"/>
        </w:rPr>
        <w:t>».</w:t>
      </w:r>
    </w:p>
    <w:p w14:paraId="7A6CCEC7" w14:textId="77777777" w:rsidR="00B849BE" w:rsidRPr="00B767E5" w:rsidRDefault="00B849BE" w:rsidP="00A71594">
      <w:pPr>
        <w:spacing w:before="120" w:after="120"/>
        <w:ind w:left="-284"/>
        <w:rPr>
          <w:rFonts w:asciiTheme="minorHAnsi" w:hAnsiTheme="minorHAnsi" w:cs="Tahoma"/>
          <w:sz w:val="20"/>
          <w:szCs w:val="20"/>
        </w:rPr>
      </w:pPr>
    </w:p>
    <w:p w14:paraId="3B45A234" w14:textId="77777777" w:rsidR="00B849BE" w:rsidRPr="00B767E5" w:rsidRDefault="00B849BE" w:rsidP="00A71594">
      <w:pPr>
        <w:tabs>
          <w:tab w:val="left" w:pos="5954"/>
        </w:tabs>
        <w:spacing w:before="120" w:after="120"/>
        <w:jc w:val="center"/>
        <w:rPr>
          <w:rFonts w:asciiTheme="minorHAnsi" w:hAnsiTheme="minorHAnsi" w:cs="Tahoma"/>
          <w:b/>
          <w:bCs/>
          <w:sz w:val="20"/>
          <w:szCs w:val="20"/>
        </w:rPr>
      </w:pPr>
      <w:r w:rsidRPr="00B767E5">
        <w:rPr>
          <w:rFonts w:asciiTheme="minorHAnsi" w:hAnsiTheme="minorHAnsi" w:cs="Tahoma"/>
          <w:b/>
          <w:bCs/>
          <w:sz w:val="20"/>
          <w:szCs w:val="20"/>
        </w:rPr>
        <w:t>συμφώνησαν και έκαναν αμοιβαίως αποδεκτά τα ακόλουθα:</w:t>
      </w:r>
    </w:p>
    <w:p w14:paraId="796C6CBE" w14:textId="77777777" w:rsidR="00A85929" w:rsidRPr="00B767E5" w:rsidRDefault="00A85929" w:rsidP="00A71594">
      <w:pPr>
        <w:numPr>
          <w:ilvl w:val="12"/>
          <w:numId w:val="0"/>
        </w:numPr>
        <w:spacing w:before="120" w:after="120"/>
        <w:jc w:val="center"/>
        <w:rPr>
          <w:rFonts w:asciiTheme="minorHAnsi" w:hAnsiTheme="minorHAnsi" w:cs="Tahoma"/>
          <w:b/>
          <w:sz w:val="20"/>
          <w:szCs w:val="20"/>
          <w:u w:val="single"/>
        </w:rPr>
      </w:pPr>
    </w:p>
    <w:p w14:paraId="4F94BCA5" w14:textId="77777777" w:rsidR="00A85929" w:rsidRPr="00B767E5" w:rsidRDefault="00A85929" w:rsidP="00A71594">
      <w:pPr>
        <w:numPr>
          <w:ilvl w:val="12"/>
          <w:numId w:val="0"/>
        </w:numPr>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ΑΡΘΡΟ 1</w:t>
      </w:r>
      <w:r w:rsidRPr="00B767E5">
        <w:rPr>
          <w:rFonts w:asciiTheme="minorHAnsi" w:hAnsiTheme="minorHAnsi" w:cstheme="minorHAnsi"/>
          <w:b/>
          <w:sz w:val="20"/>
          <w:szCs w:val="20"/>
          <w:u w:val="single"/>
          <w:vertAlign w:val="superscript"/>
        </w:rPr>
        <w:t>ο</w:t>
      </w:r>
      <w:r w:rsidRPr="00B767E5">
        <w:rPr>
          <w:rFonts w:asciiTheme="minorHAnsi" w:hAnsiTheme="minorHAnsi" w:cstheme="minorHAnsi"/>
          <w:b/>
          <w:sz w:val="20"/>
          <w:szCs w:val="20"/>
          <w:u w:val="single"/>
        </w:rPr>
        <w:t xml:space="preserve"> </w:t>
      </w:r>
    </w:p>
    <w:p w14:paraId="1815D717" w14:textId="77777777" w:rsidR="00A85929" w:rsidRPr="00B767E5" w:rsidRDefault="00A85929" w:rsidP="00A71594">
      <w:pPr>
        <w:numPr>
          <w:ilvl w:val="12"/>
          <w:numId w:val="0"/>
        </w:numPr>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ΑΝΤΙΚΕΙΜΕΝΟ ΣΥΜΒΑΣΗΣ</w:t>
      </w:r>
    </w:p>
    <w:p w14:paraId="18E95C55" w14:textId="77777777" w:rsidR="00894484" w:rsidRPr="00894484" w:rsidRDefault="00A85929" w:rsidP="00A71594">
      <w:pPr>
        <w:spacing w:after="120"/>
        <w:rPr>
          <w:rFonts w:ascii="Calibri" w:hAnsi="Calibri" w:cs="Tahoma"/>
          <w:sz w:val="20"/>
          <w:szCs w:val="20"/>
        </w:rPr>
      </w:pPr>
      <w:r w:rsidRPr="00894484">
        <w:rPr>
          <w:rFonts w:asciiTheme="minorHAnsi" w:hAnsiTheme="minorHAnsi" w:cstheme="minorHAnsi"/>
          <w:bCs/>
          <w:sz w:val="20"/>
          <w:szCs w:val="20"/>
        </w:rPr>
        <w:t xml:space="preserve">Με την παρούσα </w:t>
      </w:r>
      <w:r w:rsidRPr="00894484">
        <w:rPr>
          <w:rFonts w:asciiTheme="minorHAnsi" w:hAnsiTheme="minorHAnsi" w:cstheme="minorHAnsi"/>
          <w:sz w:val="20"/>
          <w:szCs w:val="20"/>
        </w:rPr>
        <w:t>σύμβαση το «Γενικό Χημείο του Κράτους» αναθέτει στον Ανάδοχο</w:t>
      </w:r>
      <w:r w:rsidR="00894484" w:rsidRPr="00894484">
        <w:rPr>
          <w:rFonts w:asciiTheme="minorHAnsi" w:hAnsiTheme="minorHAnsi" w:cstheme="minorHAnsi"/>
          <w:sz w:val="20"/>
          <w:szCs w:val="20"/>
        </w:rPr>
        <w:t xml:space="preserve"> </w:t>
      </w:r>
      <w:r w:rsidR="00894484" w:rsidRPr="00894484">
        <w:rPr>
          <w:rFonts w:ascii="Calibri" w:hAnsi="Calibri" w:cs="Tahoma"/>
          <w:sz w:val="20"/>
          <w:szCs w:val="20"/>
        </w:rPr>
        <w:t xml:space="preserve">την προμήθεια των παρακάτω ειδών και την παροχή των παρακάτω υπηρεσιών αντί της συνολικής τιμής των </w:t>
      </w:r>
      <w:r w:rsidR="00894484">
        <w:rPr>
          <w:rFonts w:ascii="Calibri" w:hAnsi="Calibri" w:cs="Tahoma"/>
          <w:sz w:val="20"/>
          <w:szCs w:val="20"/>
        </w:rPr>
        <w:t>……………….</w:t>
      </w:r>
      <w:r w:rsidR="00894484" w:rsidRPr="00894484">
        <w:rPr>
          <w:rFonts w:ascii="Calibri" w:hAnsi="Calibri" w:cs="Tahoma"/>
          <w:sz w:val="20"/>
          <w:szCs w:val="20"/>
        </w:rPr>
        <w:t xml:space="preserve"> € πλέον Φ.Π.Α. </w:t>
      </w:r>
      <w:r w:rsidR="00894484">
        <w:rPr>
          <w:rFonts w:ascii="Calibri" w:hAnsi="Calibri" w:cs="Tahoma"/>
          <w:sz w:val="20"/>
          <w:szCs w:val="20"/>
        </w:rPr>
        <w:t>…………….</w:t>
      </w:r>
      <w:r w:rsidR="00894484" w:rsidRPr="00894484">
        <w:rPr>
          <w:rFonts w:ascii="Calibri" w:hAnsi="Calibri" w:cs="Tahoma"/>
          <w:sz w:val="20"/>
          <w:szCs w:val="20"/>
        </w:rPr>
        <w:t xml:space="preserve"> €, συνολική δαπάνη </w:t>
      </w:r>
      <w:r w:rsidR="00894484">
        <w:rPr>
          <w:rFonts w:ascii="Calibri" w:hAnsi="Calibri" w:cs="Tahoma"/>
          <w:sz w:val="20"/>
          <w:szCs w:val="20"/>
        </w:rPr>
        <w:t>………………</w:t>
      </w:r>
      <w:r w:rsidR="00894484" w:rsidRPr="00894484">
        <w:rPr>
          <w:rFonts w:ascii="Calibri" w:hAnsi="Calibri" w:cs="Tahoma"/>
          <w:sz w:val="20"/>
          <w:szCs w:val="20"/>
        </w:rPr>
        <w:t xml:space="preserve"> €, όπως αναλυτικά περιγράφονται κατωτέρω:</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990"/>
        <w:gridCol w:w="810"/>
        <w:gridCol w:w="630"/>
        <w:gridCol w:w="810"/>
        <w:gridCol w:w="810"/>
        <w:gridCol w:w="900"/>
        <w:gridCol w:w="1170"/>
        <w:gridCol w:w="1350"/>
        <w:gridCol w:w="810"/>
        <w:gridCol w:w="1170"/>
      </w:tblGrid>
      <w:tr w:rsidR="00894484" w:rsidRPr="00736FF1" w14:paraId="38B199C5" w14:textId="77777777" w:rsidTr="00894484">
        <w:trPr>
          <w:cantSplit/>
          <w:trHeight w:val="2195"/>
        </w:trPr>
        <w:tc>
          <w:tcPr>
            <w:tcW w:w="615" w:type="dxa"/>
            <w:shd w:val="clear" w:color="auto" w:fill="auto"/>
            <w:noWrap/>
            <w:textDirection w:val="btLr"/>
            <w:vAlign w:val="center"/>
          </w:tcPr>
          <w:p w14:paraId="4B87ED96" w14:textId="77777777" w:rsidR="00894484" w:rsidRPr="00736FF1" w:rsidRDefault="00894484" w:rsidP="00A71594">
            <w:pPr>
              <w:ind w:left="113" w:right="113"/>
              <w:jc w:val="center"/>
              <w:rPr>
                <w:rFonts w:asciiTheme="minorHAnsi" w:hAnsiTheme="minorHAnsi" w:cstheme="minorHAnsi"/>
                <w:b/>
                <w:bCs/>
                <w:sz w:val="18"/>
                <w:szCs w:val="18"/>
              </w:rPr>
            </w:pPr>
            <w:r w:rsidRPr="00736FF1">
              <w:rPr>
                <w:rFonts w:asciiTheme="minorHAnsi" w:hAnsiTheme="minorHAnsi" w:cstheme="minorHAnsi"/>
                <w:b/>
                <w:sz w:val="18"/>
                <w:szCs w:val="18"/>
                <w:lang w:val="en-US" w:eastAsia="en-GB"/>
              </w:rPr>
              <w:t>A/A</w:t>
            </w:r>
          </w:p>
        </w:tc>
        <w:tc>
          <w:tcPr>
            <w:tcW w:w="990" w:type="dxa"/>
            <w:shd w:val="clear" w:color="auto" w:fill="auto"/>
            <w:noWrap/>
            <w:textDirection w:val="btLr"/>
            <w:vAlign w:val="center"/>
          </w:tcPr>
          <w:p w14:paraId="38B282FC" w14:textId="77777777" w:rsidR="00894484" w:rsidRPr="00736FF1" w:rsidRDefault="00894484" w:rsidP="00A71594">
            <w:pPr>
              <w:ind w:left="113" w:right="113"/>
              <w:jc w:val="center"/>
              <w:rPr>
                <w:rFonts w:asciiTheme="minorHAnsi" w:hAnsiTheme="minorHAnsi" w:cstheme="minorHAnsi"/>
                <w:b/>
                <w:bCs/>
                <w:sz w:val="18"/>
                <w:szCs w:val="18"/>
              </w:rPr>
            </w:pPr>
            <w:r w:rsidRPr="00736FF1">
              <w:rPr>
                <w:rFonts w:asciiTheme="minorHAnsi" w:hAnsiTheme="minorHAnsi" w:cstheme="minorHAnsi"/>
                <w:b/>
                <w:sz w:val="18"/>
                <w:szCs w:val="18"/>
                <w:lang w:eastAsia="en-GB"/>
              </w:rPr>
              <w:t>ΣΥΣΚΕΥΗ</w:t>
            </w:r>
          </w:p>
        </w:tc>
        <w:tc>
          <w:tcPr>
            <w:tcW w:w="810" w:type="dxa"/>
            <w:textDirection w:val="btLr"/>
            <w:vAlign w:val="center"/>
          </w:tcPr>
          <w:p w14:paraId="3357E22D" w14:textId="77777777" w:rsidR="00894484" w:rsidRPr="00736FF1" w:rsidRDefault="00894484" w:rsidP="00A71594">
            <w:pPr>
              <w:ind w:left="113" w:right="113"/>
              <w:jc w:val="center"/>
              <w:rPr>
                <w:rFonts w:asciiTheme="minorHAnsi" w:hAnsiTheme="minorHAnsi" w:cstheme="minorHAnsi"/>
                <w:b/>
                <w:color w:val="000000"/>
                <w:sz w:val="18"/>
                <w:szCs w:val="18"/>
              </w:rPr>
            </w:pPr>
            <w:r w:rsidRPr="00736FF1">
              <w:rPr>
                <w:rFonts w:asciiTheme="minorHAnsi" w:hAnsiTheme="minorHAnsi" w:cstheme="minorHAnsi"/>
                <w:b/>
                <w:sz w:val="18"/>
                <w:szCs w:val="18"/>
                <w:lang w:eastAsia="en-GB"/>
              </w:rPr>
              <w:t>ΧΗΜΙΚΗ ΥΠΗΡΕΣΙΑ</w:t>
            </w:r>
          </w:p>
        </w:tc>
        <w:tc>
          <w:tcPr>
            <w:tcW w:w="630" w:type="dxa"/>
            <w:textDirection w:val="btLr"/>
            <w:vAlign w:val="center"/>
          </w:tcPr>
          <w:p w14:paraId="4D8CB003" w14:textId="77777777" w:rsidR="00894484" w:rsidRPr="00736FF1" w:rsidRDefault="00894484" w:rsidP="00A71594">
            <w:pPr>
              <w:ind w:left="113" w:right="113"/>
              <w:jc w:val="center"/>
              <w:rPr>
                <w:rFonts w:asciiTheme="minorHAnsi" w:hAnsiTheme="minorHAnsi" w:cstheme="minorHAnsi"/>
                <w:b/>
                <w:color w:val="000000"/>
                <w:sz w:val="18"/>
                <w:szCs w:val="18"/>
              </w:rPr>
            </w:pPr>
            <w:r w:rsidRPr="00736FF1">
              <w:rPr>
                <w:rFonts w:asciiTheme="minorHAnsi" w:hAnsiTheme="minorHAnsi" w:cstheme="minorHAnsi"/>
                <w:b/>
                <w:color w:val="000000"/>
                <w:sz w:val="18"/>
                <w:szCs w:val="18"/>
              </w:rPr>
              <w:t>ΠΕΡΙΓΡΑΦΗ ΒΛΑΒΗΣ</w:t>
            </w:r>
          </w:p>
        </w:tc>
        <w:tc>
          <w:tcPr>
            <w:tcW w:w="810" w:type="dxa"/>
            <w:textDirection w:val="btLr"/>
            <w:vAlign w:val="center"/>
          </w:tcPr>
          <w:p w14:paraId="294950DD" w14:textId="77777777" w:rsidR="00894484" w:rsidRPr="00736FF1" w:rsidRDefault="00894484" w:rsidP="00A71594">
            <w:pPr>
              <w:ind w:left="113" w:right="113"/>
              <w:jc w:val="center"/>
              <w:rPr>
                <w:rFonts w:asciiTheme="minorHAnsi" w:hAnsiTheme="minorHAnsi" w:cstheme="minorHAnsi"/>
                <w:b/>
                <w:bCs/>
                <w:sz w:val="18"/>
                <w:szCs w:val="18"/>
              </w:rPr>
            </w:pPr>
            <w:r w:rsidRPr="00736FF1">
              <w:rPr>
                <w:rFonts w:asciiTheme="minorHAnsi" w:hAnsiTheme="minorHAnsi" w:cstheme="minorHAnsi"/>
                <w:b/>
                <w:color w:val="000000"/>
                <w:sz w:val="18"/>
                <w:szCs w:val="18"/>
              </w:rPr>
              <w:t>ΕΙΔΟΣ ΑΝΤΑΛΛΑΚΤΙΚΟΥ</w:t>
            </w:r>
          </w:p>
        </w:tc>
        <w:tc>
          <w:tcPr>
            <w:tcW w:w="810" w:type="dxa"/>
            <w:textDirection w:val="btLr"/>
            <w:vAlign w:val="center"/>
          </w:tcPr>
          <w:p w14:paraId="7CAFE5BB" w14:textId="77777777" w:rsidR="00894484" w:rsidRPr="00736FF1" w:rsidRDefault="00894484" w:rsidP="00A71594">
            <w:pPr>
              <w:ind w:left="113" w:right="113"/>
              <w:jc w:val="center"/>
              <w:rPr>
                <w:rFonts w:asciiTheme="minorHAnsi" w:hAnsiTheme="minorHAnsi" w:cstheme="minorHAnsi"/>
                <w:b/>
                <w:color w:val="000000"/>
                <w:sz w:val="18"/>
                <w:szCs w:val="18"/>
              </w:rPr>
            </w:pPr>
            <w:r w:rsidRPr="00736FF1">
              <w:rPr>
                <w:rFonts w:asciiTheme="minorHAnsi" w:hAnsiTheme="minorHAnsi" w:cstheme="minorHAnsi"/>
                <w:b/>
                <w:color w:val="000000"/>
                <w:sz w:val="18"/>
                <w:szCs w:val="18"/>
              </w:rPr>
              <w:t>ΚΟΣΤΟΣ ΑΝΤΑΛΛΑΚΤΙΚΟΥ</w:t>
            </w:r>
          </w:p>
          <w:p w14:paraId="030D20A9" w14:textId="77777777" w:rsidR="00894484" w:rsidRPr="00736FF1" w:rsidRDefault="00894484" w:rsidP="00A71594">
            <w:pPr>
              <w:ind w:left="113" w:right="113"/>
              <w:jc w:val="center"/>
              <w:rPr>
                <w:rFonts w:asciiTheme="minorHAnsi" w:hAnsiTheme="minorHAnsi" w:cstheme="minorHAnsi"/>
                <w:b/>
                <w:sz w:val="18"/>
                <w:szCs w:val="18"/>
                <w:lang w:eastAsia="en-GB"/>
              </w:rPr>
            </w:pPr>
            <w:r w:rsidRPr="00736FF1">
              <w:rPr>
                <w:rFonts w:asciiTheme="minorHAnsi" w:hAnsiTheme="minorHAnsi" w:cstheme="minorHAnsi"/>
                <w:b/>
                <w:color w:val="000000"/>
                <w:sz w:val="18"/>
                <w:szCs w:val="18"/>
              </w:rPr>
              <w:t>(ΣΕ ΕΥΡΩ ΧΩΡΙΣ ΦΠΑ)</w:t>
            </w:r>
          </w:p>
        </w:tc>
        <w:tc>
          <w:tcPr>
            <w:tcW w:w="900" w:type="dxa"/>
            <w:textDirection w:val="btLr"/>
            <w:vAlign w:val="center"/>
          </w:tcPr>
          <w:p w14:paraId="29AAB243" w14:textId="77777777" w:rsidR="00894484" w:rsidRPr="00736FF1" w:rsidRDefault="00894484" w:rsidP="00A71594">
            <w:pPr>
              <w:ind w:left="113" w:right="113"/>
              <w:jc w:val="center"/>
              <w:rPr>
                <w:rFonts w:asciiTheme="minorHAnsi" w:hAnsiTheme="minorHAnsi" w:cstheme="minorHAnsi"/>
                <w:b/>
                <w:sz w:val="18"/>
                <w:szCs w:val="18"/>
                <w:lang w:eastAsia="en-GB"/>
              </w:rPr>
            </w:pPr>
            <w:r w:rsidRPr="00736FF1">
              <w:rPr>
                <w:rFonts w:asciiTheme="minorHAnsi" w:hAnsiTheme="minorHAnsi" w:cstheme="minorHAnsi"/>
                <w:b/>
                <w:sz w:val="18"/>
                <w:szCs w:val="18"/>
                <w:lang w:eastAsia="en-GB"/>
              </w:rPr>
              <w:t xml:space="preserve">ΚΟΣΤΟΣ ΑΝΤ/ΚΩΝ </w:t>
            </w:r>
          </w:p>
          <w:p w14:paraId="14857708" w14:textId="77777777" w:rsidR="00894484" w:rsidRPr="00736FF1" w:rsidRDefault="00894484" w:rsidP="00A71594">
            <w:pPr>
              <w:ind w:left="113" w:right="113"/>
              <w:jc w:val="center"/>
              <w:rPr>
                <w:rFonts w:asciiTheme="minorHAnsi" w:hAnsiTheme="minorHAnsi" w:cstheme="minorHAnsi"/>
                <w:b/>
                <w:sz w:val="18"/>
                <w:szCs w:val="18"/>
                <w:lang w:eastAsia="en-GB"/>
              </w:rPr>
            </w:pPr>
            <w:r w:rsidRPr="00736FF1">
              <w:rPr>
                <w:rFonts w:asciiTheme="minorHAnsi" w:hAnsiTheme="minorHAnsi" w:cstheme="minorHAnsi"/>
                <w:b/>
                <w:sz w:val="18"/>
                <w:szCs w:val="18"/>
                <w:lang w:eastAsia="en-GB"/>
              </w:rPr>
              <w:t>(ΣΕ ΕΥΡΩ ΧΩΡΙΣ ΦΠΑ)</w:t>
            </w:r>
          </w:p>
          <w:p w14:paraId="5F342B59" w14:textId="77777777" w:rsidR="00894484" w:rsidRPr="00736FF1" w:rsidRDefault="00894484" w:rsidP="00A71594">
            <w:pPr>
              <w:ind w:left="113" w:right="113"/>
              <w:jc w:val="center"/>
              <w:rPr>
                <w:rFonts w:asciiTheme="minorHAnsi" w:hAnsiTheme="minorHAnsi" w:cstheme="minorHAnsi"/>
                <w:b/>
                <w:sz w:val="18"/>
                <w:szCs w:val="18"/>
                <w:lang w:eastAsia="en-GB"/>
              </w:rPr>
            </w:pPr>
            <w:r w:rsidRPr="00736FF1">
              <w:rPr>
                <w:rFonts w:asciiTheme="minorHAnsi" w:hAnsiTheme="minorHAnsi" w:cstheme="minorHAnsi"/>
                <w:b/>
                <w:sz w:val="18"/>
                <w:szCs w:val="18"/>
                <w:lang w:eastAsia="en-GB"/>
              </w:rPr>
              <w:t>(α)</w:t>
            </w:r>
          </w:p>
        </w:tc>
        <w:tc>
          <w:tcPr>
            <w:tcW w:w="1170" w:type="dxa"/>
            <w:textDirection w:val="btLr"/>
            <w:vAlign w:val="center"/>
          </w:tcPr>
          <w:p w14:paraId="6F6FCD12" w14:textId="77777777" w:rsidR="00894484" w:rsidRPr="00736FF1" w:rsidRDefault="00894484" w:rsidP="00A71594">
            <w:pPr>
              <w:ind w:left="113" w:right="113"/>
              <w:jc w:val="center"/>
              <w:rPr>
                <w:rFonts w:asciiTheme="minorHAnsi" w:hAnsiTheme="minorHAnsi" w:cstheme="minorHAnsi"/>
                <w:b/>
                <w:sz w:val="18"/>
                <w:szCs w:val="18"/>
                <w:lang w:eastAsia="en-GB"/>
              </w:rPr>
            </w:pPr>
            <w:r w:rsidRPr="00736FF1">
              <w:rPr>
                <w:rFonts w:asciiTheme="minorHAnsi" w:hAnsiTheme="minorHAnsi" w:cstheme="minorHAnsi"/>
                <w:b/>
                <w:sz w:val="18"/>
                <w:szCs w:val="18"/>
                <w:lang w:eastAsia="en-GB"/>
              </w:rPr>
              <w:t>ΚΟΣΤΟΣ ΕΡΓΑΣΙΑΣ ΕΠΙΣΚΕΥΗΣ/ ΣΥΝΤΗΡΗΣΗΣ (ΣΕ ΕΥΡΩ ΧΩΡΙΣ ΦΠΑ)</w:t>
            </w:r>
          </w:p>
          <w:p w14:paraId="2F1B2047" w14:textId="77777777" w:rsidR="00894484" w:rsidRPr="00736FF1" w:rsidRDefault="00894484" w:rsidP="00A71594">
            <w:pPr>
              <w:ind w:left="113" w:right="113"/>
              <w:jc w:val="center"/>
              <w:rPr>
                <w:rFonts w:asciiTheme="minorHAnsi" w:hAnsiTheme="minorHAnsi" w:cstheme="minorHAnsi"/>
                <w:b/>
                <w:sz w:val="18"/>
                <w:szCs w:val="18"/>
                <w:lang w:eastAsia="en-GB"/>
              </w:rPr>
            </w:pPr>
            <w:r w:rsidRPr="00736FF1">
              <w:rPr>
                <w:rFonts w:asciiTheme="minorHAnsi" w:hAnsiTheme="minorHAnsi" w:cstheme="minorHAnsi"/>
                <w:b/>
                <w:sz w:val="18"/>
                <w:szCs w:val="18"/>
                <w:lang w:eastAsia="en-GB"/>
              </w:rPr>
              <w:t>(β)</w:t>
            </w:r>
          </w:p>
        </w:tc>
        <w:tc>
          <w:tcPr>
            <w:tcW w:w="1350" w:type="dxa"/>
            <w:tcBorders>
              <w:top w:val="single" w:sz="4" w:space="0" w:color="auto"/>
              <w:left w:val="single" w:sz="4" w:space="0" w:color="auto"/>
              <w:bottom w:val="single" w:sz="4" w:space="0" w:color="auto"/>
              <w:right w:val="single" w:sz="4" w:space="0" w:color="auto"/>
            </w:tcBorders>
            <w:textDirection w:val="btLr"/>
            <w:vAlign w:val="center"/>
          </w:tcPr>
          <w:p w14:paraId="3EB21DA2" w14:textId="77777777" w:rsidR="00894484" w:rsidRPr="00736FF1" w:rsidRDefault="00894484" w:rsidP="00A71594">
            <w:pPr>
              <w:ind w:left="113" w:right="113"/>
              <w:jc w:val="center"/>
              <w:rPr>
                <w:rFonts w:asciiTheme="minorHAnsi" w:hAnsiTheme="minorHAnsi" w:cstheme="minorHAnsi"/>
                <w:b/>
                <w:sz w:val="18"/>
                <w:szCs w:val="18"/>
                <w:lang w:eastAsia="en-GB"/>
              </w:rPr>
            </w:pPr>
            <w:r w:rsidRPr="00736FF1">
              <w:rPr>
                <w:rFonts w:asciiTheme="minorHAnsi" w:hAnsiTheme="minorHAnsi" w:cstheme="minorHAnsi"/>
                <w:b/>
                <w:sz w:val="18"/>
                <w:szCs w:val="18"/>
                <w:lang w:eastAsia="en-GB"/>
              </w:rPr>
              <w:t xml:space="preserve">ΣΥΝΟΛΙΚΟ ΚΟΣΤΟΣ ΕΡΓΑΣΙΑΣ ΕΠΙΣΚΕΥΗΣ/ ΣΥΝΤΗΡΗΣΗΣ + ΑΝΤ/ΚΩΝ </w:t>
            </w:r>
          </w:p>
          <w:p w14:paraId="5227A186" w14:textId="77777777" w:rsidR="00894484" w:rsidRPr="00736FF1" w:rsidRDefault="00894484" w:rsidP="00A71594">
            <w:pPr>
              <w:ind w:left="113" w:right="113"/>
              <w:jc w:val="center"/>
              <w:rPr>
                <w:rFonts w:asciiTheme="minorHAnsi" w:hAnsiTheme="minorHAnsi" w:cstheme="minorHAnsi"/>
                <w:b/>
                <w:sz w:val="18"/>
                <w:szCs w:val="18"/>
                <w:lang w:eastAsia="en-GB"/>
              </w:rPr>
            </w:pPr>
            <w:r w:rsidRPr="00736FF1">
              <w:rPr>
                <w:rFonts w:asciiTheme="minorHAnsi" w:hAnsiTheme="minorHAnsi" w:cstheme="minorHAnsi"/>
                <w:b/>
                <w:sz w:val="18"/>
                <w:szCs w:val="18"/>
                <w:lang w:eastAsia="en-GB"/>
              </w:rPr>
              <w:t>(ΣΕ ΕΥΡΩ ΧΩΡΙΣ ΦΠΑ)</w:t>
            </w:r>
          </w:p>
          <w:p w14:paraId="556C6B11" w14:textId="77777777" w:rsidR="00894484" w:rsidRPr="00736FF1" w:rsidRDefault="00894484" w:rsidP="00A71594">
            <w:pPr>
              <w:ind w:left="113" w:right="113"/>
              <w:jc w:val="center"/>
              <w:rPr>
                <w:rFonts w:asciiTheme="minorHAnsi" w:hAnsiTheme="minorHAnsi" w:cstheme="minorHAnsi"/>
                <w:b/>
                <w:bCs/>
                <w:sz w:val="18"/>
                <w:szCs w:val="18"/>
              </w:rPr>
            </w:pPr>
            <w:r w:rsidRPr="00736FF1">
              <w:rPr>
                <w:rFonts w:asciiTheme="minorHAnsi" w:hAnsiTheme="minorHAnsi" w:cstheme="minorHAnsi"/>
                <w:b/>
                <w:sz w:val="18"/>
                <w:szCs w:val="18"/>
                <w:lang w:eastAsia="en-GB"/>
              </w:rPr>
              <w:t>(γ=</w:t>
            </w:r>
            <w:proofErr w:type="spellStart"/>
            <w:r w:rsidRPr="00736FF1">
              <w:rPr>
                <w:rFonts w:asciiTheme="minorHAnsi" w:hAnsiTheme="minorHAnsi" w:cstheme="minorHAnsi"/>
                <w:b/>
                <w:sz w:val="18"/>
                <w:szCs w:val="18"/>
                <w:lang w:eastAsia="en-GB"/>
              </w:rPr>
              <w:t>α+β</w:t>
            </w:r>
            <w:proofErr w:type="spellEnd"/>
            <w:r w:rsidRPr="00736FF1">
              <w:rPr>
                <w:rFonts w:asciiTheme="minorHAnsi" w:hAnsiTheme="minorHAnsi" w:cstheme="minorHAnsi"/>
                <w:b/>
                <w:sz w:val="18"/>
                <w:szCs w:val="18"/>
                <w:lang w:eastAsia="en-GB"/>
              </w:rPr>
              <w:t>)</w:t>
            </w:r>
          </w:p>
        </w:tc>
        <w:tc>
          <w:tcPr>
            <w:tcW w:w="810" w:type="dxa"/>
            <w:tcBorders>
              <w:left w:val="single" w:sz="4" w:space="0" w:color="auto"/>
            </w:tcBorders>
            <w:shd w:val="clear" w:color="auto" w:fill="auto"/>
            <w:textDirection w:val="btLr"/>
            <w:vAlign w:val="center"/>
          </w:tcPr>
          <w:p w14:paraId="3B545FC4" w14:textId="77777777" w:rsidR="00894484" w:rsidRPr="00736FF1" w:rsidRDefault="00894484" w:rsidP="00A71594">
            <w:pPr>
              <w:ind w:left="113" w:right="113"/>
              <w:jc w:val="center"/>
              <w:rPr>
                <w:rFonts w:asciiTheme="minorHAnsi" w:hAnsiTheme="minorHAnsi" w:cstheme="minorHAnsi"/>
                <w:b/>
                <w:sz w:val="18"/>
                <w:szCs w:val="18"/>
                <w:lang w:eastAsia="en-GB"/>
              </w:rPr>
            </w:pPr>
            <w:r w:rsidRPr="00736FF1">
              <w:rPr>
                <w:rFonts w:asciiTheme="minorHAnsi" w:hAnsiTheme="minorHAnsi" w:cstheme="minorHAnsi"/>
                <w:b/>
                <w:sz w:val="18"/>
                <w:szCs w:val="18"/>
                <w:lang w:eastAsia="en-GB"/>
              </w:rPr>
              <w:t>ΦΠΑ</w:t>
            </w:r>
          </w:p>
          <w:p w14:paraId="2EEAADF5" w14:textId="77777777" w:rsidR="00894484" w:rsidRPr="00736FF1" w:rsidRDefault="00894484" w:rsidP="00A71594">
            <w:pPr>
              <w:ind w:left="113" w:right="113"/>
              <w:jc w:val="center"/>
              <w:rPr>
                <w:rFonts w:asciiTheme="minorHAnsi" w:hAnsiTheme="minorHAnsi" w:cstheme="minorHAnsi"/>
                <w:b/>
                <w:bCs/>
                <w:sz w:val="18"/>
                <w:szCs w:val="18"/>
              </w:rPr>
            </w:pPr>
            <w:r w:rsidRPr="00736FF1">
              <w:rPr>
                <w:rFonts w:asciiTheme="minorHAnsi" w:hAnsiTheme="minorHAnsi" w:cstheme="minorHAnsi"/>
                <w:b/>
                <w:sz w:val="18"/>
                <w:szCs w:val="18"/>
                <w:lang w:eastAsia="en-GB"/>
              </w:rPr>
              <w:t>(δ=γ*24%)</w:t>
            </w:r>
          </w:p>
        </w:tc>
        <w:tc>
          <w:tcPr>
            <w:tcW w:w="1170" w:type="dxa"/>
            <w:shd w:val="clear" w:color="auto" w:fill="auto"/>
            <w:textDirection w:val="btLr"/>
            <w:vAlign w:val="center"/>
          </w:tcPr>
          <w:p w14:paraId="7C205BFA" w14:textId="77777777" w:rsidR="00894484" w:rsidRPr="00736FF1" w:rsidRDefault="00894484" w:rsidP="00A71594">
            <w:pPr>
              <w:ind w:left="113" w:right="113"/>
              <w:jc w:val="center"/>
              <w:rPr>
                <w:rFonts w:asciiTheme="minorHAnsi" w:hAnsiTheme="minorHAnsi" w:cstheme="minorHAnsi"/>
                <w:b/>
                <w:sz w:val="18"/>
                <w:szCs w:val="18"/>
                <w:lang w:eastAsia="en-GB"/>
              </w:rPr>
            </w:pPr>
            <w:r w:rsidRPr="00736FF1">
              <w:rPr>
                <w:rFonts w:asciiTheme="minorHAnsi" w:hAnsiTheme="minorHAnsi" w:cstheme="minorHAnsi"/>
                <w:b/>
                <w:sz w:val="18"/>
                <w:szCs w:val="18"/>
                <w:lang w:eastAsia="en-GB"/>
              </w:rPr>
              <w:t>ΣΥΝΟΛΙΚΟ ΚΟΣΤΟΣ ΕΡΓΑΣΙΑΣ ΕΠΙΣΚΕΥΗΣ/ ΣΥΝΤΗΡΗΣΗΣ + ΑΝΤ/ΚΩΝ (ΣΕ ΕΥΡΩ ΜΕ ΦΠΑ)</w:t>
            </w:r>
          </w:p>
          <w:p w14:paraId="00758D12" w14:textId="77777777" w:rsidR="00894484" w:rsidRPr="00736FF1" w:rsidRDefault="00894484" w:rsidP="00A71594">
            <w:pPr>
              <w:ind w:left="113" w:right="113"/>
              <w:jc w:val="center"/>
              <w:rPr>
                <w:rFonts w:asciiTheme="minorHAnsi" w:hAnsiTheme="minorHAnsi" w:cstheme="minorHAnsi"/>
                <w:b/>
                <w:bCs/>
                <w:sz w:val="18"/>
                <w:szCs w:val="18"/>
              </w:rPr>
            </w:pPr>
            <w:r w:rsidRPr="00736FF1">
              <w:rPr>
                <w:rFonts w:asciiTheme="minorHAnsi" w:hAnsiTheme="minorHAnsi" w:cstheme="minorHAnsi"/>
                <w:b/>
                <w:sz w:val="18"/>
                <w:szCs w:val="18"/>
                <w:lang w:eastAsia="en-GB"/>
              </w:rPr>
              <w:t>(</w:t>
            </w:r>
            <w:proofErr w:type="spellStart"/>
            <w:r w:rsidRPr="00736FF1">
              <w:rPr>
                <w:rFonts w:asciiTheme="minorHAnsi" w:hAnsiTheme="minorHAnsi" w:cstheme="minorHAnsi"/>
                <w:b/>
                <w:sz w:val="18"/>
                <w:szCs w:val="18"/>
                <w:lang w:eastAsia="en-GB"/>
              </w:rPr>
              <w:t>γ+δ</w:t>
            </w:r>
            <w:proofErr w:type="spellEnd"/>
            <w:r w:rsidRPr="00736FF1">
              <w:rPr>
                <w:rFonts w:asciiTheme="minorHAnsi" w:hAnsiTheme="minorHAnsi" w:cstheme="minorHAnsi"/>
                <w:b/>
                <w:sz w:val="18"/>
                <w:szCs w:val="18"/>
                <w:lang w:eastAsia="en-GB"/>
              </w:rPr>
              <w:t>)</w:t>
            </w:r>
          </w:p>
        </w:tc>
      </w:tr>
    </w:tbl>
    <w:p w14:paraId="1064F72F" w14:textId="77777777" w:rsidR="00A85929" w:rsidRPr="00A02AA7" w:rsidRDefault="00A85929" w:rsidP="00A71594">
      <w:pPr>
        <w:spacing w:before="120" w:after="120"/>
        <w:rPr>
          <w:rFonts w:asciiTheme="minorHAnsi" w:hAnsiTheme="minorHAnsi" w:cstheme="minorHAnsi"/>
          <w:sz w:val="20"/>
          <w:szCs w:val="20"/>
        </w:rPr>
      </w:pPr>
    </w:p>
    <w:p w14:paraId="0C6B7223" w14:textId="77777777" w:rsidR="00A85929" w:rsidRPr="00B767E5" w:rsidRDefault="00A85929" w:rsidP="00A71594">
      <w:pPr>
        <w:spacing w:before="120" w:after="120"/>
        <w:rPr>
          <w:rFonts w:asciiTheme="minorHAnsi" w:hAnsiTheme="minorHAnsi" w:cstheme="minorHAnsi"/>
          <w:sz w:val="20"/>
          <w:szCs w:val="20"/>
        </w:rPr>
      </w:pPr>
      <w:r w:rsidRPr="00B767E5">
        <w:rPr>
          <w:rFonts w:asciiTheme="minorHAnsi" w:hAnsiTheme="minorHAnsi" w:cstheme="minorHAnsi"/>
          <w:sz w:val="20"/>
          <w:szCs w:val="20"/>
        </w:rPr>
        <w:t xml:space="preserve">Η εκτέλεση της προμήθειας θα γίνει σύμφωνα με τις διατάξεις του Ν. 4412/2016, την Προσφορά του Αναδόχου σε συνδυασμό  με την υπ’ </w:t>
      </w:r>
      <w:proofErr w:type="spellStart"/>
      <w:r w:rsidRPr="00B767E5">
        <w:rPr>
          <w:rFonts w:asciiTheme="minorHAnsi" w:hAnsiTheme="minorHAnsi" w:cstheme="minorHAnsi"/>
          <w:sz w:val="20"/>
          <w:szCs w:val="20"/>
        </w:rPr>
        <w:t>αρ</w:t>
      </w:r>
      <w:proofErr w:type="spellEnd"/>
      <w:r w:rsidRPr="00B767E5">
        <w:rPr>
          <w:rFonts w:asciiTheme="minorHAnsi" w:hAnsiTheme="minorHAnsi" w:cstheme="minorHAnsi"/>
          <w:sz w:val="20"/>
          <w:szCs w:val="20"/>
        </w:rPr>
        <w:t>. 30/002/000/……Απόφαση κατακύρωσης (ΑΔΑ: …………….., ΑΔΑΜ:…………………..) και τους όρους της παρούσας Σύμβασης.</w:t>
      </w:r>
    </w:p>
    <w:p w14:paraId="110654B3" w14:textId="77777777" w:rsidR="00A85929" w:rsidRDefault="00A85929" w:rsidP="00A71594">
      <w:pPr>
        <w:spacing w:before="120" w:after="120"/>
        <w:rPr>
          <w:rFonts w:asciiTheme="minorHAnsi" w:hAnsiTheme="minorHAnsi" w:cstheme="minorHAnsi"/>
          <w:sz w:val="20"/>
          <w:szCs w:val="20"/>
        </w:rPr>
      </w:pPr>
    </w:p>
    <w:p w14:paraId="3AEC2268" w14:textId="77777777" w:rsidR="00894484" w:rsidRDefault="00894484" w:rsidP="00A71594">
      <w:pPr>
        <w:spacing w:before="120" w:after="120"/>
        <w:rPr>
          <w:rFonts w:asciiTheme="minorHAnsi" w:hAnsiTheme="minorHAnsi" w:cstheme="minorHAnsi"/>
          <w:sz w:val="20"/>
          <w:szCs w:val="20"/>
        </w:rPr>
      </w:pPr>
    </w:p>
    <w:p w14:paraId="0FF0BF49" w14:textId="77777777" w:rsidR="00894484" w:rsidRDefault="00894484" w:rsidP="00A71594">
      <w:pPr>
        <w:spacing w:before="120" w:after="120"/>
        <w:rPr>
          <w:rFonts w:asciiTheme="minorHAnsi" w:hAnsiTheme="minorHAnsi" w:cstheme="minorHAnsi"/>
          <w:sz w:val="20"/>
          <w:szCs w:val="20"/>
        </w:rPr>
      </w:pPr>
    </w:p>
    <w:p w14:paraId="21E6FC48" w14:textId="77777777" w:rsidR="00894484" w:rsidRPr="00B767E5" w:rsidRDefault="00894484" w:rsidP="00A71594">
      <w:pPr>
        <w:spacing w:before="120" w:after="120"/>
        <w:rPr>
          <w:rFonts w:asciiTheme="minorHAnsi" w:hAnsiTheme="minorHAnsi" w:cstheme="minorHAnsi"/>
          <w:sz w:val="20"/>
          <w:szCs w:val="20"/>
        </w:rPr>
      </w:pPr>
    </w:p>
    <w:p w14:paraId="356928CE" w14:textId="77777777" w:rsidR="00A85929" w:rsidRPr="00B767E5" w:rsidRDefault="00A85929" w:rsidP="00A71594">
      <w:pPr>
        <w:tabs>
          <w:tab w:val="left" w:pos="720"/>
        </w:tabs>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ΑΡΘΡΟ 2</w:t>
      </w:r>
      <w:r w:rsidRPr="00B767E5">
        <w:rPr>
          <w:rFonts w:asciiTheme="minorHAnsi" w:hAnsiTheme="minorHAnsi" w:cstheme="minorHAnsi"/>
          <w:b/>
          <w:sz w:val="20"/>
          <w:szCs w:val="20"/>
          <w:u w:val="single"/>
          <w:vertAlign w:val="superscript"/>
        </w:rPr>
        <w:t>ο</w:t>
      </w:r>
    </w:p>
    <w:p w14:paraId="1E4F27BA" w14:textId="77777777" w:rsidR="00A85929" w:rsidRPr="00B767E5" w:rsidRDefault="00A85929" w:rsidP="00A71594">
      <w:pPr>
        <w:tabs>
          <w:tab w:val="left" w:pos="720"/>
        </w:tabs>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lastRenderedPageBreak/>
        <w:t>ΤΕΧΝΙΚΕΣ ΠΡΟΔΙΑΓΡΑΦΕΣ</w:t>
      </w:r>
    </w:p>
    <w:p w14:paraId="5DB3C995" w14:textId="77777777" w:rsidR="00A85929" w:rsidRDefault="00A85929" w:rsidP="00A71594">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 xml:space="preserve">Η προμήθεια των ειδών και </w:t>
      </w:r>
      <w:r w:rsidR="008B1118">
        <w:rPr>
          <w:rFonts w:asciiTheme="minorHAnsi" w:hAnsiTheme="minorHAnsi" w:cstheme="minorHAnsi"/>
          <w:sz w:val="20"/>
          <w:szCs w:val="20"/>
        </w:rPr>
        <w:t>των υπηρεσιών</w:t>
      </w:r>
      <w:r w:rsidRPr="00B767E5">
        <w:rPr>
          <w:rFonts w:asciiTheme="minorHAnsi" w:hAnsiTheme="minorHAnsi" w:cstheme="minorHAnsi"/>
          <w:sz w:val="20"/>
          <w:szCs w:val="20"/>
        </w:rPr>
        <w:t>, θα ανταποκρίνεται στις απαιτήσεις των Τεχνικών Προδιαγραφών (Παράρτημα Α της Διακήρυξης) σε συνδυασμό με την τεχνική προσφορά του «Αναδόχου», η οποία αποτελεί αναπόσπαστο μέρος της παρούσας.</w:t>
      </w:r>
    </w:p>
    <w:p w14:paraId="5549501D" w14:textId="77777777" w:rsidR="00DA2596" w:rsidRPr="00B767E5" w:rsidRDefault="00DA2596" w:rsidP="00A71594">
      <w:pPr>
        <w:tabs>
          <w:tab w:val="left" w:pos="720"/>
        </w:tabs>
        <w:spacing w:before="120" w:after="120"/>
        <w:rPr>
          <w:rFonts w:asciiTheme="minorHAnsi" w:hAnsiTheme="minorHAnsi" w:cstheme="minorHAnsi"/>
          <w:sz w:val="20"/>
          <w:szCs w:val="20"/>
        </w:rPr>
      </w:pPr>
    </w:p>
    <w:p w14:paraId="78935374" w14:textId="77777777" w:rsidR="00A85929" w:rsidRPr="00DA2596" w:rsidRDefault="00A85929" w:rsidP="00A71594">
      <w:pPr>
        <w:tabs>
          <w:tab w:val="left" w:pos="720"/>
        </w:tabs>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ΑΡΘΡΟ 3</w:t>
      </w:r>
      <w:r w:rsidRPr="00B767E5">
        <w:rPr>
          <w:rFonts w:asciiTheme="minorHAnsi" w:hAnsiTheme="minorHAnsi" w:cstheme="minorHAnsi"/>
          <w:b/>
          <w:sz w:val="20"/>
          <w:szCs w:val="20"/>
          <w:u w:val="single"/>
          <w:vertAlign w:val="superscript"/>
        </w:rPr>
        <w:t>ο</w:t>
      </w:r>
      <w:r w:rsidRPr="00B767E5">
        <w:rPr>
          <w:rFonts w:asciiTheme="minorHAnsi" w:hAnsiTheme="minorHAnsi" w:cstheme="minorHAnsi"/>
          <w:b/>
          <w:sz w:val="20"/>
          <w:szCs w:val="20"/>
          <w:u w:val="single"/>
        </w:rPr>
        <w:t xml:space="preserve"> </w:t>
      </w:r>
    </w:p>
    <w:p w14:paraId="46F5910F" w14:textId="77777777" w:rsidR="00A85929" w:rsidRPr="00B767E5" w:rsidRDefault="00A85929" w:rsidP="00A71594">
      <w:pPr>
        <w:numPr>
          <w:ilvl w:val="12"/>
          <w:numId w:val="0"/>
        </w:numPr>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ΠΑΡΑΔΟΣΗ- ΠΑΡΑΛΑΒΗ</w:t>
      </w:r>
    </w:p>
    <w:p w14:paraId="55CAD978" w14:textId="77777777" w:rsidR="00A85929" w:rsidRPr="00B767E5" w:rsidRDefault="00A85929" w:rsidP="00A71594">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 xml:space="preserve">Η παράδοση </w:t>
      </w:r>
      <w:r w:rsidR="00672987" w:rsidRPr="00672987">
        <w:rPr>
          <w:rFonts w:asciiTheme="minorHAnsi" w:hAnsiTheme="minorHAnsi" w:cstheme="minorHAnsi"/>
          <w:sz w:val="20"/>
          <w:szCs w:val="20"/>
        </w:rPr>
        <w:t xml:space="preserve">των υπό προμήθεια ειδών και των υπηρεσιών </w:t>
      </w:r>
      <w:r w:rsidRPr="00B767E5">
        <w:rPr>
          <w:rFonts w:asciiTheme="minorHAnsi" w:hAnsiTheme="minorHAnsi" w:cstheme="minorHAnsi"/>
          <w:sz w:val="20"/>
          <w:szCs w:val="20"/>
        </w:rPr>
        <w:t xml:space="preserve">θα γίνει εντός </w:t>
      </w:r>
      <w:r w:rsidR="00DA2596">
        <w:rPr>
          <w:rFonts w:asciiTheme="minorHAnsi" w:hAnsiTheme="minorHAnsi" w:cstheme="minorHAnsi"/>
          <w:sz w:val="20"/>
          <w:szCs w:val="20"/>
        </w:rPr>
        <w:t>………………</w:t>
      </w:r>
      <w:r w:rsidRPr="00B767E5">
        <w:rPr>
          <w:rFonts w:asciiTheme="minorHAnsi" w:hAnsiTheme="minorHAnsi" w:cstheme="minorHAnsi"/>
          <w:sz w:val="20"/>
          <w:szCs w:val="20"/>
        </w:rPr>
        <w:t xml:space="preserve"> (</w:t>
      </w:r>
      <w:r w:rsidR="00DA2596">
        <w:rPr>
          <w:rFonts w:asciiTheme="minorHAnsi" w:hAnsiTheme="minorHAnsi" w:cstheme="minorHAnsi"/>
          <w:sz w:val="20"/>
          <w:szCs w:val="20"/>
        </w:rPr>
        <w:t>….</w:t>
      </w:r>
      <w:r w:rsidRPr="00B767E5">
        <w:rPr>
          <w:rFonts w:asciiTheme="minorHAnsi" w:hAnsiTheme="minorHAnsi" w:cstheme="minorHAnsi"/>
          <w:sz w:val="20"/>
          <w:szCs w:val="20"/>
        </w:rPr>
        <w:t>)</w:t>
      </w:r>
      <w:r w:rsidR="00A015CA">
        <w:rPr>
          <w:rFonts w:asciiTheme="minorHAnsi" w:hAnsiTheme="minorHAnsi" w:cstheme="minorHAnsi"/>
          <w:sz w:val="20"/>
          <w:szCs w:val="20"/>
        </w:rPr>
        <w:t xml:space="preserve"> </w:t>
      </w:r>
      <w:r w:rsidR="00A015CA" w:rsidRPr="00B979C7">
        <w:rPr>
          <w:rFonts w:ascii="Calibri" w:hAnsi="Calibri"/>
          <w:sz w:val="19"/>
          <w:szCs w:val="19"/>
        </w:rPr>
        <w:t>ημερών</w:t>
      </w:r>
      <w:r w:rsidR="00A015CA" w:rsidRPr="008464D2">
        <w:rPr>
          <w:rFonts w:ascii="Calibri" w:hAnsi="Calibri"/>
          <w:sz w:val="19"/>
          <w:szCs w:val="19"/>
        </w:rPr>
        <w:t xml:space="preserve"> </w:t>
      </w:r>
      <w:r w:rsidRPr="00B767E5">
        <w:rPr>
          <w:rFonts w:asciiTheme="minorHAnsi" w:hAnsiTheme="minorHAnsi" w:cstheme="minorHAnsi"/>
          <w:sz w:val="20"/>
          <w:szCs w:val="20"/>
        </w:rPr>
        <w:t xml:space="preserve">από την ανάρτηση της παρούσας σύμβασης στο ΚΗΜΔΗΣ, στις Χημικές Υπηρεσίες για τις οποίες  προορίζονται, σύμφωνα με τον πίνακα: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83"/>
        <w:gridCol w:w="1736"/>
        <w:gridCol w:w="2073"/>
        <w:gridCol w:w="1480"/>
      </w:tblGrid>
      <w:tr w:rsidR="00A85929" w:rsidRPr="00B767E5" w14:paraId="5EEEAD03" w14:textId="77777777" w:rsidTr="00EE3B7B">
        <w:trPr>
          <w:jc w:val="center"/>
        </w:trPr>
        <w:tc>
          <w:tcPr>
            <w:tcW w:w="1838" w:type="dxa"/>
          </w:tcPr>
          <w:p w14:paraId="6205B572" w14:textId="77777777" w:rsidR="00A85929" w:rsidRPr="00B767E5" w:rsidRDefault="00A85929" w:rsidP="00A71594">
            <w:pPr>
              <w:contextualSpacing/>
              <w:rPr>
                <w:rFonts w:asciiTheme="minorHAnsi" w:hAnsiTheme="minorHAnsi" w:cstheme="minorHAnsi"/>
                <w:sz w:val="20"/>
                <w:szCs w:val="20"/>
              </w:rPr>
            </w:pPr>
            <w:r w:rsidRPr="00B767E5">
              <w:rPr>
                <w:rFonts w:asciiTheme="minorHAnsi" w:hAnsiTheme="minorHAnsi" w:cstheme="minorHAnsi"/>
                <w:sz w:val="20"/>
                <w:szCs w:val="20"/>
              </w:rPr>
              <w:t>ΕΙΔΟΣ</w:t>
            </w:r>
          </w:p>
        </w:tc>
        <w:tc>
          <w:tcPr>
            <w:tcW w:w="1883" w:type="dxa"/>
          </w:tcPr>
          <w:p w14:paraId="100EC2FD" w14:textId="77777777" w:rsidR="00A85929" w:rsidRPr="00B767E5" w:rsidRDefault="00A85929" w:rsidP="00A71594">
            <w:pPr>
              <w:contextualSpacing/>
              <w:rPr>
                <w:rFonts w:asciiTheme="minorHAnsi" w:hAnsiTheme="minorHAnsi" w:cstheme="minorHAnsi"/>
                <w:sz w:val="20"/>
                <w:szCs w:val="20"/>
              </w:rPr>
            </w:pPr>
            <w:r w:rsidRPr="00B767E5">
              <w:rPr>
                <w:rFonts w:asciiTheme="minorHAnsi" w:hAnsiTheme="minorHAnsi" w:cstheme="minorHAnsi"/>
                <w:sz w:val="20"/>
                <w:szCs w:val="20"/>
              </w:rPr>
              <w:t>ΧΗΜΙΚΗ ΥΠΗΡΕΣΙΑ</w:t>
            </w:r>
          </w:p>
        </w:tc>
        <w:tc>
          <w:tcPr>
            <w:tcW w:w="1736" w:type="dxa"/>
          </w:tcPr>
          <w:p w14:paraId="215B1EF5" w14:textId="77777777" w:rsidR="00A85929" w:rsidRPr="00B767E5" w:rsidRDefault="00A85929" w:rsidP="00A71594">
            <w:pPr>
              <w:contextualSpacing/>
              <w:rPr>
                <w:rFonts w:asciiTheme="minorHAnsi" w:hAnsiTheme="minorHAnsi" w:cstheme="minorHAnsi"/>
                <w:sz w:val="20"/>
                <w:szCs w:val="20"/>
              </w:rPr>
            </w:pPr>
            <w:r w:rsidRPr="00B767E5">
              <w:rPr>
                <w:rFonts w:asciiTheme="minorHAnsi" w:hAnsiTheme="minorHAnsi" w:cstheme="minorHAnsi"/>
                <w:sz w:val="20"/>
                <w:szCs w:val="20"/>
              </w:rPr>
              <w:t>ΔΙΕΥΘΝΣΗ</w:t>
            </w:r>
          </w:p>
        </w:tc>
        <w:tc>
          <w:tcPr>
            <w:tcW w:w="2073" w:type="dxa"/>
          </w:tcPr>
          <w:p w14:paraId="3FBF5593" w14:textId="77777777" w:rsidR="00A85929" w:rsidRPr="00B767E5" w:rsidRDefault="00A85929" w:rsidP="00A71594">
            <w:pPr>
              <w:contextualSpacing/>
              <w:rPr>
                <w:rFonts w:asciiTheme="minorHAnsi" w:hAnsiTheme="minorHAnsi" w:cstheme="minorHAnsi"/>
                <w:sz w:val="20"/>
                <w:szCs w:val="20"/>
              </w:rPr>
            </w:pPr>
            <w:r w:rsidRPr="00B767E5">
              <w:rPr>
                <w:rFonts w:asciiTheme="minorHAnsi" w:hAnsiTheme="minorHAnsi" w:cstheme="minorHAnsi"/>
                <w:sz w:val="20"/>
                <w:szCs w:val="20"/>
              </w:rPr>
              <w:t>ΥΠ. ΕΠΙΚΟΙΝΩΝΙΑΣ</w:t>
            </w:r>
          </w:p>
        </w:tc>
        <w:tc>
          <w:tcPr>
            <w:tcW w:w="1480" w:type="dxa"/>
          </w:tcPr>
          <w:p w14:paraId="2A42C790" w14:textId="77777777" w:rsidR="00A85929" w:rsidRPr="00B767E5" w:rsidRDefault="00A85929" w:rsidP="00A71594">
            <w:pPr>
              <w:contextualSpacing/>
              <w:rPr>
                <w:rFonts w:asciiTheme="minorHAnsi" w:hAnsiTheme="minorHAnsi" w:cstheme="minorHAnsi"/>
                <w:sz w:val="20"/>
                <w:szCs w:val="20"/>
                <w:lang w:val="en-US"/>
              </w:rPr>
            </w:pPr>
            <w:r w:rsidRPr="00B767E5">
              <w:rPr>
                <w:rFonts w:asciiTheme="minorHAnsi" w:hAnsiTheme="minorHAnsi" w:cstheme="minorHAnsi"/>
                <w:sz w:val="20"/>
                <w:szCs w:val="20"/>
              </w:rPr>
              <w:t>ΤΗΛ</w:t>
            </w:r>
            <w:r w:rsidRPr="00B767E5">
              <w:rPr>
                <w:rFonts w:asciiTheme="minorHAnsi" w:hAnsiTheme="minorHAnsi" w:cstheme="minorHAnsi"/>
                <w:sz w:val="20"/>
                <w:szCs w:val="20"/>
                <w:lang w:val="en-US"/>
              </w:rPr>
              <w:t xml:space="preserve"> / e-mail</w:t>
            </w:r>
          </w:p>
        </w:tc>
      </w:tr>
      <w:tr w:rsidR="00A85929" w:rsidRPr="00B767E5" w14:paraId="49B43408" w14:textId="77777777" w:rsidTr="00EE3B7B">
        <w:trPr>
          <w:jc w:val="center"/>
        </w:trPr>
        <w:tc>
          <w:tcPr>
            <w:tcW w:w="1838" w:type="dxa"/>
          </w:tcPr>
          <w:p w14:paraId="057033CB" w14:textId="77777777" w:rsidR="00A85929" w:rsidRPr="00B767E5" w:rsidRDefault="00A85929" w:rsidP="00A71594">
            <w:pPr>
              <w:contextualSpacing/>
              <w:rPr>
                <w:rFonts w:asciiTheme="minorHAnsi" w:hAnsiTheme="minorHAnsi" w:cstheme="minorHAnsi"/>
                <w:sz w:val="20"/>
                <w:szCs w:val="20"/>
                <w:lang w:val="en-US"/>
              </w:rPr>
            </w:pPr>
          </w:p>
        </w:tc>
        <w:tc>
          <w:tcPr>
            <w:tcW w:w="1883" w:type="dxa"/>
          </w:tcPr>
          <w:p w14:paraId="3C7FB535" w14:textId="77777777" w:rsidR="00A85929" w:rsidRPr="00B767E5" w:rsidRDefault="00A85929" w:rsidP="00A71594">
            <w:pPr>
              <w:contextualSpacing/>
              <w:rPr>
                <w:rFonts w:asciiTheme="minorHAnsi" w:hAnsiTheme="minorHAnsi" w:cstheme="minorHAnsi"/>
                <w:sz w:val="20"/>
                <w:szCs w:val="20"/>
                <w:lang w:val="en-US"/>
              </w:rPr>
            </w:pPr>
          </w:p>
        </w:tc>
        <w:tc>
          <w:tcPr>
            <w:tcW w:w="1736" w:type="dxa"/>
          </w:tcPr>
          <w:p w14:paraId="0A579084" w14:textId="77777777" w:rsidR="00A85929" w:rsidRPr="00B767E5" w:rsidRDefault="00A85929" w:rsidP="00A71594">
            <w:pPr>
              <w:contextualSpacing/>
              <w:rPr>
                <w:rFonts w:asciiTheme="minorHAnsi" w:hAnsiTheme="minorHAnsi" w:cstheme="minorHAnsi"/>
                <w:sz w:val="20"/>
                <w:szCs w:val="20"/>
                <w:lang w:val="en-US"/>
              </w:rPr>
            </w:pPr>
          </w:p>
        </w:tc>
        <w:tc>
          <w:tcPr>
            <w:tcW w:w="2073" w:type="dxa"/>
          </w:tcPr>
          <w:p w14:paraId="5C4FDEC2" w14:textId="77777777" w:rsidR="00A85929" w:rsidRPr="00B767E5" w:rsidRDefault="00A85929" w:rsidP="00A71594">
            <w:pPr>
              <w:contextualSpacing/>
              <w:rPr>
                <w:rFonts w:asciiTheme="minorHAnsi" w:hAnsiTheme="minorHAnsi" w:cstheme="minorHAnsi"/>
                <w:sz w:val="20"/>
                <w:szCs w:val="20"/>
                <w:lang w:val="en-US"/>
              </w:rPr>
            </w:pPr>
          </w:p>
        </w:tc>
        <w:tc>
          <w:tcPr>
            <w:tcW w:w="1480" w:type="dxa"/>
          </w:tcPr>
          <w:p w14:paraId="7F21AB43" w14:textId="77777777" w:rsidR="00A85929" w:rsidRPr="00B767E5" w:rsidRDefault="00A85929" w:rsidP="00A71594">
            <w:pPr>
              <w:contextualSpacing/>
              <w:rPr>
                <w:rFonts w:asciiTheme="minorHAnsi" w:hAnsiTheme="minorHAnsi" w:cstheme="minorHAnsi"/>
                <w:sz w:val="20"/>
                <w:szCs w:val="20"/>
                <w:lang w:val="en-US"/>
              </w:rPr>
            </w:pPr>
          </w:p>
        </w:tc>
      </w:tr>
    </w:tbl>
    <w:p w14:paraId="213CF924" w14:textId="77777777" w:rsidR="00672987" w:rsidRDefault="00672987" w:rsidP="00A71594">
      <w:pPr>
        <w:spacing w:after="120"/>
        <w:rPr>
          <w:rFonts w:asciiTheme="minorHAnsi" w:hAnsiTheme="minorHAnsi" w:cstheme="minorHAnsi"/>
          <w:sz w:val="20"/>
          <w:szCs w:val="20"/>
          <w:lang w:val="en-US"/>
        </w:rPr>
      </w:pPr>
    </w:p>
    <w:p w14:paraId="3B2E9293" w14:textId="77777777" w:rsidR="001A726D" w:rsidRPr="001A726D" w:rsidRDefault="001A726D" w:rsidP="00A71594">
      <w:pPr>
        <w:pStyle w:val="Standard"/>
        <w:widowControl/>
        <w:textAlignment w:val="auto"/>
        <w:rPr>
          <w:rFonts w:asciiTheme="minorHAnsi" w:hAnsiTheme="minorHAnsi" w:cstheme="minorHAnsi"/>
          <w:kern w:val="0"/>
          <w:sz w:val="20"/>
          <w:szCs w:val="20"/>
          <w:lang w:val="el-GR"/>
        </w:rPr>
      </w:pPr>
      <w:r w:rsidRPr="001A726D">
        <w:rPr>
          <w:rFonts w:asciiTheme="minorHAnsi" w:hAnsiTheme="minorHAnsi" w:cstheme="minorHAnsi"/>
          <w:kern w:val="0"/>
          <w:sz w:val="20"/>
          <w:szCs w:val="20"/>
          <w:lang w:val="el-GR"/>
        </w:rPr>
        <w:t>Η ακριβής ημερομηνία παράδοσης των υπό προμήθεια ειδών και υπηρεσιών ορίζεται κατόπιν συνεννόησης με τη Χημική Υπηρεσία.</w:t>
      </w:r>
    </w:p>
    <w:p w14:paraId="04B9E999" w14:textId="77777777" w:rsidR="001A726D" w:rsidRPr="00A015CA" w:rsidRDefault="001A726D" w:rsidP="00A71594">
      <w:pPr>
        <w:tabs>
          <w:tab w:val="left" w:pos="720"/>
        </w:tabs>
        <w:rPr>
          <w:rFonts w:asciiTheme="minorHAnsi" w:hAnsiTheme="minorHAnsi" w:cstheme="minorHAnsi"/>
          <w:sz w:val="20"/>
          <w:szCs w:val="20"/>
        </w:rPr>
      </w:pPr>
      <w:r w:rsidRPr="001A726D">
        <w:rPr>
          <w:rFonts w:asciiTheme="minorHAnsi" w:hAnsiTheme="minorHAnsi" w:cstheme="minorHAnsi"/>
          <w:sz w:val="20"/>
          <w:szCs w:val="20"/>
        </w:rPr>
        <w:t>Η παραλαβή των υπό προμήθεια ειδών θα γίνει σύμφωνα με τ</w:t>
      </w:r>
      <w:r w:rsidR="00A015CA">
        <w:rPr>
          <w:rFonts w:asciiTheme="minorHAnsi" w:hAnsiTheme="minorHAnsi" w:cstheme="minorHAnsi"/>
          <w:sz w:val="20"/>
          <w:szCs w:val="20"/>
          <w:lang w:val="en-US"/>
        </w:rPr>
        <w:t>o</w:t>
      </w:r>
      <w:r w:rsidR="00A015CA">
        <w:rPr>
          <w:rFonts w:asciiTheme="minorHAnsi" w:hAnsiTheme="minorHAnsi" w:cstheme="minorHAnsi"/>
          <w:sz w:val="20"/>
          <w:szCs w:val="20"/>
        </w:rPr>
        <w:t xml:space="preserve"> άρθρ</w:t>
      </w:r>
      <w:r w:rsidR="00A015CA">
        <w:rPr>
          <w:rFonts w:asciiTheme="minorHAnsi" w:hAnsiTheme="minorHAnsi" w:cstheme="minorHAnsi"/>
          <w:sz w:val="20"/>
          <w:szCs w:val="20"/>
          <w:lang w:val="en-US"/>
        </w:rPr>
        <w:t>o</w:t>
      </w:r>
      <w:r w:rsidRPr="001A726D">
        <w:rPr>
          <w:rFonts w:asciiTheme="minorHAnsi" w:hAnsiTheme="minorHAnsi" w:cstheme="minorHAnsi"/>
          <w:sz w:val="20"/>
          <w:szCs w:val="20"/>
        </w:rPr>
        <w:t xml:space="preserve"> 208 του ν. 4412/2016, από την αρμόδια Επιτροπή Παραλαβής, εντός δέκα (10) ημερών από την ημερομηνία παράδοσης και εφόσον τα είδη είναι σύμφωνα με τις προδιαγραφές της προσφοράς και της διακήρυξης. </w:t>
      </w:r>
    </w:p>
    <w:p w14:paraId="6B433E0A" w14:textId="77777777" w:rsidR="00A015CA" w:rsidRPr="00A015CA" w:rsidRDefault="00A015CA" w:rsidP="00A71594">
      <w:pPr>
        <w:contextualSpacing/>
        <w:rPr>
          <w:rFonts w:asciiTheme="minorHAnsi" w:hAnsiTheme="minorHAnsi" w:cstheme="minorHAnsi"/>
          <w:sz w:val="20"/>
          <w:szCs w:val="20"/>
        </w:rPr>
      </w:pPr>
      <w:r w:rsidRPr="00A015CA">
        <w:rPr>
          <w:rFonts w:asciiTheme="minorHAnsi" w:hAnsiTheme="minorHAnsi" w:cstheme="minorHAnsi"/>
          <w:sz w:val="20"/>
          <w:szCs w:val="20"/>
        </w:rPr>
        <w:t>Η παρακολούθηση της εκτέλεσης των υπηρεσιώ</w:t>
      </w:r>
      <w:r w:rsidR="004A14B4">
        <w:rPr>
          <w:rFonts w:asciiTheme="minorHAnsi" w:hAnsiTheme="minorHAnsi" w:cstheme="minorHAnsi"/>
          <w:sz w:val="20"/>
          <w:szCs w:val="20"/>
        </w:rPr>
        <w:t>ν και η παραλαβή τους θα γίνει</w:t>
      </w:r>
      <w:r w:rsidRPr="00A015CA">
        <w:rPr>
          <w:rFonts w:asciiTheme="minorHAnsi" w:hAnsiTheme="minorHAnsi" w:cstheme="minorHAnsi"/>
          <w:sz w:val="20"/>
          <w:szCs w:val="20"/>
        </w:rPr>
        <w:t xml:space="preserve"> από την κατά </w:t>
      </w:r>
      <w:proofErr w:type="spellStart"/>
      <w:r w:rsidRPr="00A015CA">
        <w:rPr>
          <w:rFonts w:asciiTheme="minorHAnsi" w:hAnsiTheme="minorHAnsi" w:cstheme="minorHAnsi"/>
          <w:sz w:val="20"/>
          <w:szCs w:val="20"/>
        </w:rPr>
        <w:t>τόπον</w:t>
      </w:r>
      <w:proofErr w:type="spellEnd"/>
      <w:r w:rsidRPr="00A015CA">
        <w:rPr>
          <w:rFonts w:asciiTheme="minorHAnsi" w:hAnsiTheme="minorHAnsi" w:cstheme="minorHAnsi"/>
          <w:sz w:val="20"/>
          <w:szCs w:val="20"/>
        </w:rPr>
        <w:t xml:space="preserve"> αρμόδια Επιτροπή Παραλαβής, </w:t>
      </w:r>
      <w:r w:rsidR="004A14B4" w:rsidRPr="001A726D">
        <w:rPr>
          <w:rFonts w:asciiTheme="minorHAnsi" w:hAnsiTheme="minorHAnsi" w:cstheme="minorHAnsi"/>
          <w:sz w:val="20"/>
          <w:szCs w:val="20"/>
        </w:rPr>
        <w:t>εντός δέκα (10) ημερ</w:t>
      </w:r>
      <w:r w:rsidR="004A14B4">
        <w:rPr>
          <w:rFonts w:asciiTheme="minorHAnsi" w:hAnsiTheme="minorHAnsi" w:cstheme="minorHAnsi"/>
          <w:sz w:val="20"/>
          <w:szCs w:val="20"/>
        </w:rPr>
        <w:t xml:space="preserve">ών από την ημερομηνία παράδοσης, </w:t>
      </w:r>
      <w:r w:rsidRPr="00A015CA">
        <w:rPr>
          <w:rFonts w:asciiTheme="minorHAnsi" w:hAnsiTheme="minorHAnsi" w:cstheme="minorHAnsi"/>
          <w:sz w:val="20"/>
          <w:szCs w:val="20"/>
        </w:rPr>
        <w:t xml:space="preserve">σύμφωνα με τα άρθρα 216, 219 και 221 του ν.4412/2016, όπως ισχύουν. </w:t>
      </w:r>
    </w:p>
    <w:p w14:paraId="0DAFECF6" w14:textId="77777777" w:rsidR="004A14B4" w:rsidRPr="001A726D" w:rsidRDefault="004A14B4" w:rsidP="00A71594">
      <w:pPr>
        <w:contextualSpacing/>
        <w:rPr>
          <w:rFonts w:asciiTheme="minorHAnsi" w:hAnsiTheme="minorHAnsi" w:cstheme="minorHAnsi"/>
          <w:sz w:val="20"/>
          <w:szCs w:val="20"/>
        </w:rPr>
      </w:pPr>
      <w:r w:rsidRPr="001A726D">
        <w:rPr>
          <w:rFonts w:asciiTheme="minorHAnsi" w:hAnsiTheme="minorHAnsi" w:cstheme="minorHAnsi"/>
          <w:sz w:val="20"/>
          <w:szCs w:val="20"/>
        </w:rPr>
        <w:t>Ο τεχνικός της αναδόχου Εταιρίας, υποχρεούται να εκδίδει Δελτίο τεχνικού ελέγχου (</w:t>
      </w:r>
      <w:proofErr w:type="spellStart"/>
      <w:r w:rsidRPr="001A726D">
        <w:rPr>
          <w:rFonts w:asciiTheme="minorHAnsi" w:hAnsiTheme="minorHAnsi" w:cstheme="minorHAnsi"/>
          <w:sz w:val="20"/>
          <w:szCs w:val="20"/>
        </w:rPr>
        <w:t>Service</w:t>
      </w:r>
      <w:proofErr w:type="spellEnd"/>
      <w:r w:rsidRPr="001A726D">
        <w:rPr>
          <w:rFonts w:asciiTheme="minorHAnsi" w:hAnsiTheme="minorHAnsi" w:cstheme="minorHAnsi"/>
          <w:sz w:val="20"/>
          <w:szCs w:val="20"/>
        </w:rPr>
        <w:t xml:space="preserve"> </w:t>
      </w:r>
      <w:proofErr w:type="spellStart"/>
      <w:r w:rsidRPr="001A726D">
        <w:rPr>
          <w:rFonts w:asciiTheme="minorHAnsi" w:hAnsiTheme="minorHAnsi" w:cstheme="minorHAnsi"/>
          <w:sz w:val="20"/>
          <w:szCs w:val="20"/>
        </w:rPr>
        <w:t>Report</w:t>
      </w:r>
      <w:proofErr w:type="spellEnd"/>
      <w:r w:rsidRPr="001A726D">
        <w:rPr>
          <w:rFonts w:asciiTheme="minorHAnsi" w:hAnsiTheme="minorHAnsi" w:cstheme="minorHAnsi"/>
          <w:sz w:val="20"/>
          <w:szCs w:val="20"/>
        </w:rPr>
        <w:t xml:space="preserve">) μετά από κάθε επίσκεψη επισκευής ή/και συντήρησης, στο οποίο θα αναφέρονται οι εργασίες που έχουν </w:t>
      </w:r>
      <w:r w:rsidR="00C8317A">
        <w:rPr>
          <w:rFonts w:asciiTheme="minorHAnsi" w:hAnsiTheme="minorHAnsi" w:cstheme="minorHAnsi"/>
          <w:sz w:val="20"/>
          <w:szCs w:val="20"/>
        </w:rPr>
        <w:t>εκτελεστεί και</w:t>
      </w:r>
      <w:r w:rsidRPr="001A726D">
        <w:rPr>
          <w:rFonts w:asciiTheme="minorHAnsi" w:hAnsiTheme="minorHAnsi" w:cstheme="minorHAnsi"/>
          <w:sz w:val="20"/>
          <w:szCs w:val="20"/>
        </w:rPr>
        <w:t xml:space="preserve"> τα ανταλλακτικά που αντικαταστάθηκαν.</w:t>
      </w:r>
    </w:p>
    <w:p w14:paraId="31225F6D" w14:textId="77777777" w:rsidR="001A726D" w:rsidRPr="001A726D" w:rsidRDefault="00C8317A" w:rsidP="00A71594">
      <w:pPr>
        <w:tabs>
          <w:tab w:val="left" w:pos="720"/>
        </w:tabs>
        <w:rPr>
          <w:rFonts w:asciiTheme="minorHAnsi" w:hAnsiTheme="minorHAnsi" w:cstheme="minorHAnsi"/>
          <w:sz w:val="20"/>
          <w:szCs w:val="20"/>
        </w:rPr>
      </w:pPr>
      <w:r w:rsidRPr="00C8317A">
        <w:rPr>
          <w:rFonts w:asciiTheme="minorHAnsi" w:hAnsiTheme="minorHAnsi" w:cstheme="minorHAnsi"/>
          <w:sz w:val="20"/>
          <w:szCs w:val="20"/>
        </w:rPr>
        <w:t xml:space="preserve">Κατά την διαδικασία παραλαβής των υπηρεσιών διενεργείται ποσοτικός, ποιοτικός έλεγχος, όπου εφόσον το επιθυμεί μπορεί να παραστεί και ο ανάδοχος.  </w:t>
      </w:r>
      <w:r w:rsidR="001A726D" w:rsidRPr="001A726D">
        <w:rPr>
          <w:rFonts w:asciiTheme="minorHAnsi" w:hAnsiTheme="minorHAnsi" w:cstheme="minorHAnsi"/>
          <w:sz w:val="20"/>
          <w:szCs w:val="20"/>
        </w:rPr>
        <w:t xml:space="preserve">Η αρμόδια  Επιτροπή  Παραλαβής θα συντάξει σχετικό πρωτόκολλο οριστικής παραλαβής με βάση το δελτίο αποστολής των ειδών και τα δελτία τεχνικού ελέγχου των υπηρεσιών με τα οποία θα βεβαιώνει i) την εμπρόθεσμη παράδοση των ειδών και των υπηρεσιών και </w:t>
      </w:r>
      <w:proofErr w:type="spellStart"/>
      <w:r w:rsidR="001A726D" w:rsidRPr="001A726D">
        <w:rPr>
          <w:rFonts w:asciiTheme="minorHAnsi" w:hAnsiTheme="minorHAnsi" w:cstheme="minorHAnsi"/>
          <w:sz w:val="20"/>
          <w:szCs w:val="20"/>
        </w:rPr>
        <w:t>ii</w:t>
      </w:r>
      <w:proofErr w:type="spellEnd"/>
      <w:r w:rsidR="001A726D" w:rsidRPr="001A726D">
        <w:rPr>
          <w:rFonts w:asciiTheme="minorHAnsi" w:hAnsiTheme="minorHAnsi" w:cstheme="minorHAnsi"/>
          <w:sz w:val="20"/>
          <w:szCs w:val="20"/>
        </w:rPr>
        <w:t>) την επιτυχή υλοποίηση και ολοκλήρωση της προμήθειας σύμφωνα με τους όρους της παρούσας. Η Επιτροπή Παραλαβής διαβιβάζει το πρωτόκολλο παραλαβής (</w:t>
      </w:r>
      <w:r w:rsidR="001A726D" w:rsidRPr="00A015CA">
        <w:rPr>
          <w:rFonts w:asciiTheme="minorHAnsi" w:hAnsiTheme="minorHAnsi" w:cstheme="minorHAnsi"/>
          <w:sz w:val="20"/>
          <w:szCs w:val="20"/>
        </w:rPr>
        <w:t xml:space="preserve">εις </w:t>
      </w:r>
      <w:r w:rsidR="00A015CA" w:rsidRPr="00A015CA">
        <w:rPr>
          <w:rFonts w:asciiTheme="minorHAnsi" w:hAnsiTheme="minorHAnsi" w:cstheme="minorHAnsi"/>
          <w:sz w:val="20"/>
          <w:szCs w:val="20"/>
        </w:rPr>
        <w:t>τριπλούν</w:t>
      </w:r>
      <w:r w:rsidR="001A726D" w:rsidRPr="00A015CA">
        <w:rPr>
          <w:rFonts w:asciiTheme="minorHAnsi" w:hAnsiTheme="minorHAnsi" w:cstheme="minorHAnsi"/>
          <w:sz w:val="20"/>
          <w:szCs w:val="20"/>
        </w:rPr>
        <w:t>) στη</w:t>
      </w:r>
      <w:r w:rsidR="001A726D" w:rsidRPr="001A726D">
        <w:rPr>
          <w:rFonts w:asciiTheme="minorHAnsi" w:hAnsiTheme="minorHAnsi" w:cstheme="minorHAnsi"/>
          <w:sz w:val="20"/>
          <w:szCs w:val="20"/>
        </w:rPr>
        <w:t xml:space="preserve"> </w:t>
      </w:r>
      <w:proofErr w:type="spellStart"/>
      <w:r w:rsidR="001A726D" w:rsidRPr="001A726D">
        <w:rPr>
          <w:rFonts w:asciiTheme="minorHAnsi" w:hAnsiTheme="minorHAnsi" w:cstheme="minorHAnsi"/>
          <w:sz w:val="20"/>
          <w:szCs w:val="20"/>
        </w:rPr>
        <w:t>Δ/νση</w:t>
      </w:r>
      <w:proofErr w:type="spellEnd"/>
      <w:r w:rsidR="001A726D" w:rsidRPr="001A726D">
        <w:rPr>
          <w:rFonts w:asciiTheme="minorHAnsi" w:hAnsiTheme="minorHAnsi" w:cstheme="minorHAnsi"/>
          <w:sz w:val="20"/>
          <w:szCs w:val="20"/>
        </w:rPr>
        <w:t xml:space="preserve"> Σχεδιασμού &amp; Υποστήριξης Εργαστηρίων και το κοινοποιεί στον Ανάδοχο. Μετά την κοινοποίηση του πρωτοκόλλου οριστικής παραλαβής της αρμόδιας Επιτροπής στον Ανάδοχο, εκδίδονται τα τιμολόγια, με βάση τα οποία θα πληρωθεί ο Ανάδοχος. </w:t>
      </w:r>
    </w:p>
    <w:p w14:paraId="0EB3AC12" w14:textId="77777777" w:rsidR="001A726D" w:rsidRPr="001A726D" w:rsidRDefault="001A726D" w:rsidP="00A71594">
      <w:pPr>
        <w:tabs>
          <w:tab w:val="left" w:pos="720"/>
        </w:tabs>
        <w:spacing w:before="120" w:after="120"/>
        <w:rPr>
          <w:rFonts w:asciiTheme="minorHAnsi" w:hAnsiTheme="minorHAnsi" w:cstheme="minorHAnsi"/>
          <w:sz w:val="20"/>
          <w:szCs w:val="20"/>
        </w:rPr>
      </w:pPr>
      <w:r w:rsidRPr="001A726D">
        <w:rPr>
          <w:rFonts w:asciiTheme="minorHAnsi" w:hAnsiTheme="minorHAnsi" w:cstheme="minorHAnsi"/>
          <w:sz w:val="20"/>
          <w:szCs w:val="20"/>
        </w:rPr>
        <w:t>Στα τιμολόγια θα αναγράφονται, ο αριθμός πρωτοκόλλου του ανοικτού ηλεκτρονικού διαγωνισμού (30/002/000/………</w:t>
      </w:r>
      <w:r w:rsidR="00C8317A">
        <w:rPr>
          <w:rFonts w:asciiTheme="minorHAnsi" w:hAnsiTheme="minorHAnsi" w:cstheme="minorHAnsi"/>
          <w:sz w:val="20"/>
          <w:szCs w:val="20"/>
        </w:rPr>
        <w:t>/2022</w:t>
      </w:r>
      <w:r w:rsidRPr="001A726D">
        <w:rPr>
          <w:rFonts w:asciiTheme="minorHAnsi" w:hAnsiTheme="minorHAnsi" w:cstheme="minorHAnsi"/>
          <w:sz w:val="20"/>
          <w:szCs w:val="20"/>
        </w:rPr>
        <w:t>), ο ΚΑΕ 1439 για την προμήθεια των ειδών, ο ΚΑΕ 0889 για την παροχή υπηρεσιών και ο αριθμός της Σύμβασης.</w:t>
      </w:r>
    </w:p>
    <w:p w14:paraId="1DDCEF5B" w14:textId="77777777" w:rsidR="001A726D" w:rsidRDefault="001A726D" w:rsidP="00A71594">
      <w:pPr>
        <w:tabs>
          <w:tab w:val="left" w:pos="720"/>
        </w:tabs>
        <w:rPr>
          <w:rFonts w:asciiTheme="minorHAnsi" w:hAnsiTheme="minorHAnsi" w:cstheme="minorHAnsi"/>
          <w:sz w:val="20"/>
          <w:szCs w:val="20"/>
        </w:rPr>
      </w:pPr>
      <w:r w:rsidRPr="001A726D">
        <w:rPr>
          <w:rFonts w:asciiTheme="minorHAnsi" w:hAnsiTheme="minorHAnsi" w:cstheme="minorHAnsi"/>
          <w:sz w:val="20"/>
          <w:szCs w:val="20"/>
        </w:rPr>
        <w:t>Σε περιπτώσεις απόρριψης του είδους ακολουθείται η διαδικασία του άρθρου 213 του Ν. 4412/2016.</w:t>
      </w:r>
    </w:p>
    <w:p w14:paraId="3FD72E1B" w14:textId="77777777" w:rsidR="00C8317A" w:rsidRDefault="00C8317A" w:rsidP="00A71594">
      <w:pPr>
        <w:tabs>
          <w:tab w:val="left" w:pos="720"/>
        </w:tabs>
        <w:rPr>
          <w:rFonts w:asciiTheme="minorHAnsi" w:hAnsiTheme="minorHAnsi" w:cstheme="minorHAnsi"/>
          <w:sz w:val="20"/>
          <w:szCs w:val="20"/>
        </w:rPr>
      </w:pPr>
      <w:r w:rsidRPr="00C8317A">
        <w:rPr>
          <w:rFonts w:asciiTheme="minorHAnsi" w:hAnsiTheme="minorHAnsi" w:cstheme="minorHAnsi"/>
          <w:sz w:val="20"/>
          <w:szCs w:val="20"/>
        </w:rPr>
        <w:t>Η απόρριψη και αντικατάσταση των υπό προμήθεια υπηρεσιών γίνονται σύμφωνα με το άρθρο 220 του ν. 4412/2016 αντίστοιχα.</w:t>
      </w:r>
    </w:p>
    <w:p w14:paraId="3D10968E" w14:textId="77777777" w:rsidR="00C8317A" w:rsidRPr="001A726D" w:rsidRDefault="00C8317A" w:rsidP="00A71594">
      <w:pPr>
        <w:tabs>
          <w:tab w:val="left" w:pos="720"/>
        </w:tabs>
        <w:rPr>
          <w:rFonts w:asciiTheme="minorHAnsi" w:hAnsiTheme="minorHAnsi" w:cstheme="minorHAnsi"/>
          <w:sz w:val="20"/>
          <w:szCs w:val="20"/>
        </w:rPr>
      </w:pPr>
      <w:r w:rsidRPr="00C8317A">
        <w:rPr>
          <w:rFonts w:asciiTheme="minorHAnsi" w:hAnsiTheme="minorHAnsi" w:cstheme="minorHAnsi"/>
          <w:sz w:val="20"/>
          <w:szCs w:val="20"/>
        </w:rPr>
        <w:t xml:space="preserve">Κατά τα λοιπά εφαρμόζονται οι περί παρακολούθησης και παραλαβής διατάξεις των άρθρων </w:t>
      </w:r>
      <w:r>
        <w:rPr>
          <w:rFonts w:asciiTheme="minorHAnsi" w:hAnsiTheme="minorHAnsi" w:cstheme="minorHAnsi"/>
          <w:sz w:val="20"/>
          <w:szCs w:val="20"/>
        </w:rPr>
        <w:t xml:space="preserve">208, </w:t>
      </w:r>
      <w:r w:rsidRPr="00C8317A">
        <w:rPr>
          <w:rFonts w:asciiTheme="minorHAnsi" w:hAnsiTheme="minorHAnsi" w:cstheme="minorHAnsi"/>
          <w:sz w:val="20"/>
          <w:szCs w:val="20"/>
        </w:rPr>
        <w:t>216 και 219, αντίστοιχα, του ν. 4412/2016.</w:t>
      </w:r>
    </w:p>
    <w:p w14:paraId="406C89C5" w14:textId="77777777" w:rsidR="00A85929" w:rsidRPr="001A726D" w:rsidRDefault="001A726D" w:rsidP="00A71594">
      <w:pPr>
        <w:rPr>
          <w:rFonts w:asciiTheme="minorHAnsi" w:hAnsiTheme="minorHAnsi" w:cstheme="minorHAnsi"/>
          <w:sz w:val="20"/>
          <w:szCs w:val="20"/>
        </w:rPr>
      </w:pPr>
      <w:r w:rsidRPr="001A726D">
        <w:rPr>
          <w:rFonts w:asciiTheme="minorHAnsi" w:hAnsiTheme="minorHAnsi" w:cstheme="minorHAnsi"/>
          <w:sz w:val="20"/>
          <w:szCs w:val="20"/>
        </w:rPr>
        <w:t>Η παραλαβή ειδών και υπηρεσιών καθώς και τυχόν παράταση της σύμβασης διενεργούνται σύμφωνα με τα προβλεπόμενα στο Ν. 4412/2016.</w:t>
      </w:r>
    </w:p>
    <w:p w14:paraId="1EEE2FA6" w14:textId="77777777" w:rsidR="00A85929" w:rsidRPr="002B696A" w:rsidRDefault="00A85929" w:rsidP="00A71594">
      <w:pPr>
        <w:rPr>
          <w:rFonts w:asciiTheme="minorHAnsi" w:hAnsiTheme="minorHAnsi" w:cstheme="minorHAnsi"/>
          <w:sz w:val="20"/>
          <w:szCs w:val="20"/>
        </w:rPr>
      </w:pPr>
    </w:p>
    <w:p w14:paraId="32A6A80E" w14:textId="77777777" w:rsidR="00A85929" w:rsidRPr="00B767E5" w:rsidRDefault="00A85929" w:rsidP="00A71594">
      <w:pPr>
        <w:tabs>
          <w:tab w:val="left" w:pos="720"/>
        </w:tabs>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 xml:space="preserve">ΑΡΘΡΟ </w:t>
      </w:r>
      <w:r w:rsidR="006D32E6">
        <w:rPr>
          <w:rFonts w:asciiTheme="minorHAnsi" w:hAnsiTheme="minorHAnsi" w:cstheme="minorHAnsi"/>
          <w:b/>
          <w:sz w:val="20"/>
          <w:szCs w:val="20"/>
          <w:u w:val="single"/>
        </w:rPr>
        <w:t>4</w:t>
      </w:r>
      <w:r w:rsidRPr="00B767E5">
        <w:rPr>
          <w:rFonts w:asciiTheme="minorHAnsi" w:hAnsiTheme="minorHAnsi" w:cstheme="minorHAnsi"/>
          <w:b/>
          <w:sz w:val="20"/>
          <w:szCs w:val="20"/>
          <w:u w:val="single"/>
          <w:vertAlign w:val="superscript"/>
        </w:rPr>
        <w:t>ο</w:t>
      </w:r>
    </w:p>
    <w:p w14:paraId="3E89F621" w14:textId="77777777" w:rsidR="00A85929" w:rsidRPr="00B767E5" w:rsidRDefault="00A85929" w:rsidP="00A71594">
      <w:pPr>
        <w:tabs>
          <w:tab w:val="left" w:pos="720"/>
        </w:tabs>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ΓΕΝΙΚΗ – ΟΡΙΖΟΝΤΙΑ ΡΗΤΡΑ α.18 παρ.2 του Ν.4412/2016</w:t>
      </w:r>
    </w:p>
    <w:p w14:paraId="4DB4300C" w14:textId="77777777" w:rsidR="00A85929" w:rsidRPr="00B767E5" w:rsidRDefault="00A85929" w:rsidP="00A71594">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14A410F5" w14:textId="77777777" w:rsidR="00A85929" w:rsidRPr="00B767E5" w:rsidRDefault="00A85929" w:rsidP="00A71594">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14:paraId="752B3D40" w14:textId="77777777" w:rsidR="00A85929" w:rsidRDefault="00A85929" w:rsidP="00A71594">
      <w:pPr>
        <w:tabs>
          <w:tab w:val="left" w:pos="720"/>
        </w:tabs>
        <w:spacing w:before="120" w:after="120"/>
        <w:rPr>
          <w:rFonts w:asciiTheme="minorHAnsi" w:hAnsiTheme="minorHAnsi" w:cstheme="minorHAnsi"/>
          <w:sz w:val="20"/>
          <w:szCs w:val="20"/>
        </w:rPr>
      </w:pPr>
    </w:p>
    <w:p w14:paraId="16D9AD93" w14:textId="77777777" w:rsidR="006F0E46" w:rsidRPr="00B767E5" w:rsidRDefault="006F0E46" w:rsidP="00A71594">
      <w:pPr>
        <w:tabs>
          <w:tab w:val="left" w:pos="720"/>
        </w:tabs>
        <w:spacing w:before="120" w:after="120"/>
        <w:rPr>
          <w:rFonts w:asciiTheme="minorHAnsi" w:hAnsiTheme="minorHAnsi" w:cstheme="minorHAnsi"/>
          <w:sz w:val="20"/>
          <w:szCs w:val="20"/>
        </w:rPr>
      </w:pPr>
    </w:p>
    <w:p w14:paraId="37E4947A" w14:textId="77777777" w:rsidR="00A85929" w:rsidRPr="00B767E5" w:rsidRDefault="00A85929" w:rsidP="00A71594">
      <w:pPr>
        <w:tabs>
          <w:tab w:val="left" w:pos="720"/>
        </w:tabs>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lastRenderedPageBreak/>
        <w:t xml:space="preserve">ΑΡΘΡΟ </w:t>
      </w:r>
      <w:r w:rsidR="006D32E6">
        <w:rPr>
          <w:rFonts w:asciiTheme="minorHAnsi" w:hAnsiTheme="minorHAnsi" w:cstheme="minorHAnsi"/>
          <w:b/>
          <w:sz w:val="20"/>
          <w:szCs w:val="20"/>
          <w:u w:val="single"/>
        </w:rPr>
        <w:t>5</w:t>
      </w:r>
      <w:r w:rsidRPr="00B767E5">
        <w:rPr>
          <w:rFonts w:asciiTheme="minorHAnsi" w:hAnsiTheme="minorHAnsi" w:cstheme="minorHAnsi"/>
          <w:b/>
          <w:sz w:val="20"/>
          <w:szCs w:val="20"/>
          <w:u w:val="single"/>
          <w:vertAlign w:val="superscript"/>
        </w:rPr>
        <w:t>ο</w:t>
      </w:r>
      <w:r w:rsidRPr="00B767E5">
        <w:rPr>
          <w:rFonts w:asciiTheme="minorHAnsi" w:hAnsiTheme="minorHAnsi" w:cstheme="minorHAnsi"/>
          <w:b/>
          <w:sz w:val="20"/>
          <w:szCs w:val="20"/>
          <w:u w:val="single"/>
        </w:rPr>
        <w:t xml:space="preserve"> </w:t>
      </w:r>
    </w:p>
    <w:p w14:paraId="5720EF60" w14:textId="77777777" w:rsidR="00A85929" w:rsidRPr="00B767E5" w:rsidRDefault="00A85929" w:rsidP="00A71594">
      <w:pPr>
        <w:tabs>
          <w:tab w:val="left" w:pos="720"/>
        </w:tabs>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ΥΠΟΧΡΕΩΣΕΙΣ ΑΝΑΔΟΧΟΥ</w:t>
      </w:r>
    </w:p>
    <w:p w14:paraId="258C14A9" w14:textId="77777777" w:rsidR="00A85929" w:rsidRPr="00B767E5" w:rsidRDefault="00A85929" w:rsidP="00A71594">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Ο Ανάδοχος δηλώνει ανεπιφύλακτα ότι: α) έχει λάβει γνώση κι αποδέχεται πλήρως κι ανεπιφυλάκτως όλους τους όρους που αναφέρονται στη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14:paraId="0A01689F" w14:textId="77777777" w:rsidR="00A85929" w:rsidRPr="00B767E5" w:rsidRDefault="00A85929" w:rsidP="00A71594">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14:paraId="73174B57" w14:textId="77777777" w:rsidR="00A85929" w:rsidRPr="00B767E5" w:rsidRDefault="00A85929" w:rsidP="00A71594">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14:paraId="5FB22F8E" w14:textId="77777777" w:rsidR="00A85929" w:rsidRPr="00B767E5" w:rsidRDefault="00A85929" w:rsidP="00A71594">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Ο Ανάδοχος είναι μοναδικός υπεύθυνος και υπόχρεος για την αποζημίωση οποιουδήποτε τρίτου, για κάθε φύσεως  ζημιές, που τυχόν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τον πάσης φύσεως εξοπλισμό του Γενικού Χημείου του Κράτους στο πλαίσιο εκτέλεσης της σύμβασης, ο Ανάδοχος υποχρεούται για την αποκατάσταση αυτών, εφόσον αυτή οφείλεται σε υπαιτιότητα του.</w:t>
      </w:r>
    </w:p>
    <w:p w14:paraId="51D74A9A" w14:textId="77777777" w:rsidR="00B65489" w:rsidRPr="00B767E5" w:rsidRDefault="00B65489" w:rsidP="00A71594">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αυτήν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14:paraId="4B55E4FD" w14:textId="77777777" w:rsidR="00A85929" w:rsidRPr="00124814" w:rsidRDefault="00A85929" w:rsidP="00124814">
      <w:pPr>
        <w:tabs>
          <w:tab w:val="left" w:pos="720"/>
        </w:tabs>
        <w:spacing w:before="120" w:after="120"/>
        <w:rPr>
          <w:rFonts w:asciiTheme="minorHAnsi" w:hAnsiTheme="minorHAnsi" w:cstheme="minorHAnsi"/>
          <w:sz w:val="20"/>
          <w:szCs w:val="20"/>
        </w:rPr>
      </w:pPr>
      <w:r w:rsidRPr="00124814">
        <w:rPr>
          <w:rFonts w:asciiTheme="minorHAnsi" w:hAnsiTheme="minorHAnsi" w:cstheme="minorHAnsi"/>
          <w:sz w:val="20"/>
          <w:szCs w:val="20"/>
        </w:rPr>
        <w:t xml:space="preserve">Ο Ανάδοχος υποχρεούται κατά την υπογραφή της σύμβασης και </w:t>
      </w:r>
      <w:proofErr w:type="spellStart"/>
      <w:r w:rsidRPr="00124814">
        <w:rPr>
          <w:rFonts w:asciiTheme="minorHAnsi" w:hAnsiTheme="minorHAnsi" w:cstheme="minorHAnsi"/>
          <w:sz w:val="20"/>
          <w:szCs w:val="20"/>
        </w:rPr>
        <w:t>καθ΄όλη</w:t>
      </w:r>
      <w:proofErr w:type="spellEnd"/>
      <w:r w:rsidRPr="00124814">
        <w:rPr>
          <w:rFonts w:asciiTheme="minorHAnsi" w:hAnsiTheme="minorHAnsi" w:cstheme="minorHAnsi"/>
          <w:sz w:val="20"/>
          <w:szCs w:val="20"/>
        </w:rPr>
        <w:t xml:space="preserve"> τη διάρκεια εκτέλεσης να τηρεί τις υποχρεώσεις των παραγράφων 2 και 11 του άρθρου 4β ή και της παρ. 1 του άρθρου 12 ή και της παρ. 1 του άρθρου 16 του ν. 2939/2001, </w:t>
      </w:r>
      <w:proofErr w:type="spellStart"/>
      <w:r w:rsidRPr="00124814">
        <w:rPr>
          <w:rFonts w:asciiTheme="minorHAnsi" w:hAnsiTheme="minorHAnsi" w:cstheme="minorHAnsi"/>
          <w:sz w:val="20"/>
          <w:szCs w:val="20"/>
        </w:rPr>
        <w:t>κατ΄εφαρμογή</w:t>
      </w:r>
      <w:proofErr w:type="spellEnd"/>
      <w:r w:rsidRPr="00124814">
        <w:rPr>
          <w:rFonts w:asciiTheme="minorHAnsi" w:hAnsiTheme="minorHAnsi" w:cstheme="minorHAnsi"/>
          <w:sz w:val="20"/>
          <w:szCs w:val="20"/>
        </w:rPr>
        <w:t xml:space="preserve"> της παρ. 1 του άρθρου 130 του ν. 4412/2016.</w:t>
      </w:r>
    </w:p>
    <w:p w14:paraId="393E9F18" w14:textId="77777777" w:rsidR="00A85929" w:rsidRPr="00124814" w:rsidRDefault="00A85929" w:rsidP="00124814">
      <w:pPr>
        <w:tabs>
          <w:tab w:val="left" w:pos="720"/>
        </w:tabs>
        <w:spacing w:before="120" w:after="120"/>
        <w:rPr>
          <w:rFonts w:asciiTheme="minorHAnsi" w:hAnsiTheme="minorHAnsi" w:cstheme="minorHAnsi"/>
          <w:sz w:val="20"/>
          <w:szCs w:val="20"/>
        </w:rPr>
      </w:pPr>
      <w:r w:rsidRPr="00124814">
        <w:rPr>
          <w:rFonts w:asciiTheme="minorHAnsi" w:hAnsiTheme="minorHAnsi" w:cstheme="minorHAnsi"/>
          <w:sz w:val="20"/>
          <w:szCs w:val="20"/>
        </w:rPr>
        <w:t>Ο ανάδοχος σύμφωνα με τις κείμενες διατάξεις, να είναι εγγεγραμμένος στο Ε.Μ.ΠΑ (Εθνικό Μητρώο Παραγωγών)</w:t>
      </w:r>
      <w:r w:rsidR="00124814" w:rsidRPr="00124814">
        <w:rPr>
          <w:rFonts w:asciiTheme="minorHAnsi" w:hAnsiTheme="minorHAnsi" w:cstheme="minorHAnsi"/>
          <w:sz w:val="20"/>
          <w:szCs w:val="20"/>
        </w:rPr>
        <w:t xml:space="preserve"> </w:t>
      </w:r>
      <w:r w:rsidRPr="00124814">
        <w:rPr>
          <w:rFonts w:asciiTheme="minorHAnsi" w:hAnsiTheme="minorHAnsi" w:cstheme="minorHAnsi"/>
          <w:sz w:val="20"/>
          <w:szCs w:val="20"/>
        </w:rPr>
        <w:t xml:space="preserve">με αριθ. μητρώου ……Η μη τήρηση των υποχρεώσεων της παρούσας παραγράφου έχει τις συνέπειες της παραγράφου </w:t>
      </w:r>
      <w:r w:rsidR="00B65489" w:rsidRPr="00124814">
        <w:rPr>
          <w:rFonts w:asciiTheme="minorHAnsi" w:hAnsiTheme="minorHAnsi" w:cstheme="minorHAnsi"/>
          <w:sz w:val="20"/>
          <w:szCs w:val="20"/>
        </w:rPr>
        <w:t>7</w:t>
      </w:r>
      <w:r w:rsidRPr="00124814">
        <w:rPr>
          <w:rFonts w:asciiTheme="minorHAnsi" w:hAnsiTheme="minorHAnsi" w:cstheme="minorHAnsi"/>
          <w:sz w:val="20"/>
          <w:szCs w:val="20"/>
        </w:rPr>
        <w:t xml:space="preserve"> του άρθρου 105 του Ν. 4412/2016.</w:t>
      </w:r>
    </w:p>
    <w:p w14:paraId="326A25C0" w14:textId="77777777" w:rsidR="00A7573B" w:rsidRPr="00B767E5" w:rsidRDefault="00A7573B" w:rsidP="00A71594">
      <w:pPr>
        <w:tabs>
          <w:tab w:val="left" w:pos="720"/>
        </w:tabs>
        <w:spacing w:before="120" w:after="120"/>
        <w:rPr>
          <w:rFonts w:asciiTheme="minorHAnsi" w:hAnsiTheme="minorHAnsi" w:cstheme="minorHAnsi"/>
          <w:sz w:val="20"/>
          <w:szCs w:val="20"/>
        </w:rPr>
      </w:pPr>
    </w:p>
    <w:p w14:paraId="2D36FBE9" w14:textId="77777777" w:rsidR="00A85929" w:rsidRPr="00B767E5" w:rsidRDefault="00A85929" w:rsidP="00A71594">
      <w:pPr>
        <w:tabs>
          <w:tab w:val="left" w:pos="720"/>
        </w:tabs>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 xml:space="preserve">ΑΡΘΡΟ </w:t>
      </w:r>
      <w:r w:rsidR="00177874">
        <w:rPr>
          <w:rFonts w:asciiTheme="minorHAnsi" w:hAnsiTheme="minorHAnsi" w:cstheme="minorHAnsi"/>
          <w:b/>
          <w:sz w:val="20"/>
          <w:szCs w:val="20"/>
          <w:u w:val="single"/>
        </w:rPr>
        <w:t>6</w:t>
      </w:r>
      <w:r w:rsidRPr="00B767E5">
        <w:rPr>
          <w:rFonts w:asciiTheme="minorHAnsi" w:hAnsiTheme="minorHAnsi" w:cstheme="minorHAnsi"/>
          <w:b/>
          <w:sz w:val="20"/>
          <w:szCs w:val="20"/>
          <w:u w:val="single"/>
          <w:vertAlign w:val="superscript"/>
        </w:rPr>
        <w:t>ο</w:t>
      </w:r>
      <w:r w:rsidRPr="00B767E5">
        <w:rPr>
          <w:rFonts w:asciiTheme="minorHAnsi" w:hAnsiTheme="minorHAnsi" w:cstheme="minorHAnsi"/>
          <w:b/>
          <w:sz w:val="20"/>
          <w:szCs w:val="20"/>
          <w:u w:val="single"/>
        </w:rPr>
        <w:t xml:space="preserve"> </w:t>
      </w:r>
    </w:p>
    <w:p w14:paraId="316AE639" w14:textId="77777777" w:rsidR="00A85929" w:rsidRPr="00B767E5" w:rsidRDefault="00A85929" w:rsidP="00A71594">
      <w:pPr>
        <w:tabs>
          <w:tab w:val="left" w:pos="720"/>
        </w:tabs>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ΑΞΙΑ – ΤΡΟΠΟΣ ΠΛΗΡΩΜΗΣ</w:t>
      </w:r>
    </w:p>
    <w:p w14:paraId="6D0EE49B" w14:textId="77777777" w:rsidR="006D32E6" w:rsidRPr="006D32E6" w:rsidRDefault="006D32E6" w:rsidP="00A71594">
      <w:pPr>
        <w:tabs>
          <w:tab w:val="left" w:pos="720"/>
        </w:tabs>
        <w:rPr>
          <w:rFonts w:asciiTheme="minorHAnsi" w:hAnsiTheme="minorHAnsi" w:cstheme="minorHAnsi"/>
          <w:sz w:val="20"/>
          <w:szCs w:val="20"/>
        </w:rPr>
      </w:pPr>
      <w:r w:rsidRPr="006D32E6">
        <w:rPr>
          <w:rFonts w:asciiTheme="minorHAnsi" w:hAnsiTheme="minorHAnsi" w:cstheme="minorHAnsi"/>
          <w:sz w:val="20"/>
          <w:szCs w:val="20"/>
        </w:rPr>
        <w:t>Ο Ανάδοχος θα παρέχει στην Υπηρεσία μας υπό προμήθεια είδη και υπηρεσίες, αντί της συνολικής τιμής των ………………€ πλέον Φ.Π.Α. ……………€, συνολική δαπάνη ………………..€.</w:t>
      </w:r>
    </w:p>
    <w:p w14:paraId="6F650E95" w14:textId="77777777" w:rsidR="006D32E6" w:rsidRPr="006D32E6" w:rsidRDefault="006D32E6" w:rsidP="00A71594">
      <w:pPr>
        <w:tabs>
          <w:tab w:val="left" w:pos="720"/>
        </w:tabs>
        <w:rPr>
          <w:rFonts w:asciiTheme="minorHAnsi" w:hAnsiTheme="minorHAnsi" w:cstheme="minorHAnsi"/>
          <w:sz w:val="20"/>
          <w:szCs w:val="20"/>
        </w:rPr>
      </w:pPr>
      <w:r w:rsidRPr="006D32E6">
        <w:rPr>
          <w:rFonts w:asciiTheme="minorHAnsi" w:hAnsiTheme="minorHAnsi" w:cstheme="minorHAnsi"/>
          <w:sz w:val="20"/>
          <w:szCs w:val="20"/>
        </w:rPr>
        <w:t xml:space="preserve">Η ανωτέρω τιμή αφορά στην παράδοση των ειδών </w:t>
      </w:r>
      <w:r w:rsidR="00C8317A">
        <w:rPr>
          <w:rFonts w:asciiTheme="minorHAnsi" w:hAnsiTheme="minorHAnsi" w:cstheme="minorHAnsi"/>
          <w:sz w:val="20"/>
          <w:szCs w:val="20"/>
        </w:rPr>
        <w:t xml:space="preserve">και των </w:t>
      </w:r>
      <w:r w:rsidR="00C8317A" w:rsidRPr="00C8317A">
        <w:rPr>
          <w:rFonts w:asciiTheme="minorHAnsi" w:hAnsiTheme="minorHAnsi" w:cstheme="minorHAnsi"/>
          <w:sz w:val="20"/>
          <w:szCs w:val="20"/>
        </w:rPr>
        <w:t xml:space="preserve">υπηρεσιών </w:t>
      </w:r>
      <w:r w:rsidRPr="006D32E6">
        <w:rPr>
          <w:rFonts w:asciiTheme="minorHAnsi" w:hAnsiTheme="minorHAnsi" w:cstheme="minorHAnsi"/>
          <w:sz w:val="20"/>
          <w:szCs w:val="20"/>
        </w:rPr>
        <w:t>με μέριμνα, ευθύνη και δαπάνες του Αναδόχου στις Χημικές Υπηρεσίες του ΓΧΚ που ορίζονται στο άρθρο 3, και περιλαμβάνει την αξία των ειδών</w:t>
      </w:r>
      <w:r w:rsidR="00C8317A">
        <w:rPr>
          <w:rFonts w:asciiTheme="minorHAnsi" w:hAnsiTheme="minorHAnsi" w:cstheme="minorHAnsi"/>
          <w:sz w:val="20"/>
          <w:szCs w:val="20"/>
        </w:rPr>
        <w:t xml:space="preserve"> και των υπηρεσιών</w:t>
      </w:r>
      <w:r w:rsidRPr="006D32E6">
        <w:rPr>
          <w:rFonts w:asciiTheme="minorHAnsi" w:hAnsiTheme="minorHAnsi" w:cstheme="minorHAnsi"/>
          <w:sz w:val="20"/>
          <w:szCs w:val="20"/>
        </w:rPr>
        <w:t>, τις υπέρ τρίτων κρατήσεις, τα έξοδα μεταφοράς και κάθε άλλη δαπάνη για την παράδοση.</w:t>
      </w:r>
    </w:p>
    <w:p w14:paraId="12ED6923" w14:textId="77777777" w:rsidR="00C8317A" w:rsidRDefault="00C8317A" w:rsidP="00A71594">
      <w:pPr>
        <w:tabs>
          <w:tab w:val="left" w:pos="720"/>
        </w:tabs>
        <w:spacing w:after="120"/>
        <w:contextualSpacing/>
        <w:rPr>
          <w:rFonts w:asciiTheme="minorHAnsi" w:eastAsia="SimSun" w:hAnsiTheme="minorHAnsi"/>
          <w:sz w:val="19"/>
          <w:szCs w:val="19"/>
        </w:rPr>
      </w:pPr>
      <w:r w:rsidRPr="009E3A36">
        <w:rPr>
          <w:rFonts w:asciiTheme="minorHAnsi" w:eastAsia="SimSun" w:hAnsiTheme="minorHAnsi"/>
          <w:sz w:val="19"/>
          <w:szCs w:val="19"/>
        </w:rPr>
        <w:t>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Τα τιμολόγια θα αποστέλλονται στην Αναθέτουσα Αρχή και θα αναφέρουν μεταξύ άλλων την επωνυμία του Αναδόχου, τον αριθμό του παραστατικού και τον αριθμό της Σύμβασης.</w:t>
      </w:r>
      <w:r>
        <w:rPr>
          <w:rFonts w:asciiTheme="minorHAnsi" w:eastAsia="SimSun" w:hAnsiTheme="minorHAnsi"/>
          <w:sz w:val="19"/>
          <w:szCs w:val="19"/>
        </w:rPr>
        <w:t xml:space="preserve"> </w:t>
      </w:r>
    </w:p>
    <w:p w14:paraId="38E712B2" w14:textId="77777777" w:rsidR="00C8317A" w:rsidRDefault="00C8317A" w:rsidP="00A71594">
      <w:pPr>
        <w:tabs>
          <w:tab w:val="left" w:pos="720"/>
        </w:tabs>
        <w:spacing w:after="120"/>
        <w:contextualSpacing/>
        <w:rPr>
          <w:rFonts w:asciiTheme="minorHAnsi" w:eastAsia="SimSun" w:hAnsiTheme="minorHAnsi"/>
          <w:sz w:val="19"/>
          <w:szCs w:val="19"/>
        </w:rPr>
      </w:pPr>
      <w:r w:rsidRPr="009E3A36">
        <w:rPr>
          <w:rFonts w:asciiTheme="minorHAnsi" w:eastAsia="SimSun" w:hAnsiTheme="minorHAnsi"/>
          <w:sz w:val="19"/>
          <w:szCs w:val="19"/>
        </w:rPr>
        <w:t xml:space="preserve">Η πληρωμή θα γίνει με επιταγή που θα εκδοθεί στο όνομα του δικαιούχου σε βάρος του Προϋπολογισμού του Ε.Τ.Ε.Π.Π.Α.Α., ΚΑΕ ………….. </w:t>
      </w:r>
    </w:p>
    <w:p w14:paraId="13C50C3C" w14:textId="77777777" w:rsidR="00C8317A" w:rsidRPr="009E3A36" w:rsidRDefault="00C8317A" w:rsidP="00A71594">
      <w:pPr>
        <w:tabs>
          <w:tab w:val="left" w:pos="720"/>
        </w:tabs>
        <w:spacing w:after="120"/>
        <w:contextualSpacing/>
        <w:rPr>
          <w:rFonts w:ascii="Calibri" w:hAnsi="Calibri" w:cs="Tahoma"/>
          <w:sz w:val="19"/>
          <w:szCs w:val="19"/>
        </w:rPr>
      </w:pPr>
      <w:r w:rsidRPr="009E3A36">
        <w:rPr>
          <w:rFonts w:asciiTheme="minorHAnsi" w:eastAsia="SimSun" w:hAnsiTheme="minorHAnsi"/>
          <w:sz w:val="19"/>
          <w:szCs w:val="19"/>
        </w:rPr>
        <w:t>Στην τιμή περιλαμβάνονται όλες οι νόμιμες κρατήσεις  που βαρύνουν τον Ανάδοχο, ως εξής:</w:t>
      </w:r>
    </w:p>
    <w:p w14:paraId="09731DE9" w14:textId="77777777" w:rsidR="00C8317A" w:rsidRPr="00C8317A" w:rsidRDefault="00C8317A" w:rsidP="00A71594">
      <w:pPr>
        <w:pStyle w:val="aff0"/>
        <w:numPr>
          <w:ilvl w:val="0"/>
          <w:numId w:val="16"/>
        </w:numPr>
        <w:spacing w:after="120"/>
        <w:jc w:val="both"/>
        <w:rPr>
          <w:rFonts w:asciiTheme="minorHAnsi" w:eastAsia="SimSun" w:hAnsiTheme="minorHAnsi"/>
          <w:sz w:val="19"/>
          <w:szCs w:val="19"/>
        </w:rPr>
      </w:pPr>
      <w:r w:rsidRPr="00C8317A">
        <w:rPr>
          <w:rFonts w:asciiTheme="minorHAnsi" w:eastAsia="SimSun" w:hAnsiTheme="minorHAnsi"/>
          <w:sz w:val="19"/>
          <w:szCs w:val="19"/>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204F2B65" w14:textId="77777777" w:rsidR="00C8317A" w:rsidRPr="00C8317A" w:rsidRDefault="00C8317A" w:rsidP="00A71594">
      <w:pPr>
        <w:pStyle w:val="aff0"/>
        <w:numPr>
          <w:ilvl w:val="0"/>
          <w:numId w:val="16"/>
        </w:numPr>
        <w:spacing w:after="120"/>
        <w:jc w:val="both"/>
        <w:rPr>
          <w:rFonts w:asciiTheme="minorHAnsi" w:eastAsia="SimSun" w:hAnsiTheme="minorHAnsi"/>
          <w:sz w:val="19"/>
          <w:szCs w:val="19"/>
        </w:rPr>
      </w:pPr>
      <w:r w:rsidRPr="00C8317A">
        <w:rPr>
          <w:rFonts w:asciiTheme="minorHAnsi" w:eastAsia="SimSun" w:hAnsiTheme="minorHAnsi"/>
          <w:sz w:val="19"/>
          <w:szCs w:val="19"/>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C8317A">
        <w:rPr>
          <w:rFonts w:asciiTheme="minorHAnsi" w:eastAsia="SimSun" w:hAnsiTheme="minorHAnsi"/>
          <w:sz w:val="19"/>
          <w:szCs w:val="19"/>
        </w:rPr>
        <w:t>παρακρατείται</w:t>
      </w:r>
      <w:proofErr w:type="spellEnd"/>
      <w:r w:rsidRPr="00C8317A">
        <w:rPr>
          <w:rFonts w:asciiTheme="minorHAnsi" w:eastAsia="SimSun" w:hAnsiTheme="minorHAnsi"/>
          <w:sz w:val="19"/>
          <w:szCs w:val="19"/>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18407A91" w14:textId="77777777" w:rsidR="00C8317A" w:rsidRPr="00153806" w:rsidRDefault="00C8317A" w:rsidP="00A71594">
      <w:pPr>
        <w:spacing w:after="120"/>
        <w:rPr>
          <w:rFonts w:asciiTheme="minorHAnsi" w:eastAsia="SimSun" w:hAnsiTheme="minorHAnsi"/>
          <w:sz w:val="19"/>
          <w:szCs w:val="19"/>
        </w:rPr>
      </w:pPr>
      <w:r w:rsidRPr="00C8317A">
        <w:rPr>
          <w:rFonts w:asciiTheme="minorHAnsi" w:eastAsia="SimSun" w:hAnsiTheme="minorHAnsi"/>
          <w:sz w:val="19"/>
          <w:szCs w:val="19"/>
        </w:rPr>
        <w:t xml:space="preserve">Οι υπέρ τρίτων κρατήσεις υπόκεινται στο εκάστοτε ισχύον αναλογικό τέλος χαρτοσήμου 3% και στην </w:t>
      </w:r>
      <w:proofErr w:type="spellStart"/>
      <w:r w:rsidRPr="00C8317A">
        <w:rPr>
          <w:rFonts w:asciiTheme="minorHAnsi" w:eastAsia="SimSun" w:hAnsiTheme="minorHAnsi"/>
          <w:sz w:val="19"/>
          <w:szCs w:val="19"/>
        </w:rPr>
        <w:t>επ</w:t>
      </w:r>
      <w:proofErr w:type="spellEnd"/>
      <w:r w:rsidRPr="00C8317A">
        <w:rPr>
          <w:rFonts w:asciiTheme="minorHAnsi" w:eastAsia="SimSun" w:hAnsiTheme="minorHAnsi"/>
          <w:sz w:val="19"/>
          <w:szCs w:val="19"/>
        </w:rPr>
        <w:t>΄ αυτού εισφορά υπέρ ΟΓΑ 20%.</w:t>
      </w:r>
    </w:p>
    <w:p w14:paraId="7CAABAFA" w14:textId="77777777" w:rsidR="00C8317A" w:rsidRPr="009E3A36" w:rsidRDefault="00C8317A" w:rsidP="00A71594">
      <w:pPr>
        <w:spacing w:after="120"/>
        <w:rPr>
          <w:rFonts w:asciiTheme="minorHAnsi" w:eastAsia="SimSun" w:hAnsiTheme="minorHAnsi"/>
          <w:sz w:val="19"/>
          <w:szCs w:val="19"/>
        </w:rPr>
      </w:pPr>
      <w:r w:rsidRPr="009E3A36">
        <w:rPr>
          <w:rFonts w:asciiTheme="minorHAnsi" w:eastAsia="SimSun" w:hAnsiTheme="minorHAnsi"/>
          <w:sz w:val="19"/>
          <w:szCs w:val="19"/>
        </w:rPr>
        <w:lastRenderedPageBreak/>
        <w:t xml:space="preserve">Από το καθαρό ποσό της αξίας θα </w:t>
      </w:r>
      <w:proofErr w:type="spellStart"/>
      <w:r w:rsidRPr="009E3A36">
        <w:rPr>
          <w:rFonts w:asciiTheme="minorHAnsi" w:eastAsia="SimSun" w:hAnsiTheme="minorHAnsi"/>
          <w:sz w:val="19"/>
          <w:szCs w:val="19"/>
        </w:rPr>
        <w:t>παρακρατηθεί</w:t>
      </w:r>
      <w:proofErr w:type="spellEnd"/>
      <w:r w:rsidRPr="009E3A36">
        <w:rPr>
          <w:rFonts w:asciiTheme="minorHAnsi" w:eastAsia="SimSun" w:hAnsiTheme="minorHAnsi"/>
          <w:sz w:val="19"/>
          <w:szCs w:val="19"/>
        </w:rPr>
        <w:t xml:space="preserve"> υποχρεωτικά φόρος </w:t>
      </w:r>
      <w:r w:rsidR="008F59EF" w:rsidRPr="008F59EF">
        <w:rPr>
          <w:rFonts w:asciiTheme="minorHAnsi" w:eastAsia="SimSun" w:hAnsiTheme="minorHAnsi"/>
          <w:sz w:val="19"/>
          <w:szCs w:val="19"/>
        </w:rPr>
        <w:t>εισοδήματος αξίας 4% επί του καθαρού ποσού για την προμήθεια των ανταλλακτικών και 8% επί του καθαρού ποσού για τις υπηρεσίες</w:t>
      </w:r>
      <w:r w:rsidRPr="009E3A36">
        <w:rPr>
          <w:rFonts w:asciiTheme="minorHAnsi" w:eastAsia="SimSun" w:hAnsiTheme="minorHAnsi"/>
          <w:sz w:val="19"/>
          <w:szCs w:val="19"/>
        </w:rPr>
        <w:t>.  Ο Φ.Π.Α. βαρύνει το Ελληνικό Δημόσιο.</w:t>
      </w:r>
    </w:p>
    <w:p w14:paraId="3CD412C4" w14:textId="77777777" w:rsidR="00C8317A" w:rsidRPr="009E3A36" w:rsidRDefault="00C8317A" w:rsidP="00A71594">
      <w:pPr>
        <w:spacing w:after="120"/>
        <w:rPr>
          <w:rFonts w:asciiTheme="minorHAnsi" w:eastAsia="SimSun" w:hAnsiTheme="minorHAnsi"/>
          <w:sz w:val="19"/>
          <w:szCs w:val="19"/>
        </w:rPr>
      </w:pPr>
      <w:r w:rsidRPr="009E3A36">
        <w:rPr>
          <w:rFonts w:asciiTheme="minorHAnsi" w:eastAsia="SimSun" w:hAnsiTheme="minorHAnsi"/>
          <w:sz w:val="19"/>
          <w:szCs w:val="19"/>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2EE0AC1E" w14:textId="77777777" w:rsidR="006D32E6" w:rsidRPr="006D32E6" w:rsidRDefault="006D32E6" w:rsidP="00A71594">
      <w:pPr>
        <w:tabs>
          <w:tab w:val="left" w:pos="720"/>
        </w:tabs>
        <w:spacing w:before="120" w:after="120"/>
        <w:contextualSpacing/>
        <w:rPr>
          <w:rFonts w:asciiTheme="minorHAnsi" w:hAnsiTheme="minorHAnsi" w:cstheme="minorHAnsi"/>
          <w:sz w:val="20"/>
          <w:szCs w:val="20"/>
        </w:rPr>
      </w:pPr>
    </w:p>
    <w:p w14:paraId="7C37B63D" w14:textId="77777777" w:rsidR="00A85929" w:rsidRPr="00B767E5" w:rsidRDefault="00A85929" w:rsidP="00A71594">
      <w:pPr>
        <w:suppressAutoHyphens w:val="0"/>
        <w:jc w:val="center"/>
        <w:rPr>
          <w:rFonts w:asciiTheme="minorHAnsi" w:hAnsiTheme="minorHAnsi" w:cstheme="minorHAnsi"/>
          <w:b/>
          <w:sz w:val="20"/>
          <w:szCs w:val="20"/>
          <w:u w:val="single"/>
        </w:rPr>
      </w:pPr>
    </w:p>
    <w:p w14:paraId="00573CF9" w14:textId="77777777" w:rsidR="00A85929" w:rsidRPr="00B767E5" w:rsidRDefault="00A85929" w:rsidP="00A71594">
      <w:pPr>
        <w:suppressAutoHyphens w:val="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 xml:space="preserve">ΑΡΘΡΟ </w:t>
      </w:r>
      <w:r w:rsidR="00177874">
        <w:rPr>
          <w:rFonts w:asciiTheme="minorHAnsi" w:hAnsiTheme="minorHAnsi" w:cstheme="minorHAnsi"/>
          <w:b/>
          <w:sz w:val="20"/>
          <w:szCs w:val="20"/>
          <w:u w:val="single"/>
        </w:rPr>
        <w:t>7</w:t>
      </w:r>
      <w:r w:rsidRPr="00B767E5">
        <w:rPr>
          <w:rFonts w:asciiTheme="minorHAnsi" w:hAnsiTheme="minorHAnsi" w:cstheme="minorHAnsi"/>
          <w:b/>
          <w:sz w:val="20"/>
          <w:szCs w:val="20"/>
          <w:u w:val="single"/>
          <w:vertAlign w:val="superscript"/>
        </w:rPr>
        <w:t>ο</w:t>
      </w:r>
    </w:p>
    <w:p w14:paraId="2DCAC4D8" w14:textId="77777777" w:rsidR="00A85929" w:rsidRPr="00B767E5" w:rsidRDefault="00A85929" w:rsidP="00A71594">
      <w:pPr>
        <w:tabs>
          <w:tab w:val="left" w:pos="0"/>
        </w:tabs>
        <w:spacing w:before="120" w:after="120"/>
        <w:ind w:left="-90"/>
        <w:jc w:val="center"/>
        <w:rPr>
          <w:rFonts w:asciiTheme="minorHAnsi" w:hAnsiTheme="minorHAnsi" w:cstheme="minorHAnsi"/>
          <w:sz w:val="20"/>
          <w:szCs w:val="20"/>
        </w:rPr>
      </w:pPr>
      <w:r w:rsidRPr="00B767E5">
        <w:rPr>
          <w:rFonts w:asciiTheme="minorHAnsi" w:hAnsiTheme="minorHAnsi" w:cstheme="minorHAnsi"/>
          <w:b/>
          <w:sz w:val="20"/>
          <w:szCs w:val="20"/>
        </w:rPr>
        <w:t>ΕΓΓΥΗΣΕΙΣ</w:t>
      </w:r>
    </w:p>
    <w:p w14:paraId="56EE68A3" w14:textId="77777777" w:rsidR="00A71594" w:rsidRPr="002A73E0" w:rsidRDefault="00A71594" w:rsidP="00A71594">
      <w:pPr>
        <w:spacing w:after="120"/>
        <w:rPr>
          <w:rFonts w:ascii="Calibri" w:hAnsi="Calibri" w:cs="Tahoma"/>
          <w:sz w:val="19"/>
          <w:szCs w:val="19"/>
        </w:rPr>
      </w:pPr>
      <w:r w:rsidRPr="002A73E0">
        <w:rPr>
          <w:rFonts w:ascii="Calibri" w:hAnsi="Calibri" w:cs="Tahoma"/>
          <w:sz w:val="19"/>
          <w:szCs w:val="19"/>
        </w:rPr>
        <w:t xml:space="preserve">Για την καλή εκτέλεση των όρων της παρούσας σύμβασης, ο Ανάδοχος κατέθεσε την </w:t>
      </w:r>
      <w:r>
        <w:rPr>
          <w:rFonts w:ascii="Calibri" w:hAnsi="Calibri" w:cs="Tahoma"/>
          <w:sz w:val="19"/>
          <w:szCs w:val="19"/>
        </w:rPr>
        <w:t xml:space="preserve">επιστολή </w:t>
      </w:r>
      <w:r w:rsidRPr="002A73E0">
        <w:rPr>
          <w:rFonts w:ascii="Calibri" w:hAnsi="Calibri" w:cs="Tahoma"/>
          <w:sz w:val="19"/>
          <w:szCs w:val="19"/>
        </w:rPr>
        <w:t xml:space="preserve">υπ’ </w:t>
      </w:r>
      <w:proofErr w:type="spellStart"/>
      <w:r w:rsidRPr="002A73E0">
        <w:rPr>
          <w:rFonts w:ascii="Calibri" w:hAnsi="Calibri" w:cs="Tahoma"/>
          <w:sz w:val="19"/>
          <w:szCs w:val="19"/>
        </w:rPr>
        <w:t>αρ</w:t>
      </w:r>
      <w:proofErr w:type="spellEnd"/>
      <w:r>
        <w:rPr>
          <w:rFonts w:ascii="Calibri" w:hAnsi="Calibri" w:cs="Tahoma"/>
          <w:sz w:val="19"/>
          <w:szCs w:val="19"/>
        </w:rPr>
        <w:t>.</w:t>
      </w:r>
      <w:r w:rsidRPr="00595DB3">
        <w:rPr>
          <w:rFonts w:ascii="Calibri" w:hAnsi="Calibri" w:cs="Tahoma"/>
          <w:sz w:val="19"/>
          <w:szCs w:val="19"/>
        </w:rPr>
        <w:t xml:space="preserve"> </w:t>
      </w:r>
      <w:r>
        <w:rPr>
          <w:rFonts w:ascii="Calibri" w:hAnsi="Calibri" w:cs="Tahoma"/>
          <w:sz w:val="19"/>
          <w:szCs w:val="19"/>
        </w:rPr>
        <w:t xml:space="preserve">…………………….. για καλή εκτέλεση των όρων της παρούσας σύμβασης έκδοσης της ………………………………, </w:t>
      </w:r>
      <w:r w:rsidRPr="002A73E0">
        <w:rPr>
          <w:rFonts w:ascii="Calibri" w:hAnsi="Calibri" w:cs="Tahoma"/>
          <w:sz w:val="19"/>
          <w:szCs w:val="19"/>
        </w:rPr>
        <w:t xml:space="preserve">αξίας </w:t>
      </w:r>
      <w:r>
        <w:rPr>
          <w:rFonts w:ascii="Calibri" w:hAnsi="Calibri" w:cs="Tahoma"/>
          <w:sz w:val="19"/>
          <w:szCs w:val="19"/>
        </w:rPr>
        <w:t>………………….</w:t>
      </w:r>
      <w:r w:rsidRPr="002A73E0">
        <w:rPr>
          <w:rFonts w:ascii="Calibri" w:hAnsi="Calibri"/>
          <w:sz w:val="19"/>
          <w:szCs w:val="19"/>
        </w:rPr>
        <w:t>€</w:t>
      </w:r>
      <w:r>
        <w:rPr>
          <w:rFonts w:ascii="Calibri" w:hAnsi="Calibri" w:cs="Tahoma"/>
          <w:sz w:val="19"/>
          <w:szCs w:val="19"/>
        </w:rPr>
        <w:t>, που καλύπτει το …….</w:t>
      </w:r>
      <w:r w:rsidRPr="002A73E0">
        <w:rPr>
          <w:rFonts w:ascii="Calibri" w:hAnsi="Calibri" w:cs="Tahoma"/>
          <w:sz w:val="19"/>
          <w:szCs w:val="19"/>
        </w:rPr>
        <w:t>%</w:t>
      </w:r>
      <w:r>
        <w:rPr>
          <w:rFonts w:ascii="Calibri" w:hAnsi="Calibri" w:cs="Tahoma"/>
          <w:sz w:val="19"/>
          <w:szCs w:val="19"/>
        </w:rPr>
        <w:t xml:space="preserve"> της συνολικής εκτιμώμενης αξίας</w:t>
      </w:r>
      <w:r w:rsidRPr="002A73E0">
        <w:rPr>
          <w:rFonts w:ascii="Calibri" w:hAnsi="Calibri" w:cs="Tahoma"/>
          <w:sz w:val="19"/>
          <w:szCs w:val="19"/>
        </w:rPr>
        <w:t xml:space="preserve"> χωρίς Φ.Π.Α.</w:t>
      </w:r>
      <w:r>
        <w:rPr>
          <w:rFonts w:ascii="Calibri" w:hAnsi="Calibri" w:cs="Tahoma"/>
          <w:sz w:val="19"/>
          <w:szCs w:val="19"/>
        </w:rPr>
        <w:t>,</w:t>
      </w:r>
      <w:r w:rsidRPr="002A73E0">
        <w:rPr>
          <w:rFonts w:ascii="Calibri" w:hAnsi="Calibri" w:cs="Tahoma"/>
          <w:sz w:val="19"/>
          <w:szCs w:val="19"/>
        </w:rPr>
        <w:t xml:space="preserve"> διάρκειας </w:t>
      </w:r>
      <w:r>
        <w:rPr>
          <w:rFonts w:ascii="Calibri" w:hAnsi="Calibri" w:cs="Tahoma"/>
          <w:sz w:val="19"/>
          <w:szCs w:val="19"/>
        </w:rPr>
        <w:t>ισχύος έως την …………………………………………………………………</w:t>
      </w:r>
    </w:p>
    <w:p w14:paraId="13311919" w14:textId="77777777" w:rsidR="00A71594" w:rsidRPr="002A73E0" w:rsidRDefault="00A71594" w:rsidP="00A71594">
      <w:pPr>
        <w:spacing w:after="120"/>
        <w:rPr>
          <w:rFonts w:ascii="Calibri" w:hAnsi="Calibri" w:cs="Tahoma"/>
          <w:sz w:val="19"/>
          <w:szCs w:val="19"/>
        </w:rPr>
      </w:pPr>
      <w:r w:rsidRPr="002A73E0">
        <w:rPr>
          <w:rFonts w:ascii="Calibri" w:hAnsi="Calibri" w:cs="Tahoma"/>
          <w:sz w:val="19"/>
          <w:szCs w:val="19"/>
        </w:rPr>
        <w:t>Η εγγύηση καλής εκτέλεσης καταπίπτει στην περίπτωση παράβασης των όρων της σύμβασης, όπως αυτή ειδικότερα ορίζει.</w:t>
      </w:r>
    </w:p>
    <w:p w14:paraId="5D9C8C6D" w14:textId="77777777" w:rsidR="00A71594" w:rsidRPr="002A73E0" w:rsidRDefault="00A71594" w:rsidP="00A71594">
      <w:pPr>
        <w:spacing w:after="120"/>
        <w:rPr>
          <w:rFonts w:ascii="Calibri" w:hAnsi="Calibri" w:cs="Tahoma"/>
          <w:sz w:val="19"/>
          <w:szCs w:val="19"/>
        </w:rPr>
      </w:pPr>
      <w:r w:rsidRPr="002A73E0">
        <w:rPr>
          <w:rFonts w:ascii="Calibri" w:hAnsi="Calibri" w:cs="Tahoma"/>
          <w:sz w:val="19"/>
          <w:szCs w:val="19"/>
        </w:rPr>
        <w:t>Η ως άνω εγγύηση καλής εκτέλεσης καλύπτει συνολικά και χωρίς διακρίσεις την εφαρμογή όλων των όρων της παρούσας σύμβασης και κάθε απαίτησης της αναθέτουσας αρχής έναντι του αναδόχου.</w:t>
      </w:r>
    </w:p>
    <w:p w14:paraId="59C42237" w14:textId="77777777" w:rsidR="00A71594" w:rsidRDefault="00A71594" w:rsidP="00A71594">
      <w:pPr>
        <w:spacing w:after="120"/>
        <w:rPr>
          <w:rFonts w:asciiTheme="minorHAnsi" w:hAnsiTheme="minorHAnsi"/>
          <w:sz w:val="20"/>
          <w:szCs w:val="20"/>
        </w:rPr>
      </w:pPr>
      <w:r w:rsidRPr="00A71594">
        <w:rPr>
          <w:rFonts w:asciiTheme="minorHAnsi" w:hAnsiTheme="minorHAnsi"/>
          <w:sz w:val="20"/>
          <w:szCs w:val="20"/>
        </w:rPr>
        <w:t xml:space="preserve">Η εγγυητική επιστολή καλής εκτέλεσης επιστρέφεται στο σύνολό της μετά την οριστική ποσοτική και ποιοτική παραλαβή του συνόλου του αντικειμένου της σύμβασης, ύστερα από την εκκαθάριση των τυχόν απαιτήσεων μεταξύ των δύο συμβαλλομένων από την παρούσα σύμβαση. </w:t>
      </w:r>
    </w:p>
    <w:p w14:paraId="5461720B" w14:textId="77777777" w:rsidR="00A71594" w:rsidRDefault="00A71594" w:rsidP="00A71594">
      <w:pPr>
        <w:spacing w:after="120"/>
        <w:rPr>
          <w:rFonts w:asciiTheme="minorHAnsi" w:hAnsiTheme="minorHAnsi"/>
          <w:sz w:val="20"/>
          <w:szCs w:val="20"/>
        </w:rPr>
      </w:pPr>
      <w:r w:rsidRPr="00BF08C3">
        <w:rPr>
          <w:rFonts w:asciiTheme="minorHAnsi" w:hAnsiTheme="minorHAnsi"/>
          <w:sz w:val="20"/>
          <w:szCs w:val="20"/>
        </w:rPr>
        <w:t xml:space="preserve">Η </w:t>
      </w:r>
      <w:r w:rsidRPr="003E37A6">
        <w:rPr>
          <w:rFonts w:asciiTheme="minorHAnsi" w:hAnsiTheme="minorHAnsi"/>
          <w:sz w:val="20"/>
          <w:szCs w:val="20"/>
        </w:rPr>
        <w:t>εγγύηση καλής εκτέλεσης καταπίπτει σε περίπτωση παράβασης των όρων της σύμβασης, όπως αυτή ειδικότερα ορίζει. 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3960F693" w14:textId="77777777" w:rsidR="00A71594" w:rsidRPr="00274799" w:rsidRDefault="00A71594" w:rsidP="00A71594">
      <w:pPr>
        <w:tabs>
          <w:tab w:val="left" w:pos="0"/>
        </w:tabs>
        <w:spacing w:after="120"/>
        <w:rPr>
          <w:rFonts w:ascii="Calibri" w:hAnsi="Calibri" w:cs="Tahoma"/>
          <w:b/>
          <w:sz w:val="19"/>
          <w:szCs w:val="19"/>
        </w:rPr>
      </w:pPr>
      <w:r w:rsidRPr="002A73E0">
        <w:rPr>
          <w:rFonts w:ascii="Calibri" w:hAnsi="Calibri"/>
          <w:sz w:val="19"/>
          <w:szCs w:val="19"/>
          <w:lang w:eastAsia="el-GR"/>
        </w:rPr>
        <w:t>Κατά τα λοιπά ισχύουν τα αναφερόμενα στο άρθρο 72 και στις οικείες διατάξεις του Ν. 4412</w:t>
      </w:r>
      <w:r>
        <w:rPr>
          <w:rFonts w:ascii="Calibri" w:hAnsi="Calibri"/>
          <w:sz w:val="19"/>
          <w:szCs w:val="19"/>
          <w:lang w:eastAsia="el-GR"/>
        </w:rPr>
        <w:t>/2016.</w:t>
      </w:r>
    </w:p>
    <w:p w14:paraId="57E0326D" w14:textId="77777777" w:rsidR="00A85929" w:rsidRPr="00B767E5" w:rsidRDefault="00A85929" w:rsidP="00A71594">
      <w:pPr>
        <w:widowControl w:val="0"/>
        <w:tabs>
          <w:tab w:val="left" w:pos="450"/>
        </w:tabs>
        <w:suppressAutoHyphens w:val="0"/>
        <w:spacing w:after="120"/>
        <w:ind w:right="40"/>
        <w:contextualSpacing/>
        <w:jc w:val="left"/>
        <w:rPr>
          <w:rFonts w:asciiTheme="minorHAnsi" w:hAnsiTheme="minorHAnsi" w:cstheme="minorHAnsi"/>
          <w:sz w:val="20"/>
          <w:szCs w:val="20"/>
          <w:lang w:eastAsia="el-GR"/>
        </w:rPr>
      </w:pPr>
    </w:p>
    <w:p w14:paraId="4EFB754F" w14:textId="77777777" w:rsidR="00177874" w:rsidRDefault="00177874" w:rsidP="00A71594">
      <w:pPr>
        <w:spacing w:before="120" w:after="120"/>
        <w:jc w:val="center"/>
        <w:rPr>
          <w:rFonts w:asciiTheme="minorHAnsi" w:hAnsiTheme="minorHAnsi" w:cstheme="minorHAnsi"/>
          <w:b/>
          <w:sz w:val="20"/>
          <w:szCs w:val="20"/>
          <w:u w:val="single"/>
        </w:rPr>
      </w:pPr>
    </w:p>
    <w:p w14:paraId="1FD03F41" w14:textId="77777777" w:rsidR="00A85929" w:rsidRPr="00B767E5" w:rsidRDefault="00A85929" w:rsidP="00A71594">
      <w:pPr>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 xml:space="preserve">ΑΡΘΡΟ </w:t>
      </w:r>
      <w:r w:rsidR="00177874">
        <w:rPr>
          <w:rFonts w:asciiTheme="minorHAnsi" w:hAnsiTheme="minorHAnsi" w:cstheme="minorHAnsi"/>
          <w:b/>
          <w:sz w:val="20"/>
          <w:szCs w:val="20"/>
          <w:u w:val="single"/>
        </w:rPr>
        <w:t>8</w:t>
      </w:r>
      <w:r w:rsidRPr="00B767E5">
        <w:rPr>
          <w:rFonts w:asciiTheme="minorHAnsi" w:hAnsiTheme="minorHAnsi" w:cstheme="minorHAnsi"/>
          <w:b/>
          <w:sz w:val="20"/>
          <w:szCs w:val="20"/>
          <w:u w:val="single"/>
          <w:vertAlign w:val="superscript"/>
        </w:rPr>
        <w:t>ο</w:t>
      </w:r>
      <w:r w:rsidRPr="00B767E5">
        <w:rPr>
          <w:rFonts w:asciiTheme="minorHAnsi" w:hAnsiTheme="minorHAnsi" w:cstheme="minorHAnsi"/>
          <w:b/>
          <w:sz w:val="20"/>
          <w:szCs w:val="20"/>
          <w:u w:val="single"/>
        </w:rPr>
        <w:t xml:space="preserve"> </w:t>
      </w:r>
    </w:p>
    <w:p w14:paraId="13175524" w14:textId="77777777" w:rsidR="00A85929" w:rsidRPr="00B767E5" w:rsidRDefault="00A85929" w:rsidP="00A71594">
      <w:pPr>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ΑΝΩΤΕΡΑ ΒΙΑ</w:t>
      </w:r>
    </w:p>
    <w:p w14:paraId="012A0639" w14:textId="77777777" w:rsidR="00A85929" w:rsidRPr="00B767E5" w:rsidRDefault="00A85929" w:rsidP="00A71594">
      <w:pPr>
        <w:suppressAutoHyphens w:val="0"/>
        <w:autoSpaceDE w:val="0"/>
        <w:autoSpaceDN w:val="0"/>
        <w:adjustRightInd w:val="0"/>
        <w:rPr>
          <w:rFonts w:asciiTheme="minorHAnsi" w:hAnsiTheme="minorHAnsi" w:cstheme="minorHAnsi"/>
          <w:sz w:val="20"/>
          <w:szCs w:val="20"/>
          <w:lang w:eastAsia="el-GR"/>
        </w:rPr>
      </w:pPr>
      <w:r w:rsidRPr="00B767E5">
        <w:rPr>
          <w:rFonts w:asciiTheme="minorHAnsi" w:hAnsiTheme="minorHAnsi" w:cstheme="minorHAns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14:paraId="443D5867" w14:textId="77777777" w:rsidR="00A85929" w:rsidRPr="00B767E5" w:rsidRDefault="00A85929" w:rsidP="00A71594">
      <w:pPr>
        <w:suppressAutoHyphens w:val="0"/>
        <w:autoSpaceDE w:val="0"/>
        <w:autoSpaceDN w:val="0"/>
        <w:adjustRightInd w:val="0"/>
        <w:rPr>
          <w:rFonts w:asciiTheme="minorHAnsi" w:hAnsiTheme="minorHAnsi" w:cstheme="minorHAnsi"/>
          <w:sz w:val="20"/>
          <w:szCs w:val="20"/>
          <w:lang w:eastAsia="el-GR"/>
        </w:rPr>
      </w:pPr>
    </w:p>
    <w:p w14:paraId="00753AE5" w14:textId="77777777" w:rsidR="00177874" w:rsidRDefault="00177874" w:rsidP="00A71594">
      <w:pPr>
        <w:suppressAutoHyphens w:val="0"/>
        <w:autoSpaceDE w:val="0"/>
        <w:autoSpaceDN w:val="0"/>
        <w:adjustRightInd w:val="0"/>
        <w:jc w:val="center"/>
        <w:rPr>
          <w:rFonts w:asciiTheme="minorHAnsi" w:hAnsiTheme="minorHAnsi" w:cstheme="minorHAnsi"/>
          <w:b/>
          <w:sz w:val="20"/>
          <w:szCs w:val="20"/>
          <w:u w:val="single"/>
          <w:lang w:eastAsia="el-GR"/>
        </w:rPr>
      </w:pPr>
    </w:p>
    <w:p w14:paraId="2C61091B" w14:textId="77777777" w:rsidR="00A85929" w:rsidRPr="00B767E5" w:rsidRDefault="00A85929" w:rsidP="00A71594">
      <w:pPr>
        <w:suppressAutoHyphens w:val="0"/>
        <w:autoSpaceDE w:val="0"/>
        <w:autoSpaceDN w:val="0"/>
        <w:adjustRightInd w:val="0"/>
        <w:jc w:val="center"/>
        <w:rPr>
          <w:rFonts w:asciiTheme="minorHAnsi" w:hAnsiTheme="minorHAnsi" w:cstheme="minorHAnsi"/>
          <w:b/>
          <w:sz w:val="20"/>
          <w:szCs w:val="20"/>
          <w:u w:val="single"/>
          <w:lang w:eastAsia="el-GR"/>
        </w:rPr>
      </w:pPr>
      <w:r w:rsidRPr="00B767E5">
        <w:rPr>
          <w:rFonts w:asciiTheme="minorHAnsi" w:hAnsiTheme="minorHAnsi" w:cstheme="minorHAnsi"/>
          <w:b/>
          <w:sz w:val="20"/>
          <w:szCs w:val="20"/>
          <w:u w:val="single"/>
          <w:lang w:eastAsia="el-GR"/>
        </w:rPr>
        <w:t xml:space="preserve">ΑΡΘΡΟ </w:t>
      </w:r>
      <w:r w:rsidR="00177874">
        <w:rPr>
          <w:rFonts w:asciiTheme="minorHAnsi" w:hAnsiTheme="minorHAnsi" w:cstheme="minorHAnsi"/>
          <w:b/>
          <w:sz w:val="20"/>
          <w:szCs w:val="20"/>
          <w:u w:val="single"/>
          <w:lang w:eastAsia="el-GR"/>
        </w:rPr>
        <w:t>9</w:t>
      </w:r>
      <w:r w:rsidRPr="00B767E5">
        <w:rPr>
          <w:rFonts w:asciiTheme="minorHAnsi" w:hAnsiTheme="minorHAnsi" w:cstheme="minorHAnsi"/>
          <w:b/>
          <w:sz w:val="20"/>
          <w:szCs w:val="20"/>
          <w:u w:val="single"/>
          <w:vertAlign w:val="superscript"/>
          <w:lang w:eastAsia="el-GR"/>
        </w:rPr>
        <w:t>ο</w:t>
      </w:r>
      <w:r w:rsidRPr="00B767E5">
        <w:rPr>
          <w:rFonts w:asciiTheme="minorHAnsi" w:hAnsiTheme="minorHAnsi" w:cstheme="minorHAnsi"/>
          <w:b/>
          <w:sz w:val="20"/>
          <w:szCs w:val="20"/>
          <w:u w:val="single"/>
          <w:lang w:eastAsia="el-GR"/>
        </w:rPr>
        <w:t xml:space="preserve"> </w:t>
      </w:r>
    </w:p>
    <w:p w14:paraId="21A72734" w14:textId="77777777" w:rsidR="00A85929" w:rsidRPr="00B767E5" w:rsidRDefault="00A85929" w:rsidP="00A71594">
      <w:pPr>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ΟΛΟΚΛΗΡΩΣΗ ΕΚΤΕΛΕΣΗΣ ΣΥΜΒΑΣΗΣ</w:t>
      </w:r>
    </w:p>
    <w:p w14:paraId="2497C56E" w14:textId="77777777" w:rsidR="00A85929" w:rsidRDefault="00A85929" w:rsidP="00A71594">
      <w:pPr>
        <w:spacing w:before="120" w:after="120"/>
        <w:rPr>
          <w:rFonts w:asciiTheme="minorHAnsi" w:hAnsiTheme="minorHAnsi" w:cstheme="minorHAnsi"/>
          <w:sz w:val="20"/>
          <w:szCs w:val="20"/>
        </w:rPr>
      </w:pPr>
      <w:r w:rsidRPr="00B767E5">
        <w:rPr>
          <w:rFonts w:asciiTheme="minorHAnsi" w:hAnsiTheme="minorHAnsi" w:cstheme="minorHAnsi"/>
          <w:sz w:val="20"/>
          <w:szCs w:val="20"/>
        </w:rPr>
        <w:t>Η σύμβαση θεωρείται ότι εκτελέστηκε όταν συντρέχουν οι παρακάτω προϋποθέσεις, σύμφωνα με το άρθρο 202 του ν. 4412/2016:</w:t>
      </w:r>
    </w:p>
    <w:p w14:paraId="6D7DCC63" w14:textId="77777777" w:rsidR="006D32E6" w:rsidRPr="006D32E6" w:rsidRDefault="006D32E6" w:rsidP="00A71594">
      <w:pPr>
        <w:pStyle w:val="aff0"/>
        <w:numPr>
          <w:ilvl w:val="0"/>
          <w:numId w:val="15"/>
        </w:numPr>
        <w:rPr>
          <w:rFonts w:ascii="Calibri" w:hAnsi="Calibri" w:cs="Tahoma"/>
          <w:sz w:val="20"/>
          <w:szCs w:val="20"/>
        </w:rPr>
      </w:pPr>
      <w:r w:rsidRPr="006D32E6">
        <w:rPr>
          <w:rFonts w:ascii="Calibri" w:hAnsi="Calibri" w:cs="Tahoma"/>
          <w:sz w:val="20"/>
          <w:szCs w:val="20"/>
        </w:rPr>
        <w:t>Οι υπηρεσίες παρασχέθηκαν στο σύνολό τους ή σε περίπτωση διαιρετής υπηρεσίας, το αντικείμενο που παραδόθηκε υπολείπεται του συμβατικού, κατά μέρος που κρίνεται ως ασήμαντο από το αρμόδιο όργανο και έχει παρέλθει η καταληκτική ημερομηνία για την περαίωση της σύμβασης που έχει τεθεί στη Διακήρυξη.</w:t>
      </w:r>
    </w:p>
    <w:p w14:paraId="0E16D5BC" w14:textId="77777777" w:rsidR="006D32E6" w:rsidRPr="006D32E6" w:rsidRDefault="006D32E6" w:rsidP="00A71594">
      <w:pPr>
        <w:pStyle w:val="aff0"/>
        <w:numPr>
          <w:ilvl w:val="0"/>
          <w:numId w:val="15"/>
        </w:numPr>
        <w:rPr>
          <w:rFonts w:ascii="Calibri" w:hAnsi="Calibri" w:cs="Tahoma"/>
          <w:sz w:val="20"/>
          <w:szCs w:val="20"/>
        </w:rPr>
      </w:pPr>
      <w:r w:rsidRPr="006D32E6">
        <w:rPr>
          <w:rFonts w:ascii="Calibri" w:hAnsi="Calibri" w:cs="Tahoma"/>
          <w:sz w:val="20"/>
          <w:szCs w:val="20"/>
        </w:rPr>
        <w:t>Παραλήφθηκαν οριστικά ποσοτικά και ποιοτικά οι υπηρεσίες και τα ανταλλακτικά.</w:t>
      </w:r>
    </w:p>
    <w:p w14:paraId="1D124E69" w14:textId="77777777" w:rsidR="006D32E6" w:rsidRPr="006D32E6" w:rsidRDefault="006D32E6" w:rsidP="00A71594">
      <w:pPr>
        <w:pStyle w:val="aff0"/>
        <w:numPr>
          <w:ilvl w:val="0"/>
          <w:numId w:val="15"/>
        </w:numPr>
        <w:rPr>
          <w:rFonts w:ascii="Calibri" w:hAnsi="Calibri" w:cs="Tahoma"/>
          <w:sz w:val="20"/>
          <w:szCs w:val="20"/>
        </w:rPr>
      </w:pPr>
      <w:r w:rsidRPr="006D32E6">
        <w:rPr>
          <w:rFonts w:ascii="Calibri" w:hAnsi="Calibri" w:cs="Tahoma"/>
          <w:sz w:val="20"/>
          <w:szCs w:val="20"/>
        </w:rPr>
        <w:t>Έγινε η αποπληρωμή του συμβατικού τιμήματος, αφού προηγουμένως επιβλήθηκαν κυρώσεις ή εκπτώσεις και</w:t>
      </w:r>
    </w:p>
    <w:p w14:paraId="6256E610" w14:textId="77777777" w:rsidR="006D32E6" w:rsidRPr="006D32E6" w:rsidRDefault="006D32E6" w:rsidP="00A71594">
      <w:pPr>
        <w:pStyle w:val="aff0"/>
        <w:numPr>
          <w:ilvl w:val="0"/>
          <w:numId w:val="15"/>
        </w:numPr>
        <w:rPr>
          <w:rFonts w:ascii="Calibri" w:hAnsi="Calibri" w:cs="Tahoma"/>
          <w:sz w:val="20"/>
          <w:szCs w:val="20"/>
        </w:rPr>
      </w:pPr>
      <w:r w:rsidRPr="006D32E6">
        <w:rPr>
          <w:rFonts w:ascii="Calibri" w:hAnsi="Calibri" w:cs="Tahoma"/>
          <w:sz w:val="20"/>
          <w:szCs w:val="20"/>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14:paraId="3AC4DE70" w14:textId="77777777" w:rsidR="00A85929" w:rsidRPr="00B767E5" w:rsidRDefault="00A85929" w:rsidP="00A71594">
      <w:pPr>
        <w:spacing w:before="120" w:after="120"/>
        <w:rPr>
          <w:rFonts w:asciiTheme="minorHAnsi" w:hAnsiTheme="minorHAnsi" w:cstheme="minorHAnsi"/>
          <w:sz w:val="20"/>
          <w:szCs w:val="20"/>
        </w:rPr>
      </w:pPr>
    </w:p>
    <w:p w14:paraId="2D96345F" w14:textId="77777777" w:rsidR="00A85929" w:rsidRPr="00B767E5" w:rsidRDefault="00A85929" w:rsidP="00A71594">
      <w:pPr>
        <w:suppressAutoHyphens w:val="0"/>
        <w:autoSpaceDE w:val="0"/>
        <w:autoSpaceDN w:val="0"/>
        <w:adjustRightInd w:val="0"/>
        <w:jc w:val="center"/>
        <w:rPr>
          <w:rFonts w:asciiTheme="minorHAnsi" w:hAnsiTheme="minorHAnsi" w:cstheme="minorHAnsi"/>
          <w:b/>
          <w:sz w:val="20"/>
          <w:szCs w:val="20"/>
          <w:u w:val="single"/>
          <w:lang w:eastAsia="el-GR"/>
        </w:rPr>
      </w:pPr>
      <w:r w:rsidRPr="00B767E5">
        <w:rPr>
          <w:rFonts w:asciiTheme="minorHAnsi" w:hAnsiTheme="minorHAnsi" w:cstheme="minorHAnsi"/>
          <w:b/>
          <w:sz w:val="20"/>
          <w:szCs w:val="20"/>
          <w:u w:val="single"/>
          <w:lang w:eastAsia="el-GR"/>
        </w:rPr>
        <w:t>ΑΡΘΡΟ 1</w:t>
      </w:r>
      <w:r w:rsidR="00177874">
        <w:rPr>
          <w:rFonts w:asciiTheme="minorHAnsi" w:hAnsiTheme="minorHAnsi" w:cstheme="minorHAnsi"/>
          <w:b/>
          <w:sz w:val="20"/>
          <w:szCs w:val="20"/>
          <w:u w:val="single"/>
          <w:lang w:eastAsia="el-GR"/>
        </w:rPr>
        <w:t>0</w:t>
      </w:r>
      <w:r w:rsidRPr="00B767E5">
        <w:rPr>
          <w:rFonts w:asciiTheme="minorHAnsi" w:hAnsiTheme="minorHAnsi" w:cstheme="minorHAnsi"/>
          <w:b/>
          <w:sz w:val="20"/>
          <w:szCs w:val="20"/>
          <w:u w:val="single"/>
          <w:vertAlign w:val="superscript"/>
          <w:lang w:eastAsia="el-GR"/>
        </w:rPr>
        <w:t>ο</w:t>
      </w:r>
      <w:r w:rsidRPr="00B767E5">
        <w:rPr>
          <w:rFonts w:asciiTheme="minorHAnsi" w:hAnsiTheme="minorHAnsi" w:cstheme="minorHAnsi"/>
          <w:b/>
          <w:sz w:val="20"/>
          <w:szCs w:val="20"/>
          <w:u w:val="single"/>
          <w:lang w:eastAsia="el-GR"/>
        </w:rPr>
        <w:t xml:space="preserve"> </w:t>
      </w:r>
    </w:p>
    <w:p w14:paraId="7663F780" w14:textId="77777777" w:rsidR="00A85929" w:rsidRPr="00177874" w:rsidRDefault="00A85929" w:rsidP="00A71594">
      <w:pPr>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 xml:space="preserve">ΚΑΤΑΓΓΕΛΙΑ - ΔΙΚΑΙΩΜΑ ΜΟΝΟΜΕΡΟΥΣ ΛΥΣΗΣ  - ΤΡΟΠΟΠΟΙΗΣΗΣ ΤΗΣ ΣΥΜΒΑΣΗΣ </w:t>
      </w:r>
    </w:p>
    <w:p w14:paraId="741AE547" w14:textId="77777777" w:rsidR="00A85929" w:rsidRPr="00B767E5" w:rsidRDefault="00A85929" w:rsidP="00A71594">
      <w:pPr>
        <w:spacing w:before="120" w:after="120"/>
        <w:rPr>
          <w:rFonts w:asciiTheme="minorHAnsi" w:hAnsiTheme="minorHAnsi" w:cstheme="minorHAnsi"/>
          <w:sz w:val="20"/>
          <w:szCs w:val="20"/>
        </w:rPr>
      </w:pPr>
      <w:r w:rsidRPr="00B767E5">
        <w:rPr>
          <w:rFonts w:asciiTheme="minorHAnsi" w:hAnsiTheme="minorHAnsi" w:cstheme="minorHAnsi"/>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14:paraId="46DAD7B1" w14:textId="77777777" w:rsidR="00A85929" w:rsidRPr="00B767E5" w:rsidRDefault="00A85929" w:rsidP="00A71594">
      <w:pPr>
        <w:spacing w:before="120" w:after="120"/>
        <w:rPr>
          <w:rFonts w:asciiTheme="minorHAnsi" w:hAnsiTheme="minorHAnsi" w:cstheme="minorHAnsi"/>
          <w:sz w:val="20"/>
          <w:szCs w:val="20"/>
        </w:rPr>
      </w:pPr>
      <w:r w:rsidRPr="00B767E5">
        <w:rPr>
          <w:rFonts w:asciiTheme="minorHAnsi" w:hAnsiTheme="minorHAnsi" w:cstheme="minorHAnsi"/>
          <w:sz w:val="20"/>
          <w:szCs w:val="20"/>
        </w:rPr>
        <w:t>α) η σύμβαση έχει υποστεί ουσιώδη τροποποίηση, που θα απαιτούσε νέα διαδικασία σύναψης σύμβασης δυνάμει του άρθρου 132,</w:t>
      </w:r>
    </w:p>
    <w:p w14:paraId="549187BA" w14:textId="77777777" w:rsidR="00A85929" w:rsidRPr="00B767E5" w:rsidRDefault="00A85929" w:rsidP="00A71594">
      <w:pPr>
        <w:spacing w:before="120" w:after="120"/>
        <w:rPr>
          <w:rFonts w:asciiTheme="minorHAnsi" w:hAnsiTheme="minorHAnsi" w:cstheme="minorHAnsi"/>
          <w:sz w:val="20"/>
          <w:szCs w:val="20"/>
        </w:rPr>
      </w:pPr>
      <w:r w:rsidRPr="00B767E5">
        <w:rPr>
          <w:rFonts w:asciiTheme="minorHAnsi" w:hAnsiTheme="minorHAnsi" w:cstheme="minorHAnsi"/>
          <w:sz w:val="20"/>
          <w:szCs w:val="20"/>
        </w:rPr>
        <w:lastRenderedPageBreak/>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14:paraId="6E10D005" w14:textId="77777777" w:rsidR="00A85929" w:rsidRPr="00B767E5" w:rsidRDefault="00A85929" w:rsidP="00A71594">
      <w:pPr>
        <w:spacing w:before="120" w:after="120"/>
        <w:rPr>
          <w:rFonts w:asciiTheme="minorHAnsi" w:hAnsiTheme="minorHAnsi" w:cstheme="minorHAnsi"/>
          <w:sz w:val="20"/>
          <w:szCs w:val="20"/>
        </w:rPr>
      </w:pPr>
      <w:r w:rsidRPr="00B767E5">
        <w:rPr>
          <w:rFonts w:asciiTheme="minorHAnsi" w:hAnsiTheme="minorHAnsi" w:cs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16094DC6" w14:textId="77777777" w:rsidR="00A85929" w:rsidRPr="00B767E5" w:rsidRDefault="00A85929" w:rsidP="00A71594">
      <w:pPr>
        <w:spacing w:before="120" w:after="120"/>
        <w:rPr>
          <w:rFonts w:asciiTheme="minorHAnsi" w:hAnsiTheme="minorHAnsi" w:cstheme="minorHAnsi"/>
          <w:sz w:val="20"/>
          <w:szCs w:val="20"/>
        </w:rPr>
      </w:pPr>
      <w:r w:rsidRPr="00B767E5">
        <w:rPr>
          <w:rFonts w:asciiTheme="minorHAnsi" w:hAnsiTheme="minorHAnsi" w:cstheme="minorHAnsi"/>
          <w:sz w:val="20"/>
          <w:szCs w:val="20"/>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14:paraId="7DF96571" w14:textId="77777777" w:rsidR="006D32E6" w:rsidRDefault="006D32E6" w:rsidP="00A71594">
      <w:pPr>
        <w:spacing w:before="120" w:after="120"/>
        <w:jc w:val="center"/>
        <w:rPr>
          <w:rFonts w:asciiTheme="minorHAnsi" w:hAnsiTheme="minorHAnsi" w:cstheme="minorHAnsi"/>
          <w:b/>
          <w:sz w:val="20"/>
          <w:szCs w:val="20"/>
          <w:u w:val="single"/>
        </w:rPr>
      </w:pPr>
    </w:p>
    <w:p w14:paraId="63B588F3" w14:textId="77777777" w:rsidR="00A85929" w:rsidRPr="00B767E5" w:rsidRDefault="00A85929" w:rsidP="00A71594">
      <w:pPr>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ΑΡΘΡΟ 1</w:t>
      </w:r>
      <w:r w:rsidR="00177874">
        <w:rPr>
          <w:rFonts w:asciiTheme="minorHAnsi" w:hAnsiTheme="minorHAnsi" w:cstheme="minorHAnsi"/>
          <w:b/>
          <w:sz w:val="20"/>
          <w:szCs w:val="20"/>
          <w:u w:val="single"/>
        </w:rPr>
        <w:t>1</w:t>
      </w:r>
      <w:r w:rsidRPr="00B767E5">
        <w:rPr>
          <w:rFonts w:asciiTheme="minorHAnsi" w:hAnsiTheme="minorHAnsi" w:cstheme="minorHAnsi"/>
          <w:b/>
          <w:sz w:val="20"/>
          <w:szCs w:val="20"/>
          <w:u w:val="single"/>
          <w:vertAlign w:val="superscript"/>
        </w:rPr>
        <w:t>ο</w:t>
      </w:r>
    </w:p>
    <w:p w14:paraId="4653B781" w14:textId="77777777" w:rsidR="00A85929" w:rsidRPr="00B767E5" w:rsidRDefault="00A85929" w:rsidP="00A71594">
      <w:pPr>
        <w:spacing w:before="120" w:after="120"/>
        <w:jc w:val="center"/>
        <w:rPr>
          <w:rFonts w:asciiTheme="minorHAnsi" w:hAnsiTheme="minorHAnsi" w:cstheme="minorHAnsi"/>
          <w:b/>
          <w:sz w:val="20"/>
          <w:szCs w:val="20"/>
        </w:rPr>
      </w:pPr>
      <w:r w:rsidRPr="00764B2E">
        <w:rPr>
          <w:rFonts w:asciiTheme="minorHAnsi" w:hAnsiTheme="minorHAnsi" w:cstheme="minorHAnsi"/>
          <w:b/>
          <w:sz w:val="20"/>
          <w:szCs w:val="20"/>
        </w:rPr>
        <w:t>ΚΗΡΥΞΗ ΑΝΑΔΟΧΟΥ ΕΚΠΤΩΤΟΥ - ΚΥΡΩΣΕΙΣ</w:t>
      </w:r>
    </w:p>
    <w:p w14:paraId="14B3B8EA" w14:textId="77777777" w:rsidR="00A71594" w:rsidRPr="00A71594" w:rsidRDefault="00A71594" w:rsidP="00A71594">
      <w:pPr>
        <w:suppressAutoHyphens w:val="0"/>
        <w:autoSpaceDE w:val="0"/>
        <w:spacing w:after="120"/>
        <w:rPr>
          <w:rFonts w:asciiTheme="minorHAnsi" w:hAnsiTheme="minorHAnsi"/>
          <w:sz w:val="20"/>
          <w:szCs w:val="20"/>
          <w:u w:val="single"/>
        </w:rPr>
      </w:pPr>
      <w:r w:rsidRPr="00A71594">
        <w:rPr>
          <w:rFonts w:asciiTheme="minorHAnsi" w:hAnsiTheme="minorHAnsi"/>
          <w:sz w:val="20"/>
          <w:szCs w:val="20"/>
          <w:u w:val="single"/>
        </w:rPr>
        <w:t>ΠΡΟΜΗΘΕΙΑ ΑΓΑΘΩΝ</w:t>
      </w:r>
    </w:p>
    <w:p w14:paraId="4DC9B5CF" w14:textId="77777777" w:rsidR="00A71594" w:rsidRPr="00A71594" w:rsidRDefault="00A71594" w:rsidP="00A71594">
      <w:pPr>
        <w:spacing w:after="160"/>
        <w:rPr>
          <w:rFonts w:ascii="Calibri" w:hAnsi="Calibri" w:cs="Tahoma"/>
          <w:sz w:val="20"/>
          <w:szCs w:val="20"/>
        </w:rPr>
      </w:pPr>
      <w:r w:rsidRPr="00A71594">
        <w:rPr>
          <w:rFonts w:ascii="Calibri" w:hAnsi="Calibri" w:cs="Tahoma"/>
          <w:sz w:val="20"/>
          <w:szCs w:val="20"/>
        </w:rPr>
        <w:t>1. Ο Ανάδοχος, με την επιφύλαξη της συνδρομής λόγων ανωτέρας βίας, όπως ορίζεται παραπάνω, κηρύσσεται υποχρεωτικά έκπτωτος από την ανάθεση που έγινε στο όνομα του και από κάθε δικαίωμα που απορρέει από αυτήν, με απόφαση της Αναθέτουσας Αρχής, ύστερα από γνωμοδότηση του αρμοδίου οργάνου, σύμφωνα με όσα προβλέπονται στο άρθρο 203 και 213 του ν. 4412/16:</w:t>
      </w:r>
    </w:p>
    <w:p w14:paraId="4E50A702" w14:textId="77777777" w:rsidR="00A71594" w:rsidRPr="00A71594" w:rsidRDefault="00A71594" w:rsidP="00A71594">
      <w:pPr>
        <w:spacing w:after="160"/>
        <w:rPr>
          <w:rFonts w:ascii="Calibri" w:hAnsi="Calibri" w:cs="Tahoma"/>
          <w:sz w:val="20"/>
          <w:szCs w:val="20"/>
        </w:rPr>
      </w:pPr>
      <w:r w:rsidRPr="00A71594">
        <w:rPr>
          <w:rFonts w:ascii="Calibri" w:hAnsi="Calibri" w:cs="Tahoma"/>
          <w:sz w:val="20"/>
          <w:szCs w:val="20"/>
        </w:rPr>
        <w:t>α) στην περίπτωση της παρ. 7 του άρθρου 105 περί κατακύρωσης και σύναψης σύμβασης,</w:t>
      </w:r>
    </w:p>
    <w:p w14:paraId="0723C548" w14:textId="77777777" w:rsidR="00A71594" w:rsidRPr="00A71594" w:rsidRDefault="00A71594" w:rsidP="00A71594">
      <w:pPr>
        <w:spacing w:after="160"/>
        <w:rPr>
          <w:rFonts w:ascii="Calibri" w:hAnsi="Calibri" w:cs="Tahoma"/>
          <w:sz w:val="20"/>
          <w:szCs w:val="20"/>
        </w:rPr>
      </w:pPr>
      <w:r w:rsidRPr="00A71594">
        <w:rPr>
          <w:rFonts w:ascii="Calibri" w:hAnsi="Calibri" w:cs="Tahoma"/>
          <w:sz w:val="20"/>
          <w:szCs w:val="20"/>
        </w:rPr>
        <w:t>β) στην περίπτωση που δεν εκπλήρωσε τις υποχρεώσεις του που απορρέουν από τη σύμβαση ή/και δεν συμμορφώθηκε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02540E90" w14:textId="77777777" w:rsidR="00A71594" w:rsidRPr="00A71594" w:rsidRDefault="00A71594" w:rsidP="00A71594">
      <w:pPr>
        <w:spacing w:after="160"/>
        <w:rPr>
          <w:rFonts w:ascii="Calibri" w:hAnsi="Calibri" w:cs="Tahoma"/>
          <w:sz w:val="20"/>
          <w:szCs w:val="20"/>
        </w:rPr>
      </w:pPr>
      <w:r w:rsidRPr="00A71594">
        <w:rPr>
          <w:rFonts w:ascii="Calibri" w:hAnsi="Calibri" w:cs="Tahoma"/>
          <w:sz w:val="20"/>
          <w:szCs w:val="20"/>
        </w:rPr>
        <w:t>γ) στην περίπτωση δημόσιας σύμβασης προμήθειας αγαθών, εφόσον δεν φόρτωσε, δεν παρέδωσε ή δεν αντικατέστησε τα συμβατικά αγαθά ή δεν επισκεύασε ή δεν συντήρησε αυτά μέσα στον συμβατικό χρόνο ή στον χρόνο παράτασης που του δόθηκε, σύμφωνα με όσα προβλέπονται στο άρθρο 206 περί χρόνου παράδοσης υλικών, με την επιφύλαξη της παρ. 2,</w:t>
      </w:r>
    </w:p>
    <w:p w14:paraId="6DBF4EA6" w14:textId="77777777" w:rsidR="00A71594" w:rsidRPr="00A71594" w:rsidRDefault="00A71594" w:rsidP="00A71594">
      <w:pPr>
        <w:spacing w:after="160"/>
        <w:rPr>
          <w:rFonts w:ascii="Calibri" w:hAnsi="Calibri" w:cs="Tahoma"/>
          <w:sz w:val="20"/>
          <w:szCs w:val="20"/>
        </w:rPr>
      </w:pPr>
      <w:r w:rsidRPr="00A71594">
        <w:rPr>
          <w:rFonts w:ascii="Calibri" w:hAnsi="Calibri" w:cs="Tahoma"/>
          <w:sz w:val="20"/>
          <w:szCs w:val="20"/>
        </w:rPr>
        <w:t>Στον οικονομικό φορέα που κηρύσσεται έκπτωτος από την κατακύρωση, ανάθεση ή σύμβαση, επιβάλλεται,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κατάπτωση της εγγυητικής επιστολής καλής εκτέλεσης. Επιπλέον, μπορεί να επιβληθεί ο προβλεπόμενος από το άρθρο 74 του ν. 4412/2016 προσωρινός αποκλεισμός από τη συμμετοχή του σε διαδικασίες δημοσίων συμβάσεων.</w:t>
      </w:r>
    </w:p>
    <w:p w14:paraId="5F393A2E" w14:textId="77777777" w:rsidR="00A71594" w:rsidRPr="00A71594" w:rsidRDefault="00A71594" w:rsidP="00A71594">
      <w:pPr>
        <w:spacing w:after="160"/>
        <w:rPr>
          <w:rFonts w:ascii="Calibri" w:hAnsi="Calibri" w:cs="Tahoma"/>
          <w:sz w:val="20"/>
          <w:szCs w:val="20"/>
        </w:rPr>
      </w:pPr>
      <w:r w:rsidRPr="00A71594">
        <w:rPr>
          <w:rFonts w:ascii="Calibri" w:hAnsi="Calibri" w:cs="Tahoma"/>
          <w:sz w:val="20"/>
          <w:szCs w:val="20"/>
        </w:rPr>
        <w:t xml:space="preserve">2. Ο Ανάδοχος δεν κηρύσσεται έκπτωτος από́ την σύμβαση όταν: </w:t>
      </w:r>
    </w:p>
    <w:p w14:paraId="3179DBA4" w14:textId="77777777" w:rsidR="00A71594" w:rsidRPr="00A71594" w:rsidRDefault="00A71594" w:rsidP="00A71594">
      <w:pPr>
        <w:spacing w:after="160"/>
        <w:rPr>
          <w:rFonts w:ascii="Calibri" w:hAnsi="Calibri" w:cs="Tahoma"/>
          <w:sz w:val="20"/>
          <w:szCs w:val="20"/>
        </w:rPr>
      </w:pPr>
      <w:r w:rsidRPr="00A71594">
        <w:rPr>
          <w:rFonts w:ascii="Calibri" w:hAnsi="Calibri" w:cs="Tahoma"/>
          <w:sz w:val="20"/>
          <w:szCs w:val="20"/>
        </w:rPr>
        <w:t xml:space="preserve">α) Η προμήθεια δεν υλοποιήθηκε με ευθύνη της Αναθέτουσας Αρχής. </w:t>
      </w:r>
    </w:p>
    <w:p w14:paraId="2AEBEFC2" w14:textId="77777777" w:rsidR="00A71594" w:rsidRPr="00A71594" w:rsidRDefault="00A71594" w:rsidP="00A71594">
      <w:pPr>
        <w:spacing w:after="160"/>
        <w:rPr>
          <w:rFonts w:ascii="Calibri" w:hAnsi="Calibri" w:cs="Tahoma"/>
          <w:sz w:val="20"/>
          <w:szCs w:val="20"/>
        </w:rPr>
      </w:pPr>
      <w:r w:rsidRPr="00A71594">
        <w:rPr>
          <w:rFonts w:ascii="Calibri" w:hAnsi="Calibri" w:cs="Tahoma"/>
          <w:sz w:val="20"/>
          <w:szCs w:val="20"/>
        </w:rPr>
        <w:t xml:space="preserve">β) Συντρέχουν λόγοι ανωτέρας βίας που καθιστούν αντικειμενικώς αδύνατη την εμπρόθεσμη προμήθεια των ειδών. </w:t>
      </w:r>
    </w:p>
    <w:p w14:paraId="38599C66" w14:textId="77777777" w:rsidR="00A71594" w:rsidRPr="00A71594" w:rsidRDefault="00A71594" w:rsidP="00A71594">
      <w:pPr>
        <w:spacing w:after="120"/>
        <w:rPr>
          <w:rFonts w:ascii="Calibri" w:hAnsi="Calibri" w:cs="Tahoma"/>
          <w:sz w:val="20"/>
          <w:szCs w:val="20"/>
        </w:rPr>
      </w:pPr>
      <w:r w:rsidRPr="00A71594">
        <w:rPr>
          <w:rFonts w:ascii="Calibri" w:hAnsi="Calibri" w:cs="Tahoma"/>
          <w:sz w:val="20"/>
          <w:szCs w:val="20"/>
        </w:rPr>
        <w:t>Κατά́ τα λοιπά́ εφαρμόζονται οι διατάξεις των άρθρων 203, 207  και 213 του ν. 4412/2016, όπως ισχύει.</w:t>
      </w:r>
    </w:p>
    <w:p w14:paraId="60D1D45D" w14:textId="77777777" w:rsidR="00A71594" w:rsidRPr="00A71594" w:rsidRDefault="00A71594" w:rsidP="00A71594">
      <w:pPr>
        <w:suppressAutoHyphens w:val="0"/>
        <w:autoSpaceDE w:val="0"/>
        <w:spacing w:after="120"/>
        <w:rPr>
          <w:rFonts w:asciiTheme="minorHAnsi" w:hAnsiTheme="minorHAnsi"/>
          <w:sz w:val="20"/>
          <w:szCs w:val="20"/>
        </w:rPr>
      </w:pPr>
    </w:p>
    <w:p w14:paraId="6CCCCF6C" w14:textId="77777777" w:rsidR="00A71594" w:rsidRPr="00A71594" w:rsidRDefault="00A71594" w:rsidP="00A71594">
      <w:pPr>
        <w:suppressAutoHyphens w:val="0"/>
        <w:autoSpaceDE w:val="0"/>
        <w:spacing w:after="120"/>
        <w:rPr>
          <w:rFonts w:asciiTheme="minorHAnsi" w:hAnsiTheme="minorHAnsi"/>
          <w:sz w:val="20"/>
          <w:szCs w:val="20"/>
          <w:u w:val="single"/>
        </w:rPr>
      </w:pPr>
      <w:r w:rsidRPr="00A71594">
        <w:rPr>
          <w:rFonts w:asciiTheme="minorHAnsi" w:hAnsiTheme="minorHAnsi"/>
          <w:sz w:val="20"/>
          <w:szCs w:val="20"/>
          <w:u w:val="single"/>
        </w:rPr>
        <w:t>ΠΡΟΜΗΘΕΙΑ ΥΠΗΡΕΣΙΩΝ</w:t>
      </w:r>
    </w:p>
    <w:p w14:paraId="083E41B2" w14:textId="77777777" w:rsidR="00A71594" w:rsidRPr="00A71594" w:rsidRDefault="00A71594" w:rsidP="00A71594">
      <w:pPr>
        <w:suppressAutoHyphens w:val="0"/>
        <w:autoSpaceDE w:val="0"/>
        <w:spacing w:after="120"/>
        <w:rPr>
          <w:rFonts w:asciiTheme="minorHAnsi" w:hAnsiTheme="minorHAnsi"/>
          <w:sz w:val="20"/>
          <w:szCs w:val="20"/>
        </w:rPr>
      </w:pPr>
      <w:r w:rsidRPr="00A71594">
        <w:rPr>
          <w:rFonts w:asciiTheme="minorHAnsi" w:hAnsiTheme="minorHAnsi"/>
          <w:sz w:val="20"/>
          <w:szCs w:val="20"/>
        </w:rPr>
        <w:t xml:space="preserve">Ο ανάδοχος κηρύσσεται υποχρεωτικά έκπτωτος από την ανάθεση που έγινε στο όνομα του και από κάθε δικαίωμα που απορρέει από αυτήν, με απόφαση της αναθέτουσας αρχής, ύστερα από γνωμοδότηση του αρμόδιου οργάνου, αν δεν εκπληρώσει τις συμβατικές του υποχρεώσεις ή δεν συμμορφωθεί με τις γραπτές εντολές της υπηρεσίας, που είναι σύμφωνες με την σύμβαση ή τις κείμενες διατάξεις και αν υπερέβη υπαίτια τη συνολική προθεσμία εκτέλεσης της σύμβασης, λαμβανομένων υπόψη των παρατάσεων. </w:t>
      </w:r>
    </w:p>
    <w:p w14:paraId="576B0D06" w14:textId="77777777" w:rsidR="00A71594" w:rsidRPr="00A71594" w:rsidRDefault="00A71594" w:rsidP="00A71594">
      <w:pPr>
        <w:suppressAutoHyphens w:val="0"/>
        <w:autoSpaceDE w:val="0"/>
        <w:spacing w:after="120"/>
        <w:rPr>
          <w:rFonts w:asciiTheme="minorHAnsi" w:hAnsiTheme="minorHAnsi"/>
          <w:sz w:val="20"/>
          <w:szCs w:val="20"/>
        </w:rPr>
      </w:pPr>
      <w:r w:rsidRPr="00A71594">
        <w:rPr>
          <w:rFonts w:asciiTheme="minorHAnsi" w:hAnsiTheme="minorHAnsi"/>
          <w:sz w:val="20"/>
          <w:szCs w:val="20"/>
        </w:rPr>
        <w:t>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θέτοντας προθεσμία για τη συμμόρφωσή του. Η τασσόμενη προθεσμία πρέπει να είναι εύλογη και ανάλογη της διάρκειας της σύμβασης και πάντως όχι μικρότερη των δεκαπέντε (15) ημερών. Αν η προθεσμία, που τέθηκε με την ειδική όχληση, παρήλθε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 Στην απόφαση προσδιορίζονται οι λόγοι της μη συμμόρφωσης του αναδόχου προς την ειδική όχληση και αιτιολογείται η έκπτωση με αναφορά στους λόγους που οδήγησαν σε αυτήν.</w:t>
      </w:r>
    </w:p>
    <w:p w14:paraId="40DF8455" w14:textId="77777777" w:rsidR="00A71594" w:rsidRPr="00A71594" w:rsidRDefault="00A71594" w:rsidP="00A71594">
      <w:pPr>
        <w:suppressAutoHyphens w:val="0"/>
        <w:autoSpaceDE w:val="0"/>
        <w:spacing w:after="120"/>
        <w:rPr>
          <w:rFonts w:asciiTheme="minorHAnsi" w:hAnsiTheme="minorHAnsi"/>
          <w:sz w:val="20"/>
          <w:szCs w:val="20"/>
        </w:rPr>
      </w:pPr>
      <w:r w:rsidRPr="00A71594">
        <w:rPr>
          <w:rFonts w:asciiTheme="minorHAnsi" w:hAnsiTheme="minorHAnsi"/>
          <w:sz w:val="20"/>
          <w:szCs w:val="20"/>
        </w:rPr>
        <w:lastRenderedPageBreak/>
        <w:t>Δεν κηρύσσεται έκπτωτος όταν:</w:t>
      </w:r>
    </w:p>
    <w:p w14:paraId="59E492F5" w14:textId="77777777" w:rsidR="00A71594" w:rsidRPr="00A71594" w:rsidRDefault="00A71594" w:rsidP="00A71594">
      <w:pPr>
        <w:suppressAutoHyphens w:val="0"/>
        <w:autoSpaceDE w:val="0"/>
        <w:spacing w:after="120"/>
        <w:rPr>
          <w:rFonts w:asciiTheme="minorHAnsi" w:hAnsiTheme="minorHAnsi"/>
          <w:sz w:val="20"/>
          <w:szCs w:val="20"/>
        </w:rPr>
      </w:pPr>
      <w:r w:rsidRPr="00A71594">
        <w:rPr>
          <w:rFonts w:asciiTheme="minorHAnsi" w:hAnsiTheme="minorHAnsi"/>
          <w:sz w:val="20"/>
          <w:szCs w:val="20"/>
        </w:rPr>
        <w:t>α) οι υπηρεσίες δεν παρασχεθούν με ευθύνη του φορέα που εκτελεί τη σύμβαση.</w:t>
      </w:r>
    </w:p>
    <w:p w14:paraId="30E6B84A" w14:textId="77777777" w:rsidR="00A71594" w:rsidRPr="00A71594" w:rsidRDefault="00A71594" w:rsidP="00A71594">
      <w:pPr>
        <w:suppressAutoHyphens w:val="0"/>
        <w:autoSpaceDE w:val="0"/>
        <w:spacing w:after="120"/>
        <w:rPr>
          <w:rFonts w:asciiTheme="minorHAnsi" w:hAnsiTheme="minorHAnsi"/>
          <w:sz w:val="20"/>
          <w:szCs w:val="20"/>
        </w:rPr>
      </w:pPr>
      <w:r w:rsidRPr="00A71594">
        <w:rPr>
          <w:rFonts w:asciiTheme="minorHAnsi" w:hAnsiTheme="minorHAnsi"/>
          <w:sz w:val="20"/>
          <w:szCs w:val="20"/>
        </w:rPr>
        <w:t>β) συντρέχουν λόγοι ανωτέρας βίας</w:t>
      </w:r>
    </w:p>
    <w:p w14:paraId="1E38CF51" w14:textId="77777777" w:rsidR="00A71594" w:rsidRPr="00A71594" w:rsidRDefault="00A71594" w:rsidP="00A71594">
      <w:pPr>
        <w:suppressAutoHyphens w:val="0"/>
        <w:autoSpaceDE w:val="0"/>
        <w:spacing w:after="120"/>
        <w:rPr>
          <w:rFonts w:asciiTheme="minorHAnsi" w:hAnsiTheme="minorHAnsi"/>
          <w:sz w:val="20"/>
          <w:szCs w:val="20"/>
        </w:rPr>
      </w:pPr>
      <w:r w:rsidRPr="00A71594">
        <w:rPr>
          <w:rFonts w:asciiTheme="minorHAnsi" w:hAnsiTheme="minorHAnsi"/>
          <w:sz w:val="20"/>
          <w:szCs w:val="20"/>
        </w:rPr>
        <w:t>Στον οικονομικό φορέα που κηρύσσεται έκπτωτος από την σύμβαση, επιβάλλεται, με απόφαση του αποφαινόμενου οργάνου, ύστερα από γνωμοδότηση του αρμοδίου οργάνου, το οποίο υποχρεωτικά καλεί τον ανάδοχο προς παροχή εξηγήσεων, η κατάπτωση της εγγύησης καλής εκτέλεσης της σύμβασης,</w:t>
      </w:r>
      <w:r w:rsidRPr="00A71594">
        <w:rPr>
          <w:sz w:val="20"/>
          <w:szCs w:val="20"/>
        </w:rPr>
        <w:t xml:space="preserve"> </w:t>
      </w:r>
      <w:r w:rsidRPr="00A71594">
        <w:rPr>
          <w:rFonts w:asciiTheme="minorHAnsi" w:hAnsiTheme="minorHAnsi"/>
          <w:sz w:val="20"/>
          <w:szCs w:val="20"/>
        </w:rPr>
        <w:t xml:space="preserve">κατά το μέρος που αφορά τις μη </w:t>
      </w:r>
      <w:proofErr w:type="spellStart"/>
      <w:r w:rsidRPr="00A71594">
        <w:rPr>
          <w:rFonts w:asciiTheme="minorHAnsi" w:hAnsiTheme="minorHAnsi"/>
          <w:sz w:val="20"/>
          <w:szCs w:val="20"/>
        </w:rPr>
        <w:t>παρασχεθείσες</w:t>
      </w:r>
      <w:proofErr w:type="spellEnd"/>
      <w:r w:rsidRPr="00A71594">
        <w:rPr>
          <w:rFonts w:asciiTheme="minorHAnsi" w:hAnsiTheme="minorHAnsi"/>
          <w:sz w:val="20"/>
          <w:szCs w:val="20"/>
        </w:rPr>
        <w:t xml:space="preserve"> υπηρεσίες. Επιπλέον μπορεί να επιβληθεί ο προβλεπόμενος από το άρθρο 74 του ν. 4412/2016 προσωρινός αποκλεισμός του αναδόχου από τη συμμετοχή του σε διαδικασίες δημοσίων συμβάσεων.</w:t>
      </w:r>
    </w:p>
    <w:p w14:paraId="04762781" w14:textId="77777777" w:rsidR="00A71594" w:rsidRPr="00A71594" w:rsidRDefault="00A71594" w:rsidP="00A71594">
      <w:pPr>
        <w:suppressAutoHyphens w:val="0"/>
        <w:autoSpaceDE w:val="0"/>
        <w:spacing w:after="120"/>
        <w:rPr>
          <w:rFonts w:asciiTheme="minorHAnsi" w:hAnsiTheme="minorHAnsi"/>
          <w:sz w:val="20"/>
          <w:szCs w:val="20"/>
        </w:rPr>
      </w:pPr>
      <w:r w:rsidRPr="00A71594">
        <w:rPr>
          <w:rFonts w:asciiTheme="minorHAnsi" w:hAnsiTheme="minorHAnsi"/>
          <w:sz w:val="20"/>
          <w:szCs w:val="20"/>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p>
    <w:p w14:paraId="43D62182" w14:textId="77777777" w:rsidR="00A85929" w:rsidRPr="00A71594" w:rsidRDefault="00A85929" w:rsidP="00A71594">
      <w:pPr>
        <w:suppressAutoHyphens w:val="0"/>
        <w:autoSpaceDE w:val="0"/>
        <w:rPr>
          <w:rFonts w:asciiTheme="minorHAnsi" w:hAnsiTheme="minorHAnsi" w:cstheme="minorHAnsi"/>
          <w:sz w:val="20"/>
          <w:szCs w:val="20"/>
        </w:rPr>
      </w:pPr>
    </w:p>
    <w:p w14:paraId="08D04110" w14:textId="77777777" w:rsidR="00A85929" w:rsidRPr="00B767E5" w:rsidRDefault="00A85929" w:rsidP="00A71594">
      <w:pPr>
        <w:spacing w:before="120" w:after="120"/>
        <w:jc w:val="center"/>
        <w:outlineLvl w:val="4"/>
        <w:rPr>
          <w:rFonts w:asciiTheme="minorHAnsi" w:hAnsiTheme="minorHAnsi" w:cstheme="minorHAnsi"/>
          <w:b/>
          <w:bCs/>
          <w:iCs/>
          <w:sz w:val="20"/>
          <w:szCs w:val="20"/>
          <w:u w:val="single"/>
        </w:rPr>
      </w:pPr>
      <w:r w:rsidRPr="00B767E5">
        <w:rPr>
          <w:rFonts w:asciiTheme="minorHAnsi" w:hAnsiTheme="minorHAnsi" w:cstheme="minorHAnsi"/>
          <w:b/>
          <w:bCs/>
          <w:iCs/>
          <w:sz w:val="20"/>
          <w:szCs w:val="20"/>
          <w:u w:val="single"/>
        </w:rPr>
        <w:t>ΑΡΘΡΟ 1</w:t>
      </w:r>
      <w:r w:rsidR="00177874">
        <w:rPr>
          <w:rFonts w:asciiTheme="minorHAnsi" w:hAnsiTheme="minorHAnsi" w:cstheme="minorHAnsi"/>
          <w:b/>
          <w:bCs/>
          <w:iCs/>
          <w:sz w:val="20"/>
          <w:szCs w:val="20"/>
          <w:u w:val="single"/>
        </w:rPr>
        <w:t>2</w:t>
      </w:r>
      <w:r w:rsidRPr="00B767E5">
        <w:rPr>
          <w:rFonts w:asciiTheme="minorHAnsi" w:hAnsiTheme="minorHAnsi" w:cstheme="minorHAnsi"/>
          <w:b/>
          <w:bCs/>
          <w:iCs/>
          <w:sz w:val="20"/>
          <w:szCs w:val="20"/>
          <w:u w:val="single"/>
          <w:vertAlign w:val="superscript"/>
        </w:rPr>
        <w:t>ο</w:t>
      </w:r>
    </w:p>
    <w:p w14:paraId="385CA535" w14:textId="77777777" w:rsidR="00A85929" w:rsidRPr="00177874" w:rsidRDefault="00A85929" w:rsidP="00A71594">
      <w:pPr>
        <w:jc w:val="center"/>
        <w:rPr>
          <w:rFonts w:asciiTheme="minorHAnsi" w:hAnsiTheme="minorHAnsi" w:cstheme="minorHAnsi"/>
          <w:b/>
          <w:sz w:val="20"/>
          <w:szCs w:val="20"/>
        </w:rPr>
      </w:pPr>
      <w:r w:rsidRPr="00B767E5">
        <w:rPr>
          <w:rFonts w:asciiTheme="minorHAnsi" w:hAnsiTheme="minorHAnsi" w:cstheme="minorHAnsi"/>
          <w:b/>
          <w:sz w:val="20"/>
          <w:szCs w:val="20"/>
        </w:rPr>
        <w:t>ΕΚΧΩΡΗΣΗ ΣΥΜΒΑΣΗΣ</w:t>
      </w:r>
    </w:p>
    <w:p w14:paraId="553AA40A" w14:textId="77777777" w:rsidR="00A85929" w:rsidRPr="00B767E5" w:rsidRDefault="00A85929" w:rsidP="00A71594">
      <w:pPr>
        <w:spacing w:after="120"/>
        <w:rPr>
          <w:rFonts w:asciiTheme="minorHAnsi" w:hAnsiTheme="minorHAnsi" w:cstheme="minorHAnsi"/>
          <w:sz w:val="20"/>
          <w:szCs w:val="20"/>
        </w:rPr>
      </w:pPr>
      <w:r w:rsidRPr="00B767E5">
        <w:rPr>
          <w:rFonts w:asciiTheme="minorHAnsi" w:hAnsiTheme="minorHAnsi" w:cstheme="minorHAnsi"/>
          <w:sz w:val="20"/>
          <w:szCs w:val="20"/>
        </w:rPr>
        <w:t>Δεν επιτρέπεται η μεταβίβαση ή εκχώρηση της Σύμβασης ή μέρους αυτής χωρίς την προηγούμενη  ρητή  έγγραφη συναίνεση της Αναθέτουσας Αρχής.</w:t>
      </w:r>
    </w:p>
    <w:p w14:paraId="45B3FFE7" w14:textId="77777777" w:rsidR="00A85929" w:rsidRPr="00B767E5" w:rsidRDefault="00A85929" w:rsidP="00A71594">
      <w:pPr>
        <w:spacing w:after="120"/>
        <w:rPr>
          <w:rFonts w:asciiTheme="minorHAnsi" w:hAnsiTheme="minorHAnsi" w:cstheme="minorHAnsi"/>
          <w:sz w:val="20"/>
          <w:szCs w:val="20"/>
        </w:rPr>
      </w:pPr>
      <w:r w:rsidRPr="00B767E5">
        <w:rPr>
          <w:rFonts w:asciiTheme="minorHAnsi" w:hAnsiTheme="minorHAnsi" w:cstheme="minorHAnsi"/>
          <w:sz w:val="20"/>
          <w:szCs w:val="20"/>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και οι διατάξει της υπ’ </w:t>
      </w:r>
      <w:proofErr w:type="spellStart"/>
      <w:r w:rsidRPr="00B767E5">
        <w:rPr>
          <w:rFonts w:asciiTheme="minorHAnsi" w:hAnsiTheme="minorHAnsi" w:cstheme="minorHAnsi"/>
          <w:sz w:val="20"/>
          <w:szCs w:val="20"/>
        </w:rPr>
        <w:t>αρ</w:t>
      </w:r>
      <w:proofErr w:type="spellEnd"/>
      <w:r w:rsidRPr="00B767E5">
        <w:rPr>
          <w:rFonts w:asciiTheme="minorHAnsi" w:hAnsiTheme="minorHAnsi" w:cstheme="minorHAnsi"/>
          <w:sz w:val="20"/>
          <w:szCs w:val="20"/>
        </w:rPr>
        <w:t xml:space="preserve">. ΠΟΛ. 1274/27.12.2013 (ΦΕΚ Β’ 3398).    </w:t>
      </w:r>
    </w:p>
    <w:p w14:paraId="256D2CD1" w14:textId="77777777" w:rsidR="00A85929" w:rsidRPr="00B767E5" w:rsidRDefault="00A85929" w:rsidP="00A71594">
      <w:pPr>
        <w:rPr>
          <w:rFonts w:asciiTheme="minorHAnsi" w:hAnsiTheme="minorHAnsi" w:cstheme="minorHAnsi"/>
          <w:sz w:val="20"/>
          <w:szCs w:val="20"/>
        </w:rPr>
      </w:pPr>
    </w:p>
    <w:p w14:paraId="685D16FB" w14:textId="77777777" w:rsidR="00177874" w:rsidRPr="00B767E5" w:rsidRDefault="00177874" w:rsidP="00A71594">
      <w:pPr>
        <w:spacing w:before="120" w:after="120"/>
        <w:jc w:val="center"/>
        <w:outlineLvl w:val="4"/>
        <w:rPr>
          <w:rFonts w:asciiTheme="minorHAnsi" w:hAnsiTheme="minorHAnsi" w:cstheme="minorHAnsi"/>
          <w:b/>
          <w:bCs/>
          <w:iCs/>
          <w:sz w:val="20"/>
          <w:szCs w:val="20"/>
          <w:u w:val="single"/>
        </w:rPr>
      </w:pPr>
      <w:r w:rsidRPr="00B767E5">
        <w:rPr>
          <w:rFonts w:asciiTheme="minorHAnsi" w:hAnsiTheme="minorHAnsi" w:cstheme="minorHAnsi"/>
          <w:b/>
          <w:bCs/>
          <w:iCs/>
          <w:sz w:val="20"/>
          <w:szCs w:val="20"/>
          <w:u w:val="single"/>
        </w:rPr>
        <w:t>ΑΡΘΡΟ 1</w:t>
      </w:r>
      <w:r>
        <w:rPr>
          <w:rFonts w:asciiTheme="minorHAnsi" w:hAnsiTheme="minorHAnsi" w:cstheme="minorHAnsi"/>
          <w:b/>
          <w:bCs/>
          <w:iCs/>
          <w:sz w:val="20"/>
          <w:szCs w:val="20"/>
          <w:u w:val="single"/>
        </w:rPr>
        <w:t>3</w:t>
      </w:r>
      <w:r w:rsidRPr="00B767E5">
        <w:rPr>
          <w:rFonts w:asciiTheme="minorHAnsi" w:hAnsiTheme="minorHAnsi" w:cstheme="minorHAnsi"/>
          <w:b/>
          <w:bCs/>
          <w:iCs/>
          <w:sz w:val="20"/>
          <w:szCs w:val="20"/>
          <w:u w:val="single"/>
          <w:vertAlign w:val="superscript"/>
        </w:rPr>
        <w:t>ο</w:t>
      </w:r>
    </w:p>
    <w:p w14:paraId="564778D8" w14:textId="77777777" w:rsidR="00177874" w:rsidRPr="000708D8" w:rsidRDefault="00177874" w:rsidP="00A71594">
      <w:pPr>
        <w:ind w:left="-432"/>
        <w:jc w:val="center"/>
        <w:rPr>
          <w:rFonts w:ascii="Calibri" w:hAnsi="Calibri" w:cs="Tahoma"/>
          <w:b/>
          <w:sz w:val="20"/>
          <w:szCs w:val="20"/>
        </w:rPr>
      </w:pPr>
      <w:r w:rsidRPr="000708D8">
        <w:rPr>
          <w:rFonts w:ascii="Calibri" w:hAnsi="Calibri" w:cs="Tahoma"/>
          <w:b/>
          <w:sz w:val="20"/>
          <w:szCs w:val="20"/>
        </w:rPr>
        <w:t>ΑΠΑΙΤΗΣΕΙΣ ΓΕΝΙΚΟΥ ΚΑΝΟΝΙΣΜΟΥ ΓΙΑ ΤΗΝ ΠΡΟΣΤΑΣΙΑ ΔΕΔΟΜΕΝΩΝ (ΓΚΠΔ)</w:t>
      </w:r>
    </w:p>
    <w:p w14:paraId="0EF3D242" w14:textId="77777777" w:rsidR="00177874" w:rsidRPr="000708D8" w:rsidRDefault="00177874" w:rsidP="00A71594">
      <w:pPr>
        <w:suppressAutoHyphens w:val="0"/>
        <w:autoSpaceDE w:val="0"/>
        <w:autoSpaceDN w:val="0"/>
        <w:adjustRightInd w:val="0"/>
        <w:spacing w:after="120"/>
        <w:rPr>
          <w:rFonts w:ascii="Calibri" w:hAnsi="Calibri" w:cs="Tahoma"/>
          <w:b/>
          <w:sz w:val="20"/>
          <w:szCs w:val="20"/>
        </w:rPr>
      </w:pPr>
      <w:r w:rsidRPr="000708D8">
        <w:rPr>
          <w:rFonts w:ascii="Calibri" w:hAnsi="Calibri" w:cs="Tahoma"/>
          <w:b/>
          <w:sz w:val="20"/>
          <w:szCs w:val="20"/>
        </w:rPr>
        <w:t xml:space="preserve">Ι. ΒΑΣΙΚΕΣ ΕΝΝΟΙΕΣ </w:t>
      </w:r>
    </w:p>
    <w:p w14:paraId="3AD5F502" w14:textId="77777777" w:rsidR="00177874" w:rsidRPr="000708D8" w:rsidRDefault="00177874" w:rsidP="00A71594">
      <w:pPr>
        <w:suppressAutoHyphens w:val="0"/>
        <w:autoSpaceDE w:val="0"/>
        <w:autoSpaceDN w:val="0"/>
        <w:adjustRightInd w:val="0"/>
        <w:spacing w:after="120"/>
        <w:rPr>
          <w:rFonts w:ascii="Calibri" w:hAnsi="Calibri" w:cs="Tahoma"/>
          <w:sz w:val="20"/>
          <w:szCs w:val="20"/>
        </w:rPr>
      </w:pPr>
      <w:r w:rsidRPr="000708D8">
        <w:rPr>
          <w:rFonts w:ascii="Calibri" w:hAnsi="Calibri" w:cs="Tahoma"/>
          <w:b/>
          <w:sz w:val="20"/>
          <w:szCs w:val="20"/>
        </w:rPr>
        <w:t>Δεδομένα Προσωπικού Χαρακτήρα</w:t>
      </w:r>
      <w:r w:rsidRPr="000708D8">
        <w:rPr>
          <w:rFonts w:ascii="Calibri" w:hAnsi="Calibri" w:cs="Tahoma"/>
          <w:sz w:val="20"/>
          <w:szCs w:val="20"/>
        </w:rPr>
        <w:t xml:space="preserve">: κάθε πληροφορία που αφορά σε </w:t>
      </w:r>
      <w:proofErr w:type="spellStart"/>
      <w:r w:rsidRPr="000708D8">
        <w:rPr>
          <w:rFonts w:ascii="Calibri" w:hAnsi="Calibri" w:cs="Tahoma"/>
          <w:sz w:val="20"/>
          <w:szCs w:val="20"/>
        </w:rPr>
        <w:t>ταυτοποιημένο</w:t>
      </w:r>
      <w:proofErr w:type="spellEnd"/>
      <w:r w:rsidRPr="000708D8">
        <w:rPr>
          <w:rFonts w:ascii="Calibri" w:hAnsi="Calibri" w:cs="Tahoma"/>
          <w:sz w:val="20"/>
          <w:szCs w:val="20"/>
        </w:rPr>
        <w:t xml:space="preserve"> ή </w:t>
      </w:r>
      <w:proofErr w:type="spellStart"/>
      <w:r w:rsidRPr="000708D8">
        <w:rPr>
          <w:rFonts w:ascii="Calibri" w:hAnsi="Calibri" w:cs="Tahoma"/>
          <w:sz w:val="20"/>
          <w:szCs w:val="20"/>
        </w:rPr>
        <w:t>ταυτοποιήσιμο</w:t>
      </w:r>
      <w:proofErr w:type="spellEnd"/>
      <w:r w:rsidRPr="000708D8">
        <w:rPr>
          <w:rFonts w:ascii="Calibri" w:hAnsi="Calibri" w:cs="Tahoma"/>
          <w:sz w:val="20"/>
          <w:szCs w:val="20"/>
        </w:rPr>
        <w:t xml:space="preserve"> φυσικό πρόσωπο, το οποίο ονομάζεται «Υποκείμενο των δεδομένων» (άρθρο 4 </w:t>
      </w:r>
      <w:proofErr w:type="spellStart"/>
      <w:r w:rsidRPr="000708D8">
        <w:rPr>
          <w:rFonts w:ascii="Calibri" w:hAnsi="Calibri" w:cs="Tahoma"/>
          <w:sz w:val="20"/>
          <w:szCs w:val="20"/>
        </w:rPr>
        <w:t>στοιχ</w:t>
      </w:r>
      <w:proofErr w:type="spellEnd"/>
      <w:r w:rsidRPr="000708D8">
        <w:rPr>
          <w:rFonts w:ascii="Calibri" w:hAnsi="Calibri" w:cs="Tahoma"/>
          <w:sz w:val="20"/>
          <w:szCs w:val="20"/>
        </w:rPr>
        <w:t xml:space="preserve">. 1 ΓΚΠΔ). Ενδεικτικά παραδείγματα προσωπικών δεδομένων αποτελούν: α) τα στοιχεία αναγνώρισης (ονοματεπώνυμο, πατρώνυμο, ΑΔΤ </w:t>
      </w:r>
      <w:proofErr w:type="spellStart"/>
      <w:r w:rsidRPr="000708D8">
        <w:rPr>
          <w:rFonts w:ascii="Calibri" w:hAnsi="Calibri" w:cs="Tahoma"/>
          <w:sz w:val="20"/>
          <w:szCs w:val="20"/>
        </w:rPr>
        <w:t>κλπ</w:t>
      </w:r>
      <w:proofErr w:type="spellEnd"/>
      <w:r w:rsidRPr="000708D8">
        <w:rPr>
          <w:rFonts w:ascii="Calibri" w:hAnsi="Calibri" w:cs="Tahoma"/>
          <w:sz w:val="20"/>
          <w:szCs w:val="20"/>
        </w:rPr>
        <w:t>), β) τα δεδομένα επικοινωνίας (ταχυδρομική διεύθυνση, e-</w:t>
      </w:r>
      <w:proofErr w:type="spellStart"/>
      <w:r w:rsidRPr="000708D8">
        <w:rPr>
          <w:rFonts w:ascii="Calibri" w:hAnsi="Calibri" w:cs="Tahoma"/>
          <w:sz w:val="20"/>
          <w:szCs w:val="20"/>
        </w:rPr>
        <w:t>mail</w:t>
      </w:r>
      <w:proofErr w:type="spellEnd"/>
      <w:r w:rsidRPr="000708D8">
        <w:rPr>
          <w:rFonts w:ascii="Calibri" w:hAnsi="Calibri" w:cs="Tahoma"/>
          <w:sz w:val="20"/>
          <w:szCs w:val="20"/>
        </w:rPr>
        <w:t xml:space="preserve">, </w:t>
      </w:r>
      <w:proofErr w:type="spellStart"/>
      <w:r w:rsidRPr="000708D8">
        <w:rPr>
          <w:rFonts w:ascii="Calibri" w:hAnsi="Calibri" w:cs="Tahoma"/>
          <w:sz w:val="20"/>
          <w:szCs w:val="20"/>
        </w:rPr>
        <w:t>τηλ</w:t>
      </w:r>
      <w:proofErr w:type="spellEnd"/>
      <w:r w:rsidRPr="000708D8">
        <w:rPr>
          <w:rFonts w:ascii="Calibri" w:hAnsi="Calibri" w:cs="Tahoma"/>
          <w:sz w:val="20"/>
          <w:szCs w:val="20"/>
        </w:rPr>
        <w:t xml:space="preserve">. </w:t>
      </w:r>
      <w:proofErr w:type="spellStart"/>
      <w:r w:rsidRPr="000708D8">
        <w:rPr>
          <w:rFonts w:ascii="Calibri" w:hAnsi="Calibri" w:cs="Tahoma"/>
          <w:sz w:val="20"/>
          <w:szCs w:val="20"/>
        </w:rPr>
        <w:t>κλπ</w:t>
      </w:r>
      <w:proofErr w:type="spellEnd"/>
      <w:r w:rsidRPr="000708D8">
        <w:rPr>
          <w:rFonts w:ascii="Calibri" w:hAnsi="Calibri" w:cs="Tahoma"/>
          <w:sz w:val="20"/>
          <w:szCs w:val="20"/>
        </w:rPr>
        <w:t xml:space="preserve">), γ) τα φορολογικά δεδομένα (ΑΦΜ, εισόδημα, φορολογικές δηλώσεις και πράξεις προσδιορισμού φόρου, χρέη </w:t>
      </w:r>
      <w:proofErr w:type="spellStart"/>
      <w:r w:rsidRPr="000708D8">
        <w:rPr>
          <w:rFonts w:ascii="Calibri" w:hAnsi="Calibri" w:cs="Tahoma"/>
          <w:sz w:val="20"/>
          <w:szCs w:val="20"/>
        </w:rPr>
        <w:t>κλπ</w:t>
      </w:r>
      <w:proofErr w:type="spellEnd"/>
      <w:r w:rsidRPr="000708D8">
        <w:rPr>
          <w:rFonts w:ascii="Calibri" w:hAnsi="Calibri" w:cs="Tahoma"/>
          <w:sz w:val="20"/>
          <w:szCs w:val="20"/>
        </w:rPr>
        <w:t xml:space="preserve">), δ) τα τραπεζικά δεδομένα (αριθμοί και υπόλοιπα τραπεζικών λογαριασμών, δάνεια </w:t>
      </w:r>
      <w:proofErr w:type="spellStart"/>
      <w:r w:rsidRPr="000708D8">
        <w:rPr>
          <w:rFonts w:ascii="Calibri" w:hAnsi="Calibri" w:cs="Tahoma"/>
          <w:sz w:val="20"/>
          <w:szCs w:val="20"/>
        </w:rPr>
        <w:t>κλπ</w:t>
      </w:r>
      <w:proofErr w:type="spellEnd"/>
      <w:r w:rsidRPr="000708D8">
        <w:rPr>
          <w:rFonts w:ascii="Calibri" w:hAnsi="Calibri" w:cs="Tahoma"/>
          <w:sz w:val="20"/>
          <w:szCs w:val="20"/>
        </w:rPr>
        <w:t xml:space="preserve">), ε) τα φυσικά χαρακτηριστικά, η οικογενειακή κατάσταση, τα δεδομένα εκπαίδευσης και κατάρτισης. </w:t>
      </w:r>
    </w:p>
    <w:p w14:paraId="3D252F0F" w14:textId="77777777" w:rsidR="00177874" w:rsidRPr="000708D8" w:rsidRDefault="00177874" w:rsidP="00A71594">
      <w:pPr>
        <w:suppressAutoHyphens w:val="0"/>
        <w:autoSpaceDE w:val="0"/>
        <w:autoSpaceDN w:val="0"/>
        <w:adjustRightInd w:val="0"/>
        <w:spacing w:after="120"/>
        <w:rPr>
          <w:rFonts w:ascii="Calibri" w:hAnsi="Calibri" w:cs="Tahoma"/>
          <w:sz w:val="20"/>
          <w:szCs w:val="20"/>
        </w:rPr>
      </w:pPr>
      <w:r w:rsidRPr="000708D8">
        <w:rPr>
          <w:rFonts w:ascii="Calibri" w:hAnsi="Calibri" w:cs="Tahoma"/>
          <w:sz w:val="20"/>
          <w:szCs w:val="20"/>
        </w:rPr>
        <w:t xml:space="preserve">Επεξεργασία: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w:t>
      </w:r>
      <w:proofErr w:type="spellStart"/>
      <w:r w:rsidRPr="000708D8">
        <w:rPr>
          <w:rFonts w:ascii="Calibri" w:hAnsi="Calibri" w:cs="Tahoma"/>
          <w:sz w:val="20"/>
          <w:szCs w:val="20"/>
        </w:rPr>
        <w:t>στοιχ</w:t>
      </w:r>
      <w:proofErr w:type="spellEnd"/>
      <w:r w:rsidRPr="000708D8">
        <w:rPr>
          <w:rFonts w:ascii="Calibri" w:hAnsi="Calibri" w:cs="Tahoma"/>
          <w:sz w:val="20"/>
          <w:szCs w:val="20"/>
        </w:rPr>
        <w:t xml:space="preserve">. 2 ΓΚΠΔ). </w:t>
      </w:r>
    </w:p>
    <w:p w14:paraId="568B2A6A" w14:textId="77777777" w:rsidR="00177874" w:rsidRPr="000708D8" w:rsidRDefault="00177874" w:rsidP="00A71594">
      <w:pPr>
        <w:suppressAutoHyphens w:val="0"/>
        <w:autoSpaceDE w:val="0"/>
        <w:autoSpaceDN w:val="0"/>
        <w:adjustRightInd w:val="0"/>
        <w:spacing w:after="120"/>
        <w:rPr>
          <w:rFonts w:ascii="Calibri" w:hAnsi="Calibri" w:cs="Tahoma"/>
          <w:sz w:val="20"/>
          <w:szCs w:val="20"/>
        </w:rPr>
      </w:pPr>
      <w:r w:rsidRPr="000708D8">
        <w:rPr>
          <w:rFonts w:ascii="Calibri" w:hAnsi="Calibri" w:cs="Tahoma"/>
          <w:sz w:val="20"/>
          <w:szCs w:val="20"/>
        </w:rPr>
        <w:t xml:space="preserve">Υπεύθυνος Επεξεργασίας: 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w:t>
      </w:r>
      <w:proofErr w:type="spellStart"/>
      <w:r w:rsidRPr="000708D8">
        <w:rPr>
          <w:rFonts w:ascii="Calibri" w:hAnsi="Calibri" w:cs="Tahoma"/>
          <w:sz w:val="20"/>
          <w:szCs w:val="20"/>
        </w:rPr>
        <w:t>στοιχ</w:t>
      </w:r>
      <w:proofErr w:type="spellEnd"/>
      <w:r w:rsidRPr="000708D8">
        <w:rPr>
          <w:rFonts w:ascii="Calibri" w:hAnsi="Calibri" w:cs="Tahoma"/>
          <w:sz w:val="20"/>
          <w:szCs w:val="20"/>
        </w:rPr>
        <w:t xml:space="preserve">. 7 ΓΚΠΔ). </w:t>
      </w:r>
    </w:p>
    <w:p w14:paraId="33E707CA" w14:textId="77777777" w:rsidR="00177874" w:rsidRPr="000708D8" w:rsidRDefault="00177874" w:rsidP="00A71594">
      <w:pPr>
        <w:suppressAutoHyphens w:val="0"/>
        <w:autoSpaceDE w:val="0"/>
        <w:autoSpaceDN w:val="0"/>
        <w:adjustRightInd w:val="0"/>
        <w:spacing w:after="120"/>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Εκτελών την Επεξεργασία: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w:t>
      </w:r>
      <w:proofErr w:type="spellStart"/>
      <w:r w:rsidRPr="000708D8">
        <w:rPr>
          <w:rFonts w:ascii="Calibri" w:hAnsi="Calibri" w:cs="Calibri"/>
          <w:color w:val="000000"/>
          <w:sz w:val="20"/>
          <w:szCs w:val="20"/>
          <w:lang w:eastAsia="el-GR"/>
        </w:rPr>
        <w:t>στοιχ</w:t>
      </w:r>
      <w:proofErr w:type="spellEnd"/>
      <w:r w:rsidRPr="000708D8">
        <w:rPr>
          <w:rFonts w:ascii="Calibri" w:hAnsi="Calibri" w:cs="Calibri"/>
          <w:color w:val="000000"/>
          <w:sz w:val="20"/>
          <w:szCs w:val="20"/>
          <w:lang w:eastAsia="el-GR"/>
        </w:rPr>
        <w:t xml:space="preserve">. 8 ΓΚΠΔ). </w:t>
      </w:r>
    </w:p>
    <w:p w14:paraId="41229DB6" w14:textId="77777777" w:rsidR="00177874" w:rsidRPr="000708D8" w:rsidRDefault="00177874" w:rsidP="00A71594">
      <w:pPr>
        <w:suppressAutoHyphens w:val="0"/>
        <w:autoSpaceDE w:val="0"/>
        <w:autoSpaceDN w:val="0"/>
        <w:adjustRightInd w:val="0"/>
        <w:spacing w:after="120"/>
        <w:rPr>
          <w:rFonts w:ascii="Calibri" w:hAnsi="Calibri" w:cs="Calibri"/>
          <w:color w:val="000000"/>
          <w:sz w:val="20"/>
          <w:szCs w:val="20"/>
          <w:lang w:eastAsia="el-GR"/>
        </w:rPr>
      </w:pPr>
      <w:proofErr w:type="spellStart"/>
      <w:r w:rsidRPr="000708D8">
        <w:rPr>
          <w:rFonts w:ascii="Calibri" w:hAnsi="Calibri" w:cs="Calibri"/>
          <w:b/>
          <w:color w:val="000000"/>
          <w:sz w:val="20"/>
          <w:szCs w:val="20"/>
          <w:lang w:eastAsia="el-GR"/>
        </w:rPr>
        <w:t>Υποεκτελών</w:t>
      </w:r>
      <w:proofErr w:type="spellEnd"/>
      <w:r w:rsidRPr="000708D8">
        <w:rPr>
          <w:rFonts w:ascii="Calibri" w:hAnsi="Calibri" w:cs="Calibri"/>
          <w:b/>
          <w:color w:val="000000"/>
          <w:sz w:val="20"/>
          <w:szCs w:val="20"/>
          <w:lang w:eastAsia="el-GR"/>
        </w:rPr>
        <w:t xml:space="preserve"> την Επεξεργασία:</w:t>
      </w:r>
      <w:r w:rsidRPr="000708D8">
        <w:rPr>
          <w:rFonts w:ascii="Calibri" w:hAnsi="Calibri" w:cs="Calibri"/>
          <w:color w:val="000000"/>
          <w:sz w:val="20"/>
          <w:szCs w:val="20"/>
          <w:lang w:eastAsia="el-GR"/>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680913F9" w14:textId="77777777" w:rsidR="00177874" w:rsidRPr="000708D8" w:rsidRDefault="00177874" w:rsidP="00A71594">
      <w:pPr>
        <w:suppressAutoHyphens w:val="0"/>
        <w:autoSpaceDE w:val="0"/>
        <w:autoSpaceDN w:val="0"/>
        <w:adjustRightInd w:val="0"/>
        <w:spacing w:after="120"/>
        <w:rPr>
          <w:rFonts w:ascii="Calibri" w:hAnsi="Calibri" w:cs="Calibri"/>
          <w:color w:val="000000"/>
          <w:sz w:val="20"/>
          <w:szCs w:val="20"/>
          <w:lang w:eastAsia="el-GR"/>
        </w:rPr>
      </w:pPr>
      <w:r w:rsidRPr="000708D8">
        <w:rPr>
          <w:rFonts w:ascii="Calibri" w:hAnsi="Calibri" w:cs="Calibri"/>
          <w:b/>
          <w:color w:val="000000"/>
          <w:sz w:val="20"/>
          <w:szCs w:val="20"/>
          <w:lang w:eastAsia="el-GR"/>
        </w:rPr>
        <w:t>Περιστατικό Παραβίασης Δεδομένων Προσωπικού Χαρακτήρα:</w:t>
      </w:r>
      <w:r w:rsidRPr="000708D8">
        <w:rPr>
          <w:rFonts w:ascii="Calibri" w:hAnsi="Calibri" w:cs="Calibri"/>
          <w:color w:val="000000"/>
          <w:sz w:val="20"/>
          <w:szCs w:val="20"/>
          <w:lang w:eastAsia="el-GR"/>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w:t>
      </w:r>
      <w:proofErr w:type="spellStart"/>
      <w:r w:rsidRPr="000708D8">
        <w:rPr>
          <w:rFonts w:ascii="Calibri" w:hAnsi="Calibri" w:cs="Calibri"/>
          <w:color w:val="000000"/>
          <w:sz w:val="20"/>
          <w:szCs w:val="20"/>
          <w:lang w:eastAsia="el-GR"/>
        </w:rPr>
        <w:t>στοιχ</w:t>
      </w:r>
      <w:proofErr w:type="spellEnd"/>
      <w:r w:rsidRPr="000708D8">
        <w:rPr>
          <w:rFonts w:ascii="Calibri" w:hAnsi="Calibri" w:cs="Calibri"/>
          <w:color w:val="000000"/>
          <w:sz w:val="20"/>
          <w:szCs w:val="20"/>
          <w:lang w:eastAsia="el-GR"/>
        </w:rPr>
        <w:t xml:space="preserve">. 12 ΓΚΠΔ). </w:t>
      </w:r>
    </w:p>
    <w:p w14:paraId="3F5034E3" w14:textId="77777777" w:rsidR="00177874" w:rsidRPr="000708D8" w:rsidRDefault="00177874" w:rsidP="00A71594">
      <w:pPr>
        <w:suppressAutoHyphens w:val="0"/>
        <w:autoSpaceDE w:val="0"/>
        <w:autoSpaceDN w:val="0"/>
        <w:adjustRightInd w:val="0"/>
        <w:spacing w:after="120"/>
        <w:rPr>
          <w:rFonts w:ascii="Calibri" w:hAnsi="Calibri" w:cs="Calibri"/>
          <w:color w:val="000000"/>
          <w:sz w:val="20"/>
          <w:szCs w:val="20"/>
          <w:lang w:eastAsia="el-GR"/>
        </w:rPr>
      </w:pPr>
    </w:p>
    <w:p w14:paraId="0309C4DB" w14:textId="77777777" w:rsidR="00177874" w:rsidRPr="000708D8" w:rsidRDefault="00177874" w:rsidP="00A71594">
      <w:pPr>
        <w:suppressAutoHyphens w:val="0"/>
        <w:autoSpaceDE w:val="0"/>
        <w:autoSpaceDN w:val="0"/>
        <w:adjustRightInd w:val="0"/>
        <w:spacing w:after="120"/>
        <w:rPr>
          <w:rFonts w:ascii="Calibri" w:hAnsi="Calibri" w:cs="Calibri"/>
          <w:b/>
          <w:color w:val="000000"/>
          <w:sz w:val="20"/>
          <w:szCs w:val="20"/>
          <w:lang w:eastAsia="el-GR"/>
        </w:rPr>
      </w:pPr>
      <w:r w:rsidRPr="000708D8">
        <w:rPr>
          <w:rFonts w:ascii="Calibri" w:hAnsi="Calibri" w:cs="Calibri"/>
          <w:b/>
          <w:color w:val="000000"/>
          <w:sz w:val="20"/>
          <w:szCs w:val="20"/>
          <w:lang w:eastAsia="el-GR"/>
        </w:rPr>
        <w:t xml:space="preserve">ΙΙ. ΣΥΜΜΟΡΦΩΣΗ ΜΕ ΤΟΝ ΚΑΝΟΝΙΣΜΟ ΕΕ/2016/679 ΚΑΙ ΤΟΝ Ν. 4624/2019 (Α 137) </w:t>
      </w:r>
    </w:p>
    <w:p w14:paraId="28D1B79D" w14:textId="77777777" w:rsidR="00177874" w:rsidRPr="000708D8" w:rsidRDefault="00177874" w:rsidP="00A71594">
      <w:pPr>
        <w:suppressAutoHyphens w:val="0"/>
        <w:autoSpaceDE w:val="0"/>
        <w:autoSpaceDN w:val="0"/>
        <w:adjustRightInd w:val="0"/>
        <w:spacing w:after="120"/>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0708D8">
        <w:rPr>
          <w:rFonts w:ascii="Calibri" w:hAnsi="Calibri" w:cs="Calibri"/>
          <w:color w:val="000000"/>
          <w:sz w:val="20"/>
          <w:szCs w:val="20"/>
          <w:lang w:eastAsia="el-GR"/>
        </w:rPr>
        <w:t>Data</w:t>
      </w:r>
      <w:proofErr w:type="spellEnd"/>
      <w:r w:rsidRPr="000708D8">
        <w:rPr>
          <w:rFonts w:ascii="Calibri" w:hAnsi="Calibri" w:cs="Calibri"/>
          <w:color w:val="000000"/>
          <w:sz w:val="20"/>
          <w:szCs w:val="20"/>
          <w:lang w:eastAsia="el-GR"/>
        </w:rPr>
        <w:t xml:space="preserve"> Protection </w:t>
      </w:r>
      <w:proofErr w:type="spellStart"/>
      <w:r w:rsidRPr="000708D8">
        <w:rPr>
          <w:rFonts w:ascii="Calibri" w:hAnsi="Calibri" w:cs="Calibri"/>
          <w:color w:val="000000"/>
          <w:sz w:val="20"/>
          <w:szCs w:val="20"/>
          <w:lang w:eastAsia="el-GR"/>
        </w:rPr>
        <w:t>Regulation</w:t>
      </w:r>
      <w:proofErr w:type="spellEnd"/>
      <w:r w:rsidRPr="000708D8">
        <w:rPr>
          <w:rFonts w:ascii="Calibri" w:hAnsi="Calibri" w:cs="Calibri"/>
          <w:color w:val="000000"/>
          <w:sz w:val="20"/>
          <w:szCs w:val="20"/>
          <w:lang w:eastAsia="el-GR"/>
        </w:rPr>
        <w:t xml:space="preserve"> – GDPR, εφεξής ΓΚΠΔ) και του Ν. 4624/2019. </w:t>
      </w:r>
    </w:p>
    <w:p w14:paraId="107DC267" w14:textId="77777777" w:rsidR="00177874" w:rsidRPr="000708D8" w:rsidRDefault="00177874" w:rsidP="00A71594">
      <w:pPr>
        <w:suppressAutoHyphens w:val="0"/>
        <w:autoSpaceDE w:val="0"/>
        <w:autoSpaceDN w:val="0"/>
        <w:adjustRightInd w:val="0"/>
        <w:spacing w:after="120"/>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4397B505" w14:textId="77777777" w:rsidR="00177874" w:rsidRPr="000708D8" w:rsidRDefault="00177874" w:rsidP="00A71594">
      <w:pPr>
        <w:suppressAutoHyphens w:val="0"/>
        <w:autoSpaceDE w:val="0"/>
        <w:autoSpaceDN w:val="0"/>
        <w:adjustRightInd w:val="0"/>
        <w:spacing w:after="120"/>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Ειδικότερα: </w:t>
      </w:r>
    </w:p>
    <w:p w14:paraId="2E086539" w14:textId="77777777" w:rsidR="00177874" w:rsidRPr="000708D8" w:rsidRDefault="00177874" w:rsidP="00A71594">
      <w:pPr>
        <w:suppressAutoHyphens w:val="0"/>
        <w:autoSpaceDE w:val="0"/>
        <w:autoSpaceDN w:val="0"/>
        <w:adjustRightInd w:val="0"/>
        <w:spacing w:after="120"/>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w:t>
      </w:r>
      <w:proofErr w:type="spellStart"/>
      <w:r w:rsidRPr="000708D8">
        <w:rPr>
          <w:rFonts w:ascii="Calibri" w:hAnsi="Calibri" w:cs="Calibri"/>
          <w:color w:val="000000"/>
          <w:sz w:val="20"/>
          <w:szCs w:val="20"/>
          <w:lang w:eastAsia="el-GR"/>
        </w:rPr>
        <w:t>προστηθέντων</w:t>
      </w:r>
      <w:proofErr w:type="spellEnd"/>
      <w:r w:rsidRPr="000708D8">
        <w:rPr>
          <w:rFonts w:ascii="Calibri" w:hAnsi="Calibri" w:cs="Calibri"/>
          <w:color w:val="000000"/>
          <w:sz w:val="20"/>
          <w:szCs w:val="20"/>
          <w:lang w:eastAsia="el-GR"/>
        </w:rPr>
        <w:t xml:space="preserve"> / συνεργατών / δανειζόντων εμπειρία / υπεργολάβων του, ισχύουν τα παρακάτω: </w:t>
      </w:r>
    </w:p>
    <w:p w14:paraId="131FFE79" w14:textId="77777777" w:rsidR="00177874" w:rsidRPr="000708D8" w:rsidRDefault="00177874" w:rsidP="00A71594">
      <w:pPr>
        <w:suppressAutoHyphens w:val="0"/>
        <w:autoSpaceDE w:val="0"/>
        <w:autoSpaceDN w:val="0"/>
        <w:adjustRightInd w:val="0"/>
        <w:spacing w:after="120"/>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14:paraId="4D72155D" w14:textId="77777777" w:rsidR="00177874" w:rsidRPr="000708D8" w:rsidRDefault="00177874" w:rsidP="00A71594">
      <w:pPr>
        <w:suppressAutoHyphens w:val="0"/>
        <w:autoSpaceDE w:val="0"/>
        <w:autoSpaceDN w:val="0"/>
        <w:adjustRightInd w:val="0"/>
        <w:spacing w:after="120"/>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w:t>
      </w:r>
      <w:proofErr w:type="spellStart"/>
      <w:r w:rsidRPr="000708D8">
        <w:rPr>
          <w:rFonts w:ascii="Calibri" w:hAnsi="Calibri" w:cs="Calibri"/>
          <w:color w:val="000000"/>
          <w:sz w:val="20"/>
          <w:szCs w:val="20"/>
          <w:lang w:eastAsia="el-GR"/>
        </w:rPr>
        <w:t>ενωσιακή</w:t>
      </w:r>
      <w:proofErr w:type="spellEnd"/>
      <w:r w:rsidRPr="000708D8">
        <w:rPr>
          <w:rFonts w:ascii="Calibri" w:hAnsi="Calibri" w:cs="Calibri"/>
          <w:color w:val="000000"/>
          <w:sz w:val="20"/>
          <w:szCs w:val="20"/>
          <w:lang w:eastAsia="el-GR"/>
        </w:rPr>
        <w:t xml:space="preserve"> νομοθεσία, σε </w:t>
      </w:r>
      <w:proofErr w:type="spellStart"/>
      <w:r w:rsidRPr="000708D8">
        <w:rPr>
          <w:rFonts w:ascii="Calibri" w:hAnsi="Calibri" w:cs="Calibri"/>
          <w:color w:val="000000"/>
          <w:sz w:val="20"/>
          <w:szCs w:val="20"/>
          <w:lang w:eastAsia="el-GR"/>
        </w:rPr>
        <w:t>έγχαρτο</w:t>
      </w:r>
      <w:proofErr w:type="spellEnd"/>
      <w:r w:rsidRPr="000708D8">
        <w:rPr>
          <w:rFonts w:ascii="Calibri" w:hAnsi="Calibri" w:cs="Calibri"/>
          <w:color w:val="000000"/>
          <w:sz w:val="20"/>
          <w:szCs w:val="20"/>
          <w:lang w:eastAsia="el-GR"/>
        </w:rPr>
        <w:t xml:space="preserve"> αρχείο και σε ηλεκτρονική βάση με υψηλά χαρακτηριστικά ασφαλείας με πρόσβαση αυστηρώς και μόνο σε εξουσιοδοτημένα πρόσωπα ή </w:t>
      </w:r>
      <w:proofErr w:type="spellStart"/>
      <w:r w:rsidRPr="000708D8">
        <w:rPr>
          <w:rFonts w:ascii="Calibri" w:hAnsi="Calibri" w:cs="Calibri"/>
          <w:color w:val="000000"/>
          <w:sz w:val="20"/>
          <w:szCs w:val="20"/>
          <w:lang w:eastAsia="el-GR"/>
        </w:rPr>
        <w:t>παρόχους</w:t>
      </w:r>
      <w:proofErr w:type="spellEnd"/>
      <w:r w:rsidRPr="000708D8">
        <w:rPr>
          <w:rFonts w:ascii="Calibri" w:hAnsi="Calibri" w:cs="Calibri"/>
          <w:color w:val="000000"/>
          <w:sz w:val="20"/>
          <w:szCs w:val="20"/>
          <w:lang w:eastAsia="el-GR"/>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14:paraId="2CAA6D79" w14:textId="77777777" w:rsidR="00177874" w:rsidRPr="000708D8" w:rsidRDefault="00177874" w:rsidP="00A71594">
      <w:pPr>
        <w:suppressAutoHyphens w:val="0"/>
        <w:autoSpaceDE w:val="0"/>
        <w:autoSpaceDN w:val="0"/>
        <w:adjustRightInd w:val="0"/>
        <w:spacing w:after="120"/>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213688E2" w14:textId="77777777" w:rsidR="00177874" w:rsidRPr="000708D8" w:rsidRDefault="00177874" w:rsidP="00A71594">
      <w:pPr>
        <w:suppressAutoHyphens w:val="0"/>
        <w:autoSpaceDE w:val="0"/>
        <w:autoSpaceDN w:val="0"/>
        <w:adjustRightInd w:val="0"/>
        <w:spacing w:after="120"/>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442E1C58" w14:textId="77777777" w:rsidR="00177874" w:rsidRPr="000708D8" w:rsidRDefault="00177874" w:rsidP="00A71594">
      <w:pPr>
        <w:suppressAutoHyphens w:val="0"/>
        <w:autoSpaceDE w:val="0"/>
        <w:autoSpaceDN w:val="0"/>
        <w:adjustRightInd w:val="0"/>
        <w:spacing w:after="120"/>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3802386E" w14:textId="77777777" w:rsidR="00177874" w:rsidRPr="000708D8" w:rsidRDefault="00177874" w:rsidP="00A71594">
      <w:pPr>
        <w:suppressAutoHyphens w:val="0"/>
        <w:autoSpaceDE w:val="0"/>
        <w:autoSpaceDN w:val="0"/>
        <w:adjustRightInd w:val="0"/>
        <w:spacing w:after="120"/>
        <w:rPr>
          <w:rFonts w:ascii="Calibri" w:hAnsi="Calibri" w:cs="Calibri"/>
          <w:color w:val="000000"/>
          <w:sz w:val="20"/>
          <w:szCs w:val="20"/>
          <w:highlight w:val="yellow"/>
          <w:lang w:eastAsia="el-GR"/>
        </w:rPr>
      </w:pPr>
      <w:r w:rsidRPr="000708D8">
        <w:rPr>
          <w:rFonts w:ascii="Calibri" w:hAnsi="Calibri" w:cs="Calibri"/>
          <w:color w:val="000000"/>
          <w:sz w:val="20"/>
          <w:szCs w:val="20"/>
          <w:lang w:eastAsia="el-GR"/>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w:t>
      </w:r>
      <w:proofErr w:type="spellStart"/>
      <w:r w:rsidRPr="000708D8">
        <w:rPr>
          <w:rFonts w:ascii="Calibri" w:hAnsi="Calibri" w:cs="Calibri"/>
          <w:color w:val="000000"/>
          <w:sz w:val="20"/>
          <w:szCs w:val="20"/>
          <w:lang w:eastAsia="el-GR"/>
        </w:rPr>
        <w:t>αρ</w:t>
      </w:r>
      <w:proofErr w:type="spellEnd"/>
      <w:r w:rsidRPr="000708D8">
        <w:rPr>
          <w:rFonts w:ascii="Calibri" w:hAnsi="Calibri" w:cs="Calibri"/>
          <w:color w:val="000000"/>
          <w:sz w:val="20"/>
          <w:szCs w:val="20"/>
          <w:lang w:eastAsia="el-GR"/>
        </w:rPr>
        <w:t>. 6 ΓΚΠΔ.</w:t>
      </w:r>
      <w:r w:rsidRPr="000708D8">
        <w:rPr>
          <w:rFonts w:ascii="Calibri" w:hAnsi="Calibri" w:cs="Calibri"/>
          <w:color w:val="000000"/>
          <w:sz w:val="20"/>
          <w:szCs w:val="20"/>
          <w:highlight w:val="yellow"/>
          <w:lang w:eastAsia="el-GR"/>
        </w:rPr>
        <w:t xml:space="preserve"> </w:t>
      </w:r>
    </w:p>
    <w:p w14:paraId="483BB358" w14:textId="77777777" w:rsidR="00A85929" w:rsidRDefault="00A85929" w:rsidP="00A71594">
      <w:pPr>
        <w:spacing w:after="120"/>
        <w:rPr>
          <w:rFonts w:asciiTheme="minorHAnsi" w:hAnsiTheme="minorHAnsi" w:cstheme="minorHAnsi"/>
          <w:sz w:val="20"/>
          <w:szCs w:val="20"/>
        </w:rPr>
      </w:pPr>
    </w:p>
    <w:p w14:paraId="355C1993" w14:textId="77777777" w:rsidR="00A85929" w:rsidRPr="00B767E5" w:rsidRDefault="00A85929" w:rsidP="00A71594">
      <w:pPr>
        <w:spacing w:after="120"/>
        <w:jc w:val="center"/>
        <w:rPr>
          <w:rFonts w:asciiTheme="minorHAnsi" w:hAnsiTheme="minorHAnsi" w:cstheme="minorHAnsi"/>
          <w:b/>
          <w:bCs/>
          <w:iCs/>
          <w:sz w:val="20"/>
          <w:szCs w:val="20"/>
          <w:u w:val="single"/>
        </w:rPr>
      </w:pPr>
      <w:r w:rsidRPr="00B767E5">
        <w:rPr>
          <w:rFonts w:asciiTheme="minorHAnsi" w:hAnsiTheme="minorHAnsi" w:cstheme="minorHAnsi"/>
          <w:b/>
          <w:bCs/>
          <w:iCs/>
          <w:sz w:val="20"/>
          <w:szCs w:val="20"/>
          <w:u w:val="single"/>
        </w:rPr>
        <w:t>ΑΡΘΡΟ 14</w:t>
      </w:r>
      <w:r w:rsidRPr="00B767E5">
        <w:rPr>
          <w:rFonts w:asciiTheme="minorHAnsi" w:hAnsiTheme="minorHAnsi" w:cstheme="minorHAnsi"/>
          <w:b/>
          <w:bCs/>
          <w:iCs/>
          <w:sz w:val="20"/>
          <w:szCs w:val="20"/>
          <w:u w:val="single"/>
          <w:vertAlign w:val="superscript"/>
        </w:rPr>
        <w:t>ο</w:t>
      </w:r>
    </w:p>
    <w:p w14:paraId="294DF7BE" w14:textId="77777777" w:rsidR="00A85929" w:rsidRPr="00B767E5" w:rsidRDefault="00A85929" w:rsidP="00A71594">
      <w:pPr>
        <w:spacing w:after="120"/>
        <w:jc w:val="center"/>
        <w:rPr>
          <w:rFonts w:asciiTheme="minorHAnsi" w:hAnsiTheme="minorHAnsi" w:cstheme="minorHAnsi"/>
          <w:b/>
          <w:sz w:val="20"/>
          <w:szCs w:val="20"/>
        </w:rPr>
      </w:pPr>
      <w:r w:rsidRPr="00B767E5">
        <w:rPr>
          <w:rFonts w:asciiTheme="minorHAnsi" w:hAnsiTheme="minorHAnsi" w:cstheme="minorHAnsi"/>
          <w:b/>
          <w:sz w:val="20"/>
          <w:szCs w:val="20"/>
        </w:rPr>
        <w:t>ΕΦΑΡΜΟΣΤΕΟ ΔΙΚΑΙΟ – ΔΩΣΙΔΙΚΙΑ</w:t>
      </w:r>
    </w:p>
    <w:p w14:paraId="2F25F79C" w14:textId="77777777" w:rsidR="00A85929" w:rsidRPr="00B767E5" w:rsidRDefault="00A85929" w:rsidP="00A71594">
      <w:pPr>
        <w:suppressAutoHyphens w:val="0"/>
        <w:autoSpaceDE w:val="0"/>
        <w:autoSpaceDN w:val="0"/>
        <w:adjustRightInd w:val="0"/>
        <w:spacing w:after="120"/>
        <w:contextualSpacing/>
        <w:rPr>
          <w:rFonts w:asciiTheme="minorHAnsi" w:hAnsiTheme="minorHAnsi" w:cstheme="minorHAnsi"/>
          <w:sz w:val="20"/>
          <w:szCs w:val="20"/>
        </w:rPr>
      </w:pPr>
      <w:r w:rsidRPr="00B767E5">
        <w:rPr>
          <w:rFonts w:asciiTheme="minorHAnsi" w:hAnsiTheme="minorHAnsi" w:cstheme="minorHAnsi"/>
          <w:sz w:val="20"/>
          <w:szCs w:val="20"/>
        </w:rPr>
        <w:t xml:space="preserve">Η παρούσα σύμβαση </w:t>
      </w:r>
      <w:proofErr w:type="spellStart"/>
      <w:r w:rsidRPr="00B767E5">
        <w:rPr>
          <w:rFonts w:asciiTheme="minorHAnsi" w:hAnsiTheme="minorHAnsi" w:cstheme="minorHAnsi"/>
          <w:sz w:val="20"/>
          <w:szCs w:val="20"/>
        </w:rPr>
        <w:t>διέπεται</w:t>
      </w:r>
      <w:proofErr w:type="spellEnd"/>
      <w:r w:rsidRPr="00B767E5">
        <w:rPr>
          <w:rFonts w:asciiTheme="minorHAnsi" w:hAnsiTheme="minorHAnsi" w:cstheme="minorHAnsi"/>
          <w:sz w:val="20"/>
          <w:szCs w:val="20"/>
        </w:rPr>
        <w:t xml:space="preserve">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των Αθηνών.</w:t>
      </w:r>
    </w:p>
    <w:p w14:paraId="5E98EF5E" w14:textId="77777777" w:rsidR="00A85929" w:rsidRPr="00B767E5" w:rsidRDefault="00A85929" w:rsidP="00A71594">
      <w:pPr>
        <w:suppressAutoHyphens w:val="0"/>
        <w:autoSpaceDE w:val="0"/>
        <w:autoSpaceDN w:val="0"/>
        <w:adjustRightInd w:val="0"/>
        <w:spacing w:after="120"/>
        <w:rPr>
          <w:rFonts w:asciiTheme="minorHAnsi" w:hAnsiTheme="minorHAnsi" w:cstheme="minorHAnsi"/>
          <w:sz w:val="20"/>
          <w:szCs w:val="20"/>
        </w:rPr>
      </w:pPr>
      <w:r w:rsidRPr="00B767E5">
        <w:rPr>
          <w:rFonts w:asciiTheme="minorHAnsi" w:hAnsiTheme="minorHAnsi" w:cstheme="minorHAnsi"/>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w:t>
      </w:r>
      <w:r w:rsidRPr="00B767E5">
        <w:rPr>
          <w:rFonts w:asciiTheme="minorHAnsi" w:hAnsiTheme="minorHAnsi" w:cstheme="minorHAnsi"/>
          <w:sz w:val="20"/>
          <w:szCs w:val="20"/>
        </w:rPr>
        <w:lastRenderedPageBreak/>
        <w:t xml:space="preserve">την εκτέλεση κι εφαρμογή της σύμβασης ή εξ αφορμής της, σύμφωνα με τους κανόνες της καλής πίστης και των συναλλακτικών ηθών. </w:t>
      </w:r>
    </w:p>
    <w:p w14:paraId="2C23BEDE" w14:textId="77777777" w:rsidR="00A85929" w:rsidRPr="00B767E5" w:rsidRDefault="00A85929" w:rsidP="00A71594">
      <w:pPr>
        <w:rPr>
          <w:rFonts w:asciiTheme="minorHAnsi" w:hAnsiTheme="minorHAnsi" w:cstheme="minorHAnsi"/>
          <w:b/>
          <w:sz w:val="20"/>
          <w:szCs w:val="20"/>
        </w:rPr>
      </w:pPr>
    </w:p>
    <w:p w14:paraId="725E1CB1" w14:textId="77777777" w:rsidR="00A85929" w:rsidRPr="00B767E5" w:rsidRDefault="00A85929" w:rsidP="00A71594">
      <w:pPr>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ΑΡΘΡΟ 15</w:t>
      </w:r>
      <w:r w:rsidRPr="00B767E5">
        <w:rPr>
          <w:rFonts w:asciiTheme="minorHAnsi" w:hAnsiTheme="minorHAnsi" w:cstheme="minorHAnsi"/>
          <w:b/>
          <w:sz w:val="20"/>
          <w:szCs w:val="20"/>
          <w:u w:val="single"/>
          <w:vertAlign w:val="superscript"/>
        </w:rPr>
        <w:t>ο</w:t>
      </w:r>
    </w:p>
    <w:p w14:paraId="1F7FAE89" w14:textId="77777777" w:rsidR="00A85929" w:rsidRPr="00B767E5" w:rsidRDefault="00A85929" w:rsidP="00A71594">
      <w:pPr>
        <w:spacing w:after="120"/>
        <w:jc w:val="center"/>
        <w:rPr>
          <w:rFonts w:asciiTheme="minorHAnsi" w:hAnsiTheme="minorHAnsi" w:cstheme="minorHAnsi"/>
          <w:b/>
          <w:sz w:val="20"/>
          <w:szCs w:val="20"/>
        </w:rPr>
      </w:pPr>
      <w:r w:rsidRPr="00B767E5">
        <w:rPr>
          <w:rFonts w:asciiTheme="minorHAnsi" w:hAnsiTheme="minorHAnsi" w:cstheme="minorHAnsi"/>
          <w:b/>
          <w:sz w:val="20"/>
          <w:szCs w:val="20"/>
        </w:rPr>
        <w:t>ΤΕΛΙΚΕΣ ΔΙΑΤΑΞΕΙΣ</w:t>
      </w:r>
    </w:p>
    <w:p w14:paraId="0057778B" w14:textId="77777777" w:rsidR="00A85929" w:rsidRPr="00B767E5" w:rsidRDefault="00A85929" w:rsidP="00A71594">
      <w:pPr>
        <w:rPr>
          <w:rFonts w:asciiTheme="minorHAnsi" w:hAnsiTheme="minorHAnsi" w:cstheme="minorHAnsi"/>
          <w:sz w:val="20"/>
          <w:szCs w:val="20"/>
        </w:rPr>
      </w:pPr>
      <w:r w:rsidRPr="00B767E5">
        <w:rPr>
          <w:rFonts w:asciiTheme="minorHAnsi" w:hAnsiTheme="minorHAnsi" w:cstheme="minorHAnsi"/>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14:paraId="3691C4B2" w14:textId="77777777" w:rsidR="00A85929" w:rsidRPr="00B767E5" w:rsidRDefault="00A85929" w:rsidP="00A71594">
      <w:pPr>
        <w:rPr>
          <w:rFonts w:asciiTheme="minorHAnsi" w:hAnsiTheme="minorHAnsi" w:cstheme="minorHAnsi"/>
          <w:sz w:val="20"/>
          <w:szCs w:val="20"/>
        </w:rPr>
      </w:pPr>
      <w:r w:rsidRPr="00B767E5">
        <w:rPr>
          <w:rFonts w:asciiTheme="minorHAnsi" w:hAnsiTheme="minorHAnsi" w:cstheme="minorHAnsi"/>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14:paraId="1133B929" w14:textId="77777777" w:rsidR="00A85929" w:rsidRPr="00B767E5" w:rsidRDefault="00A85929" w:rsidP="00A71594">
      <w:pPr>
        <w:rPr>
          <w:rFonts w:asciiTheme="minorHAnsi" w:hAnsiTheme="minorHAnsi" w:cstheme="minorHAnsi"/>
          <w:sz w:val="20"/>
          <w:szCs w:val="20"/>
        </w:rPr>
      </w:pPr>
      <w:r w:rsidRPr="00B767E5">
        <w:rPr>
          <w:rFonts w:asciiTheme="minorHAnsi" w:hAnsiTheme="minorHAnsi" w:cstheme="minorHAnsi"/>
          <w:sz w:val="20"/>
          <w:szCs w:val="20"/>
        </w:rPr>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οποιουδήποτε των Μερών, εκτός αν συμφωνηθεί εγγράφως από εξουσιοδοτημένο εκπρόσωπο του Μέρους αυτού.     </w:t>
      </w:r>
    </w:p>
    <w:p w14:paraId="08530941" w14:textId="77777777" w:rsidR="00A85929" w:rsidRPr="00B767E5" w:rsidRDefault="00A85929" w:rsidP="00A71594">
      <w:pPr>
        <w:rPr>
          <w:rFonts w:asciiTheme="minorHAnsi" w:hAnsiTheme="minorHAnsi" w:cstheme="minorHAnsi"/>
          <w:sz w:val="20"/>
          <w:szCs w:val="20"/>
        </w:rPr>
      </w:pPr>
      <w:r w:rsidRPr="00B767E5">
        <w:rPr>
          <w:rFonts w:asciiTheme="minorHAnsi" w:hAnsiTheme="minorHAnsi" w:cstheme="minorHAnsi"/>
          <w:sz w:val="20"/>
          <w:szCs w:val="20"/>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14:paraId="7496AE4B" w14:textId="77777777" w:rsidR="00A85929" w:rsidRPr="00B767E5" w:rsidRDefault="00A85929" w:rsidP="00A71594">
      <w:pPr>
        <w:rPr>
          <w:rFonts w:asciiTheme="minorHAnsi" w:hAnsiTheme="minorHAnsi" w:cstheme="minorHAnsi"/>
          <w:sz w:val="20"/>
          <w:szCs w:val="20"/>
        </w:rPr>
      </w:pPr>
      <w:r w:rsidRPr="00B767E5">
        <w:rPr>
          <w:rFonts w:asciiTheme="minorHAnsi" w:hAnsiTheme="minorHAnsi" w:cstheme="minorHAnsi"/>
          <w:sz w:val="20"/>
          <w:szCs w:val="20"/>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14:paraId="53A96F7A" w14:textId="77777777" w:rsidR="00A85929" w:rsidRPr="00B767E5" w:rsidRDefault="00A85929" w:rsidP="00A71594">
      <w:pPr>
        <w:rPr>
          <w:rFonts w:asciiTheme="minorHAnsi" w:hAnsiTheme="minorHAnsi" w:cstheme="minorHAnsi"/>
          <w:sz w:val="20"/>
          <w:szCs w:val="20"/>
        </w:rPr>
      </w:pPr>
      <w:r w:rsidRPr="00B767E5">
        <w:rPr>
          <w:rFonts w:asciiTheme="minorHAnsi" w:hAnsiTheme="minorHAnsi" w:cstheme="minorHAnsi"/>
          <w:sz w:val="20"/>
          <w:szCs w:val="20"/>
        </w:rPr>
        <w:t>Η παρούσα σύμβαση υπογράφεται νόμιμα από τους συμβαλλόμενους σε τρία (3) όμοια πρωτότυπα, από τα οποία τα δύο (2) θα κατατεθούν στο Τμήμα Α΄ της Δ/</w:t>
      </w:r>
      <w:proofErr w:type="spellStart"/>
      <w:r w:rsidRPr="00B767E5">
        <w:rPr>
          <w:rFonts w:asciiTheme="minorHAnsi" w:hAnsiTheme="minorHAnsi" w:cstheme="minorHAnsi"/>
          <w:sz w:val="20"/>
          <w:szCs w:val="20"/>
        </w:rPr>
        <w:t>νσης</w:t>
      </w:r>
      <w:proofErr w:type="spellEnd"/>
      <w:r w:rsidRPr="00B767E5">
        <w:rPr>
          <w:rFonts w:asciiTheme="minorHAnsi" w:hAnsiTheme="minorHAnsi" w:cstheme="minorHAnsi"/>
          <w:sz w:val="20"/>
          <w:szCs w:val="20"/>
        </w:rPr>
        <w:t xml:space="preserve"> Σχεδιασμού &amp; Υποστήριξης Εργαστηρίων του Γ.Χ.Κ., και το τρίτο θα λάβει ο  Ανάδοχος.</w:t>
      </w:r>
    </w:p>
    <w:p w14:paraId="26267B75" w14:textId="77777777" w:rsidR="00A85929" w:rsidRDefault="00A85929" w:rsidP="00A71594">
      <w:pPr>
        <w:rPr>
          <w:rFonts w:asciiTheme="minorHAnsi" w:hAnsiTheme="minorHAnsi" w:cstheme="minorHAnsi"/>
          <w:sz w:val="20"/>
          <w:szCs w:val="20"/>
        </w:rPr>
      </w:pPr>
      <w:r w:rsidRPr="00B767E5">
        <w:rPr>
          <w:rFonts w:asciiTheme="minorHAnsi" w:hAnsiTheme="minorHAnsi" w:cstheme="minorHAnsi"/>
          <w:sz w:val="20"/>
          <w:szCs w:val="20"/>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14:paraId="2D5AECB4" w14:textId="77777777" w:rsidR="00A71594" w:rsidRPr="00B767E5" w:rsidRDefault="00A71594" w:rsidP="00A71594">
      <w:pPr>
        <w:rPr>
          <w:rFonts w:asciiTheme="minorHAnsi" w:hAnsiTheme="minorHAnsi" w:cstheme="minorHAnsi"/>
          <w:sz w:val="20"/>
          <w:szCs w:val="20"/>
        </w:rPr>
      </w:pPr>
    </w:p>
    <w:p w14:paraId="14378DE2" w14:textId="77777777" w:rsidR="00A85929" w:rsidRPr="00B767E5" w:rsidRDefault="00A85929" w:rsidP="00A71594">
      <w:pPr>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ΟΙ ΣΥΜΒΑΛΛΟΜΕΝΟΙ</w:t>
      </w:r>
    </w:p>
    <w:tbl>
      <w:tblPr>
        <w:tblW w:w="8748" w:type="dxa"/>
        <w:tblInd w:w="108" w:type="dxa"/>
        <w:tblLook w:val="01E0" w:firstRow="1" w:lastRow="1" w:firstColumn="1" w:lastColumn="1" w:noHBand="0" w:noVBand="0"/>
      </w:tblPr>
      <w:tblGrid>
        <w:gridCol w:w="5562"/>
        <w:gridCol w:w="3186"/>
      </w:tblGrid>
      <w:tr w:rsidR="00A85929" w:rsidRPr="00B767E5" w14:paraId="6C5E4602" w14:textId="77777777" w:rsidTr="00EB2D97">
        <w:tc>
          <w:tcPr>
            <w:tcW w:w="5562" w:type="dxa"/>
          </w:tcPr>
          <w:p w14:paraId="324ADE6F" w14:textId="77777777" w:rsidR="00A85929" w:rsidRPr="00B767E5" w:rsidRDefault="00A85929" w:rsidP="00A71594">
            <w:pPr>
              <w:rPr>
                <w:rFonts w:asciiTheme="minorHAnsi" w:hAnsiTheme="minorHAnsi" w:cstheme="minorHAnsi"/>
                <w:b/>
                <w:sz w:val="20"/>
                <w:szCs w:val="20"/>
              </w:rPr>
            </w:pPr>
            <w:r w:rsidRPr="00B767E5">
              <w:rPr>
                <w:rFonts w:asciiTheme="minorHAnsi" w:hAnsiTheme="minorHAnsi" w:cstheme="minorHAnsi"/>
                <w:b/>
                <w:sz w:val="20"/>
                <w:szCs w:val="20"/>
              </w:rPr>
              <w:t xml:space="preserve">         ΓΙΑ ΤΟ ΕΛΛΗΝΙΚΟ ΔΗΜΟΣΙΟ</w:t>
            </w:r>
          </w:p>
          <w:p w14:paraId="7D441F2A" w14:textId="77777777" w:rsidR="00A85929" w:rsidRPr="00B767E5" w:rsidRDefault="00A85929" w:rsidP="00A71594">
            <w:pPr>
              <w:spacing w:before="120" w:after="120"/>
              <w:outlineLvl w:val="4"/>
              <w:rPr>
                <w:rFonts w:asciiTheme="minorHAnsi" w:hAnsiTheme="minorHAnsi" w:cstheme="minorHAnsi"/>
                <w:b/>
                <w:bCs/>
                <w:iCs/>
                <w:sz w:val="20"/>
                <w:szCs w:val="20"/>
                <w:u w:val="single"/>
              </w:rPr>
            </w:pPr>
          </w:p>
          <w:p w14:paraId="396C7C1A" w14:textId="77777777" w:rsidR="00A85929" w:rsidRPr="00B767E5" w:rsidRDefault="00A85929" w:rsidP="00A71594">
            <w:pPr>
              <w:spacing w:before="120" w:after="120"/>
              <w:outlineLvl w:val="4"/>
              <w:rPr>
                <w:rFonts w:asciiTheme="minorHAnsi" w:hAnsiTheme="minorHAnsi" w:cstheme="minorHAnsi"/>
                <w:b/>
                <w:bCs/>
                <w:iCs/>
                <w:sz w:val="20"/>
                <w:szCs w:val="20"/>
                <w:u w:val="single"/>
              </w:rPr>
            </w:pPr>
          </w:p>
          <w:p w14:paraId="11E1D660" w14:textId="77777777" w:rsidR="00A85929" w:rsidRPr="00B767E5" w:rsidRDefault="00A85929" w:rsidP="00A71594">
            <w:pPr>
              <w:spacing w:before="120" w:after="120"/>
              <w:outlineLvl w:val="4"/>
              <w:rPr>
                <w:rFonts w:asciiTheme="minorHAnsi" w:hAnsiTheme="minorHAnsi" w:cstheme="minorHAnsi"/>
                <w:b/>
                <w:bCs/>
                <w:iCs/>
                <w:sz w:val="20"/>
                <w:szCs w:val="20"/>
                <w:u w:val="single"/>
              </w:rPr>
            </w:pPr>
          </w:p>
        </w:tc>
        <w:tc>
          <w:tcPr>
            <w:tcW w:w="3186" w:type="dxa"/>
          </w:tcPr>
          <w:p w14:paraId="1FE9EE0E" w14:textId="77777777" w:rsidR="00A85929" w:rsidRPr="00B767E5" w:rsidRDefault="00A85929" w:rsidP="00A71594">
            <w:pPr>
              <w:spacing w:before="120" w:after="120"/>
              <w:jc w:val="center"/>
              <w:outlineLvl w:val="4"/>
              <w:rPr>
                <w:rFonts w:asciiTheme="minorHAnsi" w:hAnsiTheme="minorHAnsi" w:cstheme="minorHAnsi"/>
                <w:b/>
                <w:bCs/>
                <w:iCs/>
                <w:sz w:val="20"/>
                <w:szCs w:val="20"/>
              </w:rPr>
            </w:pPr>
            <w:r w:rsidRPr="00B767E5">
              <w:rPr>
                <w:rFonts w:asciiTheme="minorHAnsi" w:hAnsiTheme="minorHAnsi" w:cstheme="minorHAnsi"/>
                <w:b/>
                <w:sz w:val="20"/>
                <w:szCs w:val="20"/>
              </w:rPr>
              <w:t>ΓΙΑ ΤΟΝ ΑΝΑΔΟΧΟ</w:t>
            </w:r>
          </w:p>
        </w:tc>
      </w:tr>
    </w:tbl>
    <w:p w14:paraId="77B09A08" w14:textId="77777777" w:rsidR="00FC37C3" w:rsidRPr="00B767E5" w:rsidRDefault="00FC37C3" w:rsidP="00A71594">
      <w:pPr>
        <w:ind w:right="-514"/>
        <w:rPr>
          <w:rFonts w:asciiTheme="minorHAnsi" w:hAnsiTheme="minorHAnsi"/>
          <w:b/>
          <w:sz w:val="20"/>
          <w:szCs w:val="20"/>
        </w:rPr>
      </w:pPr>
    </w:p>
    <w:p w14:paraId="4D1226E8" w14:textId="77777777" w:rsidR="00177874" w:rsidRDefault="00177874">
      <w:pPr>
        <w:suppressAutoHyphens w:val="0"/>
        <w:jc w:val="left"/>
        <w:rPr>
          <w:rFonts w:asciiTheme="minorHAnsi" w:hAnsiTheme="minorHAnsi" w:cs="Arial"/>
          <w:b/>
          <w:sz w:val="20"/>
          <w:szCs w:val="20"/>
          <w:u w:val="single"/>
        </w:rPr>
      </w:pPr>
      <w:bookmarkStart w:id="139" w:name="_Toc535577409"/>
      <w:r>
        <w:rPr>
          <w:rFonts w:asciiTheme="minorHAnsi" w:hAnsiTheme="minorHAnsi"/>
          <w:sz w:val="20"/>
          <w:szCs w:val="20"/>
          <w:u w:val="single"/>
        </w:rPr>
        <w:br w:type="page"/>
      </w:r>
    </w:p>
    <w:p w14:paraId="4C6B71D0" w14:textId="77777777" w:rsidR="00887F20" w:rsidRPr="00B767E5" w:rsidRDefault="00887F20" w:rsidP="00887F20">
      <w:pPr>
        <w:pStyle w:val="2"/>
        <w:jc w:val="center"/>
        <w:rPr>
          <w:rFonts w:asciiTheme="minorHAnsi" w:hAnsiTheme="minorHAnsi"/>
          <w:sz w:val="20"/>
          <w:szCs w:val="20"/>
          <w:u w:val="single"/>
        </w:rPr>
      </w:pPr>
      <w:bookmarkStart w:id="140" w:name="_Toc120197470"/>
      <w:r w:rsidRPr="00B767E5">
        <w:rPr>
          <w:rFonts w:asciiTheme="minorHAnsi" w:hAnsiTheme="minorHAnsi"/>
          <w:sz w:val="20"/>
          <w:szCs w:val="20"/>
          <w:u w:val="single"/>
        </w:rPr>
        <w:lastRenderedPageBreak/>
        <w:t xml:space="preserve">ΠΑΡΑΡΤΗΜΑ </w:t>
      </w:r>
      <w:r w:rsidR="000F7BC8" w:rsidRPr="00B767E5">
        <w:rPr>
          <w:rFonts w:asciiTheme="minorHAnsi" w:hAnsiTheme="minorHAnsi"/>
          <w:sz w:val="20"/>
          <w:szCs w:val="20"/>
          <w:u w:val="single"/>
        </w:rPr>
        <w:t>Δ</w:t>
      </w:r>
      <w:r w:rsidR="00136867">
        <w:rPr>
          <w:rFonts w:asciiTheme="minorHAnsi" w:hAnsiTheme="minorHAnsi"/>
          <w:sz w:val="20"/>
          <w:szCs w:val="20"/>
          <w:u w:val="single"/>
        </w:rPr>
        <w:t>΄:</w:t>
      </w:r>
      <w:r w:rsidRPr="00B767E5">
        <w:rPr>
          <w:rFonts w:asciiTheme="minorHAnsi" w:hAnsiTheme="minorHAnsi"/>
          <w:sz w:val="20"/>
          <w:szCs w:val="20"/>
          <w:u w:val="single"/>
        </w:rPr>
        <w:t xml:space="preserve"> ΕΥΡΩΠΑΪΚΟ ΕΝΙΑΙΟ ΕΓΓΡΑΦΟ ΣΥΜΒΑΣΗΣ</w:t>
      </w:r>
      <w:bookmarkEnd w:id="139"/>
      <w:bookmarkEnd w:id="140"/>
    </w:p>
    <w:p w14:paraId="50FA291B" w14:textId="77777777" w:rsidR="00FC37C3" w:rsidRPr="00B767E5" w:rsidRDefault="00FC37C3" w:rsidP="00FC37C3">
      <w:pPr>
        <w:autoSpaceDE w:val="0"/>
        <w:autoSpaceDN w:val="0"/>
        <w:adjustRightInd w:val="0"/>
        <w:rPr>
          <w:rFonts w:asciiTheme="minorHAnsi" w:hAnsiTheme="minorHAnsi" w:cs="DejaVuSans-Bold"/>
          <w:b/>
          <w:bCs/>
          <w:color w:val="000000"/>
          <w:sz w:val="20"/>
          <w:szCs w:val="20"/>
        </w:rPr>
      </w:pPr>
      <w:r w:rsidRPr="00B767E5">
        <w:rPr>
          <w:rFonts w:asciiTheme="minorHAnsi" w:hAnsiTheme="minorHAnsi" w:cs="DejaVuSans-Bold"/>
          <w:b/>
          <w:bCs/>
          <w:color w:val="000000"/>
          <w:sz w:val="20"/>
          <w:szCs w:val="20"/>
        </w:rPr>
        <w:t>Ευρωπαϊκό Ενιαίο Έγγραφο Σύμβασης (ΕΕΕΣ)</w:t>
      </w:r>
    </w:p>
    <w:p w14:paraId="2807C3E8"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 xml:space="preserve">Μέρος Ι: Πληροφορίες σχετικά με τη διαδικασία σύναψης σύμβασης και την αναθέτουσα αρχή ή τον αναθέτοντα </w:t>
      </w:r>
      <w:proofErr w:type="spellStart"/>
      <w:r w:rsidRPr="00B767E5">
        <w:rPr>
          <w:rFonts w:asciiTheme="minorHAnsi" w:hAnsiTheme="minorHAnsi" w:cstheme="minorHAnsi"/>
          <w:b/>
          <w:bCs/>
          <w:color w:val="000000"/>
          <w:sz w:val="20"/>
          <w:szCs w:val="20"/>
        </w:rPr>
        <w:t>φορέα</w:t>
      </w:r>
      <w:r w:rsidRPr="00B767E5">
        <w:rPr>
          <w:rFonts w:asciiTheme="minorHAnsi" w:hAnsiTheme="minorHAnsi" w:cstheme="minorHAnsi"/>
          <w:b/>
          <w:bCs/>
          <w:color w:val="FFFFFF"/>
          <w:sz w:val="20"/>
          <w:szCs w:val="20"/>
        </w:rPr>
        <w:t>ης</w:t>
      </w:r>
      <w:proofErr w:type="spellEnd"/>
      <w:r w:rsidRPr="00B767E5">
        <w:rPr>
          <w:rFonts w:asciiTheme="minorHAnsi" w:hAnsiTheme="minorHAnsi" w:cstheme="minorHAnsi"/>
          <w:b/>
          <w:bCs/>
          <w:color w:val="FFFFFF"/>
          <w:sz w:val="20"/>
          <w:szCs w:val="20"/>
        </w:rPr>
        <w:t xml:space="preserve"> δημοσίευσης</w:t>
      </w:r>
    </w:p>
    <w:p w14:paraId="4CF35F9E"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p>
    <w:p w14:paraId="2FA7FD0D"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Στοιχεία της δημοσίευσης</w:t>
      </w:r>
    </w:p>
    <w:p w14:paraId="5AA3AE98"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14:paraId="546DD303"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Παρατίθεται η σχετική ανακοίνωση που δημοσιεύεται στην Επίσημη Εφημερίδα της Ευρωπαϊκής Ένωσης:</w:t>
      </w:r>
    </w:p>
    <w:p w14:paraId="1444F31C"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p>
    <w:p w14:paraId="342F248E" w14:textId="77777777"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 xml:space="preserve">Προσωρινός αριθμός προκήρυξης στην ΕΕ: </w:t>
      </w:r>
    </w:p>
    <w:p w14:paraId="0F9A3BF2" w14:textId="77777777"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Αριθμός   [], ημερομηνία [], σελίδα []</w:t>
      </w:r>
    </w:p>
    <w:p w14:paraId="2AFA7D05" w14:textId="77777777" w:rsidR="00FC37C3" w:rsidRPr="00B767E5" w:rsidRDefault="00FC37C3" w:rsidP="00FC37C3">
      <w:pPr>
        <w:autoSpaceDE w:val="0"/>
        <w:autoSpaceDN w:val="0"/>
        <w:adjustRightInd w:val="0"/>
        <w:rPr>
          <w:rFonts w:asciiTheme="minorHAnsi" w:hAnsiTheme="minorHAnsi" w:cs="FreeSans"/>
          <w:b/>
          <w:sz w:val="20"/>
          <w:szCs w:val="20"/>
        </w:rPr>
      </w:pPr>
    </w:p>
    <w:p w14:paraId="669AF4F1" w14:textId="77777777"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Αριθμός προκήρυξης στην ΕΕ:</w:t>
      </w:r>
    </w:p>
    <w:p w14:paraId="61B3B05E" w14:textId="77777777" w:rsidR="00FC37C3" w:rsidRPr="00B767E5" w:rsidRDefault="004C2E8D" w:rsidP="00FC37C3">
      <w:pPr>
        <w:autoSpaceDE w:val="0"/>
        <w:autoSpaceDN w:val="0"/>
        <w:adjustRightInd w:val="0"/>
        <w:rPr>
          <w:rFonts w:asciiTheme="minorHAnsi" w:hAnsiTheme="minorHAnsi" w:cstheme="minorHAnsi"/>
          <w:b/>
          <w:color w:val="000000"/>
          <w:sz w:val="20"/>
          <w:szCs w:val="20"/>
        </w:rPr>
      </w:pPr>
      <w:r w:rsidRPr="004A2416">
        <w:rPr>
          <w:rFonts w:asciiTheme="minorHAnsi" w:hAnsiTheme="minorHAnsi" w:cs="FreeSans"/>
          <w:b/>
          <w:sz w:val="20"/>
          <w:szCs w:val="20"/>
        </w:rPr>
        <w:t>….</w:t>
      </w:r>
      <w:r w:rsidR="00017112" w:rsidRPr="004A2416">
        <w:rPr>
          <w:rFonts w:asciiTheme="minorHAnsi" w:hAnsiTheme="minorHAnsi" w:cs="FreeSans"/>
          <w:b/>
          <w:sz w:val="20"/>
          <w:szCs w:val="20"/>
        </w:rPr>
        <w:t>/</w:t>
      </w:r>
      <w:r w:rsidRPr="004A2416">
        <w:rPr>
          <w:rFonts w:asciiTheme="minorHAnsi" w:hAnsiTheme="minorHAnsi" w:cs="FreeSans"/>
          <w:b/>
          <w:sz w:val="20"/>
          <w:szCs w:val="20"/>
        </w:rPr>
        <w:t>………….</w:t>
      </w:r>
    </w:p>
    <w:p w14:paraId="4581F8CA"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p>
    <w:p w14:paraId="263233C7"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14:paraId="6EF91D53"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p>
    <w:p w14:paraId="65E6F6A8"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 xml:space="preserve">Δημοσίευση σε εθνικό επίπεδο: </w:t>
      </w:r>
    </w:p>
    <w:p w14:paraId="68916E75"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ΑΔΑΜ Προκήρυξης στο ΚΗΜΔΗΣ</w:t>
      </w:r>
    </w:p>
    <w:p w14:paraId="3D6D4A91" w14:textId="77777777" w:rsidR="00703A86" w:rsidRDefault="00703A86" w:rsidP="00FC37C3">
      <w:pPr>
        <w:autoSpaceDE w:val="0"/>
        <w:autoSpaceDN w:val="0"/>
        <w:adjustRightInd w:val="0"/>
        <w:rPr>
          <w:rFonts w:asciiTheme="minorHAnsi" w:eastAsia="Arial Unicode MS" w:hAnsiTheme="minorHAnsi" w:cs="Arial Unicode MS"/>
          <w:color w:val="000000"/>
          <w:sz w:val="20"/>
          <w:szCs w:val="20"/>
        </w:rPr>
      </w:pPr>
      <w:r w:rsidRPr="00703A86">
        <w:rPr>
          <w:rFonts w:asciiTheme="minorHAnsi" w:eastAsia="Arial Unicode MS" w:hAnsiTheme="minorHAnsi" w:cs="Arial Unicode MS"/>
          <w:color w:val="000000"/>
          <w:sz w:val="20"/>
          <w:szCs w:val="20"/>
        </w:rPr>
        <w:t>22PROC011925722</w:t>
      </w:r>
    </w:p>
    <w:p w14:paraId="39643443" w14:textId="77777777" w:rsidR="00703A86" w:rsidRDefault="00703A86" w:rsidP="00FC37C3">
      <w:pPr>
        <w:autoSpaceDE w:val="0"/>
        <w:autoSpaceDN w:val="0"/>
        <w:adjustRightInd w:val="0"/>
        <w:rPr>
          <w:rFonts w:asciiTheme="minorHAnsi" w:hAnsiTheme="minorHAnsi" w:cstheme="minorHAnsi"/>
          <w:color w:val="000000"/>
          <w:sz w:val="20"/>
          <w:szCs w:val="20"/>
        </w:rPr>
      </w:pPr>
    </w:p>
    <w:p w14:paraId="080B54F9" w14:textId="24D27877" w:rsidR="00FC37C3" w:rsidRPr="00B767E5" w:rsidRDefault="00FC37C3" w:rsidP="00FC37C3">
      <w:pPr>
        <w:autoSpaceDE w:val="0"/>
        <w:autoSpaceDN w:val="0"/>
        <w:adjustRightInd w:val="0"/>
        <w:rPr>
          <w:rFonts w:asciiTheme="minorHAnsi" w:hAnsiTheme="minorHAnsi" w:cstheme="minorHAnsi"/>
          <w:color w:val="000000"/>
          <w:sz w:val="20"/>
          <w:szCs w:val="20"/>
        </w:rPr>
      </w:pPr>
      <w:bookmarkStart w:id="141" w:name="_GoBack"/>
      <w:bookmarkEnd w:id="141"/>
      <w:r w:rsidRPr="00B767E5">
        <w:rPr>
          <w:rFonts w:asciiTheme="minorHAnsi" w:hAnsiTheme="minorHAnsi" w:cstheme="minorHAnsi"/>
          <w:color w:val="000000"/>
          <w:sz w:val="20"/>
          <w:szCs w:val="20"/>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14:paraId="35C785E9"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p>
    <w:p w14:paraId="426910FD"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Ταυτότητα του αγοραστή</w:t>
      </w:r>
    </w:p>
    <w:p w14:paraId="53BD8F7A"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Επίσημη ονομασία:</w:t>
      </w:r>
    </w:p>
    <w:p w14:paraId="2A3625CC"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 xml:space="preserve">ΑΝΕΞΑΡΤΗΤΗ ΑΡΧΗ ΔΗΜΟΣΙΩΝ </w:t>
      </w:r>
      <w:r w:rsidRPr="00B767E5">
        <w:rPr>
          <w:rFonts w:asciiTheme="minorHAnsi" w:hAnsiTheme="minorHAnsi" w:cstheme="minorHAnsi"/>
          <w:color w:val="000000"/>
          <w:sz w:val="20"/>
          <w:szCs w:val="20"/>
          <w:lang w:val="en-US"/>
        </w:rPr>
        <w:t>E</w:t>
      </w:r>
      <w:r w:rsidRPr="00B767E5">
        <w:rPr>
          <w:rFonts w:asciiTheme="minorHAnsi" w:hAnsiTheme="minorHAnsi" w:cstheme="minorHAnsi"/>
          <w:color w:val="000000"/>
          <w:sz w:val="20"/>
          <w:szCs w:val="20"/>
        </w:rPr>
        <w:t>ΣΟΔΩΝ ΓΕΝΙΚΗ ΔΙΕΥΘΥΝΣΗ ΓΕΝΙΚΟΥ ΧΗΜΕΙΟΥ ΤΟΥ ΚΡΑΤΟΥΣ</w:t>
      </w:r>
    </w:p>
    <w:p w14:paraId="7A54BADA"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p>
    <w:p w14:paraId="1F9142CB" w14:textId="77777777"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b/>
          <w:sz w:val="20"/>
          <w:szCs w:val="20"/>
        </w:rPr>
        <w:t>Α.Φ.Μ., εφόσον υπάρχει:</w:t>
      </w:r>
      <w:r w:rsidRPr="00B767E5">
        <w:rPr>
          <w:rFonts w:asciiTheme="minorHAnsi" w:hAnsiTheme="minorHAnsi" w:cs="FreeSans"/>
          <w:sz w:val="20"/>
          <w:szCs w:val="20"/>
        </w:rPr>
        <w:t xml:space="preserve"> </w:t>
      </w:r>
      <w:r w:rsidRPr="00B767E5">
        <w:rPr>
          <w:rFonts w:asciiTheme="minorHAnsi" w:hAnsiTheme="minorHAnsi" w:cs="FreeSans"/>
          <w:sz w:val="20"/>
          <w:szCs w:val="20"/>
        </w:rPr>
        <w:tab/>
      </w:r>
      <w:r w:rsidRPr="00B767E5">
        <w:rPr>
          <w:rFonts w:asciiTheme="minorHAnsi" w:hAnsiTheme="minorHAnsi" w:cs="FreeSans"/>
          <w:sz w:val="20"/>
          <w:szCs w:val="20"/>
        </w:rPr>
        <w:tab/>
        <w:t>997073525</w:t>
      </w:r>
    </w:p>
    <w:p w14:paraId="22BC3A7E" w14:textId="77777777" w:rsidR="00962BB1"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Δι</w:t>
      </w:r>
      <w:r w:rsidR="00962BB1" w:rsidRPr="00B767E5">
        <w:rPr>
          <w:rFonts w:asciiTheme="minorHAnsi" w:hAnsiTheme="minorHAnsi" w:cs="FreeSans"/>
          <w:b/>
          <w:sz w:val="20"/>
          <w:szCs w:val="20"/>
        </w:rPr>
        <w:t>κτυακός τόπος (εφόσον υπάρχει):</w:t>
      </w:r>
      <w:r w:rsidR="00962BB1" w:rsidRPr="00B767E5">
        <w:rPr>
          <w:rFonts w:asciiTheme="minorHAnsi" w:hAnsiTheme="minorHAnsi"/>
          <w:sz w:val="20"/>
          <w:szCs w:val="20"/>
        </w:rPr>
        <w:t xml:space="preserve"> </w:t>
      </w:r>
      <w:r w:rsidR="00962BB1" w:rsidRPr="00B767E5">
        <w:rPr>
          <w:rFonts w:asciiTheme="minorHAnsi" w:hAnsiTheme="minorHAnsi"/>
          <w:sz w:val="20"/>
          <w:szCs w:val="20"/>
          <w:lang w:val="en-US"/>
        </w:rPr>
        <w:t>www</w:t>
      </w:r>
      <w:r w:rsidR="00962BB1" w:rsidRPr="00B767E5">
        <w:rPr>
          <w:rFonts w:asciiTheme="minorHAnsi" w:hAnsiTheme="minorHAnsi"/>
          <w:sz w:val="20"/>
          <w:szCs w:val="20"/>
        </w:rPr>
        <w:t>.</w:t>
      </w:r>
      <w:r w:rsidR="00962BB1" w:rsidRPr="00B767E5">
        <w:rPr>
          <w:rFonts w:asciiTheme="minorHAnsi" w:hAnsiTheme="minorHAnsi"/>
          <w:sz w:val="20"/>
          <w:szCs w:val="20"/>
          <w:lang w:val="en-US"/>
        </w:rPr>
        <w:t>aade</w:t>
      </w:r>
      <w:r w:rsidR="00962BB1" w:rsidRPr="00B767E5">
        <w:rPr>
          <w:rFonts w:asciiTheme="minorHAnsi" w:hAnsiTheme="minorHAnsi"/>
          <w:sz w:val="20"/>
          <w:szCs w:val="20"/>
        </w:rPr>
        <w:t>.</w:t>
      </w:r>
      <w:r w:rsidR="00962BB1" w:rsidRPr="00B767E5">
        <w:rPr>
          <w:rFonts w:asciiTheme="minorHAnsi" w:hAnsiTheme="minorHAnsi"/>
          <w:sz w:val="20"/>
          <w:szCs w:val="20"/>
          <w:lang w:val="en-US"/>
        </w:rPr>
        <w:t>gr</w:t>
      </w:r>
      <w:r w:rsidR="00962BB1" w:rsidRPr="00B767E5">
        <w:rPr>
          <w:rFonts w:asciiTheme="minorHAnsi" w:hAnsiTheme="minorHAnsi"/>
          <w:sz w:val="20"/>
          <w:szCs w:val="20"/>
        </w:rPr>
        <w:t>/</w:t>
      </w:r>
      <w:r w:rsidR="00962BB1" w:rsidRPr="00B767E5">
        <w:rPr>
          <w:rFonts w:asciiTheme="minorHAnsi" w:hAnsiTheme="minorHAnsi"/>
          <w:sz w:val="20"/>
          <w:szCs w:val="20"/>
          <w:lang w:val="en-US"/>
        </w:rPr>
        <w:t>gcsl</w:t>
      </w:r>
      <w:r w:rsidR="00962BB1" w:rsidRPr="00B767E5">
        <w:rPr>
          <w:rFonts w:asciiTheme="minorHAnsi" w:hAnsiTheme="minorHAnsi" w:cs="FreeSans"/>
          <w:b/>
          <w:sz w:val="20"/>
          <w:szCs w:val="20"/>
        </w:rPr>
        <w:t xml:space="preserve"> </w:t>
      </w:r>
    </w:p>
    <w:p w14:paraId="2A1CB7F6" w14:textId="77777777"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b/>
          <w:sz w:val="20"/>
          <w:szCs w:val="20"/>
        </w:rPr>
        <w:t>Πόλη:</w:t>
      </w:r>
      <w:r w:rsidRPr="00B767E5">
        <w:rPr>
          <w:rFonts w:asciiTheme="minorHAnsi" w:hAnsiTheme="minorHAnsi" w:cs="FreeSans"/>
          <w:sz w:val="20"/>
          <w:szCs w:val="20"/>
        </w:rPr>
        <w:t xml:space="preserve"> </w:t>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lang w:val="en-US"/>
        </w:rPr>
        <w:t>A</w:t>
      </w:r>
      <w:r w:rsidRPr="00B767E5">
        <w:rPr>
          <w:rFonts w:asciiTheme="minorHAnsi" w:hAnsiTheme="minorHAnsi" w:cs="FreeSans"/>
          <w:sz w:val="20"/>
          <w:szCs w:val="20"/>
        </w:rPr>
        <w:t>ΘΗΝΑ</w:t>
      </w:r>
    </w:p>
    <w:p w14:paraId="2ACA1715" w14:textId="77777777"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b/>
          <w:sz w:val="20"/>
          <w:szCs w:val="20"/>
        </w:rPr>
        <w:t>Οδός και αριθμός:</w:t>
      </w:r>
      <w:r w:rsidRPr="00B767E5">
        <w:rPr>
          <w:rFonts w:asciiTheme="minorHAnsi" w:hAnsiTheme="minorHAnsi" w:cs="FreeSans"/>
          <w:b/>
          <w:sz w:val="20"/>
          <w:szCs w:val="20"/>
        </w:rPr>
        <w:tab/>
      </w:r>
      <w:r w:rsidRPr="00B767E5">
        <w:rPr>
          <w:rFonts w:asciiTheme="minorHAnsi" w:hAnsiTheme="minorHAnsi" w:cs="FreeSans"/>
          <w:b/>
          <w:sz w:val="20"/>
          <w:szCs w:val="20"/>
        </w:rPr>
        <w:tab/>
      </w:r>
      <w:r w:rsidRPr="00B767E5">
        <w:rPr>
          <w:rFonts w:asciiTheme="minorHAnsi" w:hAnsiTheme="minorHAnsi" w:cs="FreeSans"/>
          <w:b/>
          <w:sz w:val="20"/>
          <w:szCs w:val="20"/>
        </w:rPr>
        <w:tab/>
      </w:r>
      <w:r w:rsidRPr="00B767E5">
        <w:rPr>
          <w:rFonts w:asciiTheme="minorHAnsi" w:hAnsiTheme="minorHAnsi" w:cs="FreeSans"/>
          <w:sz w:val="20"/>
          <w:szCs w:val="20"/>
        </w:rPr>
        <w:t>ΑΝ. ΤΣΟΧΑ 16</w:t>
      </w:r>
    </w:p>
    <w:p w14:paraId="25E45BBE" w14:textId="77777777"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b/>
          <w:sz w:val="20"/>
          <w:szCs w:val="20"/>
        </w:rPr>
        <w:t xml:space="preserve">Ταχ. </w:t>
      </w:r>
      <w:proofErr w:type="spellStart"/>
      <w:r w:rsidRPr="00B767E5">
        <w:rPr>
          <w:rFonts w:asciiTheme="minorHAnsi" w:hAnsiTheme="minorHAnsi" w:cs="FreeSans"/>
          <w:b/>
          <w:sz w:val="20"/>
          <w:szCs w:val="20"/>
        </w:rPr>
        <w:t>κωδ</w:t>
      </w:r>
      <w:proofErr w:type="spellEnd"/>
      <w:r w:rsidRPr="00B767E5">
        <w:rPr>
          <w:rFonts w:asciiTheme="minorHAnsi" w:hAnsiTheme="minorHAnsi" w:cs="FreeSans"/>
          <w:b/>
          <w:sz w:val="20"/>
          <w:szCs w:val="20"/>
        </w:rPr>
        <w:t>.:</w:t>
      </w:r>
      <w:r w:rsidRPr="00B767E5">
        <w:rPr>
          <w:rFonts w:asciiTheme="minorHAnsi" w:hAnsiTheme="minorHAnsi" w:cs="FreeSans"/>
          <w:sz w:val="20"/>
          <w:szCs w:val="20"/>
        </w:rPr>
        <w:t xml:space="preserve"> </w:t>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rPr>
        <w:tab/>
        <w:t>11521</w:t>
      </w:r>
    </w:p>
    <w:p w14:paraId="44A05D11" w14:textId="77777777"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b/>
          <w:sz w:val="20"/>
          <w:szCs w:val="20"/>
        </w:rPr>
        <w:t>Αρμόδιος επικοινωνίας:</w:t>
      </w:r>
      <w:r w:rsidRPr="00B767E5">
        <w:rPr>
          <w:rFonts w:asciiTheme="minorHAnsi" w:hAnsiTheme="minorHAnsi" w:cs="FreeSans"/>
          <w:sz w:val="20"/>
          <w:szCs w:val="20"/>
        </w:rPr>
        <w:t xml:space="preserve"> </w:t>
      </w:r>
      <w:r w:rsidRPr="00B767E5">
        <w:rPr>
          <w:rFonts w:asciiTheme="minorHAnsi" w:hAnsiTheme="minorHAnsi" w:cs="FreeSans"/>
          <w:sz w:val="20"/>
          <w:szCs w:val="20"/>
        </w:rPr>
        <w:tab/>
      </w:r>
      <w:r w:rsidRPr="00B767E5">
        <w:rPr>
          <w:rFonts w:asciiTheme="minorHAnsi" w:hAnsiTheme="minorHAnsi" w:cs="FreeSans"/>
          <w:sz w:val="20"/>
          <w:szCs w:val="20"/>
        </w:rPr>
        <w:tab/>
      </w:r>
      <w:r w:rsidR="00277C9E">
        <w:rPr>
          <w:rFonts w:asciiTheme="minorHAnsi" w:hAnsiTheme="minorHAnsi" w:cs="FreeSans"/>
          <w:sz w:val="20"/>
          <w:szCs w:val="20"/>
        </w:rPr>
        <w:t xml:space="preserve">               </w:t>
      </w:r>
      <w:r w:rsidR="00764B2E">
        <w:rPr>
          <w:rFonts w:asciiTheme="minorHAnsi" w:hAnsiTheme="minorHAnsi" w:cs="FreeSans"/>
          <w:sz w:val="20"/>
          <w:szCs w:val="20"/>
        </w:rPr>
        <w:t xml:space="preserve"> </w:t>
      </w:r>
      <w:r w:rsidR="00277C9E">
        <w:rPr>
          <w:rFonts w:asciiTheme="minorHAnsi" w:hAnsiTheme="minorHAnsi" w:cs="FreeSans"/>
          <w:sz w:val="20"/>
          <w:szCs w:val="20"/>
        </w:rPr>
        <w:t>Σ.ΜΑΚΕΔΟΝΟΠΟΥΛΟΥ</w:t>
      </w:r>
    </w:p>
    <w:p w14:paraId="571F353C" w14:textId="77777777"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b/>
          <w:sz w:val="20"/>
          <w:szCs w:val="20"/>
        </w:rPr>
        <w:t>Τηλέφωνο:</w:t>
      </w:r>
      <w:r w:rsidRPr="00B767E5">
        <w:rPr>
          <w:rFonts w:asciiTheme="minorHAnsi" w:hAnsiTheme="minorHAnsi" w:cs="FreeSans"/>
          <w:b/>
          <w:sz w:val="20"/>
          <w:szCs w:val="20"/>
        </w:rPr>
        <w:tab/>
      </w:r>
      <w:r w:rsidRPr="00B767E5">
        <w:rPr>
          <w:rFonts w:asciiTheme="minorHAnsi" w:hAnsiTheme="minorHAnsi" w:cs="FreeSans"/>
          <w:b/>
          <w:sz w:val="20"/>
          <w:szCs w:val="20"/>
        </w:rPr>
        <w:tab/>
      </w:r>
      <w:r w:rsidRPr="00B767E5">
        <w:rPr>
          <w:rFonts w:asciiTheme="minorHAnsi" w:hAnsiTheme="minorHAnsi" w:cs="FreeSans"/>
          <w:b/>
          <w:sz w:val="20"/>
          <w:szCs w:val="20"/>
        </w:rPr>
        <w:tab/>
      </w:r>
      <w:r w:rsidRPr="00B767E5">
        <w:rPr>
          <w:rFonts w:asciiTheme="minorHAnsi" w:hAnsiTheme="minorHAnsi" w:cs="FreeSans"/>
          <w:b/>
          <w:sz w:val="20"/>
          <w:szCs w:val="20"/>
        </w:rPr>
        <w:tab/>
      </w:r>
      <w:r w:rsidR="00277C9E">
        <w:rPr>
          <w:rFonts w:asciiTheme="minorHAnsi" w:hAnsiTheme="minorHAnsi" w:cs="FreeSans"/>
          <w:sz w:val="20"/>
          <w:szCs w:val="20"/>
        </w:rPr>
        <w:t>2106479255</w:t>
      </w:r>
    </w:p>
    <w:p w14:paraId="634A1364" w14:textId="77777777" w:rsidR="00FC37C3" w:rsidRPr="00B767E5" w:rsidRDefault="00FC37C3" w:rsidP="00FC37C3">
      <w:pPr>
        <w:autoSpaceDE w:val="0"/>
        <w:autoSpaceDN w:val="0"/>
        <w:adjustRightInd w:val="0"/>
        <w:rPr>
          <w:rFonts w:asciiTheme="minorHAnsi" w:hAnsiTheme="minorHAnsi" w:cs="FreeSans"/>
          <w:sz w:val="20"/>
          <w:szCs w:val="20"/>
        </w:rPr>
      </w:pPr>
      <w:proofErr w:type="spellStart"/>
      <w:r w:rsidRPr="00B767E5">
        <w:rPr>
          <w:rFonts w:asciiTheme="minorHAnsi" w:hAnsiTheme="minorHAnsi" w:cs="FreeSans"/>
          <w:b/>
          <w:sz w:val="20"/>
          <w:szCs w:val="20"/>
        </w:rPr>
        <w:t>Ηλ</w:t>
      </w:r>
      <w:proofErr w:type="spellEnd"/>
      <w:r w:rsidRPr="00B767E5">
        <w:rPr>
          <w:rFonts w:asciiTheme="minorHAnsi" w:hAnsiTheme="minorHAnsi" w:cs="FreeSans"/>
          <w:b/>
          <w:sz w:val="20"/>
          <w:szCs w:val="20"/>
        </w:rPr>
        <w:t xml:space="preserve">. </w:t>
      </w:r>
      <w:proofErr w:type="spellStart"/>
      <w:r w:rsidRPr="00B767E5">
        <w:rPr>
          <w:rFonts w:asciiTheme="minorHAnsi" w:hAnsiTheme="minorHAnsi" w:cs="FreeSans"/>
          <w:b/>
          <w:sz w:val="20"/>
          <w:szCs w:val="20"/>
        </w:rPr>
        <w:t>ταχ</w:t>
      </w:r>
      <w:proofErr w:type="spellEnd"/>
      <w:r w:rsidRPr="00B767E5">
        <w:rPr>
          <w:rFonts w:asciiTheme="minorHAnsi" w:hAnsiTheme="minorHAnsi" w:cs="FreeSans"/>
          <w:b/>
          <w:sz w:val="20"/>
          <w:szCs w:val="20"/>
        </w:rPr>
        <w:t>/</w:t>
      </w:r>
      <w:proofErr w:type="spellStart"/>
      <w:r w:rsidRPr="00B767E5">
        <w:rPr>
          <w:rFonts w:asciiTheme="minorHAnsi" w:hAnsiTheme="minorHAnsi" w:cs="FreeSans"/>
          <w:b/>
          <w:sz w:val="20"/>
          <w:szCs w:val="20"/>
        </w:rPr>
        <w:t>μείο</w:t>
      </w:r>
      <w:proofErr w:type="spellEnd"/>
      <w:r w:rsidRPr="00B767E5">
        <w:rPr>
          <w:rFonts w:asciiTheme="minorHAnsi" w:hAnsiTheme="minorHAnsi" w:cs="FreeSans"/>
          <w:b/>
          <w:sz w:val="20"/>
          <w:szCs w:val="20"/>
        </w:rPr>
        <w:t>:</w:t>
      </w:r>
      <w:r w:rsidRPr="00B767E5">
        <w:rPr>
          <w:rFonts w:asciiTheme="minorHAnsi" w:hAnsiTheme="minorHAnsi" w:cs="FreeSans"/>
          <w:sz w:val="20"/>
          <w:szCs w:val="20"/>
        </w:rPr>
        <w:t xml:space="preserve"> </w:t>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lang w:val="en-GB"/>
        </w:rPr>
        <w:t>support</w:t>
      </w:r>
      <w:r w:rsidR="004C2E8D" w:rsidRPr="00B767E5">
        <w:rPr>
          <w:rFonts w:asciiTheme="minorHAnsi" w:hAnsiTheme="minorHAnsi" w:cs="FreeSans"/>
          <w:sz w:val="20"/>
          <w:szCs w:val="20"/>
        </w:rPr>
        <w:t>.</w:t>
      </w:r>
      <w:r w:rsidR="004C2E8D" w:rsidRPr="00B767E5">
        <w:rPr>
          <w:rFonts w:asciiTheme="minorHAnsi" w:hAnsiTheme="minorHAnsi" w:cs="FreeSans"/>
          <w:sz w:val="20"/>
          <w:szCs w:val="20"/>
          <w:lang w:val="en-US"/>
        </w:rPr>
        <w:t>gcsl</w:t>
      </w:r>
      <w:r w:rsidRPr="00B767E5">
        <w:rPr>
          <w:rFonts w:asciiTheme="minorHAnsi" w:hAnsiTheme="minorHAnsi" w:cs="FreeSans"/>
          <w:sz w:val="20"/>
          <w:szCs w:val="20"/>
        </w:rPr>
        <w:t>@</w:t>
      </w:r>
      <w:r w:rsidR="004C2E8D" w:rsidRPr="00B767E5">
        <w:rPr>
          <w:rFonts w:asciiTheme="minorHAnsi" w:hAnsiTheme="minorHAnsi" w:cs="FreeSans"/>
          <w:sz w:val="20"/>
          <w:szCs w:val="20"/>
          <w:lang w:val="en-GB"/>
        </w:rPr>
        <w:t>aade</w:t>
      </w:r>
      <w:r w:rsidRPr="00B767E5">
        <w:rPr>
          <w:rFonts w:asciiTheme="minorHAnsi" w:hAnsiTheme="minorHAnsi" w:cs="FreeSans"/>
          <w:sz w:val="20"/>
          <w:szCs w:val="20"/>
        </w:rPr>
        <w:t>.</w:t>
      </w:r>
      <w:r w:rsidRPr="00B767E5">
        <w:rPr>
          <w:rFonts w:asciiTheme="minorHAnsi" w:hAnsiTheme="minorHAnsi" w:cs="FreeSans"/>
          <w:sz w:val="20"/>
          <w:szCs w:val="20"/>
          <w:lang w:val="en-GB"/>
        </w:rPr>
        <w:t>gr</w:t>
      </w:r>
    </w:p>
    <w:p w14:paraId="2BD6BFF1"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p>
    <w:p w14:paraId="688E4781"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 xml:space="preserve">Πληροφορίες σχετικά με τη διαδικασία σύναψης </w:t>
      </w:r>
      <w:proofErr w:type="spellStart"/>
      <w:r w:rsidRPr="00B767E5">
        <w:rPr>
          <w:rFonts w:asciiTheme="minorHAnsi" w:hAnsiTheme="minorHAnsi" w:cstheme="minorHAnsi"/>
          <w:b/>
          <w:color w:val="000000"/>
          <w:sz w:val="20"/>
          <w:szCs w:val="20"/>
        </w:rPr>
        <w:t>σύμβασης:</w:t>
      </w:r>
      <w:r w:rsidRPr="00B767E5">
        <w:rPr>
          <w:rFonts w:asciiTheme="minorHAnsi" w:hAnsiTheme="minorHAnsi" w:cstheme="minorHAnsi"/>
          <w:b/>
          <w:bCs/>
          <w:color w:val="FFFFFF"/>
          <w:sz w:val="20"/>
          <w:szCs w:val="20"/>
        </w:rPr>
        <w:t>ε</w:t>
      </w:r>
      <w:proofErr w:type="spellEnd"/>
    </w:p>
    <w:p w14:paraId="355A2097"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p>
    <w:p w14:paraId="5DA11CF1"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Τίτλος:</w:t>
      </w:r>
    </w:p>
    <w:p w14:paraId="08E02C76" w14:textId="77777777" w:rsidR="00277C9E" w:rsidRDefault="00277C9E"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b/>
          <w:sz w:val="20"/>
          <w:szCs w:val="20"/>
        </w:rPr>
        <w:t xml:space="preserve">Διακήρυξη ανοικτού ηλεκτρονικού διαγωνισμού </w:t>
      </w:r>
      <w:r w:rsidRPr="00B767E5">
        <w:rPr>
          <w:rFonts w:asciiTheme="minorHAnsi" w:hAnsiTheme="minorHAnsi" w:cs="Tahoma"/>
          <w:b/>
          <w:sz w:val="20"/>
          <w:szCs w:val="20"/>
        </w:rPr>
        <w:t xml:space="preserve">για την προμήθεια </w:t>
      </w:r>
      <w:r w:rsidRPr="001A7A69">
        <w:rPr>
          <w:rFonts w:asciiTheme="minorHAnsi" w:hAnsiTheme="minorHAnsi" w:cs="Tahoma"/>
          <w:b/>
          <w:sz w:val="20"/>
          <w:szCs w:val="20"/>
        </w:rPr>
        <w:t xml:space="preserve">ανταλλακτικών και </w:t>
      </w:r>
      <w:r>
        <w:rPr>
          <w:rFonts w:asciiTheme="minorHAnsi" w:hAnsiTheme="minorHAnsi" w:cs="Tahoma"/>
          <w:b/>
          <w:sz w:val="20"/>
          <w:szCs w:val="20"/>
        </w:rPr>
        <w:t xml:space="preserve">την </w:t>
      </w:r>
      <w:r w:rsidRPr="001A7A69">
        <w:rPr>
          <w:rFonts w:asciiTheme="minorHAnsi" w:hAnsiTheme="minorHAnsi" w:cs="Tahoma"/>
          <w:b/>
          <w:sz w:val="20"/>
          <w:szCs w:val="20"/>
        </w:rPr>
        <w:t>παροχή υπηρεσιών συντήρησης και επισκευής βλαβών του κύριου επιστημονικού εργαστηριακού εξοπλισμού του ΓΧΚ</w:t>
      </w:r>
      <w:r w:rsidRPr="00B767E5">
        <w:rPr>
          <w:rFonts w:asciiTheme="minorHAnsi" w:hAnsiTheme="minorHAnsi" w:cstheme="minorHAnsi"/>
          <w:b/>
          <w:bCs/>
          <w:color w:val="000000"/>
          <w:sz w:val="20"/>
          <w:szCs w:val="20"/>
        </w:rPr>
        <w:t xml:space="preserve"> </w:t>
      </w:r>
    </w:p>
    <w:p w14:paraId="1B16555B" w14:textId="77777777" w:rsidR="00277C9E" w:rsidRDefault="00277C9E" w:rsidP="00FC37C3">
      <w:pPr>
        <w:autoSpaceDE w:val="0"/>
        <w:autoSpaceDN w:val="0"/>
        <w:adjustRightInd w:val="0"/>
        <w:rPr>
          <w:rFonts w:asciiTheme="minorHAnsi" w:hAnsiTheme="minorHAnsi" w:cstheme="minorHAnsi"/>
          <w:b/>
          <w:bCs/>
          <w:color w:val="000000"/>
          <w:sz w:val="20"/>
          <w:szCs w:val="20"/>
        </w:rPr>
      </w:pPr>
    </w:p>
    <w:p w14:paraId="42D53729"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Σύντομη περιγραφή:</w:t>
      </w:r>
    </w:p>
    <w:p w14:paraId="08B1F517" w14:textId="77777777" w:rsidR="00822C9D" w:rsidRDefault="000011C5" w:rsidP="00822C9D">
      <w:pPr>
        <w:autoSpaceDE w:val="0"/>
        <w:autoSpaceDN w:val="0"/>
        <w:adjustRightInd w:val="0"/>
        <w:rPr>
          <w:rFonts w:asciiTheme="minorHAnsi" w:hAnsiTheme="minorHAnsi" w:cs="DejaVuSans"/>
          <w:color w:val="000000"/>
          <w:sz w:val="20"/>
          <w:szCs w:val="20"/>
        </w:rPr>
      </w:pPr>
      <w:r w:rsidRPr="00B767E5">
        <w:rPr>
          <w:rFonts w:asciiTheme="minorHAnsi" w:hAnsiTheme="minorHAnsi"/>
          <w:sz w:val="20"/>
          <w:szCs w:val="20"/>
        </w:rPr>
        <w:t xml:space="preserve">Αντικείμενο της σύμβασης είναι η προμήθεια </w:t>
      </w:r>
      <w:r w:rsidRPr="004361A2">
        <w:rPr>
          <w:rFonts w:asciiTheme="minorHAnsi" w:hAnsiTheme="minorHAnsi" w:cs="Tahoma"/>
          <w:sz w:val="20"/>
          <w:szCs w:val="20"/>
        </w:rPr>
        <w:t xml:space="preserve">ανταλλακτικών και </w:t>
      </w:r>
      <w:r>
        <w:rPr>
          <w:rFonts w:asciiTheme="minorHAnsi" w:hAnsiTheme="minorHAnsi" w:cs="Tahoma"/>
          <w:sz w:val="20"/>
          <w:szCs w:val="20"/>
        </w:rPr>
        <w:t>η</w:t>
      </w:r>
      <w:r w:rsidRPr="004361A2">
        <w:rPr>
          <w:rFonts w:asciiTheme="minorHAnsi" w:hAnsiTheme="minorHAnsi" w:cs="Tahoma"/>
          <w:sz w:val="20"/>
          <w:szCs w:val="20"/>
        </w:rPr>
        <w:t xml:space="preserve"> παροχή υπηρεσιών συντήρησης και επισκευής βλαβών του κύριου επιστημονικού εργαστηριακού εξοπλισμού του ΓΧΚ</w:t>
      </w:r>
      <w:r w:rsidR="00FC37C3" w:rsidRPr="00B767E5">
        <w:rPr>
          <w:rFonts w:asciiTheme="minorHAnsi" w:hAnsiTheme="minorHAnsi" w:cs="Tahoma"/>
          <w:sz w:val="20"/>
          <w:szCs w:val="20"/>
        </w:rPr>
        <w:t xml:space="preserve">, </w:t>
      </w:r>
      <w:r w:rsidR="00FC37C3" w:rsidRPr="00880B54">
        <w:rPr>
          <w:rFonts w:asciiTheme="minorHAnsi" w:hAnsiTheme="minorHAnsi" w:cs="Tahoma"/>
          <w:sz w:val="20"/>
          <w:szCs w:val="20"/>
        </w:rPr>
        <w:t xml:space="preserve">τα τεχνικά χαρακτηριστικά </w:t>
      </w:r>
      <w:r>
        <w:rPr>
          <w:rFonts w:asciiTheme="minorHAnsi" w:hAnsiTheme="minorHAnsi" w:cs="Tahoma"/>
          <w:sz w:val="20"/>
          <w:szCs w:val="20"/>
        </w:rPr>
        <w:t>του οποίου</w:t>
      </w:r>
      <w:r w:rsidR="00FC37C3" w:rsidRPr="00880B54">
        <w:rPr>
          <w:rFonts w:asciiTheme="minorHAnsi" w:hAnsiTheme="minorHAnsi" w:cs="Tahoma"/>
          <w:sz w:val="20"/>
          <w:szCs w:val="20"/>
        </w:rPr>
        <w:t xml:space="preserve"> περιγράφονται</w:t>
      </w:r>
      <w:r w:rsidR="00FC37C3" w:rsidRPr="00B767E5">
        <w:rPr>
          <w:rFonts w:asciiTheme="minorHAnsi" w:hAnsiTheme="minorHAnsi" w:cs="DejaVuSans"/>
          <w:color w:val="000000"/>
          <w:sz w:val="20"/>
          <w:szCs w:val="20"/>
        </w:rPr>
        <w:t xml:space="preserve">  αναλυτικά στο ΠΑΡΑΡΤΗΜΑ Α’ της </w:t>
      </w:r>
      <w:r w:rsidR="00196176" w:rsidRPr="00B767E5">
        <w:rPr>
          <w:rFonts w:asciiTheme="minorHAnsi" w:hAnsiTheme="minorHAnsi" w:cs="DejaVuSans"/>
          <w:color w:val="000000"/>
          <w:sz w:val="20"/>
          <w:szCs w:val="20"/>
        </w:rPr>
        <w:t>διακήρυξης.</w:t>
      </w:r>
    </w:p>
    <w:p w14:paraId="2E143AFD" w14:textId="77777777" w:rsidR="00822C9D" w:rsidRDefault="00822C9D" w:rsidP="00822C9D">
      <w:pPr>
        <w:autoSpaceDE w:val="0"/>
        <w:autoSpaceDN w:val="0"/>
        <w:adjustRightInd w:val="0"/>
        <w:rPr>
          <w:rFonts w:asciiTheme="minorHAnsi" w:hAnsiTheme="minorHAnsi" w:cs="DejaVuSans"/>
          <w:color w:val="000000"/>
          <w:sz w:val="20"/>
          <w:szCs w:val="20"/>
        </w:rPr>
      </w:pPr>
    </w:p>
    <w:p w14:paraId="5927C843" w14:textId="77777777" w:rsidR="00277C9E" w:rsidRDefault="00277C9E" w:rsidP="00277C9E">
      <w:pPr>
        <w:spacing w:line="276" w:lineRule="auto"/>
        <w:rPr>
          <w:rFonts w:asciiTheme="minorHAnsi" w:hAnsiTheme="minorHAnsi" w:cstheme="minorHAnsi"/>
          <w:bCs/>
          <w:sz w:val="20"/>
          <w:szCs w:val="20"/>
        </w:rPr>
      </w:pPr>
      <w:r w:rsidRPr="001A06D8">
        <w:rPr>
          <w:rFonts w:asciiTheme="minorHAnsi" w:hAnsiTheme="minorHAnsi" w:cstheme="minorHAnsi"/>
          <w:bCs/>
          <w:sz w:val="20"/>
          <w:szCs w:val="20"/>
        </w:rPr>
        <w:t>34913000-0 «ΔΙΑΦΟΡΑ ΑΝΤΑΛΛΑΚΤΙΚΑ»</w:t>
      </w:r>
    </w:p>
    <w:p w14:paraId="663A8FB3" w14:textId="77777777" w:rsidR="00822C9D" w:rsidRDefault="00277C9E" w:rsidP="00277C9E">
      <w:pPr>
        <w:autoSpaceDE w:val="0"/>
        <w:autoSpaceDN w:val="0"/>
        <w:adjustRightInd w:val="0"/>
        <w:rPr>
          <w:rFonts w:asciiTheme="minorHAnsi" w:hAnsiTheme="minorHAnsi" w:cstheme="minorHAnsi"/>
          <w:bCs/>
          <w:sz w:val="20"/>
          <w:szCs w:val="20"/>
        </w:rPr>
      </w:pPr>
      <w:r w:rsidRPr="001A06D8">
        <w:rPr>
          <w:rFonts w:asciiTheme="minorHAnsi" w:hAnsiTheme="minorHAnsi" w:cstheme="minorHAnsi"/>
          <w:bCs/>
          <w:sz w:val="20"/>
          <w:szCs w:val="20"/>
        </w:rPr>
        <w:t>50413000-3 «ΥΠΗΡΕΣΙΕΣ ΕΠΙΣΚΕΥΗΣ ΚΑ</w:t>
      </w:r>
      <w:r>
        <w:rPr>
          <w:rFonts w:asciiTheme="minorHAnsi" w:hAnsiTheme="minorHAnsi" w:cstheme="minorHAnsi"/>
          <w:bCs/>
          <w:sz w:val="20"/>
          <w:szCs w:val="20"/>
        </w:rPr>
        <w:t>Ι  ΣΥΝΤΗΡΗΣΗΣ ΣΥΣΚΕΥΩΝ ΕΛΕΓΧΟΥ»</w:t>
      </w:r>
    </w:p>
    <w:p w14:paraId="6FA7AC4D" w14:textId="77777777" w:rsidR="00277C9E" w:rsidRDefault="00277C9E" w:rsidP="00277C9E">
      <w:pPr>
        <w:autoSpaceDE w:val="0"/>
        <w:autoSpaceDN w:val="0"/>
        <w:adjustRightInd w:val="0"/>
        <w:rPr>
          <w:rFonts w:asciiTheme="minorHAnsi" w:hAnsiTheme="minorHAnsi" w:cstheme="minorHAnsi"/>
          <w:b/>
          <w:bCs/>
          <w:color w:val="000000"/>
          <w:sz w:val="20"/>
          <w:szCs w:val="20"/>
        </w:rPr>
      </w:pPr>
    </w:p>
    <w:p w14:paraId="0E8A03DB"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lastRenderedPageBreak/>
        <w:t>Αριθμός αναφοράς αρχείου που αποδίδεται στον φάκελο από την αναθέτουσα αρχή ή τον αναθέτοντα φορέα (εάν υπάρχει):</w:t>
      </w:r>
    </w:p>
    <w:p w14:paraId="5FC2A207" w14:textId="77777777" w:rsidR="00FC37C3" w:rsidRPr="00991444" w:rsidRDefault="00C17C95" w:rsidP="00FC37C3">
      <w:pPr>
        <w:autoSpaceDE w:val="0"/>
        <w:autoSpaceDN w:val="0"/>
        <w:adjustRightInd w:val="0"/>
        <w:rPr>
          <w:rFonts w:asciiTheme="minorHAnsi" w:hAnsiTheme="minorHAnsi" w:cstheme="minorHAnsi"/>
          <w:b/>
          <w:sz w:val="20"/>
          <w:szCs w:val="20"/>
        </w:rPr>
      </w:pPr>
      <w:r w:rsidRPr="00D33199">
        <w:rPr>
          <w:rFonts w:asciiTheme="minorHAnsi" w:hAnsiTheme="minorHAnsi" w:cstheme="minorHAnsi"/>
          <w:b/>
          <w:sz w:val="20"/>
          <w:szCs w:val="20"/>
        </w:rPr>
        <w:t>30/002/000/</w:t>
      </w:r>
      <w:r w:rsidR="00D33199" w:rsidRPr="00D33199">
        <w:rPr>
          <w:rFonts w:asciiTheme="minorHAnsi" w:hAnsiTheme="minorHAnsi" w:cstheme="minorHAnsi"/>
          <w:b/>
          <w:sz w:val="20"/>
          <w:szCs w:val="20"/>
        </w:rPr>
        <w:t>9703</w:t>
      </w:r>
      <w:r w:rsidR="00880B54" w:rsidRPr="00D33199">
        <w:rPr>
          <w:rFonts w:asciiTheme="minorHAnsi" w:hAnsiTheme="minorHAnsi" w:cstheme="minorHAnsi"/>
          <w:b/>
          <w:sz w:val="20"/>
          <w:szCs w:val="20"/>
        </w:rPr>
        <w:t>/2022</w:t>
      </w:r>
    </w:p>
    <w:p w14:paraId="48CECC98"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p>
    <w:p w14:paraId="408BCC32"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p>
    <w:p w14:paraId="4E255FFF"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Μέρος ΙΙ: Πληροφορίες σχετικά με τον οικονομικό φορέα</w:t>
      </w:r>
    </w:p>
    <w:p w14:paraId="0AE09E92"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 xml:space="preserve">Α: Πληροφορίες σχετικά με τον οικονομικό </w:t>
      </w:r>
      <w:proofErr w:type="spellStart"/>
      <w:r w:rsidRPr="00B767E5">
        <w:rPr>
          <w:rFonts w:asciiTheme="minorHAnsi" w:hAnsiTheme="minorHAnsi" w:cstheme="minorHAnsi"/>
          <w:b/>
          <w:bCs/>
          <w:color w:val="000000"/>
          <w:sz w:val="20"/>
          <w:szCs w:val="20"/>
        </w:rPr>
        <w:t>φορέα</w:t>
      </w:r>
      <w:r w:rsidRPr="00B767E5">
        <w:rPr>
          <w:rFonts w:asciiTheme="minorHAnsi" w:hAnsiTheme="minorHAnsi" w:cstheme="minorHAnsi"/>
          <w:b/>
          <w:bCs/>
          <w:color w:val="FFFFFF"/>
          <w:sz w:val="20"/>
          <w:szCs w:val="20"/>
        </w:rPr>
        <w:t>ν</w:t>
      </w:r>
      <w:proofErr w:type="spellEnd"/>
      <w:r w:rsidRPr="00B767E5">
        <w:rPr>
          <w:rFonts w:asciiTheme="minorHAnsi" w:hAnsiTheme="minorHAnsi" w:cstheme="minorHAnsi"/>
          <w:b/>
          <w:bCs/>
          <w:color w:val="FFFFFF"/>
          <w:sz w:val="20"/>
          <w:szCs w:val="20"/>
        </w:rPr>
        <w:t xml:space="preserve"> οικονομικό φορέα</w:t>
      </w:r>
    </w:p>
    <w:p w14:paraId="662FEDDA"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Επωνυμία:</w:t>
      </w:r>
    </w:p>
    <w:p w14:paraId="57C4A17B"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Οδός και αριθμός:</w:t>
      </w:r>
    </w:p>
    <w:p w14:paraId="2D73CAFE"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proofErr w:type="spellStart"/>
      <w:r w:rsidRPr="00B767E5">
        <w:rPr>
          <w:rFonts w:asciiTheme="minorHAnsi" w:hAnsiTheme="minorHAnsi" w:cstheme="minorHAnsi"/>
          <w:b/>
          <w:bCs/>
          <w:color w:val="000000"/>
          <w:sz w:val="20"/>
          <w:szCs w:val="20"/>
        </w:rPr>
        <w:t>Ταχ</w:t>
      </w:r>
      <w:proofErr w:type="spellEnd"/>
      <w:r w:rsidRPr="00B767E5">
        <w:rPr>
          <w:rFonts w:asciiTheme="minorHAnsi" w:hAnsiTheme="minorHAnsi" w:cstheme="minorHAnsi"/>
          <w:b/>
          <w:bCs/>
          <w:color w:val="000000"/>
          <w:sz w:val="20"/>
          <w:szCs w:val="20"/>
        </w:rPr>
        <w:t xml:space="preserve">. </w:t>
      </w:r>
      <w:proofErr w:type="spellStart"/>
      <w:r w:rsidRPr="00B767E5">
        <w:rPr>
          <w:rFonts w:asciiTheme="minorHAnsi" w:hAnsiTheme="minorHAnsi" w:cstheme="minorHAnsi"/>
          <w:b/>
          <w:bCs/>
          <w:color w:val="000000"/>
          <w:sz w:val="20"/>
          <w:szCs w:val="20"/>
        </w:rPr>
        <w:t>κωδ</w:t>
      </w:r>
      <w:proofErr w:type="spellEnd"/>
      <w:r w:rsidRPr="00B767E5">
        <w:rPr>
          <w:rFonts w:asciiTheme="minorHAnsi" w:hAnsiTheme="minorHAnsi" w:cstheme="minorHAnsi"/>
          <w:b/>
          <w:bCs/>
          <w:color w:val="000000"/>
          <w:sz w:val="20"/>
          <w:szCs w:val="20"/>
        </w:rPr>
        <w:t>.:</w:t>
      </w:r>
    </w:p>
    <w:p w14:paraId="4E3F4DE9"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Πόλη:</w:t>
      </w:r>
    </w:p>
    <w:p w14:paraId="6D9CC31A"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Χώρα:</w:t>
      </w:r>
    </w:p>
    <w:p w14:paraId="31F5A605"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proofErr w:type="spellStart"/>
      <w:r w:rsidRPr="00B767E5">
        <w:rPr>
          <w:rFonts w:asciiTheme="minorHAnsi" w:hAnsiTheme="minorHAnsi" w:cstheme="minorHAnsi"/>
          <w:b/>
          <w:bCs/>
          <w:color w:val="000000"/>
          <w:sz w:val="20"/>
          <w:szCs w:val="20"/>
        </w:rPr>
        <w:t>Ηλ</w:t>
      </w:r>
      <w:proofErr w:type="spellEnd"/>
      <w:r w:rsidRPr="00B767E5">
        <w:rPr>
          <w:rFonts w:asciiTheme="minorHAnsi" w:hAnsiTheme="minorHAnsi" w:cstheme="minorHAnsi"/>
          <w:b/>
          <w:bCs/>
          <w:color w:val="000000"/>
          <w:sz w:val="20"/>
          <w:szCs w:val="20"/>
        </w:rPr>
        <w:t xml:space="preserve">. </w:t>
      </w:r>
      <w:proofErr w:type="spellStart"/>
      <w:r w:rsidRPr="00B767E5">
        <w:rPr>
          <w:rFonts w:asciiTheme="minorHAnsi" w:hAnsiTheme="minorHAnsi" w:cstheme="minorHAnsi"/>
          <w:b/>
          <w:bCs/>
          <w:color w:val="000000"/>
          <w:sz w:val="20"/>
          <w:szCs w:val="20"/>
        </w:rPr>
        <w:t>ταχ</w:t>
      </w:r>
      <w:proofErr w:type="spellEnd"/>
      <w:r w:rsidRPr="00B767E5">
        <w:rPr>
          <w:rFonts w:asciiTheme="minorHAnsi" w:hAnsiTheme="minorHAnsi" w:cstheme="minorHAnsi"/>
          <w:b/>
          <w:bCs/>
          <w:color w:val="000000"/>
          <w:sz w:val="20"/>
          <w:szCs w:val="20"/>
        </w:rPr>
        <w:t>/</w:t>
      </w:r>
      <w:proofErr w:type="spellStart"/>
      <w:r w:rsidRPr="00B767E5">
        <w:rPr>
          <w:rFonts w:asciiTheme="minorHAnsi" w:hAnsiTheme="minorHAnsi" w:cstheme="minorHAnsi"/>
          <w:b/>
          <w:bCs/>
          <w:color w:val="000000"/>
          <w:sz w:val="20"/>
          <w:szCs w:val="20"/>
        </w:rPr>
        <w:t>μείο</w:t>
      </w:r>
      <w:proofErr w:type="spellEnd"/>
      <w:r w:rsidRPr="00B767E5">
        <w:rPr>
          <w:rFonts w:asciiTheme="minorHAnsi" w:hAnsiTheme="minorHAnsi" w:cstheme="minorHAnsi"/>
          <w:b/>
          <w:bCs/>
          <w:color w:val="000000"/>
          <w:sz w:val="20"/>
          <w:szCs w:val="20"/>
        </w:rPr>
        <w:t>:</w:t>
      </w:r>
    </w:p>
    <w:p w14:paraId="37EEE51C"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Τηλέφωνο:</w:t>
      </w:r>
    </w:p>
    <w:p w14:paraId="62D82E19"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Φαξ:</w:t>
      </w:r>
    </w:p>
    <w:p w14:paraId="1A6D6780"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ΑΦΜ, εφόσον υπάρχει:</w:t>
      </w:r>
    </w:p>
    <w:p w14:paraId="72285AFC" w14:textId="77777777"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Δικτυακός τόπος (εφόσον υπάρχει):</w:t>
      </w:r>
    </w:p>
    <w:p w14:paraId="11376C50"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p>
    <w:p w14:paraId="1642E8CB" w14:textId="77777777"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Κατά περίπτωση, αναφορά του τμήματος ή των τμημάτων για τα οποία ο οικονομικός φορέας επιθυμεί να υποβάλει προσφορά.</w:t>
      </w:r>
    </w:p>
    <w:p w14:paraId="1FE98246"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0</w:t>
      </w:r>
    </w:p>
    <w:p w14:paraId="5C3778B1"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p>
    <w:p w14:paraId="571E0028"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Ο οικονομικός φορέας είναι πολύ μικρή, μικρή ή μεσαία επιχείρηση;</w:t>
      </w:r>
    </w:p>
    <w:p w14:paraId="34F8E0EA"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 xml:space="preserve"> Ναι / Όχι</w:t>
      </w:r>
    </w:p>
    <w:p w14:paraId="4AD93771"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p>
    <w:p w14:paraId="0A30BA01"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Ο ΟΦ αποτελεί προστατευόμενο εργαστήριο</w:t>
      </w:r>
    </w:p>
    <w:p w14:paraId="0A5C6493"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 xml:space="preserve">Μόνο σε περίπτωση προμήθειας </w:t>
      </w:r>
      <w:proofErr w:type="spellStart"/>
      <w:r w:rsidRPr="00B767E5">
        <w:rPr>
          <w:rFonts w:asciiTheme="minorHAnsi" w:hAnsiTheme="minorHAnsi" w:cstheme="minorHAnsi"/>
          <w:bCs/>
          <w:color w:val="000000"/>
          <w:sz w:val="20"/>
          <w:szCs w:val="20"/>
        </w:rPr>
        <w:t>κατ</w:t>
      </w:r>
      <w:proofErr w:type="spellEnd"/>
      <w:r w:rsidRPr="00B767E5">
        <w:rPr>
          <w:rFonts w:asciiTheme="minorHAnsi" w:hAnsiTheme="minorHAnsi" w:cs="Menlo Regular"/>
          <w:bCs/>
          <w:color w:val="000000"/>
          <w:sz w:val="20"/>
          <w:szCs w:val="20"/>
        </w:rPr>
        <w:t>᾽</w:t>
      </w:r>
      <w:r w:rsidRPr="00B767E5">
        <w:rPr>
          <w:rFonts w:asciiTheme="minorHAnsi" w:hAnsiTheme="minorHAnsi" w:cstheme="minorHAnsi"/>
          <w:bCs/>
          <w:color w:val="000000"/>
          <w:sz w:val="20"/>
          <w:szCs w:val="20"/>
        </w:rPr>
        <w:t xml:space="preserve">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158B1553"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14:paraId="13BDD44B"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14:paraId="7485EB21"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p>
    <w:p w14:paraId="509A3F6F"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 xml:space="preserve">Ποιο είναι το αντίστοιχο ποσοστό των εργαζομένων με αναπηρία ή </w:t>
      </w:r>
      <w:proofErr w:type="spellStart"/>
      <w:r w:rsidRPr="00B767E5">
        <w:rPr>
          <w:rFonts w:asciiTheme="minorHAnsi" w:hAnsiTheme="minorHAnsi" w:cstheme="minorHAnsi"/>
          <w:b/>
          <w:bCs/>
          <w:color w:val="000000"/>
          <w:sz w:val="20"/>
          <w:szCs w:val="20"/>
        </w:rPr>
        <w:t>μειονεκτούντων</w:t>
      </w:r>
      <w:proofErr w:type="spellEnd"/>
      <w:r w:rsidRPr="00B767E5">
        <w:rPr>
          <w:rFonts w:asciiTheme="minorHAnsi" w:hAnsiTheme="minorHAnsi" w:cstheme="minorHAnsi"/>
          <w:b/>
          <w:bCs/>
          <w:color w:val="000000"/>
          <w:sz w:val="20"/>
          <w:szCs w:val="20"/>
        </w:rPr>
        <w:t xml:space="preserve"> εργαζομένων;</w:t>
      </w:r>
    </w:p>
    <w:p w14:paraId="48805546"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w:t>
      </w:r>
    </w:p>
    <w:p w14:paraId="7E5430FF"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p>
    <w:p w14:paraId="7EE8AD48"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Εφόσον απαιτείται, ορίστε την κατηγορία ή τις κατηγορίες στις οποίες ανήκουν οι ενδιαφερόμενοι εργαζόμενοι με αναπηρία ή μειονεξία</w:t>
      </w:r>
    </w:p>
    <w:p w14:paraId="3F4C8CBB"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w:t>
      </w:r>
    </w:p>
    <w:p w14:paraId="76BFB939"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p>
    <w:p w14:paraId="3431B100"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Εάν η σχετική τεκμηρίωση διατίθεται ηλεκτρονικά, αναφέρετε:</w:t>
      </w:r>
    </w:p>
    <w:p w14:paraId="7160190D"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Ναι / Όχι</w:t>
      </w:r>
    </w:p>
    <w:p w14:paraId="0EADEF94"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Διαδικτυακή Διεύθυνση</w:t>
      </w:r>
    </w:p>
    <w:p w14:paraId="41CCAAF3"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14:paraId="63C7103B"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Επακριβή στοιχεία αναφοράς των εγγράφων</w:t>
      </w:r>
    </w:p>
    <w:p w14:paraId="66C68D1C"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14:paraId="6A2057AA"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Αρχή ή Φορέας έκδοσης</w:t>
      </w:r>
    </w:p>
    <w:p w14:paraId="75D0158E"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p>
    <w:p w14:paraId="4AD7F201"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Ο ΟΦ είναι εγγεγραμμένος σε Εθνικό Σύστημα (Προ)Επιλογής</w:t>
      </w:r>
    </w:p>
    <w:p w14:paraId="596BEF4C"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14:paraId="1CC815C5"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14:paraId="42F7F444"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14:paraId="3D62BC68"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p>
    <w:p w14:paraId="0FE2A43F"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Αναφέρετε την ονομασία του καταλόγου ή του πιστοποιητικού και τον σχετικό αριθμό εγγραφής ή πιστοποίησης, κατά περίπτωση:</w:t>
      </w:r>
    </w:p>
    <w:p w14:paraId="04C3BCCA"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642E31D3"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το πιστοποιητικό εγγραφής ή η πιστοποίηση διατίθεται ηλεκτρονικά, αναφέρετε:</w:t>
      </w:r>
    </w:p>
    <w:p w14:paraId="5B3A5E71"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6945F961"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lastRenderedPageBreak/>
        <w:t>Αναφέρετε τα δικαιολογητικά στα οποία βασίζεται η εγγραφή ή η πιστοποίηση και κατά περίπτωση, την κατάταξη στον επίσημο κατάλογο</w:t>
      </w:r>
    </w:p>
    <w:p w14:paraId="3C7CE065"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w:t>
      </w:r>
    </w:p>
    <w:p w14:paraId="1DB95A96"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Η εγγραφή ή η πιστοποίηση καλύπτει όλα τα απαιτούμενα κριτήρια επιλογής;</w:t>
      </w:r>
    </w:p>
    <w:p w14:paraId="6AD4E270"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14:paraId="03FFDA80"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Ο οικονομικός φορέας θα είναι σε θέση να προσκομίσει βεβαίωση</w:t>
      </w:r>
      <w:r w:rsidRPr="00B767E5">
        <w:rPr>
          <w:rFonts w:asciiTheme="minorHAnsi" w:hAnsiTheme="minorHAnsi" w:cs="FreeSans"/>
          <w:b/>
          <w:sz w:val="20"/>
          <w:szCs w:val="20"/>
        </w:rPr>
        <w:t xml:space="preserve"> </w:t>
      </w:r>
      <w:r w:rsidRPr="00B767E5">
        <w:rPr>
          <w:rFonts w:asciiTheme="minorHAnsi" w:hAnsiTheme="minorHAnsi" w:cstheme="minorHAnsi"/>
          <w:b/>
          <w:color w:val="000000"/>
          <w:sz w:val="20"/>
          <w:szCs w:val="2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14:paraId="096E2510"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δωρεάν;</w:t>
      </w:r>
    </w:p>
    <w:p w14:paraId="61909201"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14:paraId="023E1D3D"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14:paraId="23F45DB7"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14:paraId="70BC03EE"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14:paraId="77EFB91E"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429DB73F"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Επακριβή στοιχεία αναφοράς των εγγράφων</w:t>
      </w:r>
    </w:p>
    <w:p w14:paraId="378BD5C3"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0A946692"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Αρχή ή Φορέας έκδοσης</w:t>
      </w:r>
    </w:p>
    <w:p w14:paraId="7A2FA283"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w:t>
      </w:r>
    </w:p>
    <w:p w14:paraId="107A73A1"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lang w:val="en-GB"/>
        </w:rPr>
        <w:t>O</w:t>
      </w:r>
      <w:r w:rsidRPr="00B767E5">
        <w:rPr>
          <w:rFonts w:asciiTheme="minorHAnsi" w:hAnsiTheme="minorHAnsi" w:cstheme="minorHAnsi"/>
          <w:b/>
          <w:color w:val="000000"/>
          <w:sz w:val="20"/>
          <w:szCs w:val="20"/>
        </w:rPr>
        <w:t xml:space="preserve"> ΟΦ συμμετάσχει στη διαδικασία μαζί με άλλους Οικονομικούς Φορείς</w:t>
      </w:r>
    </w:p>
    <w:p w14:paraId="44B29AAA"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Ο οικονομικός φορέας συμμετέχει στη διαδικασία σύναψης σύμβασης από</w:t>
      </w:r>
      <w:r w:rsidRPr="00B767E5">
        <w:rPr>
          <w:rFonts w:asciiTheme="minorHAnsi" w:hAnsiTheme="minorHAnsi" w:cs="FreeSans"/>
          <w:sz w:val="20"/>
          <w:szCs w:val="20"/>
        </w:rPr>
        <w:t xml:space="preserve"> </w:t>
      </w:r>
      <w:r w:rsidRPr="00B767E5">
        <w:rPr>
          <w:rFonts w:asciiTheme="minorHAnsi" w:hAnsiTheme="minorHAnsi" w:cstheme="minorHAnsi"/>
          <w:color w:val="000000"/>
          <w:sz w:val="20"/>
          <w:szCs w:val="20"/>
        </w:rPr>
        <w:t>κοινού με άλλους;</w:t>
      </w:r>
    </w:p>
    <w:p w14:paraId="12E447EC"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Απάντηση:</w:t>
      </w:r>
    </w:p>
    <w:p w14:paraId="5AA7EC3E"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14:paraId="771EF99C"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Αναφέρετε τον ρόλο του οικονομικού φορέα στην ένωση (συντονιστής, υπεύθυνος για συγκεκριμένα καθήκοντα...):</w:t>
      </w:r>
    </w:p>
    <w:p w14:paraId="7A5AD5DF"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09CBC420"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Προσδιορίστε τους άλλους οικονομικούς φορείς που συμμετέχουν από κοινού στη διαδικασία σύναψης σύμβασης:</w:t>
      </w:r>
    </w:p>
    <w:p w14:paraId="692FB9B1"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66F3B2BC"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Κατά περίπτωση, επωνυμία της συμμετέχουσας ένωσης:</w:t>
      </w:r>
    </w:p>
    <w:p w14:paraId="2E1CC4AB"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20B19CF4"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14:paraId="58DF0565" w14:textId="77777777"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theme="minorHAnsi"/>
          <w:color w:val="000000"/>
          <w:sz w:val="20"/>
          <w:szCs w:val="20"/>
        </w:rPr>
        <w:t>Ναι / Όχι</w:t>
      </w:r>
      <w:r w:rsidRPr="00B767E5">
        <w:rPr>
          <w:rFonts w:asciiTheme="minorHAnsi" w:hAnsiTheme="minorHAnsi" w:cs="FreeSans"/>
          <w:sz w:val="20"/>
          <w:szCs w:val="20"/>
        </w:rPr>
        <w:t xml:space="preserve"> </w:t>
      </w:r>
    </w:p>
    <w:p w14:paraId="7EDEDBD7"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14:paraId="46A4B360"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378255D9"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Επακριβή στοιχεία αναφοράς των εγγράφων</w:t>
      </w:r>
    </w:p>
    <w:p w14:paraId="1E2435DC"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6E32EC18"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Αρχή ή Φορέας έκδοσης</w:t>
      </w:r>
    </w:p>
    <w:p w14:paraId="3298573F"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w:t>
      </w:r>
    </w:p>
    <w:p w14:paraId="1957CF8D"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Β: Πληροφορίες σχετικά με τους εκπροσώπους του οικονομικού φορέα #1</w:t>
      </w:r>
    </w:p>
    <w:p w14:paraId="58C20885"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Όνομα:</w:t>
      </w:r>
    </w:p>
    <w:p w14:paraId="26CDCE47"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Επώνυμο:</w:t>
      </w:r>
    </w:p>
    <w:p w14:paraId="406F4C37"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Ημερομηνία γέννησης:</w:t>
      </w:r>
    </w:p>
    <w:p w14:paraId="08CBAC55"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Τόπος γέννησης:</w:t>
      </w:r>
    </w:p>
    <w:p w14:paraId="089EDDE6"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Οδός και αριθμός:</w:t>
      </w:r>
    </w:p>
    <w:p w14:paraId="51B369B1"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proofErr w:type="spellStart"/>
      <w:r w:rsidRPr="00B767E5">
        <w:rPr>
          <w:rFonts w:asciiTheme="minorHAnsi" w:hAnsiTheme="minorHAnsi" w:cstheme="minorHAnsi"/>
          <w:b/>
          <w:color w:val="000000"/>
          <w:sz w:val="20"/>
          <w:szCs w:val="20"/>
        </w:rPr>
        <w:t>Ταχ</w:t>
      </w:r>
      <w:proofErr w:type="spellEnd"/>
      <w:r w:rsidRPr="00B767E5">
        <w:rPr>
          <w:rFonts w:asciiTheme="minorHAnsi" w:hAnsiTheme="minorHAnsi" w:cstheme="minorHAnsi"/>
          <w:b/>
          <w:color w:val="000000"/>
          <w:sz w:val="20"/>
          <w:szCs w:val="20"/>
        </w:rPr>
        <w:t xml:space="preserve">. </w:t>
      </w:r>
      <w:proofErr w:type="spellStart"/>
      <w:r w:rsidRPr="00B767E5">
        <w:rPr>
          <w:rFonts w:asciiTheme="minorHAnsi" w:hAnsiTheme="minorHAnsi" w:cstheme="minorHAnsi"/>
          <w:b/>
          <w:color w:val="000000"/>
          <w:sz w:val="20"/>
          <w:szCs w:val="20"/>
        </w:rPr>
        <w:t>κωδ</w:t>
      </w:r>
      <w:proofErr w:type="spellEnd"/>
      <w:r w:rsidRPr="00B767E5">
        <w:rPr>
          <w:rFonts w:asciiTheme="minorHAnsi" w:hAnsiTheme="minorHAnsi" w:cstheme="minorHAnsi"/>
          <w:b/>
          <w:color w:val="000000"/>
          <w:sz w:val="20"/>
          <w:szCs w:val="20"/>
        </w:rPr>
        <w:t>.:</w:t>
      </w:r>
    </w:p>
    <w:p w14:paraId="6AEA7A6C"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Πόλη:</w:t>
      </w:r>
    </w:p>
    <w:p w14:paraId="40677A3E"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Χώρα:</w:t>
      </w:r>
    </w:p>
    <w:p w14:paraId="5CC983D9"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Τηλέφωνο:</w:t>
      </w:r>
    </w:p>
    <w:p w14:paraId="39D4082E"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proofErr w:type="spellStart"/>
      <w:r w:rsidRPr="00B767E5">
        <w:rPr>
          <w:rFonts w:asciiTheme="minorHAnsi" w:hAnsiTheme="minorHAnsi" w:cstheme="minorHAnsi"/>
          <w:b/>
          <w:color w:val="000000"/>
          <w:sz w:val="20"/>
          <w:szCs w:val="20"/>
        </w:rPr>
        <w:t>Ηλ</w:t>
      </w:r>
      <w:proofErr w:type="spellEnd"/>
      <w:r w:rsidRPr="00B767E5">
        <w:rPr>
          <w:rFonts w:asciiTheme="minorHAnsi" w:hAnsiTheme="minorHAnsi" w:cstheme="minorHAnsi"/>
          <w:b/>
          <w:color w:val="000000"/>
          <w:sz w:val="20"/>
          <w:szCs w:val="20"/>
        </w:rPr>
        <w:t xml:space="preserve">. </w:t>
      </w:r>
      <w:proofErr w:type="spellStart"/>
      <w:r w:rsidRPr="00B767E5">
        <w:rPr>
          <w:rFonts w:asciiTheme="minorHAnsi" w:hAnsiTheme="minorHAnsi" w:cstheme="minorHAnsi"/>
          <w:b/>
          <w:color w:val="000000"/>
          <w:sz w:val="20"/>
          <w:szCs w:val="20"/>
        </w:rPr>
        <w:t>ταχ</w:t>
      </w:r>
      <w:proofErr w:type="spellEnd"/>
      <w:r w:rsidRPr="00B767E5">
        <w:rPr>
          <w:rFonts w:asciiTheme="minorHAnsi" w:hAnsiTheme="minorHAnsi" w:cstheme="minorHAnsi"/>
          <w:b/>
          <w:color w:val="000000"/>
          <w:sz w:val="20"/>
          <w:szCs w:val="20"/>
        </w:rPr>
        <w:t>/</w:t>
      </w:r>
      <w:proofErr w:type="spellStart"/>
      <w:r w:rsidRPr="00B767E5">
        <w:rPr>
          <w:rFonts w:asciiTheme="minorHAnsi" w:hAnsiTheme="minorHAnsi" w:cstheme="minorHAnsi"/>
          <w:b/>
          <w:color w:val="000000"/>
          <w:sz w:val="20"/>
          <w:szCs w:val="20"/>
        </w:rPr>
        <w:t>μείο</w:t>
      </w:r>
      <w:proofErr w:type="spellEnd"/>
      <w:r w:rsidRPr="00B767E5">
        <w:rPr>
          <w:rFonts w:asciiTheme="minorHAnsi" w:hAnsiTheme="minorHAnsi" w:cstheme="minorHAnsi"/>
          <w:b/>
          <w:color w:val="000000"/>
          <w:sz w:val="20"/>
          <w:szCs w:val="20"/>
        </w:rPr>
        <w:t>:</w:t>
      </w:r>
    </w:p>
    <w:p w14:paraId="164A9937"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Θέση/Ενεργών υπό την ιδιότητα:</w:t>
      </w:r>
    </w:p>
    <w:p w14:paraId="46E497EA" w14:textId="77777777" w:rsidR="00FC37C3" w:rsidRPr="00B767E5" w:rsidRDefault="00FC37C3" w:rsidP="00FC37C3">
      <w:pPr>
        <w:autoSpaceDE w:val="0"/>
        <w:autoSpaceDN w:val="0"/>
        <w:adjustRightInd w:val="0"/>
        <w:rPr>
          <w:rFonts w:asciiTheme="minorHAnsi" w:hAnsiTheme="minorHAnsi" w:cstheme="minorHAnsi"/>
          <w:b/>
          <w:bCs/>
          <w:color w:val="FFFFFF"/>
          <w:sz w:val="20"/>
          <w:szCs w:val="20"/>
        </w:rPr>
      </w:pPr>
    </w:p>
    <w:p w14:paraId="4AA4CA0B" w14:textId="77777777" w:rsidR="00FC37C3" w:rsidRPr="00B767E5" w:rsidRDefault="00FC37C3" w:rsidP="00FC37C3">
      <w:pPr>
        <w:autoSpaceDE w:val="0"/>
        <w:autoSpaceDN w:val="0"/>
        <w:adjustRightInd w:val="0"/>
        <w:rPr>
          <w:rFonts w:asciiTheme="minorHAnsi" w:hAnsiTheme="minorHAnsi" w:cstheme="minorHAnsi"/>
          <w:b/>
          <w:bCs/>
          <w:color w:val="FFFFFF"/>
          <w:sz w:val="20"/>
          <w:szCs w:val="20"/>
        </w:rPr>
      </w:pPr>
      <w:r w:rsidRPr="00B767E5">
        <w:rPr>
          <w:rFonts w:asciiTheme="minorHAnsi" w:hAnsiTheme="minorHAnsi" w:cstheme="minorHAnsi"/>
          <w:b/>
          <w:bCs/>
          <w:color w:val="FFFFFF"/>
          <w:sz w:val="20"/>
          <w:szCs w:val="20"/>
        </w:rPr>
        <w:t>Πληροφορίες σχετικά με τη στήριξη στις ικανότητες άλλων οντοτήτων</w:t>
      </w:r>
    </w:p>
    <w:p w14:paraId="2EE7E043" w14:textId="77777777"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theme="minorHAnsi"/>
          <w:b/>
          <w:color w:val="000000"/>
          <w:sz w:val="20"/>
          <w:szCs w:val="20"/>
        </w:rPr>
        <w:t>Γ: Πληροφορίες σχετικά με τη στήριξη στις ικανότητες άλλων οντοτήτων</w:t>
      </w:r>
      <w:r w:rsidRPr="00B767E5">
        <w:rPr>
          <w:rFonts w:asciiTheme="minorHAnsi" w:hAnsiTheme="minorHAnsi" w:cs="FreeSans"/>
          <w:sz w:val="20"/>
          <w:szCs w:val="20"/>
        </w:rPr>
        <w:t xml:space="preserve"> </w:t>
      </w:r>
    </w:p>
    <w:p w14:paraId="10934322"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FreeSans"/>
          <w:b/>
          <w:sz w:val="20"/>
          <w:szCs w:val="20"/>
        </w:rPr>
        <w:t>Βασίζεται σε ικανότητες άλλων οντοτήτων</w:t>
      </w:r>
    </w:p>
    <w:p w14:paraId="7C832C31"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p>
    <w:p w14:paraId="4F434085"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14:paraId="620F1DBC"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Απάντηση:</w:t>
      </w:r>
    </w:p>
    <w:p w14:paraId="78F492F4"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14:paraId="59B69CCA"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Όνομα της οντότητας</w:t>
      </w:r>
    </w:p>
    <w:p w14:paraId="4DA9DEDA"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08D73980"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lastRenderedPageBreak/>
        <w:t>Ταυτότητα της οντότητας</w:t>
      </w:r>
    </w:p>
    <w:p w14:paraId="43C590FB"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0D57D0D7"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Τύπος ταυτότητας</w:t>
      </w:r>
    </w:p>
    <w:p w14:paraId="7CF391E8"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27316E43"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 xml:space="preserve">Κωδικοί </w:t>
      </w:r>
      <w:r w:rsidRPr="00B767E5">
        <w:rPr>
          <w:rFonts w:asciiTheme="minorHAnsi" w:hAnsiTheme="minorHAnsi" w:cstheme="minorHAnsi"/>
          <w:b/>
          <w:color w:val="000000"/>
          <w:sz w:val="20"/>
          <w:szCs w:val="20"/>
          <w:lang w:val="en-GB"/>
        </w:rPr>
        <w:t>CPV</w:t>
      </w:r>
    </w:p>
    <w:p w14:paraId="2E5FD948"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2E1F69F0"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14:paraId="062FDA4F"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Ναι / Όχι</w:t>
      </w:r>
    </w:p>
    <w:p w14:paraId="74D6AC10"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14:paraId="6A93D7D3"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44CB96CA"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Επακριβή στοιχεία αναφοράς των εγγράφων</w:t>
      </w:r>
    </w:p>
    <w:p w14:paraId="516494C1"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1AAB93FF"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Αρχή ή Φορέας έκδοσης</w:t>
      </w:r>
    </w:p>
    <w:p w14:paraId="435955FC"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55446ECD"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p>
    <w:p w14:paraId="3D5B8889"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r w:rsidRPr="00B767E5">
        <w:rPr>
          <w:rFonts w:asciiTheme="minorHAnsi" w:hAnsiTheme="minorHAnsi" w:cstheme="minorHAnsi"/>
          <w:b/>
          <w:bCs/>
          <w:color w:val="FFFFFF"/>
          <w:sz w:val="20"/>
          <w:szCs w:val="20"/>
        </w:rPr>
        <w:t xml:space="preserve"> </w:t>
      </w:r>
    </w:p>
    <w:p w14:paraId="7B91D658"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Δεν βασίζεται σε ικανότητες άλλων οντοτήτων</w:t>
      </w:r>
    </w:p>
    <w:p w14:paraId="24D8E15C"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Ο οικονομικός φορέας προτίθεται να αναθέσει οποιοδήποτε τμήμα της σύμβασης σε τρίτους υπό μορφή υπεργολαβίας;</w:t>
      </w:r>
    </w:p>
    <w:p w14:paraId="2F4A55C6"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14:paraId="51C94E1E"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14:paraId="32C6AFCA" w14:textId="77777777"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Όνομα</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της</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οντότητας</w:t>
      </w:r>
    </w:p>
    <w:p w14:paraId="0B529886" w14:textId="77777777"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Segoe UI Symbol"/>
          <w:b/>
          <w:color w:val="000000"/>
          <w:sz w:val="20"/>
          <w:szCs w:val="20"/>
        </w:rPr>
        <w:t>-</w:t>
      </w:r>
    </w:p>
    <w:p w14:paraId="7AB212BC" w14:textId="77777777"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Ταυτότητα</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της</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οντότητας</w:t>
      </w:r>
    </w:p>
    <w:p w14:paraId="1C85B022" w14:textId="77777777"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Segoe UI Symbol"/>
          <w:b/>
          <w:color w:val="000000"/>
          <w:sz w:val="20"/>
          <w:szCs w:val="20"/>
        </w:rPr>
        <w:t>-</w:t>
      </w:r>
    </w:p>
    <w:p w14:paraId="4FC2C950" w14:textId="77777777"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Τύπος</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ταυτότητας</w:t>
      </w:r>
    </w:p>
    <w:p w14:paraId="7EB1EE68" w14:textId="77777777"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Segoe UI Symbol"/>
          <w:b/>
          <w:color w:val="000000"/>
          <w:sz w:val="20"/>
          <w:szCs w:val="20"/>
        </w:rPr>
        <w:t>-</w:t>
      </w:r>
    </w:p>
    <w:p w14:paraId="0B13FEA6" w14:textId="77777777"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Κωδικοί</w:t>
      </w:r>
      <w:r w:rsidRPr="00B767E5">
        <w:rPr>
          <w:rFonts w:asciiTheme="minorHAnsi" w:hAnsiTheme="minorHAnsi" w:cs="Segoe UI Symbol"/>
          <w:b/>
          <w:color w:val="000000"/>
          <w:sz w:val="20"/>
          <w:szCs w:val="20"/>
        </w:rPr>
        <w:t xml:space="preserve"> </w:t>
      </w:r>
      <w:r w:rsidRPr="00B767E5">
        <w:rPr>
          <w:rFonts w:asciiTheme="minorHAnsi" w:hAnsiTheme="minorHAnsi" w:cs="Segoe UI Symbol"/>
          <w:b/>
          <w:color w:val="000000"/>
          <w:sz w:val="20"/>
          <w:szCs w:val="20"/>
          <w:lang w:val="en-GB"/>
        </w:rPr>
        <w:t>CPV</w:t>
      </w:r>
    </w:p>
    <w:p w14:paraId="191CEB51" w14:textId="77777777"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Segoe UI Symbol"/>
          <w:b/>
          <w:color w:val="000000"/>
          <w:sz w:val="20"/>
          <w:szCs w:val="20"/>
        </w:rPr>
        <w:t>-</w:t>
      </w:r>
    </w:p>
    <w:p w14:paraId="057C4112" w14:textId="77777777"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Εάν</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η</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σχετική</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τεκμηρίωση</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διατίθεται</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ηλεκτρονικά</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αναφέρετε</w:t>
      </w:r>
      <w:r w:rsidRPr="00B767E5">
        <w:rPr>
          <w:rFonts w:asciiTheme="minorHAnsi" w:hAnsiTheme="minorHAnsi" w:cs="Segoe UI Symbol"/>
          <w:b/>
          <w:color w:val="000000"/>
          <w:sz w:val="20"/>
          <w:szCs w:val="20"/>
        </w:rPr>
        <w:t>:</w:t>
      </w:r>
    </w:p>
    <w:p w14:paraId="0AD8FD53" w14:textId="77777777"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Ναι</w:t>
      </w:r>
      <w:r w:rsidRPr="00B767E5">
        <w:rPr>
          <w:rFonts w:asciiTheme="minorHAnsi" w:hAnsiTheme="minorHAnsi" w:cs="Segoe UI Symbol"/>
          <w:b/>
          <w:color w:val="000000"/>
          <w:sz w:val="20"/>
          <w:szCs w:val="20"/>
        </w:rPr>
        <w:t xml:space="preserve"> / </w:t>
      </w:r>
      <w:r w:rsidRPr="00B767E5">
        <w:rPr>
          <w:rFonts w:asciiTheme="minorHAnsi" w:hAnsiTheme="minorHAnsi" w:cs="Calibri"/>
          <w:b/>
          <w:color w:val="000000"/>
          <w:sz w:val="20"/>
          <w:szCs w:val="20"/>
        </w:rPr>
        <w:t>Όχι</w:t>
      </w:r>
    </w:p>
    <w:p w14:paraId="417B0BF4" w14:textId="77777777"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Διαδικτυακή</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Διεύθυνση</w:t>
      </w:r>
    </w:p>
    <w:p w14:paraId="28866F53" w14:textId="77777777"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Segoe UI Symbol"/>
          <w:b/>
          <w:color w:val="000000"/>
          <w:sz w:val="20"/>
          <w:szCs w:val="20"/>
        </w:rPr>
        <w:t>-</w:t>
      </w:r>
    </w:p>
    <w:p w14:paraId="48699B45" w14:textId="77777777"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Επακριβή</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στοιχεία</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αναφοράς</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των</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εγγράφων</w:t>
      </w:r>
    </w:p>
    <w:p w14:paraId="167670EC" w14:textId="77777777"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Segoe UI Symbol"/>
          <w:b/>
          <w:color w:val="000000"/>
          <w:sz w:val="20"/>
          <w:szCs w:val="20"/>
        </w:rPr>
        <w:t>-</w:t>
      </w:r>
    </w:p>
    <w:p w14:paraId="58D6D2D1" w14:textId="77777777"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Αρχή</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ή</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Φορέας</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έκδοσης</w:t>
      </w:r>
    </w:p>
    <w:p w14:paraId="446287E6"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Segoe UI Symbol"/>
          <w:b/>
          <w:color w:val="000000"/>
          <w:sz w:val="20"/>
          <w:szCs w:val="20"/>
        </w:rPr>
        <w:t>-</w:t>
      </w:r>
    </w:p>
    <w:p w14:paraId="13045295"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p>
    <w:p w14:paraId="27E0D14F"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p>
    <w:p w14:paraId="76CA797F"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Μέρος ΙΙΙ: Λόγοι αποκλεισμού</w:t>
      </w:r>
    </w:p>
    <w:p w14:paraId="50A3E702"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p>
    <w:p w14:paraId="3AE22AE4"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 xml:space="preserve">Α: Λόγοι που σχετίζονται με ποινικές </w:t>
      </w:r>
      <w:proofErr w:type="spellStart"/>
      <w:r w:rsidRPr="00B767E5">
        <w:rPr>
          <w:rFonts w:asciiTheme="minorHAnsi" w:hAnsiTheme="minorHAnsi" w:cstheme="minorHAnsi"/>
          <w:b/>
          <w:bCs/>
          <w:color w:val="000000"/>
          <w:sz w:val="20"/>
          <w:szCs w:val="20"/>
        </w:rPr>
        <w:t>καταδίκες</w:t>
      </w:r>
      <w:r w:rsidRPr="00B767E5">
        <w:rPr>
          <w:rFonts w:asciiTheme="minorHAnsi" w:hAnsiTheme="minorHAnsi" w:cstheme="minorHAnsi"/>
          <w:b/>
          <w:bCs/>
          <w:color w:val="FFFFFF"/>
          <w:sz w:val="20"/>
          <w:szCs w:val="20"/>
        </w:rPr>
        <w:t>:λ</w:t>
      </w:r>
      <w:proofErr w:type="spellEnd"/>
      <w:r w:rsidRPr="00B767E5">
        <w:rPr>
          <w:rFonts w:asciiTheme="minorHAnsi" w:hAnsiTheme="minorHAnsi" w:cstheme="minorHAnsi"/>
          <w:b/>
          <w:bCs/>
          <w:color w:val="FFFFFF"/>
          <w:sz w:val="20"/>
          <w:szCs w:val="20"/>
        </w:rPr>
        <w:t xml:space="preserve"> Λόγοι που σχετίζονται με ποινικές καταδίκες</w:t>
      </w:r>
    </w:p>
    <w:p w14:paraId="11944DA3"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14:paraId="017333C5"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Συμμετοχή σε εγκληματική οργάνωση</w:t>
      </w:r>
    </w:p>
    <w:p w14:paraId="3B95BFF8"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7AF257CC"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3E1F1616"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14:paraId="499F0FE6"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Ναι / Όχι</w:t>
      </w:r>
    </w:p>
    <w:p w14:paraId="7631D673"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Ημερομηνία της καταδίκης</w:t>
      </w:r>
    </w:p>
    <w:p w14:paraId="70FCE931"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14:paraId="318B00E7"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b/>
          <w:bCs/>
          <w:color w:val="000000"/>
          <w:sz w:val="20"/>
          <w:szCs w:val="20"/>
        </w:rPr>
        <w:t>Λόγος(-οι)</w:t>
      </w:r>
    </w:p>
    <w:p w14:paraId="3CAE5A63"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Segoe UI Symbol"/>
          <w:color w:val="000000"/>
          <w:sz w:val="20"/>
          <w:szCs w:val="20"/>
        </w:rPr>
        <w:t>-</w:t>
      </w:r>
    </w:p>
    <w:p w14:paraId="07CE51D9"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Προσδιορίστε ποιος έχει καταδικαστεί</w:t>
      </w:r>
    </w:p>
    <w:p w14:paraId="1126A90F"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133052E8"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lastRenderedPageBreak/>
        <w:t>Εφόσον καθορίζεται απευθείας στην καταδικαστική απόφαση, διάρκεια της περιόδου αποκλεισμού και σχετικό(-ά) σημείο(-α)</w:t>
      </w:r>
    </w:p>
    <w:p w14:paraId="3FE9596F"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7618D847"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 xml:space="preserve">Σε περίπτωση </w:t>
      </w:r>
      <w:proofErr w:type="spellStart"/>
      <w:r w:rsidRPr="00B767E5">
        <w:rPr>
          <w:rFonts w:asciiTheme="minorHAnsi" w:hAnsiTheme="minorHAnsi" w:cstheme="minorHAnsi"/>
          <w:b/>
          <w:color w:val="000000"/>
          <w:sz w:val="20"/>
          <w:szCs w:val="20"/>
        </w:rPr>
        <w:t>καταδικης</w:t>
      </w:r>
      <w:proofErr w:type="spellEnd"/>
      <w:r w:rsidRPr="00B767E5">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14:paraId="322E1DA5"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14:paraId="2E34148A"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Περιγράψτε τα μέτρα που λήφθηκαν</w:t>
      </w:r>
    </w:p>
    <w:p w14:paraId="1F04C48E"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14F54DEF"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14:paraId="21BB9534"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14:paraId="3457BB64"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14:paraId="24BCBA74" w14:textId="77777777"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14:paraId="7749C6C9" w14:textId="77777777"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Επακριβή στοιχεία αναφοράς των εγγράφων</w:t>
      </w:r>
    </w:p>
    <w:p w14:paraId="645BF445" w14:textId="77777777"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14:paraId="36B6E098" w14:textId="77777777"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Αρχή ή Φορέας έκδοσης</w:t>
      </w:r>
    </w:p>
    <w:p w14:paraId="20D305C8"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FreeSans"/>
          <w:b/>
          <w:sz w:val="20"/>
          <w:szCs w:val="20"/>
        </w:rPr>
        <w:t>-</w:t>
      </w:r>
    </w:p>
    <w:p w14:paraId="5A9185F9"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Διαφθορά</w:t>
      </w:r>
    </w:p>
    <w:p w14:paraId="1BCD83C4"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3644B5AB"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04FA3532"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14:paraId="0DD76B00"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Ναι / Όχι</w:t>
      </w:r>
    </w:p>
    <w:p w14:paraId="1C309C72"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Ημερομηνία της καταδίκης</w:t>
      </w:r>
    </w:p>
    <w:p w14:paraId="0FEE72CC"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14:paraId="49B6A41F"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b/>
          <w:bCs/>
          <w:color w:val="000000"/>
          <w:sz w:val="20"/>
          <w:szCs w:val="20"/>
        </w:rPr>
        <w:t>Λόγος(-οι)</w:t>
      </w:r>
    </w:p>
    <w:p w14:paraId="7EC312F3"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Segoe UI Symbol"/>
          <w:color w:val="000000"/>
          <w:sz w:val="20"/>
          <w:szCs w:val="20"/>
        </w:rPr>
        <w:t>-</w:t>
      </w:r>
    </w:p>
    <w:p w14:paraId="1CBADE61"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Προσδιορίστε ποιος έχει καταδικαστεί</w:t>
      </w:r>
    </w:p>
    <w:p w14:paraId="47F1EA82"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26BE4AB4"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6D44AE2F"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7EDB3642"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3ABD857A"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14:paraId="13B66AC5"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Περιγράψτε τα μέτρα που λήφθηκαν</w:t>
      </w:r>
    </w:p>
    <w:p w14:paraId="582ACC0D"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7CE2E94F"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14:paraId="281D6CB1"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14:paraId="0BDF98D9"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14:paraId="1BF76871" w14:textId="77777777"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14:paraId="7D6E85F2" w14:textId="77777777"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Επακριβή στοιχεία αναφοράς των εγγράφων</w:t>
      </w:r>
    </w:p>
    <w:p w14:paraId="14159F62" w14:textId="77777777"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14:paraId="1C903FDB" w14:textId="77777777"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Αρχή ή Φορέας έκδοσης</w:t>
      </w:r>
    </w:p>
    <w:p w14:paraId="64EE7273"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FreeSans"/>
          <w:b/>
          <w:sz w:val="20"/>
          <w:szCs w:val="20"/>
        </w:rPr>
        <w:t>-</w:t>
      </w:r>
    </w:p>
    <w:p w14:paraId="2AA980F7"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Απάτη</w:t>
      </w:r>
    </w:p>
    <w:p w14:paraId="43C55FBE"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05F6D7F7"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69C7CD55"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14:paraId="311D3555"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Ναι / Όχι</w:t>
      </w:r>
    </w:p>
    <w:p w14:paraId="4893D698"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Ημερομηνία της καταδίκης</w:t>
      </w:r>
    </w:p>
    <w:p w14:paraId="6A9C6174"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14:paraId="0C538FFC"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b/>
          <w:bCs/>
          <w:color w:val="000000"/>
          <w:sz w:val="20"/>
          <w:szCs w:val="20"/>
        </w:rPr>
        <w:t>Λόγος(-οι)</w:t>
      </w:r>
    </w:p>
    <w:p w14:paraId="7CC77F26"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Segoe UI Symbol"/>
          <w:color w:val="000000"/>
          <w:sz w:val="20"/>
          <w:szCs w:val="20"/>
        </w:rPr>
        <w:t>-</w:t>
      </w:r>
    </w:p>
    <w:p w14:paraId="0C65D563"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Προσδιορίστε ποιος έχει καταδικαστεί</w:t>
      </w:r>
    </w:p>
    <w:p w14:paraId="39B7DEC1"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lastRenderedPageBreak/>
        <w:t>-</w:t>
      </w:r>
    </w:p>
    <w:p w14:paraId="5DE956E5"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5BB785A7"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2A8F382D"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36AEE63"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14:paraId="48483637"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Περιγράψτε τα μέτρα που λήφθηκαν</w:t>
      </w:r>
    </w:p>
    <w:p w14:paraId="1554A530"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6B51E7AB"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14:paraId="40318508"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14:paraId="46C94BC3"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14:paraId="336C5919" w14:textId="77777777"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14:paraId="5EA2E514" w14:textId="77777777"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Επακριβή στοιχεία αναφοράς των εγγράφων</w:t>
      </w:r>
    </w:p>
    <w:p w14:paraId="2A3B17AB" w14:textId="77777777"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14:paraId="3807C813" w14:textId="77777777"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Αρχή ή Φορέας έκδοσης</w:t>
      </w:r>
    </w:p>
    <w:p w14:paraId="1D934949"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FreeSans"/>
          <w:b/>
          <w:sz w:val="20"/>
          <w:szCs w:val="20"/>
        </w:rPr>
        <w:t>-</w:t>
      </w:r>
    </w:p>
    <w:p w14:paraId="366F3AD4"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Τρομοκρατικά εγκλήματα ή εγκλήματα συνδεόμενα με τρομοκρατικές δραστηριότητες</w:t>
      </w:r>
    </w:p>
    <w:p w14:paraId="6430B187"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3B177211"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0D7FD0D8"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14:paraId="7B7B99B3"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Ναι / Όχι</w:t>
      </w:r>
    </w:p>
    <w:p w14:paraId="4FC460D0"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Ημερομηνία της καταδίκης</w:t>
      </w:r>
    </w:p>
    <w:p w14:paraId="3BC2DDE9"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14:paraId="3DC7FF06"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b/>
          <w:bCs/>
          <w:color w:val="000000"/>
          <w:sz w:val="20"/>
          <w:szCs w:val="20"/>
        </w:rPr>
        <w:t>Λόγος(-οι)</w:t>
      </w:r>
    </w:p>
    <w:p w14:paraId="3C8F58AE"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Segoe UI Symbol"/>
          <w:color w:val="000000"/>
          <w:sz w:val="20"/>
          <w:szCs w:val="20"/>
        </w:rPr>
        <w:t>-</w:t>
      </w:r>
    </w:p>
    <w:p w14:paraId="6249DA55"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Προσδιορίστε ποιος έχει καταδικαστεί</w:t>
      </w:r>
    </w:p>
    <w:p w14:paraId="4649E7E3"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1C51D6B8"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0AA70FDD"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46183B8B"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2AB12E6C"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14:paraId="6A4EA06D"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Περιγράψτε τα μέτρα που λήφθηκαν</w:t>
      </w:r>
    </w:p>
    <w:p w14:paraId="656D6277"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30676C83"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14:paraId="0ABAAC0B"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14:paraId="3666DC4B"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14:paraId="231DE8DD" w14:textId="77777777"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14:paraId="4D7B21ED" w14:textId="77777777"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Επακριβή στοιχεία αναφοράς των εγγράφων</w:t>
      </w:r>
    </w:p>
    <w:p w14:paraId="07D1716B" w14:textId="77777777"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14:paraId="08F8D411" w14:textId="77777777"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Αρχή ή Φορέας έκδοσης</w:t>
      </w:r>
    </w:p>
    <w:p w14:paraId="4CEC3A83"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FreeSans"/>
          <w:b/>
          <w:sz w:val="20"/>
          <w:szCs w:val="20"/>
        </w:rPr>
        <w:t>-</w:t>
      </w:r>
    </w:p>
    <w:p w14:paraId="1D8D7F1F"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p>
    <w:p w14:paraId="58527F55"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Νομιμοποίηση εσόδων από παράνομες δραστηριότητες ή χρηματοδότηση της τρομοκρατίας</w:t>
      </w:r>
    </w:p>
    <w:p w14:paraId="6FEBCD1F"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44291805"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778B5819"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14:paraId="37BFA095"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Ναι / Όχι</w:t>
      </w:r>
    </w:p>
    <w:p w14:paraId="4D804460"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Ημερομηνία της καταδίκης</w:t>
      </w:r>
    </w:p>
    <w:p w14:paraId="4CCC0552"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14:paraId="49F4EA96"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b/>
          <w:bCs/>
          <w:color w:val="000000"/>
          <w:sz w:val="20"/>
          <w:szCs w:val="20"/>
        </w:rPr>
        <w:t>Λόγος(-οι)</w:t>
      </w:r>
    </w:p>
    <w:p w14:paraId="53D8677D"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Segoe UI Symbol"/>
          <w:color w:val="000000"/>
          <w:sz w:val="20"/>
          <w:szCs w:val="20"/>
        </w:rPr>
        <w:lastRenderedPageBreak/>
        <w:t>-</w:t>
      </w:r>
    </w:p>
    <w:p w14:paraId="30070EF0"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Προσδιορίστε ποιος έχει καταδικαστεί</w:t>
      </w:r>
    </w:p>
    <w:p w14:paraId="19D4CF94"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142C11B2"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79AFA497"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624A2745"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 xml:space="preserve">Σε περίπτωση </w:t>
      </w:r>
      <w:proofErr w:type="spellStart"/>
      <w:r w:rsidRPr="00B767E5">
        <w:rPr>
          <w:rFonts w:asciiTheme="minorHAnsi" w:hAnsiTheme="minorHAnsi" w:cstheme="minorHAnsi"/>
          <w:b/>
          <w:color w:val="000000"/>
          <w:sz w:val="20"/>
          <w:szCs w:val="20"/>
        </w:rPr>
        <w:t>καταδικης</w:t>
      </w:r>
      <w:proofErr w:type="spellEnd"/>
      <w:r w:rsidRPr="00B767E5">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14:paraId="51D169FE"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14:paraId="69DC0CA3"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Περιγράψτε τα μέτρα που λήφθηκαν</w:t>
      </w:r>
    </w:p>
    <w:p w14:paraId="39DDC17A"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0B542D41"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14:paraId="3758D87A"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14:paraId="66758D32"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14:paraId="46B69EF1" w14:textId="77777777"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14:paraId="66FC4CFA" w14:textId="77777777"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Επακριβή στοιχεία αναφοράς των εγγράφων</w:t>
      </w:r>
    </w:p>
    <w:p w14:paraId="78221352" w14:textId="77777777"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14:paraId="4E4C1E55" w14:textId="77777777"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Αρχή ή Φορέας έκδοσης</w:t>
      </w:r>
    </w:p>
    <w:p w14:paraId="5934924C"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FreeSans"/>
          <w:b/>
          <w:sz w:val="20"/>
          <w:szCs w:val="20"/>
        </w:rPr>
        <w:t>-</w:t>
      </w:r>
    </w:p>
    <w:p w14:paraId="50DD4B45"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Παιδική εργασία και άλλες μορφές εμπορίας ανθρώπων</w:t>
      </w:r>
    </w:p>
    <w:p w14:paraId="549D71DA"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3725A597"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3A4E7330"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14:paraId="6EA5D067"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Ναι / Όχι</w:t>
      </w:r>
    </w:p>
    <w:p w14:paraId="6A38E2B2"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Ημερομηνία της καταδίκης</w:t>
      </w:r>
    </w:p>
    <w:p w14:paraId="235DBA6E"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14:paraId="5DC5D9C9"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b/>
          <w:bCs/>
          <w:color w:val="000000"/>
          <w:sz w:val="20"/>
          <w:szCs w:val="20"/>
        </w:rPr>
        <w:t>Λόγος(-οι)</w:t>
      </w:r>
    </w:p>
    <w:p w14:paraId="0A40ED55"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Segoe UI Symbol"/>
          <w:color w:val="000000"/>
          <w:sz w:val="20"/>
          <w:szCs w:val="20"/>
        </w:rPr>
        <w:t>-</w:t>
      </w:r>
    </w:p>
    <w:p w14:paraId="77DD8C46"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Προσδιορίστε ποιος έχει καταδικαστεί</w:t>
      </w:r>
    </w:p>
    <w:p w14:paraId="095B54B1"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0FCCB623"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3B741A28"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701C4845"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080D73CF"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14:paraId="07207FAE"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Περιγράψτε τα μέτρα που λήφθηκαν</w:t>
      </w:r>
    </w:p>
    <w:p w14:paraId="04CEE186"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14:paraId="0FAE84B6"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14:paraId="3525E1FB" w14:textId="77777777"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14:paraId="095B25F1"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14:paraId="08CB342B" w14:textId="77777777"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14:paraId="769D1023" w14:textId="77777777"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Επακριβή στοιχεία αναφοράς των εγγράφων</w:t>
      </w:r>
    </w:p>
    <w:p w14:paraId="0281099A" w14:textId="77777777"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14:paraId="2B5A083A" w14:textId="77777777"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Αρχή ή Φορέας έκδοσης</w:t>
      </w:r>
    </w:p>
    <w:p w14:paraId="37FA6427"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FreeSans"/>
          <w:b/>
          <w:sz w:val="20"/>
          <w:szCs w:val="20"/>
        </w:rPr>
        <w:t>-</w:t>
      </w:r>
    </w:p>
    <w:p w14:paraId="1BE0F6CD"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p>
    <w:p w14:paraId="2068C6A7"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Β: Λόγοι που σχετίζονται με την καταβολή φόρων ή εισφορών κοινωνικής ασφάλισης</w:t>
      </w:r>
    </w:p>
    <w:p w14:paraId="6E99C6A3" w14:textId="77777777" w:rsidR="00FC37C3" w:rsidRPr="00B767E5" w:rsidRDefault="00FC37C3" w:rsidP="00FC37C3">
      <w:pPr>
        <w:autoSpaceDE w:val="0"/>
        <w:autoSpaceDN w:val="0"/>
        <w:adjustRightInd w:val="0"/>
        <w:rPr>
          <w:rFonts w:asciiTheme="minorHAnsi" w:hAnsiTheme="minorHAnsi" w:cstheme="minorHAnsi"/>
          <w:b/>
          <w:bCs/>
          <w:color w:val="FFFFFF"/>
          <w:sz w:val="20"/>
          <w:szCs w:val="20"/>
        </w:rPr>
      </w:pPr>
      <w:r w:rsidRPr="00B767E5">
        <w:rPr>
          <w:rFonts w:asciiTheme="minorHAnsi" w:hAnsiTheme="minorHAnsi" w:cstheme="minorHAnsi"/>
          <w:b/>
          <w:bCs/>
          <w:color w:val="FFFFFF"/>
          <w:sz w:val="20"/>
          <w:szCs w:val="20"/>
        </w:rPr>
        <w:t>Β: Λόγοι που σχετίζονται με την καταβολή φόρων ή εισφορών</w:t>
      </w:r>
    </w:p>
    <w:p w14:paraId="1C66507B"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Καταβολή φόρων ή εισφορών κοινωνικής ασφάλισης:</w:t>
      </w:r>
    </w:p>
    <w:p w14:paraId="1C2A3C80"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Καταβολή φόρων</w:t>
      </w:r>
    </w:p>
    <w:p w14:paraId="1B5FCEB9"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458A48FA"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14:paraId="651E7A61"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14:paraId="5D49DA17"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lastRenderedPageBreak/>
        <w:t>Χώρα ή κράτος μέλος για το οποίο πρόκειται</w:t>
      </w:r>
    </w:p>
    <w:p w14:paraId="7540920C"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14:paraId="492FD390"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Ενεχόμενο ποσό</w:t>
      </w:r>
    </w:p>
    <w:p w14:paraId="4AD4293B"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Με άλλα μέσα; Διευκρινίστε:</w:t>
      </w:r>
    </w:p>
    <w:p w14:paraId="483EA82E"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14:paraId="26C6CE32"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Διευκρινίστε</w:t>
      </w:r>
    </w:p>
    <w:p w14:paraId="33E113B4"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14:paraId="5CBDBB6D"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75CC3909"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14:paraId="36B4F273"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Περιγράψτε τα μέτρα που λήφθηκαν</w:t>
      </w:r>
    </w:p>
    <w:p w14:paraId="56C5FA12"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14:paraId="04176BA5"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lang w:val="en-GB"/>
        </w:rPr>
        <w:t>H</w:t>
      </w:r>
      <w:r w:rsidRPr="00B767E5">
        <w:rPr>
          <w:rFonts w:asciiTheme="minorHAnsi" w:hAnsiTheme="minorHAnsi" w:cstheme="minorHAnsi"/>
          <w:b/>
          <w:bCs/>
          <w:color w:val="000000"/>
          <w:sz w:val="20"/>
          <w:szCs w:val="20"/>
        </w:rPr>
        <w:t xml:space="preserve"> εν λόγω απόφαση είναι τελεσίδικη και δεσμευτική;</w:t>
      </w:r>
    </w:p>
    <w:p w14:paraId="11894A06"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14:paraId="5AE97AAE"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w:t>
      </w:r>
    </w:p>
    <w:p w14:paraId="4A144F62"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08364B35"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14:paraId="25EFD33F"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Εάν η σχετική τεκμηρίωση διατίθεται ηλεκτρονικά, αναφέρετε:</w:t>
      </w:r>
    </w:p>
    <w:p w14:paraId="7C87EB0E"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14:paraId="055169C2"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Διαδικτυακή Διεύθυνση</w:t>
      </w:r>
    </w:p>
    <w:p w14:paraId="1F52D9B9"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14:paraId="4877420F"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Επακριβή στοιχεία αναφοράς των εγγράφων</w:t>
      </w:r>
    </w:p>
    <w:p w14:paraId="222E079A"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14:paraId="5AE663BA"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Αρχή ή Φορέας έκδοσης</w:t>
      </w:r>
    </w:p>
    <w:p w14:paraId="538CCD08"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p>
    <w:p w14:paraId="5BA28C6A"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Καταβολή εισφορών κοινωνικής ασφάλισης</w:t>
      </w:r>
    </w:p>
    <w:p w14:paraId="05F1968D"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2029631C"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14:paraId="6ECBF260"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14:paraId="211E3879"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Χώρα ή κράτος μέλος για το οποίο πρόκειται</w:t>
      </w:r>
    </w:p>
    <w:p w14:paraId="1F694D81"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14:paraId="25CF15A6"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Ενεχόμενο ποσό</w:t>
      </w:r>
    </w:p>
    <w:p w14:paraId="147E353C"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Με άλλα μέσα; Διευκρινίστε:</w:t>
      </w:r>
    </w:p>
    <w:p w14:paraId="48CCED8D"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14:paraId="78C2213F"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Διευκρινίστε</w:t>
      </w:r>
    </w:p>
    <w:p w14:paraId="4A8264B9"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14:paraId="075EEA59"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5F510357"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14:paraId="41FA047C"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Περιγράψτε τα μέτρα που λήφθηκαν</w:t>
      </w:r>
    </w:p>
    <w:p w14:paraId="2F8AE7C2"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14:paraId="7EE9C7BA"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lang w:val="en-GB"/>
        </w:rPr>
        <w:t>H</w:t>
      </w:r>
      <w:r w:rsidRPr="00B767E5">
        <w:rPr>
          <w:rFonts w:asciiTheme="minorHAnsi" w:hAnsiTheme="minorHAnsi" w:cstheme="minorHAnsi"/>
          <w:b/>
          <w:bCs/>
          <w:color w:val="000000"/>
          <w:sz w:val="20"/>
          <w:szCs w:val="20"/>
        </w:rPr>
        <w:t xml:space="preserve"> εν λόγω απόφαση είναι τελεσίδικη και δεσμευτική;</w:t>
      </w:r>
    </w:p>
    <w:p w14:paraId="69A02AFF"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14:paraId="409E5F5D"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w:t>
      </w:r>
    </w:p>
    <w:p w14:paraId="16BD4DC0"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775C85DB"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14:paraId="33880ADC"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Εάν η σχετική τεκμηρίωση διατίθεται ηλεκτρονικά, αναφέρετε:</w:t>
      </w:r>
    </w:p>
    <w:p w14:paraId="05156DC5"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14:paraId="2220DBDC"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Διαδικτυακή Διεύθυνση</w:t>
      </w:r>
    </w:p>
    <w:p w14:paraId="619F50B9"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14:paraId="37E8C630"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Επακριβή στοιχεία αναφοράς των εγγράφων</w:t>
      </w:r>
    </w:p>
    <w:p w14:paraId="7807F860"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14:paraId="64D06C04"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Αρχή ή Φορέας έκδοσης</w:t>
      </w:r>
    </w:p>
    <w:p w14:paraId="2ACCBA15"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lastRenderedPageBreak/>
        <w:t>-</w:t>
      </w:r>
    </w:p>
    <w:p w14:paraId="0B0B8F4C"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p>
    <w:p w14:paraId="55851E04" w14:textId="77777777"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14:paraId="6EDD5D43" w14:textId="77777777" w:rsidR="00FC37C3" w:rsidRPr="00B767E5" w:rsidRDefault="00FC37C3" w:rsidP="00FC37C3">
      <w:pPr>
        <w:autoSpaceDE w:val="0"/>
        <w:autoSpaceDN w:val="0"/>
        <w:adjustRightInd w:val="0"/>
        <w:rPr>
          <w:rFonts w:asciiTheme="minorHAnsi" w:hAnsiTheme="minorHAnsi" w:cstheme="minorHAnsi"/>
          <w:b/>
          <w:bCs/>
          <w:sz w:val="20"/>
          <w:szCs w:val="20"/>
        </w:rPr>
      </w:pPr>
    </w:p>
    <w:p w14:paraId="3D4FBD10"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Πληροφορίες σχετικά με πιθανή αφερεγγυότητα, σύγκρουση συμφερόντων ή επαγγελματικό παράπτωμα</w:t>
      </w:r>
    </w:p>
    <w:p w14:paraId="3714F40B"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 xml:space="preserve">Αθέτηση των υποχρεώσεων στον τομέα του περιβαλλοντικού δικαίου </w:t>
      </w:r>
    </w:p>
    <w:p w14:paraId="39E30CAF" w14:textId="77777777"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Ο οικονομικός φορέας έχει, εν γνώσει του, αθετήσει τις υποχρεώσεις του στους τομείς</w:t>
      </w:r>
    </w:p>
    <w:p w14:paraId="566A6260" w14:textId="77777777"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του περιβαλλοντικού δικαίου;</w:t>
      </w:r>
    </w:p>
    <w:p w14:paraId="4A4CDDAF"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Απάντηση:</w:t>
      </w:r>
    </w:p>
    <w:p w14:paraId="01E15021" w14:textId="77777777"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14:paraId="3BCBB564"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Περιγράψτε τα μέτρα που λήφθηκαν</w:t>
      </w:r>
    </w:p>
    <w:p w14:paraId="10FA880A"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14:paraId="76418F6B"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4C27E705" w14:textId="77777777"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14:paraId="31D67B11"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Περιγράψτε τα μέτρα που λήφθηκαν</w:t>
      </w:r>
    </w:p>
    <w:p w14:paraId="0C3C0343"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14:paraId="7555CAC6"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Εάν η σχετική τεκμηρίωση διατίθεται ηλεκτρονικά, αναφέρετε:</w:t>
      </w:r>
    </w:p>
    <w:p w14:paraId="7750F8ED" w14:textId="77777777"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14:paraId="786A849F"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Διαδικτυακή Διεύθυνση</w:t>
      </w:r>
    </w:p>
    <w:p w14:paraId="296EB097"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14:paraId="167948D4"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Επακριβή στοιχεία αναφοράς των εγγράφων</w:t>
      </w:r>
    </w:p>
    <w:p w14:paraId="45EBBACB"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14:paraId="7F69C60C"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Αρχή ή Φορέας έκδοσης</w:t>
      </w:r>
    </w:p>
    <w:p w14:paraId="17DFC56E"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14:paraId="7EA5C53B"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Αθέτηση των υποχρεώσεων στον τομέα του κοινωνικού δικαίου</w:t>
      </w:r>
    </w:p>
    <w:p w14:paraId="388C5215" w14:textId="77777777"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Ο οικονομικός φορέας έχει, εν γνώσει του, αθετήσει τις υποχρεώσεις του στους τομείς του κοινωνικού δικαίου;</w:t>
      </w:r>
    </w:p>
    <w:p w14:paraId="7A35CDF6"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Απάντηση:</w:t>
      </w:r>
    </w:p>
    <w:p w14:paraId="7D2B4A81" w14:textId="77777777"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14:paraId="00D625B0"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Περιγράψτε τα μέτρα που λήφθηκαν</w:t>
      </w:r>
    </w:p>
    <w:p w14:paraId="327076ED"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14:paraId="1F8F3F76"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5825D48" w14:textId="77777777"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14:paraId="05417953"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Περιγράψτε τα μέτρα που λήφθηκαν</w:t>
      </w:r>
    </w:p>
    <w:p w14:paraId="3BD81EFF"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14:paraId="6D29FF2A"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Εάν η σχετική τεκμηρίωση διατίθεται ηλεκτρονικά, αναφέρετε:</w:t>
      </w:r>
    </w:p>
    <w:p w14:paraId="7F2EE8FD" w14:textId="77777777"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14:paraId="45AD2021"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Διαδικτυακή Διεύθυνση</w:t>
      </w:r>
    </w:p>
    <w:p w14:paraId="1DB67353"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14:paraId="7B72E8C0"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Επακριβή στοιχεία αναφοράς των εγγράφων</w:t>
      </w:r>
    </w:p>
    <w:p w14:paraId="02581766"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14:paraId="08864B19"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Αρχή ή Φορέας έκδοσης</w:t>
      </w:r>
    </w:p>
    <w:p w14:paraId="22FBA38D"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14:paraId="2ABE1BCD" w14:textId="77777777"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Αθέτηση των υποχρεώσεων στον τομέα του εργατικού δικαίου</w:t>
      </w:r>
    </w:p>
    <w:p w14:paraId="5A3D4BEB"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FreeSans"/>
          <w:sz w:val="20"/>
          <w:szCs w:val="20"/>
        </w:rPr>
        <w:t>Ο οικονομικός φορέας έχει, εν γνώσει του, αθετήσει τις υποχρεώσεις του στους τομείς του εργατικού δικαίου;</w:t>
      </w:r>
    </w:p>
    <w:p w14:paraId="7C9660A7" w14:textId="77777777"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Απάντηση:</w:t>
      </w:r>
    </w:p>
    <w:p w14:paraId="3006ECF1" w14:textId="77777777" w:rsidR="00C3440A" w:rsidRPr="00B767E5" w:rsidRDefault="00C3440A" w:rsidP="00C3440A">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14:paraId="14BCA036" w14:textId="77777777"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Περιγράψτε τα μέτρα που λήφθηκαν</w:t>
      </w:r>
    </w:p>
    <w:p w14:paraId="235AF61C" w14:textId="77777777"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14:paraId="73A05660" w14:textId="77777777"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691EA8A5" w14:textId="77777777" w:rsidR="00C3440A" w:rsidRPr="00B767E5" w:rsidRDefault="00C3440A" w:rsidP="00C3440A">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14:paraId="5838A0E0" w14:textId="77777777"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Περιγράψτε τα μέτρα που λήφθηκαν</w:t>
      </w:r>
    </w:p>
    <w:p w14:paraId="0F80908A" w14:textId="77777777"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14:paraId="5235A578" w14:textId="77777777"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Εάν η σχετική τεκμηρίωση διατίθεται ηλεκτρονικά, αναφέρετε:</w:t>
      </w:r>
    </w:p>
    <w:p w14:paraId="6F19D44B" w14:textId="77777777" w:rsidR="00C3440A" w:rsidRPr="00B767E5" w:rsidRDefault="00C3440A" w:rsidP="00C3440A">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14:paraId="4CF22A12" w14:textId="77777777"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Διαδικτυακή Διεύθυνση</w:t>
      </w:r>
    </w:p>
    <w:p w14:paraId="0144D2E1" w14:textId="77777777"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14:paraId="485AA926" w14:textId="77777777"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lastRenderedPageBreak/>
        <w:t>Επακριβή στοιχεία αναφοράς των εγγράφων</w:t>
      </w:r>
    </w:p>
    <w:p w14:paraId="59180579" w14:textId="77777777"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14:paraId="0996E321" w14:textId="77777777"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Αρχή ή Φορέας έκδοσης</w:t>
      </w:r>
    </w:p>
    <w:p w14:paraId="7C94193D" w14:textId="77777777"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14:paraId="58993876"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14:paraId="0917F816" w14:textId="77777777" w:rsidR="00C3440A" w:rsidRPr="00B767E5" w:rsidRDefault="00C3440A" w:rsidP="00FC37C3">
      <w:pPr>
        <w:autoSpaceDE w:val="0"/>
        <w:autoSpaceDN w:val="0"/>
        <w:adjustRightInd w:val="0"/>
        <w:rPr>
          <w:rFonts w:asciiTheme="minorHAnsi" w:hAnsiTheme="minorHAnsi" w:cstheme="minorHAnsi"/>
          <w:b/>
          <w:bCs/>
          <w:color w:val="000000"/>
          <w:sz w:val="20"/>
          <w:szCs w:val="20"/>
        </w:rPr>
      </w:pPr>
    </w:p>
    <w:p w14:paraId="77952913" w14:textId="77777777" w:rsidR="00C3440A" w:rsidRPr="00B767E5" w:rsidRDefault="00C3440A" w:rsidP="00FC37C3">
      <w:pPr>
        <w:autoSpaceDE w:val="0"/>
        <w:autoSpaceDN w:val="0"/>
        <w:adjustRightInd w:val="0"/>
        <w:rPr>
          <w:rFonts w:asciiTheme="minorHAnsi" w:hAnsiTheme="minorHAnsi" w:cstheme="minorHAnsi"/>
          <w:b/>
          <w:bCs/>
          <w:color w:val="000000"/>
          <w:sz w:val="20"/>
          <w:szCs w:val="20"/>
        </w:rPr>
      </w:pPr>
    </w:p>
    <w:p w14:paraId="3055A9E0"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Μέρος IV: Κριτήρια επιλογής</w:t>
      </w:r>
    </w:p>
    <w:p w14:paraId="6162C679"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p>
    <w:p w14:paraId="2564F077" w14:textId="77777777"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theme="minorHAnsi"/>
          <w:b/>
          <w:bCs/>
          <w:color w:val="000000"/>
          <w:sz w:val="20"/>
          <w:szCs w:val="20"/>
        </w:rPr>
        <w:t xml:space="preserve">Α: </w:t>
      </w:r>
      <w:proofErr w:type="spellStart"/>
      <w:r w:rsidRPr="00B767E5">
        <w:rPr>
          <w:rFonts w:asciiTheme="minorHAnsi" w:hAnsiTheme="minorHAnsi" w:cstheme="minorHAnsi"/>
          <w:b/>
          <w:bCs/>
          <w:color w:val="000000"/>
          <w:sz w:val="20"/>
          <w:szCs w:val="20"/>
        </w:rPr>
        <w:t>Καταλληλότητα</w:t>
      </w:r>
      <w:proofErr w:type="spellEnd"/>
      <w:r w:rsidRPr="00B767E5">
        <w:rPr>
          <w:rFonts w:asciiTheme="minorHAnsi" w:hAnsiTheme="minorHAnsi" w:cs="FreeSans"/>
          <w:sz w:val="20"/>
          <w:szCs w:val="20"/>
        </w:rPr>
        <w:t xml:space="preserve"> </w:t>
      </w:r>
    </w:p>
    <w:p w14:paraId="2C69DD46"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745A8A50"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Εγγραφή στο σχετικό επαγγελματικό μητρώο</w:t>
      </w:r>
    </w:p>
    <w:p w14:paraId="50790EA1"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p>
    <w:p w14:paraId="4F332229"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77B25968"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14:paraId="101CD4CF"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14:paraId="3D1CBD93"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Εάν η σχετική τεκμηρίωση διατίθεται ηλεκτρονικά, αναφέρετε:</w:t>
      </w:r>
    </w:p>
    <w:p w14:paraId="12A188F8"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14:paraId="5A106064"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Διαδικτυακή Διεύθυνση</w:t>
      </w:r>
    </w:p>
    <w:p w14:paraId="414ED56A"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14:paraId="085E0B5E"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Επακριβή στοιχεία αναφοράς των εγγράφων</w:t>
      </w:r>
    </w:p>
    <w:p w14:paraId="1AE6D00B"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14:paraId="23C806FF"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Αρχή ή Φορέας έκδοσης</w:t>
      </w:r>
    </w:p>
    <w:p w14:paraId="4BC125AD"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14:paraId="4BCF2ACC"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Εγγραφή στο σχετικό εμπορικό μητρώο</w:t>
      </w:r>
    </w:p>
    <w:p w14:paraId="65A9C2DA"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3CA510DE"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14:paraId="2384EF2A"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14:paraId="3DD7E1EB"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Εάν η σχετική τεκμηρίωση διατίθεται ηλεκτρονικά, αναφέρετε:</w:t>
      </w:r>
    </w:p>
    <w:p w14:paraId="1E02CF09"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14:paraId="6CCD5DDD"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Διαδικτυακή Διεύθυνση</w:t>
      </w:r>
    </w:p>
    <w:p w14:paraId="1D96E012"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14:paraId="401EE4E3"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Επακριβή στοιχεία αναφοράς των εγγράφων</w:t>
      </w:r>
    </w:p>
    <w:p w14:paraId="7C3FA3D7"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14:paraId="307D64F8"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Αρχή ή Φορέας έκδοσης</w:t>
      </w:r>
    </w:p>
    <w:p w14:paraId="55974D4B"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14:paraId="287D0FDD" w14:textId="77777777" w:rsidR="00FC37C3" w:rsidRPr="00B767E5" w:rsidRDefault="00FC37C3" w:rsidP="00FC37C3">
      <w:pPr>
        <w:autoSpaceDE w:val="0"/>
        <w:autoSpaceDN w:val="0"/>
        <w:adjustRightInd w:val="0"/>
        <w:rPr>
          <w:rFonts w:asciiTheme="minorHAnsi" w:hAnsiTheme="minorHAnsi" w:cstheme="minorHAnsi"/>
          <w:b/>
          <w:bCs/>
          <w:sz w:val="20"/>
          <w:szCs w:val="20"/>
        </w:rPr>
      </w:pPr>
    </w:p>
    <w:p w14:paraId="60D64E0D"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Γ: Τεχνική και επαγγελματική ικανότητα</w:t>
      </w:r>
    </w:p>
    <w:p w14:paraId="187D2E7A" w14:textId="77777777" w:rsidR="00FC37C3" w:rsidRPr="00B767E5" w:rsidRDefault="00FC37C3" w:rsidP="00FC37C3">
      <w:pPr>
        <w:autoSpaceDE w:val="0"/>
        <w:autoSpaceDN w:val="0"/>
        <w:adjustRightInd w:val="0"/>
        <w:rPr>
          <w:rFonts w:asciiTheme="minorHAnsi" w:hAnsiTheme="minorHAnsi" w:cstheme="minorHAnsi"/>
          <w:b/>
          <w:bCs/>
          <w:sz w:val="20"/>
          <w:szCs w:val="20"/>
        </w:rPr>
      </w:pPr>
    </w:p>
    <w:p w14:paraId="156CCB6D"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09C4C48E" w14:textId="77777777"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Ποσοστό υπεργολαβίας</w:t>
      </w:r>
    </w:p>
    <w:p w14:paraId="5CB538A7" w14:textId="77777777" w:rsidR="00FC37C3" w:rsidRPr="00B767E5" w:rsidRDefault="00FC37C3" w:rsidP="00FC37C3">
      <w:pPr>
        <w:autoSpaceDE w:val="0"/>
        <w:autoSpaceDN w:val="0"/>
        <w:adjustRightInd w:val="0"/>
        <w:rPr>
          <w:rFonts w:asciiTheme="minorHAnsi" w:hAnsiTheme="minorHAnsi" w:cstheme="minorHAnsi"/>
          <w:sz w:val="20"/>
          <w:szCs w:val="20"/>
        </w:rPr>
      </w:pPr>
      <w:r w:rsidRPr="00B767E5">
        <w:rPr>
          <w:rFonts w:asciiTheme="minorHAnsi" w:hAnsiTheme="minorHAnsi" w:cstheme="minorHAnsi"/>
          <w:sz w:val="20"/>
          <w:szCs w:val="20"/>
        </w:rPr>
        <w:t>Ο οικονομικός φορέας προτίθεται, ενδεχομένως, να αναθέσει σε τρίτους υπό μορφή υπεργολαβίας το ακόλουθο τμήμα (δηλ. ποσοστό) της σύμβασης.</w:t>
      </w:r>
    </w:p>
    <w:p w14:paraId="2F4B39EF" w14:textId="77777777" w:rsidR="00FC37C3" w:rsidRPr="00B767E5" w:rsidRDefault="00FC37C3" w:rsidP="00FC37C3">
      <w:pPr>
        <w:autoSpaceDE w:val="0"/>
        <w:autoSpaceDN w:val="0"/>
        <w:adjustRightInd w:val="0"/>
        <w:rPr>
          <w:rFonts w:asciiTheme="minorHAnsi" w:hAnsiTheme="minorHAnsi" w:cstheme="minorHAnsi"/>
          <w:sz w:val="20"/>
          <w:szCs w:val="20"/>
        </w:rPr>
      </w:pPr>
      <w:r w:rsidRPr="00B767E5">
        <w:rPr>
          <w:rFonts w:asciiTheme="minorHAnsi" w:hAnsiTheme="minorHAnsi" w:cstheme="minorHAnsi"/>
          <w:sz w:val="20"/>
          <w:szCs w:val="20"/>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14:paraId="73FA4270" w14:textId="77777777" w:rsidR="00FC37C3" w:rsidRPr="00B767E5" w:rsidRDefault="00FC37C3" w:rsidP="00FC37C3">
      <w:pPr>
        <w:autoSpaceDE w:val="0"/>
        <w:autoSpaceDN w:val="0"/>
        <w:adjustRightInd w:val="0"/>
        <w:rPr>
          <w:rFonts w:asciiTheme="minorHAnsi" w:hAnsiTheme="minorHAnsi" w:cstheme="minorHAnsi"/>
          <w:sz w:val="20"/>
          <w:szCs w:val="20"/>
        </w:rPr>
      </w:pPr>
    </w:p>
    <w:p w14:paraId="62D3C0DD" w14:textId="77777777" w:rsidR="00FC37C3" w:rsidRPr="00B767E5" w:rsidRDefault="00FC37C3" w:rsidP="00FC37C3">
      <w:pPr>
        <w:autoSpaceDE w:val="0"/>
        <w:autoSpaceDN w:val="0"/>
        <w:adjustRightInd w:val="0"/>
        <w:rPr>
          <w:rFonts w:asciiTheme="minorHAnsi" w:hAnsiTheme="minorHAnsi" w:cstheme="minorHAnsi"/>
          <w:b/>
          <w:sz w:val="20"/>
          <w:szCs w:val="20"/>
        </w:rPr>
      </w:pPr>
      <w:r w:rsidRPr="00B767E5">
        <w:rPr>
          <w:rFonts w:asciiTheme="minorHAnsi" w:hAnsiTheme="minorHAnsi" w:cstheme="minorHAnsi"/>
          <w:b/>
          <w:sz w:val="20"/>
          <w:szCs w:val="20"/>
        </w:rPr>
        <w:t>Προσδιορίστε</w:t>
      </w:r>
    </w:p>
    <w:p w14:paraId="709AD9FD" w14:textId="77777777" w:rsidR="00FC37C3" w:rsidRPr="00B767E5" w:rsidRDefault="00FC37C3" w:rsidP="00FC37C3">
      <w:pPr>
        <w:autoSpaceDE w:val="0"/>
        <w:autoSpaceDN w:val="0"/>
        <w:adjustRightInd w:val="0"/>
        <w:rPr>
          <w:rFonts w:asciiTheme="minorHAnsi" w:hAnsiTheme="minorHAnsi" w:cstheme="minorHAnsi"/>
          <w:b/>
          <w:sz w:val="20"/>
          <w:szCs w:val="20"/>
        </w:rPr>
      </w:pPr>
      <w:r w:rsidRPr="00B767E5">
        <w:rPr>
          <w:rFonts w:asciiTheme="minorHAnsi" w:hAnsiTheme="minorHAnsi" w:cstheme="minorHAnsi"/>
          <w:b/>
          <w:sz w:val="20"/>
          <w:szCs w:val="20"/>
        </w:rPr>
        <w:t>-</w:t>
      </w:r>
    </w:p>
    <w:p w14:paraId="7FA9BAD7"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lastRenderedPageBreak/>
        <w:t>Εάν η σχετική τεκμηρίωση διατίθεται ηλεκτρονικά, αναφέρετε:</w:t>
      </w:r>
    </w:p>
    <w:p w14:paraId="2D71B4BB"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14:paraId="7E2F2FB0"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Διαδικτυακή Διεύθυνση</w:t>
      </w:r>
    </w:p>
    <w:p w14:paraId="73457742"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14:paraId="4AFD16C9"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Επακριβή στοιχεία αναφοράς των εγγράφων</w:t>
      </w:r>
    </w:p>
    <w:p w14:paraId="6A6007F1"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14:paraId="011D8A1D"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Αρχή ή Φορέας έκδοσης</w:t>
      </w:r>
    </w:p>
    <w:p w14:paraId="65481AAD"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14:paraId="1A345C22" w14:textId="77777777" w:rsidR="00FC37C3" w:rsidRPr="00B767E5" w:rsidRDefault="00FC37C3" w:rsidP="00FC37C3">
      <w:pPr>
        <w:autoSpaceDE w:val="0"/>
        <w:autoSpaceDN w:val="0"/>
        <w:adjustRightInd w:val="0"/>
        <w:rPr>
          <w:rFonts w:asciiTheme="minorHAnsi" w:hAnsiTheme="minorHAnsi" w:cstheme="minorHAnsi"/>
          <w:b/>
          <w:sz w:val="20"/>
          <w:szCs w:val="20"/>
        </w:rPr>
      </w:pPr>
    </w:p>
    <w:p w14:paraId="65BF37E6" w14:textId="77777777" w:rsidR="00FC37C3" w:rsidRPr="00B767E5" w:rsidRDefault="00FC37C3" w:rsidP="00FC37C3">
      <w:pPr>
        <w:autoSpaceDE w:val="0"/>
        <w:autoSpaceDN w:val="0"/>
        <w:adjustRightInd w:val="0"/>
        <w:rPr>
          <w:rFonts w:asciiTheme="minorHAnsi" w:hAnsiTheme="minorHAnsi" w:cstheme="minorHAnsi"/>
          <w:b/>
          <w:sz w:val="20"/>
          <w:szCs w:val="20"/>
        </w:rPr>
      </w:pPr>
      <w:r w:rsidRPr="00B767E5">
        <w:rPr>
          <w:rFonts w:asciiTheme="minorHAnsi" w:hAnsiTheme="minorHAnsi" w:cstheme="minorHAnsi"/>
          <w:b/>
          <w:sz w:val="20"/>
          <w:szCs w:val="20"/>
        </w:rPr>
        <w:t>Λήξη</w:t>
      </w:r>
    </w:p>
    <w:p w14:paraId="73D0718E"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 xml:space="preserve">Μέρος </w:t>
      </w:r>
      <w:r w:rsidRPr="00B767E5">
        <w:rPr>
          <w:rFonts w:asciiTheme="minorHAnsi" w:hAnsiTheme="minorHAnsi" w:cstheme="minorHAnsi"/>
          <w:b/>
          <w:bCs/>
          <w:color w:val="000000"/>
          <w:sz w:val="20"/>
          <w:szCs w:val="20"/>
          <w:lang w:val="en-GB"/>
        </w:rPr>
        <w:t>V</w:t>
      </w:r>
      <w:r w:rsidRPr="00B767E5">
        <w:rPr>
          <w:rFonts w:asciiTheme="minorHAnsi" w:hAnsiTheme="minorHAnsi" w:cstheme="minorHAnsi"/>
          <w:b/>
          <w:bCs/>
          <w:color w:val="000000"/>
          <w:sz w:val="20"/>
          <w:szCs w:val="20"/>
        </w:rPr>
        <w:t xml:space="preserve">: Περιορισμός του αριθμού των </w:t>
      </w:r>
      <w:proofErr w:type="spellStart"/>
      <w:r w:rsidRPr="00B767E5">
        <w:rPr>
          <w:rFonts w:asciiTheme="minorHAnsi" w:hAnsiTheme="minorHAnsi" w:cstheme="minorHAnsi"/>
          <w:b/>
          <w:bCs/>
          <w:color w:val="000000"/>
          <w:sz w:val="20"/>
          <w:szCs w:val="20"/>
        </w:rPr>
        <w:t>πληρούντων</w:t>
      </w:r>
      <w:proofErr w:type="spellEnd"/>
      <w:r w:rsidRPr="00B767E5">
        <w:rPr>
          <w:rFonts w:asciiTheme="minorHAnsi" w:hAnsiTheme="minorHAnsi" w:cstheme="minorHAnsi"/>
          <w:b/>
          <w:bCs/>
          <w:color w:val="000000"/>
          <w:sz w:val="20"/>
          <w:szCs w:val="20"/>
        </w:rPr>
        <w:t xml:space="preserve"> τα κριτήρια επιλογής υποψηφίων</w:t>
      </w:r>
    </w:p>
    <w:p w14:paraId="1EA15038" w14:textId="77777777"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Ο οικονομικός φορέας πρέπει να παράσχει πληροφορίες μόνον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 που θα πρέπει να προσκομιστούν, ορίζονται στη σχετική προκήρυξη ή στα έγγραφα της προμήθειας που αναφέρονται στην προκήρυξη. 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2D8F4318"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Ο οικονομικός φορέας δηλώνει ότι:</w:t>
      </w:r>
    </w:p>
    <w:p w14:paraId="6C0DC5E2"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p>
    <w:p w14:paraId="676D6AF5" w14:textId="77777777" w:rsidR="00C3440A" w:rsidRPr="00B767E5" w:rsidRDefault="00C3440A" w:rsidP="00FC37C3">
      <w:pPr>
        <w:autoSpaceDE w:val="0"/>
        <w:autoSpaceDN w:val="0"/>
        <w:adjustRightInd w:val="0"/>
        <w:rPr>
          <w:rFonts w:asciiTheme="minorHAnsi" w:hAnsiTheme="minorHAnsi" w:cstheme="minorHAnsi"/>
          <w:b/>
          <w:bCs/>
          <w:color w:val="000000"/>
          <w:sz w:val="20"/>
          <w:szCs w:val="20"/>
        </w:rPr>
      </w:pPr>
    </w:p>
    <w:p w14:paraId="6BAD1C95"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Μέρος V</w:t>
      </w:r>
      <w:r w:rsidRPr="00B767E5">
        <w:rPr>
          <w:rFonts w:asciiTheme="minorHAnsi" w:hAnsiTheme="minorHAnsi" w:cstheme="minorHAnsi"/>
          <w:b/>
          <w:bCs/>
          <w:color w:val="000000"/>
          <w:sz w:val="20"/>
          <w:szCs w:val="20"/>
          <w:lang w:val="en-US"/>
        </w:rPr>
        <w:t>I</w:t>
      </w:r>
      <w:r w:rsidRPr="00B767E5">
        <w:rPr>
          <w:rFonts w:asciiTheme="minorHAnsi" w:hAnsiTheme="minorHAnsi" w:cstheme="minorHAnsi"/>
          <w:b/>
          <w:bCs/>
          <w:color w:val="000000"/>
          <w:sz w:val="20"/>
          <w:szCs w:val="20"/>
        </w:rPr>
        <w:t>: Τελικές δηλώσεις</w:t>
      </w:r>
    </w:p>
    <w:p w14:paraId="6B2E6953" w14:textId="77777777"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sz w:val="20"/>
          <w:szCs w:val="20"/>
        </w:rPr>
        <w:t xml:space="preserve">Ο κάτωθι υπογεγραμμένος, δηλώνω επισήμως ότι τα στοιχεία που έχω αναφέρει σύμφωνα με τα μέρη </w:t>
      </w:r>
      <w:r w:rsidRPr="00B767E5">
        <w:rPr>
          <w:rFonts w:asciiTheme="minorHAnsi" w:hAnsiTheme="minorHAnsi" w:cs="FreeSans"/>
          <w:sz w:val="20"/>
          <w:szCs w:val="20"/>
          <w:lang w:val="en-GB"/>
        </w:rPr>
        <w:t>II</w:t>
      </w:r>
      <w:r w:rsidRPr="00B767E5">
        <w:rPr>
          <w:rFonts w:asciiTheme="minorHAnsi" w:hAnsiTheme="minorHAnsi" w:cs="FreeSans"/>
          <w:sz w:val="20"/>
          <w:szCs w:val="20"/>
        </w:rPr>
        <w:t xml:space="preserve"> έως </w:t>
      </w:r>
      <w:r w:rsidRPr="00B767E5">
        <w:rPr>
          <w:rFonts w:asciiTheme="minorHAnsi" w:hAnsiTheme="minorHAnsi" w:cs="FreeSans"/>
          <w:sz w:val="20"/>
          <w:szCs w:val="20"/>
          <w:lang w:val="en-GB"/>
        </w:rPr>
        <w:t>V</w:t>
      </w:r>
      <w:r w:rsidRPr="00B767E5">
        <w:rPr>
          <w:rFonts w:asciiTheme="minorHAnsi" w:hAnsiTheme="minorHAnsi" w:cs="FreeSans"/>
          <w:sz w:val="20"/>
          <w:szCs w:val="20"/>
        </w:rPr>
        <w:t xml:space="preserve"> ανωτέρω είναι ακριβή και ορθά και ότι έχω πλήρη επίγνωση των συνεπειών σε περίπτωση σοβαρών ψευδών δηλώσεων. </w:t>
      </w:r>
    </w:p>
    <w:p w14:paraId="6E8B9640" w14:textId="77777777" w:rsidR="00FC37C3" w:rsidRPr="00B767E5" w:rsidRDefault="00FC37C3" w:rsidP="00FC37C3">
      <w:pPr>
        <w:autoSpaceDE w:val="0"/>
        <w:autoSpaceDN w:val="0"/>
        <w:adjustRightInd w:val="0"/>
        <w:rPr>
          <w:rFonts w:asciiTheme="minorHAnsi" w:hAnsiTheme="minorHAnsi" w:cs="FreeSans"/>
          <w:sz w:val="20"/>
          <w:szCs w:val="20"/>
        </w:rPr>
      </w:pPr>
    </w:p>
    <w:p w14:paraId="7C101440" w14:textId="77777777"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14:paraId="0FE5D6F6" w14:textId="77777777" w:rsidR="00FC37C3" w:rsidRPr="00B767E5" w:rsidRDefault="00FC37C3" w:rsidP="00FC37C3">
      <w:pPr>
        <w:autoSpaceDE w:val="0"/>
        <w:autoSpaceDN w:val="0"/>
        <w:adjustRightInd w:val="0"/>
        <w:rPr>
          <w:rFonts w:asciiTheme="minorHAnsi" w:hAnsiTheme="minorHAnsi" w:cs="FreeSans"/>
          <w:sz w:val="20"/>
          <w:szCs w:val="20"/>
        </w:rPr>
      </w:pPr>
    </w:p>
    <w:p w14:paraId="7F744AA5" w14:textId="77777777"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14:paraId="2B608D62" w14:textId="77777777"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sz w:val="20"/>
          <w:szCs w:val="20"/>
        </w:rPr>
        <w:t>έκδοσης, επακριβή στοιχεία αναφοράς των εγγράφων) που παρέχουν τη δυνατότητα στην αναθέτουσα αρχή ή στον αναθέτοντα φορέα να το πράξει] ή</w:t>
      </w:r>
    </w:p>
    <w:p w14:paraId="321CC2BE" w14:textId="77777777" w:rsidR="00FC37C3" w:rsidRPr="00B767E5" w:rsidRDefault="00FC37C3" w:rsidP="00FC37C3">
      <w:pPr>
        <w:autoSpaceDE w:val="0"/>
        <w:autoSpaceDN w:val="0"/>
        <w:adjustRightInd w:val="0"/>
        <w:rPr>
          <w:rFonts w:asciiTheme="minorHAnsi" w:hAnsiTheme="minorHAnsi" w:cs="FreeSans"/>
          <w:sz w:val="20"/>
          <w:szCs w:val="20"/>
        </w:rPr>
      </w:pPr>
    </w:p>
    <w:p w14:paraId="1467BA35" w14:textId="77777777"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sz w:val="20"/>
          <w:szCs w:val="20"/>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14:paraId="6A5F4C28" w14:textId="77777777"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sz w:val="20"/>
          <w:szCs w:val="20"/>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B767E5">
        <w:rPr>
          <w:rFonts w:asciiTheme="minorHAnsi" w:hAnsiTheme="minorHAnsi" w:cs="FreeSans"/>
          <w:sz w:val="20"/>
          <w:szCs w:val="20"/>
          <w:lang w:val="en-GB"/>
        </w:rPr>
        <w:t>IV</w:t>
      </w:r>
      <w:r w:rsidRPr="00B767E5">
        <w:rPr>
          <w:rFonts w:asciiTheme="minorHAnsi" w:hAnsiTheme="minorHAnsi" w:cs="FreeSans"/>
          <w:sz w:val="20"/>
          <w:szCs w:val="20"/>
        </w:rPr>
        <w:t xml:space="preserve"> του παρόντος Ευρωπαϊκού Ενιαίου Εγγράφου Σύμβασης για τους σκοπούς της διαδικασίας σύναψης σύμβασης, όπως καθορίζεται στο Μέρος Ι.</w:t>
      </w:r>
    </w:p>
    <w:p w14:paraId="64F9909E" w14:textId="77777777" w:rsidR="00FC37C3" w:rsidRPr="00B767E5" w:rsidRDefault="00FC37C3" w:rsidP="00FC37C3">
      <w:pPr>
        <w:autoSpaceDE w:val="0"/>
        <w:autoSpaceDN w:val="0"/>
        <w:adjustRightInd w:val="0"/>
        <w:rPr>
          <w:rFonts w:asciiTheme="minorHAnsi" w:hAnsiTheme="minorHAnsi" w:cs="FreeSans"/>
          <w:sz w:val="20"/>
          <w:szCs w:val="20"/>
        </w:rPr>
      </w:pPr>
    </w:p>
    <w:p w14:paraId="552DE16D" w14:textId="77777777"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sz w:val="20"/>
          <w:szCs w:val="20"/>
        </w:rPr>
        <w:t>Ημερομηνία, τόπος και, όπου ζητείται ή απαιτείται, υπογραφή(-</w:t>
      </w:r>
      <w:proofErr w:type="spellStart"/>
      <w:r w:rsidRPr="00B767E5">
        <w:rPr>
          <w:rFonts w:asciiTheme="minorHAnsi" w:hAnsiTheme="minorHAnsi" w:cs="FreeSans"/>
          <w:sz w:val="20"/>
          <w:szCs w:val="20"/>
        </w:rPr>
        <w:t>ές</w:t>
      </w:r>
      <w:proofErr w:type="spellEnd"/>
      <w:r w:rsidRPr="00B767E5">
        <w:rPr>
          <w:rFonts w:asciiTheme="minorHAnsi" w:hAnsiTheme="minorHAnsi" w:cs="FreeSans"/>
          <w:sz w:val="20"/>
          <w:szCs w:val="20"/>
        </w:rPr>
        <w:t>):</w:t>
      </w:r>
    </w:p>
    <w:p w14:paraId="5C2DFF3E" w14:textId="77777777" w:rsidR="00FC37C3" w:rsidRPr="00B767E5" w:rsidRDefault="00FC37C3" w:rsidP="00FC37C3">
      <w:pPr>
        <w:autoSpaceDE w:val="0"/>
        <w:autoSpaceDN w:val="0"/>
        <w:adjustRightInd w:val="0"/>
        <w:rPr>
          <w:rFonts w:asciiTheme="minorHAnsi" w:hAnsiTheme="minorHAnsi" w:cs="FreeSans"/>
          <w:sz w:val="20"/>
          <w:szCs w:val="20"/>
        </w:rPr>
      </w:pPr>
    </w:p>
    <w:p w14:paraId="6BA5D5E5" w14:textId="77777777" w:rsidR="00FC37C3" w:rsidRPr="00105531" w:rsidRDefault="00FC37C3" w:rsidP="00FC37C3">
      <w:pPr>
        <w:autoSpaceDE w:val="0"/>
        <w:autoSpaceDN w:val="0"/>
        <w:adjustRightInd w:val="0"/>
        <w:rPr>
          <w:rFonts w:asciiTheme="minorHAnsi" w:hAnsiTheme="minorHAnsi" w:cs="FreeSans"/>
          <w:sz w:val="20"/>
          <w:szCs w:val="20"/>
        </w:rPr>
      </w:pPr>
      <w:r w:rsidRPr="00105531">
        <w:rPr>
          <w:rFonts w:asciiTheme="minorHAnsi" w:hAnsiTheme="minorHAnsi" w:cs="FreeSans"/>
          <w:sz w:val="20"/>
          <w:szCs w:val="20"/>
        </w:rPr>
        <w:t>Ημερομηνία</w:t>
      </w:r>
    </w:p>
    <w:p w14:paraId="540BB35E" w14:textId="77777777" w:rsidR="00FC37C3" w:rsidRPr="00105531" w:rsidRDefault="00FC37C3" w:rsidP="00FC37C3">
      <w:pPr>
        <w:autoSpaceDE w:val="0"/>
        <w:autoSpaceDN w:val="0"/>
        <w:adjustRightInd w:val="0"/>
        <w:rPr>
          <w:rFonts w:asciiTheme="minorHAnsi" w:hAnsiTheme="minorHAnsi" w:cs="FreeSans"/>
          <w:sz w:val="20"/>
          <w:szCs w:val="20"/>
        </w:rPr>
      </w:pPr>
    </w:p>
    <w:p w14:paraId="5FECFCAE" w14:textId="77777777" w:rsidR="00FC37C3" w:rsidRPr="00105531" w:rsidRDefault="00FC37C3" w:rsidP="00FC37C3">
      <w:pPr>
        <w:autoSpaceDE w:val="0"/>
        <w:autoSpaceDN w:val="0"/>
        <w:adjustRightInd w:val="0"/>
        <w:rPr>
          <w:rFonts w:asciiTheme="minorHAnsi" w:hAnsiTheme="minorHAnsi" w:cs="FreeSans"/>
          <w:sz w:val="20"/>
          <w:szCs w:val="20"/>
        </w:rPr>
      </w:pPr>
      <w:r w:rsidRPr="00105531">
        <w:rPr>
          <w:rFonts w:asciiTheme="minorHAnsi" w:hAnsiTheme="minorHAnsi" w:cs="FreeSans"/>
          <w:sz w:val="20"/>
          <w:szCs w:val="20"/>
        </w:rPr>
        <w:t>Τόπος</w:t>
      </w:r>
    </w:p>
    <w:p w14:paraId="21A68FC1" w14:textId="77777777" w:rsidR="00FC37C3" w:rsidRPr="00105531" w:rsidRDefault="00FC37C3" w:rsidP="00FC37C3">
      <w:pPr>
        <w:autoSpaceDE w:val="0"/>
        <w:autoSpaceDN w:val="0"/>
        <w:adjustRightInd w:val="0"/>
        <w:rPr>
          <w:rFonts w:asciiTheme="minorHAnsi" w:hAnsiTheme="minorHAnsi" w:cs="FreeSans"/>
          <w:sz w:val="20"/>
          <w:szCs w:val="20"/>
        </w:rPr>
      </w:pPr>
    </w:p>
    <w:p w14:paraId="0DE5B236" w14:textId="77777777" w:rsidR="00D00E0D" w:rsidRDefault="00FC37C3" w:rsidP="00FC37C3">
      <w:pPr>
        <w:autoSpaceDE w:val="0"/>
        <w:autoSpaceDN w:val="0"/>
        <w:adjustRightInd w:val="0"/>
        <w:rPr>
          <w:rFonts w:asciiTheme="minorHAnsi" w:hAnsiTheme="minorHAnsi" w:cstheme="minorHAnsi"/>
          <w:b/>
          <w:bCs/>
          <w:color w:val="FFFFFF"/>
          <w:sz w:val="20"/>
          <w:szCs w:val="20"/>
        </w:rPr>
      </w:pPr>
      <w:r w:rsidRPr="00105531">
        <w:rPr>
          <w:rFonts w:asciiTheme="minorHAnsi" w:hAnsiTheme="minorHAnsi" w:cs="FreeSans"/>
          <w:sz w:val="20"/>
          <w:szCs w:val="20"/>
        </w:rPr>
        <w:t>Υπογραφή</w:t>
      </w:r>
      <w:r w:rsidRPr="00B767E5">
        <w:rPr>
          <w:rFonts w:asciiTheme="minorHAnsi" w:hAnsiTheme="minorHAnsi" w:cstheme="minorHAnsi"/>
          <w:b/>
          <w:bCs/>
          <w:color w:val="FFFFFF"/>
          <w:sz w:val="20"/>
          <w:szCs w:val="20"/>
        </w:rPr>
        <w:t>ς</w:t>
      </w:r>
    </w:p>
    <w:p w14:paraId="3FF285F4" w14:textId="77777777" w:rsidR="00D00E0D" w:rsidRDefault="00D00E0D">
      <w:pPr>
        <w:suppressAutoHyphens w:val="0"/>
        <w:jc w:val="left"/>
        <w:rPr>
          <w:rFonts w:asciiTheme="minorHAnsi" w:hAnsiTheme="minorHAnsi" w:cstheme="minorHAnsi"/>
          <w:b/>
          <w:bCs/>
          <w:color w:val="FFFFFF"/>
          <w:sz w:val="20"/>
          <w:szCs w:val="20"/>
        </w:rPr>
      </w:pPr>
      <w:r>
        <w:rPr>
          <w:rFonts w:asciiTheme="minorHAnsi" w:hAnsiTheme="minorHAnsi" w:cstheme="minorHAnsi"/>
          <w:b/>
          <w:bCs/>
          <w:color w:val="FFFFFF"/>
          <w:sz w:val="20"/>
          <w:szCs w:val="20"/>
        </w:rPr>
        <w:br w:type="page"/>
      </w:r>
    </w:p>
    <w:p w14:paraId="5609AE4B" w14:textId="77777777" w:rsidR="00D00E0D" w:rsidRPr="002F364B" w:rsidRDefault="00D00E0D" w:rsidP="00D00E0D">
      <w:pPr>
        <w:pStyle w:val="2"/>
        <w:jc w:val="center"/>
        <w:rPr>
          <w:rFonts w:asciiTheme="minorHAnsi" w:hAnsiTheme="minorHAnsi"/>
          <w:sz w:val="20"/>
          <w:szCs w:val="20"/>
          <w:u w:val="single"/>
        </w:rPr>
      </w:pPr>
      <w:bookmarkStart w:id="142" w:name="_Toc115180114"/>
      <w:bookmarkStart w:id="143" w:name="_Toc120197471"/>
      <w:r>
        <w:rPr>
          <w:rFonts w:asciiTheme="minorHAnsi" w:hAnsiTheme="minorHAnsi"/>
          <w:sz w:val="20"/>
          <w:szCs w:val="20"/>
          <w:u w:val="single"/>
        </w:rPr>
        <w:lastRenderedPageBreak/>
        <w:t xml:space="preserve">ΠΑΡΑΡΤΗΜΑ Ε΄: </w:t>
      </w:r>
      <w:r w:rsidRPr="004E067C">
        <w:rPr>
          <w:rFonts w:asciiTheme="minorHAnsi" w:hAnsiTheme="minorHAnsi"/>
          <w:sz w:val="20"/>
          <w:szCs w:val="20"/>
          <w:u w:val="single"/>
        </w:rPr>
        <w:t>ΕΝΗΜΕΡΩΣΗ ΓΙΑ ΤΗΝ ΕΠΕΞΕ</w:t>
      </w:r>
      <w:r>
        <w:rPr>
          <w:rFonts w:asciiTheme="minorHAnsi" w:hAnsiTheme="minorHAnsi"/>
          <w:sz w:val="20"/>
          <w:szCs w:val="20"/>
          <w:u w:val="single"/>
        </w:rPr>
        <w:t>ΡΓΑΣΙΑ ΤΩΝ ΠΡΟΣΩΠΙΚΩΝ ΔΕΔΟΜΕΝΩΝ</w:t>
      </w:r>
      <w:bookmarkEnd w:id="142"/>
      <w:bookmarkEnd w:id="143"/>
    </w:p>
    <w:p w14:paraId="4C70461E" w14:textId="77777777" w:rsidR="00D00E0D" w:rsidRPr="000708D8" w:rsidRDefault="00D00E0D" w:rsidP="00D00E0D">
      <w:pPr>
        <w:suppressAutoHyphens w:val="0"/>
        <w:autoSpaceDE w:val="0"/>
        <w:autoSpaceDN w:val="0"/>
        <w:adjustRightInd w:val="0"/>
        <w:spacing w:after="120" w:line="264" w:lineRule="auto"/>
        <w:ind w:left="-426"/>
        <w:rPr>
          <w:rFonts w:ascii="Calibri" w:hAnsi="Calibri" w:cs="Tahoma"/>
          <w:b/>
          <w:sz w:val="20"/>
          <w:szCs w:val="20"/>
        </w:rPr>
      </w:pPr>
      <w:r w:rsidRPr="000708D8">
        <w:rPr>
          <w:rFonts w:ascii="Calibri" w:hAnsi="Calibri" w:cs="Tahoma"/>
          <w:b/>
          <w:sz w:val="20"/>
          <w:szCs w:val="20"/>
        </w:rPr>
        <w:t xml:space="preserve">Ι. ΒΑΣΙΚΕΣ ΕΝΝΟΙΕΣ </w:t>
      </w:r>
    </w:p>
    <w:p w14:paraId="0A3EC2B2" w14:textId="77777777" w:rsidR="00D00E0D" w:rsidRPr="000708D8" w:rsidRDefault="00D00E0D" w:rsidP="00D00E0D">
      <w:pPr>
        <w:suppressAutoHyphens w:val="0"/>
        <w:autoSpaceDE w:val="0"/>
        <w:autoSpaceDN w:val="0"/>
        <w:adjustRightInd w:val="0"/>
        <w:spacing w:after="120" w:line="264" w:lineRule="auto"/>
        <w:ind w:left="-426"/>
        <w:rPr>
          <w:rFonts w:ascii="Calibri" w:hAnsi="Calibri" w:cs="Tahoma"/>
          <w:sz w:val="20"/>
          <w:szCs w:val="20"/>
        </w:rPr>
      </w:pPr>
      <w:r w:rsidRPr="000708D8">
        <w:rPr>
          <w:rFonts w:ascii="Calibri" w:hAnsi="Calibri" w:cs="Tahoma"/>
          <w:b/>
          <w:sz w:val="20"/>
          <w:szCs w:val="20"/>
        </w:rPr>
        <w:t>Δεδομένα Προσωπικού Χαρακτήρα</w:t>
      </w:r>
      <w:r w:rsidRPr="000708D8">
        <w:rPr>
          <w:rFonts w:ascii="Calibri" w:hAnsi="Calibri" w:cs="Tahoma"/>
          <w:sz w:val="20"/>
          <w:szCs w:val="20"/>
        </w:rPr>
        <w:t xml:space="preserve">: κάθε πληροφορία που αφορά σε </w:t>
      </w:r>
      <w:proofErr w:type="spellStart"/>
      <w:r w:rsidRPr="000708D8">
        <w:rPr>
          <w:rFonts w:ascii="Calibri" w:hAnsi="Calibri" w:cs="Tahoma"/>
          <w:sz w:val="20"/>
          <w:szCs w:val="20"/>
        </w:rPr>
        <w:t>ταυτοποιημένο</w:t>
      </w:r>
      <w:proofErr w:type="spellEnd"/>
      <w:r w:rsidRPr="000708D8">
        <w:rPr>
          <w:rFonts w:ascii="Calibri" w:hAnsi="Calibri" w:cs="Tahoma"/>
          <w:sz w:val="20"/>
          <w:szCs w:val="20"/>
        </w:rPr>
        <w:t xml:space="preserve"> ή </w:t>
      </w:r>
      <w:proofErr w:type="spellStart"/>
      <w:r w:rsidRPr="000708D8">
        <w:rPr>
          <w:rFonts w:ascii="Calibri" w:hAnsi="Calibri" w:cs="Tahoma"/>
          <w:sz w:val="20"/>
          <w:szCs w:val="20"/>
        </w:rPr>
        <w:t>ταυτοποιήσιμο</w:t>
      </w:r>
      <w:proofErr w:type="spellEnd"/>
      <w:r w:rsidRPr="000708D8">
        <w:rPr>
          <w:rFonts w:ascii="Calibri" w:hAnsi="Calibri" w:cs="Tahoma"/>
          <w:sz w:val="20"/>
          <w:szCs w:val="20"/>
        </w:rPr>
        <w:t xml:space="preserve"> φυσικό πρόσωπο, το οποίο ονομάζεται «Υποκείμενο των δεδομένων» (άρθρο 4 </w:t>
      </w:r>
      <w:proofErr w:type="spellStart"/>
      <w:r w:rsidRPr="000708D8">
        <w:rPr>
          <w:rFonts w:ascii="Calibri" w:hAnsi="Calibri" w:cs="Tahoma"/>
          <w:sz w:val="20"/>
          <w:szCs w:val="20"/>
        </w:rPr>
        <w:t>στοιχ</w:t>
      </w:r>
      <w:proofErr w:type="spellEnd"/>
      <w:r w:rsidRPr="000708D8">
        <w:rPr>
          <w:rFonts w:ascii="Calibri" w:hAnsi="Calibri" w:cs="Tahoma"/>
          <w:sz w:val="20"/>
          <w:szCs w:val="20"/>
        </w:rPr>
        <w:t xml:space="preserve">. 1 ΓΚΠΔ). Ενδεικτικά παραδείγματα προσωπικών δεδομένων αποτελούν: α) τα στοιχεία αναγνώρισης (ονοματεπώνυμο, πατρώνυμο, ΑΔΤ </w:t>
      </w:r>
      <w:proofErr w:type="spellStart"/>
      <w:r w:rsidRPr="000708D8">
        <w:rPr>
          <w:rFonts w:ascii="Calibri" w:hAnsi="Calibri" w:cs="Tahoma"/>
          <w:sz w:val="20"/>
          <w:szCs w:val="20"/>
        </w:rPr>
        <w:t>κλπ</w:t>
      </w:r>
      <w:proofErr w:type="spellEnd"/>
      <w:r w:rsidRPr="000708D8">
        <w:rPr>
          <w:rFonts w:ascii="Calibri" w:hAnsi="Calibri" w:cs="Tahoma"/>
          <w:sz w:val="20"/>
          <w:szCs w:val="20"/>
        </w:rPr>
        <w:t>), β) τα δεδομένα επικοινωνίας (ταχυδρομική διεύθυνση, e-</w:t>
      </w:r>
      <w:proofErr w:type="spellStart"/>
      <w:r w:rsidRPr="000708D8">
        <w:rPr>
          <w:rFonts w:ascii="Calibri" w:hAnsi="Calibri" w:cs="Tahoma"/>
          <w:sz w:val="20"/>
          <w:szCs w:val="20"/>
        </w:rPr>
        <w:t>mail</w:t>
      </w:r>
      <w:proofErr w:type="spellEnd"/>
      <w:r w:rsidRPr="000708D8">
        <w:rPr>
          <w:rFonts w:ascii="Calibri" w:hAnsi="Calibri" w:cs="Tahoma"/>
          <w:sz w:val="20"/>
          <w:szCs w:val="20"/>
        </w:rPr>
        <w:t xml:space="preserve">, </w:t>
      </w:r>
      <w:proofErr w:type="spellStart"/>
      <w:r w:rsidRPr="000708D8">
        <w:rPr>
          <w:rFonts w:ascii="Calibri" w:hAnsi="Calibri" w:cs="Tahoma"/>
          <w:sz w:val="20"/>
          <w:szCs w:val="20"/>
        </w:rPr>
        <w:t>τηλ</w:t>
      </w:r>
      <w:proofErr w:type="spellEnd"/>
      <w:r w:rsidRPr="000708D8">
        <w:rPr>
          <w:rFonts w:ascii="Calibri" w:hAnsi="Calibri" w:cs="Tahoma"/>
          <w:sz w:val="20"/>
          <w:szCs w:val="20"/>
        </w:rPr>
        <w:t xml:space="preserve">. </w:t>
      </w:r>
      <w:proofErr w:type="spellStart"/>
      <w:r w:rsidRPr="000708D8">
        <w:rPr>
          <w:rFonts w:ascii="Calibri" w:hAnsi="Calibri" w:cs="Tahoma"/>
          <w:sz w:val="20"/>
          <w:szCs w:val="20"/>
        </w:rPr>
        <w:t>κλπ</w:t>
      </w:r>
      <w:proofErr w:type="spellEnd"/>
      <w:r w:rsidRPr="000708D8">
        <w:rPr>
          <w:rFonts w:ascii="Calibri" w:hAnsi="Calibri" w:cs="Tahoma"/>
          <w:sz w:val="20"/>
          <w:szCs w:val="20"/>
        </w:rPr>
        <w:t xml:space="preserve">), γ) τα φορολογικά δεδομένα (ΑΦΜ, εισόδημα, φορολογικές δηλώσεις και πράξεις προσδιορισμού φόρου, χρέη </w:t>
      </w:r>
      <w:proofErr w:type="spellStart"/>
      <w:r w:rsidRPr="000708D8">
        <w:rPr>
          <w:rFonts w:ascii="Calibri" w:hAnsi="Calibri" w:cs="Tahoma"/>
          <w:sz w:val="20"/>
          <w:szCs w:val="20"/>
        </w:rPr>
        <w:t>κλπ</w:t>
      </w:r>
      <w:proofErr w:type="spellEnd"/>
      <w:r w:rsidRPr="000708D8">
        <w:rPr>
          <w:rFonts w:ascii="Calibri" w:hAnsi="Calibri" w:cs="Tahoma"/>
          <w:sz w:val="20"/>
          <w:szCs w:val="20"/>
        </w:rPr>
        <w:t xml:space="preserve">), δ) τα τραπεζικά δεδομένα (αριθμοί και υπόλοιπα τραπεζικών λογαριασμών, δάνεια </w:t>
      </w:r>
      <w:proofErr w:type="spellStart"/>
      <w:r w:rsidRPr="000708D8">
        <w:rPr>
          <w:rFonts w:ascii="Calibri" w:hAnsi="Calibri" w:cs="Tahoma"/>
          <w:sz w:val="20"/>
          <w:szCs w:val="20"/>
        </w:rPr>
        <w:t>κλπ</w:t>
      </w:r>
      <w:proofErr w:type="spellEnd"/>
      <w:r w:rsidRPr="000708D8">
        <w:rPr>
          <w:rFonts w:ascii="Calibri" w:hAnsi="Calibri" w:cs="Tahoma"/>
          <w:sz w:val="20"/>
          <w:szCs w:val="20"/>
        </w:rPr>
        <w:t xml:space="preserve">), ε) τα φυσικά χαρακτηριστικά, η οικογενειακή κατάσταση, τα δεδομένα εκπαίδευσης και κατάρτισης. </w:t>
      </w:r>
    </w:p>
    <w:p w14:paraId="24BFD951" w14:textId="77777777" w:rsidR="00D00E0D" w:rsidRPr="000708D8" w:rsidRDefault="00D00E0D" w:rsidP="00D00E0D">
      <w:pPr>
        <w:suppressAutoHyphens w:val="0"/>
        <w:autoSpaceDE w:val="0"/>
        <w:autoSpaceDN w:val="0"/>
        <w:adjustRightInd w:val="0"/>
        <w:spacing w:after="120" w:line="264" w:lineRule="auto"/>
        <w:ind w:left="-426"/>
        <w:rPr>
          <w:rFonts w:ascii="Calibri" w:hAnsi="Calibri" w:cs="Tahoma"/>
          <w:sz w:val="20"/>
          <w:szCs w:val="20"/>
        </w:rPr>
      </w:pPr>
      <w:r w:rsidRPr="000708D8">
        <w:rPr>
          <w:rFonts w:ascii="Calibri" w:hAnsi="Calibri" w:cs="Tahoma"/>
          <w:sz w:val="20"/>
          <w:szCs w:val="20"/>
        </w:rPr>
        <w:t xml:space="preserve">Επεξεργασία: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w:t>
      </w:r>
      <w:proofErr w:type="spellStart"/>
      <w:r w:rsidRPr="000708D8">
        <w:rPr>
          <w:rFonts w:ascii="Calibri" w:hAnsi="Calibri" w:cs="Tahoma"/>
          <w:sz w:val="20"/>
          <w:szCs w:val="20"/>
        </w:rPr>
        <w:t>στοιχ</w:t>
      </w:r>
      <w:proofErr w:type="spellEnd"/>
      <w:r w:rsidRPr="000708D8">
        <w:rPr>
          <w:rFonts w:ascii="Calibri" w:hAnsi="Calibri" w:cs="Tahoma"/>
          <w:sz w:val="20"/>
          <w:szCs w:val="20"/>
        </w:rPr>
        <w:t xml:space="preserve">. 2 ΓΚΠΔ). </w:t>
      </w:r>
    </w:p>
    <w:p w14:paraId="6F00CA2C" w14:textId="77777777" w:rsidR="00D00E0D" w:rsidRPr="000708D8" w:rsidRDefault="00D00E0D" w:rsidP="00D00E0D">
      <w:pPr>
        <w:suppressAutoHyphens w:val="0"/>
        <w:autoSpaceDE w:val="0"/>
        <w:autoSpaceDN w:val="0"/>
        <w:adjustRightInd w:val="0"/>
        <w:spacing w:after="120" w:line="264" w:lineRule="auto"/>
        <w:ind w:left="-426"/>
        <w:rPr>
          <w:rFonts w:ascii="Calibri" w:hAnsi="Calibri" w:cs="Tahoma"/>
          <w:sz w:val="20"/>
          <w:szCs w:val="20"/>
        </w:rPr>
      </w:pPr>
      <w:r w:rsidRPr="000708D8">
        <w:rPr>
          <w:rFonts w:ascii="Calibri" w:hAnsi="Calibri" w:cs="Tahoma"/>
          <w:sz w:val="20"/>
          <w:szCs w:val="20"/>
        </w:rPr>
        <w:t xml:space="preserve">Υπεύθυνος Επεξεργασίας: 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w:t>
      </w:r>
      <w:proofErr w:type="spellStart"/>
      <w:r w:rsidRPr="000708D8">
        <w:rPr>
          <w:rFonts w:ascii="Calibri" w:hAnsi="Calibri" w:cs="Tahoma"/>
          <w:sz w:val="20"/>
          <w:szCs w:val="20"/>
        </w:rPr>
        <w:t>στοιχ</w:t>
      </w:r>
      <w:proofErr w:type="spellEnd"/>
      <w:r w:rsidRPr="000708D8">
        <w:rPr>
          <w:rFonts w:ascii="Calibri" w:hAnsi="Calibri" w:cs="Tahoma"/>
          <w:sz w:val="20"/>
          <w:szCs w:val="20"/>
        </w:rPr>
        <w:t xml:space="preserve">. 7 ΓΚΠΔ). </w:t>
      </w:r>
    </w:p>
    <w:p w14:paraId="0C58DA58" w14:textId="77777777" w:rsidR="00D00E0D" w:rsidRPr="000708D8" w:rsidRDefault="00D00E0D" w:rsidP="00D00E0D">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Εκτελών την Επεξεργασία: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w:t>
      </w:r>
      <w:proofErr w:type="spellStart"/>
      <w:r w:rsidRPr="000708D8">
        <w:rPr>
          <w:rFonts w:ascii="Calibri" w:hAnsi="Calibri" w:cs="Calibri"/>
          <w:color w:val="000000"/>
          <w:sz w:val="20"/>
          <w:szCs w:val="20"/>
          <w:lang w:eastAsia="el-GR"/>
        </w:rPr>
        <w:t>στοιχ</w:t>
      </w:r>
      <w:proofErr w:type="spellEnd"/>
      <w:r w:rsidRPr="000708D8">
        <w:rPr>
          <w:rFonts w:ascii="Calibri" w:hAnsi="Calibri" w:cs="Calibri"/>
          <w:color w:val="000000"/>
          <w:sz w:val="20"/>
          <w:szCs w:val="20"/>
          <w:lang w:eastAsia="el-GR"/>
        </w:rPr>
        <w:t xml:space="preserve">. 8 ΓΚΠΔ). </w:t>
      </w:r>
    </w:p>
    <w:p w14:paraId="47BD2C39" w14:textId="77777777" w:rsidR="00D00E0D" w:rsidRPr="000708D8" w:rsidRDefault="00D00E0D" w:rsidP="00D00E0D">
      <w:pPr>
        <w:suppressAutoHyphens w:val="0"/>
        <w:autoSpaceDE w:val="0"/>
        <w:autoSpaceDN w:val="0"/>
        <w:adjustRightInd w:val="0"/>
        <w:spacing w:after="120" w:line="264" w:lineRule="auto"/>
        <w:ind w:left="-426"/>
        <w:rPr>
          <w:rFonts w:ascii="Calibri" w:hAnsi="Calibri" w:cs="Calibri"/>
          <w:color w:val="000000"/>
          <w:sz w:val="20"/>
          <w:szCs w:val="20"/>
          <w:lang w:eastAsia="el-GR"/>
        </w:rPr>
      </w:pPr>
      <w:proofErr w:type="spellStart"/>
      <w:r w:rsidRPr="000708D8">
        <w:rPr>
          <w:rFonts w:ascii="Calibri" w:hAnsi="Calibri" w:cs="Calibri"/>
          <w:b/>
          <w:color w:val="000000"/>
          <w:sz w:val="20"/>
          <w:szCs w:val="20"/>
          <w:lang w:eastAsia="el-GR"/>
        </w:rPr>
        <w:t>Υποεκτελών</w:t>
      </w:r>
      <w:proofErr w:type="spellEnd"/>
      <w:r w:rsidRPr="000708D8">
        <w:rPr>
          <w:rFonts w:ascii="Calibri" w:hAnsi="Calibri" w:cs="Calibri"/>
          <w:b/>
          <w:color w:val="000000"/>
          <w:sz w:val="20"/>
          <w:szCs w:val="20"/>
          <w:lang w:eastAsia="el-GR"/>
        </w:rPr>
        <w:t xml:space="preserve"> την Επεξεργασία:</w:t>
      </w:r>
      <w:r w:rsidRPr="000708D8">
        <w:rPr>
          <w:rFonts w:ascii="Calibri" w:hAnsi="Calibri" w:cs="Calibri"/>
          <w:color w:val="000000"/>
          <w:sz w:val="20"/>
          <w:szCs w:val="20"/>
          <w:lang w:eastAsia="el-GR"/>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3F5660C5" w14:textId="77777777" w:rsidR="00D00E0D" w:rsidRPr="000708D8" w:rsidRDefault="00D00E0D" w:rsidP="00D00E0D">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b/>
          <w:color w:val="000000"/>
          <w:sz w:val="20"/>
          <w:szCs w:val="20"/>
          <w:lang w:eastAsia="el-GR"/>
        </w:rPr>
        <w:t>Περιστατικό Παραβίασης Δεδομένων Προσωπικού Χαρακτήρα:</w:t>
      </w:r>
      <w:r w:rsidRPr="000708D8">
        <w:rPr>
          <w:rFonts w:ascii="Calibri" w:hAnsi="Calibri" w:cs="Calibri"/>
          <w:color w:val="000000"/>
          <w:sz w:val="20"/>
          <w:szCs w:val="20"/>
          <w:lang w:eastAsia="el-GR"/>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w:t>
      </w:r>
      <w:proofErr w:type="spellStart"/>
      <w:r w:rsidRPr="000708D8">
        <w:rPr>
          <w:rFonts w:ascii="Calibri" w:hAnsi="Calibri" w:cs="Calibri"/>
          <w:color w:val="000000"/>
          <w:sz w:val="20"/>
          <w:szCs w:val="20"/>
          <w:lang w:eastAsia="el-GR"/>
        </w:rPr>
        <w:t>στοιχ</w:t>
      </w:r>
      <w:proofErr w:type="spellEnd"/>
      <w:r w:rsidRPr="000708D8">
        <w:rPr>
          <w:rFonts w:ascii="Calibri" w:hAnsi="Calibri" w:cs="Calibri"/>
          <w:color w:val="000000"/>
          <w:sz w:val="20"/>
          <w:szCs w:val="20"/>
          <w:lang w:eastAsia="el-GR"/>
        </w:rPr>
        <w:t xml:space="preserve">. 12 ΓΚΠΔ). </w:t>
      </w:r>
    </w:p>
    <w:p w14:paraId="6FCB4C24" w14:textId="77777777" w:rsidR="00D00E0D" w:rsidRPr="000708D8" w:rsidRDefault="00D00E0D" w:rsidP="00D00E0D">
      <w:pPr>
        <w:suppressAutoHyphens w:val="0"/>
        <w:autoSpaceDE w:val="0"/>
        <w:autoSpaceDN w:val="0"/>
        <w:adjustRightInd w:val="0"/>
        <w:spacing w:after="120" w:line="264" w:lineRule="auto"/>
        <w:ind w:left="-426"/>
        <w:rPr>
          <w:rFonts w:ascii="Calibri" w:hAnsi="Calibri" w:cs="Calibri"/>
          <w:color w:val="000000"/>
          <w:sz w:val="20"/>
          <w:szCs w:val="20"/>
          <w:lang w:eastAsia="el-GR"/>
        </w:rPr>
      </w:pPr>
    </w:p>
    <w:p w14:paraId="6534F477" w14:textId="77777777" w:rsidR="00D00E0D" w:rsidRPr="000708D8" w:rsidRDefault="00D00E0D" w:rsidP="00D00E0D">
      <w:pPr>
        <w:suppressAutoHyphens w:val="0"/>
        <w:autoSpaceDE w:val="0"/>
        <w:autoSpaceDN w:val="0"/>
        <w:adjustRightInd w:val="0"/>
        <w:spacing w:after="120" w:line="264" w:lineRule="auto"/>
        <w:ind w:left="-426"/>
        <w:rPr>
          <w:rFonts w:ascii="Calibri" w:hAnsi="Calibri" w:cs="Calibri"/>
          <w:b/>
          <w:color w:val="000000"/>
          <w:sz w:val="20"/>
          <w:szCs w:val="20"/>
          <w:lang w:eastAsia="el-GR"/>
        </w:rPr>
      </w:pPr>
      <w:r w:rsidRPr="000708D8">
        <w:rPr>
          <w:rFonts w:ascii="Calibri" w:hAnsi="Calibri" w:cs="Calibri"/>
          <w:b/>
          <w:color w:val="000000"/>
          <w:sz w:val="20"/>
          <w:szCs w:val="20"/>
          <w:lang w:eastAsia="el-GR"/>
        </w:rPr>
        <w:t xml:space="preserve">ΙΙ. ΣΥΜΜΟΡΦΩΣΗ ΜΕ ΤΟΝ ΚΑΝΟΝΙΣΜΟ ΕΕ/2016/679 ΚΑΙ ΤΟΝ Ν. 4624/2019 (Α 137) </w:t>
      </w:r>
    </w:p>
    <w:p w14:paraId="3B936EF2" w14:textId="77777777" w:rsidR="00D00E0D" w:rsidRPr="000708D8" w:rsidRDefault="00D00E0D" w:rsidP="00D00E0D">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0708D8">
        <w:rPr>
          <w:rFonts w:ascii="Calibri" w:hAnsi="Calibri" w:cs="Calibri"/>
          <w:color w:val="000000"/>
          <w:sz w:val="20"/>
          <w:szCs w:val="20"/>
          <w:lang w:eastAsia="el-GR"/>
        </w:rPr>
        <w:t>Data</w:t>
      </w:r>
      <w:proofErr w:type="spellEnd"/>
      <w:r w:rsidRPr="000708D8">
        <w:rPr>
          <w:rFonts w:ascii="Calibri" w:hAnsi="Calibri" w:cs="Calibri"/>
          <w:color w:val="000000"/>
          <w:sz w:val="20"/>
          <w:szCs w:val="20"/>
          <w:lang w:eastAsia="el-GR"/>
        </w:rPr>
        <w:t xml:space="preserve"> Protection </w:t>
      </w:r>
      <w:proofErr w:type="spellStart"/>
      <w:r w:rsidRPr="000708D8">
        <w:rPr>
          <w:rFonts w:ascii="Calibri" w:hAnsi="Calibri" w:cs="Calibri"/>
          <w:color w:val="000000"/>
          <w:sz w:val="20"/>
          <w:szCs w:val="20"/>
          <w:lang w:eastAsia="el-GR"/>
        </w:rPr>
        <w:t>Regulation</w:t>
      </w:r>
      <w:proofErr w:type="spellEnd"/>
      <w:r w:rsidRPr="000708D8">
        <w:rPr>
          <w:rFonts w:ascii="Calibri" w:hAnsi="Calibri" w:cs="Calibri"/>
          <w:color w:val="000000"/>
          <w:sz w:val="20"/>
          <w:szCs w:val="20"/>
          <w:lang w:eastAsia="el-GR"/>
        </w:rPr>
        <w:t xml:space="preserve"> – GDPR, εφεξής ΓΚΠΔ) και του Ν. 4624/2019. </w:t>
      </w:r>
    </w:p>
    <w:p w14:paraId="2213FB1B" w14:textId="77777777" w:rsidR="00D00E0D" w:rsidRPr="000708D8" w:rsidRDefault="00D00E0D" w:rsidP="00D00E0D">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7394EF55" w14:textId="77777777" w:rsidR="00D00E0D" w:rsidRPr="000708D8" w:rsidRDefault="00D00E0D" w:rsidP="00D00E0D">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Ειδικότερα: </w:t>
      </w:r>
    </w:p>
    <w:p w14:paraId="33AE7662" w14:textId="77777777" w:rsidR="00D00E0D" w:rsidRPr="000708D8" w:rsidRDefault="00D00E0D" w:rsidP="00D00E0D">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w:t>
      </w:r>
      <w:proofErr w:type="spellStart"/>
      <w:r w:rsidRPr="000708D8">
        <w:rPr>
          <w:rFonts w:ascii="Calibri" w:hAnsi="Calibri" w:cs="Calibri"/>
          <w:color w:val="000000"/>
          <w:sz w:val="20"/>
          <w:szCs w:val="20"/>
          <w:lang w:eastAsia="el-GR"/>
        </w:rPr>
        <w:t>προστηθέντων</w:t>
      </w:r>
      <w:proofErr w:type="spellEnd"/>
      <w:r w:rsidRPr="000708D8">
        <w:rPr>
          <w:rFonts w:ascii="Calibri" w:hAnsi="Calibri" w:cs="Calibri"/>
          <w:color w:val="000000"/>
          <w:sz w:val="20"/>
          <w:szCs w:val="20"/>
          <w:lang w:eastAsia="el-GR"/>
        </w:rPr>
        <w:t xml:space="preserve"> / συνεργατών / δανειζόντων εμπειρία / υπεργολάβων του, ισχύουν τα παρακάτω: </w:t>
      </w:r>
    </w:p>
    <w:p w14:paraId="470053A9" w14:textId="77777777" w:rsidR="00D00E0D" w:rsidRPr="000708D8" w:rsidRDefault="00D00E0D" w:rsidP="00D00E0D">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14:paraId="72964DDD" w14:textId="77777777" w:rsidR="00D00E0D" w:rsidRPr="000708D8" w:rsidRDefault="00D00E0D" w:rsidP="00D00E0D">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w:t>
      </w:r>
      <w:proofErr w:type="spellStart"/>
      <w:r w:rsidRPr="000708D8">
        <w:rPr>
          <w:rFonts w:ascii="Calibri" w:hAnsi="Calibri" w:cs="Calibri"/>
          <w:color w:val="000000"/>
          <w:sz w:val="20"/>
          <w:szCs w:val="20"/>
          <w:lang w:eastAsia="el-GR"/>
        </w:rPr>
        <w:t>ενωσιακή</w:t>
      </w:r>
      <w:proofErr w:type="spellEnd"/>
      <w:r w:rsidRPr="000708D8">
        <w:rPr>
          <w:rFonts w:ascii="Calibri" w:hAnsi="Calibri" w:cs="Calibri"/>
          <w:color w:val="000000"/>
          <w:sz w:val="20"/>
          <w:szCs w:val="20"/>
          <w:lang w:eastAsia="el-GR"/>
        </w:rPr>
        <w:t xml:space="preserve"> νομοθεσία, σε </w:t>
      </w:r>
      <w:proofErr w:type="spellStart"/>
      <w:r w:rsidRPr="000708D8">
        <w:rPr>
          <w:rFonts w:ascii="Calibri" w:hAnsi="Calibri" w:cs="Calibri"/>
          <w:color w:val="000000"/>
          <w:sz w:val="20"/>
          <w:szCs w:val="20"/>
          <w:lang w:eastAsia="el-GR"/>
        </w:rPr>
        <w:t>έγχαρτο</w:t>
      </w:r>
      <w:proofErr w:type="spellEnd"/>
      <w:r w:rsidRPr="000708D8">
        <w:rPr>
          <w:rFonts w:ascii="Calibri" w:hAnsi="Calibri" w:cs="Calibri"/>
          <w:color w:val="000000"/>
          <w:sz w:val="20"/>
          <w:szCs w:val="20"/>
          <w:lang w:eastAsia="el-GR"/>
        </w:rPr>
        <w:t xml:space="preserve"> αρχείο και σε ηλεκτρονική βάση με υψηλά χαρακτηριστικά ασφαλείας με πρόσβαση αυστηρώς και μόνο σε εξουσιοδοτημένα πρόσωπα ή </w:t>
      </w:r>
      <w:proofErr w:type="spellStart"/>
      <w:r w:rsidRPr="000708D8">
        <w:rPr>
          <w:rFonts w:ascii="Calibri" w:hAnsi="Calibri" w:cs="Calibri"/>
          <w:color w:val="000000"/>
          <w:sz w:val="20"/>
          <w:szCs w:val="20"/>
          <w:lang w:eastAsia="el-GR"/>
        </w:rPr>
        <w:t>παρόχους</w:t>
      </w:r>
      <w:proofErr w:type="spellEnd"/>
      <w:r w:rsidRPr="000708D8">
        <w:rPr>
          <w:rFonts w:ascii="Calibri" w:hAnsi="Calibri" w:cs="Calibri"/>
          <w:color w:val="000000"/>
          <w:sz w:val="20"/>
          <w:szCs w:val="20"/>
          <w:lang w:eastAsia="el-GR"/>
        </w:rPr>
        <w:t xml:space="preserve"> υπηρεσιών στους οποίους αναθέτει την εκτέλεση συγκεκριμένων εργασιών για λογαριασμό της και οι οποίοι διενεργούν πράξεις </w:t>
      </w:r>
      <w:r w:rsidRPr="000708D8">
        <w:rPr>
          <w:rFonts w:ascii="Calibri" w:hAnsi="Calibri" w:cs="Calibri"/>
          <w:color w:val="000000"/>
          <w:sz w:val="20"/>
          <w:szCs w:val="20"/>
          <w:lang w:eastAsia="el-GR"/>
        </w:rPr>
        <w:lastRenderedPageBreak/>
        <w:t xml:space="preserve">επεξεργασίας προσωπικών δεδομένων στο πλαίσιο της εκτέλεσης των εργασιών που τους ανατέθηκαν από την Αναθέτουσα Αρχή. </w:t>
      </w:r>
    </w:p>
    <w:p w14:paraId="0B35FE77" w14:textId="77777777" w:rsidR="00D00E0D" w:rsidRPr="000708D8" w:rsidRDefault="00D00E0D" w:rsidP="00D00E0D">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316FD35A" w14:textId="77777777" w:rsidR="00D00E0D" w:rsidRPr="000708D8" w:rsidRDefault="00D00E0D" w:rsidP="00D00E0D">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2A0BFF69" w14:textId="77777777" w:rsidR="00D00E0D" w:rsidRDefault="00D00E0D" w:rsidP="00D00E0D">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29521F36" w14:textId="77777777" w:rsidR="00D00E0D" w:rsidRPr="00536827" w:rsidRDefault="00D00E0D" w:rsidP="00D00E0D">
      <w:pPr>
        <w:suppressAutoHyphens w:val="0"/>
        <w:autoSpaceDE w:val="0"/>
        <w:autoSpaceDN w:val="0"/>
        <w:adjustRightInd w:val="0"/>
        <w:spacing w:after="120" w:line="264" w:lineRule="auto"/>
        <w:ind w:left="-426"/>
        <w:rPr>
          <w:rFonts w:ascii="Calibri" w:hAnsi="Calibri" w:cs="Calibri"/>
          <w:color w:val="000000"/>
          <w:sz w:val="20"/>
          <w:szCs w:val="20"/>
          <w:lang w:eastAsia="el-GR"/>
        </w:rPr>
      </w:pPr>
      <w:r w:rsidRPr="000708D8">
        <w:rPr>
          <w:rFonts w:ascii="Calibri" w:hAnsi="Calibri" w:cs="Calibri"/>
          <w:color w:val="000000"/>
          <w:sz w:val="20"/>
          <w:szCs w:val="20"/>
          <w:lang w:eastAsia="el-GR"/>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w:t>
      </w:r>
      <w:proofErr w:type="spellStart"/>
      <w:r w:rsidRPr="000708D8">
        <w:rPr>
          <w:rFonts w:ascii="Calibri" w:hAnsi="Calibri" w:cs="Calibri"/>
          <w:color w:val="000000"/>
          <w:sz w:val="20"/>
          <w:szCs w:val="20"/>
          <w:lang w:eastAsia="el-GR"/>
        </w:rPr>
        <w:t>αρ</w:t>
      </w:r>
      <w:proofErr w:type="spellEnd"/>
      <w:r w:rsidRPr="000708D8">
        <w:rPr>
          <w:rFonts w:ascii="Calibri" w:hAnsi="Calibri" w:cs="Calibri"/>
          <w:color w:val="000000"/>
          <w:sz w:val="20"/>
          <w:szCs w:val="20"/>
          <w:lang w:eastAsia="el-GR"/>
        </w:rPr>
        <w:t>. 6 ΓΚΠΔ.</w:t>
      </w:r>
    </w:p>
    <w:p w14:paraId="4E8419B5" w14:textId="77777777" w:rsidR="00FC37C3" w:rsidRPr="00B767E5" w:rsidRDefault="00FC37C3" w:rsidP="00FC37C3">
      <w:pPr>
        <w:autoSpaceDE w:val="0"/>
        <w:autoSpaceDN w:val="0"/>
        <w:adjustRightInd w:val="0"/>
        <w:rPr>
          <w:rFonts w:asciiTheme="minorHAnsi" w:hAnsiTheme="minorHAnsi" w:cstheme="minorHAnsi"/>
          <w:b/>
          <w:bCs/>
          <w:color w:val="000000"/>
          <w:sz w:val="20"/>
          <w:szCs w:val="20"/>
        </w:rPr>
      </w:pPr>
    </w:p>
    <w:sectPr w:rsidR="00FC37C3" w:rsidRPr="00B767E5" w:rsidSect="0084387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B174D" w14:textId="77777777" w:rsidR="005B575D" w:rsidRDefault="005B575D" w:rsidP="00033B9D">
      <w:r>
        <w:separator/>
      </w:r>
    </w:p>
  </w:endnote>
  <w:endnote w:type="continuationSeparator" w:id="0">
    <w:p w14:paraId="4A183D3B" w14:textId="77777777" w:rsidR="005B575D" w:rsidRDefault="005B575D"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DejaVuSans-Bold">
    <w:panose1 w:val="00000000000000000000"/>
    <w:charset w:val="A1"/>
    <w:family w:val="auto"/>
    <w:notTrueType/>
    <w:pitch w:val="default"/>
    <w:sig w:usb0="00000081" w:usb1="00000000" w:usb2="00000000" w:usb3="00000000" w:csb0="00000008" w:csb1="00000000"/>
  </w:font>
  <w:font w:name="FreeSans">
    <w:altName w:val="Times New Roman"/>
    <w:panose1 w:val="00000000000000000000"/>
    <w:charset w:val="EE"/>
    <w:family w:val="auto"/>
    <w:notTrueType/>
    <w:pitch w:val="default"/>
    <w:sig w:usb0="00000005" w:usb1="00000000" w:usb2="00000000" w:usb3="00000000" w:csb0="00000002" w:csb1="00000000"/>
  </w:font>
  <w:font w:name="DejaVuSans">
    <w:panose1 w:val="00000000000000000000"/>
    <w:charset w:val="A1"/>
    <w:family w:val="auto"/>
    <w:notTrueType/>
    <w:pitch w:val="default"/>
    <w:sig w:usb0="00000081" w:usb1="00000000" w:usb2="00000000" w:usb3="00000000" w:csb0="00000008" w:csb1="00000000"/>
  </w:font>
  <w:font w:name="Menlo Regular">
    <w:altName w:val="Lucida Console"/>
    <w:charset w:val="00"/>
    <w:family w:val="modern"/>
    <w:pitch w:val="fixed"/>
    <w:sig w:usb0="E60022FF"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898525"/>
      <w:docPartObj>
        <w:docPartGallery w:val="Page Numbers (Bottom of Page)"/>
        <w:docPartUnique/>
      </w:docPartObj>
    </w:sdtPr>
    <w:sdtContent>
      <w:p w14:paraId="5656C932" w14:textId="77777777" w:rsidR="00DA40C2" w:rsidRDefault="00DA40C2">
        <w:pPr>
          <w:pStyle w:val="af0"/>
          <w:jc w:val="center"/>
        </w:pPr>
        <w:r w:rsidRPr="00BF6A56">
          <w:rPr>
            <w:rFonts w:asciiTheme="minorHAnsi" w:hAnsiTheme="minorHAnsi" w:cstheme="minorHAnsi"/>
            <w:sz w:val="20"/>
          </w:rPr>
          <w:fldChar w:fldCharType="begin"/>
        </w:r>
        <w:r w:rsidRPr="00BF6A56">
          <w:rPr>
            <w:rFonts w:asciiTheme="minorHAnsi" w:hAnsiTheme="minorHAnsi" w:cstheme="minorHAnsi"/>
            <w:sz w:val="20"/>
          </w:rPr>
          <w:instrText>PAGE   \* MERGEFORMAT</w:instrText>
        </w:r>
        <w:r w:rsidRPr="00BF6A56">
          <w:rPr>
            <w:rFonts w:asciiTheme="minorHAnsi" w:hAnsiTheme="minorHAnsi" w:cstheme="minorHAnsi"/>
            <w:sz w:val="20"/>
          </w:rPr>
          <w:fldChar w:fldCharType="separate"/>
        </w:r>
        <w:r>
          <w:rPr>
            <w:rFonts w:asciiTheme="minorHAnsi" w:hAnsiTheme="minorHAnsi" w:cstheme="minorHAnsi"/>
            <w:noProof/>
            <w:sz w:val="20"/>
          </w:rPr>
          <w:t>46</w:t>
        </w:r>
        <w:r w:rsidRPr="00BF6A56">
          <w:rPr>
            <w:rFonts w:asciiTheme="minorHAnsi" w:hAnsiTheme="minorHAnsi" w:cstheme="minorHAnsi"/>
            <w:sz w:val="20"/>
          </w:rPr>
          <w:fldChar w:fldCharType="end"/>
        </w:r>
      </w:p>
    </w:sdtContent>
  </w:sdt>
  <w:p w14:paraId="5A716039" w14:textId="77777777" w:rsidR="00DA40C2" w:rsidRPr="00B14A33" w:rsidRDefault="00DA40C2" w:rsidP="00B14A33">
    <w:pPr>
      <w:tabs>
        <w:tab w:val="left" w:pos="3686"/>
      </w:tabs>
      <w:ind w:left="-142" w:right="-569"/>
      <w:rPr>
        <w:rFonts w:ascii="Franklin Gothic Medium" w:hAnsi="Franklin Gothic Medium" w:cs="Arial"/>
        <w:i/>
        <w:sz w:val="18"/>
        <w:szCs w:val="20"/>
        <w:lang w:eastAsia="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CE40E" w14:textId="77777777" w:rsidR="005B575D" w:rsidRDefault="005B575D" w:rsidP="00033B9D">
      <w:r>
        <w:separator/>
      </w:r>
    </w:p>
  </w:footnote>
  <w:footnote w:type="continuationSeparator" w:id="0">
    <w:p w14:paraId="76588D56" w14:textId="77777777" w:rsidR="005B575D" w:rsidRDefault="005B575D" w:rsidP="00033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C1C4C93"/>
    <w:multiLevelType w:val="hybridMultilevel"/>
    <w:tmpl w:val="F1EED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36243FB"/>
    <w:multiLevelType w:val="hybridMultilevel"/>
    <w:tmpl w:val="9F4EFCCA"/>
    <w:lvl w:ilvl="0" w:tplc="F636206A">
      <w:start w:val="1"/>
      <w:numFmt w:val="bullet"/>
      <w:lvlText w:val="•"/>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08707A3"/>
    <w:multiLevelType w:val="hybridMultilevel"/>
    <w:tmpl w:val="329E523C"/>
    <w:lvl w:ilvl="0" w:tplc="E612CA0E">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EFA79DD"/>
    <w:multiLevelType w:val="hybridMultilevel"/>
    <w:tmpl w:val="AA82CF4A"/>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52F0438"/>
    <w:multiLevelType w:val="hybridMultilevel"/>
    <w:tmpl w:val="BAD61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0A376A8"/>
    <w:multiLevelType w:val="hybridMultilevel"/>
    <w:tmpl w:val="BC0453FA"/>
    <w:lvl w:ilvl="0" w:tplc="04EA07A2">
      <w:start w:val="4"/>
      <w:numFmt w:val="decimal"/>
      <w:lvlText w:val="%1."/>
      <w:lvlJc w:val="left"/>
      <w:pPr>
        <w:ind w:hanging="411"/>
        <w:jc w:val="right"/>
      </w:pPr>
      <w:rPr>
        <w:rFonts w:ascii="Calibri" w:eastAsia="Calibri" w:hAnsi="Calibri" w:hint="default"/>
        <w:b/>
        <w:bCs/>
        <w:spacing w:val="1"/>
        <w:sz w:val="22"/>
        <w:szCs w:val="22"/>
      </w:rPr>
    </w:lvl>
    <w:lvl w:ilvl="1" w:tplc="4EE41832">
      <w:numFmt w:val="none"/>
      <w:lvlText w:val=""/>
      <w:lvlJc w:val="left"/>
      <w:pPr>
        <w:tabs>
          <w:tab w:val="num" w:pos="360"/>
        </w:tabs>
      </w:pPr>
    </w:lvl>
    <w:lvl w:ilvl="2" w:tplc="B73895FE">
      <w:numFmt w:val="none"/>
      <w:lvlText w:val=""/>
      <w:lvlJc w:val="left"/>
      <w:pPr>
        <w:tabs>
          <w:tab w:val="num" w:pos="360"/>
        </w:tabs>
      </w:pPr>
    </w:lvl>
    <w:lvl w:ilvl="3" w:tplc="A76443B4">
      <w:numFmt w:val="none"/>
      <w:lvlText w:val=""/>
      <w:lvlJc w:val="left"/>
      <w:pPr>
        <w:tabs>
          <w:tab w:val="num" w:pos="360"/>
        </w:tabs>
      </w:pPr>
    </w:lvl>
    <w:lvl w:ilvl="4" w:tplc="B6F0863A">
      <w:start w:val="1"/>
      <w:numFmt w:val="lowerRoman"/>
      <w:lvlText w:val="%5)"/>
      <w:lvlJc w:val="left"/>
      <w:pPr>
        <w:ind w:hanging="195"/>
      </w:pPr>
      <w:rPr>
        <w:rFonts w:ascii="Calibri" w:eastAsia="Calibri" w:hAnsi="Calibri" w:hint="default"/>
        <w:b/>
        <w:bCs/>
        <w:spacing w:val="1"/>
        <w:sz w:val="22"/>
        <w:szCs w:val="22"/>
      </w:rPr>
    </w:lvl>
    <w:lvl w:ilvl="5" w:tplc="F636206A">
      <w:start w:val="1"/>
      <w:numFmt w:val="bullet"/>
      <w:lvlText w:val="•"/>
      <w:lvlJc w:val="left"/>
      <w:rPr>
        <w:rFonts w:hint="default"/>
      </w:rPr>
    </w:lvl>
    <w:lvl w:ilvl="6" w:tplc="073CDDC2">
      <w:start w:val="1"/>
      <w:numFmt w:val="bullet"/>
      <w:lvlText w:val="•"/>
      <w:lvlJc w:val="left"/>
      <w:rPr>
        <w:rFonts w:hint="default"/>
      </w:rPr>
    </w:lvl>
    <w:lvl w:ilvl="7" w:tplc="17F6AA8E">
      <w:start w:val="1"/>
      <w:numFmt w:val="bullet"/>
      <w:lvlText w:val="•"/>
      <w:lvlJc w:val="left"/>
      <w:rPr>
        <w:rFonts w:hint="default"/>
      </w:rPr>
    </w:lvl>
    <w:lvl w:ilvl="8" w:tplc="AC50FEE2">
      <w:start w:val="1"/>
      <w:numFmt w:val="bullet"/>
      <w:lvlText w:val="•"/>
      <w:lvlJc w:val="left"/>
      <w:rPr>
        <w:rFonts w:hint="default"/>
      </w:rPr>
    </w:lvl>
  </w:abstractNum>
  <w:abstractNum w:abstractNumId="17" w15:restartNumberingAfterBreak="0">
    <w:nsid w:val="42766514"/>
    <w:multiLevelType w:val="hybridMultilevel"/>
    <w:tmpl w:val="DEAC03DC"/>
    <w:lvl w:ilvl="0" w:tplc="2E8E47A6">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95D59"/>
    <w:multiLevelType w:val="hybridMultilevel"/>
    <w:tmpl w:val="DDD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A14D96"/>
    <w:multiLevelType w:val="hybridMultilevel"/>
    <w:tmpl w:val="6CE2A4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1F8179E"/>
    <w:multiLevelType w:val="hybridMultilevel"/>
    <w:tmpl w:val="28AA5C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8"/>
  </w:num>
  <w:num w:numId="3">
    <w:abstractNumId w:val="14"/>
  </w:num>
  <w:num w:numId="4">
    <w:abstractNumId w:val="22"/>
  </w:num>
  <w:num w:numId="5">
    <w:abstractNumId w:val="21"/>
  </w:num>
  <w:num w:numId="6">
    <w:abstractNumId w:val="13"/>
  </w:num>
  <w:num w:numId="7">
    <w:abstractNumId w:val="12"/>
  </w:num>
  <w:num w:numId="8">
    <w:abstractNumId w:val="11"/>
  </w:num>
  <w:num w:numId="9">
    <w:abstractNumId w:val="18"/>
  </w:num>
  <w:num w:numId="10">
    <w:abstractNumId w:val="17"/>
  </w:num>
  <w:num w:numId="11">
    <w:abstractNumId w:val="16"/>
  </w:num>
  <w:num w:numId="12">
    <w:abstractNumId w:val="15"/>
  </w:num>
  <w:num w:numId="13">
    <w:abstractNumId w:val="10"/>
  </w:num>
  <w:num w:numId="14">
    <w:abstractNumId w:val="19"/>
  </w:num>
  <w:num w:numId="15">
    <w:abstractNumId w:val="20"/>
  </w:num>
  <w:num w:numId="16">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B9D"/>
    <w:rsid w:val="000011C5"/>
    <w:rsid w:val="00001E9D"/>
    <w:rsid w:val="000027BA"/>
    <w:rsid w:val="00004E1F"/>
    <w:rsid w:val="00004F00"/>
    <w:rsid w:val="00010395"/>
    <w:rsid w:val="00010CE5"/>
    <w:rsid w:val="00010FC1"/>
    <w:rsid w:val="000120D3"/>
    <w:rsid w:val="00012BB4"/>
    <w:rsid w:val="00016B72"/>
    <w:rsid w:val="00016C76"/>
    <w:rsid w:val="00017112"/>
    <w:rsid w:val="00017FE9"/>
    <w:rsid w:val="00020AED"/>
    <w:rsid w:val="00021A84"/>
    <w:rsid w:val="00021EA3"/>
    <w:rsid w:val="00022009"/>
    <w:rsid w:val="00022480"/>
    <w:rsid w:val="00025116"/>
    <w:rsid w:val="000258D0"/>
    <w:rsid w:val="00025EFB"/>
    <w:rsid w:val="00030165"/>
    <w:rsid w:val="00030551"/>
    <w:rsid w:val="0003100E"/>
    <w:rsid w:val="00033A3C"/>
    <w:rsid w:val="00033B9D"/>
    <w:rsid w:val="00033E67"/>
    <w:rsid w:val="00034127"/>
    <w:rsid w:val="0003437B"/>
    <w:rsid w:val="00034B0D"/>
    <w:rsid w:val="0003534A"/>
    <w:rsid w:val="00035B4F"/>
    <w:rsid w:val="00035F0F"/>
    <w:rsid w:val="00036C7B"/>
    <w:rsid w:val="000374A5"/>
    <w:rsid w:val="00037C81"/>
    <w:rsid w:val="00042F60"/>
    <w:rsid w:val="000437B6"/>
    <w:rsid w:val="00044214"/>
    <w:rsid w:val="00044D1F"/>
    <w:rsid w:val="0004630A"/>
    <w:rsid w:val="00046479"/>
    <w:rsid w:val="00050BE2"/>
    <w:rsid w:val="00054426"/>
    <w:rsid w:val="0005462C"/>
    <w:rsid w:val="00054AA7"/>
    <w:rsid w:val="00054AB9"/>
    <w:rsid w:val="00056630"/>
    <w:rsid w:val="000570A1"/>
    <w:rsid w:val="00057782"/>
    <w:rsid w:val="0006111F"/>
    <w:rsid w:val="0006297B"/>
    <w:rsid w:val="00063014"/>
    <w:rsid w:val="00065579"/>
    <w:rsid w:val="00065E05"/>
    <w:rsid w:val="00066351"/>
    <w:rsid w:val="00067A38"/>
    <w:rsid w:val="00073C9E"/>
    <w:rsid w:val="0007505E"/>
    <w:rsid w:val="00076AC9"/>
    <w:rsid w:val="00077AEB"/>
    <w:rsid w:val="00080925"/>
    <w:rsid w:val="00080D91"/>
    <w:rsid w:val="00083FC4"/>
    <w:rsid w:val="000866D5"/>
    <w:rsid w:val="00090551"/>
    <w:rsid w:val="00092020"/>
    <w:rsid w:val="0009204E"/>
    <w:rsid w:val="00092999"/>
    <w:rsid w:val="00092B24"/>
    <w:rsid w:val="00092E59"/>
    <w:rsid w:val="00093155"/>
    <w:rsid w:val="00093A03"/>
    <w:rsid w:val="00094D70"/>
    <w:rsid w:val="0009623A"/>
    <w:rsid w:val="000A06AD"/>
    <w:rsid w:val="000A1656"/>
    <w:rsid w:val="000A32E6"/>
    <w:rsid w:val="000A3E86"/>
    <w:rsid w:val="000A3F2F"/>
    <w:rsid w:val="000A4B12"/>
    <w:rsid w:val="000A51C1"/>
    <w:rsid w:val="000A60CF"/>
    <w:rsid w:val="000A6482"/>
    <w:rsid w:val="000A7280"/>
    <w:rsid w:val="000A7326"/>
    <w:rsid w:val="000A7467"/>
    <w:rsid w:val="000B070A"/>
    <w:rsid w:val="000B0EF4"/>
    <w:rsid w:val="000B1981"/>
    <w:rsid w:val="000B1BBD"/>
    <w:rsid w:val="000B2323"/>
    <w:rsid w:val="000B3498"/>
    <w:rsid w:val="000B34F0"/>
    <w:rsid w:val="000B390D"/>
    <w:rsid w:val="000B4440"/>
    <w:rsid w:val="000B56DC"/>
    <w:rsid w:val="000B589F"/>
    <w:rsid w:val="000B593B"/>
    <w:rsid w:val="000B65EB"/>
    <w:rsid w:val="000B6A2C"/>
    <w:rsid w:val="000B710A"/>
    <w:rsid w:val="000C0A91"/>
    <w:rsid w:val="000C0B0B"/>
    <w:rsid w:val="000C0E21"/>
    <w:rsid w:val="000C42F9"/>
    <w:rsid w:val="000C4441"/>
    <w:rsid w:val="000D11B7"/>
    <w:rsid w:val="000D11D9"/>
    <w:rsid w:val="000D21F1"/>
    <w:rsid w:val="000D2A26"/>
    <w:rsid w:val="000D2F2A"/>
    <w:rsid w:val="000D3747"/>
    <w:rsid w:val="000D3DCE"/>
    <w:rsid w:val="000D7978"/>
    <w:rsid w:val="000D7A86"/>
    <w:rsid w:val="000E0323"/>
    <w:rsid w:val="000E0C00"/>
    <w:rsid w:val="000E1B3F"/>
    <w:rsid w:val="000E6F27"/>
    <w:rsid w:val="000E7014"/>
    <w:rsid w:val="000E76A9"/>
    <w:rsid w:val="000E76BC"/>
    <w:rsid w:val="000E79C7"/>
    <w:rsid w:val="000F2086"/>
    <w:rsid w:val="000F2309"/>
    <w:rsid w:val="000F2A7F"/>
    <w:rsid w:val="000F30A3"/>
    <w:rsid w:val="000F32D6"/>
    <w:rsid w:val="000F5B56"/>
    <w:rsid w:val="000F6102"/>
    <w:rsid w:val="000F6761"/>
    <w:rsid w:val="000F6966"/>
    <w:rsid w:val="000F6EE3"/>
    <w:rsid w:val="000F7BC8"/>
    <w:rsid w:val="00100558"/>
    <w:rsid w:val="00100C55"/>
    <w:rsid w:val="001020B0"/>
    <w:rsid w:val="001022A2"/>
    <w:rsid w:val="00104861"/>
    <w:rsid w:val="00105531"/>
    <w:rsid w:val="001058B1"/>
    <w:rsid w:val="00105C78"/>
    <w:rsid w:val="00106245"/>
    <w:rsid w:val="00106F97"/>
    <w:rsid w:val="00107573"/>
    <w:rsid w:val="0010791D"/>
    <w:rsid w:val="00107AC1"/>
    <w:rsid w:val="0011236D"/>
    <w:rsid w:val="001135E6"/>
    <w:rsid w:val="00114A9A"/>
    <w:rsid w:val="00114E68"/>
    <w:rsid w:val="00115537"/>
    <w:rsid w:val="00115E7E"/>
    <w:rsid w:val="001174F1"/>
    <w:rsid w:val="001209A5"/>
    <w:rsid w:val="00121B80"/>
    <w:rsid w:val="0012236D"/>
    <w:rsid w:val="00122D08"/>
    <w:rsid w:val="0012358A"/>
    <w:rsid w:val="00123E55"/>
    <w:rsid w:val="00124814"/>
    <w:rsid w:val="00124A4C"/>
    <w:rsid w:val="00124E03"/>
    <w:rsid w:val="00125595"/>
    <w:rsid w:val="00127224"/>
    <w:rsid w:val="001275A8"/>
    <w:rsid w:val="0013285B"/>
    <w:rsid w:val="00133328"/>
    <w:rsid w:val="00135441"/>
    <w:rsid w:val="00136867"/>
    <w:rsid w:val="00136DEF"/>
    <w:rsid w:val="00136FED"/>
    <w:rsid w:val="001375B9"/>
    <w:rsid w:val="00140A6B"/>
    <w:rsid w:val="00140DA6"/>
    <w:rsid w:val="00140E7B"/>
    <w:rsid w:val="001420A1"/>
    <w:rsid w:val="0014319D"/>
    <w:rsid w:val="00144220"/>
    <w:rsid w:val="00144288"/>
    <w:rsid w:val="00144545"/>
    <w:rsid w:val="001445E0"/>
    <w:rsid w:val="00146C30"/>
    <w:rsid w:val="001471A0"/>
    <w:rsid w:val="001503C7"/>
    <w:rsid w:val="00152127"/>
    <w:rsid w:val="00152150"/>
    <w:rsid w:val="00152CB6"/>
    <w:rsid w:val="001539B1"/>
    <w:rsid w:val="00153EAC"/>
    <w:rsid w:val="0015418B"/>
    <w:rsid w:val="00156721"/>
    <w:rsid w:val="00156CFF"/>
    <w:rsid w:val="00161980"/>
    <w:rsid w:val="00161DB7"/>
    <w:rsid w:val="001639BA"/>
    <w:rsid w:val="00164268"/>
    <w:rsid w:val="001643FC"/>
    <w:rsid w:val="00166530"/>
    <w:rsid w:val="00167CB4"/>
    <w:rsid w:val="00171382"/>
    <w:rsid w:val="00171786"/>
    <w:rsid w:val="00172352"/>
    <w:rsid w:val="00172CD5"/>
    <w:rsid w:val="00174023"/>
    <w:rsid w:val="00174415"/>
    <w:rsid w:val="00174A11"/>
    <w:rsid w:val="00175FAB"/>
    <w:rsid w:val="00176B42"/>
    <w:rsid w:val="00176C09"/>
    <w:rsid w:val="00177874"/>
    <w:rsid w:val="00177CB3"/>
    <w:rsid w:val="001806F7"/>
    <w:rsid w:val="001808D0"/>
    <w:rsid w:val="001808D8"/>
    <w:rsid w:val="00181A0D"/>
    <w:rsid w:val="00181C81"/>
    <w:rsid w:val="00181E9D"/>
    <w:rsid w:val="001823B4"/>
    <w:rsid w:val="00183C6B"/>
    <w:rsid w:val="00185189"/>
    <w:rsid w:val="00185354"/>
    <w:rsid w:val="00186767"/>
    <w:rsid w:val="00187B74"/>
    <w:rsid w:val="00190C4D"/>
    <w:rsid w:val="00191A82"/>
    <w:rsid w:val="00192632"/>
    <w:rsid w:val="00192A2C"/>
    <w:rsid w:val="0019350E"/>
    <w:rsid w:val="00194397"/>
    <w:rsid w:val="00194C6E"/>
    <w:rsid w:val="00194D50"/>
    <w:rsid w:val="00196176"/>
    <w:rsid w:val="00197164"/>
    <w:rsid w:val="001A06D8"/>
    <w:rsid w:val="001A1B54"/>
    <w:rsid w:val="001A24AF"/>
    <w:rsid w:val="001A33FE"/>
    <w:rsid w:val="001A3D9B"/>
    <w:rsid w:val="001A42C6"/>
    <w:rsid w:val="001A433A"/>
    <w:rsid w:val="001A532A"/>
    <w:rsid w:val="001A5581"/>
    <w:rsid w:val="001A5C51"/>
    <w:rsid w:val="001A65B9"/>
    <w:rsid w:val="001A726D"/>
    <w:rsid w:val="001A7A69"/>
    <w:rsid w:val="001B1FA9"/>
    <w:rsid w:val="001B2D63"/>
    <w:rsid w:val="001B3563"/>
    <w:rsid w:val="001B363D"/>
    <w:rsid w:val="001B3DC5"/>
    <w:rsid w:val="001B49AA"/>
    <w:rsid w:val="001B4C0F"/>
    <w:rsid w:val="001B5186"/>
    <w:rsid w:val="001B6001"/>
    <w:rsid w:val="001B7364"/>
    <w:rsid w:val="001B7F66"/>
    <w:rsid w:val="001C0A56"/>
    <w:rsid w:val="001C0B4B"/>
    <w:rsid w:val="001C13DB"/>
    <w:rsid w:val="001C1F2C"/>
    <w:rsid w:val="001C4699"/>
    <w:rsid w:val="001C6B6D"/>
    <w:rsid w:val="001C717D"/>
    <w:rsid w:val="001D0537"/>
    <w:rsid w:val="001D11EC"/>
    <w:rsid w:val="001D1CD9"/>
    <w:rsid w:val="001D22E7"/>
    <w:rsid w:val="001D26EE"/>
    <w:rsid w:val="001D2710"/>
    <w:rsid w:val="001D3E00"/>
    <w:rsid w:val="001D43B6"/>
    <w:rsid w:val="001D7E87"/>
    <w:rsid w:val="001E02EB"/>
    <w:rsid w:val="001E0B90"/>
    <w:rsid w:val="001E10ED"/>
    <w:rsid w:val="001E19F3"/>
    <w:rsid w:val="001E3075"/>
    <w:rsid w:val="001E510E"/>
    <w:rsid w:val="001E5CFA"/>
    <w:rsid w:val="001E736E"/>
    <w:rsid w:val="001E7FB4"/>
    <w:rsid w:val="001F01CF"/>
    <w:rsid w:val="001F06A5"/>
    <w:rsid w:val="001F06CF"/>
    <w:rsid w:val="001F0EEA"/>
    <w:rsid w:val="001F3CD5"/>
    <w:rsid w:val="001F4818"/>
    <w:rsid w:val="001F5850"/>
    <w:rsid w:val="001F6031"/>
    <w:rsid w:val="002007E4"/>
    <w:rsid w:val="002016ED"/>
    <w:rsid w:val="00201EBA"/>
    <w:rsid w:val="00202169"/>
    <w:rsid w:val="00202D8C"/>
    <w:rsid w:val="00204407"/>
    <w:rsid w:val="00205024"/>
    <w:rsid w:val="002061F9"/>
    <w:rsid w:val="00206813"/>
    <w:rsid w:val="00207C2A"/>
    <w:rsid w:val="00210A19"/>
    <w:rsid w:val="00211351"/>
    <w:rsid w:val="002134B3"/>
    <w:rsid w:val="00215681"/>
    <w:rsid w:val="00217CF5"/>
    <w:rsid w:val="00220C0F"/>
    <w:rsid w:val="00220CFE"/>
    <w:rsid w:val="00221272"/>
    <w:rsid w:val="00221684"/>
    <w:rsid w:val="00221AAD"/>
    <w:rsid w:val="002228D9"/>
    <w:rsid w:val="00224373"/>
    <w:rsid w:val="0022482C"/>
    <w:rsid w:val="002252B6"/>
    <w:rsid w:val="0022627D"/>
    <w:rsid w:val="002307FD"/>
    <w:rsid w:val="00232E3E"/>
    <w:rsid w:val="00232E97"/>
    <w:rsid w:val="0023473E"/>
    <w:rsid w:val="0023492A"/>
    <w:rsid w:val="00234DB3"/>
    <w:rsid w:val="0023535C"/>
    <w:rsid w:val="0023555D"/>
    <w:rsid w:val="00236DB0"/>
    <w:rsid w:val="0023792B"/>
    <w:rsid w:val="0024449D"/>
    <w:rsid w:val="00244941"/>
    <w:rsid w:val="002449EA"/>
    <w:rsid w:val="00244A91"/>
    <w:rsid w:val="002455D0"/>
    <w:rsid w:val="00245A9B"/>
    <w:rsid w:val="002464D4"/>
    <w:rsid w:val="002469D5"/>
    <w:rsid w:val="00247A6A"/>
    <w:rsid w:val="00250F97"/>
    <w:rsid w:val="00251909"/>
    <w:rsid w:val="00252AEF"/>
    <w:rsid w:val="002549D9"/>
    <w:rsid w:val="002568FA"/>
    <w:rsid w:val="00256A13"/>
    <w:rsid w:val="002601B3"/>
    <w:rsid w:val="00260D01"/>
    <w:rsid w:val="0026173C"/>
    <w:rsid w:val="002623C8"/>
    <w:rsid w:val="00262526"/>
    <w:rsid w:val="0026466B"/>
    <w:rsid w:val="00265101"/>
    <w:rsid w:val="0026523A"/>
    <w:rsid w:val="002664D6"/>
    <w:rsid w:val="0026708B"/>
    <w:rsid w:val="00271C89"/>
    <w:rsid w:val="00271FA6"/>
    <w:rsid w:val="00272935"/>
    <w:rsid w:val="0027304C"/>
    <w:rsid w:val="002733DD"/>
    <w:rsid w:val="002735BB"/>
    <w:rsid w:val="002737FC"/>
    <w:rsid w:val="00273E0B"/>
    <w:rsid w:val="0027491E"/>
    <w:rsid w:val="00274B32"/>
    <w:rsid w:val="00275033"/>
    <w:rsid w:val="00275FB8"/>
    <w:rsid w:val="002760E2"/>
    <w:rsid w:val="002778D8"/>
    <w:rsid w:val="00277C9E"/>
    <w:rsid w:val="00280A42"/>
    <w:rsid w:val="00281B2D"/>
    <w:rsid w:val="002827EF"/>
    <w:rsid w:val="00282AD9"/>
    <w:rsid w:val="00283256"/>
    <w:rsid w:val="00286B22"/>
    <w:rsid w:val="00286BAB"/>
    <w:rsid w:val="002870F8"/>
    <w:rsid w:val="00287532"/>
    <w:rsid w:val="0029081D"/>
    <w:rsid w:val="002912ED"/>
    <w:rsid w:val="00291B30"/>
    <w:rsid w:val="00294208"/>
    <w:rsid w:val="002A0CB2"/>
    <w:rsid w:val="002A11D8"/>
    <w:rsid w:val="002A2CE5"/>
    <w:rsid w:val="002A3668"/>
    <w:rsid w:val="002A392B"/>
    <w:rsid w:val="002A3A7A"/>
    <w:rsid w:val="002A4AB9"/>
    <w:rsid w:val="002A4B87"/>
    <w:rsid w:val="002A4C77"/>
    <w:rsid w:val="002A5177"/>
    <w:rsid w:val="002A5415"/>
    <w:rsid w:val="002A548F"/>
    <w:rsid w:val="002A55DF"/>
    <w:rsid w:val="002A6A21"/>
    <w:rsid w:val="002A7380"/>
    <w:rsid w:val="002A7857"/>
    <w:rsid w:val="002B059D"/>
    <w:rsid w:val="002B1011"/>
    <w:rsid w:val="002B17A9"/>
    <w:rsid w:val="002B18B5"/>
    <w:rsid w:val="002B1B40"/>
    <w:rsid w:val="002B2D41"/>
    <w:rsid w:val="002B3353"/>
    <w:rsid w:val="002B696A"/>
    <w:rsid w:val="002B77F3"/>
    <w:rsid w:val="002C0394"/>
    <w:rsid w:val="002C1730"/>
    <w:rsid w:val="002C1818"/>
    <w:rsid w:val="002C1976"/>
    <w:rsid w:val="002C1D3E"/>
    <w:rsid w:val="002C1FF0"/>
    <w:rsid w:val="002C22A7"/>
    <w:rsid w:val="002C290D"/>
    <w:rsid w:val="002C29A3"/>
    <w:rsid w:val="002C456B"/>
    <w:rsid w:val="002C61EC"/>
    <w:rsid w:val="002C625B"/>
    <w:rsid w:val="002C7371"/>
    <w:rsid w:val="002D2896"/>
    <w:rsid w:val="002D32F4"/>
    <w:rsid w:val="002D39CD"/>
    <w:rsid w:val="002D541C"/>
    <w:rsid w:val="002D6E10"/>
    <w:rsid w:val="002D727B"/>
    <w:rsid w:val="002E008D"/>
    <w:rsid w:val="002E04A3"/>
    <w:rsid w:val="002E083D"/>
    <w:rsid w:val="002E3005"/>
    <w:rsid w:val="002E32CF"/>
    <w:rsid w:val="002E49C0"/>
    <w:rsid w:val="002E4E93"/>
    <w:rsid w:val="002E53EB"/>
    <w:rsid w:val="002E5432"/>
    <w:rsid w:val="002E57E2"/>
    <w:rsid w:val="002E5A57"/>
    <w:rsid w:val="002E5CCF"/>
    <w:rsid w:val="002E7409"/>
    <w:rsid w:val="002F15FE"/>
    <w:rsid w:val="002F2133"/>
    <w:rsid w:val="002F2A5C"/>
    <w:rsid w:val="002F3E5F"/>
    <w:rsid w:val="002F3F9D"/>
    <w:rsid w:val="002F4794"/>
    <w:rsid w:val="002F58A0"/>
    <w:rsid w:val="002F5A20"/>
    <w:rsid w:val="002F63D5"/>
    <w:rsid w:val="002F7EB1"/>
    <w:rsid w:val="003011B1"/>
    <w:rsid w:val="00303835"/>
    <w:rsid w:val="0030385F"/>
    <w:rsid w:val="00304701"/>
    <w:rsid w:val="00305BCA"/>
    <w:rsid w:val="00306CD9"/>
    <w:rsid w:val="00306F48"/>
    <w:rsid w:val="00310298"/>
    <w:rsid w:val="00310CCB"/>
    <w:rsid w:val="00311C8C"/>
    <w:rsid w:val="00312198"/>
    <w:rsid w:val="00312DA3"/>
    <w:rsid w:val="00313E6F"/>
    <w:rsid w:val="00315263"/>
    <w:rsid w:val="003209BD"/>
    <w:rsid w:val="0032373F"/>
    <w:rsid w:val="003256ED"/>
    <w:rsid w:val="00325801"/>
    <w:rsid w:val="0032682E"/>
    <w:rsid w:val="0032694B"/>
    <w:rsid w:val="00326AB7"/>
    <w:rsid w:val="00330428"/>
    <w:rsid w:val="003310F5"/>
    <w:rsid w:val="00333123"/>
    <w:rsid w:val="003336AC"/>
    <w:rsid w:val="00333AF7"/>
    <w:rsid w:val="0033436F"/>
    <w:rsid w:val="00334B12"/>
    <w:rsid w:val="003366AD"/>
    <w:rsid w:val="00336710"/>
    <w:rsid w:val="003373D8"/>
    <w:rsid w:val="00340193"/>
    <w:rsid w:val="0034062E"/>
    <w:rsid w:val="00343BC0"/>
    <w:rsid w:val="00343CC2"/>
    <w:rsid w:val="003441D2"/>
    <w:rsid w:val="003446B6"/>
    <w:rsid w:val="00347BB5"/>
    <w:rsid w:val="0035274B"/>
    <w:rsid w:val="00352BE6"/>
    <w:rsid w:val="0035576A"/>
    <w:rsid w:val="00357A5E"/>
    <w:rsid w:val="00360138"/>
    <w:rsid w:val="00360F1C"/>
    <w:rsid w:val="00363199"/>
    <w:rsid w:val="00363633"/>
    <w:rsid w:val="00364A32"/>
    <w:rsid w:val="003666A5"/>
    <w:rsid w:val="0036698F"/>
    <w:rsid w:val="00371253"/>
    <w:rsid w:val="0037131A"/>
    <w:rsid w:val="003716F7"/>
    <w:rsid w:val="00371FDF"/>
    <w:rsid w:val="00372BDD"/>
    <w:rsid w:val="003749EF"/>
    <w:rsid w:val="003759AC"/>
    <w:rsid w:val="00375F61"/>
    <w:rsid w:val="003800F6"/>
    <w:rsid w:val="00381507"/>
    <w:rsid w:val="0038161F"/>
    <w:rsid w:val="0038204F"/>
    <w:rsid w:val="003821E5"/>
    <w:rsid w:val="00382BA3"/>
    <w:rsid w:val="0038588F"/>
    <w:rsid w:val="00386C06"/>
    <w:rsid w:val="00386D41"/>
    <w:rsid w:val="00386D5A"/>
    <w:rsid w:val="00390007"/>
    <w:rsid w:val="00390A34"/>
    <w:rsid w:val="00391035"/>
    <w:rsid w:val="00391488"/>
    <w:rsid w:val="00391FAC"/>
    <w:rsid w:val="00393668"/>
    <w:rsid w:val="003938A0"/>
    <w:rsid w:val="0039427F"/>
    <w:rsid w:val="00394DC3"/>
    <w:rsid w:val="00395123"/>
    <w:rsid w:val="003966D8"/>
    <w:rsid w:val="003A046B"/>
    <w:rsid w:val="003A0897"/>
    <w:rsid w:val="003A1171"/>
    <w:rsid w:val="003A150B"/>
    <w:rsid w:val="003A2447"/>
    <w:rsid w:val="003A402B"/>
    <w:rsid w:val="003A4FB0"/>
    <w:rsid w:val="003A7E5E"/>
    <w:rsid w:val="003B3FB9"/>
    <w:rsid w:val="003B43AD"/>
    <w:rsid w:val="003B4AEC"/>
    <w:rsid w:val="003B51A8"/>
    <w:rsid w:val="003C0BD1"/>
    <w:rsid w:val="003C0FA9"/>
    <w:rsid w:val="003C1068"/>
    <w:rsid w:val="003C2A29"/>
    <w:rsid w:val="003C447B"/>
    <w:rsid w:val="003C4E7B"/>
    <w:rsid w:val="003C59BF"/>
    <w:rsid w:val="003C5F48"/>
    <w:rsid w:val="003C6086"/>
    <w:rsid w:val="003C6308"/>
    <w:rsid w:val="003C78F2"/>
    <w:rsid w:val="003C7ED6"/>
    <w:rsid w:val="003D1BFC"/>
    <w:rsid w:val="003D1C03"/>
    <w:rsid w:val="003D2F6F"/>
    <w:rsid w:val="003D42FE"/>
    <w:rsid w:val="003D4CE2"/>
    <w:rsid w:val="003D7721"/>
    <w:rsid w:val="003E39DA"/>
    <w:rsid w:val="003E4E69"/>
    <w:rsid w:val="003E5120"/>
    <w:rsid w:val="003E5596"/>
    <w:rsid w:val="003E5D1C"/>
    <w:rsid w:val="003E78A5"/>
    <w:rsid w:val="003E7B9C"/>
    <w:rsid w:val="003F09DD"/>
    <w:rsid w:val="003F1B47"/>
    <w:rsid w:val="003F24F8"/>
    <w:rsid w:val="003F2EEF"/>
    <w:rsid w:val="003F43E4"/>
    <w:rsid w:val="003F6067"/>
    <w:rsid w:val="003F6626"/>
    <w:rsid w:val="003F6789"/>
    <w:rsid w:val="003F6CD7"/>
    <w:rsid w:val="003F7055"/>
    <w:rsid w:val="003F7520"/>
    <w:rsid w:val="003F7DE4"/>
    <w:rsid w:val="0040251C"/>
    <w:rsid w:val="00405F84"/>
    <w:rsid w:val="00411D36"/>
    <w:rsid w:val="004124EF"/>
    <w:rsid w:val="0041305D"/>
    <w:rsid w:val="00413F93"/>
    <w:rsid w:val="00415268"/>
    <w:rsid w:val="004165D0"/>
    <w:rsid w:val="0042019A"/>
    <w:rsid w:val="00421A02"/>
    <w:rsid w:val="00422BB0"/>
    <w:rsid w:val="00424E0B"/>
    <w:rsid w:val="0042548B"/>
    <w:rsid w:val="00425FCF"/>
    <w:rsid w:val="00426E9F"/>
    <w:rsid w:val="004275C9"/>
    <w:rsid w:val="004279D0"/>
    <w:rsid w:val="00430426"/>
    <w:rsid w:val="0043042A"/>
    <w:rsid w:val="00430D13"/>
    <w:rsid w:val="00432386"/>
    <w:rsid w:val="00433290"/>
    <w:rsid w:val="00433730"/>
    <w:rsid w:val="00434DBC"/>
    <w:rsid w:val="004352DF"/>
    <w:rsid w:val="00435C88"/>
    <w:rsid w:val="004361A2"/>
    <w:rsid w:val="00436B61"/>
    <w:rsid w:val="004372CC"/>
    <w:rsid w:val="004413DA"/>
    <w:rsid w:val="00444752"/>
    <w:rsid w:val="00444AFD"/>
    <w:rsid w:val="00445149"/>
    <w:rsid w:val="00445A2B"/>
    <w:rsid w:val="004470E4"/>
    <w:rsid w:val="0045118F"/>
    <w:rsid w:val="00451485"/>
    <w:rsid w:val="00451CE3"/>
    <w:rsid w:val="004521F8"/>
    <w:rsid w:val="004523E2"/>
    <w:rsid w:val="0045269D"/>
    <w:rsid w:val="00453476"/>
    <w:rsid w:val="00454276"/>
    <w:rsid w:val="00454C97"/>
    <w:rsid w:val="004556D3"/>
    <w:rsid w:val="00456FF7"/>
    <w:rsid w:val="00457230"/>
    <w:rsid w:val="00457237"/>
    <w:rsid w:val="00457509"/>
    <w:rsid w:val="00457EE4"/>
    <w:rsid w:val="0046129B"/>
    <w:rsid w:val="00461563"/>
    <w:rsid w:val="00462569"/>
    <w:rsid w:val="00462A98"/>
    <w:rsid w:val="004633D1"/>
    <w:rsid w:val="00464DCB"/>
    <w:rsid w:val="00465E72"/>
    <w:rsid w:val="004674BA"/>
    <w:rsid w:val="00467898"/>
    <w:rsid w:val="004700CF"/>
    <w:rsid w:val="0047056F"/>
    <w:rsid w:val="00470B66"/>
    <w:rsid w:val="00471D19"/>
    <w:rsid w:val="0047258A"/>
    <w:rsid w:val="00472808"/>
    <w:rsid w:val="004732D4"/>
    <w:rsid w:val="0047555F"/>
    <w:rsid w:val="00475566"/>
    <w:rsid w:val="004822A3"/>
    <w:rsid w:val="004867B5"/>
    <w:rsid w:val="00487838"/>
    <w:rsid w:val="0049018A"/>
    <w:rsid w:val="00491673"/>
    <w:rsid w:val="004923F7"/>
    <w:rsid w:val="004936AD"/>
    <w:rsid w:val="00493A09"/>
    <w:rsid w:val="00493DC2"/>
    <w:rsid w:val="00494E1F"/>
    <w:rsid w:val="00495F57"/>
    <w:rsid w:val="00496481"/>
    <w:rsid w:val="0049673A"/>
    <w:rsid w:val="00496D18"/>
    <w:rsid w:val="004A0E87"/>
    <w:rsid w:val="004A14B4"/>
    <w:rsid w:val="004A1A10"/>
    <w:rsid w:val="004A2416"/>
    <w:rsid w:val="004A2EBE"/>
    <w:rsid w:val="004A38EA"/>
    <w:rsid w:val="004A4431"/>
    <w:rsid w:val="004A4923"/>
    <w:rsid w:val="004A4FC3"/>
    <w:rsid w:val="004A54E8"/>
    <w:rsid w:val="004A5553"/>
    <w:rsid w:val="004A7BBD"/>
    <w:rsid w:val="004A7C9C"/>
    <w:rsid w:val="004B0773"/>
    <w:rsid w:val="004B0F07"/>
    <w:rsid w:val="004B1223"/>
    <w:rsid w:val="004B1F0A"/>
    <w:rsid w:val="004B262C"/>
    <w:rsid w:val="004B57C6"/>
    <w:rsid w:val="004B5E24"/>
    <w:rsid w:val="004B5EDF"/>
    <w:rsid w:val="004B6F49"/>
    <w:rsid w:val="004B74ED"/>
    <w:rsid w:val="004B7ACC"/>
    <w:rsid w:val="004B7F06"/>
    <w:rsid w:val="004C2C0A"/>
    <w:rsid w:val="004C2C25"/>
    <w:rsid w:val="004C2E8D"/>
    <w:rsid w:val="004C41C9"/>
    <w:rsid w:val="004C612F"/>
    <w:rsid w:val="004D1A9E"/>
    <w:rsid w:val="004D4B56"/>
    <w:rsid w:val="004D6E65"/>
    <w:rsid w:val="004D73CC"/>
    <w:rsid w:val="004E075E"/>
    <w:rsid w:val="004E0929"/>
    <w:rsid w:val="004E2D77"/>
    <w:rsid w:val="004E34E3"/>
    <w:rsid w:val="004E414F"/>
    <w:rsid w:val="004E62BA"/>
    <w:rsid w:val="004E6364"/>
    <w:rsid w:val="004F098A"/>
    <w:rsid w:val="004F12E1"/>
    <w:rsid w:val="004F28CA"/>
    <w:rsid w:val="004F2C0D"/>
    <w:rsid w:val="004F30F5"/>
    <w:rsid w:val="004F31C1"/>
    <w:rsid w:val="004F5FC7"/>
    <w:rsid w:val="00501E07"/>
    <w:rsid w:val="00502692"/>
    <w:rsid w:val="00503184"/>
    <w:rsid w:val="00503298"/>
    <w:rsid w:val="00504A59"/>
    <w:rsid w:val="00504D72"/>
    <w:rsid w:val="00505974"/>
    <w:rsid w:val="005075C9"/>
    <w:rsid w:val="00510602"/>
    <w:rsid w:val="00510891"/>
    <w:rsid w:val="00511B46"/>
    <w:rsid w:val="00511B65"/>
    <w:rsid w:val="0051333D"/>
    <w:rsid w:val="0051382C"/>
    <w:rsid w:val="005145B6"/>
    <w:rsid w:val="005155DC"/>
    <w:rsid w:val="005160D2"/>
    <w:rsid w:val="005178FA"/>
    <w:rsid w:val="00521C62"/>
    <w:rsid w:val="00522B19"/>
    <w:rsid w:val="00524E97"/>
    <w:rsid w:val="00532452"/>
    <w:rsid w:val="00533A01"/>
    <w:rsid w:val="00534AFE"/>
    <w:rsid w:val="005368DC"/>
    <w:rsid w:val="00536FB8"/>
    <w:rsid w:val="00537655"/>
    <w:rsid w:val="00537808"/>
    <w:rsid w:val="0054019F"/>
    <w:rsid w:val="005409DD"/>
    <w:rsid w:val="00540DC6"/>
    <w:rsid w:val="0054246A"/>
    <w:rsid w:val="00542F8D"/>
    <w:rsid w:val="00543F87"/>
    <w:rsid w:val="005456CB"/>
    <w:rsid w:val="005467DB"/>
    <w:rsid w:val="00550D52"/>
    <w:rsid w:val="00553D6C"/>
    <w:rsid w:val="005557BA"/>
    <w:rsid w:val="005558ED"/>
    <w:rsid w:val="00555D1D"/>
    <w:rsid w:val="00556DFC"/>
    <w:rsid w:val="00560300"/>
    <w:rsid w:val="00561E86"/>
    <w:rsid w:val="00562041"/>
    <w:rsid w:val="00562F87"/>
    <w:rsid w:val="00564125"/>
    <w:rsid w:val="00565560"/>
    <w:rsid w:val="005670F1"/>
    <w:rsid w:val="0056744D"/>
    <w:rsid w:val="00567819"/>
    <w:rsid w:val="00567C2A"/>
    <w:rsid w:val="00570651"/>
    <w:rsid w:val="00571073"/>
    <w:rsid w:val="005710B8"/>
    <w:rsid w:val="00573040"/>
    <w:rsid w:val="00574A81"/>
    <w:rsid w:val="00577136"/>
    <w:rsid w:val="0058146B"/>
    <w:rsid w:val="005835BA"/>
    <w:rsid w:val="005843F9"/>
    <w:rsid w:val="00584E99"/>
    <w:rsid w:val="00585B6E"/>
    <w:rsid w:val="005871AE"/>
    <w:rsid w:val="005874B1"/>
    <w:rsid w:val="00587777"/>
    <w:rsid w:val="005877FE"/>
    <w:rsid w:val="00593193"/>
    <w:rsid w:val="0059357A"/>
    <w:rsid w:val="00593E2B"/>
    <w:rsid w:val="005947E9"/>
    <w:rsid w:val="00594F25"/>
    <w:rsid w:val="005961FB"/>
    <w:rsid w:val="0059744B"/>
    <w:rsid w:val="0059792C"/>
    <w:rsid w:val="00597E0F"/>
    <w:rsid w:val="005A00DA"/>
    <w:rsid w:val="005A12D3"/>
    <w:rsid w:val="005A15E2"/>
    <w:rsid w:val="005A4DE8"/>
    <w:rsid w:val="005A4E26"/>
    <w:rsid w:val="005A50CF"/>
    <w:rsid w:val="005A5984"/>
    <w:rsid w:val="005A5CA4"/>
    <w:rsid w:val="005B0D48"/>
    <w:rsid w:val="005B0EAD"/>
    <w:rsid w:val="005B1235"/>
    <w:rsid w:val="005B13FC"/>
    <w:rsid w:val="005B16E0"/>
    <w:rsid w:val="005B26E2"/>
    <w:rsid w:val="005B4EE5"/>
    <w:rsid w:val="005B547F"/>
    <w:rsid w:val="005B575D"/>
    <w:rsid w:val="005B5E09"/>
    <w:rsid w:val="005C065B"/>
    <w:rsid w:val="005C07DB"/>
    <w:rsid w:val="005C3194"/>
    <w:rsid w:val="005C4FB9"/>
    <w:rsid w:val="005C7518"/>
    <w:rsid w:val="005C79CB"/>
    <w:rsid w:val="005D0707"/>
    <w:rsid w:val="005D1B6B"/>
    <w:rsid w:val="005D30D3"/>
    <w:rsid w:val="005D3290"/>
    <w:rsid w:val="005D41C2"/>
    <w:rsid w:val="005D4640"/>
    <w:rsid w:val="005D710A"/>
    <w:rsid w:val="005D724C"/>
    <w:rsid w:val="005E01C6"/>
    <w:rsid w:val="005E04E6"/>
    <w:rsid w:val="005E1238"/>
    <w:rsid w:val="005E1B6B"/>
    <w:rsid w:val="005E1F82"/>
    <w:rsid w:val="005E3116"/>
    <w:rsid w:val="005E41E4"/>
    <w:rsid w:val="005E44AA"/>
    <w:rsid w:val="005E61C7"/>
    <w:rsid w:val="005E6645"/>
    <w:rsid w:val="005E669F"/>
    <w:rsid w:val="005E693B"/>
    <w:rsid w:val="005E6B8D"/>
    <w:rsid w:val="005E718F"/>
    <w:rsid w:val="005E7A4A"/>
    <w:rsid w:val="005F04BA"/>
    <w:rsid w:val="005F0A53"/>
    <w:rsid w:val="005F11A1"/>
    <w:rsid w:val="005F270D"/>
    <w:rsid w:val="005F2795"/>
    <w:rsid w:val="005F3B64"/>
    <w:rsid w:val="005F3F34"/>
    <w:rsid w:val="006007F9"/>
    <w:rsid w:val="006017FA"/>
    <w:rsid w:val="006019B7"/>
    <w:rsid w:val="00604140"/>
    <w:rsid w:val="00605A42"/>
    <w:rsid w:val="006063CC"/>
    <w:rsid w:val="0060694F"/>
    <w:rsid w:val="006073B5"/>
    <w:rsid w:val="0060750E"/>
    <w:rsid w:val="00607709"/>
    <w:rsid w:val="00607E06"/>
    <w:rsid w:val="00610107"/>
    <w:rsid w:val="006107FD"/>
    <w:rsid w:val="0061311B"/>
    <w:rsid w:val="0061351A"/>
    <w:rsid w:val="00615DCA"/>
    <w:rsid w:val="0061697A"/>
    <w:rsid w:val="00616E11"/>
    <w:rsid w:val="00617B46"/>
    <w:rsid w:val="006201D9"/>
    <w:rsid w:val="006217FA"/>
    <w:rsid w:val="006218CD"/>
    <w:rsid w:val="00621F38"/>
    <w:rsid w:val="00622B58"/>
    <w:rsid w:val="006236A4"/>
    <w:rsid w:val="00624AC9"/>
    <w:rsid w:val="00625FCC"/>
    <w:rsid w:val="00626AC2"/>
    <w:rsid w:val="00626BA7"/>
    <w:rsid w:val="006273B8"/>
    <w:rsid w:val="00627839"/>
    <w:rsid w:val="00631B53"/>
    <w:rsid w:val="00631D41"/>
    <w:rsid w:val="00635C97"/>
    <w:rsid w:val="00635FD1"/>
    <w:rsid w:val="00637BDC"/>
    <w:rsid w:val="006404CA"/>
    <w:rsid w:val="0064104A"/>
    <w:rsid w:val="0064349A"/>
    <w:rsid w:val="00645704"/>
    <w:rsid w:val="00645E8C"/>
    <w:rsid w:val="00646DE2"/>
    <w:rsid w:val="006473CD"/>
    <w:rsid w:val="006506EA"/>
    <w:rsid w:val="00650DAD"/>
    <w:rsid w:val="00654361"/>
    <w:rsid w:val="00654788"/>
    <w:rsid w:val="00655A24"/>
    <w:rsid w:val="00655A43"/>
    <w:rsid w:val="00661076"/>
    <w:rsid w:val="0066109F"/>
    <w:rsid w:val="00661C3B"/>
    <w:rsid w:val="00662F15"/>
    <w:rsid w:val="0066490F"/>
    <w:rsid w:val="006670F8"/>
    <w:rsid w:val="006701DB"/>
    <w:rsid w:val="006723A1"/>
    <w:rsid w:val="00672987"/>
    <w:rsid w:val="00672E98"/>
    <w:rsid w:val="00673940"/>
    <w:rsid w:val="00674C69"/>
    <w:rsid w:val="00677647"/>
    <w:rsid w:val="00677FF4"/>
    <w:rsid w:val="00681B39"/>
    <w:rsid w:val="0068217C"/>
    <w:rsid w:val="006838DB"/>
    <w:rsid w:val="00686844"/>
    <w:rsid w:val="0069074B"/>
    <w:rsid w:val="00690DB8"/>
    <w:rsid w:val="00690ED1"/>
    <w:rsid w:val="0069176E"/>
    <w:rsid w:val="00691F59"/>
    <w:rsid w:val="006931C8"/>
    <w:rsid w:val="00693F2E"/>
    <w:rsid w:val="00695926"/>
    <w:rsid w:val="00696B18"/>
    <w:rsid w:val="00697B9E"/>
    <w:rsid w:val="00697C39"/>
    <w:rsid w:val="006A0953"/>
    <w:rsid w:val="006A1995"/>
    <w:rsid w:val="006A1A2F"/>
    <w:rsid w:val="006A2638"/>
    <w:rsid w:val="006A3BAE"/>
    <w:rsid w:val="006A4A1F"/>
    <w:rsid w:val="006A4BB3"/>
    <w:rsid w:val="006A5271"/>
    <w:rsid w:val="006A5DAB"/>
    <w:rsid w:val="006A7713"/>
    <w:rsid w:val="006A7849"/>
    <w:rsid w:val="006A7BD2"/>
    <w:rsid w:val="006B00D4"/>
    <w:rsid w:val="006B0590"/>
    <w:rsid w:val="006B18DE"/>
    <w:rsid w:val="006B2239"/>
    <w:rsid w:val="006B2740"/>
    <w:rsid w:val="006B5A76"/>
    <w:rsid w:val="006B6F1A"/>
    <w:rsid w:val="006C05BA"/>
    <w:rsid w:val="006C0817"/>
    <w:rsid w:val="006C1156"/>
    <w:rsid w:val="006C1E63"/>
    <w:rsid w:val="006C238D"/>
    <w:rsid w:val="006C28D3"/>
    <w:rsid w:val="006C2F72"/>
    <w:rsid w:val="006C60F0"/>
    <w:rsid w:val="006C6F40"/>
    <w:rsid w:val="006C730E"/>
    <w:rsid w:val="006C7F4D"/>
    <w:rsid w:val="006D051D"/>
    <w:rsid w:val="006D178E"/>
    <w:rsid w:val="006D1CA3"/>
    <w:rsid w:val="006D2F5F"/>
    <w:rsid w:val="006D32E6"/>
    <w:rsid w:val="006D55D6"/>
    <w:rsid w:val="006E0054"/>
    <w:rsid w:val="006E2103"/>
    <w:rsid w:val="006E23E7"/>
    <w:rsid w:val="006E3814"/>
    <w:rsid w:val="006E3E1A"/>
    <w:rsid w:val="006E4F04"/>
    <w:rsid w:val="006E6126"/>
    <w:rsid w:val="006E6BC5"/>
    <w:rsid w:val="006E7164"/>
    <w:rsid w:val="006E71D5"/>
    <w:rsid w:val="006F0118"/>
    <w:rsid w:val="006F0DC0"/>
    <w:rsid w:val="006F0E2F"/>
    <w:rsid w:val="006F0E46"/>
    <w:rsid w:val="006F24D3"/>
    <w:rsid w:val="006F2DA1"/>
    <w:rsid w:val="006F3154"/>
    <w:rsid w:val="006F41F5"/>
    <w:rsid w:val="006F54A2"/>
    <w:rsid w:val="006F54C3"/>
    <w:rsid w:val="006F58F3"/>
    <w:rsid w:val="006F6F95"/>
    <w:rsid w:val="006F71AE"/>
    <w:rsid w:val="006F7D4C"/>
    <w:rsid w:val="00702365"/>
    <w:rsid w:val="007025FB"/>
    <w:rsid w:val="00703A86"/>
    <w:rsid w:val="0070533D"/>
    <w:rsid w:val="007063C3"/>
    <w:rsid w:val="0070659B"/>
    <w:rsid w:val="00706773"/>
    <w:rsid w:val="00706890"/>
    <w:rsid w:val="00707647"/>
    <w:rsid w:val="00707BDC"/>
    <w:rsid w:val="0071064D"/>
    <w:rsid w:val="0071261B"/>
    <w:rsid w:val="00712C90"/>
    <w:rsid w:val="00713386"/>
    <w:rsid w:val="00713906"/>
    <w:rsid w:val="00713A3A"/>
    <w:rsid w:val="00713B1D"/>
    <w:rsid w:val="00713E7E"/>
    <w:rsid w:val="00714939"/>
    <w:rsid w:val="0071530D"/>
    <w:rsid w:val="00715A2D"/>
    <w:rsid w:val="0071602C"/>
    <w:rsid w:val="007201C4"/>
    <w:rsid w:val="00720855"/>
    <w:rsid w:val="00721CE0"/>
    <w:rsid w:val="00721E17"/>
    <w:rsid w:val="0072264A"/>
    <w:rsid w:val="00723333"/>
    <w:rsid w:val="00723A23"/>
    <w:rsid w:val="007248CB"/>
    <w:rsid w:val="00725DC8"/>
    <w:rsid w:val="00726651"/>
    <w:rsid w:val="00727B0D"/>
    <w:rsid w:val="00727C91"/>
    <w:rsid w:val="00727FD1"/>
    <w:rsid w:val="00731806"/>
    <w:rsid w:val="0073234F"/>
    <w:rsid w:val="007323B4"/>
    <w:rsid w:val="007324D1"/>
    <w:rsid w:val="00732A45"/>
    <w:rsid w:val="00732DFA"/>
    <w:rsid w:val="007342AF"/>
    <w:rsid w:val="00734DD8"/>
    <w:rsid w:val="00735270"/>
    <w:rsid w:val="0073683F"/>
    <w:rsid w:val="00737032"/>
    <w:rsid w:val="0074026E"/>
    <w:rsid w:val="00740F95"/>
    <w:rsid w:val="007419A4"/>
    <w:rsid w:val="00741AF9"/>
    <w:rsid w:val="00741C0F"/>
    <w:rsid w:val="007433F1"/>
    <w:rsid w:val="00745F5B"/>
    <w:rsid w:val="00746C2D"/>
    <w:rsid w:val="00752850"/>
    <w:rsid w:val="00753395"/>
    <w:rsid w:val="007535BA"/>
    <w:rsid w:val="00756125"/>
    <w:rsid w:val="00756CE2"/>
    <w:rsid w:val="00756D7D"/>
    <w:rsid w:val="0075714D"/>
    <w:rsid w:val="00757825"/>
    <w:rsid w:val="00757A8B"/>
    <w:rsid w:val="00757FF2"/>
    <w:rsid w:val="007601F5"/>
    <w:rsid w:val="007616A3"/>
    <w:rsid w:val="00763FBE"/>
    <w:rsid w:val="00764AD8"/>
    <w:rsid w:val="00764B2E"/>
    <w:rsid w:val="007655B4"/>
    <w:rsid w:val="00765DEF"/>
    <w:rsid w:val="0076619D"/>
    <w:rsid w:val="00766823"/>
    <w:rsid w:val="00767532"/>
    <w:rsid w:val="00771836"/>
    <w:rsid w:val="007720F8"/>
    <w:rsid w:val="007739AE"/>
    <w:rsid w:val="00773B7B"/>
    <w:rsid w:val="0077474D"/>
    <w:rsid w:val="00776397"/>
    <w:rsid w:val="00777153"/>
    <w:rsid w:val="007778A2"/>
    <w:rsid w:val="00777A27"/>
    <w:rsid w:val="00781105"/>
    <w:rsid w:val="00782DF5"/>
    <w:rsid w:val="00782FD3"/>
    <w:rsid w:val="00783608"/>
    <w:rsid w:val="007854BF"/>
    <w:rsid w:val="00787F8C"/>
    <w:rsid w:val="00794338"/>
    <w:rsid w:val="0079475D"/>
    <w:rsid w:val="00795934"/>
    <w:rsid w:val="00795FE6"/>
    <w:rsid w:val="00796FE5"/>
    <w:rsid w:val="007A0BC4"/>
    <w:rsid w:val="007A169F"/>
    <w:rsid w:val="007A250D"/>
    <w:rsid w:val="007A355B"/>
    <w:rsid w:val="007A4015"/>
    <w:rsid w:val="007A4D19"/>
    <w:rsid w:val="007A5007"/>
    <w:rsid w:val="007A6A85"/>
    <w:rsid w:val="007A7239"/>
    <w:rsid w:val="007B0705"/>
    <w:rsid w:val="007B22BD"/>
    <w:rsid w:val="007B2E45"/>
    <w:rsid w:val="007B3A95"/>
    <w:rsid w:val="007B3C2D"/>
    <w:rsid w:val="007B3E2A"/>
    <w:rsid w:val="007B5762"/>
    <w:rsid w:val="007B5C01"/>
    <w:rsid w:val="007B5F67"/>
    <w:rsid w:val="007C0D46"/>
    <w:rsid w:val="007C18D0"/>
    <w:rsid w:val="007C1ED9"/>
    <w:rsid w:val="007C22DE"/>
    <w:rsid w:val="007C23A9"/>
    <w:rsid w:val="007C447B"/>
    <w:rsid w:val="007C4656"/>
    <w:rsid w:val="007C7FD5"/>
    <w:rsid w:val="007D05ED"/>
    <w:rsid w:val="007D142B"/>
    <w:rsid w:val="007D2766"/>
    <w:rsid w:val="007D2E33"/>
    <w:rsid w:val="007D305A"/>
    <w:rsid w:val="007D451A"/>
    <w:rsid w:val="007D665B"/>
    <w:rsid w:val="007D7AF3"/>
    <w:rsid w:val="007E0A2B"/>
    <w:rsid w:val="007E0AA8"/>
    <w:rsid w:val="007E0AF1"/>
    <w:rsid w:val="007E0D06"/>
    <w:rsid w:val="007E1A44"/>
    <w:rsid w:val="007E1F21"/>
    <w:rsid w:val="007E449A"/>
    <w:rsid w:val="007E472B"/>
    <w:rsid w:val="007E49F9"/>
    <w:rsid w:val="007E7811"/>
    <w:rsid w:val="007F0E38"/>
    <w:rsid w:val="007F2205"/>
    <w:rsid w:val="007F3B6D"/>
    <w:rsid w:val="007F4129"/>
    <w:rsid w:val="007F4186"/>
    <w:rsid w:val="007F4732"/>
    <w:rsid w:val="007F4A55"/>
    <w:rsid w:val="00802838"/>
    <w:rsid w:val="00804370"/>
    <w:rsid w:val="00804735"/>
    <w:rsid w:val="0080667F"/>
    <w:rsid w:val="00807151"/>
    <w:rsid w:val="00807BEC"/>
    <w:rsid w:val="0081181F"/>
    <w:rsid w:val="00811D72"/>
    <w:rsid w:val="008131CF"/>
    <w:rsid w:val="00813416"/>
    <w:rsid w:val="00813C63"/>
    <w:rsid w:val="00814168"/>
    <w:rsid w:val="00815BAC"/>
    <w:rsid w:val="00815DA4"/>
    <w:rsid w:val="00815FC8"/>
    <w:rsid w:val="0081635D"/>
    <w:rsid w:val="008203FD"/>
    <w:rsid w:val="0082099F"/>
    <w:rsid w:val="008221E9"/>
    <w:rsid w:val="00822C9D"/>
    <w:rsid w:val="00824F5D"/>
    <w:rsid w:val="00825389"/>
    <w:rsid w:val="0082747B"/>
    <w:rsid w:val="008277D3"/>
    <w:rsid w:val="008343E7"/>
    <w:rsid w:val="008376FF"/>
    <w:rsid w:val="00837908"/>
    <w:rsid w:val="00843870"/>
    <w:rsid w:val="00843B74"/>
    <w:rsid w:val="00843BE4"/>
    <w:rsid w:val="008457AD"/>
    <w:rsid w:val="008467FA"/>
    <w:rsid w:val="008468A7"/>
    <w:rsid w:val="00847DC5"/>
    <w:rsid w:val="008529C9"/>
    <w:rsid w:val="0085312C"/>
    <w:rsid w:val="008534CE"/>
    <w:rsid w:val="0085447D"/>
    <w:rsid w:val="00855725"/>
    <w:rsid w:val="00855DA9"/>
    <w:rsid w:val="00855DFF"/>
    <w:rsid w:val="00857146"/>
    <w:rsid w:val="00857D79"/>
    <w:rsid w:val="00861A70"/>
    <w:rsid w:val="0086211A"/>
    <w:rsid w:val="008626E2"/>
    <w:rsid w:val="00862924"/>
    <w:rsid w:val="008629B0"/>
    <w:rsid w:val="00862B18"/>
    <w:rsid w:val="0086378E"/>
    <w:rsid w:val="0086386C"/>
    <w:rsid w:val="00863FDD"/>
    <w:rsid w:val="00865798"/>
    <w:rsid w:val="00866274"/>
    <w:rsid w:val="00870603"/>
    <w:rsid w:val="00872C37"/>
    <w:rsid w:val="00872E77"/>
    <w:rsid w:val="008739DD"/>
    <w:rsid w:val="0087508F"/>
    <w:rsid w:val="00875CDC"/>
    <w:rsid w:val="00875F2E"/>
    <w:rsid w:val="00876D54"/>
    <w:rsid w:val="00877604"/>
    <w:rsid w:val="00880B54"/>
    <w:rsid w:val="00884388"/>
    <w:rsid w:val="00884E02"/>
    <w:rsid w:val="008858BD"/>
    <w:rsid w:val="00885927"/>
    <w:rsid w:val="00887233"/>
    <w:rsid w:val="0088743D"/>
    <w:rsid w:val="00887F20"/>
    <w:rsid w:val="00890915"/>
    <w:rsid w:val="00890FE6"/>
    <w:rsid w:val="00891BF3"/>
    <w:rsid w:val="00892F35"/>
    <w:rsid w:val="00893894"/>
    <w:rsid w:val="00893E32"/>
    <w:rsid w:val="00894484"/>
    <w:rsid w:val="00895946"/>
    <w:rsid w:val="00895C54"/>
    <w:rsid w:val="00896DDC"/>
    <w:rsid w:val="00896E54"/>
    <w:rsid w:val="008978E3"/>
    <w:rsid w:val="008A052C"/>
    <w:rsid w:val="008A06C1"/>
    <w:rsid w:val="008A0CC3"/>
    <w:rsid w:val="008A1B57"/>
    <w:rsid w:val="008A2601"/>
    <w:rsid w:val="008A322D"/>
    <w:rsid w:val="008A3569"/>
    <w:rsid w:val="008A41E2"/>
    <w:rsid w:val="008A670A"/>
    <w:rsid w:val="008A7D8F"/>
    <w:rsid w:val="008B1118"/>
    <w:rsid w:val="008B1651"/>
    <w:rsid w:val="008B19AE"/>
    <w:rsid w:val="008B20F4"/>
    <w:rsid w:val="008B2AE8"/>
    <w:rsid w:val="008B2C33"/>
    <w:rsid w:val="008B2D1B"/>
    <w:rsid w:val="008B321F"/>
    <w:rsid w:val="008B355E"/>
    <w:rsid w:val="008B3920"/>
    <w:rsid w:val="008B569C"/>
    <w:rsid w:val="008B6877"/>
    <w:rsid w:val="008B796F"/>
    <w:rsid w:val="008B7A74"/>
    <w:rsid w:val="008C0EA5"/>
    <w:rsid w:val="008C2444"/>
    <w:rsid w:val="008C42F5"/>
    <w:rsid w:val="008C6A5D"/>
    <w:rsid w:val="008C76A1"/>
    <w:rsid w:val="008D1002"/>
    <w:rsid w:val="008D178F"/>
    <w:rsid w:val="008D2592"/>
    <w:rsid w:val="008D2634"/>
    <w:rsid w:val="008D3CA6"/>
    <w:rsid w:val="008D3D9F"/>
    <w:rsid w:val="008D427A"/>
    <w:rsid w:val="008D4FFF"/>
    <w:rsid w:val="008D5767"/>
    <w:rsid w:val="008D725B"/>
    <w:rsid w:val="008D7ADE"/>
    <w:rsid w:val="008E0265"/>
    <w:rsid w:val="008E16FF"/>
    <w:rsid w:val="008E182B"/>
    <w:rsid w:val="008E1D44"/>
    <w:rsid w:val="008E25AB"/>
    <w:rsid w:val="008E306F"/>
    <w:rsid w:val="008E3C68"/>
    <w:rsid w:val="008E4792"/>
    <w:rsid w:val="008E67B2"/>
    <w:rsid w:val="008F01F5"/>
    <w:rsid w:val="008F022A"/>
    <w:rsid w:val="008F0396"/>
    <w:rsid w:val="008F124A"/>
    <w:rsid w:val="008F3B8A"/>
    <w:rsid w:val="008F40CB"/>
    <w:rsid w:val="008F4191"/>
    <w:rsid w:val="008F59EF"/>
    <w:rsid w:val="009007B5"/>
    <w:rsid w:val="009007E8"/>
    <w:rsid w:val="00900B91"/>
    <w:rsid w:val="00900E02"/>
    <w:rsid w:val="00900F95"/>
    <w:rsid w:val="00901B4D"/>
    <w:rsid w:val="00901EA2"/>
    <w:rsid w:val="009037AD"/>
    <w:rsid w:val="0090383A"/>
    <w:rsid w:val="009047C1"/>
    <w:rsid w:val="00905EFA"/>
    <w:rsid w:val="009072C4"/>
    <w:rsid w:val="00910753"/>
    <w:rsid w:val="00910ECE"/>
    <w:rsid w:val="00911555"/>
    <w:rsid w:val="00911EF1"/>
    <w:rsid w:val="00912997"/>
    <w:rsid w:val="009131DF"/>
    <w:rsid w:val="0091370A"/>
    <w:rsid w:val="00915167"/>
    <w:rsid w:val="009157A0"/>
    <w:rsid w:val="00916411"/>
    <w:rsid w:val="00917D10"/>
    <w:rsid w:val="00917F1A"/>
    <w:rsid w:val="009234D6"/>
    <w:rsid w:val="00923C15"/>
    <w:rsid w:val="009254C8"/>
    <w:rsid w:val="00925543"/>
    <w:rsid w:val="00926738"/>
    <w:rsid w:val="00927087"/>
    <w:rsid w:val="009270F1"/>
    <w:rsid w:val="009278C2"/>
    <w:rsid w:val="00930659"/>
    <w:rsid w:val="009309E2"/>
    <w:rsid w:val="00930EED"/>
    <w:rsid w:val="00931C63"/>
    <w:rsid w:val="009326E5"/>
    <w:rsid w:val="00932834"/>
    <w:rsid w:val="009328E4"/>
    <w:rsid w:val="00932922"/>
    <w:rsid w:val="00933561"/>
    <w:rsid w:val="0093360F"/>
    <w:rsid w:val="009344C4"/>
    <w:rsid w:val="00934EB6"/>
    <w:rsid w:val="009371E1"/>
    <w:rsid w:val="0093734F"/>
    <w:rsid w:val="00941659"/>
    <w:rsid w:val="00941E72"/>
    <w:rsid w:val="00942C59"/>
    <w:rsid w:val="00942F64"/>
    <w:rsid w:val="00943173"/>
    <w:rsid w:val="00944053"/>
    <w:rsid w:val="0094415C"/>
    <w:rsid w:val="00945E72"/>
    <w:rsid w:val="00945F34"/>
    <w:rsid w:val="00946989"/>
    <w:rsid w:val="00947038"/>
    <w:rsid w:val="009473F7"/>
    <w:rsid w:val="009504E0"/>
    <w:rsid w:val="00951218"/>
    <w:rsid w:val="009517DC"/>
    <w:rsid w:val="00951D18"/>
    <w:rsid w:val="00953840"/>
    <w:rsid w:val="00953E75"/>
    <w:rsid w:val="00953F57"/>
    <w:rsid w:val="00955392"/>
    <w:rsid w:val="009555B6"/>
    <w:rsid w:val="00955840"/>
    <w:rsid w:val="00956DE4"/>
    <w:rsid w:val="009600FA"/>
    <w:rsid w:val="00960EBD"/>
    <w:rsid w:val="009616AF"/>
    <w:rsid w:val="00961A4A"/>
    <w:rsid w:val="00962073"/>
    <w:rsid w:val="009625DD"/>
    <w:rsid w:val="00962BB1"/>
    <w:rsid w:val="00962BFB"/>
    <w:rsid w:val="00963A2F"/>
    <w:rsid w:val="009655D2"/>
    <w:rsid w:val="00965B9E"/>
    <w:rsid w:val="009665A5"/>
    <w:rsid w:val="00966BBE"/>
    <w:rsid w:val="009670C1"/>
    <w:rsid w:val="0097153D"/>
    <w:rsid w:val="0097341F"/>
    <w:rsid w:val="009744A8"/>
    <w:rsid w:val="0097458F"/>
    <w:rsid w:val="00974FFB"/>
    <w:rsid w:val="00975774"/>
    <w:rsid w:val="00975CA3"/>
    <w:rsid w:val="00976517"/>
    <w:rsid w:val="00980643"/>
    <w:rsid w:val="00981202"/>
    <w:rsid w:val="00981AFF"/>
    <w:rsid w:val="00984ECF"/>
    <w:rsid w:val="00985311"/>
    <w:rsid w:val="00985C9A"/>
    <w:rsid w:val="00985D90"/>
    <w:rsid w:val="00986584"/>
    <w:rsid w:val="00987846"/>
    <w:rsid w:val="00990F4F"/>
    <w:rsid w:val="00991444"/>
    <w:rsid w:val="0099181C"/>
    <w:rsid w:val="00991F8F"/>
    <w:rsid w:val="009926E1"/>
    <w:rsid w:val="009944D8"/>
    <w:rsid w:val="00994DF3"/>
    <w:rsid w:val="00996130"/>
    <w:rsid w:val="009961AF"/>
    <w:rsid w:val="00996F54"/>
    <w:rsid w:val="009A16B1"/>
    <w:rsid w:val="009A19D7"/>
    <w:rsid w:val="009A242C"/>
    <w:rsid w:val="009A2EE0"/>
    <w:rsid w:val="009A5AA7"/>
    <w:rsid w:val="009A5AFD"/>
    <w:rsid w:val="009A6BD0"/>
    <w:rsid w:val="009A7AFD"/>
    <w:rsid w:val="009B0593"/>
    <w:rsid w:val="009B08A8"/>
    <w:rsid w:val="009B23C7"/>
    <w:rsid w:val="009B2460"/>
    <w:rsid w:val="009B28DA"/>
    <w:rsid w:val="009B3533"/>
    <w:rsid w:val="009B4909"/>
    <w:rsid w:val="009B51C3"/>
    <w:rsid w:val="009B5E64"/>
    <w:rsid w:val="009B5E75"/>
    <w:rsid w:val="009B6918"/>
    <w:rsid w:val="009C131B"/>
    <w:rsid w:val="009C19E9"/>
    <w:rsid w:val="009C1E9D"/>
    <w:rsid w:val="009C1F20"/>
    <w:rsid w:val="009C2116"/>
    <w:rsid w:val="009C2BCD"/>
    <w:rsid w:val="009C31DB"/>
    <w:rsid w:val="009C50AF"/>
    <w:rsid w:val="009C7624"/>
    <w:rsid w:val="009C7F4E"/>
    <w:rsid w:val="009D0B97"/>
    <w:rsid w:val="009D18A5"/>
    <w:rsid w:val="009D1C2C"/>
    <w:rsid w:val="009D26E2"/>
    <w:rsid w:val="009D33BF"/>
    <w:rsid w:val="009D3952"/>
    <w:rsid w:val="009D3A0A"/>
    <w:rsid w:val="009D3DC5"/>
    <w:rsid w:val="009D4964"/>
    <w:rsid w:val="009D7268"/>
    <w:rsid w:val="009E047A"/>
    <w:rsid w:val="009E0962"/>
    <w:rsid w:val="009E0F1B"/>
    <w:rsid w:val="009E1140"/>
    <w:rsid w:val="009E1264"/>
    <w:rsid w:val="009E12D4"/>
    <w:rsid w:val="009E14C0"/>
    <w:rsid w:val="009E1B3D"/>
    <w:rsid w:val="009E2894"/>
    <w:rsid w:val="009E4D68"/>
    <w:rsid w:val="009E5451"/>
    <w:rsid w:val="009E5AD8"/>
    <w:rsid w:val="009E7ABE"/>
    <w:rsid w:val="009F05F1"/>
    <w:rsid w:val="009F139A"/>
    <w:rsid w:val="009F1521"/>
    <w:rsid w:val="009F16F8"/>
    <w:rsid w:val="009F218B"/>
    <w:rsid w:val="009F3481"/>
    <w:rsid w:val="009F3A61"/>
    <w:rsid w:val="009F4414"/>
    <w:rsid w:val="009F5715"/>
    <w:rsid w:val="009F6039"/>
    <w:rsid w:val="009F68FA"/>
    <w:rsid w:val="00A00170"/>
    <w:rsid w:val="00A015CA"/>
    <w:rsid w:val="00A02AA7"/>
    <w:rsid w:val="00A04478"/>
    <w:rsid w:val="00A0565E"/>
    <w:rsid w:val="00A066AA"/>
    <w:rsid w:val="00A0770F"/>
    <w:rsid w:val="00A11191"/>
    <w:rsid w:val="00A11497"/>
    <w:rsid w:val="00A12268"/>
    <w:rsid w:val="00A133A7"/>
    <w:rsid w:val="00A135D7"/>
    <w:rsid w:val="00A13FF0"/>
    <w:rsid w:val="00A147A2"/>
    <w:rsid w:val="00A15E47"/>
    <w:rsid w:val="00A15F01"/>
    <w:rsid w:val="00A16815"/>
    <w:rsid w:val="00A16F30"/>
    <w:rsid w:val="00A17B96"/>
    <w:rsid w:val="00A2167E"/>
    <w:rsid w:val="00A21812"/>
    <w:rsid w:val="00A23CB8"/>
    <w:rsid w:val="00A24A56"/>
    <w:rsid w:val="00A24A75"/>
    <w:rsid w:val="00A253E5"/>
    <w:rsid w:val="00A25CF5"/>
    <w:rsid w:val="00A2753E"/>
    <w:rsid w:val="00A302D2"/>
    <w:rsid w:val="00A327A0"/>
    <w:rsid w:val="00A33C13"/>
    <w:rsid w:val="00A33D0E"/>
    <w:rsid w:val="00A34329"/>
    <w:rsid w:val="00A34522"/>
    <w:rsid w:val="00A35335"/>
    <w:rsid w:val="00A36C14"/>
    <w:rsid w:val="00A403E1"/>
    <w:rsid w:val="00A40F42"/>
    <w:rsid w:val="00A42145"/>
    <w:rsid w:val="00A42ADE"/>
    <w:rsid w:val="00A43CFD"/>
    <w:rsid w:val="00A43F26"/>
    <w:rsid w:val="00A44FEB"/>
    <w:rsid w:val="00A4585D"/>
    <w:rsid w:val="00A45D1E"/>
    <w:rsid w:val="00A460F1"/>
    <w:rsid w:val="00A500A1"/>
    <w:rsid w:val="00A5411A"/>
    <w:rsid w:val="00A55697"/>
    <w:rsid w:val="00A572CB"/>
    <w:rsid w:val="00A57C14"/>
    <w:rsid w:val="00A57DCC"/>
    <w:rsid w:val="00A60612"/>
    <w:rsid w:val="00A60811"/>
    <w:rsid w:val="00A60E91"/>
    <w:rsid w:val="00A61532"/>
    <w:rsid w:val="00A620F5"/>
    <w:rsid w:val="00A6242C"/>
    <w:rsid w:val="00A632E8"/>
    <w:rsid w:val="00A645B0"/>
    <w:rsid w:val="00A65C3D"/>
    <w:rsid w:val="00A66425"/>
    <w:rsid w:val="00A67DBC"/>
    <w:rsid w:val="00A705BD"/>
    <w:rsid w:val="00A71594"/>
    <w:rsid w:val="00A71991"/>
    <w:rsid w:val="00A72D05"/>
    <w:rsid w:val="00A72D25"/>
    <w:rsid w:val="00A73675"/>
    <w:rsid w:val="00A74DDD"/>
    <w:rsid w:val="00A74FF4"/>
    <w:rsid w:val="00A7531F"/>
    <w:rsid w:val="00A7564E"/>
    <w:rsid w:val="00A7573B"/>
    <w:rsid w:val="00A7593F"/>
    <w:rsid w:val="00A76527"/>
    <w:rsid w:val="00A7768F"/>
    <w:rsid w:val="00A80E71"/>
    <w:rsid w:val="00A810AA"/>
    <w:rsid w:val="00A810E8"/>
    <w:rsid w:val="00A811B5"/>
    <w:rsid w:val="00A8273F"/>
    <w:rsid w:val="00A83583"/>
    <w:rsid w:val="00A840AA"/>
    <w:rsid w:val="00A8439A"/>
    <w:rsid w:val="00A85929"/>
    <w:rsid w:val="00A85B3A"/>
    <w:rsid w:val="00A862E4"/>
    <w:rsid w:val="00A867C6"/>
    <w:rsid w:val="00A86888"/>
    <w:rsid w:val="00A86E1B"/>
    <w:rsid w:val="00A91173"/>
    <w:rsid w:val="00A91604"/>
    <w:rsid w:val="00A929A0"/>
    <w:rsid w:val="00A92BF5"/>
    <w:rsid w:val="00A9345F"/>
    <w:rsid w:val="00A959D0"/>
    <w:rsid w:val="00A9752E"/>
    <w:rsid w:val="00A9775E"/>
    <w:rsid w:val="00A97939"/>
    <w:rsid w:val="00AA1B3D"/>
    <w:rsid w:val="00AA2A10"/>
    <w:rsid w:val="00AA2BAB"/>
    <w:rsid w:val="00AA2E7E"/>
    <w:rsid w:val="00AA3FC4"/>
    <w:rsid w:val="00AA4668"/>
    <w:rsid w:val="00AA4E42"/>
    <w:rsid w:val="00AA6D55"/>
    <w:rsid w:val="00AB04E2"/>
    <w:rsid w:val="00AB11CC"/>
    <w:rsid w:val="00AB19A2"/>
    <w:rsid w:val="00AB1A9D"/>
    <w:rsid w:val="00AB2C1A"/>
    <w:rsid w:val="00AB2EAE"/>
    <w:rsid w:val="00AB2FF3"/>
    <w:rsid w:val="00AB35DB"/>
    <w:rsid w:val="00AB47A5"/>
    <w:rsid w:val="00AB4B15"/>
    <w:rsid w:val="00AB500F"/>
    <w:rsid w:val="00AB74A0"/>
    <w:rsid w:val="00AC1364"/>
    <w:rsid w:val="00AC1EEA"/>
    <w:rsid w:val="00AC26B0"/>
    <w:rsid w:val="00AC2B63"/>
    <w:rsid w:val="00AC33B1"/>
    <w:rsid w:val="00AC4C7A"/>
    <w:rsid w:val="00AC4D15"/>
    <w:rsid w:val="00AC545B"/>
    <w:rsid w:val="00AC5590"/>
    <w:rsid w:val="00AC5646"/>
    <w:rsid w:val="00AC5907"/>
    <w:rsid w:val="00AC6375"/>
    <w:rsid w:val="00AC661E"/>
    <w:rsid w:val="00AC6A95"/>
    <w:rsid w:val="00AC6C7B"/>
    <w:rsid w:val="00AD01D9"/>
    <w:rsid w:val="00AD0C44"/>
    <w:rsid w:val="00AD2E3F"/>
    <w:rsid w:val="00AD30C1"/>
    <w:rsid w:val="00AD3AEC"/>
    <w:rsid w:val="00AD5AFD"/>
    <w:rsid w:val="00AE0C2E"/>
    <w:rsid w:val="00AE3478"/>
    <w:rsid w:val="00AE3C24"/>
    <w:rsid w:val="00AE49C9"/>
    <w:rsid w:val="00AE5418"/>
    <w:rsid w:val="00AE62F4"/>
    <w:rsid w:val="00AE7D71"/>
    <w:rsid w:val="00AF07FB"/>
    <w:rsid w:val="00AF12A3"/>
    <w:rsid w:val="00AF13DC"/>
    <w:rsid w:val="00AF2862"/>
    <w:rsid w:val="00AF48C9"/>
    <w:rsid w:val="00AF4916"/>
    <w:rsid w:val="00AF578D"/>
    <w:rsid w:val="00AF6C47"/>
    <w:rsid w:val="00AF7159"/>
    <w:rsid w:val="00B008AA"/>
    <w:rsid w:val="00B02169"/>
    <w:rsid w:val="00B021CF"/>
    <w:rsid w:val="00B059A3"/>
    <w:rsid w:val="00B06B2E"/>
    <w:rsid w:val="00B0715E"/>
    <w:rsid w:val="00B07219"/>
    <w:rsid w:val="00B10340"/>
    <w:rsid w:val="00B109B3"/>
    <w:rsid w:val="00B10B85"/>
    <w:rsid w:val="00B1367F"/>
    <w:rsid w:val="00B14A33"/>
    <w:rsid w:val="00B211E5"/>
    <w:rsid w:val="00B212FA"/>
    <w:rsid w:val="00B21D9F"/>
    <w:rsid w:val="00B22761"/>
    <w:rsid w:val="00B243C3"/>
    <w:rsid w:val="00B24A8F"/>
    <w:rsid w:val="00B27752"/>
    <w:rsid w:val="00B27E53"/>
    <w:rsid w:val="00B27EDD"/>
    <w:rsid w:val="00B3114A"/>
    <w:rsid w:val="00B3255D"/>
    <w:rsid w:val="00B33D16"/>
    <w:rsid w:val="00B34CB0"/>
    <w:rsid w:val="00B36622"/>
    <w:rsid w:val="00B36C4B"/>
    <w:rsid w:val="00B36CB6"/>
    <w:rsid w:val="00B37144"/>
    <w:rsid w:val="00B37947"/>
    <w:rsid w:val="00B40C1A"/>
    <w:rsid w:val="00B419C1"/>
    <w:rsid w:val="00B420FB"/>
    <w:rsid w:val="00B42AFB"/>
    <w:rsid w:val="00B434B6"/>
    <w:rsid w:val="00B43D55"/>
    <w:rsid w:val="00B45102"/>
    <w:rsid w:val="00B4630C"/>
    <w:rsid w:val="00B46EAA"/>
    <w:rsid w:val="00B4711C"/>
    <w:rsid w:val="00B53B13"/>
    <w:rsid w:val="00B55D31"/>
    <w:rsid w:val="00B55F34"/>
    <w:rsid w:val="00B56B0E"/>
    <w:rsid w:val="00B57337"/>
    <w:rsid w:val="00B573D9"/>
    <w:rsid w:val="00B61854"/>
    <w:rsid w:val="00B6470C"/>
    <w:rsid w:val="00B64B53"/>
    <w:rsid w:val="00B64C13"/>
    <w:rsid w:val="00B65489"/>
    <w:rsid w:val="00B65E4D"/>
    <w:rsid w:val="00B66A82"/>
    <w:rsid w:val="00B7023F"/>
    <w:rsid w:val="00B72278"/>
    <w:rsid w:val="00B72863"/>
    <w:rsid w:val="00B73469"/>
    <w:rsid w:val="00B748DA"/>
    <w:rsid w:val="00B76639"/>
    <w:rsid w:val="00B76791"/>
    <w:rsid w:val="00B767E5"/>
    <w:rsid w:val="00B76D7F"/>
    <w:rsid w:val="00B76E5B"/>
    <w:rsid w:val="00B76F68"/>
    <w:rsid w:val="00B7758D"/>
    <w:rsid w:val="00B8034A"/>
    <w:rsid w:val="00B806A5"/>
    <w:rsid w:val="00B807E0"/>
    <w:rsid w:val="00B827A2"/>
    <w:rsid w:val="00B8418F"/>
    <w:rsid w:val="00B849BE"/>
    <w:rsid w:val="00B85347"/>
    <w:rsid w:val="00B857E7"/>
    <w:rsid w:val="00B85C78"/>
    <w:rsid w:val="00B860EC"/>
    <w:rsid w:val="00B86C4E"/>
    <w:rsid w:val="00B871FD"/>
    <w:rsid w:val="00B90572"/>
    <w:rsid w:val="00B90787"/>
    <w:rsid w:val="00B90C26"/>
    <w:rsid w:val="00B9373A"/>
    <w:rsid w:val="00B93768"/>
    <w:rsid w:val="00B93D69"/>
    <w:rsid w:val="00B94070"/>
    <w:rsid w:val="00B94572"/>
    <w:rsid w:val="00B946A7"/>
    <w:rsid w:val="00B947F6"/>
    <w:rsid w:val="00B967C5"/>
    <w:rsid w:val="00BA0184"/>
    <w:rsid w:val="00BA02C9"/>
    <w:rsid w:val="00BA0BC6"/>
    <w:rsid w:val="00BA147F"/>
    <w:rsid w:val="00BA4959"/>
    <w:rsid w:val="00BA58B9"/>
    <w:rsid w:val="00BA5A69"/>
    <w:rsid w:val="00BA6A9A"/>
    <w:rsid w:val="00BB09BF"/>
    <w:rsid w:val="00BB107C"/>
    <w:rsid w:val="00BB1F8E"/>
    <w:rsid w:val="00BB2808"/>
    <w:rsid w:val="00BB35BD"/>
    <w:rsid w:val="00BB37D7"/>
    <w:rsid w:val="00BB3B97"/>
    <w:rsid w:val="00BB401B"/>
    <w:rsid w:val="00BB55E6"/>
    <w:rsid w:val="00BB6672"/>
    <w:rsid w:val="00BC0043"/>
    <w:rsid w:val="00BC0A48"/>
    <w:rsid w:val="00BC0F6F"/>
    <w:rsid w:val="00BC1240"/>
    <w:rsid w:val="00BC2914"/>
    <w:rsid w:val="00BC4D55"/>
    <w:rsid w:val="00BC5A36"/>
    <w:rsid w:val="00BC7879"/>
    <w:rsid w:val="00BC79A2"/>
    <w:rsid w:val="00BD080A"/>
    <w:rsid w:val="00BD088C"/>
    <w:rsid w:val="00BD09C5"/>
    <w:rsid w:val="00BD0D98"/>
    <w:rsid w:val="00BD1135"/>
    <w:rsid w:val="00BD1254"/>
    <w:rsid w:val="00BD2443"/>
    <w:rsid w:val="00BD2931"/>
    <w:rsid w:val="00BD3358"/>
    <w:rsid w:val="00BD50D4"/>
    <w:rsid w:val="00BD6AF8"/>
    <w:rsid w:val="00BD73BF"/>
    <w:rsid w:val="00BE1205"/>
    <w:rsid w:val="00BE1E61"/>
    <w:rsid w:val="00BE2268"/>
    <w:rsid w:val="00BE28B7"/>
    <w:rsid w:val="00BE6106"/>
    <w:rsid w:val="00BF08C3"/>
    <w:rsid w:val="00BF1975"/>
    <w:rsid w:val="00BF1B96"/>
    <w:rsid w:val="00BF1EA6"/>
    <w:rsid w:val="00BF2976"/>
    <w:rsid w:val="00BF3417"/>
    <w:rsid w:val="00BF4A4B"/>
    <w:rsid w:val="00BF54AF"/>
    <w:rsid w:val="00BF5739"/>
    <w:rsid w:val="00BF5873"/>
    <w:rsid w:val="00BF5BB9"/>
    <w:rsid w:val="00BF5FF7"/>
    <w:rsid w:val="00BF6A56"/>
    <w:rsid w:val="00BF74D4"/>
    <w:rsid w:val="00C00064"/>
    <w:rsid w:val="00C0022B"/>
    <w:rsid w:val="00C01D97"/>
    <w:rsid w:val="00C01E25"/>
    <w:rsid w:val="00C03B66"/>
    <w:rsid w:val="00C04619"/>
    <w:rsid w:val="00C05781"/>
    <w:rsid w:val="00C101B4"/>
    <w:rsid w:val="00C10317"/>
    <w:rsid w:val="00C11491"/>
    <w:rsid w:val="00C135F4"/>
    <w:rsid w:val="00C15893"/>
    <w:rsid w:val="00C15F3B"/>
    <w:rsid w:val="00C16B18"/>
    <w:rsid w:val="00C16C75"/>
    <w:rsid w:val="00C170B7"/>
    <w:rsid w:val="00C1714C"/>
    <w:rsid w:val="00C17C95"/>
    <w:rsid w:val="00C20BDC"/>
    <w:rsid w:val="00C2118F"/>
    <w:rsid w:val="00C21386"/>
    <w:rsid w:val="00C21970"/>
    <w:rsid w:val="00C235BA"/>
    <w:rsid w:val="00C23952"/>
    <w:rsid w:val="00C244DC"/>
    <w:rsid w:val="00C25B0C"/>
    <w:rsid w:val="00C2616F"/>
    <w:rsid w:val="00C26C39"/>
    <w:rsid w:val="00C27C6A"/>
    <w:rsid w:val="00C30342"/>
    <w:rsid w:val="00C30FFC"/>
    <w:rsid w:val="00C32584"/>
    <w:rsid w:val="00C32966"/>
    <w:rsid w:val="00C33087"/>
    <w:rsid w:val="00C33D37"/>
    <w:rsid w:val="00C3440A"/>
    <w:rsid w:val="00C349CD"/>
    <w:rsid w:val="00C352F4"/>
    <w:rsid w:val="00C3559D"/>
    <w:rsid w:val="00C3607A"/>
    <w:rsid w:val="00C40082"/>
    <w:rsid w:val="00C4128D"/>
    <w:rsid w:val="00C4154B"/>
    <w:rsid w:val="00C4177F"/>
    <w:rsid w:val="00C42C79"/>
    <w:rsid w:val="00C44785"/>
    <w:rsid w:val="00C44830"/>
    <w:rsid w:val="00C44C15"/>
    <w:rsid w:val="00C45443"/>
    <w:rsid w:val="00C469AC"/>
    <w:rsid w:val="00C46B57"/>
    <w:rsid w:val="00C46F0B"/>
    <w:rsid w:val="00C47767"/>
    <w:rsid w:val="00C47B27"/>
    <w:rsid w:val="00C5013E"/>
    <w:rsid w:val="00C5066A"/>
    <w:rsid w:val="00C51825"/>
    <w:rsid w:val="00C51FEF"/>
    <w:rsid w:val="00C52450"/>
    <w:rsid w:val="00C530B2"/>
    <w:rsid w:val="00C542BC"/>
    <w:rsid w:val="00C56117"/>
    <w:rsid w:val="00C57813"/>
    <w:rsid w:val="00C60258"/>
    <w:rsid w:val="00C60EDC"/>
    <w:rsid w:val="00C6145C"/>
    <w:rsid w:val="00C64546"/>
    <w:rsid w:val="00C646B3"/>
    <w:rsid w:val="00C64A67"/>
    <w:rsid w:val="00C67D09"/>
    <w:rsid w:val="00C70EEC"/>
    <w:rsid w:val="00C73584"/>
    <w:rsid w:val="00C7380E"/>
    <w:rsid w:val="00C73E6F"/>
    <w:rsid w:val="00C73F6B"/>
    <w:rsid w:val="00C74163"/>
    <w:rsid w:val="00C7419A"/>
    <w:rsid w:val="00C75B7C"/>
    <w:rsid w:val="00C75DF0"/>
    <w:rsid w:val="00C77FE7"/>
    <w:rsid w:val="00C81111"/>
    <w:rsid w:val="00C81800"/>
    <w:rsid w:val="00C81E5F"/>
    <w:rsid w:val="00C82930"/>
    <w:rsid w:val="00C82E8A"/>
    <w:rsid w:val="00C8317A"/>
    <w:rsid w:val="00C835E1"/>
    <w:rsid w:val="00C84AAE"/>
    <w:rsid w:val="00C85126"/>
    <w:rsid w:val="00C8595A"/>
    <w:rsid w:val="00C85A14"/>
    <w:rsid w:val="00C863C9"/>
    <w:rsid w:val="00C86D7D"/>
    <w:rsid w:val="00C87EC4"/>
    <w:rsid w:val="00C90393"/>
    <w:rsid w:val="00C908DC"/>
    <w:rsid w:val="00C90E43"/>
    <w:rsid w:val="00C910E5"/>
    <w:rsid w:val="00C913AB"/>
    <w:rsid w:val="00C93BFB"/>
    <w:rsid w:val="00C965A7"/>
    <w:rsid w:val="00C97B74"/>
    <w:rsid w:val="00C97D5A"/>
    <w:rsid w:val="00C97FD7"/>
    <w:rsid w:val="00CA0505"/>
    <w:rsid w:val="00CA0610"/>
    <w:rsid w:val="00CA0942"/>
    <w:rsid w:val="00CA1BA3"/>
    <w:rsid w:val="00CA2691"/>
    <w:rsid w:val="00CA26E6"/>
    <w:rsid w:val="00CA3134"/>
    <w:rsid w:val="00CA4561"/>
    <w:rsid w:val="00CA79FB"/>
    <w:rsid w:val="00CA7CD0"/>
    <w:rsid w:val="00CB0452"/>
    <w:rsid w:val="00CB0615"/>
    <w:rsid w:val="00CB19FC"/>
    <w:rsid w:val="00CB1E11"/>
    <w:rsid w:val="00CB1ED3"/>
    <w:rsid w:val="00CB23F9"/>
    <w:rsid w:val="00CB24BD"/>
    <w:rsid w:val="00CB32D7"/>
    <w:rsid w:val="00CB3644"/>
    <w:rsid w:val="00CB3B46"/>
    <w:rsid w:val="00CB5160"/>
    <w:rsid w:val="00CB54F9"/>
    <w:rsid w:val="00CB636A"/>
    <w:rsid w:val="00CB7315"/>
    <w:rsid w:val="00CC1E41"/>
    <w:rsid w:val="00CC2579"/>
    <w:rsid w:val="00CC2F21"/>
    <w:rsid w:val="00CC3721"/>
    <w:rsid w:val="00CC3984"/>
    <w:rsid w:val="00CC3C44"/>
    <w:rsid w:val="00CC623A"/>
    <w:rsid w:val="00CC6948"/>
    <w:rsid w:val="00CC6A2A"/>
    <w:rsid w:val="00CD07E8"/>
    <w:rsid w:val="00CD1C7F"/>
    <w:rsid w:val="00CD2875"/>
    <w:rsid w:val="00CD44C8"/>
    <w:rsid w:val="00CD67E0"/>
    <w:rsid w:val="00CD7591"/>
    <w:rsid w:val="00CD7E2E"/>
    <w:rsid w:val="00CE11CD"/>
    <w:rsid w:val="00CE1E16"/>
    <w:rsid w:val="00CE3565"/>
    <w:rsid w:val="00CE381D"/>
    <w:rsid w:val="00CE7F49"/>
    <w:rsid w:val="00CF08F5"/>
    <w:rsid w:val="00CF15CF"/>
    <w:rsid w:val="00CF24FE"/>
    <w:rsid w:val="00CF256C"/>
    <w:rsid w:val="00CF3292"/>
    <w:rsid w:val="00CF3E57"/>
    <w:rsid w:val="00CF4F0F"/>
    <w:rsid w:val="00CF53AB"/>
    <w:rsid w:val="00CF5E27"/>
    <w:rsid w:val="00CF661E"/>
    <w:rsid w:val="00CF7004"/>
    <w:rsid w:val="00D00ADB"/>
    <w:rsid w:val="00D00CD1"/>
    <w:rsid w:val="00D00E0D"/>
    <w:rsid w:val="00D02304"/>
    <w:rsid w:val="00D0233D"/>
    <w:rsid w:val="00D049C1"/>
    <w:rsid w:val="00D05119"/>
    <w:rsid w:val="00D05FBE"/>
    <w:rsid w:val="00D07708"/>
    <w:rsid w:val="00D07CCC"/>
    <w:rsid w:val="00D10ED8"/>
    <w:rsid w:val="00D111B0"/>
    <w:rsid w:val="00D11350"/>
    <w:rsid w:val="00D14293"/>
    <w:rsid w:val="00D15286"/>
    <w:rsid w:val="00D16199"/>
    <w:rsid w:val="00D165B8"/>
    <w:rsid w:val="00D16B36"/>
    <w:rsid w:val="00D17666"/>
    <w:rsid w:val="00D17B29"/>
    <w:rsid w:val="00D17EE6"/>
    <w:rsid w:val="00D21264"/>
    <w:rsid w:val="00D221A2"/>
    <w:rsid w:val="00D23624"/>
    <w:rsid w:val="00D236F7"/>
    <w:rsid w:val="00D23A40"/>
    <w:rsid w:val="00D25AB6"/>
    <w:rsid w:val="00D26286"/>
    <w:rsid w:val="00D26779"/>
    <w:rsid w:val="00D30299"/>
    <w:rsid w:val="00D32CC7"/>
    <w:rsid w:val="00D33192"/>
    <w:rsid w:val="00D33199"/>
    <w:rsid w:val="00D349CA"/>
    <w:rsid w:val="00D350AE"/>
    <w:rsid w:val="00D36685"/>
    <w:rsid w:val="00D36BEF"/>
    <w:rsid w:val="00D40C21"/>
    <w:rsid w:val="00D4105D"/>
    <w:rsid w:val="00D411C7"/>
    <w:rsid w:val="00D426F3"/>
    <w:rsid w:val="00D429CF"/>
    <w:rsid w:val="00D44293"/>
    <w:rsid w:val="00D444A6"/>
    <w:rsid w:val="00D444E3"/>
    <w:rsid w:val="00D44643"/>
    <w:rsid w:val="00D471F2"/>
    <w:rsid w:val="00D47AEF"/>
    <w:rsid w:val="00D517A8"/>
    <w:rsid w:val="00D523F7"/>
    <w:rsid w:val="00D52809"/>
    <w:rsid w:val="00D5311A"/>
    <w:rsid w:val="00D54B54"/>
    <w:rsid w:val="00D55589"/>
    <w:rsid w:val="00D5583F"/>
    <w:rsid w:val="00D5587E"/>
    <w:rsid w:val="00D559D6"/>
    <w:rsid w:val="00D562B6"/>
    <w:rsid w:val="00D562FE"/>
    <w:rsid w:val="00D56FCC"/>
    <w:rsid w:val="00D5792F"/>
    <w:rsid w:val="00D60270"/>
    <w:rsid w:val="00D60814"/>
    <w:rsid w:val="00D61786"/>
    <w:rsid w:val="00D625F0"/>
    <w:rsid w:val="00D62727"/>
    <w:rsid w:val="00D63B99"/>
    <w:rsid w:val="00D65132"/>
    <w:rsid w:val="00D6772E"/>
    <w:rsid w:val="00D708F2"/>
    <w:rsid w:val="00D73C61"/>
    <w:rsid w:val="00D77340"/>
    <w:rsid w:val="00D778F8"/>
    <w:rsid w:val="00D77DB3"/>
    <w:rsid w:val="00D808C6"/>
    <w:rsid w:val="00D8097B"/>
    <w:rsid w:val="00D80AEE"/>
    <w:rsid w:val="00D81482"/>
    <w:rsid w:val="00D82BD5"/>
    <w:rsid w:val="00D8300A"/>
    <w:rsid w:val="00D8356D"/>
    <w:rsid w:val="00D87369"/>
    <w:rsid w:val="00D87C43"/>
    <w:rsid w:val="00D907A1"/>
    <w:rsid w:val="00D907B7"/>
    <w:rsid w:val="00D9108A"/>
    <w:rsid w:val="00D924B9"/>
    <w:rsid w:val="00D92E00"/>
    <w:rsid w:val="00D93A87"/>
    <w:rsid w:val="00D943AF"/>
    <w:rsid w:val="00D94B20"/>
    <w:rsid w:val="00D94E03"/>
    <w:rsid w:val="00D94F2A"/>
    <w:rsid w:val="00D96E7A"/>
    <w:rsid w:val="00D97078"/>
    <w:rsid w:val="00D97621"/>
    <w:rsid w:val="00DA1B8C"/>
    <w:rsid w:val="00DA2596"/>
    <w:rsid w:val="00DA3CA2"/>
    <w:rsid w:val="00DA40C2"/>
    <w:rsid w:val="00DA4248"/>
    <w:rsid w:val="00DA5147"/>
    <w:rsid w:val="00DA5A84"/>
    <w:rsid w:val="00DA6B52"/>
    <w:rsid w:val="00DA6FD1"/>
    <w:rsid w:val="00DB3D5D"/>
    <w:rsid w:val="00DB4352"/>
    <w:rsid w:val="00DB663C"/>
    <w:rsid w:val="00DB7108"/>
    <w:rsid w:val="00DC045E"/>
    <w:rsid w:val="00DC06A3"/>
    <w:rsid w:val="00DC23D7"/>
    <w:rsid w:val="00DC34F7"/>
    <w:rsid w:val="00DD24A8"/>
    <w:rsid w:val="00DD331F"/>
    <w:rsid w:val="00DD3E59"/>
    <w:rsid w:val="00DD49C7"/>
    <w:rsid w:val="00DD7693"/>
    <w:rsid w:val="00DD7877"/>
    <w:rsid w:val="00DE004F"/>
    <w:rsid w:val="00DE1361"/>
    <w:rsid w:val="00DE21C7"/>
    <w:rsid w:val="00DE2407"/>
    <w:rsid w:val="00DE3076"/>
    <w:rsid w:val="00DE5129"/>
    <w:rsid w:val="00DE5181"/>
    <w:rsid w:val="00DE5447"/>
    <w:rsid w:val="00DE588D"/>
    <w:rsid w:val="00DE5DD0"/>
    <w:rsid w:val="00DE5E0F"/>
    <w:rsid w:val="00DF0D65"/>
    <w:rsid w:val="00DF10E0"/>
    <w:rsid w:val="00DF14B1"/>
    <w:rsid w:val="00DF18A4"/>
    <w:rsid w:val="00DF2AB5"/>
    <w:rsid w:val="00DF2CE1"/>
    <w:rsid w:val="00DF3183"/>
    <w:rsid w:val="00DF44D2"/>
    <w:rsid w:val="00DF46ED"/>
    <w:rsid w:val="00DF67C9"/>
    <w:rsid w:val="00DF7C21"/>
    <w:rsid w:val="00DF7C9D"/>
    <w:rsid w:val="00DF7D97"/>
    <w:rsid w:val="00DF7DC9"/>
    <w:rsid w:val="00E0191E"/>
    <w:rsid w:val="00E01F1B"/>
    <w:rsid w:val="00E021D7"/>
    <w:rsid w:val="00E027EB"/>
    <w:rsid w:val="00E04A35"/>
    <w:rsid w:val="00E06325"/>
    <w:rsid w:val="00E0750A"/>
    <w:rsid w:val="00E075F1"/>
    <w:rsid w:val="00E076E6"/>
    <w:rsid w:val="00E12F37"/>
    <w:rsid w:val="00E13A84"/>
    <w:rsid w:val="00E13AA8"/>
    <w:rsid w:val="00E14042"/>
    <w:rsid w:val="00E1480E"/>
    <w:rsid w:val="00E151CB"/>
    <w:rsid w:val="00E155DF"/>
    <w:rsid w:val="00E1674E"/>
    <w:rsid w:val="00E16B74"/>
    <w:rsid w:val="00E236A0"/>
    <w:rsid w:val="00E250C0"/>
    <w:rsid w:val="00E26AB9"/>
    <w:rsid w:val="00E275F7"/>
    <w:rsid w:val="00E27A31"/>
    <w:rsid w:val="00E306AE"/>
    <w:rsid w:val="00E3089B"/>
    <w:rsid w:val="00E308CE"/>
    <w:rsid w:val="00E30A53"/>
    <w:rsid w:val="00E31571"/>
    <w:rsid w:val="00E32DFF"/>
    <w:rsid w:val="00E334A4"/>
    <w:rsid w:val="00E335EE"/>
    <w:rsid w:val="00E35583"/>
    <w:rsid w:val="00E359B3"/>
    <w:rsid w:val="00E37106"/>
    <w:rsid w:val="00E37422"/>
    <w:rsid w:val="00E4757E"/>
    <w:rsid w:val="00E50A05"/>
    <w:rsid w:val="00E50B00"/>
    <w:rsid w:val="00E51066"/>
    <w:rsid w:val="00E513D3"/>
    <w:rsid w:val="00E51E77"/>
    <w:rsid w:val="00E5205C"/>
    <w:rsid w:val="00E52D2B"/>
    <w:rsid w:val="00E5336B"/>
    <w:rsid w:val="00E54BCA"/>
    <w:rsid w:val="00E54D8F"/>
    <w:rsid w:val="00E55122"/>
    <w:rsid w:val="00E5544D"/>
    <w:rsid w:val="00E557A2"/>
    <w:rsid w:val="00E570F4"/>
    <w:rsid w:val="00E57A30"/>
    <w:rsid w:val="00E60216"/>
    <w:rsid w:val="00E602AA"/>
    <w:rsid w:val="00E610CC"/>
    <w:rsid w:val="00E61A44"/>
    <w:rsid w:val="00E63710"/>
    <w:rsid w:val="00E64522"/>
    <w:rsid w:val="00E64E2B"/>
    <w:rsid w:val="00E6536E"/>
    <w:rsid w:val="00E655A8"/>
    <w:rsid w:val="00E66BB1"/>
    <w:rsid w:val="00E67C68"/>
    <w:rsid w:val="00E70342"/>
    <w:rsid w:val="00E719B1"/>
    <w:rsid w:val="00E72100"/>
    <w:rsid w:val="00E72D65"/>
    <w:rsid w:val="00E733D3"/>
    <w:rsid w:val="00E7384C"/>
    <w:rsid w:val="00E74A68"/>
    <w:rsid w:val="00E7561D"/>
    <w:rsid w:val="00E77E61"/>
    <w:rsid w:val="00E80003"/>
    <w:rsid w:val="00E808F3"/>
    <w:rsid w:val="00E822B9"/>
    <w:rsid w:val="00E823E7"/>
    <w:rsid w:val="00E82A46"/>
    <w:rsid w:val="00E84343"/>
    <w:rsid w:val="00E8448A"/>
    <w:rsid w:val="00E846D9"/>
    <w:rsid w:val="00E85E60"/>
    <w:rsid w:val="00E86126"/>
    <w:rsid w:val="00E86CF0"/>
    <w:rsid w:val="00E86DB9"/>
    <w:rsid w:val="00E92566"/>
    <w:rsid w:val="00E93956"/>
    <w:rsid w:val="00E94606"/>
    <w:rsid w:val="00E965A4"/>
    <w:rsid w:val="00E96E3F"/>
    <w:rsid w:val="00EA1459"/>
    <w:rsid w:val="00EA1F32"/>
    <w:rsid w:val="00EA2CBB"/>
    <w:rsid w:val="00EA3553"/>
    <w:rsid w:val="00EA42A7"/>
    <w:rsid w:val="00EA59D7"/>
    <w:rsid w:val="00EA74F6"/>
    <w:rsid w:val="00EA7E70"/>
    <w:rsid w:val="00EB073E"/>
    <w:rsid w:val="00EB0CAA"/>
    <w:rsid w:val="00EB1A1F"/>
    <w:rsid w:val="00EB1A3E"/>
    <w:rsid w:val="00EB1CED"/>
    <w:rsid w:val="00EB2D97"/>
    <w:rsid w:val="00EB5386"/>
    <w:rsid w:val="00EB5ADF"/>
    <w:rsid w:val="00EB5D48"/>
    <w:rsid w:val="00EB6FAE"/>
    <w:rsid w:val="00EB7DC4"/>
    <w:rsid w:val="00EC14D2"/>
    <w:rsid w:val="00EC1F77"/>
    <w:rsid w:val="00EC1F90"/>
    <w:rsid w:val="00EC2273"/>
    <w:rsid w:val="00EC36CC"/>
    <w:rsid w:val="00EC37CB"/>
    <w:rsid w:val="00EC4CEA"/>
    <w:rsid w:val="00EC50A6"/>
    <w:rsid w:val="00EC542A"/>
    <w:rsid w:val="00EC5E9C"/>
    <w:rsid w:val="00EC6191"/>
    <w:rsid w:val="00EC6A5A"/>
    <w:rsid w:val="00EC6A70"/>
    <w:rsid w:val="00EC71E0"/>
    <w:rsid w:val="00ED07D5"/>
    <w:rsid w:val="00ED0914"/>
    <w:rsid w:val="00ED0BA0"/>
    <w:rsid w:val="00ED1928"/>
    <w:rsid w:val="00ED29FA"/>
    <w:rsid w:val="00ED316E"/>
    <w:rsid w:val="00ED4203"/>
    <w:rsid w:val="00ED4696"/>
    <w:rsid w:val="00ED55AF"/>
    <w:rsid w:val="00ED634D"/>
    <w:rsid w:val="00ED6B07"/>
    <w:rsid w:val="00ED7DD1"/>
    <w:rsid w:val="00ED7F82"/>
    <w:rsid w:val="00EE2CEF"/>
    <w:rsid w:val="00EE33E0"/>
    <w:rsid w:val="00EE3B7B"/>
    <w:rsid w:val="00EE3FDE"/>
    <w:rsid w:val="00EE7BB7"/>
    <w:rsid w:val="00EF16A2"/>
    <w:rsid w:val="00EF29E5"/>
    <w:rsid w:val="00EF3559"/>
    <w:rsid w:val="00EF37A4"/>
    <w:rsid w:val="00EF7638"/>
    <w:rsid w:val="00EF7714"/>
    <w:rsid w:val="00EF78F0"/>
    <w:rsid w:val="00EF7A4D"/>
    <w:rsid w:val="00EF7B63"/>
    <w:rsid w:val="00F00157"/>
    <w:rsid w:val="00F01E7F"/>
    <w:rsid w:val="00F0220D"/>
    <w:rsid w:val="00F032D9"/>
    <w:rsid w:val="00F03A69"/>
    <w:rsid w:val="00F057B2"/>
    <w:rsid w:val="00F05F59"/>
    <w:rsid w:val="00F10145"/>
    <w:rsid w:val="00F10A46"/>
    <w:rsid w:val="00F10BD8"/>
    <w:rsid w:val="00F1120E"/>
    <w:rsid w:val="00F126DE"/>
    <w:rsid w:val="00F1315A"/>
    <w:rsid w:val="00F155CB"/>
    <w:rsid w:val="00F15AE9"/>
    <w:rsid w:val="00F16287"/>
    <w:rsid w:val="00F1672D"/>
    <w:rsid w:val="00F16DF3"/>
    <w:rsid w:val="00F22A30"/>
    <w:rsid w:val="00F23403"/>
    <w:rsid w:val="00F2343C"/>
    <w:rsid w:val="00F235AC"/>
    <w:rsid w:val="00F23647"/>
    <w:rsid w:val="00F24DFF"/>
    <w:rsid w:val="00F2541A"/>
    <w:rsid w:val="00F258D9"/>
    <w:rsid w:val="00F25940"/>
    <w:rsid w:val="00F25F44"/>
    <w:rsid w:val="00F264F7"/>
    <w:rsid w:val="00F315C9"/>
    <w:rsid w:val="00F31DA4"/>
    <w:rsid w:val="00F32324"/>
    <w:rsid w:val="00F32B82"/>
    <w:rsid w:val="00F3366C"/>
    <w:rsid w:val="00F40E00"/>
    <w:rsid w:val="00F42314"/>
    <w:rsid w:val="00F430C3"/>
    <w:rsid w:val="00F43F07"/>
    <w:rsid w:val="00F44201"/>
    <w:rsid w:val="00F445D4"/>
    <w:rsid w:val="00F45190"/>
    <w:rsid w:val="00F45A46"/>
    <w:rsid w:val="00F46E78"/>
    <w:rsid w:val="00F50383"/>
    <w:rsid w:val="00F516CE"/>
    <w:rsid w:val="00F529A8"/>
    <w:rsid w:val="00F53382"/>
    <w:rsid w:val="00F53F09"/>
    <w:rsid w:val="00F5424F"/>
    <w:rsid w:val="00F551C6"/>
    <w:rsid w:val="00F55838"/>
    <w:rsid w:val="00F5599E"/>
    <w:rsid w:val="00F56789"/>
    <w:rsid w:val="00F5779D"/>
    <w:rsid w:val="00F57C99"/>
    <w:rsid w:val="00F60088"/>
    <w:rsid w:val="00F6086F"/>
    <w:rsid w:val="00F608D5"/>
    <w:rsid w:val="00F60FC0"/>
    <w:rsid w:val="00F613E1"/>
    <w:rsid w:val="00F61CC8"/>
    <w:rsid w:val="00F61E2B"/>
    <w:rsid w:val="00F620DF"/>
    <w:rsid w:val="00F62B19"/>
    <w:rsid w:val="00F6732E"/>
    <w:rsid w:val="00F67C0D"/>
    <w:rsid w:val="00F67F3B"/>
    <w:rsid w:val="00F7094D"/>
    <w:rsid w:val="00F724A1"/>
    <w:rsid w:val="00F72985"/>
    <w:rsid w:val="00F730CE"/>
    <w:rsid w:val="00F73D4C"/>
    <w:rsid w:val="00F745FE"/>
    <w:rsid w:val="00F74A1D"/>
    <w:rsid w:val="00F755F0"/>
    <w:rsid w:val="00F75F21"/>
    <w:rsid w:val="00F7717F"/>
    <w:rsid w:val="00F77704"/>
    <w:rsid w:val="00F80CB9"/>
    <w:rsid w:val="00F81CD3"/>
    <w:rsid w:val="00F8325B"/>
    <w:rsid w:val="00F8414D"/>
    <w:rsid w:val="00F84507"/>
    <w:rsid w:val="00F84A93"/>
    <w:rsid w:val="00F85656"/>
    <w:rsid w:val="00F86554"/>
    <w:rsid w:val="00F87B3F"/>
    <w:rsid w:val="00F87B8D"/>
    <w:rsid w:val="00F907AF"/>
    <w:rsid w:val="00F9215D"/>
    <w:rsid w:val="00F9357E"/>
    <w:rsid w:val="00F93958"/>
    <w:rsid w:val="00F93BCE"/>
    <w:rsid w:val="00F94717"/>
    <w:rsid w:val="00F94EAB"/>
    <w:rsid w:val="00F97084"/>
    <w:rsid w:val="00F9792A"/>
    <w:rsid w:val="00F97C4F"/>
    <w:rsid w:val="00FA05DC"/>
    <w:rsid w:val="00FA0673"/>
    <w:rsid w:val="00FA1438"/>
    <w:rsid w:val="00FA3544"/>
    <w:rsid w:val="00FA3826"/>
    <w:rsid w:val="00FA4C9C"/>
    <w:rsid w:val="00FA4DF3"/>
    <w:rsid w:val="00FA686D"/>
    <w:rsid w:val="00FA6C16"/>
    <w:rsid w:val="00FB3D8C"/>
    <w:rsid w:val="00FB4C45"/>
    <w:rsid w:val="00FB4EF2"/>
    <w:rsid w:val="00FB5479"/>
    <w:rsid w:val="00FB76EB"/>
    <w:rsid w:val="00FB7CF4"/>
    <w:rsid w:val="00FC0D07"/>
    <w:rsid w:val="00FC2328"/>
    <w:rsid w:val="00FC292B"/>
    <w:rsid w:val="00FC2FE8"/>
    <w:rsid w:val="00FC37C3"/>
    <w:rsid w:val="00FC3C4A"/>
    <w:rsid w:val="00FC4EBF"/>
    <w:rsid w:val="00FC50B3"/>
    <w:rsid w:val="00FD0245"/>
    <w:rsid w:val="00FD1486"/>
    <w:rsid w:val="00FD164F"/>
    <w:rsid w:val="00FD1793"/>
    <w:rsid w:val="00FD2CA8"/>
    <w:rsid w:val="00FD2EAD"/>
    <w:rsid w:val="00FD410C"/>
    <w:rsid w:val="00FD494B"/>
    <w:rsid w:val="00FD4BEC"/>
    <w:rsid w:val="00FD5D5F"/>
    <w:rsid w:val="00FD615A"/>
    <w:rsid w:val="00FE1EC0"/>
    <w:rsid w:val="00FE3A01"/>
    <w:rsid w:val="00FE4091"/>
    <w:rsid w:val="00FE4F6A"/>
    <w:rsid w:val="00FE4FD1"/>
    <w:rsid w:val="00FF06A0"/>
    <w:rsid w:val="00FF07E6"/>
    <w:rsid w:val="00FF261B"/>
    <w:rsid w:val="00FF3D74"/>
    <w:rsid w:val="00FF40A2"/>
    <w:rsid w:val="00FF7100"/>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0D074"/>
  <w15:docId w15:val="{2AFC3CDB-22AC-43AC-B8EE-FE588DA3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3B9D"/>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uiPriority w:val="99"/>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uiPriority w:val="99"/>
    <w:rsid w:val="00033B9D"/>
    <w:rPr>
      <w:rFonts w:ascii="Tahoma" w:hAnsi="Tahoma" w:cs="Tahoma"/>
      <w:sz w:val="16"/>
      <w:szCs w:val="16"/>
    </w:rPr>
  </w:style>
  <w:style w:type="character" w:customStyle="1" w:styleId="Char4">
    <w:name w:val="Κείμενο πλαισίου Char"/>
    <w:basedOn w:val="a0"/>
    <w:link w:val="af1"/>
    <w:uiPriority w:val="99"/>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uiPriority w:val="99"/>
    <w:rsid w:val="00033B9D"/>
    <w:rPr>
      <w:sz w:val="20"/>
      <w:szCs w:val="20"/>
    </w:rPr>
  </w:style>
  <w:style w:type="character" w:customStyle="1" w:styleId="Char5">
    <w:name w:val="Κείμενο σημείωσης τέλους Char"/>
    <w:basedOn w:val="a0"/>
    <w:link w:val="af2"/>
    <w:uiPriority w:val="99"/>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uiPriority w:val="99"/>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basedOn w:val="a0"/>
    <w:link w:val="aff"/>
    <w:rsid w:val="00033B9D"/>
    <w:rPr>
      <w:rFonts w:ascii="Tahoma" w:eastAsia="Times New Roman" w:hAnsi="Tahoma" w:cs="Times New Roman"/>
      <w:b/>
      <w:bCs/>
      <w:sz w:val="24"/>
      <w:szCs w:val="24"/>
    </w:rPr>
  </w:style>
  <w:style w:type="paragraph" w:styleId="aff0">
    <w:name w:val="List Paragraph"/>
    <w:aliases w:val="Bullet List,FooterText,numbered,Paragraphe de liste1,lp1"/>
    <w:basedOn w:val="a"/>
    <w:link w:val="Char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uiPriority w:val="39"/>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453476"/>
    <w:pPr>
      <w:tabs>
        <w:tab w:val="right" w:leader="dot" w:pos="9628"/>
      </w:tabs>
      <w:spacing w:after="100"/>
      <w:ind w:left="240"/>
      <w:jc w:val="right"/>
    </w:pPr>
    <w:rPr>
      <w:rFonts w:asciiTheme="minorHAnsi" w:hAnsiTheme="minorHAnsi"/>
      <w:noProof/>
      <w:color w:val="000000" w:themeColor="text1"/>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b"/>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b">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character" w:customStyle="1" w:styleId="WW-">
    <w:name w:val="WW-Παραπομπή υποσημείωσης"/>
    <w:rsid w:val="00610107"/>
    <w:rPr>
      <w:vertAlign w:val="superscript"/>
    </w:rPr>
  </w:style>
  <w:style w:type="paragraph" w:customStyle="1" w:styleId="-HTML2">
    <w:name w:val="Προ-διαμορφωμένο HTML2"/>
    <w:basedOn w:val="a"/>
    <w:rsid w:val="00DA6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ar-SA"/>
    </w:rPr>
  </w:style>
  <w:style w:type="character" w:styleId="-0">
    <w:name w:val="FollowedHyperlink"/>
    <w:basedOn w:val="a0"/>
    <w:uiPriority w:val="99"/>
    <w:semiHidden/>
    <w:unhideWhenUsed/>
    <w:rsid w:val="00DE1361"/>
    <w:rPr>
      <w:color w:val="954F72" w:themeColor="followedHyperlink"/>
      <w:u w:val="single"/>
    </w:rPr>
  </w:style>
  <w:style w:type="character" w:customStyle="1" w:styleId="Chara">
    <w:name w:val="Παράγραφος λίστας Char"/>
    <w:aliases w:val="Bullet List Char,FooterText Char,numbered Char,Paragraphe de liste1 Char,lp1 Char"/>
    <w:link w:val="aff0"/>
    <w:uiPriority w:val="34"/>
    <w:rsid w:val="00A60811"/>
    <w:rPr>
      <w:rFonts w:ascii="Times New Roman" w:eastAsia="Times New Roman" w:hAnsi="Times New Roman"/>
      <w:sz w:val="24"/>
      <w:szCs w:val="24"/>
      <w:lang w:val="el-GR" w:eastAsia="el-GR"/>
    </w:rPr>
  </w:style>
  <w:style w:type="table" w:customStyle="1" w:styleId="1a">
    <w:name w:val="Πλέγμα πίνακα1"/>
    <w:basedOn w:val="a1"/>
    <w:next w:val="aff1"/>
    <w:rsid w:val="00456FF7"/>
    <w:rPr>
      <w:rFonts w:asciiTheme="minorHAnsi" w:eastAsiaTheme="minorHAnsi" w:hAnsiTheme="minorHAnsi" w:cstheme="minorBidi"/>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823741">
      <w:bodyDiv w:val="1"/>
      <w:marLeft w:val="0"/>
      <w:marRight w:val="0"/>
      <w:marTop w:val="0"/>
      <w:marBottom w:val="0"/>
      <w:divBdr>
        <w:top w:val="none" w:sz="0" w:space="0" w:color="auto"/>
        <w:left w:val="none" w:sz="0" w:space="0" w:color="auto"/>
        <w:bottom w:val="none" w:sz="0" w:space="0" w:color="auto"/>
        <w:right w:val="none" w:sz="0" w:space="0" w:color="auto"/>
      </w:divBdr>
    </w:div>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392855260">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707603983">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474756663">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618027166">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1932855686">
      <w:bodyDiv w:val="1"/>
      <w:marLeft w:val="0"/>
      <w:marRight w:val="0"/>
      <w:marTop w:val="0"/>
      <w:marBottom w:val="0"/>
      <w:divBdr>
        <w:top w:val="none" w:sz="0" w:space="0" w:color="auto"/>
        <w:left w:val="none" w:sz="0" w:space="0" w:color="auto"/>
        <w:bottom w:val="none" w:sz="0" w:space="0" w:color="auto"/>
        <w:right w:val="none" w:sz="0" w:space="0" w:color="auto"/>
      </w:divBdr>
    </w:div>
    <w:div w:id="1991060837">
      <w:bodyDiv w:val="1"/>
      <w:marLeft w:val="0"/>
      <w:marRight w:val="0"/>
      <w:marTop w:val="0"/>
      <w:marBottom w:val="0"/>
      <w:divBdr>
        <w:top w:val="none" w:sz="0" w:space="0" w:color="auto"/>
        <w:left w:val="none" w:sz="0" w:space="0" w:color="auto"/>
        <w:bottom w:val="none" w:sz="0" w:space="0" w:color="auto"/>
        <w:right w:val="none" w:sz="0" w:space="0" w:color="auto"/>
      </w:divBdr>
    </w:div>
    <w:div w:id="2096781791">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de.gr" TargetMode="External"/><Relationship Id="rId18" Type="http://schemas.openxmlformats.org/officeDocument/2006/relationships/hyperlink" Target="http://et.diavgeia.gov.gr/" TargetMode="External"/><Relationship Id="rId26" Type="http://schemas.openxmlformats.org/officeDocument/2006/relationships/hyperlink" Target="http://www.eaadhsy.gr/n4412/n4412fulltextlinks.html" TargetMode="External"/><Relationship Id="rId3" Type="http://schemas.openxmlformats.org/officeDocument/2006/relationships/styles" Target="styles.xml"/><Relationship Id="rId21" Type="http://schemas.openxmlformats.org/officeDocument/2006/relationships/hyperlink" Target="http://www.promitheus.gov.gr/" TargetMode="External"/><Relationship Id="rId7" Type="http://schemas.openxmlformats.org/officeDocument/2006/relationships/endnotes" Target="endnotes.xml"/><Relationship Id="rId12" Type="http://schemas.openxmlformats.org/officeDocument/2006/relationships/hyperlink" Target="http://www.aade.gr/gcsl" TargetMode="External"/><Relationship Id="rId17" Type="http://schemas.openxmlformats.org/officeDocument/2006/relationships/hyperlink" Target="http://et.diavgeia.gov.gr/" TargetMode="External"/><Relationship Id="rId25" Type="http://schemas.openxmlformats.org/officeDocument/2006/relationships/hyperlink" Target="http://www.promitheus.gov.g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hyperlink" Target="http://www.promitheus.gov.gr" TargetMode="External"/><Relationship Id="rId29" Type="http://schemas.openxmlformats.org/officeDocument/2006/relationships/hyperlink" Target="mailto:a.giannaki@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hyperlink" Target="http://www.promitheus.gov.g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pirus.gcsl@aade.gr" TargetMode="External"/><Relationship Id="rId23" Type="http://schemas.openxmlformats.org/officeDocument/2006/relationships/hyperlink" Target="http://www.hsppa.gr/" TargetMode="External"/><Relationship Id="rId28" Type="http://schemas.openxmlformats.org/officeDocument/2006/relationships/hyperlink" Target="http://www.eaadhsy.gr/n4412/n4412fulltextlinks.html" TargetMode="External"/><Relationship Id="rId10" Type="http://schemas.openxmlformats.org/officeDocument/2006/relationships/hyperlink" Target="http://www.promitheus.gov.gr" TargetMode="External"/><Relationship Id="rId19" Type="http://schemas.openxmlformats.org/officeDocument/2006/relationships/hyperlink" Target="http://www.aade.gr/gcs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_athens.gcsl@aade.gr" TargetMode="External"/><Relationship Id="rId22" Type="http://schemas.openxmlformats.org/officeDocument/2006/relationships/hyperlink" Target="http://www.eaadhsy.gr/" TargetMode="External"/><Relationship Id="rId27" Type="http://schemas.openxmlformats.org/officeDocument/2006/relationships/hyperlink" Target="http://www.eaadhsy.gr/n4412/n4412fulltextlinks.html" TargetMode="External"/><Relationship Id="rId30" Type="http://schemas.openxmlformats.org/officeDocument/2006/relationships/hyperlink" Target="mailto:siteadmin@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B6479-41EB-4BF3-BD94-D21F7EC0C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66</Pages>
  <Words>33137</Words>
  <Characters>178946</Characters>
  <Application>Microsoft Office Word</Application>
  <DocSecurity>0</DocSecurity>
  <Lines>1491</Lines>
  <Paragraphs>423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211660</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Στυλιανη Μακεδονοπουλου</cp:lastModifiedBy>
  <cp:revision>44</cp:revision>
  <cp:lastPrinted>2022-12-29T10:53:00Z</cp:lastPrinted>
  <dcterms:created xsi:type="dcterms:W3CDTF">2022-11-18T14:31:00Z</dcterms:created>
  <dcterms:modified xsi:type="dcterms:W3CDTF">2022-12-29T12:06:00Z</dcterms:modified>
</cp:coreProperties>
</file>