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BA3315">
        <w:tc>
          <w:tcPr>
            <w:tcW w:w="9640" w:type="dxa"/>
          </w:tcPr>
          <w:p w:rsidR="00AF44BF" w:rsidRPr="00AF44BF" w:rsidRDefault="00AF44BF" w:rsidP="00BA3315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AF44BF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b/>
          <w:sz w:val="24"/>
          <w:szCs w:val="24"/>
        </w:rPr>
        <w:t xml:space="preserve">   </w:t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b/>
          <w:sz w:val="24"/>
          <w:szCs w:val="24"/>
        </w:rPr>
        <w:tab/>
      </w: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bookmarkStart w:id="0" w:name="_GoBack"/>
      <w:bookmarkEnd w:id="0"/>
      <w:r w:rsidR="00094E92">
        <w:rPr>
          <w:rFonts w:ascii="Franklin Gothic Medium" w:hAnsi="Franklin Gothic Medium"/>
          <w:sz w:val="24"/>
          <w:szCs w:val="24"/>
        </w:rPr>
        <w:t>2 Φεβρουα</w:t>
      </w:r>
      <w:r w:rsidRPr="00094E92">
        <w:rPr>
          <w:rFonts w:ascii="Franklin Gothic Medium" w:hAnsi="Franklin Gothic Medium"/>
          <w:sz w:val="24"/>
          <w:szCs w:val="24"/>
        </w:rPr>
        <w:t>ρίου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094E92" w:rsidRPr="00094E92" w:rsidRDefault="00094E92" w:rsidP="00094E92">
      <w:pPr>
        <w:pStyle w:val="a5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94E92">
        <w:rPr>
          <w:rFonts w:ascii="Franklin Gothic Medium" w:hAnsi="Franklin Gothic Medium"/>
          <w:b/>
          <w:bCs/>
          <w:sz w:val="28"/>
          <w:szCs w:val="28"/>
        </w:rPr>
        <w:t>Νέοι Γενικοί Διευθυντές στην ΑΑΔΕ</w:t>
      </w:r>
    </w:p>
    <w:p w:rsidR="00AF44BF" w:rsidRPr="00AF44BF" w:rsidRDefault="00AF44BF" w:rsidP="00991FA7">
      <w:pPr>
        <w:spacing w:line="360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</w:p>
    <w:p w:rsidR="00094E92" w:rsidRPr="00094E92" w:rsidRDefault="00094E92" w:rsidP="00094E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94E92">
        <w:rPr>
          <w:rFonts w:ascii="Franklin Gothic Medium" w:hAnsi="Franklin Gothic Medium" w:cs="Calibri"/>
          <w:sz w:val="24"/>
          <w:szCs w:val="24"/>
        </w:rPr>
        <w:t>Στην επιλογή και τοποθέτηση νέων Γενικών Διευθυντών προχώρησε ο Διοικητής της Ανεξάρτητης Αρχής Δημοσίων Εσόδων, Γιώργος Πιτσιλής, μετά από σχετική πρόσκληση εκδήλωσης ενδιαφέροντος και αφού τηρήθηκε η προβλεπόμενη διαγωνιστική διαδικασία.</w:t>
      </w:r>
    </w:p>
    <w:p w:rsidR="00094E92" w:rsidRPr="00094E92" w:rsidRDefault="00094E92" w:rsidP="00094E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094E92" w:rsidRPr="00094E92" w:rsidRDefault="00094E92" w:rsidP="00094E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94E92">
        <w:rPr>
          <w:rFonts w:ascii="Franklin Gothic Medium" w:hAnsi="Franklin Gothic Medium" w:cs="Calibri"/>
          <w:sz w:val="24"/>
          <w:szCs w:val="24"/>
        </w:rPr>
        <w:t>Οι επιλογές έχουν ως εξής:</w:t>
      </w:r>
    </w:p>
    <w:p w:rsidR="00094E92" w:rsidRPr="00094E92" w:rsidRDefault="00094E92" w:rsidP="00094E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094E92" w:rsidRPr="00094E92" w:rsidRDefault="00094E92" w:rsidP="00094E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94E92">
        <w:rPr>
          <w:rFonts w:ascii="Franklin Gothic Medium" w:hAnsi="Franklin Gothic Medium" w:cs="Calibri"/>
          <w:sz w:val="24"/>
          <w:szCs w:val="24"/>
        </w:rPr>
        <w:t xml:space="preserve">Στη θέση του Γενικού Διευθυντή Φορολογίας επιλέχθηκε ο Γιώργος </w:t>
      </w:r>
      <w:proofErr w:type="spellStart"/>
      <w:r w:rsidRPr="00094E92">
        <w:rPr>
          <w:rFonts w:ascii="Franklin Gothic Medium" w:hAnsi="Franklin Gothic Medium" w:cs="Calibri"/>
          <w:sz w:val="24"/>
          <w:szCs w:val="24"/>
        </w:rPr>
        <w:t>Φάκος</w:t>
      </w:r>
      <w:proofErr w:type="spellEnd"/>
      <w:r w:rsidRPr="00094E92">
        <w:rPr>
          <w:rFonts w:ascii="Franklin Gothic Medium" w:hAnsi="Franklin Gothic Medium" w:cs="Calibri"/>
          <w:sz w:val="24"/>
          <w:szCs w:val="24"/>
        </w:rPr>
        <w:t>, προερχόμενος από τη Γενική Διεύθυνση Φορολογικής Διοίκησης.</w:t>
      </w:r>
    </w:p>
    <w:p w:rsidR="00094E92" w:rsidRPr="00094E92" w:rsidRDefault="00094E92" w:rsidP="00094E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094E92" w:rsidRPr="00094E92" w:rsidRDefault="00094E92" w:rsidP="00094E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94E92">
        <w:rPr>
          <w:rFonts w:ascii="Franklin Gothic Medium" w:hAnsi="Franklin Gothic Medium" w:cs="Calibri"/>
          <w:sz w:val="24"/>
          <w:szCs w:val="24"/>
        </w:rPr>
        <w:t>Στη θέση του Γενικού Διευθυντή Φορολογικών Λειτουργιών επιλέχθηκε ο Τίμος Παπαδόπουλος, προερχόμενος από τη Διεύθυνση Επίλυσης Διαφορών.</w:t>
      </w:r>
    </w:p>
    <w:p w:rsidR="00094E92" w:rsidRPr="00094E92" w:rsidRDefault="00094E92" w:rsidP="00094E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p w:rsidR="00094E92" w:rsidRPr="00094E92" w:rsidRDefault="00094E92" w:rsidP="00094E92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  <w:r w:rsidRPr="00094E92">
        <w:rPr>
          <w:rFonts w:ascii="Franklin Gothic Medium" w:hAnsi="Franklin Gothic Medium" w:cs="Calibri"/>
          <w:sz w:val="24"/>
          <w:szCs w:val="24"/>
        </w:rPr>
        <w:t xml:space="preserve">Στη θέση της Γενικής Διευθύντριας Ηλεκτρονικής Διακυβέρνησης ανανεώθηκε η θητεία της Σοφίας </w:t>
      </w:r>
      <w:proofErr w:type="spellStart"/>
      <w:r w:rsidRPr="00094E92">
        <w:rPr>
          <w:rFonts w:ascii="Franklin Gothic Medium" w:hAnsi="Franklin Gothic Medium" w:cs="Calibri"/>
          <w:sz w:val="24"/>
          <w:szCs w:val="24"/>
        </w:rPr>
        <w:t>Σεχπερίδου</w:t>
      </w:r>
      <w:proofErr w:type="spellEnd"/>
      <w:r w:rsidRPr="00094E92">
        <w:rPr>
          <w:rFonts w:ascii="Franklin Gothic Medium" w:hAnsi="Franklin Gothic Medium" w:cs="Calibri"/>
          <w:sz w:val="24"/>
          <w:szCs w:val="24"/>
        </w:rPr>
        <w:t>.</w:t>
      </w:r>
    </w:p>
    <w:p w:rsidR="00AF44BF" w:rsidRPr="00AF44BF" w:rsidRDefault="00AF44BF" w:rsidP="00094E92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:rsidR="002A75A4" w:rsidRPr="00AF44BF" w:rsidRDefault="00EA2FCF" w:rsidP="00991FA7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  </w:t>
      </w:r>
    </w:p>
    <w:sectPr w:rsidR="002A75A4" w:rsidRPr="00AF44B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757F8"/>
    <w:rsid w:val="00094E92"/>
    <w:rsid w:val="000D3ADB"/>
    <w:rsid w:val="000F6D36"/>
    <w:rsid w:val="001651E8"/>
    <w:rsid w:val="0018492B"/>
    <w:rsid w:val="001A574B"/>
    <w:rsid w:val="001D01F8"/>
    <w:rsid w:val="002A7283"/>
    <w:rsid w:val="002A75A4"/>
    <w:rsid w:val="002C2847"/>
    <w:rsid w:val="002D1AF1"/>
    <w:rsid w:val="002F5C1E"/>
    <w:rsid w:val="003215DF"/>
    <w:rsid w:val="00330501"/>
    <w:rsid w:val="00374802"/>
    <w:rsid w:val="003D6D06"/>
    <w:rsid w:val="003D73F4"/>
    <w:rsid w:val="00423DF6"/>
    <w:rsid w:val="00486AB7"/>
    <w:rsid w:val="004B3BD7"/>
    <w:rsid w:val="004F2C71"/>
    <w:rsid w:val="005473F0"/>
    <w:rsid w:val="00581E34"/>
    <w:rsid w:val="005C1547"/>
    <w:rsid w:val="007100C9"/>
    <w:rsid w:val="00730AA2"/>
    <w:rsid w:val="007658D5"/>
    <w:rsid w:val="007E00BF"/>
    <w:rsid w:val="007E270B"/>
    <w:rsid w:val="00894FE5"/>
    <w:rsid w:val="008B4699"/>
    <w:rsid w:val="00906C78"/>
    <w:rsid w:val="00991FA7"/>
    <w:rsid w:val="009B0EBA"/>
    <w:rsid w:val="00A43BFC"/>
    <w:rsid w:val="00A465B1"/>
    <w:rsid w:val="00AA069E"/>
    <w:rsid w:val="00AE04C5"/>
    <w:rsid w:val="00AF44BF"/>
    <w:rsid w:val="00B01F71"/>
    <w:rsid w:val="00B34607"/>
    <w:rsid w:val="00BA6F64"/>
    <w:rsid w:val="00C30F0C"/>
    <w:rsid w:val="00C43510"/>
    <w:rsid w:val="00C46B25"/>
    <w:rsid w:val="00C87351"/>
    <w:rsid w:val="00CC546F"/>
    <w:rsid w:val="00D9068B"/>
    <w:rsid w:val="00E03100"/>
    <w:rsid w:val="00E16CE1"/>
    <w:rsid w:val="00E37A1D"/>
    <w:rsid w:val="00E4149B"/>
    <w:rsid w:val="00E833D9"/>
    <w:rsid w:val="00EA2FCF"/>
    <w:rsid w:val="00F44D70"/>
    <w:rsid w:val="00FB16D2"/>
    <w:rsid w:val="00FB376A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E56A"/>
  <w15:docId w15:val="{69221B0C-D086-4535-B674-E61BB0A2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semiHidden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semiHidden/>
    <w:rsid w:val="00094E9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B0CAA-5456-49EA-9E62-344B38C6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Βασιλικη Παλιατσα</cp:lastModifiedBy>
  <cp:revision>2</cp:revision>
  <dcterms:created xsi:type="dcterms:W3CDTF">2023-02-02T08:21:00Z</dcterms:created>
  <dcterms:modified xsi:type="dcterms:W3CDTF">2023-02-02T08:21:00Z</dcterms:modified>
</cp:coreProperties>
</file>