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BAB" w:rsidRDefault="00754BAB">
      <w:pPr>
        <w:pStyle w:val="a3"/>
        <w:rPr>
          <w:rFonts w:ascii="Times New Roman"/>
          <w:sz w:val="20"/>
        </w:rPr>
      </w:pPr>
    </w:p>
    <w:p w:rsidR="00754BAB" w:rsidRDefault="00754BAB">
      <w:pPr>
        <w:pStyle w:val="a3"/>
        <w:rPr>
          <w:rFonts w:ascii="Times New Roman"/>
          <w:sz w:val="20"/>
        </w:rPr>
      </w:pPr>
    </w:p>
    <w:p w:rsidR="00754BAB" w:rsidRDefault="00754BAB">
      <w:pPr>
        <w:pStyle w:val="a3"/>
        <w:spacing w:before="8"/>
        <w:rPr>
          <w:rFonts w:ascii="Times New Roman"/>
          <w:sz w:val="21"/>
        </w:rPr>
      </w:pPr>
    </w:p>
    <w:p w:rsidR="00754BAB" w:rsidRDefault="00711E10">
      <w:pPr>
        <w:pStyle w:val="Heading1"/>
        <w:spacing w:before="1"/>
      </w:pPr>
      <w:r>
        <w:t>ΠΡΟΣ</w:t>
      </w:r>
    </w:p>
    <w:p w:rsidR="00754BAB" w:rsidRDefault="00711E10">
      <w:pPr>
        <w:spacing w:before="1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754BAB" w:rsidRDefault="00754BAB">
      <w:pPr>
        <w:pStyle w:val="a3"/>
        <w:spacing w:before="11"/>
        <w:rPr>
          <w:b/>
          <w:sz w:val="21"/>
        </w:rPr>
      </w:pPr>
    </w:p>
    <w:p w:rsidR="00754BAB" w:rsidRDefault="00711E10">
      <w:pPr>
        <w:pStyle w:val="a3"/>
        <w:ind w:right="109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26</w:t>
      </w:r>
      <w:r>
        <w:rPr>
          <w:spacing w:val="-13"/>
        </w:rPr>
        <w:t xml:space="preserve"> </w:t>
      </w:r>
      <w:r>
        <w:rPr>
          <w:spacing w:val="-4"/>
        </w:rPr>
        <w:t>Φεβρουαρίου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754BAB" w:rsidRDefault="00754BAB">
      <w:pPr>
        <w:pStyle w:val="a3"/>
        <w:rPr>
          <w:sz w:val="20"/>
        </w:rPr>
      </w:pPr>
    </w:p>
    <w:p w:rsidR="00754BAB" w:rsidRDefault="00754BAB">
      <w:pPr>
        <w:pStyle w:val="a3"/>
        <w:rPr>
          <w:sz w:val="20"/>
        </w:rPr>
      </w:pPr>
    </w:p>
    <w:p w:rsidR="00754BAB" w:rsidRDefault="00754BAB">
      <w:pPr>
        <w:pStyle w:val="a3"/>
        <w:spacing w:before="9"/>
        <w:rPr>
          <w:sz w:val="17"/>
        </w:rPr>
      </w:pPr>
    </w:p>
    <w:p w:rsidR="00754BAB" w:rsidRDefault="00711E10">
      <w:pPr>
        <w:pStyle w:val="Heading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754BAB" w:rsidRDefault="00754BAB">
      <w:pPr>
        <w:pStyle w:val="a3"/>
        <w:rPr>
          <w:b/>
          <w:sz w:val="26"/>
        </w:rPr>
      </w:pPr>
    </w:p>
    <w:p w:rsidR="00754BAB" w:rsidRDefault="00711E10">
      <w:pPr>
        <w:pStyle w:val="a3"/>
        <w:spacing w:before="218"/>
        <w:ind w:left="106"/>
      </w:pPr>
      <w:r>
        <w:t>Κύριοι,</w:t>
      </w:r>
    </w:p>
    <w:p w:rsidR="00754BAB" w:rsidRDefault="00754BAB">
      <w:pPr>
        <w:pStyle w:val="a3"/>
        <w:spacing w:before="11"/>
        <w:rPr>
          <w:sz w:val="21"/>
        </w:rPr>
      </w:pPr>
    </w:p>
    <w:p w:rsidR="00754BAB" w:rsidRDefault="00711E10">
      <w:pPr>
        <w:pStyle w:val="a3"/>
        <w:ind w:left="106" w:right="1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26/02/2019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754BAB" w:rsidRDefault="00711E10">
      <w:pPr>
        <w:pStyle w:val="a3"/>
        <w:ind w:left="10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754BAB" w:rsidRDefault="00754BAB">
      <w:pPr>
        <w:pStyle w:val="a3"/>
        <w:rPr>
          <w:sz w:val="26"/>
        </w:rPr>
      </w:pPr>
    </w:p>
    <w:p w:rsidR="00754BAB" w:rsidRDefault="00711E10">
      <w:pPr>
        <w:pStyle w:val="Heading1"/>
        <w:spacing w:before="218" w:after="6" w:line="717" w:lineRule="auto"/>
        <w:ind w:right="66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441"/>
        <w:gridCol w:w="1339"/>
      </w:tblGrid>
      <w:tr w:rsidR="00754BAB">
        <w:trPr>
          <w:trHeight w:val="270"/>
        </w:trPr>
        <w:tc>
          <w:tcPr>
            <w:tcW w:w="2782" w:type="dxa"/>
            <w:shd w:val="clear" w:color="auto" w:fill="D9D9D9"/>
          </w:tcPr>
          <w:p w:rsidR="00754BAB" w:rsidRDefault="00711E10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441" w:type="dxa"/>
            <w:shd w:val="clear" w:color="auto" w:fill="D9D9D9"/>
          </w:tcPr>
          <w:p w:rsidR="00754BAB" w:rsidRDefault="00711E10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339" w:type="dxa"/>
            <w:shd w:val="clear" w:color="auto" w:fill="D9D9D9"/>
          </w:tcPr>
          <w:p w:rsidR="00754BAB" w:rsidRDefault="00711E10">
            <w:pPr>
              <w:pStyle w:val="TableParagraph"/>
              <w:ind w:left="96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54BAB">
        <w:trPr>
          <w:trHeight w:val="270"/>
        </w:trPr>
        <w:tc>
          <w:tcPr>
            <w:tcW w:w="2782" w:type="dxa"/>
          </w:tcPr>
          <w:p w:rsidR="00754BAB" w:rsidRDefault="00711E10">
            <w:pPr>
              <w:pStyle w:val="TableParagraph"/>
              <w:spacing w:before="52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PRESTIGE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115hp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4x4</w:t>
            </w:r>
          </w:p>
        </w:tc>
        <w:tc>
          <w:tcPr>
            <w:tcW w:w="4441" w:type="dxa"/>
          </w:tcPr>
          <w:p w:rsidR="00754BAB" w:rsidRDefault="00711E10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H3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M3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</w:p>
        </w:tc>
        <w:tc>
          <w:tcPr>
            <w:tcW w:w="1339" w:type="dxa"/>
          </w:tcPr>
          <w:p w:rsidR="00754BAB" w:rsidRDefault="00711E10">
            <w:pPr>
              <w:pStyle w:val="TableParagraph"/>
              <w:spacing w:before="61" w:line="189" w:lineRule="exact"/>
              <w:ind w:left="96" w:right="7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14.101,80</w:t>
            </w:r>
          </w:p>
        </w:tc>
      </w:tr>
    </w:tbl>
    <w:p w:rsidR="00754BAB" w:rsidRDefault="00754BAB">
      <w:pPr>
        <w:pStyle w:val="a3"/>
        <w:rPr>
          <w:b/>
          <w:sz w:val="20"/>
        </w:rPr>
      </w:pPr>
    </w:p>
    <w:p w:rsidR="00754BAB" w:rsidRDefault="00754BAB">
      <w:pPr>
        <w:pStyle w:val="a3"/>
        <w:spacing w:before="7"/>
        <w:rPr>
          <w:b/>
          <w:sz w:val="25"/>
        </w:rPr>
      </w:pPr>
    </w:p>
    <w:p w:rsidR="00754BAB" w:rsidRDefault="00711E10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754BAB" w:rsidRDefault="00754BAB">
      <w:pPr>
        <w:pStyle w:val="a3"/>
        <w:rPr>
          <w:b/>
          <w:sz w:val="20"/>
        </w:rPr>
      </w:pPr>
    </w:p>
    <w:p w:rsidR="00754BAB" w:rsidRDefault="00754BAB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09"/>
        <w:gridCol w:w="5672"/>
        <w:gridCol w:w="1481"/>
      </w:tblGrid>
      <w:tr w:rsidR="00754BAB">
        <w:trPr>
          <w:trHeight w:val="270"/>
        </w:trPr>
        <w:tc>
          <w:tcPr>
            <w:tcW w:w="1409" w:type="dxa"/>
            <w:shd w:val="clear" w:color="auto" w:fill="D9D9D9"/>
          </w:tcPr>
          <w:p w:rsidR="00754BAB" w:rsidRDefault="00711E10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672" w:type="dxa"/>
            <w:shd w:val="clear" w:color="auto" w:fill="D9D9D9"/>
          </w:tcPr>
          <w:p w:rsidR="00754BAB" w:rsidRDefault="00711E10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481" w:type="dxa"/>
            <w:shd w:val="clear" w:color="auto" w:fill="D9D9D9"/>
          </w:tcPr>
          <w:p w:rsidR="00754BAB" w:rsidRDefault="00711E10">
            <w:pPr>
              <w:pStyle w:val="TableParagraph"/>
              <w:ind w:left="169" w:right="14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MAPEST</w:t>
            </w:r>
          </w:p>
        </w:tc>
        <w:tc>
          <w:tcPr>
            <w:tcW w:w="5672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481" w:type="dxa"/>
          </w:tcPr>
          <w:p w:rsidR="00754BAB" w:rsidRDefault="00711E10">
            <w:pPr>
              <w:pStyle w:val="TableParagraph"/>
              <w:spacing w:before="63" w:line="187" w:lineRule="exact"/>
              <w:ind w:left="169" w:right="14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69,88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SOP03C</w:t>
            </w:r>
          </w:p>
        </w:tc>
        <w:tc>
          <w:tcPr>
            <w:tcW w:w="5672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Σύστημα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εισόδου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</w:p>
        </w:tc>
        <w:tc>
          <w:tcPr>
            <w:tcW w:w="1481" w:type="dxa"/>
          </w:tcPr>
          <w:p w:rsidR="00754BAB" w:rsidRDefault="00711E10">
            <w:pPr>
              <w:pStyle w:val="TableParagraph"/>
              <w:spacing w:before="63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178,57</w:t>
            </w:r>
          </w:p>
        </w:tc>
      </w:tr>
      <w:tr w:rsidR="00754BAB">
        <w:trPr>
          <w:trHeight w:val="584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146" w:line="210" w:lineRule="atLeast"/>
              <w:ind w:left="110" w:right="50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CUIR01+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pacing w:val="-1"/>
                <w:sz w:val="18"/>
              </w:rPr>
              <w:t>SGACHA</w:t>
            </w:r>
          </w:p>
        </w:tc>
        <w:tc>
          <w:tcPr>
            <w:tcW w:w="5672" w:type="dxa"/>
          </w:tcPr>
          <w:p w:rsidR="00754BAB" w:rsidRDefault="00754BAB">
            <w:pPr>
              <w:pStyle w:val="TableParagraph"/>
              <w:spacing w:before="7" w:line="240" w:lineRule="auto"/>
              <w:ind w:left="0"/>
              <w:rPr>
                <w:b/>
                <w:sz w:val="30"/>
              </w:rPr>
            </w:pPr>
          </w:p>
          <w:p w:rsidR="00754BAB" w:rsidRDefault="00711E10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481" w:type="dxa"/>
          </w:tcPr>
          <w:p w:rsidR="00754BAB" w:rsidRDefault="00754BA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54BAB" w:rsidRDefault="00711E10">
            <w:pPr>
              <w:pStyle w:val="TableParagraph"/>
              <w:spacing w:before="136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582,30</w:t>
            </w:r>
          </w:p>
        </w:tc>
      </w:tr>
      <w:tr w:rsidR="00754BAB">
        <w:trPr>
          <w:trHeight w:val="839"/>
        </w:trPr>
        <w:tc>
          <w:tcPr>
            <w:tcW w:w="1409" w:type="dxa"/>
          </w:tcPr>
          <w:p w:rsidR="00754BAB" w:rsidRDefault="00754BA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54BAB" w:rsidRDefault="00754BA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54BAB" w:rsidRDefault="00711E10">
            <w:pPr>
              <w:pStyle w:val="TableParagraph"/>
              <w:spacing w:before="150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SGAV04</w:t>
            </w:r>
          </w:p>
        </w:tc>
        <w:tc>
          <w:tcPr>
            <w:tcW w:w="5672" w:type="dxa"/>
          </w:tcPr>
          <w:p w:rsidR="00754BAB" w:rsidRDefault="00711E10">
            <w:pPr>
              <w:pStyle w:val="TableParagraph"/>
              <w:spacing w:before="189" w:line="240" w:lineRule="auto"/>
              <w:rPr>
                <w:sz w:val="18"/>
              </w:rPr>
            </w:pPr>
            <w:r>
              <w:rPr>
                <w:sz w:val="18"/>
              </w:rPr>
              <w:t>Κάθισμα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οδηγού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ρύθμιση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οσφυϊκής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χώρας,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κεντρικό</w:t>
            </w:r>
          </w:p>
          <w:p w:rsidR="00754BAB" w:rsidRDefault="00711E10">
            <w:pPr>
              <w:pStyle w:val="TableParagraph"/>
              <w:spacing w:before="0" w:line="216" w:lineRule="exact"/>
              <w:rPr>
                <w:sz w:val="18"/>
              </w:rPr>
            </w:pPr>
            <w:r>
              <w:rPr>
                <w:sz w:val="18"/>
              </w:rPr>
              <w:t>υποβραχιόνιο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αποθήκευσης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κάτω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το κάθισμα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</w:p>
        </w:tc>
        <w:tc>
          <w:tcPr>
            <w:tcW w:w="1481" w:type="dxa"/>
          </w:tcPr>
          <w:p w:rsidR="00754BAB" w:rsidRDefault="00754BA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54BAB" w:rsidRDefault="00754BA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54BAB" w:rsidRDefault="00711E10">
            <w:pPr>
              <w:pStyle w:val="TableParagraph"/>
              <w:spacing w:before="150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170,81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D42</w:t>
            </w:r>
          </w:p>
        </w:tc>
        <w:tc>
          <w:tcPr>
            <w:tcW w:w="5672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481" w:type="dxa"/>
          </w:tcPr>
          <w:p w:rsidR="00754BAB" w:rsidRDefault="00711E10">
            <w:pPr>
              <w:pStyle w:val="TableParagraph"/>
              <w:spacing w:before="63" w:line="187" w:lineRule="exact"/>
              <w:ind w:left="169" w:right="14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0,00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369</w:t>
            </w:r>
          </w:p>
        </w:tc>
        <w:tc>
          <w:tcPr>
            <w:tcW w:w="5672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481" w:type="dxa"/>
          </w:tcPr>
          <w:p w:rsidR="00754BAB" w:rsidRDefault="00711E10">
            <w:pPr>
              <w:pStyle w:val="TableParagraph"/>
              <w:spacing w:before="63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139,75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5672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481" w:type="dxa"/>
          </w:tcPr>
          <w:p w:rsidR="00754BAB" w:rsidRDefault="00711E10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5672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481" w:type="dxa"/>
          </w:tcPr>
          <w:p w:rsidR="00754BAB" w:rsidRDefault="00711E10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  <w:tr w:rsidR="00754BAB">
        <w:trPr>
          <w:trHeight w:val="267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1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5672" w:type="dxa"/>
          </w:tcPr>
          <w:p w:rsidR="00754BAB" w:rsidRDefault="00711E10">
            <w:pPr>
              <w:pStyle w:val="TableParagraph"/>
              <w:spacing w:before="52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481" w:type="dxa"/>
          </w:tcPr>
          <w:p w:rsidR="00754BAB" w:rsidRDefault="00711E10">
            <w:pPr>
              <w:pStyle w:val="TableParagraph"/>
              <w:spacing w:before="61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  <w:tr w:rsidR="00754BAB">
        <w:trPr>
          <w:trHeight w:val="272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3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EPY</w:t>
            </w:r>
          </w:p>
        </w:tc>
        <w:tc>
          <w:tcPr>
            <w:tcW w:w="5672" w:type="dxa"/>
          </w:tcPr>
          <w:p w:rsidR="00754BAB" w:rsidRDefault="00711E1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481" w:type="dxa"/>
          </w:tcPr>
          <w:p w:rsidR="00754BAB" w:rsidRDefault="00711E10">
            <w:pPr>
              <w:pStyle w:val="TableParagraph"/>
              <w:spacing w:before="63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</w:tbl>
    <w:p w:rsidR="00754BAB" w:rsidRDefault="00754BAB">
      <w:pPr>
        <w:spacing w:line="189" w:lineRule="exact"/>
        <w:jc w:val="center"/>
        <w:rPr>
          <w:rFonts w:ascii="Arial MT"/>
          <w:sz w:val="18"/>
        </w:rPr>
        <w:sectPr w:rsidR="00754BAB">
          <w:headerReference w:type="default" r:id="rId6"/>
          <w:footerReference w:type="default" r:id="rId7"/>
          <w:type w:val="continuous"/>
          <w:pgSz w:w="11910" w:h="16840"/>
          <w:pgMar w:top="2140" w:right="1300" w:bottom="1040" w:left="1480" w:header="725" w:footer="859" w:gutter="0"/>
          <w:pgNumType w:start="1"/>
          <w:cols w:space="720"/>
        </w:sectPr>
      </w:pPr>
    </w:p>
    <w:p w:rsidR="00754BAB" w:rsidRDefault="00754BAB">
      <w:pPr>
        <w:pStyle w:val="a3"/>
        <w:rPr>
          <w:b/>
          <w:sz w:val="20"/>
        </w:rPr>
      </w:pPr>
    </w:p>
    <w:p w:rsidR="00754BAB" w:rsidRDefault="00754BAB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09"/>
        <w:gridCol w:w="5672"/>
        <w:gridCol w:w="1481"/>
      </w:tblGrid>
      <w:tr w:rsidR="00754BAB">
        <w:trPr>
          <w:trHeight w:val="268"/>
        </w:trPr>
        <w:tc>
          <w:tcPr>
            <w:tcW w:w="1409" w:type="dxa"/>
            <w:tcBorders>
              <w:top w:val="nil"/>
            </w:tcBorders>
          </w:tcPr>
          <w:p w:rsidR="00754BAB" w:rsidRDefault="00711E10">
            <w:pPr>
              <w:pStyle w:val="TableParagraph"/>
              <w:spacing w:before="61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HNP</w:t>
            </w:r>
          </w:p>
        </w:tc>
        <w:tc>
          <w:tcPr>
            <w:tcW w:w="5672" w:type="dxa"/>
            <w:tcBorders>
              <w:top w:val="nil"/>
            </w:tcBorders>
          </w:tcPr>
          <w:p w:rsidR="00754BAB" w:rsidRDefault="00711E10">
            <w:pPr>
              <w:pStyle w:val="TableParagraph"/>
              <w:spacing w:before="52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481" w:type="dxa"/>
            <w:tcBorders>
              <w:top w:val="nil"/>
            </w:tcBorders>
          </w:tcPr>
          <w:p w:rsidR="00754BAB" w:rsidRDefault="00711E10">
            <w:pPr>
              <w:pStyle w:val="TableParagraph"/>
              <w:spacing w:before="61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5672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481" w:type="dxa"/>
          </w:tcPr>
          <w:p w:rsidR="00754BAB" w:rsidRDefault="00711E10">
            <w:pPr>
              <w:pStyle w:val="TableParagraph"/>
              <w:spacing w:before="63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5672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481" w:type="dxa"/>
          </w:tcPr>
          <w:p w:rsidR="00754BAB" w:rsidRDefault="00711E10">
            <w:pPr>
              <w:pStyle w:val="TableParagraph"/>
              <w:spacing w:before="63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</w:tbl>
    <w:p w:rsidR="00754BAB" w:rsidRDefault="00754BAB">
      <w:pPr>
        <w:pStyle w:val="a3"/>
        <w:rPr>
          <w:b/>
          <w:sz w:val="20"/>
        </w:rPr>
      </w:pPr>
    </w:p>
    <w:p w:rsidR="00754BAB" w:rsidRDefault="00754BAB">
      <w:pPr>
        <w:pStyle w:val="a3"/>
        <w:spacing w:before="7"/>
        <w:rPr>
          <w:b/>
          <w:sz w:val="15"/>
        </w:rPr>
      </w:pPr>
    </w:p>
    <w:p w:rsidR="00754BAB" w:rsidRDefault="00711E10">
      <w:pPr>
        <w:spacing w:before="101"/>
        <w:ind w:left="106"/>
        <w:rPr>
          <w:b/>
        </w:rPr>
      </w:pPr>
      <w:r>
        <w:rPr>
          <w:b/>
          <w:u w:val="thick"/>
        </w:rPr>
        <w:t>DUSTER</w:t>
      </w:r>
    </w:p>
    <w:p w:rsidR="00754BAB" w:rsidRDefault="00754BAB">
      <w:pPr>
        <w:pStyle w:val="a3"/>
        <w:rPr>
          <w:b/>
          <w:sz w:val="20"/>
        </w:rPr>
      </w:pPr>
    </w:p>
    <w:p w:rsidR="00754BAB" w:rsidRDefault="00754BAB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157"/>
        <w:gridCol w:w="1623"/>
      </w:tblGrid>
      <w:tr w:rsidR="00754BAB">
        <w:trPr>
          <w:trHeight w:val="270"/>
        </w:trPr>
        <w:tc>
          <w:tcPr>
            <w:tcW w:w="2782" w:type="dxa"/>
            <w:shd w:val="clear" w:color="auto" w:fill="D9D9D9"/>
          </w:tcPr>
          <w:p w:rsidR="00754BAB" w:rsidRDefault="00711E10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157" w:type="dxa"/>
            <w:shd w:val="clear" w:color="auto" w:fill="D9D9D9"/>
          </w:tcPr>
          <w:p w:rsidR="00754BAB" w:rsidRDefault="00711E10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623" w:type="dxa"/>
            <w:shd w:val="clear" w:color="auto" w:fill="D9D9D9"/>
          </w:tcPr>
          <w:p w:rsidR="00754BAB" w:rsidRDefault="00711E10">
            <w:pPr>
              <w:pStyle w:val="TableParagraph"/>
              <w:ind w:left="238" w:right="2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54BAB">
        <w:trPr>
          <w:trHeight w:val="270"/>
        </w:trPr>
        <w:tc>
          <w:tcPr>
            <w:tcW w:w="2782" w:type="dxa"/>
          </w:tcPr>
          <w:p w:rsidR="00754BAB" w:rsidRDefault="00711E10">
            <w:pPr>
              <w:pStyle w:val="TableParagraph"/>
              <w:spacing w:before="52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SPORTIVE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130hp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4x2</w:t>
            </w:r>
          </w:p>
        </w:tc>
        <w:tc>
          <w:tcPr>
            <w:tcW w:w="4157" w:type="dxa"/>
          </w:tcPr>
          <w:p w:rsidR="00754BAB" w:rsidRDefault="00711E10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MFM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6TS</w:t>
            </w:r>
          </w:p>
        </w:tc>
        <w:tc>
          <w:tcPr>
            <w:tcW w:w="1623" w:type="dxa"/>
          </w:tcPr>
          <w:p w:rsidR="00754BAB" w:rsidRDefault="00711E10">
            <w:pPr>
              <w:pStyle w:val="TableParagraph"/>
              <w:spacing w:before="61" w:line="189" w:lineRule="exact"/>
              <w:ind w:left="238" w:right="21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12.834,89</w:t>
            </w:r>
          </w:p>
        </w:tc>
      </w:tr>
    </w:tbl>
    <w:p w:rsidR="00754BAB" w:rsidRDefault="00754BAB">
      <w:pPr>
        <w:pStyle w:val="a3"/>
        <w:rPr>
          <w:b/>
          <w:sz w:val="20"/>
        </w:rPr>
      </w:pPr>
    </w:p>
    <w:p w:rsidR="00754BAB" w:rsidRDefault="00754BAB">
      <w:pPr>
        <w:pStyle w:val="a3"/>
        <w:spacing w:before="7"/>
        <w:rPr>
          <w:b/>
          <w:sz w:val="25"/>
        </w:rPr>
      </w:pPr>
    </w:p>
    <w:p w:rsidR="00754BAB" w:rsidRDefault="00711E10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754BAB" w:rsidRDefault="00754BAB">
      <w:pPr>
        <w:pStyle w:val="a3"/>
        <w:rPr>
          <w:b/>
          <w:sz w:val="20"/>
        </w:rPr>
      </w:pPr>
    </w:p>
    <w:p w:rsidR="00754BAB" w:rsidRDefault="00754BAB">
      <w:pPr>
        <w:pStyle w:val="a3"/>
        <w:spacing w:before="12"/>
        <w:rPr>
          <w:b/>
          <w:sz w:val="23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09"/>
        <w:gridCol w:w="5531"/>
        <w:gridCol w:w="1623"/>
      </w:tblGrid>
      <w:tr w:rsidR="00754BAB">
        <w:trPr>
          <w:trHeight w:val="270"/>
        </w:trPr>
        <w:tc>
          <w:tcPr>
            <w:tcW w:w="1409" w:type="dxa"/>
            <w:shd w:val="clear" w:color="auto" w:fill="D9D9D9"/>
          </w:tcPr>
          <w:p w:rsidR="00754BAB" w:rsidRDefault="00711E10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531" w:type="dxa"/>
            <w:shd w:val="clear" w:color="auto" w:fill="D9D9D9"/>
          </w:tcPr>
          <w:p w:rsidR="00754BAB" w:rsidRDefault="00711E10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623" w:type="dxa"/>
            <w:shd w:val="clear" w:color="auto" w:fill="D9D9D9"/>
          </w:tcPr>
          <w:p w:rsidR="00754BAB" w:rsidRDefault="00711E10">
            <w:pPr>
              <w:pStyle w:val="TableParagraph"/>
              <w:ind w:left="237" w:right="2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D42</w:t>
            </w:r>
          </w:p>
        </w:tc>
        <w:tc>
          <w:tcPr>
            <w:tcW w:w="5531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623" w:type="dxa"/>
          </w:tcPr>
          <w:p w:rsidR="00754BAB" w:rsidRDefault="00711E10">
            <w:pPr>
              <w:pStyle w:val="TableParagraph"/>
              <w:spacing w:before="63" w:line="187" w:lineRule="exact"/>
              <w:ind w:left="238" w:right="219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0,00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369</w:t>
            </w:r>
          </w:p>
        </w:tc>
        <w:tc>
          <w:tcPr>
            <w:tcW w:w="5531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623" w:type="dxa"/>
          </w:tcPr>
          <w:p w:rsidR="00754BAB" w:rsidRDefault="00711E10">
            <w:pPr>
              <w:pStyle w:val="TableParagraph"/>
              <w:spacing w:before="61" w:line="189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183,02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5531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623" w:type="dxa"/>
          </w:tcPr>
          <w:p w:rsidR="00754BAB" w:rsidRDefault="00711E10">
            <w:pPr>
              <w:pStyle w:val="TableParagraph"/>
              <w:spacing w:before="61" w:line="189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393,30</w:t>
            </w:r>
          </w:p>
        </w:tc>
      </w:tr>
      <w:tr w:rsidR="00754BAB">
        <w:trPr>
          <w:trHeight w:val="267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1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5531" w:type="dxa"/>
          </w:tcPr>
          <w:p w:rsidR="00754BAB" w:rsidRDefault="00711E10">
            <w:pPr>
              <w:pStyle w:val="TableParagraph"/>
              <w:spacing w:before="52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623" w:type="dxa"/>
          </w:tcPr>
          <w:p w:rsidR="00754BAB" w:rsidRDefault="00711E10">
            <w:pPr>
              <w:pStyle w:val="TableParagraph"/>
              <w:spacing w:before="61" w:line="187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393,30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5531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623" w:type="dxa"/>
          </w:tcPr>
          <w:p w:rsidR="00754BAB" w:rsidRDefault="00711E10">
            <w:pPr>
              <w:pStyle w:val="TableParagraph"/>
              <w:spacing w:before="63" w:line="187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393,30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EPY</w:t>
            </w:r>
          </w:p>
        </w:tc>
        <w:tc>
          <w:tcPr>
            <w:tcW w:w="5531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623" w:type="dxa"/>
          </w:tcPr>
          <w:p w:rsidR="00754BAB" w:rsidRDefault="00711E10">
            <w:pPr>
              <w:pStyle w:val="TableParagraph"/>
              <w:spacing w:before="63" w:line="187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393,30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HNP</w:t>
            </w:r>
          </w:p>
        </w:tc>
        <w:tc>
          <w:tcPr>
            <w:tcW w:w="5531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623" w:type="dxa"/>
          </w:tcPr>
          <w:p w:rsidR="00754BAB" w:rsidRDefault="00711E10">
            <w:pPr>
              <w:pStyle w:val="TableParagraph"/>
              <w:spacing w:before="63" w:line="187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393,30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1" w:line="190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5531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623" w:type="dxa"/>
          </w:tcPr>
          <w:p w:rsidR="00754BAB" w:rsidRDefault="00711E10">
            <w:pPr>
              <w:pStyle w:val="TableParagraph"/>
              <w:spacing w:before="61" w:line="190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393,30</w:t>
            </w:r>
          </w:p>
        </w:tc>
      </w:tr>
      <w:tr w:rsidR="00754BAB">
        <w:trPr>
          <w:trHeight w:val="270"/>
        </w:trPr>
        <w:tc>
          <w:tcPr>
            <w:tcW w:w="1409" w:type="dxa"/>
          </w:tcPr>
          <w:p w:rsidR="00754BAB" w:rsidRDefault="00711E10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5531" w:type="dxa"/>
          </w:tcPr>
          <w:p w:rsidR="00754BAB" w:rsidRDefault="00711E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623" w:type="dxa"/>
          </w:tcPr>
          <w:p w:rsidR="00754BAB" w:rsidRDefault="00711E10">
            <w:pPr>
              <w:pStyle w:val="TableParagraph"/>
              <w:spacing w:before="61" w:line="189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393,30</w:t>
            </w:r>
          </w:p>
        </w:tc>
      </w:tr>
    </w:tbl>
    <w:p w:rsidR="00754BAB" w:rsidRDefault="00754BAB">
      <w:pPr>
        <w:pStyle w:val="a3"/>
        <w:rPr>
          <w:b/>
          <w:sz w:val="20"/>
        </w:rPr>
      </w:pPr>
    </w:p>
    <w:p w:rsidR="00754BAB" w:rsidRDefault="00754BAB">
      <w:pPr>
        <w:pStyle w:val="a3"/>
        <w:spacing w:before="7"/>
        <w:rPr>
          <w:b/>
          <w:sz w:val="15"/>
        </w:rPr>
      </w:pPr>
    </w:p>
    <w:sectPr w:rsidR="00754BAB" w:rsidSect="00754BAB">
      <w:pgSz w:w="11910" w:h="16840"/>
      <w:pgMar w:top="2140" w:right="1300" w:bottom="1040" w:left="14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E10" w:rsidRDefault="00711E10" w:rsidP="00754BAB">
      <w:r>
        <w:separator/>
      </w:r>
    </w:p>
  </w:endnote>
  <w:endnote w:type="continuationSeparator" w:id="0">
    <w:p w:rsidR="00711E10" w:rsidRDefault="00711E10" w:rsidP="00754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BAB" w:rsidRDefault="00711E1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04032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E10" w:rsidRDefault="00711E10" w:rsidP="00754BAB">
      <w:r>
        <w:separator/>
      </w:r>
    </w:p>
  </w:footnote>
  <w:footnote w:type="continuationSeparator" w:id="0">
    <w:p w:rsidR="00711E10" w:rsidRDefault="00711E10" w:rsidP="00754B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BAB" w:rsidRDefault="00754BAB">
    <w:pPr>
      <w:pStyle w:val="a3"/>
      <w:spacing w:line="14" w:lineRule="auto"/>
      <w:rPr>
        <w:sz w:val="20"/>
      </w:rPr>
    </w:pPr>
    <w:r w:rsidRPr="00754BAB">
      <w:pict>
        <v:group id="_x0000_s1027" style="position:absolute;margin-left:242.35pt;margin-top:36.25pt;width:156.3pt;height:70.95pt;z-index:-15915008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711E10">
      <w:rPr>
        <w:noProof/>
        <w:lang w:eastAsia="el-GR"/>
      </w:rPr>
      <w:drawing>
        <wp:anchor distT="0" distB="0" distL="0" distR="0" simplePos="0" relativeHeight="487401984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1E10">
      <w:rPr>
        <w:noProof/>
        <w:lang w:eastAsia="el-GR"/>
      </w:rPr>
      <w:drawing>
        <wp:anchor distT="0" distB="0" distL="0" distR="0" simplePos="0" relativeHeight="487402496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54B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5913472;mso-position-horizontal-relative:page;mso-position-vertical-relative:page" filled="f" stroked="f">
          <v:textbox inset="0,0,0,0">
            <w:txbxContent>
              <w:p w:rsidR="00754BAB" w:rsidRDefault="00711E10">
                <w:pPr>
                  <w:spacing w:before="14"/>
                  <w:ind w:left="20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>
                  <w:rPr>
                    <w:rFonts w:ascii="Arial MT" w:hAnsi="Arial MT"/>
                    <w:spacing w:val="-5"/>
                    <w:w w:val="8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 xml:space="preserve">: 210-57 </w:t>
                </w:r>
                <w:r>
                  <w:rPr>
                    <w:rFonts w:ascii="Arial MT" w:hAnsi="Arial MT"/>
                    <w:spacing w:val="-3"/>
                    <w:w w:val="85"/>
                    <w:sz w:val="14"/>
                  </w:rPr>
                  <w:t>06 850</w:t>
                </w:r>
              </w:p>
              <w:p w:rsidR="00754BAB" w:rsidRDefault="00711E10">
                <w:pPr>
                  <w:spacing w:before="19"/>
                  <w:ind w:left="20"/>
                  <w:rPr>
                    <w:rFonts w:ascii="Arial MT"/>
                    <w:sz w:val="14"/>
                  </w:rPr>
                </w:pPr>
                <w:r>
                  <w:rPr>
                    <w:rFonts w:ascii="Arial MT"/>
                    <w:spacing w:val="-4"/>
                    <w:sz w:val="14"/>
                  </w:rPr>
                  <w:t>Fax</w:t>
                </w:r>
                <w:r>
                  <w:rPr>
                    <w:rFonts w:ascii="Arial MT"/>
                    <w:spacing w:val="-13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:</w:t>
                </w:r>
                <w:r>
                  <w:rPr>
                    <w:rFonts w:ascii="Arial MT"/>
                    <w:spacing w:val="-7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210-57</w:t>
                </w:r>
                <w:r>
                  <w:rPr>
                    <w:rFonts w:asci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61</w:t>
                </w:r>
                <w:r>
                  <w:rPr>
                    <w:rFonts w:ascii="Arial MT"/>
                    <w:spacing w:val="-8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117</w:t>
                </w:r>
              </w:p>
              <w:p w:rsidR="00754BAB" w:rsidRDefault="00711E10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</w:rPr>
                </w:pPr>
                <w:r>
                  <w:rPr>
                    <w:rFonts w:ascii="Arial MT"/>
                    <w:spacing w:val="-5"/>
                    <w:sz w:val="14"/>
                  </w:rPr>
                  <w:t xml:space="preserve">Internet : </w:t>
                </w:r>
                <w:hyperlink r:id="rId3">
                  <w:r>
                    <w:rPr>
                      <w:rFonts w:ascii="Arial MT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Arial MT"/>
                    <w:spacing w:val="-5"/>
                    <w:sz w:val="14"/>
                  </w:rPr>
                  <w:t>/ dacia.gr</w:t>
                </w:r>
                <w:r>
                  <w:rPr>
                    <w:rFonts w:ascii="Arial MT"/>
                    <w:spacing w:val="-36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6"/>
                    <w:sz w:val="14"/>
                  </w:rPr>
                  <w:t>E-Mail</w:t>
                </w:r>
                <w:r>
                  <w:rPr>
                    <w:rFonts w:asci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5"/>
                    <w:sz w:val="14"/>
                  </w:rPr>
                  <w:t>:</w:t>
                </w:r>
                <w:r>
                  <w:rPr>
                    <w:rFonts w:ascii="Arial MT"/>
                    <w:spacing w:val="-8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Arial MT"/>
                      <w:spacing w:val="-5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754BAB">
      <w:pict>
        <v:shape id="_x0000_s1025" type="#_x0000_t202" style="position:absolute;margin-left:244.95pt;margin-top:72.15pt;width:97.55pt;height:36.8pt;z-index:-15912960;mso-position-horizontal-relative:page;mso-position-vertical-relative:page" filled="f" stroked="f">
          <v:textbox inset="0,0,0,0">
            <w:txbxContent>
              <w:p w:rsidR="00754BAB" w:rsidRDefault="00711E10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754BAB" w:rsidRDefault="00711E10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</w:t>
                </w:r>
                <w:r>
                  <w:rPr>
                    <w:rFonts w:ascii="Arial MT" w:hAnsi="Arial MT"/>
                    <w:spacing w:val="-5"/>
                    <w:w w:val="99"/>
                    <w:sz w:val="14"/>
                  </w:rPr>
                  <w:t>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54BAB"/>
    <w:rsid w:val="00711E10"/>
    <w:rsid w:val="00754258"/>
    <w:rsid w:val="00754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4BAB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4B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54BAB"/>
  </w:style>
  <w:style w:type="paragraph" w:customStyle="1" w:styleId="Heading1">
    <w:name w:val="Heading 1"/>
    <w:basedOn w:val="a"/>
    <w:uiPriority w:val="1"/>
    <w:qFormat/>
    <w:rsid w:val="00754BAB"/>
    <w:pPr>
      <w:spacing w:before="101"/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754BAB"/>
  </w:style>
  <w:style w:type="paragraph" w:customStyle="1" w:styleId="TableParagraph">
    <w:name w:val="Table Paragraph"/>
    <w:basedOn w:val="a"/>
    <w:uiPriority w:val="1"/>
    <w:qFormat/>
    <w:rsid w:val="00754BAB"/>
    <w:pPr>
      <w:spacing w:before="54" w:line="196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2022-05-19T14:43:00Z</dcterms:created>
  <dcterms:modified xsi:type="dcterms:W3CDTF">2022-05-19T14:44:00Z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