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B8" w:rsidRDefault="00612AB8">
      <w:pPr>
        <w:pStyle w:val="a3"/>
        <w:rPr>
          <w:rFonts w:ascii="Times New Roman"/>
          <w:sz w:val="20"/>
        </w:rPr>
      </w:pPr>
    </w:p>
    <w:p w:rsidR="00612AB8" w:rsidRDefault="00612AB8">
      <w:pPr>
        <w:pStyle w:val="a3"/>
        <w:rPr>
          <w:rFonts w:ascii="Times New Roman"/>
          <w:sz w:val="20"/>
        </w:rPr>
      </w:pPr>
    </w:p>
    <w:p w:rsidR="00612AB8" w:rsidRDefault="00612AB8">
      <w:pPr>
        <w:pStyle w:val="a3"/>
        <w:spacing w:before="8"/>
        <w:rPr>
          <w:rFonts w:ascii="Times New Roman"/>
          <w:sz w:val="21"/>
        </w:rPr>
      </w:pPr>
    </w:p>
    <w:p w:rsidR="00612AB8" w:rsidRDefault="00506F6E">
      <w:pPr>
        <w:pStyle w:val="Heading1"/>
        <w:spacing w:before="1" w:line="265" w:lineRule="exact"/>
      </w:pPr>
      <w:r>
        <w:t>ΠΡΟΣ</w:t>
      </w:r>
    </w:p>
    <w:p w:rsidR="00612AB8" w:rsidRDefault="00506F6E">
      <w:pPr>
        <w:spacing w:line="265" w:lineRule="exact"/>
        <w:ind w:left="12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612AB8" w:rsidRDefault="00612AB8">
      <w:pPr>
        <w:pStyle w:val="a3"/>
        <w:spacing w:before="1"/>
        <w:rPr>
          <w:b/>
        </w:rPr>
      </w:pPr>
    </w:p>
    <w:p w:rsidR="00612AB8" w:rsidRDefault="00506F6E">
      <w:pPr>
        <w:pStyle w:val="a3"/>
        <w:ind w:right="28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16</w:t>
      </w:r>
      <w:r>
        <w:rPr>
          <w:spacing w:val="-9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2018</w:t>
      </w:r>
    </w:p>
    <w:p w:rsidR="00612AB8" w:rsidRDefault="00612AB8">
      <w:pPr>
        <w:pStyle w:val="a3"/>
        <w:rPr>
          <w:sz w:val="20"/>
        </w:rPr>
      </w:pPr>
    </w:p>
    <w:p w:rsidR="00612AB8" w:rsidRDefault="00612AB8">
      <w:pPr>
        <w:pStyle w:val="a3"/>
        <w:spacing w:before="9"/>
        <w:rPr>
          <w:sz w:val="17"/>
        </w:rPr>
      </w:pPr>
    </w:p>
    <w:p w:rsidR="00612AB8" w:rsidRDefault="00506F6E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SPORT</w:t>
      </w:r>
      <w:r>
        <w:rPr>
          <w:spacing w:val="-12"/>
        </w:rPr>
        <w:t xml:space="preserve"> </w:t>
      </w:r>
      <w:r>
        <w:rPr>
          <w:spacing w:val="-4"/>
        </w:rPr>
        <w:t>TOURER</w:t>
      </w:r>
      <w:r>
        <w:rPr>
          <w:spacing w:val="-9"/>
        </w:rPr>
        <w:t xml:space="preserve"> </w:t>
      </w:r>
      <w:r>
        <w:rPr>
          <w:spacing w:val="-4"/>
        </w:rPr>
        <w:t>(CK4)</w:t>
      </w:r>
    </w:p>
    <w:p w:rsidR="00612AB8" w:rsidRDefault="00612AB8">
      <w:pPr>
        <w:pStyle w:val="a3"/>
        <w:spacing w:before="1"/>
        <w:rPr>
          <w:b/>
        </w:rPr>
      </w:pPr>
    </w:p>
    <w:p w:rsidR="00612AB8" w:rsidRDefault="00506F6E">
      <w:pPr>
        <w:pStyle w:val="a3"/>
        <w:ind w:left="126"/>
      </w:pPr>
      <w:r>
        <w:t>Κύριοι,</w:t>
      </w:r>
    </w:p>
    <w:p w:rsidR="00612AB8" w:rsidRDefault="00612AB8">
      <w:pPr>
        <w:pStyle w:val="a3"/>
        <w:spacing w:before="12"/>
        <w:rPr>
          <w:sz w:val="21"/>
        </w:rPr>
      </w:pPr>
    </w:p>
    <w:p w:rsidR="00612AB8" w:rsidRDefault="00506F6E">
      <w:pPr>
        <w:pStyle w:val="a3"/>
        <w:ind w:left="126" w:right="287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t>ΑΛΤΠΦΔ</w:t>
      </w:r>
      <w:r>
        <w:rPr>
          <w:spacing w:val="-11"/>
        </w:rPr>
        <w:t xml:space="preserve"> </w:t>
      </w:r>
      <w:r>
        <w:t>Ευρώ</w:t>
      </w:r>
      <w:r>
        <w:rPr>
          <w:spacing w:val="-10"/>
        </w:rPr>
        <w:t xml:space="preserve"> </w:t>
      </w:r>
      <w:r>
        <w:t>που</w:t>
      </w:r>
      <w:r>
        <w:rPr>
          <w:spacing w:val="-10"/>
        </w:rPr>
        <w:t xml:space="preserve"> </w:t>
      </w:r>
      <w:r>
        <w:t>ισχύει</w:t>
      </w:r>
      <w:r>
        <w:rPr>
          <w:spacing w:val="-9"/>
        </w:rPr>
        <w:t xml:space="preserve"> </w:t>
      </w:r>
      <w:r>
        <w:t>για</w:t>
      </w:r>
      <w:r>
        <w:rPr>
          <w:spacing w:val="-10"/>
        </w:rPr>
        <w:t xml:space="preserve"> </w:t>
      </w:r>
      <w:r>
        <w:t>οχήματα</w:t>
      </w:r>
      <w:r>
        <w:rPr>
          <w:spacing w:val="-9"/>
        </w:rPr>
        <w:t xml:space="preserve"> </w:t>
      </w:r>
      <w:r>
        <w:t>RENAULT</w:t>
      </w:r>
      <w:r>
        <w:rPr>
          <w:spacing w:val="-10"/>
        </w:rPr>
        <w:t xml:space="preserve"> </w:t>
      </w:r>
      <w:r>
        <w:t>CLIO</w:t>
      </w:r>
      <w:r>
        <w:rPr>
          <w:spacing w:val="-9"/>
        </w:rPr>
        <w:t xml:space="preserve"> </w:t>
      </w:r>
      <w:r>
        <w:t>SPORT</w:t>
      </w:r>
      <w:r>
        <w:rPr>
          <w:spacing w:val="-10"/>
        </w:rPr>
        <w:t xml:space="preserve"> </w:t>
      </w:r>
      <w:r>
        <w:t>TOURER</w:t>
      </w:r>
      <w:r>
        <w:rPr>
          <w:spacing w:val="-10"/>
        </w:rPr>
        <w:t xml:space="preserve"> </w:t>
      </w:r>
      <w:r>
        <w:t>(CK4)</w:t>
      </w:r>
      <w:r>
        <w:rPr>
          <w:spacing w:val="-10"/>
        </w:rPr>
        <w:t xml:space="preserve"> </w:t>
      </w:r>
      <w:r>
        <w:t>με</w:t>
      </w:r>
      <w:r>
        <w:rPr>
          <w:spacing w:val="-8"/>
        </w:rPr>
        <w:t xml:space="preserve"> </w:t>
      </w:r>
      <w:r>
        <w:t>ημερομηνία</w:t>
      </w:r>
      <w:r>
        <w:rPr>
          <w:spacing w:val="-67"/>
        </w:rPr>
        <w:t xml:space="preserve"> </w:t>
      </w:r>
      <w:r>
        <w:rPr>
          <w:spacing w:val="-5"/>
        </w:rPr>
        <w:t>εκτελωνισμού</w:t>
      </w:r>
      <w:r>
        <w:rPr>
          <w:spacing w:val="-13"/>
        </w:rPr>
        <w:t xml:space="preserve"> </w:t>
      </w:r>
      <w:r>
        <w:rPr>
          <w:spacing w:val="-5"/>
        </w:rPr>
        <w:t>από</w:t>
      </w:r>
      <w:r>
        <w:rPr>
          <w:spacing w:val="-9"/>
        </w:rPr>
        <w:t xml:space="preserve"> </w:t>
      </w:r>
      <w:r>
        <w:rPr>
          <w:spacing w:val="-5"/>
        </w:rPr>
        <w:t>16/07/2018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2"/>
        </w:rPr>
        <w:t xml:space="preserve"> </w:t>
      </w:r>
      <w:r>
        <w:rPr>
          <w:spacing w:val="-5"/>
        </w:rPr>
        <w:t>πληρούν</w:t>
      </w:r>
      <w:r>
        <w:rPr>
          <w:spacing w:val="-11"/>
        </w:rPr>
        <w:t xml:space="preserve"> </w:t>
      </w:r>
      <w:r>
        <w:rPr>
          <w:spacing w:val="-5"/>
        </w:rPr>
        <w:t>τις</w:t>
      </w:r>
      <w:r>
        <w:rPr>
          <w:spacing w:val="-12"/>
        </w:rPr>
        <w:t xml:space="preserve"> </w:t>
      </w:r>
      <w:r>
        <w:rPr>
          <w:spacing w:val="-4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612AB8" w:rsidRDefault="00506F6E">
      <w:pPr>
        <w:pStyle w:val="a3"/>
        <w:ind w:left="126" w:right="29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έξοδα</w:t>
      </w:r>
      <w:r>
        <w:rPr>
          <w:spacing w:val="-17"/>
        </w:rPr>
        <w:t xml:space="preserve"> </w:t>
      </w:r>
      <w:r>
        <w:t>προετοιμασίας</w:t>
      </w:r>
      <w:r>
        <w:rPr>
          <w:spacing w:val="-14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5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612AB8" w:rsidRDefault="00612AB8">
      <w:pPr>
        <w:pStyle w:val="a3"/>
        <w:rPr>
          <w:sz w:val="26"/>
        </w:rPr>
      </w:pPr>
    </w:p>
    <w:p w:rsidR="00612AB8" w:rsidRDefault="00506F6E">
      <w:pPr>
        <w:pStyle w:val="Heading1"/>
        <w:spacing w:before="216" w:line="482" w:lineRule="auto"/>
        <w:ind w:right="681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spacing w:val="-4"/>
          <w:u w:val="thick"/>
        </w:rPr>
        <w:t>CLIO</w:t>
      </w:r>
      <w:r>
        <w:rPr>
          <w:spacing w:val="-11"/>
          <w:u w:val="thick"/>
        </w:rPr>
        <w:t xml:space="preserve"> </w:t>
      </w:r>
      <w:r>
        <w:rPr>
          <w:spacing w:val="-4"/>
          <w:u w:val="thick"/>
        </w:rPr>
        <w:t>SPORT</w:t>
      </w:r>
      <w:r>
        <w:rPr>
          <w:spacing w:val="-11"/>
          <w:u w:val="thick"/>
        </w:rPr>
        <w:t xml:space="preserve"> </w:t>
      </w:r>
      <w:r>
        <w:rPr>
          <w:spacing w:val="-4"/>
          <w:u w:val="thick"/>
        </w:rPr>
        <w:t>TOURER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612AB8">
        <w:trPr>
          <w:trHeight w:val="551"/>
        </w:trPr>
        <w:tc>
          <w:tcPr>
            <w:tcW w:w="4114" w:type="dxa"/>
            <w:shd w:val="clear" w:color="auto" w:fill="CCCCCC"/>
          </w:tcPr>
          <w:p w:rsidR="00612AB8" w:rsidRDefault="00506F6E">
            <w:pPr>
              <w:pStyle w:val="TableParagraph"/>
              <w:spacing w:before="140"/>
              <w:ind w:left="676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612AB8" w:rsidRDefault="00506F6E">
            <w:pPr>
              <w:pStyle w:val="TableParagraph"/>
              <w:spacing w:before="129"/>
              <w:ind w:left="524" w:right="509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612AB8" w:rsidRDefault="00506F6E">
            <w:pPr>
              <w:pStyle w:val="TableParagraph"/>
              <w:spacing w:before="140"/>
              <w:ind w:left="217" w:right="199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612AB8">
        <w:trPr>
          <w:trHeight w:val="549"/>
        </w:trPr>
        <w:tc>
          <w:tcPr>
            <w:tcW w:w="4114" w:type="dxa"/>
          </w:tcPr>
          <w:p w:rsidR="00612AB8" w:rsidRPr="00751239" w:rsidRDefault="00506F6E">
            <w:pPr>
              <w:pStyle w:val="TableParagraph"/>
              <w:spacing w:before="137"/>
              <w:ind w:left="676"/>
              <w:rPr>
                <w:lang w:val="en-US"/>
              </w:rPr>
            </w:pPr>
            <w:r w:rsidRPr="00751239">
              <w:rPr>
                <w:spacing w:val="-4"/>
                <w:lang w:val="en-US"/>
              </w:rPr>
              <w:t>0.9</w:t>
            </w:r>
            <w:r w:rsidRPr="00751239">
              <w:rPr>
                <w:spacing w:val="-10"/>
                <w:lang w:val="en-US"/>
              </w:rPr>
              <w:t xml:space="preserve"> </w:t>
            </w:r>
            <w:r w:rsidRPr="00751239">
              <w:rPr>
                <w:spacing w:val="-4"/>
                <w:lang w:val="en-US"/>
              </w:rPr>
              <w:t>TCe</w:t>
            </w:r>
            <w:r w:rsidRPr="00751239">
              <w:rPr>
                <w:spacing w:val="-13"/>
                <w:lang w:val="en-US"/>
              </w:rPr>
              <w:t xml:space="preserve"> </w:t>
            </w:r>
            <w:r w:rsidRPr="00751239">
              <w:rPr>
                <w:spacing w:val="-4"/>
                <w:lang w:val="en-US"/>
              </w:rPr>
              <w:t>90hp</w:t>
            </w:r>
            <w:r w:rsidRPr="00751239">
              <w:rPr>
                <w:spacing w:val="-10"/>
                <w:lang w:val="en-US"/>
              </w:rPr>
              <w:t xml:space="preserve"> </w:t>
            </w:r>
            <w:r w:rsidRPr="00751239">
              <w:rPr>
                <w:spacing w:val="-4"/>
                <w:lang w:val="en-US"/>
              </w:rPr>
              <w:t>S&amp;S</w:t>
            </w:r>
            <w:r w:rsidRPr="00751239">
              <w:rPr>
                <w:spacing w:val="53"/>
                <w:lang w:val="en-US"/>
              </w:rPr>
              <w:t xml:space="preserve"> </w:t>
            </w:r>
            <w:r w:rsidRPr="00751239">
              <w:rPr>
                <w:spacing w:val="-4"/>
                <w:lang w:val="en-US"/>
              </w:rPr>
              <w:t>DYNAMIC</w:t>
            </w:r>
            <w:r w:rsidRPr="00751239">
              <w:rPr>
                <w:spacing w:val="-10"/>
                <w:lang w:val="en-US"/>
              </w:rPr>
              <w:t xml:space="preserve"> </w:t>
            </w:r>
            <w:r w:rsidRPr="00751239">
              <w:rPr>
                <w:spacing w:val="-3"/>
                <w:lang w:val="en-US"/>
              </w:rPr>
              <w:t>EU6</w:t>
            </w:r>
          </w:p>
        </w:tc>
        <w:tc>
          <w:tcPr>
            <w:tcW w:w="3118" w:type="dxa"/>
          </w:tcPr>
          <w:p w:rsidR="00612AB8" w:rsidRDefault="00506F6E">
            <w:pPr>
              <w:pStyle w:val="TableParagraph"/>
              <w:spacing w:before="127"/>
              <w:ind w:left="519" w:right="509"/>
              <w:jc w:val="center"/>
              <w:rPr>
                <w:sz w:val="23"/>
              </w:rPr>
            </w:pPr>
            <w:r>
              <w:rPr>
                <w:spacing w:val="-3"/>
                <w:w w:val="95"/>
                <w:sz w:val="23"/>
              </w:rPr>
              <w:t>E3B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spacing w:val="-3"/>
                <w:w w:val="95"/>
                <w:sz w:val="23"/>
              </w:rPr>
              <w:t>09S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spacing w:val="-3"/>
                <w:w w:val="95"/>
                <w:sz w:val="23"/>
              </w:rPr>
              <w:t>6S</w:t>
            </w:r>
          </w:p>
        </w:tc>
        <w:tc>
          <w:tcPr>
            <w:tcW w:w="1777" w:type="dxa"/>
          </w:tcPr>
          <w:p w:rsidR="00612AB8" w:rsidRDefault="00506F6E">
            <w:pPr>
              <w:pStyle w:val="TableParagraph"/>
              <w:spacing w:before="137"/>
              <w:ind w:left="217" w:right="197"/>
              <w:jc w:val="center"/>
            </w:pPr>
            <w:r>
              <w:t>12382,815</w:t>
            </w:r>
          </w:p>
        </w:tc>
      </w:tr>
    </w:tbl>
    <w:p w:rsidR="00612AB8" w:rsidRDefault="00612AB8">
      <w:pPr>
        <w:pStyle w:val="a3"/>
        <w:spacing w:before="9"/>
        <w:rPr>
          <w:b/>
          <w:sz w:val="21"/>
        </w:rPr>
      </w:pPr>
    </w:p>
    <w:p w:rsidR="00612AB8" w:rsidRDefault="00506F6E">
      <w:pPr>
        <w:ind w:left="126"/>
        <w:rPr>
          <w:b/>
        </w:rPr>
      </w:pPr>
      <w:r>
        <w:rPr>
          <w:b/>
          <w:spacing w:val="-2"/>
        </w:rPr>
        <w:t>E3B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09S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6S</w:t>
      </w:r>
    </w:p>
    <w:p w:rsidR="00612AB8" w:rsidRDefault="00612AB8">
      <w:pPr>
        <w:pStyle w:val="a3"/>
        <w:spacing w:before="11"/>
        <w:rPr>
          <w:b/>
          <w:sz w:val="21"/>
        </w:rPr>
      </w:pPr>
    </w:p>
    <w:p w:rsidR="00612AB8" w:rsidRDefault="00506F6E">
      <w:pPr>
        <w:pStyle w:val="Heading1"/>
      </w:pPr>
      <w:r>
        <w:rPr>
          <w:spacing w:val="-5"/>
        </w:rPr>
        <w:t>ΕΞΤΡΑ</w:t>
      </w:r>
      <w:r>
        <w:rPr>
          <w:spacing w:val="-9"/>
        </w:rPr>
        <w:t xml:space="preserve"> </w:t>
      </w:r>
      <w:r>
        <w:rPr>
          <w:spacing w:val="-5"/>
        </w:rPr>
        <w:t>ΕΞΟΠΛΙΣΜΟΙ</w:t>
      </w:r>
    </w:p>
    <w:p w:rsidR="00612AB8" w:rsidRDefault="00612AB8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10"/>
        <w:gridCol w:w="5247"/>
        <w:gridCol w:w="1416"/>
      </w:tblGrid>
      <w:tr w:rsidR="00612AB8">
        <w:trPr>
          <w:trHeight w:val="239"/>
        </w:trPr>
        <w:tc>
          <w:tcPr>
            <w:tcW w:w="2410" w:type="dxa"/>
            <w:shd w:val="clear" w:color="auto" w:fill="D9D9D9"/>
          </w:tcPr>
          <w:p w:rsidR="00612AB8" w:rsidRDefault="00506F6E">
            <w:pPr>
              <w:pStyle w:val="TableParagraph"/>
              <w:spacing w:before="23" w:line="196" w:lineRule="exact"/>
              <w:ind w:left="652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247" w:type="dxa"/>
            <w:shd w:val="clear" w:color="auto" w:fill="D9D9D9"/>
          </w:tcPr>
          <w:p w:rsidR="00612AB8" w:rsidRDefault="00506F6E">
            <w:pPr>
              <w:pStyle w:val="TableParagraph"/>
              <w:spacing w:before="23" w:line="196" w:lineRule="exact"/>
              <w:ind w:left="652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416" w:type="dxa"/>
            <w:shd w:val="clear" w:color="auto" w:fill="D9D9D9"/>
          </w:tcPr>
          <w:p w:rsidR="00612AB8" w:rsidRDefault="00506F6E">
            <w:pPr>
              <w:pStyle w:val="TableParagraph"/>
              <w:spacing w:before="23" w:line="196" w:lineRule="exact"/>
              <w:ind w:left="135" w:right="1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612AB8">
        <w:trPr>
          <w:trHeight w:val="1350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Pr="00751239" w:rsidRDefault="00612AB8">
            <w:pPr>
              <w:pStyle w:val="TableParagraph"/>
              <w:rPr>
                <w:b/>
                <w:lang w:val="en-US"/>
              </w:rPr>
            </w:pPr>
          </w:p>
          <w:p w:rsidR="00612AB8" w:rsidRPr="00751239" w:rsidRDefault="00612AB8">
            <w:pPr>
              <w:pStyle w:val="TableParagraph"/>
              <w:rPr>
                <w:b/>
                <w:lang w:val="en-US"/>
              </w:rPr>
            </w:pPr>
          </w:p>
          <w:p w:rsidR="00612AB8" w:rsidRPr="00751239" w:rsidRDefault="00506F6E">
            <w:pPr>
              <w:pStyle w:val="TableParagraph"/>
              <w:spacing w:before="169"/>
              <w:ind w:left="115"/>
              <w:rPr>
                <w:sz w:val="18"/>
                <w:lang w:val="en-US"/>
              </w:rPr>
            </w:pPr>
            <w:r w:rsidRPr="00751239">
              <w:rPr>
                <w:sz w:val="18"/>
                <w:lang w:val="en-US"/>
              </w:rPr>
              <w:t>PK800C</w:t>
            </w:r>
            <w:r w:rsidRPr="00751239">
              <w:rPr>
                <w:spacing w:val="1"/>
                <w:sz w:val="18"/>
                <w:lang w:val="en-US"/>
              </w:rPr>
              <w:t xml:space="preserve"> </w:t>
            </w:r>
            <w:r w:rsidRPr="00751239">
              <w:rPr>
                <w:spacing w:val="-1"/>
                <w:sz w:val="18"/>
                <w:lang w:val="en-US"/>
              </w:rPr>
              <w:t>(CAREG+RDLAT1+ITPK8+</w:t>
            </w:r>
          </w:p>
          <w:p w:rsidR="00612AB8" w:rsidRPr="00751239" w:rsidRDefault="00506F6E">
            <w:pPr>
              <w:pStyle w:val="TableParagraph"/>
              <w:spacing w:line="196" w:lineRule="exact"/>
              <w:ind w:left="115"/>
              <w:rPr>
                <w:sz w:val="18"/>
                <w:lang w:val="en-US"/>
              </w:rPr>
            </w:pPr>
            <w:r w:rsidRPr="00751239">
              <w:rPr>
                <w:sz w:val="18"/>
                <w:lang w:val="en-US"/>
              </w:rPr>
              <w:t>RET04)</w:t>
            </w:r>
          </w:p>
        </w:tc>
        <w:tc>
          <w:tcPr>
            <w:tcW w:w="5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Pr="00751239" w:rsidRDefault="00612AB8">
            <w:pPr>
              <w:pStyle w:val="TableParagraph"/>
              <w:rPr>
                <w:b/>
                <w:sz w:val="20"/>
                <w:lang w:val="en-US"/>
              </w:rPr>
            </w:pPr>
          </w:p>
          <w:p w:rsidR="00612AB8" w:rsidRDefault="00506F6E">
            <w:pPr>
              <w:pStyle w:val="TableParagraph"/>
              <w:ind w:left="115" w:right="352"/>
              <w:jc w:val="both"/>
              <w:rPr>
                <w:sz w:val="18"/>
              </w:rPr>
            </w:pPr>
            <w:r>
              <w:rPr>
                <w:sz w:val="18"/>
              </w:rPr>
              <w:t>Pack Easy Parking</w:t>
            </w:r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Περιμετρικοί αισθητήρες παρκαρίσματος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(Side distance Control), Αυτόματο Σύστημα Παρκαρίσματος,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παράλληλα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κάθετα,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υποβοήθηση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εξόδου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θέση</w:t>
            </w:r>
          </w:p>
          <w:p w:rsidR="00612AB8" w:rsidRDefault="00506F6E">
            <w:pPr>
              <w:pStyle w:val="TableParagraph"/>
              <w:spacing w:before="1"/>
              <w:ind w:left="115"/>
              <w:jc w:val="both"/>
              <w:rPr>
                <w:sz w:val="18"/>
              </w:rPr>
            </w:pPr>
            <w:r>
              <w:rPr>
                <w:sz w:val="18"/>
              </w:rPr>
              <w:t>στάθμευσης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(Easy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Assist)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  <w:sz w:val="28"/>
              </w:rPr>
            </w:pPr>
          </w:p>
          <w:p w:rsidR="00612AB8" w:rsidRDefault="00506F6E">
            <w:pPr>
              <w:pStyle w:val="TableParagraph"/>
              <w:spacing w:line="196" w:lineRule="exact"/>
              <w:ind w:left="419" w:right="400"/>
              <w:jc w:val="center"/>
              <w:rPr>
                <w:sz w:val="18"/>
              </w:rPr>
            </w:pPr>
            <w:r>
              <w:rPr>
                <w:sz w:val="18"/>
              </w:rPr>
              <w:t>375,00</w:t>
            </w:r>
          </w:p>
        </w:tc>
      </w:tr>
      <w:tr w:rsidR="00612AB8">
        <w:trPr>
          <w:trHeight w:val="22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506F6E">
            <w:pPr>
              <w:pStyle w:val="TableParagraph"/>
              <w:spacing w:before="9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VLCUIR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506F6E">
            <w:pPr>
              <w:pStyle w:val="TableParagraph"/>
              <w:spacing w:before="4" w:line="201" w:lineRule="exact"/>
              <w:ind w:left="115"/>
              <w:rPr>
                <w:sz w:val="18"/>
              </w:rPr>
            </w:pPr>
            <w:r>
              <w:rPr>
                <w:sz w:val="18"/>
              </w:rPr>
              <w:t>Δερμάτινο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τιμόνι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506F6E">
            <w:pPr>
              <w:pStyle w:val="TableParagraph"/>
              <w:spacing w:before="9" w:line="196" w:lineRule="exact"/>
              <w:ind w:left="419" w:right="397"/>
              <w:jc w:val="center"/>
              <w:rPr>
                <w:sz w:val="18"/>
              </w:rPr>
            </w:pPr>
            <w:r>
              <w:rPr>
                <w:sz w:val="18"/>
              </w:rPr>
              <w:t>62,50</w:t>
            </w:r>
          </w:p>
        </w:tc>
      </w:tr>
      <w:tr w:rsidR="00612AB8">
        <w:trPr>
          <w:trHeight w:val="112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12AB8" w:rsidRDefault="00506F6E">
            <w:pPr>
              <w:pStyle w:val="TableParagraph"/>
              <w:spacing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PK9821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(TVFIX+VSTLAR)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506F6E">
            <w:pPr>
              <w:pStyle w:val="TableParagraph"/>
              <w:spacing w:before="129"/>
              <w:ind w:left="115" w:right="191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στα πίσω πλαϊνά παράθυρα και στο παράθυρο του χώρου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αποσκευών (καταργει τις μπάρες οροφής από το βασικό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εξοπλισμό)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12AB8" w:rsidRDefault="00506F6E">
            <w:pPr>
              <w:pStyle w:val="TableParagraph"/>
              <w:spacing w:line="196" w:lineRule="exact"/>
              <w:ind w:left="419" w:right="400"/>
              <w:jc w:val="center"/>
              <w:rPr>
                <w:sz w:val="18"/>
              </w:rPr>
            </w:pPr>
            <w:r>
              <w:rPr>
                <w:sz w:val="18"/>
              </w:rPr>
              <w:t>242,19</w:t>
            </w:r>
          </w:p>
        </w:tc>
      </w:tr>
      <w:tr w:rsidR="00612AB8">
        <w:trPr>
          <w:trHeight w:val="4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612AB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612AB8" w:rsidRDefault="00506F6E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PK9863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(FIRBAG+CFXBAG)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506F6E">
            <w:pPr>
              <w:pStyle w:val="TableParagraph"/>
              <w:spacing w:before="117"/>
              <w:ind w:left="115"/>
              <w:rPr>
                <w:sz w:val="18"/>
              </w:rPr>
            </w:pPr>
            <w:r>
              <w:rPr>
                <w:sz w:val="18"/>
              </w:rPr>
              <w:t>Προστατευτικό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δίχτυ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B8" w:rsidRDefault="00612AB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612AB8" w:rsidRDefault="00506F6E">
            <w:pPr>
              <w:pStyle w:val="TableParagraph"/>
              <w:spacing w:line="198" w:lineRule="exact"/>
              <w:ind w:left="419" w:right="397"/>
              <w:jc w:val="center"/>
              <w:rPr>
                <w:sz w:val="18"/>
              </w:rPr>
            </w:pPr>
            <w:r>
              <w:rPr>
                <w:sz w:val="18"/>
              </w:rPr>
              <w:t>93,75</w:t>
            </w:r>
          </w:p>
        </w:tc>
      </w:tr>
    </w:tbl>
    <w:p w:rsidR="00612AB8" w:rsidRDefault="00612AB8">
      <w:pPr>
        <w:spacing w:line="198" w:lineRule="exact"/>
        <w:jc w:val="center"/>
        <w:rPr>
          <w:sz w:val="18"/>
        </w:rPr>
        <w:sectPr w:rsidR="00612AB8">
          <w:headerReference w:type="default" r:id="rId6"/>
          <w:footerReference w:type="default" r:id="rId7"/>
          <w:type w:val="continuous"/>
          <w:pgSz w:w="11910" w:h="16840"/>
          <w:pgMar w:top="2140" w:right="1120" w:bottom="880" w:left="1460" w:header="725" w:footer="700" w:gutter="0"/>
          <w:pgNumType w:start="1"/>
          <w:cols w:space="720"/>
        </w:sectPr>
      </w:pPr>
    </w:p>
    <w:p w:rsidR="00612AB8" w:rsidRDefault="00612AB8">
      <w:pPr>
        <w:pStyle w:val="a3"/>
        <w:rPr>
          <w:b/>
          <w:sz w:val="20"/>
        </w:rPr>
      </w:pPr>
    </w:p>
    <w:p w:rsidR="00612AB8" w:rsidRDefault="00612AB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5247"/>
        <w:gridCol w:w="1416"/>
      </w:tblGrid>
      <w:tr w:rsidR="00612AB8">
        <w:trPr>
          <w:trHeight w:val="1348"/>
        </w:trPr>
        <w:tc>
          <w:tcPr>
            <w:tcW w:w="2410" w:type="dxa"/>
            <w:tcBorders>
              <w:top w:val="nil"/>
            </w:tcBorders>
          </w:tcPr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612AB8" w:rsidRDefault="00506F6E">
            <w:pPr>
              <w:pStyle w:val="TableParagraph"/>
              <w:spacing w:line="220" w:lineRule="atLeast"/>
              <w:ind w:left="110" w:right="612"/>
              <w:rPr>
                <w:sz w:val="18"/>
              </w:rPr>
            </w:pPr>
            <w:r>
              <w:rPr>
                <w:sz w:val="18"/>
              </w:rPr>
              <w:t>DRAP22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</w:p>
        </w:tc>
        <w:tc>
          <w:tcPr>
            <w:tcW w:w="5247" w:type="dxa"/>
            <w:tcBorders>
              <w:top w:val="nil"/>
            </w:tcBorders>
          </w:tcPr>
          <w:p w:rsidR="00612AB8" w:rsidRDefault="00612AB8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612AB8" w:rsidRDefault="00506F6E">
            <w:pPr>
              <w:pStyle w:val="TableParagraph"/>
              <w:ind w:left="110" w:right="216"/>
              <w:jc w:val="both"/>
              <w:rPr>
                <w:sz w:val="18"/>
              </w:rPr>
            </w:pPr>
            <w:r>
              <w:rPr>
                <w:sz w:val="18"/>
              </w:rPr>
              <w:t>Pack Red: Sportive υφασμάτινη/velour επένδυση καθισμάτων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κόκκινα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τμήματα,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Κόκκινη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πλαίσιο του κιβωτίου και των αεραγωγών, Ταμπλό και πλαϊνές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εσωτερικές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416" w:type="dxa"/>
            <w:tcBorders>
              <w:top w:val="nil"/>
            </w:tcBorders>
          </w:tcPr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612AB8" w:rsidRDefault="00506F6E">
            <w:pPr>
              <w:pStyle w:val="TableParagraph"/>
              <w:spacing w:line="196" w:lineRule="exact"/>
              <w:ind w:right="470"/>
              <w:jc w:val="right"/>
              <w:rPr>
                <w:sz w:val="18"/>
              </w:rPr>
            </w:pPr>
            <w:r>
              <w:rPr>
                <w:sz w:val="18"/>
              </w:rPr>
              <w:t>50,78</w:t>
            </w:r>
          </w:p>
        </w:tc>
      </w:tr>
      <w:tr w:rsidR="00612AB8">
        <w:trPr>
          <w:trHeight w:val="1351"/>
        </w:trPr>
        <w:tc>
          <w:tcPr>
            <w:tcW w:w="2410" w:type="dxa"/>
          </w:tcPr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spacing w:before="1"/>
              <w:rPr>
                <w:b/>
                <w:sz w:val="30"/>
              </w:rPr>
            </w:pPr>
          </w:p>
          <w:p w:rsidR="00612AB8" w:rsidRDefault="00506F6E">
            <w:pPr>
              <w:pStyle w:val="TableParagraph"/>
              <w:spacing w:line="220" w:lineRule="atLeast"/>
              <w:ind w:left="110" w:right="612"/>
              <w:rPr>
                <w:sz w:val="18"/>
              </w:rPr>
            </w:pPr>
            <w:r>
              <w:rPr>
                <w:sz w:val="18"/>
              </w:rPr>
              <w:t>DRAP22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PERP11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PERA10</w:t>
            </w:r>
          </w:p>
        </w:tc>
        <w:tc>
          <w:tcPr>
            <w:tcW w:w="5247" w:type="dxa"/>
          </w:tcPr>
          <w:p w:rsidR="00612AB8" w:rsidRPr="00751239" w:rsidRDefault="00612AB8">
            <w:pPr>
              <w:pStyle w:val="TableParagraph"/>
              <w:rPr>
                <w:b/>
                <w:sz w:val="20"/>
                <w:lang w:val="en-US"/>
              </w:rPr>
            </w:pPr>
          </w:p>
          <w:p w:rsidR="00612AB8" w:rsidRPr="00751239" w:rsidRDefault="00506F6E">
            <w:pPr>
              <w:pStyle w:val="TableParagraph"/>
              <w:spacing w:line="217" w:lineRule="exact"/>
              <w:ind w:left="110"/>
              <w:rPr>
                <w:sz w:val="18"/>
                <w:lang w:val="en-US"/>
              </w:rPr>
            </w:pPr>
            <w:r w:rsidRPr="00751239">
              <w:rPr>
                <w:sz w:val="18"/>
                <w:lang w:val="en-US"/>
              </w:rPr>
              <w:t>Pack</w:t>
            </w:r>
            <w:r w:rsidRPr="00751239">
              <w:rPr>
                <w:spacing w:val="-6"/>
                <w:sz w:val="18"/>
                <w:lang w:val="en-US"/>
              </w:rPr>
              <w:t xml:space="preserve"> </w:t>
            </w:r>
            <w:r w:rsidRPr="00751239">
              <w:rPr>
                <w:sz w:val="18"/>
                <w:lang w:val="en-US"/>
              </w:rPr>
              <w:t>Passion:</w:t>
            </w:r>
            <w:r w:rsidRPr="00751239">
              <w:rPr>
                <w:spacing w:val="-4"/>
                <w:sz w:val="18"/>
                <w:lang w:val="en-US"/>
              </w:rPr>
              <w:t xml:space="preserve"> </w:t>
            </w:r>
            <w:r w:rsidRPr="00751239">
              <w:rPr>
                <w:sz w:val="18"/>
                <w:lang w:val="en-US"/>
              </w:rPr>
              <w:t>Sportive</w:t>
            </w:r>
            <w:r w:rsidRPr="00751239">
              <w:rPr>
                <w:spacing w:val="-6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υφασμάτινη</w:t>
            </w:r>
            <w:r w:rsidRPr="00751239">
              <w:rPr>
                <w:sz w:val="18"/>
                <w:lang w:val="en-US"/>
              </w:rPr>
              <w:t>/velour</w:t>
            </w:r>
            <w:r w:rsidRPr="00751239">
              <w:rPr>
                <w:spacing w:val="-6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επένδυση</w:t>
            </w:r>
          </w:p>
          <w:p w:rsidR="00612AB8" w:rsidRDefault="00506F6E">
            <w:pPr>
              <w:pStyle w:val="TableParagraph"/>
              <w:ind w:left="110" w:right="191"/>
              <w:rPr>
                <w:sz w:val="18"/>
              </w:rPr>
            </w:pPr>
            <w:r>
              <w:rPr>
                <w:sz w:val="18"/>
              </w:rPr>
              <w:t>καθισμάτων μαύρη με κόκκινα τμήματα, Μαύρη διακοσμητική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πλαίσιο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κιβωτίου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των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αεραγωγών,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Ταμπλό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πλαϊνές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εσωτερικές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κόκκινη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416" w:type="dxa"/>
          </w:tcPr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</w:rPr>
            </w:pPr>
          </w:p>
          <w:p w:rsidR="00612AB8" w:rsidRDefault="00612AB8">
            <w:pPr>
              <w:pStyle w:val="TableParagraph"/>
              <w:rPr>
                <w:b/>
                <w:sz w:val="28"/>
              </w:rPr>
            </w:pPr>
          </w:p>
          <w:p w:rsidR="00612AB8" w:rsidRDefault="00506F6E">
            <w:pPr>
              <w:pStyle w:val="TableParagraph"/>
              <w:spacing w:before="1" w:line="196" w:lineRule="exact"/>
              <w:ind w:right="470"/>
              <w:jc w:val="right"/>
              <w:rPr>
                <w:sz w:val="18"/>
              </w:rPr>
            </w:pPr>
            <w:r>
              <w:rPr>
                <w:sz w:val="18"/>
              </w:rPr>
              <w:t>74,22</w:t>
            </w:r>
          </w:p>
        </w:tc>
      </w:tr>
      <w:tr w:rsidR="00612AB8">
        <w:trPr>
          <w:trHeight w:val="450"/>
        </w:trPr>
        <w:tc>
          <w:tcPr>
            <w:tcW w:w="2410" w:type="dxa"/>
          </w:tcPr>
          <w:p w:rsidR="00612AB8" w:rsidRDefault="00612AB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612AB8" w:rsidRDefault="00506F6E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(RDIF30/RDIF31)</w:t>
            </w:r>
          </w:p>
        </w:tc>
        <w:tc>
          <w:tcPr>
            <w:tcW w:w="5247" w:type="dxa"/>
          </w:tcPr>
          <w:p w:rsidR="00612AB8" w:rsidRPr="00751239" w:rsidRDefault="00506F6E">
            <w:pPr>
              <w:pStyle w:val="TableParagraph"/>
              <w:spacing w:before="117"/>
              <w:ind w:left="110"/>
              <w:rPr>
                <w:sz w:val="18"/>
                <w:lang w:val="en-US"/>
              </w:rPr>
            </w:pPr>
            <w:r>
              <w:rPr>
                <w:sz w:val="18"/>
              </w:rPr>
              <w:t>Ζάντες</w:t>
            </w:r>
            <w:r w:rsidRPr="00751239">
              <w:rPr>
                <w:spacing w:val="-4"/>
                <w:sz w:val="18"/>
                <w:lang w:val="en-US"/>
              </w:rPr>
              <w:t xml:space="preserve"> </w:t>
            </w:r>
            <w:r w:rsidRPr="00751239">
              <w:rPr>
                <w:sz w:val="18"/>
                <w:lang w:val="en-US"/>
              </w:rPr>
              <w:t>16''</w:t>
            </w:r>
            <w:r w:rsidRPr="00751239">
              <w:rPr>
                <w:spacing w:val="-3"/>
                <w:sz w:val="18"/>
                <w:lang w:val="en-US"/>
              </w:rPr>
              <w:t xml:space="preserve"> </w:t>
            </w:r>
            <w:r w:rsidRPr="00751239">
              <w:rPr>
                <w:sz w:val="18"/>
                <w:lang w:val="en-US"/>
              </w:rPr>
              <w:t>Diamond</w:t>
            </w:r>
            <w:r w:rsidRPr="00751239">
              <w:rPr>
                <w:spacing w:val="-2"/>
                <w:sz w:val="18"/>
                <w:lang w:val="en-US"/>
              </w:rPr>
              <w:t xml:space="preserve"> </w:t>
            </w:r>
            <w:r w:rsidRPr="00751239">
              <w:rPr>
                <w:sz w:val="18"/>
                <w:lang w:val="en-US"/>
              </w:rPr>
              <w:t>Blanck/Grey</w:t>
            </w:r>
            <w:r w:rsidRPr="00751239">
              <w:rPr>
                <w:spacing w:val="-4"/>
                <w:sz w:val="18"/>
                <w:lang w:val="en-US"/>
              </w:rPr>
              <w:t xml:space="preserve"> </w:t>
            </w:r>
            <w:r w:rsidRPr="00751239">
              <w:rPr>
                <w:sz w:val="18"/>
                <w:lang w:val="en-US"/>
              </w:rPr>
              <w:t>(Dynamic)</w:t>
            </w:r>
          </w:p>
        </w:tc>
        <w:tc>
          <w:tcPr>
            <w:tcW w:w="1416" w:type="dxa"/>
          </w:tcPr>
          <w:p w:rsidR="00612AB8" w:rsidRPr="00751239" w:rsidRDefault="00612AB8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:rsidR="00612AB8" w:rsidRDefault="00506F6E">
            <w:pPr>
              <w:pStyle w:val="TableParagraph"/>
              <w:spacing w:line="198" w:lineRule="exact"/>
              <w:ind w:right="470"/>
              <w:jc w:val="right"/>
              <w:rPr>
                <w:sz w:val="18"/>
              </w:rPr>
            </w:pPr>
            <w:r>
              <w:rPr>
                <w:sz w:val="18"/>
              </w:rPr>
              <w:t>54,69</w:t>
            </w:r>
          </w:p>
        </w:tc>
      </w:tr>
      <w:tr w:rsidR="00612AB8">
        <w:trPr>
          <w:trHeight w:val="448"/>
        </w:trPr>
        <w:tc>
          <w:tcPr>
            <w:tcW w:w="2410" w:type="dxa"/>
          </w:tcPr>
          <w:p w:rsidR="00612AB8" w:rsidRDefault="00612AB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612AB8" w:rsidRDefault="00506F6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RALU17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(RDIF32/RDIF33)</w:t>
            </w:r>
          </w:p>
        </w:tc>
        <w:tc>
          <w:tcPr>
            <w:tcW w:w="5247" w:type="dxa"/>
          </w:tcPr>
          <w:p w:rsidR="00612AB8" w:rsidRDefault="00506F6E">
            <w:pPr>
              <w:pStyle w:val="TableParagraph"/>
              <w:spacing w:before="115"/>
              <w:ind w:left="110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17''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Diamond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Blanck/Grey</w:t>
            </w:r>
          </w:p>
        </w:tc>
        <w:tc>
          <w:tcPr>
            <w:tcW w:w="1416" w:type="dxa"/>
          </w:tcPr>
          <w:p w:rsidR="00612AB8" w:rsidRDefault="00612AB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612AB8" w:rsidRDefault="00506F6E">
            <w:pPr>
              <w:pStyle w:val="TableParagraph"/>
              <w:spacing w:line="196" w:lineRule="exact"/>
              <w:ind w:right="422"/>
              <w:jc w:val="right"/>
              <w:rPr>
                <w:sz w:val="18"/>
              </w:rPr>
            </w:pPr>
            <w:r>
              <w:rPr>
                <w:sz w:val="18"/>
              </w:rPr>
              <w:t>210,94</w:t>
            </w:r>
          </w:p>
        </w:tc>
      </w:tr>
      <w:tr w:rsidR="00612AB8">
        <w:trPr>
          <w:trHeight w:val="225"/>
        </w:trPr>
        <w:tc>
          <w:tcPr>
            <w:tcW w:w="2410" w:type="dxa"/>
          </w:tcPr>
          <w:p w:rsidR="00612AB8" w:rsidRDefault="00506F6E">
            <w:pPr>
              <w:pStyle w:val="TableParagraph"/>
              <w:spacing w:before="9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247" w:type="dxa"/>
          </w:tcPr>
          <w:p w:rsidR="00612AB8" w:rsidRDefault="00506F6E">
            <w:pPr>
              <w:pStyle w:val="TableParagraph"/>
              <w:spacing w:before="4"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</w:p>
        </w:tc>
        <w:tc>
          <w:tcPr>
            <w:tcW w:w="1416" w:type="dxa"/>
          </w:tcPr>
          <w:p w:rsidR="00612AB8" w:rsidRDefault="00506F6E">
            <w:pPr>
              <w:pStyle w:val="TableParagraph"/>
              <w:spacing w:before="9" w:line="196" w:lineRule="exact"/>
              <w:ind w:right="422"/>
              <w:jc w:val="right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612AB8">
        <w:trPr>
          <w:trHeight w:val="225"/>
        </w:trPr>
        <w:tc>
          <w:tcPr>
            <w:tcW w:w="2410" w:type="dxa"/>
          </w:tcPr>
          <w:p w:rsidR="00612AB8" w:rsidRDefault="00506F6E">
            <w:pPr>
              <w:pStyle w:val="TableParagraph"/>
              <w:spacing w:before="9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247" w:type="dxa"/>
          </w:tcPr>
          <w:p w:rsidR="00612AB8" w:rsidRDefault="00506F6E">
            <w:pPr>
              <w:pStyle w:val="TableParagraph"/>
              <w:spacing w:before="4"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Intense</w:t>
            </w:r>
          </w:p>
        </w:tc>
        <w:tc>
          <w:tcPr>
            <w:tcW w:w="1416" w:type="dxa"/>
          </w:tcPr>
          <w:p w:rsidR="00612AB8" w:rsidRDefault="00506F6E">
            <w:pPr>
              <w:pStyle w:val="TableParagraph"/>
              <w:spacing w:before="9" w:line="196" w:lineRule="exact"/>
              <w:ind w:right="422"/>
              <w:jc w:val="right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612AB8">
        <w:trPr>
          <w:trHeight w:val="225"/>
        </w:trPr>
        <w:tc>
          <w:tcPr>
            <w:tcW w:w="2410" w:type="dxa"/>
          </w:tcPr>
          <w:p w:rsidR="00612AB8" w:rsidRDefault="00506F6E">
            <w:pPr>
              <w:pStyle w:val="TableParagraph"/>
              <w:spacing w:before="9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247" w:type="dxa"/>
          </w:tcPr>
          <w:p w:rsidR="00612AB8" w:rsidRDefault="00506F6E">
            <w:pPr>
              <w:pStyle w:val="TableParagraph"/>
              <w:spacing w:before="4"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416" w:type="dxa"/>
          </w:tcPr>
          <w:p w:rsidR="00612AB8" w:rsidRDefault="00506F6E">
            <w:pPr>
              <w:pStyle w:val="TableParagraph"/>
              <w:spacing w:before="9" w:line="196" w:lineRule="exact"/>
              <w:ind w:right="422"/>
              <w:jc w:val="right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612AB8">
        <w:trPr>
          <w:trHeight w:val="225"/>
        </w:trPr>
        <w:tc>
          <w:tcPr>
            <w:tcW w:w="2410" w:type="dxa"/>
          </w:tcPr>
          <w:p w:rsidR="00612AB8" w:rsidRDefault="00506F6E">
            <w:pPr>
              <w:pStyle w:val="TableParagraph"/>
              <w:spacing w:before="9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247" w:type="dxa"/>
          </w:tcPr>
          <w:p w:rsidR="00612AB8" w:rsidRDefault="00506F6E">
            <w:pPr>
              <w:pStyle w:val="TableParagraph"/>
              <w:spacing w:before="4"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</w:p>
        </w:tc>
        <w:tc>
          <w:tcPr>
            <w:tcW w:w="1416" w:type="dxa"/>
          </w:tcPr>
          <w:p w:rsidR="00612AB8" w:rsidRDefault="00506F6E">
            <w:pPr>
              <w:pStyle w:val="TableParagraph"/>
              <w:spacing w:before="9" w:line="196" w:lineRule="exact"/>
              <w:ind w:right="422"/>
              <w:jc w:val="right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612AB8">
        <w:trPr>
          <w:trHeight w:val="225"/>
        </w:trPr>
        <w:tc>
          <w:tcPr>
            <w:tcW w:w="2410" w:type="dxa"/>
          </w:tcPr>
          <w:p w:rsidR="00612AB8" w:rsidRDefault="00506F6E">
            <w:pPr>
              <w:pStyle w:val="TableParagraph"/>
              <w:spacing w:before="9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247" w:type="dxa"/>
          </w:tcPr>
          <w:p w:rsidR="00612AB8" w:rsidRDefault="00506F6E">
            <w:pPr>
              <w:pStyle w:val="TableParagraph"/>
              <w:spacing w:before="4"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416" w:type="dxa"/>
          </w:tcPr>
          <w:p w:rsidR="00612AB8" w:rsidRDefault="00506F6E">
            <w:pPr>
              <w:pStyle w:val="TableParagraph"/>
              <w:spacing w:before="9" w:line="196" w:lineRule="exact"/>
              <w:ind w:right="422"/>
              <w:jc w:val="right"/>
              <w:rPr>
                <w:sz w:val="18"/>
              </w:rPr>
            </w:pPr>
            <w:r>
              <w:rPr>
                <w:sz w:val="18"/>
              </w:rPr>
              <w:t>421,88</w:t>
            </w:r>
          </w:p>
        </w:tc>
      </w:tr>
      <w:tr w:rsidR="00612AB8">
        <w:trPr>
          <w:trHeight w:val="225"/>
        </w:trPr>
        <w:tc>
          <w:tcPr>
            <w:tcW w:w="2410" w:type="dxa"/>
          </w:tcPr>
          <w:p w:rsidR="00612AB8" w:rsidRDefault="00506F6E">
            <w:pPr>
              <w:pStyle w:val="TableParagraph"/>
              <w:spacing w:before="7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247" w:type="dxa"/>
          </w:tcPr>
          <w:p w:rsidR="00612AB8" w:rsidRDefault="00506F6E">
            <w:pPr>
              <w:pStyle w:val="TableParagraph"/>
              <w:spacing w:before="4"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416" w:type="dxa"/>
          </w:tcPr>
          <w:p w:rsidR="00612AB8" w:rsidRDefault="00506F6E">
            <w:pPr>
              <w:pStyle w:val="TableParagraph"/>
              <w:spacing w:before="7" w:line="198" w:lineRule="exact"/>
              <w:ind w:right="422"/>
              <w:jc w:val="right"/>
              <w:rPr>
                <w:sz w:val="18"/>
              </w:rPr>
            </w:pPr>
            <w:r>
              <w:rPr>
                <w:sz w:val="18"/>
              </w:rPr>
              <w:t>117,19</w:t>
            </w:r>
          </w:p>
        </w:tc>
      </w:tr>
      <w:tr w:rsidR="00612AB8">
        <w:trPr>
          <w:trHeight w:val="225"/>
        </w:trPr>
        <w:tc>
          <w:tcPr>
            <w:tcW w:w="2410" w:type="dxa"/>
          </w:tcPr>
          <w:p w:rsidR="00612AB8" w:rsidRDefault="00506F6E">
            <w:pPr>
              <w:pStyle w:val="TableParagraph"/>
              <w:spacing w:before="7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247" w:type="dxa"/>
          </w:tcPr>
          <w:p w:rsidR="00612AB8" w:rsidRDefault="00506F6E">
            <w:pPr>
              <w:pStyle w:val="TableParagraph"/>
              <w:spacing w:before="5"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Platine</w:t>
            </w:r>
          </w:p>
        </w:tc>
        <w:tc>
          <w:tcPr>
            <w:tcW w:w="1416" w:type="dxa"/>
          </w:tcPr>
          <w:p w:rsidR="00612AB8" w:rsidRDefault="00506F6E">
            <w:pPr>
              <w:pStyle w:val="TableParagraph"/>
              <w:spacing w:before="7" w:line="198" w:lineRule="exact"/>
              <w:ind w:right="422"/>
              <w:jc w:val="right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612AB8">
        <w:trPr>
          <w:trHeight w:val="225"/>
        </w:trPr>
        <w:tc>
          <w:tcPr>
            <w:tcW w:w="2410" w:type="dxa"/>
          </w:tcPr>
          <w:p w:rsidR="00612AB8" w:rsidRDefault="00506F6E">
            <w:pPr>
              <w:pStyle w:val="TableParagraph"/>
              <w:spacing w:before="7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5247" w:type="dxa"/>
          </w:tcPr>
          <w:p w:rsidR="00612AB8" w:rsidRDefault="00506F6E">
            <w:pPr>
              <w:pStyle w:val="TableParagraph"/>
              <w:spacing w:before="4"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Ιβουάρ</w:t>
            </w:r>
          </w:p>
        </w:tc>
        <w:tc>
          <w:tcPr>
            <w:tcW w:w="1416" w:type="dxa"/>
          </w:tcPr>
          <w:p w:rsidR="00612AB8" w:rsidRDefault="00506F6E">
            <w:pPr>
              <w:pStyle w:val="TableParagraph"/>
              <w:spacing w:before="7" w:line="198" w:lineRule="exact"/>
              <w:ind w:right="520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:rsidR="00612AB8" w:rsidRDefault="00612AB8">
      <w:pPr>
        <w:pStyle w:val="a3"/>
        <w:rPr>
          <w:b/>
          <w:sz w:val="20"/>
        </w:rPr>
      </w:pPr>
    </w:p>
    <w:p w:rsidR="00612AB8" w:rsidRDefault="00612AB8">
      <w:pPr>
        <w:pStyle w:val="a3"/>
        <w:rPr>
          <w:b/>
          <w:sz w:val="20"/>
        </w:rPr>
      </w:pPr>
    </w:p>
    <w:p w:rsidR="00612AB8" w:rsidRDefault="00612AB8">
      <w:pPr>
        <w:pStyle w:val="a3"/>
        <w:rPr>
          <w:b/>
          <w:sz w:val="20"/>
        </w:rPr>
      </w:pPr>
    </w:p>
    <w:p w:rsidR="00612AB8" w:rsidRDefault="00612AB8">
      <w:pPr>
        <w:pStyle w:val="a3"/>
        <w:spacing w:before="7"/>
        <w:rPr>
          <w:b/>
          <w:sz w:val="19"/>
        </w:rPr>
      </w:pPr>
    </w:p>
    <w:sectPr w:rsidR="00612AB8" w:rsidSect="00612AB8">
      <w:pgSz w:w="11910" w:h="16840"/>
      <w:pgMar w:top="2140" w:right="1120" w:bottom="880" w:left="146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F6E" w:rsidRDefault="00506F6E" w:rsidP="00612AB8">
      <w:r>
        <w:separator/>
      </w:r>
    </w:p>
  </w:endnote>
  <w:endnote w:type="continuationSeparator" w:id="0">
    <w:p w:rsidR="00506F6E" w:rsidRDefault="00506F6E" w:rsidP="00612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B8" w:rsidRDefault="00506F6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3372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F6E" w:rsidRDefault="00506F6E" w:rsidP="00612AB8">
      <w:r>
        <w:separator/>
      </w:r>
    </w:p>
  </w:footnote>
  <w:footnote w:type="continuationSeparator" w:id="0">
    <w:p w:rsidR="00506F6E" w:rsidRDefault="00506F6E" w:rsidP="00612A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B8" w:rsidRDefault="00612AB8">
    <w:pPr>
      <w:pStyle w:val="a3"/>
      <w:spacing w:line="14" w:lineRule="auto"/>
      <w:rPr>
        <w:sz w:val="20"/>
      </w:rPr>
    </w:pPr>
    <w:r w:rsidRPr="00612AB8">
      <w:pict>
        <v:group id="_x0000_s1027" style="position:absolute;margin-left:242.35pt;margin-top:36.25pt;width:156.3pt;height:70.95pt;z-index:-1588531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506F6E">
      <w:rPr>
        <w:noProof/>
        <w:lang w:eastAsia="el-GR"/>
      </w:rPr>
      <w:drawing>
        <wp:anchor distT="0" distB="0" distL="0" distR="0" simplePos="0" relativeHeight="48743168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6F6E">
      <w:rPr>
        <w:noProof/>
        <w:lang w:eastAsia="el-GR"/>
      </w:rPr>
      <w:drawing>
        <wp:anchor distT="0" distB="0" distL="0" distR="0" simplePos="0" relativeHeight="48743219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12A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883776;mso-position-horizontal-relative:page;mso-position-vertical-relative:page" filled="f" stroked="f">
          <v:textbox inset="0,0,0,0">
            <w:txbxContent>
              <w:p w:rsidR="00612AB8" w:rsidRPr="00751239" w:rsidRDefault="00506F6E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751239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751239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751239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751239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612AB8" w:rsidRPr="00751239" w:rsidRDefault="00506F6E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751239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751239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751239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751239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751239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612AB8" w:rsidRPr="00751239" w:rsidRDefault="00506F6E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751239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751239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751239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751239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751239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751239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51239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751239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751239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612AB8">
      <w:pict>
        <v:shape id="_x0000_s1025" type="#_x0000_t202" style="position:absolute;margin-left:244.95pt;margin-top:72.15pt;width:97.55pt;height:36.8pt;z-index:-15883264;mso-position-horizontal-relative:page;mso-position-vertical-relative:page" filled="f" stroked="f">
          <v:textbox inset="0,0,0,0">
            <w:txbxContent>
              <w:p w:rsidR="00612AB8" w:rsidRDefault="00506F6E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612AB8" w:rsidRDefault="00506F6E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12AB8"/>
    <w:rsid w:val="00506F6E"/>
    <w:rsid w:val="00612AB8"/>
    <w:rsid w:val="00751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2AB8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2A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2AB8"/>
  </w:style>
  <w:style w:type="paragraph" w:customStyle="1" w:styleId="Heading1">
    <w:name w:val="Heading 1"/>
    <w:basedOn w:val="a"/>
    <w:uiPriority w:val="1"/>
    <w:qFormat/>
    <w:rsid w:val="00612AB8"/>
    <w:pPr>
      <w:ind w:left="12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612AB8"/>
  </w:style>
  <w:style w:type="paragraph" w:customStyle="1" w:styleId="TableParagraph">
    <w:name w:val="Table Paragraph"/>
    <w:basedOn w:val="a"/>
    <w:uiPriority w:val="1"/>
    <w:qFormat/>
    <w:rsid w:val="00612AB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2022-05-17T09:29:00Z</dcterms:created>
  <dcterms:modified xsi:type="dcterms:W3CDTF">2022-05-17T09:30:00Z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2022-05-17T00:00:00Z</vt:filetime>
  </property>
</Properties>
</file>