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1A" w:rsidRDefault="007B2C1A">
      <w:pPr>
        <w:pStyle w:val="a3"/>
        <w:rPr>
          <w:rFonts w:ascii="Times New Roman"/>
          <w:sz w:val="20"/>
        </w:rPr>
      </w:pPr>
    </w:p>
    <w:p w:rsidR="007B2C1A" w:rsidRDefault="007B2C1A">
      <w:pPr>
        <w:pStyle w:val="a3"/>
        <w:rPr>
          <w:rFonts w:ascii="Times New Roman"/>
          <w:sz w:val="20"/>
        </w:rPr>
      </w:pPr>
    </w:p>
    <w:p w:rsidR="007B2C1A" w:rsidRDefault="007B2C1A">
      <w:pPr>
        <w:pStyle w:val="a3"/>
        <w:spacing w:before="8"/>
        <w:rPr>
          <w:rFonts w:ascii="Times New Roman"/>
          <w:sz w:val="21"/>
        </w:rPr>
      </w:pPr>
    </w:p>
    <w:p w:rsidR="007B2C1A" w:rsidRDefault="00365056">
      <w:pPr>
        <w:pStyle w:val="Heading1"/>
        <w:spacing w:before="1" w:line="265" w:lineRule="exact"/>
      </w:pPr>
      <w:r>
        <w:t>ΠΡΟΣ</w:t>
      </w:r>
    </w:p>
    <w:p w:rsidR="007B2C1A" w:rsidRDefault="00365056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7B2C1A" w:rsidRDefault="007B2C1A">
      <w:pPr>
        <w:pStyle w:val="a3"/>
        <w:spacing w:before="1"/>
        <w:rPr>
          <w:b/>
        </w:rPr>
      </w:pPr>
    </w:p>
    <w:p w:rsidR="007B2C1A" w:rsidRDefault="00365056">
      <w:pPr>
        <w:pStyle w:val="a3"/>
        <w:ind w:right="22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16</w:t>
      </w:r>
      <w:r>
        <w:rPr>
          <w:spacing w:val="-10"/>
        </w:rPr>
        <w:t xml:space="preserve"> </w:t>
      </w:r>
      <w:r>
        <w:rPr>
          <w:spacing w:val="-4"/>
        </w:rPr>
        <w:t>Ιουλίου</w:t>
      </w:r>
      <w:r>
        <w:rPr>
          <w:spacing w:val="50"/>
        </w:rPr>
        <w:t xml:space="preserve"> </w:t>
      </w:r>
      <w:r>
        <w:rPr>
          <w:spacing w:val="-3"/>
        </w:rPr>
        <w:t>2018</w:t>
      </w:r>
    </w:p>
    <w:p w:rsidR="007B2C1A" w:rsidRDefault="007B2C1A">
      <w:pPr>
        <w:pStyle w:val="a3"/>
        <w:rPr>
          <w:sz w:val="20"/>
        </w:rPr>
      </w:pPr>
    </w:p>
    <w:p w:rsidR="007B2C1A" w:rsidRDefault="007B2C1A">
      <w:pPr>
        <w:pStyle w:val="a3"/>
        <w:spacing w:before="9"/>
        <w:rPr>
          <w:sz w:val="17"/>
        </w:rPr>
      </w:pPr>
    </w:p>
    <w:p w:rsidR="007B2C1A" w:rsidRDefault="00365056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8"/>
        </w:rPr>
        <w:t xml:space="preserve"> </w:t>
      </w:r>
      <w:r>
        <w:rPr>
          <w:spacing w:val="-4"/>
        </w:rPr>
        <w:t>PH2</w:t>
      </w:r>
      <w:r>
        <w:rPr>
          <w:spacing w:val="-11"/>
        </w:rPr>
        <w:t xml:space="preserve"> </w:t>
      </w:r>
      <w:r>
        <w:rPr>
          <w:spacing w:val="-4"/>
        </w:rPr>
        <w:t>(CL4)</w:t>
      </w:r>
    </w:p>
    <w:p w:rsidR="007B2C1A" w:rsidRDefault="007B2C1A">
      <w:pPr>
        <w:pStyle w:val="a3"/>
        <w:spacing w:before="1"/>
        <w:rPr>
          <w:b/>
        </w:rPr>
      </w:pPr>
    </w:p>
    <w:p w:rsidR="007B2C1A" w:rsidRDefault="00365056">
      <w:pPr>
        <w:pStyle w:val="a3"/>
        <w:ind w:left="106"/>
      </w:pPr>
      <w:r>
        <w:t>Κύριοι,</w:t>
      </w:r>
    </w:p>
    <w:p w:rsidR="007B2C1A" w:rsidRDefault="007B2C1A">
      <w:pPr>
        <w:pStyle w:val="a3"/>
        <w:spacing w:before="12"/>
        <w:rPr>
          <w:sz w:val="21"/>
        </w:rPr>
      </w:pPr>
    </w:p>
    <w:p w:rsidR="007B2C1A" w:rsidRDefault="00365056">
      <w:pPr>
        <w:pStyle w:val="a3"/>
        <w:ind w:left="106" w:right="227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5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2"/>
        </w:rPr>
        <w:t>που</w:t>
      </w:r>
      <w:r>
        <w:rPr>
          <w:spacing w:val="-15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4"/>
        </w:rPr>
        <w:t xml:space="preserve"> </w:t>
      </w:r>
      <w:r>
        <w:rPr>
          <w:spacing w:val="-2"/>
        </w:rPr>
        <w:t>οχήματα</w:t>
      </w:r>
      <w:r>
        <w:rPr>
          <w:spacing w:val="-12"/>
        </w:rPr>
        <w:t xml:space="preserve"> </w:t>
      </w:r>
      <w:r>
        <w:rPr>
          <w:spacing w:val="-2"/>
        </w:rPr>
        <w:t>RENAULT</w:t>
      </w:r>
      <w:r>
        <w:rPr>
          <w:spacing w:val="-12"/>
        </w:rPr>
        <w:t xml:space="preserve"> </w:t>
      </w:r>
      <w:r>
        <w:rPr>
          <w:spacing w:val="-2"/>
        </w:rPr>
        <w:t>CLIO</w:t>
      </w:r>
      <w:r>
        <w:rPr>
          <w:spacing w:val="-12"/>
        </w:rPr>
        <w:t xml:space="preserve"> </w:t>
      </w:r>
      <w:r>
        <w:rPr>
          <w:spacing w:val="-2"/>
        </w:rPr>
        <w:t>(CL4)</w:t>
      </w:r>
      <w:r>
        <w:rPr>
          <w:spacing w:val="-15"/>
        </w:rPr>
        <w:t xml:space="preserve"> </w:t>
      </w:r>
      <w:r>
        <w:rPr>
          <w:spacing w:val="-2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5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16/07/2018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7B2C1A" w:rsidRDefault="00365056">
      <w:pPr>
        <w:pStyle w:val="a3"/>
        <w:ind w:left="106" w:right="2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έξοδα</w:t>
      </w:r>
      <w:r>
        <w:rPr>
          <w:spacing w:val="-17"/>
        </w:rPr>
        <w:t xml:space="preserve"> </w:t>
      </w:r>
      <w:r>
        <w:t>προετοιμασίας</w:t>
      </w:r>
      <w:r>
        <w:rPr>
          <w:spacing w:val="-14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5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7B2C1A" w:rsidRDefault="007B2C1A">
      <w:pPr>
        <w:pStyle w:val="a3"/>
        <w:rPr>
          <w:sz w:val="26"/>
        </w:rPr>
      </w:pPr>
    </w:p>
    <w:p w:rsidR="007B2C1A" w:rsidRDefault="00365056">
      <w:pPr>
        <w:pStyle w:val="Heading1"/>
        <w:spacing w:before="216" w:line="482" w:lineRule="auto"/>
        <w:ind w:right="67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7B2C1A">
        <w:trPr>
          <w:trHeight w:val="551"/>
        </w:trPr>
        <w:tc>
          <w:tcPr>
            <w:tcW w:w="4114" w:type="dxa"/>
            <w:shd w:val="clear" w:color="auto" w:fill="CCCCCC"/>
          </w:tcPr>
          <w:p w:rsidR="007B2C1A" w:rsidRDefault="00365056">
            <w:pPr>
              <w:pStyle w:val="TableParagraph"/>
              <w:spacing w:before="140"/>
              <w:ind w:left="676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7B2C1A" w:rsidRDefault="00365056">
            <w:pPr>
              <w:pStyle w:val="TableParagraph"/>
              <w:spacing w:before="129"/>
              <w:ind w:left="524" w:right="509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7B2C1A" w:rsidRDefault="00365056">
            <w:pPr>
              <w:pStyle w:val="TableParagraph"/>
              <w:spacing w:before="140"/>
              <w:ind w:left="217" w:right="199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7B2C1A">
        <w:trPr>
          <w:trHeight w:val="321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50"/>
              <w:ind w:left="611"/>
              <w:rPr>
                <w:sz w:val="18"/>
              </w:rPr>
            </w:pPr>
            <w:r>
              <w:rPr>
                <w:spacing w:val="-5"/>
                <w:sz w:val="18"/>
              </w:rPr>
              <w:t>0.9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Energy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75hp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AUTHENTIC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40"/>
              <w:ind w:left="524" w:right="508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E1D</w:t>
            </w:r>
            <w:r>
              <w:rPr>
                <w:spacing w:val="-11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09H</w:t>
            </w:r>
            <w:r>
              <w:rPr>
                <w:spacing w:val="-10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50"/>
              <w:ind w:left="217" w:right="196"/>
              <w:jc w:val="center"/>
              <w:rPr>
                <w:sz w:val="18"/>
              </w:rPr>
            </w:pPr>
            <w:r>
              <w:rPr>
                <w:sz w:val="18"/>
              </w:rPr>
              <w:t>9.656,25</w:t>
            </w:r>
          </w:p>
        </w:tc>
      </w:tr>
      <w:tr w:rsidR="007B2C1A">
        <w:trPr>
          <w:trHeight w:val="268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24"/>
              <w:ind w:left="549"/>
              <w:rPr>
                <w:sz w:val="18"/>
              </w:rPr>
            </w:pPr>
            <w:r>
              <w:rPr>
                <w:spacing w:val="-5"/>
                <w:sz w:val="18"/>
              </w:rPr>
              <w:t>0.9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Energy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75hp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EXPRESSION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14"/>
              <w:ind w:left="523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E2B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09H</w:t>
            </w:r>
            <w:r>
              <w:rPr>
                <w:spacing w:val="-10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24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10.398,44</w:t>
            </w:r>
          </w:p>
        </w:tc>
      </w:tr>
      <w:tr w:rsidR="007B2C1A">
        <w:trPr>
          <w:trHeight w:val="414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96"/>
              <w:ind w:left="700"/>
              <w:rPr>
                <w:sz w:val="18"/>
              </w:rPr>
            </w:pPr>
            <w:r>
              <w:rPr>
                <w:spacing w:val="-5"/>
                <w:sz w:val="18"/>
              </w:rPr>
              <w:t>0.9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Energy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75hp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DYNAMIC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86"/>
              <w:ind w:left="523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E3B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09H</w:t>
            </w:r>
            <w:r>
              <w:rPr>
                <w:spacing w:val="-10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96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11.218,75</w:t>
            </w:r>
          </w:p>
        </w:tc>
      </w:tr>
      <w:tr w:rsidR="007B2C1A">
        <w:trPr>
          <w:trHeight w:val="407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93"/>
              <w:ind w:left="597"/>
              <w:rPr>
                <w:sz w:val="18"/>
              </w:rPr>
            </w:pPr>
            <w:r>
              <w:rPr>
                <w:spacing w:val="-5"/>
                <w:sz w:val="18"/>
              </w:rPr>
              <w:t>0.9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Energy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90hp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EXPRESION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83"/>
              <w:ind w:left="521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E2B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09S</w:t>
            </w:r>
            <w:r>
              <w:rPr>
                <w:spacing w:val="-11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93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11.234,38</w:t>
            </w:r>
          </w:p>
        </w:tc>
      </w:tr>
      <w:tr w:rsidR="007B2C1A">
        <w:trPr>
          <w:trHeight w:val="425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101"/>
              <w:ind w:left="674"/>
              <w:rPr>
                <w:sz w:val="18"/>
              </w:rPr>
            </w:pPr>
            <w:r>
              <w:rPr>
                <w:spacing w:val="-5"/>
                <w:sz w:val="18"/>
              </w:rPr>
              <w:t>0.9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Energy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90hp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DYNAMIC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91"/>
              <w:ind w:left="521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E3B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09S</w:t>
            </w:r>
            <w:r>
              <w:rPr>
                <w:spacing w:val="-11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101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12.062,50</w:t>
            </w:r>
          </w:p>
        </w:tc>
      </w:tr>
    </w:tbl>
    <w:p w:rsidR="007B2C1A" w:rsidRDefault="007B2C1A">
      <w:pPr>
        <w:pStyle w:val="a3"/>
        <w:rPr>
          <w:b/>
          <w:sz w:val="26"/>
        </w:rPr>
      </w:pPr>
    </w:p>
    <w:p w:rsidR="007B2C1A" w:rsidRDefault="007B2C1A">
      <w:pPr>
        <w:pStyle w:val="a3"/>
        <w:rPr>
          <w:b/>
          <w:sz w:val="26"/>
        </w:rPr>
      </w:pPr>
    </w:p>
    <w:p w:rsidR="007B2C1A" w:rsidRDefault="00365056">
      <w:pPr>
        <w:spacing w:before="165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390"/>
        <w:gridCol w:w="1354"/>
      </w:tblGrid>
      <w:tr w:rsidR="007B2C1A">
        <w:trPr>
          <w:trHeight w:val="225"/>
        </w:trPr>
        <w:tc>
          <w:tcPr>
            <w:tcW w:w="2268" w:type="dxa"/>
            <w:shd w:val="clear" w:color="auto" w:fill="D9D9D9"/>
          </w:tcPr>
          <w:p w:rsidR="007B2C1A" w:rsidRDefault="00365056">
            <w:pPr>
              <w:pStyle w:val="TableParagraph"/>
              <w:spacing w:before="7" w:line="198" w:lineRule="exact"/>
              <w:ind w:left="652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390" w:type="dxa"/>
            <w:shd w:val="clear" w:color="auto" w:fill="D9D9D9"/>
          </w:tcPr>
          <w:p w:rsidR="007B2C1A" w:rsidRDefault="00365056">
            <w:pPr>
              <w:pStyle w:val="TableParagraph"/>
              <w:spacing w:before="7" w:line="198" w:lineRule="exact"/>
              <w:ind w:left="653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354" w:type="dxa"/>
            <w:shd w:val="clear" w:color="auto" w:fill="D9D9D9"/>
          </w:tcPr>
          <w:p w:rsidR="007B2C1A" w:rsidRDefault="00365056">
            <w:pPr>
              <w:pStyle w:val="TableParagraph"/>
              <w:spacing w:before="7" w:line="198" w:lineRule="exact"/>
              <w:ind w:left="103" w:right="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spacing w:before="1"/>
              <w:ind w:right="138"/>
              <w:rPr>
                <w:sz w:val="18"/>
              </w:rPr>
            </w:pPr>
            <w:r>
              <w:rPr>
                <w:sz w:val="18"/>
              </w:rPr>
              <w:t>PK800C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(CAREG+RDLAT1+ITPK8</w:t>
            </w:r>
          </w:p>
          <w:p w:rsidR="007B2C1A" w:rsidRDefault="0036505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+RET04)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ind w:right="496"/>
              <w:jc w:val="both"/>
              <w:rPr>
                <w:sz w:val="18"/>
              </w:rPr>
            </w:pPr>
            <w:r>
              <w:rPr>
                <w:sz w:val="18"/>
              </w:rPr>
              <w:t>Pack Easy Parking: Περιμετρικοί αισθητήρες παρκαρίσματος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(Side distance Control), Αυτόματο Σύστημα Παρκαρίσματος,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παράλληλα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κάθετα,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υποβοήθηση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εξόδου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θέση</w:t>
            </w:r>
          </w:p>
          <w:p w:rsidR="007B2C1A" w:rsidRDefault="00365056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>
              <w:rPr>
                <w:sz w:val="18"/>
              </w:rPr>
              <w:t>στάθμευσης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(Easy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Assist) ΥΠΟΧΡΕΩΤΙΚΑ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RLINK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375,00</w:t>
            </w:r>
          </w:p>
        </w:tc>
      </w:tr>
      <w:tr w:rsidR="007B2C1A">
        <w:trPr>
          <w:trHeight w:val="676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24"/>
              <w:ind w:right="141"/>
              <w:rPr>
                <w:sz w:val="18"/>
              </w:rPr>
            </w:pPr>
            <w:r>
              <w:rPr>
                <w:sz w:val="18"/>
              </w:rPr>
              <w:t>PK8033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(RET04+PROJAB+ALEVA</w:t>
            </w:r>
          </w:p>
          <w:p w:rsidR="007B2C1A" w:rsidRDefault="003650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Visibility: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Ηλεκτρικά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αναδιπλούμενοι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εξωτερικοί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καθρέπτες,</w:t>
            </w:r>
          </w:p>
          <w:p w:rsidR="007B2C1A" w:rsidRDefault="00365056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sz w:val="18"/>
              </w:rPr>
              <w:t>Προβολείς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ομίχλης,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Αυτόματη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λειτουργία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φώτων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υαλοκαθαριστήρων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3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365056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PK804X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(NAV3G5+RAD07D+DBR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MOT+TCU0G2+SSRAHA</w:t>
            </w:r>
          </w:p>
          <w:p w:rsidR="007B2C1A" w:rsidRDefault="00365056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+SSRTMC)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07"/>
              <w:ind w:right="247"/>
              <w:rPr>
                <w:sz w:val="18"/>
              </w:rPr>
            </w:pPr>
            <w:r>
              <w:rPr>
                <w:sz w:val="18"/>
              </w:rPr>
              <w:t>Pack BOSE R-LINK: Radio 4x35W με Bose® Sound System &amp; 7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ηχεία, Renault R-Link 2 - Σύστημα πολυμέσων με οθόνη αφής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7'',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σύστημα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πλοήγησης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Ελληνική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χαρτογράφηση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937,50</w:t>
            </w:r>
          </w:p>
        </w:tc>
      </w:tr>
    </w:tbl>
    <w:p w:rsidR="007B2C1A" w:rsidRDefault="007B2C1A">
      <w:pPr>
        <w:spacing w:line="198" w:lineRule="exact"/>
        <w:jc w:val="center"/>
        <w:rPr>
          <w:sz w:val="18"/>
        </w:rPr>
        <w:sectPr w:rsidR="007B2C1A">
          <w:headerReference w:type="default" r:id="rId6"/>
          <w:footerReference w:type="default" r:id="rId7"/>
          <w:type w:val="continuous"/>
          <w:pgSz w:w="11910" w:h="16840"/>
          <w:pgMar w:top="2140" w:right="1180" w:bottom="880" w:left="1480" w:header="725" w:footer="700" w:gutter="0"/>
          <w:pgNumType w:start="1"/>
          <w:cols w:space="720"/>
        </w:sectPr>
      </w:pPr>
    </w:p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390"/>
        <w:gridCol w:w="1354"/>
      </w:tblGrid>
      <w:tr w:rsidR="007B2C1A">
        <w:trPr>
          <w:trHeight w:val="868"/>
        </w:trPr>
        <w:tc>
          <w:tcPr>
            <w:tcW w:w="2268" w:type="dxa"/>
            <w:tcBorders>
              <w:top w:val="nil"/>
            </w:tcBorders>
          </w:tcPr>
          <w:p w:rsidR="007B2C1A" w:rsidRDefault="00365056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PK804G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(NAV3G5+RAD06D+DBR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MOT+TCU0G2+SSRAHA</w:t>
            </w:r>
          </w:p>
          <w:p w:rsidR="007B2C1A" w:rsidRDefault="00365056">
            <w:pPr>
              <w:pStyle w:val="TableParagraph"/>
              <w:spacing w:before="1" w:line="196" w:lineRule="exact"/>
              <w:rPr>
                <w:sz w:val="18"/>
              </w:rPr>
            </w:pPr>
            <w:r>
              <w:rPr>
                <w:sz w:val="18"/>
              </w:rPr>
              <w:t>+SSRTMC)</w:t>
            </w:r>
          </w:p>
        </w:tc>
        <w:tc>
          <w:tcPr>
            <w:tcW w:w="5390" w:type="dxa"/>
            <w:tcBorders>
              <w:top w:val="nil"/>
            </w:tcBorders>
          </w:tcPr>
          <w:p w:rsidR="007B2C1A" w:rsidRDefault="00365056">
            <w:pPr>
              <w:pStyle w:val="TableParagraph"/>
              <w:spacing w:before="108"/>
              <w:ind w:right="113"/>
              <w:jc w:val="both"/>
              <w:rPr>
                <w:sz w:val="18"/>
              </w:rPr>
            </w:pPr>
            <w:r>
              <w:rPr>
                <w:sz w:val="18"/>
              </w:rPr>
              <w:t>Pack NAV R-LINK: Radio 4x35W με 3D Sound, Renault R-Link 2 -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Σύστημα πολυμέσων με οθόνη αφής 7'', σύστημα πλοήγησης και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Ελληνική χαρτογράφηση</w:t>
            </w:r>
          </w:p>
        </w:tc>
        <w:tc>
          <w:tcPr>
            <w:tcW w:w="1354" w:type="dxa"/>
            <w:tcBorders>
              <w:top w:val="nil"/>
            </w:tcBorders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before="1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484,38</w:t>
            </w:r>
          </w:p>
        </w:tc>
      </w:tr>
      <w:tr w:rsidR="007B2C1A">
        <w:trPr>
          <w:trHeight w:val="676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8" w:lineRule="exact"/>
              <w:rPr>
                <w:sz w:val="18"/>
              </w:rPr>
            </w:pPr>
            <w:r>
              <w:rPr>
                <w:sz w:val="18"/>
              </w:rPr>
              <w:t>PROJAB</w:t>
            </w:r>
          </w:p>
        </w:tc>
        <w:tc>
          <w:tcPr>
            <w:tcW w:w="5390" w:type="dxa"/>
          </w:tcPr>
          <w:p w:rsidR="007B2C1A" w:rsidRDefault="007B2C1A">
            <w:pPr>
              <w:pStyle w:val="TableParagraph"/>
              <w:ind w:left="0"/>
              <w:rPr>
                <w:b/>
                <w:sz w:val="19"/>
              </w:rPr>
            </w:pPr>
          </w:p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Προβολείς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ομίχλης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62,50</w:t>
            </w:r>
          </w:p>
        </w:tc>
      </w:tr>
      <w:tr w:rsidR="007B2C1A">
        <w:trPr>
          <w:trHeight w:val="674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spacing w:line="216" w:lineRule="exact"/>
              <w:ind w:right="675"/>
              <w:rPr>
                <w:sz w:val="18"/>
              </w:rPr>
            </w:pPr>
            <w:r>
              <w:rPr>
                <w:sz w:val="18"/>
              </w:rPr>
              <w:t>PK8035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(ACCAV+3ATRPH)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9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Relax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Expression: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Κεντρικό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προσκέφαλα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πίσω ρυθμιζόμενα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ύψος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0"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85,94</w:t>
            </w:r>
          </w:p>
        </w:tc>
      </w:tr>
      <w:tr w:rsidR="007B2C1A">
        <w:trPr>
          <w:trHeight w:val="673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23"/>
              <w:rPr>
                <w:sz w:val="18"/>
              </w:rPr>
            </w:pPr>
            <w:r>
              <w:rPr>
                <w:sz w:val="18"/>
              </w:rPr>
              <w:t>PK9892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(ACCAV+SGAV04+RETRC</w:t>
            </w:r>
          </w:p>
          <w:p w:rsidR="007B2C1A" w:rsidRDefault="0036505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R+PRECL1)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9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Relax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Dynamic: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Κεντρικό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Ρύθμιση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καθ’ύψος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καθίσματος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φώτα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242,19</w:t>
            </w:r>
          </w:p>
        </w:tc>
      </w:tr>
      <w:tr w:rsidR="007B2C1A">
        <w:trPr>
          <w:trHeight w:val="676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8" w:lineRule="exact"/>
              <w:rPr>
                <w:sz w:val="18"/>
              </w:rPr>
            </w:pPr>
            <w:r>
              <w:rPr>
                <w:sz w:val="18"/>
              </w:rPr>
              <w:t>VLCUIR</w:t>
            </w:r>
          </w:p>
        </w:tc>
        <w:tc>
          <w:tcPr>
            <w:tcW w:w="5390" w:type="dxa"/>
          </w:tcPr>
          <w:p w:rsidR="007B2C1A" w:rsidRDefault="007B2C1A">
            <w:pPr>
              <w:pStyle w:val="TableParagraph"/>
              <w:ind w:left="0"/>
              <w:rPr>
                <w:b/>
                <w:sz w:val="19"/>
              </w:rPr>
            </w:pPr>
          </w:p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Δερμάτινο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τιμόνι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62,50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46" w:line="220" w:lineRule="atLeast"/>
              <w:ind w:right="470"/>
              <w:rPr>
                <w:sz w:val="18"/>
              </w:rPr>
            </w:pPr>
            <w:r>
              <w:rPr>
                <w:sz w:val="18"/>
              </w:rPr>
              <w:t>DRAP21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ind w:right="239"/>
              <w:jc w:val="both"/>
              <w:rPr>
                <w:sz w:val="18"/>
              </w:rPr>
            </w:pPr>
            <w:r>
              <w:rPr>
                <w:sz w:val="18"/>
              </w:rPr>
              <w:t>Pack Rock: Sportive υφασμάτινη/velour επένδυση καθισμάτων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μαύρη, Μαύρη διακοσμητική λωρίδα στο πλαίσιο του κιβωτίου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εσωτερικές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</w:p>
          <w:p w:rsidR="007B2C1A" w:rsidRDefault="00365056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>
              <w:rPr>
                <w:sz w:val="18"/>
              </w:rPr>
              <w:t>σε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50,78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46" w:line="220" w:lineRule="atLeast"/>
              <w:ind w:right="470"/>
              <w:rPr>
                <w:sz w:val="18"/>
              </w:rPr>
            </w:pPr>
            <w:r>
              <w:rPr>
                <w:sz w:val="18"/>
              </w:rPr>
              <w:t>DRAP22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ind w:right="358"/>
              <w:rPr>
                <w:sz w:val="18"/>
              </w:rPr>
            </w:pPr>
            <w:r>
              <w:rPr>
                <w:sz w:val="18"/>
              </w:rPr>
              <w:t>Pack Red: Sportive υφασμάτινη/velour επένδυση καθισμάτων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κόκκινα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τμήματα,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Κόκκινη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</w:p>
          <w:p w:rsidR="007B2C1A" w:rsidRDefault="00365056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z w:val="18"/>
              </w:rPr>
              <w:t>πλαίσιο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κιβωτίου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εσωτερικές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50,78</w:t>
            </w:r>
          </w:p>
        </w:tc>
      </w:tr>
      <w:tr w:rsidR="007B2C1A">
        <w:trPr>
          <w:trHeight w:val="674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1" w:line="198" w:lineRule="exact"/>
              <w:rPr>
                <w:sz w:val="18"/>
              </w:rPr>
            </w:pPr>
            <w:r>
              <w:rPr>
                <w:sz w:val="18"/>
              </w:rPr>
              <w:t>PK9821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(TVFIX+VSTLAR)</w:t>
            </w:r>
          </w:p>
        </w:tc>
        <w:tc>
          <w:tcPr>
            <w:tcW w:w="5390" w:type="dxa"/>
          </w:tcPr>
          <w:p w:rsidR="007B2C1A" w:rsidRDefault="007B2C1A">
            <w:pPr>
              <w:pStyle w:val="TableParagraph"/>
              <w:spacing w:before="11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Glass: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πίσω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1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242,19</w:t>
            </w:r>
          </w:p>
        </w:tc>
      </w:tr>
      <w:tr w:rsidR="007B2C1A">
        <w:trPr>
          <w:trHeight w:val="673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7B2C1A" w:rsidRDefault="00365056">
            <w:pPr>
              <w:pStyle w:val="TableParagraph"/>
              <w:spacing w:line="220" w:lineRule="atLeast"/>
              <w:ind w:right="670"/>
              <w:rPr>
                <w:sz w:val="18"/>
              </w:rPr>
            </w:pPr>
            <w:r>
              <w:rPr>
                <w:sz w:val="18"/>
              </w:rPr>
              <w:t>(PNRR06 RALU16)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RDIF29</w:t>
            </w:r>
          </w:p>
        </w:tc>
        <w:tc>
          <w:tcPr>
            <w:tcW w:w="5390" w:type="dxa"/>
          </w:tcPr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Standard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6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234,375</w:t>
            </w:r>
          </w:p>
        </w:tc>
      </w:tr>
      <w:tr w:rsidR="007B2C1A">
        <w:trPr>
          <w:trHeight w:val="676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8" w:lineRule="exact"/>
              <w:rPr>
                <w:sz w:val="18"/>
              </w:rPr>
            </w:pPr>
            <w:r>
              <w:rPr>
                <w:sz w:val="18"/>
              </w:rPr>
              <w:t>(RDIF30/RDIF31)</w:t>
            </w:r>
          </w:p>
        </w:tc>
        <w:tc>
          <w:tcPr>
            <w:tcW w:w="5390" w:type="dxa"/>
          </w:tcPr>
          <w:p w:rsidR="007B2C1A" w:rsidRDefault="007B2C1A">
            <w:pPr>
              <w:pStyle w:val="TableParagraph"/>
              <w:ind w:left="0"/>
              <w:rPr>
                <w:b/>
                <w:sz w:val="19"/>
              </w:rPr>
            </w:pPr>
          </w:p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54,69</w:t>
            </w:r>
          </w:p>
        </w:tc>
      </w:tr>
      <w:tr w:rsidR="007B2C1A">
        <w:trPr>
          <w:trHeight w:val="674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4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spacing w:line="216" w:lineRule="exact"/>
              <w:ind w:right="753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(RDIF30/RDIF31)</w:t>
            </w:r>
          </w:p>
        </w:tc>
        <w:tc>
          <w:tcPr>
            <w:tcW w:w="5390" w:type="dxa"/>
          </w:tcPr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0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7B2C1A">
        <w:trPr>
          <w:trHeight w:val="674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spacing w:line="220" w:lineRule="atLeast"/>
              <w:ind w:right="753"/>
              <w:rPr>
                <w:sz w:val="18"/>
              </w:rPr>
            </w:pPr>
            <w:r>
              <w:rPr>
                <w:sz w:val="18"/>
              </w:rPr>
              <w:t>RALU17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(RDIF32/RDIF33)</w:t>
            </w:r>
          </w:p>
        </w:tc>
        <w:tc>
          <w:tcPr>
            <w:tcW w:w="5390" w:type="dxa"/>
          </w:tcPr>
          <w:p w:rsidR="007B2C1A" w:rsidRDefault="007B2C1A">
            <w:pPr>
              <w:pStyle w:val="TableParagraph"/>
              <w:spacing w:before="1"/>
              <w:ind w:left="0"/>
              <w:rPr>
                <w:b/>
                <w:sz w:val="19"/>
              </w:rPr>
            </w:pPr>
          </w:p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17''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3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210,94</w:t>
            </w:r>
          </w:p>
        </w:tc>
      </w:tr>
      <w:tr w:rsidR="007B2C1A">
        <w:trPr>
          <w:trHeight w:val="354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139" w:line="196" w:lineRule="exact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69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139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7B2C1A">
        <w:trPr>
          <w:trHeight w:val="417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5"/>
              <w:ind w:left="0"/>
              <w:rPr>
                <w:b/>
                <w:sz w:val="16"/>
              </w:rPr>
            </w:pPr>
          </w:p>
          <w:p w:rsidR="007B2C1A" w:rsidRDefault="003650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00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Intense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5"/>
              <w:ind w:left="0"/>
              <w:rPr>
                <w:b/>
                <w:sz w:val="16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7B2C1A">
        <w:trPr>
          <w:trHeight w:val="280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64" w:line="196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31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64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7B2C1A">
        <w:trPr>
          <w:trHeight w:val="256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40" w:line="196" w:lineRule="exact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21" w:line="215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40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7B2C1A">
        <w:trPr>
          <w:trHeight w:val="265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50" w:line="196" w:lineRule="exact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26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50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117,19</w:t>
            </w:r>
          </w:p>
        </w:tc>
      </w:tr>
      <w:tr w:rsidR="007B2C1A">
        <w:trPr>
          <w:trHeight w:val="268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26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Platine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52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7B2C1A">
        <w:trPr>
          <w:trHeight w:val="287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69" w:line="198" w:lineRule="exact"/>
              <w:rPr>
                <w:sz w:val="18"/>
              </w:rPr>
            </w:pPr>
            <w:r>
              <w:rPr>
                <w:sz w:val="18"/>
              </w:rPr>
              <w:t>RQH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Iron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69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B2C1A">
        <w:trPr>
          <w:trHeight w:val="285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67" w:line="198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33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μεταλλικό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67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421,88</w:t>
            </w:r>
          </w:p>
        </w:tc>
      </w:tr>
      <w:tr w:rsidR="007B2C1A">
        <w:trPr>
          <w:trHeight w:val="278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59" w:line="198" w:lineRule="exact"/>
              <w:rPr>
                <w:sz w:val="18"/>
              </w:rPr>
            </w:pPr>
            <w:r>
              <w:rPr>
                <w:sz w:val="18"/>
              </w:rPr>
              <w:t>KPW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31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Urban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59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</w:tbl>
    <w:p w:rsidR="007B2C1A" w:rsidRDefault="007B2C1A">
      <w:pPr>
        <w:spacing w:line="198" w:lineRule="exact"/>
        <w:jc w:val="center"/>
        <w:rPr>
          <w:sz w:val="18"/>
        </w:rPr>
        <w:sectPr w:rsidR="007B2C1A">
          <w:pgSz w:w="11910" w:h="16840"/>
          <w:pgMar w:top="2140" w:right="1180" w:bottom="880" w:left="1480" w:header="725" w:footer="700" w:gutter="0"/>
          <w:cols w:space="720"/>
        </w:sectPr>
      </w:pPr>
    </w:p>
    <w:p w:rsidR="007B2C1A" w:rsidRDefault="007B2C1A">
      <w:pPr>
        <w:pStyle w:val="a3"/>
        <w:spacing w:before="5"/>
        <w:rPr>
          <w:b/>
          <w:sz w:val="28"/>
        </w:rPr>
      </w:pPr>
    </w:p>
    <w:p w:rsidR="007B2C1A" w:rsidRDefault="00365056">
      <w:pPr>
        <w:spacing w:before="101"/>
        <w:ind w:left="106"/>
        <w:rPr>
          <w:b/>
        </w:rPr>
      </w:pPr>
      <w:r>
        <w:rPr>
          <w:b/>
          <w:u w:val="thick"/>
        </w:rPr>
        <w:t>CLIO</w:t>
      </w:r>
    </w:p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7B2C1A">
        <w:trPr>
          <w:trHeight w:val="551"/>
        </w:trPr>
        <w:tc>
          <w:tcPr>
            <w:tcW w:w="4114" w:type="dxa"/>
            <w:shd w:val="clear" w:color="auto" w:fill="CCCCCC"/>
          </w:tcPr>
          <w:p w:rsidR="007B2C1A" w:rsidRDefault="00365056">
            <w:pPr>
              <w:pStyle w:val="TableParagraph"/>
              <w:spacing w:before="142"/>
              <w:ind w:left="676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7B2C1A" w:rsidRDefault="00365056">
            <w:pPr>
              <w:pStyle w:val="TableParagraph"/>
              <w:spacing w:before="131"/>
              <w:ind w:left="524" w:right="509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7B2C1A" w:rsidRDefault="00365056">
            <w:pPr>
              <w:pStyle w:val="TableParagraph"/>
              <w:spacing w:before="142"/>
              <w:ind w:left="217" w:right="199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7B2C1A">
        <w:trPr>
          <w:trHeight w:val="321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52"/>
              <w:ind w:left="902"/>
              <w:rPr>
                <w:sz w:val="18"/>
              </w:rPr>
            </w:pPr>
            <w:r>
              <w:rPr>
                <w:spacing w:val="-5"/>
                <w:sz w:val="18"/>
              </w:rPr>
              <w:t>1.5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75hp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AUTHENTIC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ΕU6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42"/>
              <w:ind w:left="523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E1D</w:t>
            </w:r>
            <w:r>
              <w:rPr>
                <w:spacing w:val="-11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15B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52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11.156,25</w:t>
            </w:r>
          </w:p>
        </w:tc>
      </w:tr>
      <w:tr w:rsidR="007B2C1A">
        <w:trPr>
          <w:trHeight w:val="319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50"/>
              <w:ind w:left="863"/>
              <w:rPr>
                <w:sz w:val="18"/>
              </w:rPr>
            </w:pPr>
            <w:r>
              <w:rPr>
                <w:spacing w:val="-5"/>
                <w:sz w:val="18"/>
              </w:rPr>
              <w:t>1.5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75hp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EXPRESSION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40"/>
              <w:ind w:left="521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E2B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15B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50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11.796,88</w:t>
            </w:r>
          </w:p>
        </w:tc>
      </w:tr>
      <w:tr w:rsidR="007B2C1A">
        <w:trPr>
          <w:trHeight w:val="321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52"/>
              <w:ind w:left="988"/>
              <w:rPr>
                <w:sz w:val="18"/>
              </w:rPr>
            </w:pPr>
            <w:r>
              <w:rPr>
                <w:spacing w:val="-4"/>
                <w:sz w:val="18"/>
              </w:rPr>
              <w:t>1.5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75hp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DYNAMIC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42"/>
              <w:ind w:left="521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E3B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15B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52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12.695,31</w:t>
            </w:r>
          </w:p>
        </w:tc>
      </w:tr>
      <w:tr w:rsidR="007B2C1A">
        <w:trPr>
          <w:trHeight w:val="318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50"/>
              <w:ind w:left="0" w:right="622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1.5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Energy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dCi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90hp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AUTHENTIC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40"/>
              <w:ind w:left="520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E1D</w:t>
            </w:r>
            <w:r>
              <w:rPr>
                <w:spacing w:val="-11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15C</w:t>
            </w:r>
            <w:r>
              <w:rPr>
                <w:spacing w:val="-11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50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11.484,38</w:t>
            </w:r>
          </w:p>
        </w:tc>
      </w:tr>
      <w:tr w:rsidR="007B2C1A">
        <w:trPr>
          <w:trHeight w:val="321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52"/>
              <w:ind w:left="0" w:right="586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1.5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Energy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dCi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90hp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EXPRESSION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42"/>
              <w:ind w:left="523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E2B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15C</w:t>
            </w:r>
            <w:r>
              <w:rPr>
                <w:spacing w:val="-11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52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12.367,19</w:t>
            </w:r>
          </w:p>
        </w:tc>
      </w:tr>
      <w:tr w:rsidR="007B2C1A">
        <w:trPr>
          <w:trHeight w:val="318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50"/>
              <w:ind w:left="0" w:right="661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1.5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90hp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EXPRESSION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EDC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40"/>
              <w:ind w:left="523" w:right="509"/>
              <w:jc w:val="center"/>
              <w:rPr>
                <w:sz w:val="19"/>
              </w:rPr>
            </w:pPr>
            <w:r>
              <w:rPr>
                <w:spacing w:val="-5"/>
                <w:w w:val="95"/>
                <w:sz w:val="19"/>
              </w:rPr>
              <w:t>E2B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15CA6S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50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13.671,88</w:t>
            </w:r>
          </w:p>
        </w:tc>
      </w:tr>
      <w:tr w:rsidR="007B2C1A">
        <w:trPr>
          <w:trHeight w:val="321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52"/>
              <w:ind w:left="729"/>
              <w:rPr>
                <w:sz w:val="18"/>
              </w:rPr>
            </w:pPr>
            <w:r>
              <w:rPr>
                <w:spacing w:val="-5"/>
                <w:sz w:val="18"/>
              </w:rPr>
              <w:t>1.5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Energy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dCi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90hp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DYNAMIC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42"/>
              <w:ind w:left="523" w:right="509"/>
              <w:jc w:val="center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E3B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15C</w:t>
            </w:r>
            <w:r>
              <w:rPr>
                <w:spacing w:val="-11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52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13.289,06</w:t>
            </w:r>
          </w:p>
        </w:tc>
      </w:tr>
    </w:tbl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5"/>
        <w:rPr>
          <w:b/>
          <w:sz w:val="15"/>
        </w:rPr>
      </w:pPr>
    </w:p>
    <w:p w:rsidR="007B2C1A" w:rsidRDefault="00365056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390"/>
        <w:gridCol w:w="1354"/>
      </w:tblGrid>
      <w:tr w:rsidR="007B2C1A">
        <w:trPr>
          <w:trHeight w:val="225"/>
        </w:trPr>
        <w:tc>
          <w:tcPr>
            <w:tcW w:w="2268" w:type="dxa"/>
            <w:shd w:val="clear" w:color="auto" w:fill="D9D9D9"/>
          </w:tcPr>
          <w:p w:rsidR="007B2C1A" w:rsidRDefault="00365056">
            <w:pPr>
              <w:pStyle w:val="TableParagraph"/>
              <w:spacing w:before="7" w:line="198" w:lineRule="exact"/>
              <w:ind w:left="652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390" w:type="dxa"/>
            <w:shd w:val="clear" w:color="auto" w:fill="D9D9D9"/>
          </w:tcPr>
          <w:p w:rsidR="007B2C1A" w:rsidRDefault="00365056">
            <w:pPr>
              <w:pStyle w:val="TableParagraph"/>
              <w:spacing w:before="7" w:line="198" w:lineRule="exact"/>
              <w:ind w:left="653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354" w:type="dxa"/>
            <w:shd w:val="clear" w:color="auto" w:fill="D9D9D9"/>
          </w:tcPr>
          <w:p w:rsidR="007B2C1A" w:rsidRDefault="00365056">
            <w:pPr>
              <w:pStyle w:val="TableParagraph"/>
              <w:spacing w:before="7" w:line="198" w:lineRule="exact"/>
              <w:ind w:left="103" w:right="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spacing w:before="1"/>
              <w:ind w:right="138"/>
              <w:rPr>
                <w:sz w:val="18"/>
              </w:rPr>
            </w:pPr>
            <w:r>
              <w:rPr>
                <w:sz w:val="18"/>
              </w:rPr>
              <w:t>PK800C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(CAREG+RDLAT1+ITPK8</w:t>
            </w:r>
          </w:p>
          <w:p w:rsidR="007B2C1A" w:rsidRDefault="0036505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+RET04)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ind w:right="499"/>
              <w:jc w:val="both"/>
              <w:rPr>
                <w:sz w:val="18"/>
              </w:rPr>
            </w:pPr>
            <w:r>
              <w:rPr>
                <w:sz w:val="18"/>
              </w:rPr>
              <w:t>Pack Easy Parking: Περιμετρικοί αισθητήρες παρκαρίσματος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(Side distance Control), Αυτόματο Σύστημα Παρκαρίσματος,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παράλληλα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κάθετα,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υποβοήθηση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εξόδου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θέση</w:t>
            </w:r>
          </w:p>
          <w:p w:rsidR="007B2C1A" w:rsidRDefault="00365056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>
              <w:rPr>
                <w:sz w:val="18"/>
              </w:rPr>
              <w:t>στάθμευσης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(Easy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Assist)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ΥΠΟΧΡΕΩΤΙΚΑ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RLINK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375,00</w:t>
            </w:r>
          </w:p>
        </w:tc>
      </w:tr>
      <w:tr w:rsidR="007B2C1A">
        <w:trPr>
          <w:trHeight w:val="676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23"/>
              <w:ind w:right="141"/>
              <w:rPr>
                <w:sz w:val="18"/>
              </w:rPr>
            </w:pPr>
            <w:r>
              <w:rPr>
                <w:sz w:val="18"/>
              </w:rPr>
              <w:t>PK8033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(RET04+PROJAB+ALEVA</w:t>
            </w:r>
          </w:p>
          <w:p w:rsidR="007B2C1A" w:rsidRDefault="003650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Visibility: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Ηλεκτρικά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αναδιπλούμενοι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εξωτερικοί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καθρέπτες,</w:t>
            </w:r>
          </w:p>
          <w:p w:rsidR="007B2C1A" w:rsidRDefault="00365056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sz w:val="18"/>
              </w:rPr>
              <w:t>Προβολείς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ομίχλης,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Αυτόματη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λειτουργία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φώτων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υαλοκαθαριστήρων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PK804X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(NAV3G5+RAD07D+DBR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MOT+TCU0G2+SSRTMC</w:t>
            </w:r>
          </w:p>
          <w:p w:rsidR="007B2C1A" w:rsidRDefault="00365056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+SPMIR)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07"/>
              <w:ind w:right="247"/>
              <w:rPr>
                <w:sz w:val="18"/>
              </w:rPr>
            </w:pPr>
            <w:r>
              <w:rPr>
                <w:sz w:val="18"/>
              </w:rPr>
              <w:t>Pack BOSE R-LINK: Radio 4x35W με Bose® Sound System &amp; 7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ηχεία, Renault R-Link 2 - Σύστημα πολυμέσων με οθόνη αφής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7'',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σύστημα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πλοήγησης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Ελληνική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χαρτογράφηση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937,50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365056"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PK804G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(NAV3G5+RAD06D+DBR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MOT+TCU0G2+SPMIR+S</w:t>
            </w:r>
          </w:p>
          <w:p w:rsidR="007B2C1A" w:rsidRDefault="00365056">
            <w:pPr>
              <w:pStyle w:val="TableParagraph"/>
              <w:spacing w:before="1" w:line="196" w:lineRule="exact"/>
              <w:rPr>
                <w:sz w:val="18"/>
              </w:rPr>
            </w:pPr>
            <w:r>
              <w:rPr>
                <w:sz w:val="18"/>
              </w:rPr>
              <w:t>SRTMC)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07"/>
              <w:ind w:right="113"/>
              <w:jc w:val="both"/>
              <w:rPr>
                <w:sz w:val="18"/>
              </w:rPr>
            </w:pPr>
            <w:r>
              <w:rPr>
                <w:sz w:val="18"/>
              </w:rPr>
              <w:t>Pack NAV R-LINK: Radio 4x35W με 3D Sound, Renault R-Link 2 -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Σύστημα πολυμέσων με οθόνη αφής 7'', σύστημα πλοήγησης και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Ελληνική χαρτογράφηση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484,38</w:t>
            </w:r>
          </w:p>
        </w:tc>
      </w:tr>
      <w:tr w:rsidR="007B2C1A">
        <w:trPr>
          <w:trHeight w:val="450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7B2C1A" w:rsidRDefault="0036505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PROJAB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7"/>
              <w:rPr>
                <w:sz w:val="18"/>
              </w:rPr>
            </w:pPr>
            <w:r>
              <w:rPr>
                <w:sz w:val="18"/>
              </w:rPr>
              <w:t>Προβολείς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ομίχλης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62,50</w:t>
            </w:r>
          </w:p>
        </w:tc>
      </w:tr>
      <w:tr w:rsidR="007B2C1A">
        <w:trPr>
          <w:trHeight w:val="676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7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spacing w:line="216" w:lineRule="exact"/>
              <w:ind w:right="675"/>
              <w:rPr>
                <w:sz w:val="18"/>
              </w:rPr>
            </w:pPr>
            <w:r>
              <w:rPr>
                <w:sz w:val="18"/>
              </w:rPr>
              <w:t>PK8035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(ACCAV+3ATRPH)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9"/>
              <w:ind w:right="191"/>
              <w:rPr>
                <w:sz w:val="18"/>
              </w:rPr>
            </w:pPr>
            <w:r>
              <w:rPr>
                <w:sz w:val="18"/>
              </w:rPr>
              <w:t>Pack Relax Expression: Εμπρός υποβραχιόνιο και 3 προσκέφαλα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πίσω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ρυθμιζόμενα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ύψος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85,94</w:t>
            </w:r>
          </w:p>
        </w:tc>
      </w:tr>
      <w:tr w:rsidR="007B2C1A">
        <w:trPr>
          <w:trHeight w:val="674"/>
        </w:trPr>
        <w:tc>
          <w:tcPr>
            <w:tcW w:w="2268" w:type="dxa"/>
          </w:tcPr>
          <w:p w:rsidR="007B2C1A" w:rsidRDefault="00365056">
            <w:pPr>
              <w:pStyle w:val="TableParagraph"/>
              <w:spacing w:line="220" w:lineRule="atLeast"/>
              <w:rPr>
                <w:sz w:val="18"/>
              </w:rPr>
            </w:pPr>
            <w:r>
              <w:rPr>
                <w:sz w:val="18"/>
              </w:rPr>
              <w:t>PK9892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(ACCAV+SGAV04+RETRC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R+PRECL1)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9"/>
              <w:ind w:right="362"/>
              <w:rPr>
                <w:sz w:val="18"/>
              </w:rPr>
            </w:pPr>
            <w:r>
              <w:rPr>
                <w:sz w:val="18"/>
              </w:rPr>
              <w:t>Pack Relax Dynamic: Κεντρικό υποβραχιόνιο εμπρός, Ρύθμιση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καθ’ύψος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καθίσματος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φώτα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242,19</w:t>
            </w:r>
          </w:p>
        </w:tc>
      </w:tr>
      <w:tr w:rsidR="007B2C1A">
        <w:trPr>
          <w:trHeight w:val="462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:rsidR="007B2C1A" w:rsidRDefault="003650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VLCUIR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22"/>
              <w:rPr>
                <w:sz w:val="18"/>
              </w:rPr>
            </w:pPr>
            <w:r>
              <w:rPr>
                <w:sz w:val="18"/>
              </w:rPr>
              <w:t>Δερμάτινο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τιμόνι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62,50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51" w:line="216" w:lineRule="exact"/>
              <w:ind w:right="470"/>
              <w:rPr>
                <w:sz w:val="18"/>
              </w:rPr>
            </w:pPr>
            <w:r>
              <w:rPr>
                <w:sz w:val="18"/>
              </w:rPr>
              <w:t>DRAP21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Pack Rock: Sportive υφασμάτινη/velour επένδυση καθισμάτων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πλαίσιο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κιβωτίου</w:t>
            </w:r>
          </w:p>
          <w:p w:rsidR="007B2C1A" w:rsidRDefault="00365056">
            <w:pPr>
              <w:pStyle w:val="TableParagraph"/>
              <w:spacing w:line="216" w:lineRule="exact"/>
              <w:ind w:right="191"/>
              <w:rPr>
                <w:sz w:val="18"/>
              </w:rPr>
            </w:pPr>
            <w:r>
              <w:rPr>
                <w:sz w:val="18"/>
              </w:rPr>
              <w:t>και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εσωτερικές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50,78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46" w:line="220" w:lineRule="atLeast"/>
              <w:ind w:right="470"/>
              <w:rPr>
                <w:sz w:val="18"/>
              </w:rPr>
            </w:pPr>
            <w:r>
              <w:rPr>
                <w:sz w:val="18"/>
              </w:rPr>
              <w:t>DRAP22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ind w:right="359"/>
              <w:jc w:val="both"/>
              <w:rPr>
                <w:sz w:val="18"/>
              </w:rPr>
            </w:pPr>
            <w:r>
              <w:rPr>
                <w:sz w:val="18"/>
              </w:rPr>
              <w:t>Pack Red: Sportive υφασμάτινη/velour επένδυση καθισμάτων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κόκκινα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τμήματα,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Κόκκινη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πλαίσιο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κιβωτίου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</w:p>
          <w:p w:rsidR="007B2C1A" w:rsidRDefault="00365056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>
              <w:rPr>
                <w:sz w:val="18"/>
              </w:rPr>
              <w:t>εσωτερικές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50,78</w:t>
            </w:r>
          </w:p>
        </w:tc>
      </w:tr>
    </w:tbl>
    <w:p w:rsidR="007B2C1A" w:rsidRDefault="007B2C1A">
      <w:pPr>
        <w:spacing w:line="196" w:lineRule="exact"/>
        <w:jc w:val="center"/>
        <w:rPr>
          <w:sz w:val="18"/>
        </w:rPr>
        <w:sectPr w:rsidR="007B2C1A">
          <w:pgSz w:w="11910" w:h="16840"/>
          <w:pgMar w:top="2140" w:right="1180" w:bottom="880" w:left="1480" w:header="725" w:footer="700" w:gutter="0"/>
          <w:cols w:space="720"/>
        </w:sectPr>
      </w:pPr>
    </w:p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390"/>
        <w:gridCol w:w="1354"/>
      </w:tblGrid>
      <w:tr w:rsidR="007B2C1A">
        <w:trPr>
          <w:trHeight w:val="499"/>
        </w:trPr>
        <w:tc>
          <w:tcPr>
            <w:tcW w:w="2268" w:type="dxa"/>
            <w:tcBorders>
              <w:top w:val="nil"/>
            </w:tcBorders>
          </w:tcPr>
          <w:p w:rsidR="007B2C1A" w:rsidRDefault="007B2C1A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7B2C1A" w:rsidRDefault="003650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PK9821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(TVFIX+VSTLAR)</w:t>
            </w:r>
          </w:p>
        </w:tc>
        <w:tc>
          <w:tcPr>
            <w:tcW w:w="5390" w:type="dxa"/>
            <w:tcBorders>
              <w:top w:val="nil"/>
            </w:tcBorders>
          </w:tcPr>
          <w:p w:rsidR="007B2C1A" w:rsidRDefault="00365056">
            <w:pPr>
              <w:pStyle w:val="TableParagraph"/>
              <w:spacing w:before="141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Glass: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πίσω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</w:p>
        </w:tc>
        <w:tc>
          <w:tcPr>
            <w:tcW w:w="1354" w:type="dxa"/>
            <w:tcBorders>
              <w:top w:val="nil"/>
            </w:tcBorders>
          </w:tcPr>
          <w:p w:rsidR="007B2C1A" w:rsidRDefault="007B2C1A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242,19</w:t>
            </w:r>
          </w:p>
        </w:tc>
      </w:tr>
      <w:tr w:rsidR="007B2C1A">
        <w:trPr>
          <w:trHeight w:val="575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7B2C1A" w:rsidRDefault="0036505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RDIF29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79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Standard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234,38</w:t>
            </w:r>
          </w:p>
        </w:tc>
      </w:tr>
      <w:tr w:rsidR="007B2C1A">
        <w:trPr>
          <w:trHeight w:val="402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184" w:line="198" w:lineRule="exact"/>
              <w:rPr>
                <w:sz w:val="18"/>
              </w:rPr>
            </w:pPr>
            <w:r>
              <w:rPr>
                <w:sz w:val="18"/>
              </w:rPr>
              <w:t>(RDIF30/RDIF31)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93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184"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54,69</w:t>
            </w:r>
          </w:p>
        </w:tc>
      </w:tr>
      <w:tr w:rsidR="007B2C1A">
        <w:trPr>
          <w:trHeight w:val="434"/>
        </w:trPr>
        <w:tc>
          <w:tcPr>
            <w:tcW w:w="2268" w:type="dxa"/>
          </w:tcPr>
          <w:p w:rsidR="007B2C1A" w:rsidRDefault="00365056">
            <w:pPr>
              <w:pStyle w:val="TableParagraph"/>
              <w:spacing w:line="216" w:lineRule="exact"/>
              <w:ind w:right="753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(RDIF30/RDIF31)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7B2C1A">
        <w:trPr>
          <w:trHeight w:val="554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97" w:line="220" w:lineRule="atLeast"/>
              <w:ind w:right="753"/>
              <w:rPr>
                <w:sz w:val="18"/>
              </w:rPr>
            </w:pPr>
            <w:r>
              <w:rPr>
                <w:sz w:val="18"/>
              </w:rPr>
              <w:t>RALU17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(RDIF32/RDIF33)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68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  <w:sz w:val="28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210,94</w:t>
            </w:r>
          </w:p>
        </w:tc>
      </w:tr>
      <w:tr w:rsidR="007B2C1A">
        <w:trPr>
          <w:trHeight w:val="407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191" w:line="196" w:lineRule="exact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95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191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7B2C1A">
        <w:trPr>
          <w:trHeight w:val="431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8"/>
              <w:ind w:left="0"/>
              <w:rPr>
                <w:b/>
                <w:sz w:val="17"/>
              </w:rPr>
            </w:pPr>
          </w:p>
          <w:p w:rsidR="007B2C1A" w:rsidRDefault="003650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Intense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8"/>
              <w:ind w:left="0"/>
              <w:rPr>
                <w:b/>
                <w:sz w:val="17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7B2C1A">
        <w:trPr>
          <w:trHeight w:val="455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7B2C1A" w:rsidRDefault="00365056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9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7B2C1A" w:rsidRDefault="00365056">
            <w:pPr>
              <w:pStyle w:val="TableParagraph"/>
              <w:spacing w:before="1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7B2C1A">
        <w:trPr>
          <w:trHeight w:val="477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:rsidR="007B2C1A" w:rsidRDefault="00365056">
            <w:pPr>
              <w:pStyle w:val="TableParagraph"/>
              <w:spacing w:before="1" w:line="196" w:lineRule="exact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29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:rsidR="007B2C1A" w:rsidRDefault="00365056">
            <w:pPr>
              <w:pStyle w:val="TableParagraph"/>
              <w:spacing w:before="1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7B2C1A">
        <w:trPr>
          <w:trHeight w:val="362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143" w:line="198" w:lineRule="exact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71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143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117,19</w:t>
            </w:r>
          </w:p>
        </w:tc>
      </w:tr>
      <w:tr w:rsidR="007B2C1A">
        <w:trPr>
          <w:trHeight w:val="383"/>
        </w:trPr>
        <w:tc>
          <w:tcPr>
            <w:tcW w:w="2268" w:type="dxa"/>
            <w:tcBorders>
              <w:bottom w:val="single" w:sz="6" w:space="0" w:color="000000"/>
            </w:tcBorders>
          </w:tcPr>
          <w:p w:rsidR="007B2C1A" w:rsidRDefault="00365056">
            <w:pPr>
              <w:pStyle w:val="TableParagraph"/>
              <w:spacing w:before="167" w:line="196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390" w:type="dxa"/>
            <w:tcBorders>
              <w:bottom w:val="single" w:sz="6" w:space="0" w:color="000000"/>
            </w:tcBorders>
          </w:tcPr>
          <w:p w:rsidR="007B2C1A" w:rsidRDefault="00365056">
            <w:pPr>
              <w:pStyle w:val="TableParagraph"/>
              <w:spacing w:before="83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Platine</w:t>
            </w:r>
          </w:p>
        </w:tc>
        <w:tc>
          <w:tcPr>
            <w:tcW w:w="1354" w:type="dxa"/>
            <w:tcBorders>
              <w:bottom w:val="single" w:sz="6" w:space="0" w:color="000000"/>
            </w:tcBorders>
          </w:tcPr>
          <w:p w:rsidR="007B2C1A" w:rsidRDefault="00365056">
            <w:pPr>
              <w:pStyle w:val="TableParagraph"/>
              <w:spacing w:before="167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7B2C1A">
        <w:trPr>
          <w:trHeight w:val="242"/>
        </w:trPr>
        <w:tc>
          <w:tcPr>
            <w:tcW w:w="2268" w:type="dxa"/>
            <w:tcBorders>
              <w:top w:val="single" w:sz="6" w:space="0" w:color="000000"/>
            </w:tcBorders>
          </w:tcPr>
          <w:p w:rsidR="007B2C1A" w:rsidRDefault="00365056">
            <w:pPr>
              <w:pStyle w:val="TableParagraph"/>
              <w:spacing w:before="24" w:line="198" w:lineRule="exact"/>
              <w:rPr>
                <w:sz w:val="18"/>
              </w:rPr>
            </w:pPr>
            <w:r>
              <w:rPr>
                <w:sz w:val="18"/>
              </w:rPr>
              <w:t>RQH</w:t>
            </w:r>
          </w:p>
        </w:tc>
        <w:tc>
          <w:tcPr>
            <w:tcW w:w="5390" w:type="dxa"/>
            <w:tcBorders>
              <w:top w:val="single" w:sz="6" w:space="0" w:color="000000"/>
            </w:tcBorders>
          </w:tcPr>
          <w:p w:rsidR="007B2C1A" w:rsidRDefault="00365056">
            <w:pPr>
              <w:pStyle w:val="TableParagraph"/>
              <w:spacing w:before="9" w:line="213" w:lineRule="exact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Iron</w:t>
            </w:r>
          </w:p>
        </w:tc>
        <w:tc>
          <w:tcPr>
            <w:tcW w:w="1354" w:type="dxa"/>
            <w:tcBorders>
              <w:top w:val="single" w:sz="6" w:space="0" w:color="000000"/>
            </w:tcBorders>
          </w:tcPr>
          <w:p w:rsidR="007B2C1A" w:rsidRDefault="00365056">
            <w:pPr>
              <w:pStyle w:val="TableParagraph"/>
              <w:spacing w:before="24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B2C1A">
        <w:trPr>
          <w:trHeight w:val="431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7B2C1A" w:rsidRDefault="0036505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μεταλλικό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421,88</w:t>
            </w:r>
          </w:p>
        </w:tc>
      </w:tr>
      <w:tr w:rsidR="007B2C1A">
        <w:trPr>
          <w:trHeight w:val="371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155" w:line="196" w:lineRule="exact"/>
              <w:rPr>
                <w:sz w:val="18"/>
              </w:rPr>
            </w:pPr>
            <w:r>
              <w:rPr>
                <w:sz w:val="18"/>
              </w:rPr>
              <w:t>KPW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79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Urban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155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7B2C1A">
        <w:trPr>
          <w:trHeight w:val="417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8"/>
              <w:ind w:left="0"/>
              <w:rPr>
                <w:b/>
                <w:sz w:val="16"/>
              </w:rPr>
            </w:pPr>
          </w:p>
          <w:p w:rsidR="007B2C1A" w:rsidRDefault="0036505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00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1.5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90hp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AUTHENTIC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8"/>
              <w:ind w:left="0"/>
              <w:rPr>
                <w:b/>
                <w:sz w:val="16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304,69</w:t>
            </w:r>
          </w:p>
        </w:tc>
      </w:tr>
      <w:tr w:rsidR="007B2C1A">
        <w:trPr>
          <w:trHeight w:val="270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55" w:line="196" w:lineRule="exact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26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( 1.5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90hp AUTHENTIC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55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304,69</w:t>
            </w:r>
          </w:p>
        </w:tc>
      </w:tr>
      <w:tr w:rsidR="007B2C1A">
        <w:trPr>
          <w:trHeight w:val="388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170" w:line="198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86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Platine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1.5 dCi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90hp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AUTHENTIC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170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304,69</w:t>
            </w:r>
          </w:p>
        </w:tc>
      </w:tr>
      <w:tr w:rsidR="007B2C1A">
        <w:trPr>
          <w:trHeight w:val="268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50" w:line="198" w:lineRule="exact"/>
              <w:rPr>
                <w:sz w:val="18"/>
              </w:rPr>
            </w:pPr>
            <w:r>
              <w:rPr>
                <w:sz w:val="18"/>
              </w:rPr>
              <w:t>KPW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23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Urban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1.5 dCi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90hp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AUTHENTIC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50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304,69</w:t>
            </w:r>
          </w:p>
        </w:tc>
      </w:tr>
    </w:tbl>
    <w:p w:rsidR="007B2C1A" w:rsidRDefault="007B2C1A">
      <w:pPr>
        <w:pStyle w:val="a3"/>
        <w:spacing w:before="6"/>
        <w:rPr>
          <w:b/>
          <w:sz w:val="13"/>
        </w:rPr>
      </w:pPr>
    </w:p>
    <w:p w:rsidR="007B2C1A" w:rsidRDefault="00365056">
      <w:pPr>
        <w:spacing w:before="101"/>
        <w:ind w:left="106"/>
        <w:rPr>
          <w:b/>
        </w:rPr>
      </w:pPr>
      <w:r>
        <w:rPr>
          <w:b/>
          <w:u w:val="thick"/>
        </w:rPr>
        <w:t>CLIO</w:t>
      </w:r>
    </w:p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7B2C1A">
        <w:trPr>
          <w:trHeight w:val="551"/>
        </w:trPr>
        <w:tc>
          <w:tcPr>
            <w:tcW w:w="4114" w:type="dxa"/>
            <w:shd w:val="clear" w:color="auto" w:fill="CCCCCC"/>
          </w:tcPr>
          <w:p w:rsidR="007B2C1A" w:rsidRDefault="00365056">
            <w:pPr>
              <w:pStyle w:val="TableParagraph"/>
              <w:spacing w:before="139"/>
              <w:ind w:left="0" w:right="846"/>
              <w:jc w:val="right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7B2C1A" w:rsidRDefault="00365056">
            <w:pPr>
              <w:pStyle w:val="TableParagraph"/>
              <w:spacing w:before="128"/>
              <w:ind w:left="524" w:right="509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7B2C1A" w:rsidRDefault="00365056">
            <w:pPr>
              <w:pStyle w:val="TableParagraph"/>
              <w:spacing w:before="139"/>
              <w:ind w:left="217" w:right="199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7B2C1A">
        <w:trPr>
          <w:trHeight w:val="318"/>
        </w:trPr>
        <w:tc>
          <w:tcPr>
            <w:tcW w:w="4114" w:type="dxa"/>
          </w:tcPr>
          <w:p w:rsidR="007B2C1A" w:rsidRDefault="00365056">
            <w:pPr>
              <w:pStyle w:val="TableParagraph"/>
              <w:spacing w:before="50"/>
              <w:ind w:left="0" w:right="8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90hp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DYNAMIC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EDC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EU6</w:t>
            </w:r>
          </w:p>
        </w:tc>
        <w:tc>
          <w:tcPr>
            <w:tcW w:w="3118" w:type="dxa"/>
          </w:tcPr>
          <w:p w:rsidR="007B2C1A" w:rsidRDefault="00365056">
            <w:pPr>
              <w:pStyle w:val="TableParagraph"/>
              <w:spacing w:before="40"/>
              <w:ind w:left="523" w:right="509"/>
              <w:jc w:val="center"/>
              <w:rPr>
                <w:sz w:val="19"/>
              </w:rPr>
            </w:pPr>
            <w:r>
              <w:rPr>
                <w:spacing w:val="-5"/>
                <w:w w:val="95"/>
                <w:sz w:val="19"/>
              </w:rPr>
              <w:t>E3B</w:t>
            </w:r>
            <w:r>
              <w:rPr>
                <w:spacing w:val="-12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15CA6S</w:t>
            </w:r>
          </w:p>
        </w:tc>
        <w:tc>
          <w:tcPr>
            <w:tcW w:w="1777" w:type="dxa"/>
          </w:tcPr>
          <w:p w:rsidR="007B2C1A" w:rsidRDefault="00365056">
            <w:pPr>
              <w:pStyle w:val="TableParagraph"/>
              <w:spacing w:before="50"/>
              <w:ind w:left="217" w:right="198"/>
              <w:jc w:val="center"/>
              <w:rPr>
                <w:sz w:val="18"/>
              </w:rPr>
            </w:pPr>
            <w:r>
              <w:rPr>
                <w:sz w:val="18"/>
              </w:rPr>
              <w:t>14.477,27</w:t>
            </w:r>
          </w:p>
        </w:tc>
      </w:tr>
    </w:tbl>
    <w:p w:rsidR="007B2C1A" w:rsidRDefault="007B2C1A">
      <w:pPr>
        <w:pStyle w:val="a3"/>
        <w:spacing w:before="6"/>
        <w:rPr>
          <w:b/>
          <w:sz w:val="13"/>
        </w:rPr>
      </w:pPr>
    </w:p>
    <w:p w:rsidR="007B2C1A" w:rsidRDefault="00365056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390"/>
        <w:gridCol w:w="1354"/>
      </w:tblGrid>
      <w:tr w:rsidR="007B2C1A">
        <w:trPr>
          <w:trHeight w:val="225"/>
        </w:trPr>
        <w:tc>
          <w:tcPr>
            <w:tcW w:w="2268" w:type="dxa"/>
            <w:shd w:val="clear" w:color="auto" w:fill="D9D9D9"/>
          </w:tcPr>
          <w:p w:rsidR="007B2C1A" w:rsidRDefault="00365056">
            <w:pPr>
              <w:pStyle w:val="TableParagraph"/>
              <w:spacing w:before="7" w:line="198" w:lineRule="exact"/>
              <w:ind w:left="652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390" w:type="dxa"/>
            <w:shd w:val="clear" w:color="auto" w:fill="D9D9D9"/>
          </w:tcPr>
          <w:p w:rsidR="007B2C1A" w:rsidRDefault="00365056">
            <w:pPr>
              <w:pStyle w:val="TableParagraph"/>
              <w:spacing w:before="7" w:line="198" w:lineRule="exact"/>
              <w:ind w:left="653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354" w:type="dxa"/>
            <w:shd w:val="clear" w:color="auto" w:fill="D9D9D9"/>
          </w:tcPr>
          <w:p w:rsidR="007B2C1A" w:rsidRDefault="00365056">
            <w:pPr>
              <w:pStyle w:val="TableParagraph"/>
              <w:spacing w:before="7" w:line="198" w:lineRule="exact"/>
              <w:ind w:left="103" w:right="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spacing w:before="1"/>
              <w:ind w:right="138"/>
              <w:rPr>
                <w:sz w:val="18"/>
              </w:rPr>
            </w:pPr>
            <w:r>
              <w:rPr>
                <w:sz w:val="18"/>
              </w:rPr>
              <w:t>PK800C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(CAREG+RDLAT1+ITPK8</w:t>
            </w:r>
          </w:p>
          <w:p w:rsidR="007B2C1A" w:rsidRDefault="0036505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+RET04)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ind w:right="499"/>
              <w:jc w:val="both"/>
              <w:rPr>
                <w:sz w:val="18"/>
              </w:rPr>
            </w:pPr>
            <w:r>
              <w:rPr>
                <w:sz w:val="18"/>
              </w:rPr>
              <w:t>Pack Easy Parking: Περιμετρικοί αισθητήρες παρκαρίσματος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(Side distance Control), Αυτόματο Σύστημα Παρκαρίσματος,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παράλληλα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κάθετα,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υποβοήθηση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εξόδου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θέση</w:t>
            </w:r>
          </w:p>
          <w:p w:rsidR="007B2C1A" w:rsidRDefault="00365056">
            <w:pPr>
              <w:pStyle w:val="TableParagraph"/>
              <w:spacing w:before="1" w:line="196" w:lineRule="exact"/>
              <w:jc w:val="both"/>
              <w:rPr>
                <w:sz w:val="18"/>
              </w:rPr>
            </w:pPr>
            <w:r>
              <w:rPr>
                <w:sz w:val="18"/>
              </w:rPr>
              <w:t>στάθμευσης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(Easy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Assist)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ΥΠΟΧΡΕΩΤΙΚΑ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RLINK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378,79</w:t>
            </w:r>
          </w:p>
        </w:tc>
      </w:tr>
      <w:tr w:rsidR="007B2C1A">
        <w:trPr>
          <w:trHeight w:val="870"/>
        </w:trPr>
        <w:tc>
          <w:tcPr>
            <w:tcW w:w="2268" w:type="dxa"/>
          </w:tcPr>
          <w:p w:rsidR="007B2C1A" w:rsidRDefault="00365056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PK98B5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(NAV3G5+RAD07D+DBR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MOT+TCU0G2+SSRAHA</w:t>
            </w:r>
          </w:p>
          <w:p w:rsidR="007B2C1A" w:rsidRDefault="003650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+SSRTMC)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0"/>
              <w:ind w:right="247"/>
              <w:rPr>
                <w:sz w:val="18"/>
              </w:rPr>
            </w:pPr>
            <w:r>
              <w:rPr>
                <w:sz w:val="18"/>
              </w:rPr>
              <w:t>Pack BOSE R-LINK: Radio 4x35W με Bose® Sound System &amp; 7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ηχεία, Renault R-Link 2 - Σύστημα πολυμέσων με οθόνη αφής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7'',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σύστημα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πλοήγησης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Ελληνική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χαρτογράφηση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939,39</w:t>
            </w:r>
          </w:p>
        </w:tc>
      </w:tr>
    </w:tbl>
    <w:p w:rsidR="007B2C1A" w:rsidRDefault="007B2C1A">
      <w:pPr>
        <w:spacing w:line="198" w:lineRule="exact"/>
        <w:jc w:val="center"/>
        <w:rPr>
          <w:sz w:val="18"/>
        </w:rPr>
        <w:sectPr w:rsidR="007B2C1A">
          <w:pgSz w:w="11910" w:h="16840"/>
          <w:pgMar w:top="2140" w:right="1180" w:bottom="880" w:left="1480" w:header="725" w:footer="700" w:gutter="0"/>
          <w:cols w:space="720"/>
        </w:sectPr>
      </w:pPr>
    </w:p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390"/>
        <w:gridCol w:w="1354"/>
      </w:tblGrid>
      <w:tr w:rsidR="007B2C1A">
        <w:trPr>
          <w:trHeight w:val="868"/>
        </w:trPr>
        <w:tc>
          <w:tcPr>
            <w:tcW w:w="2268" w:type="dxa"/>
            <w:tcBorders>
              <w:top w:val="nil"/>
            </w:tcBorders>
          </w:tcPr>
          <w:p w:rsidR="007B2C1A" w:rsidRDefault="00365056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PK98B6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(NAV3G5+RAD06D+DBR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MOT+TCU0G2+SSRAHA</w:t>
            </w:r>
          </w:p>
          <w:p w:rsidR="007B2C1A" w:rsidRDefault="00365056">
            <w:pPr>
              <w:pStyle w:val="TableParagraph"/>
              <w:spacing w:before="1" w:line="196" w:lineRule="exact"/>
              <w:rPr>
                <w:sz w:val="18"/>
              </w:rPr>
            </w:pPr>
            <w:r>
              <w:rPr>
                <w:sz w:val="18"/>
              </w:rPr>
              <w:t>+SSRTMC)</w:t>
            </w:r>
          </w:p>
        </w:tc>
        <w:tc>
          <w:tcPr>
            <w:tcW w:w="5390" w:type="dxa"/>
            <w:tcBorders>
              <w:top w:val="nil"/>
            </w:tcBorders>
          </w:tcPr>
          <w:p w:rsidR="007B2C1A" w:rsidRDefault="00365056">
            <w:pPr>
              <w:pStyle w:val="TableParagraph"/>
              <w:spacing w:before="108"/>
              <w:ind w:right="113"/>
              <w:jc w:val="both"/>
              <w:rPr>
                <w:sz w:val="18"/>
              </w:rPr>
            </w:pPr>
            <w:r>
              <w:rPr>
                <w:sz w:val="18"/>
              </w:rPr>
              <w:t>Pack NAV R-LINK: Radio 4x35W με 3D Sound, Renault R-Link 2 -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Σύστημα πολυμέσων με οθόνη αφής 7'', σύστημα πλοήγησης και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Ελληνική χαρτογράφηση</w:t>
            </w:r>
          </w:p>
        </w:tc>
        <w:tc>
          <w:tcPr>
            <w:tcW w:w="1354" w:type="dxa"/>
            <w:tcBorders>
              <w:top w:val="nil"/>
            </w:tcBorders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before="1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488,64</w:t>
            </w:r>
          </w:p>
        </w:tc>
      </w:tr>
      <w:tr w:rsidR="007B2C1A">
        <w:trPr>
          <w:trHeight w:val="676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23"/>
              <w:rPr>
                <w:sz w:val="18"/>
              </w:rPr>
            </w:pPr>
            <w:r>
              <w:rPr>
                <w:sz w:val="18"/>
              </w:rPr>
              <w:t>PK9892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(ACCAV+SGAV04+RETRC</w:t>
            </w:r>
          </w:p>
          <w:p w:rsidR="007B2C1A" w:rsidRDefault="003650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R+PRECL1)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19"/>
              <w:ind w:right="362"/>
              <w:rPr>
                <w:sz w:val="18"/>
              </w:rPr>
            </w:pPr>
            <w:r>
              <w:rPr>
                <w:sz w:val="18"/>
              </w:rPr>
              <w:t>Pack Relax Dynamic: Κεντρικό υποβραχιόνιο εμπρός, Ρύθμιση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καθ’ύψος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καθίσματος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φώτα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242,42</w:t>
            </w:r>
          </w:p>
        </w:tc>
      </w:tr>
      <w:tr w:rsidR="007B2C1A">
        <w:trPr>
          <w:trHeight w:val="869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51" w:line="216" w:lineRule="exact"/>
              <w:ind w:right="470"/>
              <w:rPr>
                <w:sz w:val="18"/>
              </w:rPr>
            </w:pPr>
            <w:r>
              <w:rPr>
                <w:sz w:val="18"/>
              </w:rPr>
              <w:t>DRAP21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ind w:right="239"/>
              <w:jc w:val="both"/>
              <w:rPr>
                <w:sz w:val="18"/>
              </w:rPr>
            </w:pPr>
            <w:r>
              <w:rPr>
                <w:sz w:val="18"/>
              </w:rPr>
              <w:t>Pack Rock: Sportive υφασμάτινη/velour επένδυση καθισμάτων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μαύρη, Μαύρη διακοσμητική λωρίδα στο πλαίσιο του κιβωτίου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εσωτερικές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</w:p>
          <w:p w:rsidR="007B2C1A" w:rsidRDefault="00365056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>
              <w:rPr>
                <w:sz w:val="18"/>
              </w:rPr>
              <w:t>σε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7B2C1A" w:rsidRDefault="00365056">
            <w:pPr>
              <w:pStyle w:val="TableParagraph"/>
              <w:spacing w:before="1"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53,03</w:t>
            </w:r>
          </w:p>
        </w:tc>
      </w:tr>
      <w:tr w:rsidR="007B2C1A">
        <w:trPr>
          <w:trHeight w:val="868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46" w:line="220" w:lineRule="atLeast"/>
              <w:ind w:right="470"/>
              <w:rPr>
                <w:sz w:val="18"/>
              </w:rPr>
            </w:pPr>
            <w:r>
              <w:rPr>
                <w:sz w:val="18"/>
              </w:rPr>
              <w:t>DRAP22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ind w:right="359"/>
              <w:jc w:val="both"/>
              <w:rPr>
                <w:sz w:val="18"/>
              </w:rPr>
            </w:pPr>
            <w:r>
              <w:rPr>
                <w:sz w:val="18"/>
              </w:rPr>
              <w:t>Pack Red: Sportive υφασμάτινη/velour επένδυση καθισμάτων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κόκκινα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τμήματα,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Κόκκινη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πλαίσιο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κιβωτίου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</w:p>
          <w:p w:rsidR="007B2C1A" w:rsidRDefault="00365056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>
              <w:rPr>
                <w:sz w:val="18"/>
              </w:rPr>
              <w:t>εσωτερικές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7B2C1A">
            <w:pPr>
              <w:pStyle w:val="TableParagraph"/>
              <w:ind w:left="0"/>
              <w:rPr>
                <w:b/>
                <w:sz w:val="32"/>
              </w:rPr>
            </w:pPr>
          </w:p>
          <w:p w:rsidR="007B2C1A" w:rsidRDefault="00365056">
            <w:pPr>
              <w:pStyle w:val="TableParagraph"/>
              <w:spacing w:line="196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53,03</w:t>
            </w:r>
          </w:p>
        </w:tc>
      </w:tr>
      <w:tr w:rsidR="007B2C1A">
        <w:trPr>
          <w:trHeight w:val="674"/>
        </w:trPr>
        <w:tc>
          <w:tcPr>
            <w:tcW w:w="2268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6" w:lineRule="exact"/>
              <w:rPr>
                <w:sz w:val="18"/>
              </w:rPr>
            </w:pPr>
            <w:r>
              <w:rPr>
                <w:sz w:val="18"/>
              </w:rPr>
              <w:t>PK9821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(TVFIX+VSTLAR)</w:t>
            </w:r>
          </w:p>
        </w:tc>
        <w:tc>
          <w:tcPr>
            <w:tcW w:w="5390" w:type="dxa"/>
          </w:tcPr>
          <w:p w:rsidR="007B2C1A" w:rsidRDefault="007B2C1A">
            <w:pPr>
              <w:pStyle w:val="TableParagraph"/>
              <w:ind w:left="0"/>
              <w:rPr>
                <w:b/>
                <w:sz w:val="19"/>
              </w:rPr>
            </w:pPr>
          </w:p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Glass: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πίσω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2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242,42</w:t>
            </w:r>
          </w:p>
        </w:tc>
      </w:tr>
      <w:tr w:rsidR="007B2C1A">
        <w:trPr>
          <w:trHeight w:val="486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2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(RDIF30/RDIF31)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34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2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" w:line="198" w:lineRule="exact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56,82</w:t>
            </w:r>
          </w:p>
        </w:tc>
      </w:tr>
      <w:tr w:rsidR="007B2C1A">
        <w:trPr>
          <w:trHeight w:val="674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7B2C1A" w:rsidRDefault="00365056">
            <w:pPr>
              <w:pStyle w:val="TableParagraph"/>
              <w:spacing w:line="220" w:lineRule="atLeast"/>
              <w:ind w:right="753"/>
              <w:rPr>
                <w:sz w:val="18"/>
              </w:rPr>
            </w:pPr>
            <w:r>
              <w:rPr>
                <w:sz w:val="18"/>
              </w:rPr>
              <w:t>RALU17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(RDIF32/RDIF33)</w:t>
            </w:r>
          </w:p>
        </w:tc>
        <w:tc>
          <w:tcPr>
            <w:tcW w:w="5390" w:type="dxa"/>
          </w:tcPr>
          <w:p w:rsidR="007B2C1A" w:rsidRDefault="007B2C1A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7B2C1A" w:rsidRDefault="0036505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ind w:left="0"/>
              <w:rPr>
                <w:b/>
              </w:rPr>
            </w:pPr>
          </w:p>
          <w:p w:rsidR="007B2C1A" w:rsidRDefault="00365056">
            <w:pPr>
              <w:pStyle w:val="TableParagraph"/>
              <w:spacing w:before="193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212,12</w:t>
            </w:r>
          </w:p>
        </w:tc>
      </w:tr>
      <w:tr w:rsidR="007B2C1A">
        <w:trPr>
          <w:trHeight w:val="431"/>
        </w:trPr>
        <w:tc>
          <w:tcPr>
            <w:tcW w:w="2268" w:type="dxa"/>
          </w:tcPr>
          <w:p w:rsidR="007B2C1A" w:rsidRDefault="007B2C1A">
            <w:pPr>
              <w:pStyle w:val="TableParagraph"/>
              <w:spacing w:before="8"/>
              <w:ind w:left="0"/>
              <w:rPr>
                <w:b/>
                <w:sz w:val="17"/>
              </w:rPr>
            </w:pPr>
          </w:p>
          <w:p w:rsidR="007B2C1A" w:rsidRDefault="003650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</w:p>
        </w:tc>
        <w:tc>
          <w:tcPr>
            <w:tcW w:w="1354" w:type="dxa"/>
          </w:tcPr>
          <w:p w:rsidR="007B2C1A" w:rsidRDefault="007B2C1A">
            <w:pPr>
              <w:pStyle w:val="TableParagraph"/>
              <w:spacing w:before="8"/>
              <w:ind w:left="0"/>
              <w:rPr>
                <w:b/>
                <w:sz w:val="17"/>
              </w:rPr>
            </w:pPr>
          </w:p>
          <w:p w:rsidR="007B2C1A" w:rsidRDefault="00365056">
            <w:pPr>
              <w:pStyle w:val="TableParagraph"/>
              <w:spacing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352,27</w:t>
            </w:r>
          </w:p>
        </w:tc>
      </w:tr>
      <w:tr w:rsidR="007B2C1A">
        <w:trPr>
          <w:trHeight w:val="407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191" w:line="196" w:lineRule="exact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95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Intense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191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352,27</w:t>
            </w:r>
          </w:p>
        </w:tc>
      </w:tr>
      <w:tr w:rsidR="007B2C1A">
        <w:trPr>
          <w:trHeight w:val="287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71" w:line="196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71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344,70</w:t>
            </w:r>
          </w:p>
        </w:tc>
      </w:tr>
      <w:tr w:rsidR="007B2C1A">
        <w:trPr>
          <w:trHeight w:val="407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189" w:line="198" w:lineRule="exact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95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189" w:line="198" w:lineRule="exact"/>
              <w:ind w:left="103" w:right="95"/>
              <w:jc w:val="center"/>
              <w:rPr>
                <w:sz w:val="18"/>
              </w:rPr>
            </w:pPr>
            <w:r>
              <w:rPr>
                <w:sz w:val="18"/>
              </w:rPr>
              <w:t>344,70</w:t>
            </w:r>
          </w:p>
        </w:tc>
      </w:tr>
      <w:tr w:rsidR="007B2C1A">
        <w:trPr>
          <w:trHeight w:val="268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26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52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117,42</w:t>
            </w:r>
          </w:p>
        </w:tc>
      </w:tr>
      <w:tr w:rsidR="007B2C1A">
        <w:trPr>
          <w:trHeight w:val="263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45" w:line="198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23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Platine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45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344,70</w:t>
            </w:r>
          </w:p>
        </w:tc>
      </w:tr>
      <w:tr w:rsidR="007B2C1A">
        <w:trPr>
          <w:trHeight w:val="280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62" w:line="198" w:lineRule="exact"/>
              <w:rPr>
                <w:sz w:val="18"/>
              </w:rPr>
            </w:pPr>
            <w:r>
              <w:rPr>
                <w:sz w:val="18"/>
              </w:rPr>
              <w:t>RQH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31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Iron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62" w:line="198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B2C1A">
        <w:trPr>
          <w:trHeight w:val="280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64" w:line="196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31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μεταλλικό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64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424,24</w:t>
            </w:r>
          </w:p>
        </w:tc>
      </w:tr>
      <w:tr w:rsidR="007B2C1A">
        <w:trPr>
          <w:trHeight w:val="288"/>
        </w:trPr>
        <w:tc>
          <w:tcPr>
            <w:tcW w:w="2268" w:type="dxa"/>
          </w:tcPr>
          <w:p w:rsidR="007B2C1A" w:rsidRDefault="00365056">
            <w:pPr>
              <w:pStyle w:val="TableParagraph"/>
              <w:spacing w:before="69" w:line="199" w:lineRule="exact"/>
              <w:rPr>
                <w:sz w:val="18"/>
              </w:rPr>
            </w:pPr>
            <w:r>
              <w:rPr>
                <w:sz w:val="18"/>
              </w:rPr>
              <w:t>KPW</w:t>
            </w:r>
          </w:p>
        </w:tc>
        <w:tc>
          <w:tcPr>
            <w:tcW w:w="5390" w:type="dxa"/>
          </w:tcPr>
          <w:p w:rsidR="007B2C1A" w:rsidRDefault="00365056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Urban</w:t>
            </w:r>
          </w:p>
        </w:tc>
        <w:tc>
          <w:tcPr>
            <w:tcW w:w="1354" w:type="dxa"/>
          </w:tcPr>
          <w:p w:rsidR="007B2C1A" w:rsidRDefault="00365056">
            <w:pPr>
              <w:pStyle w:val="TableParagraph"/>
              <w:spacing w:before="69" w:line="199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344,70</w:t>
            </w:r>
          </w:p>
        </w:tc>
      </w:tr>
    </w:tbl>
    <w:p w:rsidR="007B2C1A" w:rsidRDefault="007B2C1A">
      <w:pPr>
        <w:pStyle w:val="a3"/>
        <w:rPr>
          <w:b/>
          <w:sz w:val="20"/>
        </w:rPr>
      </w:pPr>
    </w:p>
    <w:p w:rsidR="007B2C1A" w:rsidRDefault="007B2C1A">
      <w:pPr>
        <w:pStyle w:val="a3"/>
        <w:spacing w:before="5"/>
        <w:rPr>
          <w:b/>
          <w:sz w:val="15"/>
        </w:rPr>
      </w:pPr>
    </w:p>
    <w:sectPr w:rsidR="007B2C1A" w:rsidSect="007B2C1A">
      <w:pgSz w:w="11910" w:h="16840"/>
      <w:pgMar w:top="2140" w:right="1180" w:bottom="880" w:left="14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056" w:rsidRDefault="00365056" w:rsidP="007B2C1A">
      <w:r>
        <w:separator/>
      </w:r>
    </w:p>
  </w:endnote>
  <w:endnote w:type="continuationSeparator" w:id="0">
    <w:p w:rsidR="00365056" w:rsidRDefault="00365056" w:rsidP="007B2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C1A" w:rsidRDefault="0036505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05075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056" w:rsidRDefault="00365056" w:rsidP="007B2C1A">
      <w:r>
        <w:separator/>
      </w:r>
    </w:p>
  </w:footnote>
  <w:footnote w:type="continuationSeparator" w:id="0">
    <w:p w:rsidR="00365056" w:rsidRDefault="00365056" w:rsidP="007B2C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C1A" w:rsidRDefault="007B2C1A">
    <w:pPr>
      <w:pStyle w:val="a3"/>
      <w:spacing w:line="14" w:lineRule="auto"/>
      <w:rPr>
        <w:sz w:val="20"/>
      </w:rPr>
    </w:pPr>
    <w:r w:rsidRPr="007B2C1A">
      <w:pict>
        <v:group id="_x0000_s1027" style="position:absolute;margin-left:242.35pt;margin-top:36.25pt;width:156.3pt;height:70.95pt;z-index:-1626828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365056">
      <w:rPr>
        <w:noProof/>
        <w:lang w:eastAsia="el-GR"/>
      </w:rPr>
      <w:drawing>
        <wp:anchor distT="0" distB="0" distL="0" distR="0" simplePos="0" relativeHeight="48704870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5056">
      <w:rPr>
        <w:noProof/>
        <w:lang w:eastAsia="el-GR"/>
      </w:rPr>
      <w:drawing>
        <wp:anchor distT="0" distB="0" distL="0" distR="0" simplePos="0" relativeHeight="48704921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2C1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6266752;mso-position-horizontal-relative:page;mso-position-vertical-relative:page" filled="f" stroked="f">
          <v:textbox inset="0,0,0,0">
            <w:txbxContent>
              <w:p w:rsidR="007B2C1A" w:rsidRDefault="00365056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7B2C1A" w:rsidRDefault="00365056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7B2C1A" w:rsidRDefault="00365056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7B2C1A">
      <w:pict>
        <v:shape id="_x0000_s1025" type="#_x0000_t202" style="position:absolute;margin-left:244.95pt;margin-top:72.15pt;width:97.55pt;height:36.8pt;z-index:-16266240;mso-position-horizontal-relative:page;mso-position-vertical-relative:page" filled="f" stroked="f">
          <v:textbox inset="0,0,0,0">
            <w:txbxContent>
              <w:p w:rsidR="007B2C1A" w:rsidRDefault="00365056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7B2C1A" w:rsidRDefault="00365056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B2C1A"/>
    <w:rsid w:val="00365056"/>
    <w:rsid w:val="007B2C1A"/>
    <w:rsid w:val="00C12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2C1A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2C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2C1A"/>
  </w:style>
  <w:style w:type="paragraph" w:customStyle="1" w:styleId="Heading1">
    <w:name w:val="Heading 1"/>
    <w:basedOn w:val="a"/>
    <w:uiPriority w:val="1"/>
    <w:qFormat/>
    <w:rsid w:val="007B2C1A"/>
    <w:pPr>
      <w:spacing w:before="101"/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7B2C1A"/>
  </w:style>
  <w:style w:type="paragraph" w:customStyle="1" w:styleId="TableParagraph">
    <w:name w:val="Table Paragraph"/>
    <w:basedOn w:val="a"/>
    <w:uiPriority w:val="1"/>
    <w:qFormat/>
    <w:rsid w:val="007B2C1A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6864</Characters>
  <Application>Microsoft Office Word</Application>
  <DocSecurity>0</DocSecurity>
  <Lines>57</Lines>
  <Paragraphs>16</Paragraphs>
  <ScaleCrop>false</ScaleCrop>
  <Company/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2022-05-17T09:29:00Z</dcterms:created>
  <dcterms:modified xsi:type="dcterms:W3CDTF">2022-05-17T09:30:00Z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2022-05-17T00:00:00Z</vt:filetime>
  </property>
</Properties>
</file>