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0059E7" w14:paraId="3D1DB2CE" w14:textId="77777777" w:rsidTr="00663632">
        <w:tc>
          <w:tcPr>
            <w:tcW w:w="9640" w:type="dxa"/>
          </w:tcPr>
          <w:p w14:paraId="1D8CC992" w14:textId="09C84CCB" w:rsidR="00AF44BF" w:rsidRPr="000059E7" w:rsidRDefault="005B54FF" w:rsidP="005B54FF">
            <w:pPr>
              <w:spacing w:before="120" w:after="120" w:line="276" w:lineRule="auto"/>
              <w:ind w:left="720"/>
              <w:rPr>
                <w:rFonts w:ascii="Franklin Gothic Medium" w:hAnsi="Franklin Gothic Medium"/>
                <w:color w:val="1F3864"/>
                <w:sz w:val="24"/>
                <w:szCs w:val="24"/>
              </w:rPr>
            </w:pPr>
            <w:bookmarkStart w:id="0" w:name="_GoBack"/>
            <w:bookmarkEnd w:id="0"/>
            <w:r>
              <w:rPr>
                <w:rFonts w:ascii="Arial Narrow" w:hAnsi="Arial Narrow"/>
                <w:b/>
                <w:bCs/>
                <w:noProof/>
                <w:sz w:val="20"/>
                <w:szCs w:val="20"/>
                <w:lang w:eastAsia="el-GR"/>
              </w:rPr>
              <w:drawing>
                <wp:anchor distT="0" distB="0" distL="114300" distR="114300" simplePos="0" relativeHeight="251658240" behindDoc="0" locked="0" layoutInCell="1" allowOverlap="1" wp14:anchorId="061077AA" wp14:editId="11AF6171">
                  <wp:simplePos x="0" y="0"/>
                  <wp:positionH relativeFrom="column">
                    <wp:posOffset>3350895</wp:posOffset>
                  </wp:positionH>
                  <wp:positionV relativeFrom="paragraph">
                    <wp:posOffset>942340</wp:posOffset>
                  </wp:positionV>
                  <wp:extent cx="1819275" cy="495300"/>
                  <wp:effectExtent l="0" t="0" r="9525" b="0"/>
                  <wp:wrapSquare wrapText="bothSides"/>
                  <wp:docPr id="2" name="Εικόνα 2" descr="cid:image001.png@01D86EAD.C3BB2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6EAD.C3BB28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anchor>
              </w:drawing>
            </w:r>
            <w:r w:rsidR="00AF44BF" w:rsidRPr="000059E7">
              <w:rPr>
                <w:rFonts w:ascii="Franklin Gothic Medium" w:hAnsi="Franklin Gothic Medium"/>
                <w:noProof/>
                <w:sz w:val="24"/>
                <w:szCs w:val="24"/>
                <w:lang w:eastAsia="el-GR"/>
              </w:rPr>
              <w:drawing>
                <wp:inline distT="0" distB="0" distL="0" distR="0" wp14:anchorId="041E5CE8" wp14:editId="575C13ED">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8"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669808D7" w14:textId="77777777" w:rsidR="005B54FF" w:rsidRDefault="005B54FF" w:rsidP="000059E7">
      <w:pPr>
        <w:spacing w:before="120" w:after="120" w:line="276" w:lineRule="auto"/>
        <w:jc w:val="right"/>
        <w:rPr>
          <w:rFonts w:ascii="Franklin Gothic Medium" w:hAnsi="Franklin Gothic Medium"/>
          <w:sz w:val="24"/>
          <w:szCs w:val="24"/>
        </w:rPr>
      </w:pPr>
    </w:p>
    <w:p w14:paraId="376152FA" w14:textId="72529E83" w:rsidR="00AF44BF" w:rsidRPr="005B54FF" w:rsidRDefault="00AF44BF" w:rsidP="000059E7">
      <w:pPr>
        <w:spacing w:before="120" w:after="120" w:line="276" w:lineRule="auto"/>
        <w:jc w:val="right"/>
        <w:rPr>
          <w:rFonts w:ascii="Franklin Gothic Medium" w:hAnsi="Franklin Gothic Medium"/>
          <w:b/>
          <w:sz w:val="24"/>
          <w:szCs w:val="24"/>
        </w:rPr>
      </w:pPr>
      <w:r w:rsidRPr="000059E7">
        <w:rPr>
          <w:rFonts w:ascii="Franklin Gothic Medium" w:hAnsi="Franklin Gothic Medium"/>
          <w:sz w:val="24"/>
          <w:szCs w:val="24"/>
        </w:rPr>
        <w:t xml:space="preserve"> </w:t>
      </w:r>
      <w:r w:rsidRPr="005B54FF">
        <w:rPr>
          <w:rFonts w:ascii="Franklin Gothic Medium" w:hAnsi="Franklin Gothic Medium"/>
          <w:sz w:val="24"/>
          <w:szCs w:val="24"/>
        </w:rPr>
        <w:t xml:space="preserve">Αθήνα, </w:t>
      </w:r>
      <w:r w:rsidR="00C209E7" w:rsidRPr="005B54FF">
        <w:rPr>
          <w:rFonts w:ascii="Franklin Gothic Medium" w:hAnsi="Franklin Gothic Medium"/>
          <w:sz w:val="24"/>
          <w:szCs w:val="24"/>
        </w:rPr>
        <w:t>09</w:t>
      </w:r>
      <w:r w:rsidR="003F1AEC" w:rsidRPr="005B54FF">
        <w:rPr>
          <w:rFonts w:ascii="Franklin Gothic Medium" w:hAnsi="Franklin Gothic Medium"/>
          <w:sz w:val="24"/>
          <w:szCs w:val="24"/>
        </w:rPr>
        <w:t xml:space="preserve"> Φεβρουαρίου</w:t>
      </w:r>
      <w:r w:rsidRPr="005B54FF">
        <w:rPr>
          <w:rFonts w:ascii="Franklin Gothic Medium" w:hAnsi="Franklin Gothic Medium"/>
          <w:sz w:val="24"/>
          <w:szCs w:val="24"/>
        </w:rPr>
        <w:t xml:space="preserve"> 202</w:t>
      </w:r>
      <w:r w:rsidR="00DA1FBA" w:rsidRPr="005B54FF">
        <w:rPr>
          <w:rFonts w:ascii="Franklin Gothic Medium" w:hAnsi="Franklin Gothic Medium"/>
          <w:sz w:val="24"/>
          <w:szCs w:val="24"/>
        </w:rPr>
        <w:t>4</w:t>
      </w:r>
    </w:p>
    <w:p w14:paraId="18C25564" w14:textId="77777777" w:rsidR="005B54FF" w:rsidRDefault="005B54FF" w:rsidP="001B5A2D">
      <w:pPr>
        <w:spacing w:before="120" w:after="120" w:line="276" w:lineRule="auto"/>
        <w:jc w:val="center"/>
        <w:rPr>
          <w:rFonts w:ascii="Franklin Gothic Medium" w:hAnsi="Franklin Gothic Medium"/>
          <w:b/>
          <w:bCs/>
          <w:sz w:val="28"/>
          <w:szCs w:val="28"/>
        </w:rPr>
      </w:pPr>
      <w:bookmarkStart w:id="1" w:name="_MailOriginal"/>
    </w:p>
    <w:p w14:paraId="1088911B" w14:textId="1039E993" w:rsidR="001B5A2D" w:rsidRPr="005B54FF" w:rsidRDefault="001B5A2D" w:rsidP="001B5A2D">
      <w:pPr>
        <w:spacing w:before="120" w:after="120" w:line="276" w:lineRule="auto"/>
        <w:jc w:val="center"/>
        <w:rPr>
          <w:rFonts w:ascii="Franklin Gothic Medium" w:hAnsi="Franklin Gothic Medium"/>
          <w:b/>
          <w:bCs/>
          <w:sz w:val="28"/>
          <w:szCs w:val="28"/>
        </w:rPr>
      </w:pPr>
      <w:r w:rsidRPr="005B54FF">
        <w:rPr>
          <w:rFonts w:ascii="Franklin Gothic Medium" w:hAnsi="Franklin Gothic Medium"/>
          <w:b/>
          <w:bCs/>
          <w:sz w:val="28"/>
          <w:szCs w:val="28"/>
        </w:rPr>
        <w:t>ΔΕΛΤΙΟ ΤΥΠΟΥ</w:t>
      </w:r>
    </w:p>
    <w:p w14:paraId="623384EF" w14:textId="77777777" w:rsidR="001B5A2D" w:rsidRPr="005B54FF" w:rsidRDefault="001B5A2D" w:rsidP="001B5A2D">
      <w:pPr>
        <w:pStyle w:val="a5"/>
        <w:spacing w:before="120" w:after="120" w:line="276" w:lineRule="auto"/>
        <w:jc w:val="center"/>
        <w:rPr>
          <w:rFonts w:ascii="Franklin Gothic Medium" w:hAnsi="Franklin Gothic Medium" w:cs="Times New Roman"/>
          <w:b/>
          <w:sz w:val="28"/>
          <w:szCs w:val="28"/>
        </w:rPr>
      </w:pPr>
      <w:bookmarkStart w:id="2" w:name="_Hlk150518924"/>
      <w:r w:rsidRPr="005B54FF">
        <w:rPr>
          <w:rFonts w:ascii="Franklin Gothic Medium" w:hAnsi="Franklin Gothic Medium" w:cs="Times New Roman"/>
          <w:b/>
          <w:color w:val="000000"/>
          <w:sz w:val="28"/>
          <w:szCs w:val="28"/>
        </w:rPr>
        <w:t>ΑΑΔΕ – ΑΠΑ : Υπογραφή Μνημονίου Συνεργασίας</w:t>
      </w:r>
    </w:p>
    <w:bookmarkEnd w:id="2"/>
    <w:p w14:paraId="1334E06D" w14:textId="1CB199D0" w:rsidR="001B5A2D" w:rsidRPr="005B54FF" w:rsidRDefault="001B5A2D" w:rsidP="001B5A2D">
      <w:pPr>
        <w:pStyle w:val="a5"/>
        <w:spacing w:before="120" w:after="120" w:line="276" w:lineRule="auto"/>
        <w:jc w:val="both"/>
        <w:rPr>
          <w:rFonts w:ascii="Franklin Gothic Medium" w:hAnsi="Franklin Gothic Medium" w:cs="Times New Roman"/>
          <w:color w:val="000000"/>
          <w:sz w:val="24"/>
          <w:szCs w:val="24"/>
        </w:rPr>
      </w:pPr>
      <w:r w:rsidRPr="005B54FF">
        <w:rPr>
          <w:rFonts w:ascii="Franklin Gothic Medium" w:hAnsi="Franklin Gothic Medium" w:cs="Times New Roman"/>
          <w:color w:val="000000"/>
          <w:sz w:val="24"/>
          <w:szCs w:val="24"/>
        </w:rPr>
        <w:t xml:space="preserve">Μνημόνιο Συνεργασίας υπεγράφη </w:t>
      </w:r>
      <w:r w:rsidR="005B54FF">
        <w:rPr>
          <w:rFonts w:ascii="Franklin Gothic Medium" w:hAnsi="Franklin Gothic Medium" w:cs="Times New Roman"/>
          <w:color w:val="000000"/>
          <w:sz w:val="24"/>
          <w:szCs w:val="24"/>
        </w:rPr>
        <w:t xml:space="preserve">σήμερα </w:t>
      </w:r>
      <w:r w:rsidRPr="005B54FF">
        <w:rPr>
          <w:rFonts w:ascii="Franklin Gothic Medium" w:hAnsi="Franklin Gothic Medium" w:cs="Times New Roman"/>
          <w:color w:val="000000"/>
          <w:sz w:val="24"/>
          <w:szCs w:val="24"/>
        </w:rPr>
        <w:t>μεταξύ του Διοικητή της Ανεξάρτητης Αρχής Δημοσίων Εσόδων</w:t>
      </w:r>
      <w:r w:rsidR="004E4325">
        <w:rPr>
          <w:rFonts w:ascii="Franklin Gothic Medium" w:hAnsi="Franklin Gothic Medium" w:cs="Times New Roman"/>
          <w:color w:val="000000"/>
          <w:sz w:val="24"/>
          <w:szCs w:val="24"/>
        </w:rPr>
        <w:t xml:space="preserve"> (ΑΑΔΕ)</w:t>
      </w:r>
      <w:r w:rsidRPr="005B54FF">
        <w:rPr>
          <w:rFonts w:ascii="Franklin Gothic Medium" w:hAnsi="Franklin Gothic Medium" w:cs="Times New Roman"/>
          <w:color w:val="000000"/>
          <w:sz w:val="24"/>
          <w:szCs w:val="24"/>
        </w:rPr>
        <w:t xml:space="preserve">, Γιώργου </w:t>
      </w:r>
      <w:proofErr w:type="spellStart"/>
      <w:r w:rsidRPr="005B54FF">
        <w:rPr>
          <w:rFonts w:ascii="Franklin Gothic Medium" w:hAnsi="Franklin Gothic Medium" w:cs="Times New Roman"/>
          <w:color w:val="000000"/>
          <w:sz w:val="24"/>
          <w:szCs w:val="24"/>
        </w:rPr>
        <w:t>Πιτσιλή</w:t>
      </w:r>
      <w:proofErr w:type="spellEnd"/>
      <w:r w:rsidRPr="005B54FF">
        <w:rPr>
          <w:rFonts w:ascii="Franklin Gothic Medium" w:hAnsi="Franklin Gothic Medium" w:cs="Times New Roman"/>
          <w:color w:val="000000"/>
          <w:sz w:val="24"/>
          <w:szCs w:val="24"/>
        </w:rPr>
        <w:t xml:space="preserve"> και του Διοικητή της Αρχής Πολιτικής Αεροπορίας</w:t>
      </w:r>
      <w:r w:rsidR="004E4325">
        <w:rPr>
          <w:rFonts w:ascii="Franklin Gothic Medium" w:hAnsi="Franklin Gothic Medium" w:cs="Times New Roman"/>
          <w:color w:val="000000"/>
          <w:sz w:val="24"/>
          <w:szCs w:val="24"/>
        </w:rPr>
        <w:t xml:space="preserve"> (ΑΠΑ)</w:t>
      </w:r>
      <w:r w:rsidRPr="005B54FF">
        <w:rPr>
          <w:rFonts w:ascii="Franklin Gothic Medium" w:hAnsi="Franklin Gothic Medium" w:cs="Times New Roman"/>
          <w:color w:val="000000"/>
          <w:sz w:val="24"/>
          <w:szCs w:val="24"/>
        </w:rPr>
        <w:t>, Δρ. Χρήστου Τσίτουρα, με στόχο την διαφύλαξη της ασφάλειας από έκνομες ενέργειες του αερομεταφερόμενου φορτίου από τρίτες χώρες προς αερολιμένες της ΕΕ</w:t>
      </w:r>
      <w:r w:rsidRPr="005B54FF">
        <w:rPr>
          <w:rFonts w:ascii="Franklin Gothic Medium" w:hAnsi="Franklin Gothic Medium" w:cs="Times New Roman"/>
          <w:sz w:val="24"/>
          <w:szCs w:val="24"/>
        </w:rPr>
        <w:t>, καθώς</w:t>
      </w:r>
      <w:r w:rsidRPr="005B54FF">
        <w:rPr>
          <w:rFonts w:ascii="Franklin Gothic Medium" w:hAnsi="Franklin Gothic Medium" w:cs="Times New Roman"/>
          <w:color w:val="000000"/>
          <w:sz w:val="24"/>
          <w:szCs w:val="24"/>
        </w:rPr>
        <w:t xml:space="preserve"> και των αερομεταφορών γενικότερα.</w:t>
      </w:r>
    </w:p>
    <w:p w14:paraId="3FE1BF25" w14:textId="77777777" w:rsidR="006C04F3" w:rsidRDefault="001B5A2D" w:rsidP="001B5A2D">
      <w:pPr>
        <w:pStyle w:val="Default"/>
        <w:spacing w:before="120" w:after="120" w:line="276" w:lineRule="auto"/>
        <w:jc w:val="both"/>
        <w:rPr>
          <w:rFonts w:ascii="Franklin Gothic Medium" w:hAnsi="Franklin Gothic Medium"/>
        </w:rPr>
      </w:pPr>
      <w:r w:rsidRPr="005B54FF">
        <w:rPr>
          <w:rFonts w:ascii="Franklin Gothic Medium" w:hAnsi="Franklin Gothic Medium"/>
        </w:rPr>
        <w:t xml:space="preserve">Με την </w:t>
      </w:r>
      <w:r w:rsidR="005B54FF">
        <w:rPr>
          <w:rFonts w:ascii="Franklin Gothic Medium" w:hAnsi="Franklin Gothic Medium"/>
        </w:rPr>
        <w:t>συνεργασία των δυο Αρχών</w:t>
      </w:r>
      <w:r w:rsidR="004E4325">
        <w:rPr>
          <w:rFonts w:ascii="Franklin Gothic Medium" w:hAnsi="Franklin Gothic Medium"/>
        </w:rPr>
        <w:t>,</w:t>
      </w:r>
      <w:r w:rsidRPr="005B54FF">
        <w:rPr>
          <w:rFonts w:ascii="Franklin Gothic Medium" w:hAnsi="Franklin Gothic Medium"/>
        </w:rPr>
        <w:t xml:space="preserve"> ε</w:t>
      </w:r>
      <w:r w:rsidR="005B54FF">
        <w:rPr>
          <w:rFonts w:ascii="Franklin Gothic Medium" w:hAnsi="Franklin Gothic Medium"/>
        </w:rPr>
        <w:t>πιδιώκεται</w:t>
      </w:r>
      <w:r w:rsidR="004E4325" w:rsidRPr="004E4325">
        <w:rPr>
          <w:rFonts w:ascii="Franklin Gothic Medium" w:hAnsi="Franklin Gothic Medium"/>
        </w:rPr>
        <w:t xml:space="preserve"> </w:t>
      </w:r>
      <w:r w:rsidR="004E4325">
        <w:rPr>
          <w:rFonts w:ascii="Franklin Gothic Medium" w:hAnsi="Franklin Gothic Medium"/>
        </w:rPr>
        <w:t xml:space="preserve">η αξιοποίηση της ανάλυσης κινδύνου από τις τελωνειακές υπηρεσίες της ΑΑΔΕ, </w:t>
      </w:r>
      <w:r w:rsidR="004E4325" w:rsidRPr="005B54FF">
        <w:rPr>
          <w:rFonts w:ascii="Franklin Gothic Medium" w:hAnsi="Franklin Gothic Medium"/>
        </w:rPr>
        <w:t>στο πλαίσιο εφαρμογής του νέου Συστήματος Ελέγχου Εισαγωγών (ICS2)</w:t>
      </w:r>
      <w:r w:rsidR="004E4325">
        <w:rPr>
          <w:rFonts w:ascii="Franklin Gothic Medium" w:hAnsi="Franklin Gothic Medium"/>
        </w:rPr>
        <w:t>, προκειμένου να</w:t>
      </w:r>
      <w:r w:rsidR="006C04F3">
        <w:rPr>
          <w:rFonts w:ascii="Franklin Gothic Medium" w:hAnsi="Franklin Gothic Medium"/>
        </w:rPr>
        <w:t>:</w:t>
      </w:r>
    </w:p>
    <w:p w14:paraId="62E80747" w14:textId="77777777" w:rsidR="006C04F3" w:rsidRDefault="004E4325" w:rsidP="006C04F3">
      <w:pPr>
        <w:pStyle w:val="Default"/>
        <w:numPr>
          <w:ilvl w:val="0"/>
          <w:numId w:val="25"/>
        </w:numPr>
        <w:spacing w:before="120" w:after="120" w:line="276" w:lineRule="auto"/>
        <w:jc w:val="both"/>
        <w:rPr>
          <w:rFonts w:ascii="Franklin Gothic Medium" w:hAnsi="Franklin Gothic Medium"/>
        </w:rPr>
      </w:pPr>
      <w:r>
        <w:rPr>
          <w:rFonts w:ascii="Franklin Gothic Medium" w:hAnsi="Franklin Gothic Medium"/>
        </w:rPr>
        <w:t xml:space="preserve">λαμβάνονται ενισχυμένα μέτρα ελέγχου σε αερομεταφερόμενα φορτία τρίτων χωρών προς αερολιμένες της Ευρωπαϊκής Ένωσης και, </w:t>
      </w:r>
    </w:p>
    <w:p w14:paraId="1D9F8002" w14:textId="77777777" w:rsidR="006C04F3" w:rsidRDefault="004E4325" w:rsidP="006C04F3">
      <w:pPr>
        <w:pStyle w:val="Default"/>
        <w:numPr>
          <w:ilvl w:val="0"/>
          <w:numId w:val="25"/>
        </w:numPr>
        <w:spacing w:before="120" w:after="120" w:line="276" w:lineRule="auto"/>
        <w:jc w:val="both"/>
        <w:rPr>
          <w:rFonts w:ascii="Franklin Gothic Medium" w:hAnsi="Franklin Gothic Medium"/>
        </w:rPr>
      </w:pPr>
      <w:r>
        <w:rPr>
          <w:rFonts w:ascii="Franklin Gothic Medium" w:hAnsi="Franklin Gothic Medium"/>
        </w:rPr>
        <w:t xml:space="preserve">εφόσον κρίνεται αναγκαίο, να αποτρέπεται η φόρτωση των εμπορευμάτων αυτών στα αεροσκάφη ή, </w:t>
      </w:r>
    </w:p>
    <w:p w14:paraId="63C4F751" w14:textId="77777777" w:rsidR="006C04F3" w:rsidRDefault="004E4325" w:rsidP="006C04F3">
      <w:pPr>
        <w:pStyle w:val="Default"/>
        <w:numPr>
          <w:ilvl w:val="0"/>
          <w:numId w:val="25"/>
        </w:numPr>
        <w:spacing w:before="120" w:after="120" w:line="276" w:lineRule="auto"/>
        <w:jc w:val="both"/>
        <w:rPr>
          <w:rFonts w:ascii="Franklin Gothic Medium" w:hAnsi="Franklin Gothic Medium"/>
        </w:rPr>
      </w:pPr>
      <w:r>
        <w:rPr>
          <w:rFonts w:ascii="Franklin Gothic Medium" w:hAnsi="Franklin Gothic Medium"/>
        </w:rPr>
        <w:t>εφόσον αυτά έχουν φορτωθεί, να ενημερώνονται έγκαιρα</w:t>
      </w:r>
      <w:r w:rsidR="006C04F3">
        <w:rPr>
          <w:rFonts w:ascii="Franklin Gothic Medium" w:hAnsi="Franklin Gothic Medium"/>
        </w:rPr>
        <w:t xml:space="preserve"> οι αρχές των κρατών μελών </w:t>
      </w:r>
      <w:proofErr w:type="spellStart"/>
      <w:r w:rsidR="006C04F3">
        <w:rPr>
          <w:rFonts w:ascii="Franklin Gothic Medium" w:hAnsi="Franklin Gothic Medium"/>
        </w:rPr>
        <w:t>υπέρπτησης</w:t>
      </w:r>
      <w:proofErr w:type="spellEnd"/>
      <w:r w:rsidR="006C04F3">
        <w:rPr>
          <w:rFonts w:ascii="Franklin Gothic Medium" w:hAnsi="Franklin Gothic Medium"/>
        </w:rPr>
        <w:t xml:space="preserve"> και υποδοχής</w:t>
      </w:r>
      <w:r>
        <w:rPr>
          <w:rFonts w:ascii="Franklin Gothic Medium" w:hAnsi="Franklin Gothic Medium"/>
        </w:rPr>
        <w:t xml:space="preserve">. </w:t>
      </w:r>
    </w:p>
    <w:p w14:paraId="1513A097" w14:textId="0AFE95C9" w:rsidR="001B5A2D" w:rsidRPr="005B54FF" w:rsidRDefault="004E4325" w:rsidP="006C04F3">
      <w:pPr>
        <w:pStyle w:val="Default"/>
        <w:spacing w:before="120" w:after="120" w:line="276" w:lineRule="auto"/>
        <w:jc w:val="both"/>
        <w:rPr>
          <w:rFonts w:ascii="Franklin Gothic Medium" w:hAnsi="Franklin Gothic Medium"/>
        </w:rPr>
      </w:pPr>
      <w:r>
        <w:rPr>
          <w:rFonts w:ascii="Franklin Gothic Medium" w:hAnsi="Franklin Gothic Medium"/>
        </w:rPr>
        <w:t>Ειδικότερα, προβλέπεται</w:t>
      </w:r>
      <w:r w:rsidR="001B5A2D" w:rsidRPr="005B54FF">
        <w:rPr>
          <w:rFonts w:ascii="Franklin Gothic Medium" w:hAnsi="Franklin Gothic Medium"/>
        </w:rPr>
        <w:t>:</w:t>
      </w:r>
    </w:p>
    <w:p w14:paraId="207980D6" w14:textId="389A2E85" w:rsidR="001B5A2D" w:rsidRPr="005B54FF" w:rsidRDefault="001B5A2D" w:rsidP="001B5A2D">
      <w:pPr>
        <w:pStyle w:val="Default"/>
        <w:numPr>
          <w:ilvl w:val="0"/>
          <w:numId w:val="24"/>
        </w:numPr>
        <w:spacing w:before="120" w:after="120" w:line="276" w:lineRule="auto"/>
        <w:ind w:left="284" w:hanging="284"/>
        <w:jc w:val="both"/>
        <w:rPr>
          <w:rFonts w:ascii="Franklin Gothic Medium" w:hAnsi="Franklin Gothic Medium"/>
        </w:rPr>
      </w:pPr>
      <w:r w:rsidRPr="005B54FF">
        <w:rPr>
          <w:rFonts w:ascii="Franklin Gothic Medium" w:hAnsi="Franklin Gothic Medium"/>
          <w:color w:val="auto"/>
        </w:rPr>
        <w:t>η</w:t>
      </w:r>
      <w:r w:rsidRPr="005B54FF">
        <w:rPr>
          <w:rFonts w:ascii="Franklin Gothic Medium" w:hAnsi="Franklin Gothic Medium"/>
        </w:rPr>
        <w:t xml:space="preserve"> ανάπτυξη ενός διεθνούς συστήματος παροχής πληροφοριών για τα αερομεταφερόμενα φορτία τρίτων χωρών προς αερολιμένες της ΕΕ, πριν την φόρτωσ</w:t>
      </w:r>
      <w:r w:rsidRPr="005B54FF">
        <w:rPr>
          <w:rFonts w:ascii="Franklin Gothic Medium" w:hAnsi="Franklin Gothic Medium"/>
          <w:color w:val="auto"/>
        </w:rPr>
        <w:t>ή</w:t>
      </w:r>
      <w:r w:rsidRPr="005B54FF">
        <w:rPr>
          <w:rFonts w:ascii="Franklin Gothic Medium" w:hAnsi="Franklin Gothic Medium"/>
        </w:rPr>
        <w:t xml:space="preserve"> τους σε αεροσκάφος</w:t>
      </w:r>
    </w:p>
    <w:p w14:paraId="540BD50A" w14:textId="5D40D59E" w:rsidR="001B5A2D" w:rsidRPr="005B54FF" w:rsidRDefault="001B5A2D" w:rsidP="001B5A2D">
      <w:pPr>
        <w:pStyle w:val="Default"/>
        <w:numPr>
          <w:ilvl w:val="0"/>
          <w:numId w:val="24"/>
        </w:numPr>
        <w:spacing w:before="120" w:after="120" w:line="276" w:lineRule="auto"/>
        <w:ind w:left="284" w:hanging="284"/>
        <w:jc w:val="both"/>
        <w:rPr>
          <w:rFonts w:ascii="Franklin Gothic Medium" w:hAnsi="Franklin Gothic Medium"/>
        </w:rPr>
      </w:pPr>
      <w:r w:rsidRPr="005B54FF">
        <w:rPr>
          <w:rFonts w:ascii="Franklin Gothic Medium" w:hAnsi="Franklin Gothic Medium"/>
          <w:color w:val="auto"/>
        </w:rPr>
        <w:t>η</w:t>
      </w:r>
      <w:r w:rsidRPr="005B54FF">
        <w:rPr>
          <w:rFonts w:ascii="Franklin Gothic Medium" w:hAnsi="Franklin Gothic Medium"/>
        </w:rPr>
        <w:t xml:space="preserve"> καθιέρωση υποχρέωσ</w:t>
      </w:r>
      <w:r w:rsidRPr="005B54FF">
        <w:rPr>
          <w:rFonts w:ascii="Franklin Gothic Medium" w:hAnsi="Franklin Gothic Medium"/>
          <w:color w:val="auto"/>
        </w:rPr>
        <w:t>ης</w:t>
      </w:r>
      <w:r w:rsidRPr="005B54FF">
        <w:rPr>
          <w:rFonts w:ascii="Franklin Gothic Medium" w:hAnsi="Franklin Gothic Medium"/>
        </w:rPr>
        <w:t xml:space="preserve"> </w:t>
      </w:r>
      <w:r w:rsidRPr="005B54FF">
        <w:rPr>
          <w:rFonts w:ascii="Franklin Gothic Medium" w:hAnsi="Franklin Gothic Medium"/>
          <w:color w:val="auto"/>
        </w:rPr>
        <w:t>των φορέων</w:t>
      </w:r>
      <w:r w:rsidRPr="005B54FF">
        <w:rPr>
          <w:rFonts w:ascii="Franklin Gothic Medium" w:hAnsi="Franklin Gothic Medium"/>
        </w:rPr>
        <w:t xml:space="preserve"> μεταφοράς φορτίου τρίτων χωρών </w:t>
      </w:r>
      <w:r w:rsidRPr="005B54FF">
        <w:rPr>
          <w:rFonts w:ascii="Franklin Gothic Medium" w:hAnsi="Franklin Gothic Medium"/>
          <w:color w:val="auto"/>
        </w:rPr>
        <w:t>να εφαρμόζουν</w:t>
      </w:r>
      <w:r w:rsidRPr="005B54FF">
        <w:rPr>
          <w:rFonts w:ascii="Franklin Gothic Medium" w:hAnsi="Franklin Gothic Medium"/>
        </w:rPr>
        <w:t xml:space="preserve"> πρόσθετ</w:t>
      </w:r>
      <w:r w:rsidRPr="005B54FF">
        <w:rPr>
          <w:rFonts w:ascii="Franklin Gothic Medium" w:hAnsi="Franklin Gothic Medium"/>
          <w:color w:val="auto"/>
        </w:rPr>
        <w:t>α</w:t>
      </w:r>
      <w:r w:rsidRPr="005B54FF">
        <w:rPr>
          <w:rFonts w:ascii="Franklin Gothic Medium" w:hAnsi="Franklin Gothic Medium"/>
        </w:rPr>
        <w:t xml:space="preserve"> μέτρ</w:t>
      </w:r>
      <w:r w:rsidRPr="005B54FF">
        <w:rPr>
          <w:rFonts w:ascii="Franklin Gothic Medium" w:hAnsi="Franklin Gothic Medium"/>
          <w:color w:val="auto"/>
        </w:rPr>
        <w:t>α</w:t>
      </w:r>
      <w:r w:rsidRPr="005B54FF">
        <w:rPr>
          <w:rFonts w:ascii="Franklin Gothic Medium" w:hAnsi="Franklin Gothic Medium"/>
        </w:rPr>
        <w:t xml:space="preserve">, κατόπιν ενημέρωσης από τις </w:t>
      </w:r>
      <w:bookmarkStart w:id="3" w:name="_Hlk158386772"/>
      <w:r w:rsidR="004E4325">
        <w:rPr>
          <w:rFonts w:ascii="Franklin Gothic Medium" w:hAnsi="Franklin Gothic Medium"/>
        </w:rPr>
        <w:t>τ</w:t>
      </w:r>
      <w:r w:rsidRPr="005B54FF">
        <w:rPr>
          <w:rFonts w:ascii="Franklin Gothic Medium" w:hAnsi="Franklin Gothic Medium"/>
        </w:rPr>
        <w:t xml:space="preserve">ελωνειακές </w:t>
      </w:r>
      <w:r w:rsidR="004E4325">
        <w:rPr>
          <w:rFonts w:ascii="Franklin Gothic Medium" w:hAnsi="Franklin Gothic Medium"/>
        </w:rPr>
        <w:t>υπηρεσίες</w:t>
      </w:r>
      <w:r w:rsidRPr="005B54FF">
        <w:rPr>
          <w:rFonts w:ascii="Franklin Gothic Medium" w:hAnsi="Franklin Gothic Medium"/>
        </w:rPr>
        <w:t xml:space="preserve"> </w:t>
      </w:r>
      <w:bookmarkEnd w:id="3"/>
      <w:r w:rsidRPr="005B54FF">
        <w:rPr>
          <w:rFonts w:ascii="Franklin Gothic Medium" w:hAnsi="Franklin Gothic Medium"/>
        </w:rPr>
        <w:t xml:space="preserve">μέσω της ΑΠΑ, </w:t>
      </w:r>
      <w:r w:rsidRPr="005B54FF">
        <w:rPr>
          <w:rFonts w:ascii="Franklin Gothic Medium" w:hAnsi="Franklin Gothic Medium"/>
          <w:color w:val="auto"/>
        </w:rPr>
        <w:t>ότι το</w:t>
      </w:r>
      <w:r w:rsidRPr="005B54FF">
        <w:rPr>
          <w:rFonts w:ascii="Franklin Gothic Medium" w:hAnsi="Franklin Gothic Medium"/>
        </w:rPr>
        <w:t xml:space="preserve"> φορτίο χαρακτηρί</w:t>
      </w:r>
      <w:r w:rsidRPr="005B54FF">
        <w:rPr>
          <w:rFonts w:ascii="Franklin Gothic Medium" w:hAnsi="Franklin Gothic Medium"/>
          <w:color w:val="auto"/>
        </w:rPr>
        <w:t>ζεται</w:t>
      </w:r>
      <w:r w:rsidRPr="005B54FF">
        <w:rPr>
          <w:rFonts w:ascii="Franklin Gothic Medium" w:hAnsi="Franklin Gothic Medium"/>
        </w:rPr>
        <w:t xml:space="preserve"> </w:t>
      </w:r>
      <w:r w:rsidR="004E4325">
        <w:rPr>
          <w:rFonts w:ascii="Franklin Gothic Medium" w:hAnsi="Franklin Gothic Medium"/>
        </w:rPr>
        <w:t>υ</w:t>
      </w:r>
      <w:r w:rsidRPr="005B54FF">
        <w:rPr>
          <w:rFonts w:ascii="Franklin Gothic Medium" w:hAnsi="Franklin Gothic Medium"/>
        </w:rPr>
        <w:t xml:space="preserve">ψηλού </w:t>
      </w:r>
      <w:r w:rsidR="004E4325">
        <w:rPr>
          <w:rFonts w:ascii="Franklin Gothic Medium" w:hAnsi="Franklin Gothic Medium"/>
        </w:rPr>
        <w:t>κ</w:t>
      </w:r>
      <w:r w:rsidRPr="005B54FF">
        <w:rPr>
          <w:rFonts w:ascii="Franklin Gothic Medium" w:hAnsi="Franklin Gothic Medium"/>
        </w:rPr>
        <w:t>ινδύνου.</w:t>
      </w:r>
    </w:p>
    <w:p w14:paraId="5C8CC3C5" w14:textId="675CFF2B" w:rsidR="001B5A2D" w:rsidRPr="005B54FF" w:rsidRDefault="001B5A2D" w:rsidP="002C0ABE">
      <w:pPr>
        <w:pStyle w:val="Default"/>
        <w:numPr>
          <w:ilvl w:val="0"/>
          <w:numId w:val="24"/>
        </w:numPr>
        <w:spacing w:before="120" w:after="120" w:line="276" w:lineRule="auto"/>
        <w:ind w:left="284" w:hanging="284"/>
        <w:jc w:val="both"/>
        <w:rPr>
          <w:rFonts w:ascii="Franklin Gothic Medium" w:hAnsi="Franklin Gothic Medium"/>
        </w:rPr>
      </w:pPr>
      <w:r w:rsidRPr="005B54FF">
        <w:rPr>
          <w:rFonts w:ascii="Franklin Gothic Medium" w:hAnsi="Franklin Gothic Medium"/>
          <w:color w:val="auto"/>
        </w:rPr>
        <w:t>ο</w:t>
      </w:r>
      <w:r w:rsidRPr="005B54FF">
        <w:rPr>
          <w:rFonts w:ascii="Franklin Gothic Medium" w:hAnsi="Franklin Gothic Medium"/>
        </w:rPr>
        <w:t xml:space="preserve"> προσδιορισμός από την ΑΠΑ της μεθοδολογίας ελέγχου φορτίου </w:t>
      </w:r>
      <w:r w:rsidR="004E4325">
        <w:rPr>
          <w:rFonts w:ascii="Franklin Gothic Medium" w:hAnsi="Franklin Gothic Medium"/>
        </w:rPr>
        <w:t>υψη</w:t>
      </w:r>
      <w:r w:rsidRPr="005B54FF">
        <w:rPr>
          <w:rFonts w:ascii="Franklin Gothic Medium" w:hAnsi="Franklin Gothic Medium"/>
        </w:rPr>
        <w:t xml:space="preserve">λού </w:t>
      </w:r>
      <w:r w:rsidR="004E4325">
        <w:rPr>
          <w:rFonts w:ascii="Franklin Gothic Medium" w:hAnsi="Franklin Gothic Medium"/>
        </w:rPr>
        <w:t>κι</w:t>
      </w:r>
      <w:r w:rsidRPr="005B54FF">
        <w:rPr>
          <w:rFonts w:ascii="Franklin Gothic Medium" w:hAnsi="Franklin Gothic Medium"/>
        </w:rPr>
        <w:t xml:space="preserve">νδύνου </w:t>
      </w:r>
    </w:p>
    <w:p w14:paraId="6163CE0B" w14:textId="31CE9090" w:rsidR="001B5A2D" w:rsidRPr="005B54FF" w:rsidRDefault="001B5A2D" w:rsidP="002C0ABE">
      <w:pPr>
        <w:pStyle w:val="Default"/>
        <w:numPr>
          <w:ilvl w:val="0"/>
          <w:numId w:val="24"/>
        </w:numPr>
        <w:spacing w:before="120" w:after="120" w:line="276" w:lineRule="auto"/>
        <w:ind w:left="284" w:hanging="284"/>
        <w:jc w:val="both"/>
        <w:rPr>
          <w:rFonts w:ascii="Franklin Gothic Medium" w:hAnsi="Franklin Gothic Medium"/>
        </w:rPr>
      </w:pPr>
      <w:r w:rsidRPr="005B54FF">
        <w:rPr>
          <w:rFonts w:ascii="Franklin Gothic Medium" w:hAnsi="Franklin Gothic Medium"/>
        </w:rPr>
        <w:t>ο συντονισμός των διαδικασιών μεταξύ των εμπλεκόμενων μερών, σε περίπτωση που οι Τελωνειακές Αρχές εκδώσουν μήνυμα «Μη φόρτωσης» (</w:t>
      </w:r>
      <w:proofErr w:type="spellStart"/>
      <w:r w:rsidRPr="005B54FF">
        <w:rPr>
          <w:rFonts w:ascii="Franklin Gothic Medium" w:hAnsi="Franklin Gothic Medium"/>
        </w:rPr>
        <w:t>Do</w:t>
      </w:r>
      <w:proofErr w:type="spellEnd"/>
      <w:r w:rsidRPr="005B54FF">
        <w:rPr>
          <w:rFonts w:ascii="Franklin Gothic Medium" w:hAnsi="Franklin Gothic Medium"/>
        </w:rPr>
        <w:t xml:space="preserve"> </w:t>
      </w:r>
      <w:proofErr w:type="spellStart"/>
      <w:r w:rsidRPr="005B54FF">
        <w:rPr>
          <w:rFonts w:ascii="Franklin Gothic Medium" w:hAnsi="Franklin Gothic Medium"/>
        </w:rPr>
        <w:t>Not</w:t>
      </w:r>
      <w:proofErr w:type="spellEnd"/>
      <w:r w:rsidRPr="005B54FF">
        <w:rPr>
          <w:rFonts w:ascii="Franklin Gothic Medium" w:hAnsi="Franklin Gothic Medium"/>
        </w:rPr>
        <w:t xml:space="preserve"> </w:t>
      </w:r>
      <w:proofErr w:type="spellStart"/>
      <w:r w:rsidRPr="005B54FF">
        <w:rPr>
          <w:rFonts w:ascii="Franklin Gothic Medium" w:hAnsi="Franklin Gothic Medium"/>
        </w:rPr>
        <w:t>Load</w:t>
      </w:r>
      <w:proofErr w:type="spellEnd"/>
      <w:r w:rsidRPr="005B54FF">
        <w:rPr>
          <w:rFonts w:ascii="Franklin Gothic Medium" w:hAnsi="Franklin Gothic Medium"/>
        </w:rPr>
        <w:t xml:space="preserve"> - DNL) συγκεκριμένης αποστολής φορτίου</w:t>
      </w:r>
    </w:p>
    <w:p w14:paraId="73CB4A37" w14:textId="6C045BE5" w:rsidR="001B5A2D" w:rsidRPr="005B54FF" w:rsidRDefault="001B5A2D" w:rsidP="001B5A2D">
      <w:pPr>
        <w:pStyle w:val="Default"/>
        <w:numPr>
          <w:ilvl w:val="0"/>
          <w:numId w:val="24"/>
        </w:numPr>
        <w:spacing w:before="120" w:after="120" w:line="276" w:lineRule="auto"/>
        <w:ind w:left="284" w:hanging="284"/>
        <w:jc w:val="both"/>
        <w:rPr>
          <w:rFonts w:ascii="Franklin Gothic Medium" w:hAnsi="Franklin Gothic Medium"/>
        </w:rPr>
      </w:pPr>
      <w:r w:rsidRPr="005B54FF">
        <w:rPr>
          <w:rFonts w:ascii="Franklin Gothic Medium" w:hAnsi="Franklin Gothic Medium"/>
          <w:color w:val="auto"/>
        </w:rPr>
        <w:lastRenderedPageBreak/>
        <w:t>η</w:t>
      </w:r>
      <w:r w:rsidRPr="005B54FF">
        <w:rPr>
          <w:rFonts w:ascii="Franklin Gothic Medium" w:hAnsi="Franklin Gothic Medium"/>
        </w:rPr>
        <w:t xml:space="preserve"> ενεργοποίηση του Σχεδίου Αντιμετώπισης Εκτάκτων Αναγκών (</w:t>
      </w:r>
      <w:proofErr w:type="spellStart"/>
      <w:r w:rsidRPr="005B54FF">
        <w:rPr>
          <w:rFonts w:ascii="Franklin Gothic Medium" w:hAnsi="Franklin Gothic Medium"/>
        </w:rPr>
        <w:t>Contingency</w:t>
      </w:r>
      <w:proofErr w:type="spellEnd"/>
      <w:r w:rsidRPr="005B54FF">
        <w:rPr>
          <w:rFonts w:ascii="Franklin Gothic Medium" w:hAnsi="Franklin Gothic Medium"/>
        </w:rPr>
        <w:t xml:space="preserve"> </w:t>
      </w:r>
      <w:proofErr w:type="spellStart"/>
      <w:r w:rsidRPr="005B54FF">
        <w:rPr>
          <w:rFonts w:ascii="Franklin Gothic Medium" w:hAnsi="Franklin Gothic Medium"/>
        </w:rPr>
        <w:t>Plan</w:t>
      </w:r>
      <w:proofErr w:type="spellEnd"/>
      <w:r w:rsidRPr="005B54FF">
        <w:rPr>
          <w:rFonts w:ascii="Franklin Gothic Medium" w:hAnsi="Franklin Gothic Medium"/>
        </w:rPr>
        <w:t>), όταν έχει ήδη αναχωρήσει αεροσκάφος το οποίο μεταφέρει φορτίο δυνητικά επικίνδυνο για την πολιτική αεροπορία. Στην περίπτωση αυτή η ΑΠΑ ενημερώνει τον πρώτο ευρωπαϊκό αερολιμένα υποδοχής.</w:t>
      </w:r>
    </w:p>
    <w:p w14:paraId="4D391419" w14:textId="10324D0E" w:rsidR="001B5A2D" w:rsidRPr="005B54FF" w:rsidRDefault="001B5A2D" w:rsidP="001B5A2D">
      <w:pPr>
        <w:pStyle w:val="Default"/>
        <w:numPr>
          <w:ilvl w:val="0"/>
          <w:numId w:val="24"/>
        </w:numPr>
        <w:spacing w:before="120" w:after="120" w:line="276" w:lineRule="auto"/>
        <w:ind w:left="284" w:hanging="284"/>
        <w:jc w:val="both"/>
        <w:rPr>
          <w:rFonts w:ascii="Franklin Gothic Medium" w:hAnsi="Franklin Gothic Medium"/>
        </w:rPr>
      </w:pPr>
      <w:r w:rsidRPr="005B54FF">
        <w:rPr>
          <w:rFonts w:ascii="Franklin Gothic Medium" w:hAnsi="Franklin Gothic Medium"/>
          <w:color w:val="auto"/>
        </w:rPr>
        <w:t>ο</w:t>
      </w:r>
      <w:r w:rsidRPr="005B54FF">
        <w:rPr>
          <w:rFonts w:ascii="Franklin Gothic Medium" w:hAnsi="Franklin Gothic Medium"/>
        </w:rPr>
        <w:t xml:space="preserve"> συντονισμός και η ανταλλαγή πληροφοριών ασφαλείας μέσω ασφαλούς διαδικτυακής σελίδας του ICAO, οποιαδήποτε στιγμή του 24ώρου, για πιθανές περαιτέρω ενέργειες στο πρώτο κράτος υποδοχής στην Ε.Ε. ή στο πρώτο κράτος </w:t>
      </w:r>
      <w:proofErr w:type="spellStart"/>
      <w:r w:rsidRPr="005B54FF">
        <w:rPr>
          <w:rFonts w:ascii="Franklin Gothic Medium" w:hAnsi="Franklin Gothic Medium"/>
        </w:rPr>
        <w:t>υπέρπτησης</w:t>
      </w:r>
      <w:proofErr w:type="spellEnd"/>
      <w:r w:rsidRPr="005B54FF">
        <w:rPr>
          <w:rFonts w:ascii="Franklin Gothic Medium" w:hAnsi="Franklin Gothic Medium"/>
        </w:rPr>
        <w:t xml:space="preserve">. </w:t>
      </w:r>
    </w:p>
    <w:p w14:paraId="1B4499EA" w14:textId="69B4F13E" w:rsidR="001B5A2D" w:rsidRPr="005B54FF" w:rsidRDefault="001B5A2D" w:rsidP="001B5A2D">
      <w:pPr>
        <w:pStyle w:val="Default"/>
        <w:spacing w:before="120" w:after="120" w:line="276" w:lineRule="auto"/>
        <w:ind w:left="284"/>
        <w:jc w:val="both"/>
        <w:rPr>
          <w:rFonts w:ascii="Franklin Gothic Medium" w:hAnsi="Franklin Gothic Medium"/>
        </w:rPr>
      </w:pPr>
      <w:r w:rsidRPr="005B54FF">
        <w:rPr>
          <w:rFonts w:ascii="Franklin Gothic Medium" w:hAnsi="Franklin Gothic Medium"/>
        </w:rPr>
        <w:t xml:space="preserve">Ο Διοικητής </w:t>
      </w:r>
      <w:r w:rsidR="00D4646E" w:rsidRPr="005B54FF">
        <w:rPr>
          <w:rFonts w:ascii="Franklin Gothic Medium" w:hAnsi="Franklin Gothic Medium"/>
        </w:rPr>
        <w:t xml:space="preserve">της </w:t>
      </w:r>
      <w:r w:rsidRPr="005B54FF">
        <w:rPr>
          <w:rFonts w:ascii="Franklin Gothic Medium" w:hAnsi="Franklin Gothic Medium"/>
        </w:rPr>
        <w:t>Ανεξάρτητης Αρχής Δημοσίων Εσόδων, Γιώργο</w:t>
      </w:r>
      <w:r w:rsidR="00D4646E" w:rsidRPr="005B54FF">
        <w:rPr>
          <w:rFonts w:ascii="Franklin Gothic Medium" w:hAnsi="Franklin Gothic Medium"/>
        </w:rPr>
        <w:t>ς</w:t>
      </w:r>
      <w:r w:rsidRPr="005B54FF">
        <w:rPr>
          <w:rFonts w:ascii="Franklin Gothic Medium" w:hAnsi="Franklin Gothic Medium"/>
        </w:rPr>
        <w:t xml:space="preserve"> Πιτσιλή</w:t>
      </w:r>
      <w:r w:rsidR="00D4646E" w:rsidRPr="005B54FF">
        <w:rPr>
          <w:rFonts w:ascii="Franklin Gothic Medium" w:hAnsi="Franklin Gothic Medium"/>
        </w:rPr>
        <w:t>ς</w:t>
      </w:r>
      <w:r w:rsidRPr="005B54FF">
        <w:rPr>
          <w:rFonts w:ascii="Franklin Gothic Medium" w:hAnsi="Franklin Gothic Medium"/>
        </w:rPr>
        <w:t>, δήλωσε: «</w:t>
      </w:r>
      <w:r w:rsidRPr="005B54FF">
        <w:rPr>
          <w:rFonts w:ascii="Franklin Gothic Medium" w:hAnsi="Franklin Gothic Medium"/>
          <w:i/>
        </w:rPr>
        <w:t xml:space="preserve">Είμαι πεπεισμένος ότι η ενίσχυση της συνεργασίας μεταξύ των Αρχών μας θα αποτελέσει το εφαλτήριο για μια ολοκληρωμένη προσέγγιση της διαχείρισης κινδύνων. </w:t>
      </w:r>
      <w:r w:rsidRPr="005B54FF">
        <w:rPr>
          <w:rFonts w:ascii="Franklin Gothic Medium" w:hAnsi="Franklin Gothic Medium"/>
          <w:i/>
          <w:color w:val="auto"/>
        </w:rPr>
        <w:t>Με το σημερινό μνημόνιο οι τελωνειακές υπηρεσίες της ΑΑΔΕ γίνονται «τα μάτια» της ΑΠΑ χάρη στην τεχνογνωσία και την πληροφορία που εισφέρουν. Για</w:t>
      </w:r>
      <w:r w:rsidRPr="005B54FF">
        <w:rPr>
          <w:rFonts w:ascii="Franklin Gothic Medium" w:hAnsi="Franklin Gothic Medium"/>
          <w:i/>
        </w:rPr>
        <w:t xml:space="preserve"> την προαγωγή της αεροπορικής ασφάλειας και την προστασία του κοινωνικού συνόλου. Για την περαιτέρω διευκόλυνση της ελεύθερης ροής του νόμιμου εμπορίου και την προώθηση της υγιούς επιχειρηματικότητας</w:t>
      </w:r>
      <w:r w:rsidRPr="005B54FF">
        <w:rPr>
          <w:rFonts w:ascii="Franklin Gothic Medium" w:hAnsi="Franklin Gothic Medium"/>
        </w:rPr>
        <w:t>».</w:t>
      </w:r>
    </w:p>
    <w:p w14:paraId="31D15FDB" w14:textId="5D97B927" w:rsidR="001B5A2D" w:rsidRPr="001B5A2D" w:rsidRDefault="001B5A2D" w:rsidP="001B5A2D">
      <w:pPr>
        <w:pStyle w:val="Default"/>
        <w:spacing w:before="120" w:after="120" w:line="276" w:lineRule="auto"/>
        <w:ind w:left="284"/>
        <w:jc w:val="both"/>
        <w:rPr>
          <w:rFonts w:ascii="Franklin Gothic Medium" w:hAnsi="Franklin Gothic Medium"/>
        </w:rPr>
      </w:pPr>
      <w:r w:rsidRPr="005B54FF">
        <w:rPr>
          <w:rFonts w:ascii="Franklin Gothic Medium" w:hAnsi="Franklin Gothic Medium"/>
        </w:rPr>
        <w:t xml:space="preserve">Ο Διοικητής της Αρχής Πολιτικής Αεροπορίας, Δρ. Χρήστος Τσίτουρας, δήλωσε: </w:t>
      </w:r>
      <w:r w:rsidRPr="005B54FF">
        <w:rPr>
          <w:rFonts w:ascii="Franklin Gothic Medium" w:hAnsi="Franklin Gothic Medium"/>
          <w:i/>
        </w:rPr>
        <w:t>«Η Αρχή Πολιτικής Αεροπορίας, εναρμονιζόμενη πλήρως με τις επιταγές της Ευρωπαϊκής Ένωσης, επιτελεί τον ρόλο της ως η Αρμόδια Αεροπορική Αρχή της χώρας και σπεύδει να εφαρμόσει το ευρωπαϊκό νομοθετικό και κανονιστικό πλαίσιο για την ενίσχυση της ασφάλειας στη μεταφορά αεροπορικών φορτίων.</w:t>
      </w:r>
      <w:r w:rsidR="00D4646E" w:rsidRPr="005B54FF">
        <w:rPr>
          <w:rFonts w:ascii="Franklin Gothic Medium" w:hAnsi="Franklin Gothic Medium"/>
          <w:i/>
        </w:rPr>
        <w:t xml:space="preserve"> </w:t>
      </w:r>
      <w:r w:rsidRPr="005B54FF">
        <w:rPr>
          <w:rFonts w:ascii="Franklin Gothic Medium" w:hAnsi="Franklin Gothic Medium"/>
          <w:i/>
        </w:rPr>
        <w:t xml:space="preserve">Το Μνημόνιο που υπογράφουμε σήμερα σηματοδοτεί την εγκαθίδρυση της </w:t>
      </w:r>
      <w:proofErr w:type="spellStart"/>
      <w:r w:rsidRPr="005B54FF">
        <w:rPr>
          <w:rFonts w:ascii="Franklin Gothic Medium" w:hAnsi="Franklin Gothic Medium"/>
          <w:i/>
        </w:rPr>
        <w:t>διυπηρεσιακής</w:t>
      </w:r>
      <w:proofErr w:type="spellEnd"/>
      <w:r w:rsidRPr="005B54FF">
        <w:rPr>
          <w:rFonts w:ascii="Franklin Gothic Medium" w:hAnsi="Franklin Gothic Medium"/>
          <w:i/>
        </w:rPr>
        <w:t xml:space="preserve"> συνεργασίας της ΑΠΑ και της ΑΑΔΕ με στόχο την διαφύλαξη της ασφάλειας από έκνομες ενέργειες του αεροπορικού φορτίου και της Πολιτικής Αεροπορίας γενικότερα. Ως Διοικητής ΑΠΑ, χαιρετίζω με ιδιαίτερη ικανοποίηση την επίσημη έναρξη της σημαντικής αυτής συνεργασίας με κοινό γνώμονα την ανταπόκριση στην αδήριτη κοινωνική ανάγκη προώθησης της ασφάλειας στις αεροπορικές μεταφορές και εκφράζω την προσωπική μου δέσμευση καθώς και την ακλόνητη βεβαιότητά μου για την επιτυχή έκβασή </w:t>
      </w:r>
      <w:r w:rsidRPr="005B54FF">
        <w:rPr>
          <w:rFonts w:ascii="Franklin Gothic Medium" w:hAnsi="Franklin Gothic Medium"/>
          <w:i/>
          <w:color w:val="auto"/>
        </w:rPr>
        <w:t>της</w:t>
      </w:r>
      <w:r w:rsidRPr="005B54FF">
        <w:rPr>
          <w:rFonts w:ascii="Franklin Gothic Medium" w:hAnsi="Franklin Gothic Medium"/>
          <w:color w:val="auto"/>
        </w:rPr>
        <w:t>»</w:t>
      </w:r>
      <w:r w:rsidRPr="005B54FF">
        <w:rPr>
          <w:rFonts w:ascii="Franklin Gothic Medium" w:hAnsi="Franklin Gothic Medium"/>
        </w:rPr>
        <w:t>.</w:t>
      </w:r>
    </w:p>
    <w:p w14:paraId="485710BA" w14:textId="77777777" w:rsidR="001B5A2D" w:rsidRPr="001B5A2D" w:rsidRDefault="001B5A2D" w:rsidP="001B5A2D">
      <w:pPr>
        <w:pStyle w:val="Default"/>
        <w:spacing w:before="100" w:beforeAutospacing="1" w:afterLines="120" w:after="288" w:line="276" w:lineRule="auto"/>
        <w:ind w:left="284"/>
        <w:jc w:val="both"/>
        <w:rPr>
          <w:rFonts w:ascii="Franklin Gothic Medium" w:hAnsi="Franklin Gothic Medium"/>
        </w:rPr>
      </w:pPr>
    </w:p>
    <w:bookmarkEnd w:id="1"/>
    <w:p w14:paraId="4F2983F0" w14:textId="77777777" w:rsidR="001B5A2D" w:rsidRPr="001B5A2D" w:rsidRDefault="001B5A2D" w:rsidP="001B5A2D">
      <w:pPr>
        <w:spacing w:beforeLines="120" w:before="288" w:afterLines="120" w:after="288" w:line="276" w:lineRule="auto"/>
        <w:jc w:val="both"/>
        <w:rPr>
          <w:rFonts w:ascii="Franklin Gothic Medium" w:hAnsi="Franklin Gothic Medium"/>
          <w:sz w:val="24"/>
          <w:szCs w:val="24"/>
        </w:rPr>
      </w:pPr>
    </w:p>
    <w:p w14:paraId="2BB92394" w14:textId="77777777" w:rsidR="00AF44BF" w:rsidRPr="001B5A2D" w:rsidRDefault="00AF44BF" w:rsidP="001B5A2D">
      <w:pPr>
        <w:spacing w:beforeLines="120" w:before="288" w:afterLines="120" w:after="288" w:line="276" w:lineRule="auto"/>
        <w:jc w:val="both"/>
        <w:rPr>
          <w:rFonts w:ascii="Franklin Gothic Medium" w:hAnsi="Franklin Gothic Medium"/>
          <w:b/>
          <w:sz w:val="24"/>
          <w:szCs w:val="24"/>
        </w:rPr>
      </w:pPr>
    </w:p>
    <w:sectPr w:rsidR="00AF44BF" w:rsidRPr="001B5A2D" w:rsidSect="00B252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D74"/>
    <w:multiLevelType w:val="hybridMultilevel"/>
    <w:tmpl w:val="DFEA8DCE"/>
    <w:lvl w:ilvl="0" w:tplc="945895DC">
      <w:start w:val="1"/>
      <w:numFmt w:val="bullet"/>
      <w:lvlText w:val="•"/>
      <w:lvlJc w:val="left"/>
      <w:pPr>
        <w:tabs>
          <w:tab w:val="num" w:pos="720"/>
        </w:tabs>
        <w:ind w:left="720" w:hanging="360"/>
      </w:pPr>
      <w:rPr>
        <w:rFonts w:ascii="Arial" w:hAnsi="Arial" w:hint="default"/>
      </w:rPr>
    </w:lvl>
    <w:lvl w:ilvl="1" w:tplc="C37E403A" w:tentative="1">
      <w:start w:val="1"/>
      <w:numFmt w:val="bullet"/>
      <w:lvlText w:val="•"/>
      <w:lvlJc w:val="left"/>
      <w:pPr>
        <w:tabs>
          <w:tab w:val="num" w:pos="1440"/>
        </w:tabs>
        <w:ind w:left="1440" w:hanging="360"/>
      </w:pPr>
      <w:rPr>
        <w:rFonts w:ascii="Arial" w:hAnsi="Arial" w:hint="default"/>
      </w:rPr>
    </w:lvl>
    <w:lvl w:ilvl="2" w:tplc="45728438" w:tentative="1">
      <w:start w:val="1"/>
      <w:numFmt w:val="bullet"/>
      <w:lvlText w:val="•"/>
      <w:lvlJc w:val="left"/>
      <w:pPr>
        <w:tabs>
          <w:tab w:val="num" w:pos="2160"/>
        </w:tabs>
        <w:ind w:left="2160" w:hanging="360"/>
      </w:pPr>
      <w:rPr>
        <w:rFonts w:ascii="Arial" w:hAnsi="Arial" w:hint="default"/>
      </w:rPr>
    </w:lvl>
    <w:lvl w:ilvl="3" w:tplc="DA384170" w:tentative="1">
      <w:start w:val="1"/>
      <w:numFmt w:val="bullet"/>
      <w:lvlText w:val="•"/>
      <w:lvlJc w:val="left"/>
      <w:pPr>
        <w:tabs>
          <w:tab w:val="num" w:pos="2880"/>
        </w:tabs>
        <w:ind w:left="2880" w:hanging="360"/>
      </w:pPr>
      <w:rPr>
        <w:rFonts w:ascii="Arial" w:hAnsi="Arial" w:hint="default"/>
      </w:rPr>
    </w:lvl>
    <w:lvl w:ilvl="4" w:tplc="D958A094" w:tentative="1">
      <w:start w:val="1"/>
      <w:numFmt w:val="bullet"/>
      <w:lvlText w:val="•"/>
      <w:lvlJc w:val="left"/>
      <w:pPr>
        <w:tabs>
          <w:tab w:val="num" w:pos="3600"/>
        </w:tabs>
        <w:ind w:left="3600" w:hanging="360"/>
      </w:pPr>
      <w:rPr>
        <w:rFonts w:ascii="Arial" w:hAnsi="Arial" w:hint="default"/>
      </w:rPr>
    </w:lvl>
    <w:lvl w:ilvl="5" w:tplc="E0DCF0EE" w:tentative="1">
      <w:start w:val="1"/>
      <w:numFmt w:val="bullet"/>
      <w:lvlText w:val="•"/>
      <w:lvlJc w:val="left"/>
      <w:pPr>
        <w:tabs>
          <w:tab w:val="num" w:pos="4320"/>
        </w:tabs>
        <w:ind w:left="4320" w:hanging="360"/>
      </w:pPr>
      <w:rPr>
        <w:rFonts w:ascii="Arial" w:hAnsi="Arial" w:hint="default"/>
      </w:rPr>
    </w:lvl>
    <w:lvl w:ilvl="6" w:tplc="7952D72A" w:tentative="1">
      <w:start w:val="1"/>
      <w:numFmt w:val="bullet"/>
      <w:lvlText w:val="•"/>
      <w:lvlJc w:val="left"/>
      <w:pPr>
        <w:tabs>
          <w:tab w:val="num" w:pos="5040"/>
        </w:tabs>
        <w:ind w:left="5040" w:hanging="360"/>
      </w:pPr>
      <w:rPr>
        <w:rFonts w:ascii="Arial" w:hAnsi="Arial" w:hint="default"/>
      </w:rPr>
    </w:lvl>
    <w:lvl w:ilvl="7" w:tplc="11D43590" w:tentative="1">
      <w:start w:val="1"/>
      <w:numFmt w:val="bullet"/>
      <w:lvlText w:val="•"/>
      <w:lvlJc w:val="left"/>
      <w:pPr>
        <w:tabs>
          <w:tab w:val="num" w:pos="5760"/>
        </w:tabs>
        <w:ind w:left="5760" w:hanging="360"/>
      </w:pPr>
      <w:rPr>
        <w:rFonts w:ascii="Arial" w:hAnsi="Arial" w:hint="default"/>
      </w:rPr>
    </w:lvl>
    <w:lvl w:ilvl="8" w:tplc="27D44F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C8137C"/>
    <w:multiLevelType w:val="hybridMultilevel"/>
    <w:tmpl w:val="8162F866"/>
    <w:lvl w:ilvl="0" w:tplc="04080005">
      <w:start w:val="1"/>
      <w:numFmt w:val="bullet"/>
      <w:lvlText w:val=""/>
      <w:lvlJc w:val="left"/>
      <w:pPr>
        <w:ind w:left="107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25184BF8"/>
    <w:multiLevelType w:val="hybridMultilevel"/>
    <w:tmpl w:val="A8901616"/>
    <w:lvl w:ilvl="0" w:tplc="4C5CBDEC">
      <w:numFmt w:val="bullet"/>
      <w:lvlText w:val="-"/>
      <w:lvlJc w:val="left"/>
      <w:pPr>
        <w:ind w:left="720" w:hanging="360"/>
      </w:pPr>
      <w:rPr>
        <w:rFonts w:ascii="Franklin Gothic Medium" w:eastAsiaTheme="minorHAnsi"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5F422A"/>
    <w:multiLevelType w:val="hybridMultilevel"/>
    <w:tmpl w:val="F2E2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CF56F7"/>
    <w:multiLevelType w:val="hybridMultilevel"/>
    <w:tmpl w:val="0F765C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22"/>
  </w:num>
  <w:num w:numId="9">
    <w:abstractNumId w:val="19"/>
  </w:num>
  <w:num w:numId="10">
    <w:abstractNumId w:val="9"/>
  </w:num>
  <w:num w:numId="11">
    <w:abstractNumId w:val="21"/>
  </w:num>
  <w:num w:numId="12">
    <w:abstractNumId w:val="1"/>
  </w:num>
  <w:num w:numId="13">
    <w:abstractNumId w:val="23"/>
  </w:num>
  <w:num w:numId="14">
    <w:abstractNumId w:val="3"/>
  </w:num>
  <w:num w:numId="15">
    <w:abstractNumId w:val="15"/>
  </w:num>
  <w:num w:numId="16">
    <w:abstractNumId w:val="16"/>
  </w:num>
  <w:num w:numId="17">
    <w:abstractNumId w:val="10"/>
  </w:num>
  <w:num w:numId="18">
    <w:abstractNumId w:val="12"/>
  </w:num>
  <w:num w:numId="19">
    <w:abstractNumId w:val="4"/>
  </w:num>
  <w:num w:numId="20">
    <w:abstractNumId w:val="11"/>
  </w:num>
  <w:num w:numId="21">
    <w:abstractNumId w:val="0"/>
  </w:num>
  <w:num w:numId="22">
    <w:abstractNumId w:val="8"/>
  </w:num>
  <w:num w:numId="23">
    <w:abstractNumId w:val="18"/>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4A8"/>
    <w:rsid w:val="000059E7"/>
    <w:rsid w:val="00012B9F"/>
    <w:rsid w:val="0001592B"/>
    <w:rsid w:val="00021483"/>
    <w:rsid w:val="00026375"/>
    <w:rsid w:val="00026AF4"/>
    <w:rsid w:val="00035985"/>
    <w:rsid w:val="00064436"/>
    <w:rsid w:val="00071667"/>
    <w:rsid w:val="00074681"/>
    <w:rsid w:val="000757F8"/>
    <w:rsid w:val="00082964"/>
    <w:rsid w:val="00086814"/>
    <w:rsid w:val="00094E92"/>
    <w:rsid w:val="000959EB"/>
    <w:rsid w:val="000B3E31"/>
    <w:rsid w:val="000B5845"/>
    <w:rsid w:val="000C2B53"/>
    <w:rsid w:val="000C30D3"/>
    <w:rsid w:val="000C65D5"/>
    <w:rsid w:val="000D3ADB"/>
    <w:rsid w:val="000E5728"/>
    <w:rsid w:val="000E7FFE"/>
    <w:rsid w:val="000F6D36"/>
    <w:rsid w:val="00105463"/>
    <w:rsid w:val="00111447"/>
    <w:rsid w:val="00113209"/>
    <w:rsid w:val="00121700"/>
    <w:rsid w:val="00121AB4"/>
    <w:rsid w:val="0012740A"/>
    <w:rsid w:val="001277D5"/>
    <w:rsid w:val="001371D4"/>
    <w:rsid w:val="001405BF"/>
    <w:rsid w:val="00150C90"/>
    <w:rsid w:val="001605E1"/>
    <w:rsid w:val="001651E8"/>
    <w:rsid w:val="001721E7"/>
    <w:rsid w:val="001813CF"/>
    <w:rsid w:val="0018492B"/>
    <w:rsid w:val="0019625B"/>
    <w:rsid w:val="001A2054"/>
    <w:rsid w:val="001A55CC"/>
    <w:rsid w:val="001A574B"/>
    <w:rsid w:val="001B5A2D"/>
    <w:rsid w:val="001B6B94"/>
    <w:rsid w:val="001C08FC"/>
    <w:rsid w:val="001C118F"/>
    <w:rsid w:val="001D01F8"/>
    <w:rsid w:val="001D7C5A"/>
    <w:rsid w:val="001F3A88"/>
    <w:rsid w:val="001F6E93"/>
    <w:rsid w:val="00206DE1"/>
    <w:rsid w:val="00207C1F"/>
    <w:rsid w:val="002229C4"/>
    <w:rsid w:val="00234062"/>
    <w:rsid w:val="00260D1E"/>
    <w:rsid w:val="0027049D"/>
    <w:rsid w:val="002705A0"/>
    <w:rsid w:val="00291BFE"/>
    <w:rsid w:val="002A42EC"/>
    <w:rsid w:val="002A7283"/>
    <w:rsid w:val="002A75A4"/>
    <w:rsid w:val="002A7816"/>
    <w:rsid w:val="002B04DC"/>
    <w:rsid w:val="002B4493"/>
    <w:rsid w:val="002C2847"/>
    <w:rsid w:val="002D1AF1"/>
    <w:rsid w:val="002D1BA9"/>
    <w:rsid w:val="002D63D2"/>
    <w:rsid w:val="002E3537"/>
    <w:rsid w:val="002F0693"/>
    <w:rsid w:val="002F2121"/>
    <w:rsid w:val="002F5C1E"/>
    <w:rsid w:val="002F5D58"/>
    <w:rsid w:val="00301206"/>
    <w:rsid w:val="00302DA9"/>
    <w:rsid w:val="00305FE2"/>
    <w:rsid w:val="00313C4C"/>
    <w:rsid w:val="00313EF1"/>
    <w:rsid w:val="003150C2"/>
    <w:rsid w:val="003215DF"/>
    <w:rsid w:val="00322D66"/>
    <w:rsid w:val="00330501"/>
    <w:rsid w:val="00333C76"/>
    <w:rsid w:val="0034738E"/>
    <w:rsid w:val="00361401"/>
    <w:rsid w:val="00361DDE"/>
    <w:rsid w:val="00365C1B"/>
    <w:rsid w:val="00366D96"/>
    <w:rsid w:val="00374802"/>
    <w:rsid w:val="00380DA6"/>
    <w:rsid w:val="003A521E"/>
    <w:rsid w:val="003B35F8"/>
    <w:rsid w:val="003B55AE"/>
    <w:rsid w:val="003B5AA6"/>
    <w:rsid w:val="003D6D06"/>
    <w:rsid w:val="003D73F4"/>
    <w:rsid w:val="003D790B"/>
    <w:rsid w:val="003E5C17"/>
    <w:rsid w:val="003F08B8"/>
    <w:rsid w:val="003F1AEC"/>
    <w:rsid w:val="00402CE3"/>
    <w:rsid w:val="004066A2"/>
    <w:rsid w:val="00415AC4"/>
    <w:rsid w:val="00420591"/>
    <w:rsid w:val="00423DF6"/>
    <w:rsid w:val="0043587D"/>
    <w:rsid w:val="004632CF"/>
    <w:rsid w:val="0048239D"/>
    <w:rsid w:val="00486AB7"/>
    <w:rsid w:val="00487A35"/>
    <w:rsid w:val="004B3BD7"/>
    <w:rsid w:val="004B67AE"/>
    <w:rsid w:val="004D4080"/>
    <w:rsid w:val="004D67B0"/>
    <w:rsid w:val="004E3390"/>
    <w:rsid w:val="004E4325"/>
    <w:rsid w:val="004F2C71"/>
    <w:rsid w:val="004F3918"/>
    <w:rsid w:val="00507EDC"/>
    <w:rsid w:val="00511578"/>
    <w:rsid w:val="00520B54"/>
    <w:rsid w:val="00533598"/>
    <w:rsid w:val="00545B62"/>
    <w:rsid w:val="005473F0"/>
    <w:rsid w:val="00553958"/>
    <w:rsid w:val="00553E47"/>
    <w:rsid w:val="00564F0D"/>
    <w:rsid w:val="00566C9A"/>
    <w:rsid w:val="0057140B"/>
    <w:rsid w:val="0057262D"/>
    <w:rsid w:val="00581E34"/>
    <w:rsid w:val="005A690E"/>
    <w:rsid w:val="005B54FF"/>
    <w:rsid w:val="005C0AD8"/>
    <w:rsid w:val="005C1547"/>
    <w:rsid w:val="005C7563"/>
    <w:rsid w:val="005E063C"/>
    <w:rsid w:val="005F0E96"/>
    <w:rsid w:val="005F79B0"/>
    <w:rsid w:val="00602DC3"/>
    <w:rsid w:val="00621531"/>
    <w:rsid w:val="00625498"/>
    <w:rsid w:val="00663632"/>
    <w:rsid w:val="00690530"/>
    <w:rsid w:val="006A01DD"/>
    <w:rsid w:val="006B6671"/>
    <w:rsid w:val="006B6E78"/>
    <w:rsid w:val="006C04F3"/>
    <w:rsid w:val="006D1B83"/>
    <w:rsid w:val="006D214E"/>
    <w:rsid w:val="006E5EF4"/>
    <w:rsid w:val="007031FE"/>
    <w:rsid w:val="00703F62"/>
    <w:rsid w:val="007100C9"/>
    <w:rsid w:val="00720C46"/>
    <w:rsid w:val="00730AA2"/>
    <w:rsid w:val="00732B5E"/>
    <w:rsid w:val="00737377"/>
    <w:rsid w:val="0074660B"/>
    <w:rsid w:val="00750CFF"/>
    <w:rsid w:val="00760C47"/>
    <w:rsid w:val="00761B92"/>
    <w:rsid w:val="00764468"/>
    <w:rsid w:val="007658D5"/>
    <w:rsid w:val="007671B3"/>
    <w:rsid w:val="00784B30"/>
    <w:rsid w:val="007917B0"/>
    <w:rsid w:val="007972B8"/>
    <w:rsid w:val="007A2D4D"/>
    <w:rsid w:val="007B3FC4"/>
    <w:rsid w:val="007C2949"/>
    <w:rsid w:val="007C776B"/>
    <w:rsid w:val="007E00BF"/>
    <w:rsid w:val="007E270B"/>
    <w:rsid w:val="007F0036"/>
    <w:rsid w:val="007F29CD"/>
    <w:rsid w:val="007F432A"/>
    <w:rsid w:val="007F4EF3"/>
    <w:rsid w:val="00813026"/>
    <w:rsid w:val="008205C5"/>
    <w:rsid w:val="0082755B"/>
    <w:rsid w:val="00846561"/>
    <w:rsid w:val="008529E4"/>
    <w:rsid w:val="008560E3"/>
    <w:rsid w:val="00876C0E"/>
    <w:rsid w:val="00886DB2"/>
    <w:rsid w:val="008942F2"/>
    <w:rsid w:val="00894F7B"/>
    <w:rsid w:val="00894FE5"/>
    <w:rsid w:val="008A7568"/>
    <w:rsid w:val="008B4699"/>
    <w:rsid w:val="008B6F61"/>
    <w:rsid w:val="008C6A31"/>
    <w:rsid w:val="008E0192"/>
    <w:rsid w:val="008E410A"/>
    <w:rsid w:val="00905C12"/>
    <w:rsid w:val="00906C78"/>
    <w:rsid w:val="00915C8E"/>
    <w:rsid w:val="00921BA4"/>
    <w:rsid w:val="00952E21"/>
    <w:rsid w:val="00953BFD"/>
    <w:rsid w:val="00957344"/>
    <w:rsid w:val="00962DA3"/>
    <w:rsid w:val="00963CB6"/>
    <w:rsid w:val="009651F7"/>
    <w:rsid w:val="0097616C"/>
    <w:rsid w:val="0099105E"/>
    <w:rsid w:val="00991FA7"/>
    <w:rsid w:val="009960A7"/>
    <w:rsid w:val="009A0CB3"/>
    <w:rsid w:val="009A6261"/>
    <w:rsid w:val="009B0EBA"/>
    <w:rsid w:val="009C2E7E"/>
    <w:rsid w:val="009C7606"/>
    <w:rsid w:val="009E70C1"/>
    <w:rsid w:val="009F461E"/>
    <w:rsid w:val="00A03C91"/>
    <w:rsid w:val="00A05AB5"/>
    <w:rsid w:val="00A229F6"/>
    <w:rsid w:val="00A41C6D"/>
    <w:rsid w:val="00A43BFC"/>
    <w:rsid w:val="00A441B7"/>
    <w:rsid w:val="00A45D93"/>
    <w:rsid w:val="00A465B1"/>
    <w:rsid w:val="00A6282C"/>
    <w:rsid w:val="00A6369B"/>
    <w:rsid w:val="00A74C0B"/>
    <w:rsid w:val="00A80343"/>
    <w:rsid w:val="00A8142F"/>
    <w:rsid w:val="00A935D0"/>
    <w:rsid w:val="00AA069E"/>
    <w:rsid w:val="00AB237A"/>
    <w:rsid w:val="00AE04C5"/>
    <w:rsid w:val="00AE603F"/>
    <w:rsid w:val="00AF44BF"/>
    <w:rsid w:val="00B00AE7"/>
    <w:rsid w:val="00B01F71"/>
    <w:rsid w:val="00B02467"/>
    <w:rsid w:val="00B25267"/>
    <w:rsid w:val="00B34607"/>
    <w:rsid w:val="00B347F0"/>
    <w:rsid w:val="00B368C2"/>
    <w:rsid w:val="00B44BFE"/>
    <w:rsid w:val="00B470AF"/>
    <w:rsid w:val="00B52CF6"/>
    <w:rsid w:val="00B52F2F"/>
    <w:rsid w:val="00B56188"/>
    <w:rsid w:val="00B6241C"/>
    <w:rsid w:val="00B62F74"/>
    <w:rsid w:val="00B66AC5"/>
    <w:rsid w:val="00B71F9A"/>
    <w:rsid w:val="00B7504B"/>
    <w:rsid w:val="00B825A8"/>
    <w:rsid w:val="00B826F4"/>
    <w:rsid w:val="00B915CE"/>
    <w:rsid w:val="00B93F91"/>
    <w:rsid w:val="00BA2153"/>
    <w:rsid w:val="00BA6F64"/>
    <w:rsid w:val="00BB5038"/>
    <w:rsid w:val="00BB53CA"/>
    <w:rsid w:val="00BC1DED"/>
    <w:rsid w:val="00BD4B58"/>
    <w:rsid w:val="00BD7742"/>
    <w:rsid w:val="00C026A9"/>
    <w:rsid w:val="00C155EF"/>
    <w:rsid w:val="00C209E7"/>
    <w:rsid w:val="00C2608B"/>
    <w:rsid w:val="00C27DC6"/>
    <w:rsid w:val="00C30F0C"/>
    <w:rsid w:val="00C31929"/>
    <w:rsid w:val="00C41BB3"/>
    <w:rsid w:val="00C43510"/>
    <w:rsid w:val="00C44217"/>
    <w:rsid w:val="00C4448E"/>
    <w:rsid w:val="00C46B25"/>
    <w:rsid w:val="00C51CD2"/>
    <w:rsid w:val="00C56106"/>
    <w:rsid w:val="00C57EC8"/>
    <w:rsid w:val="00C65285"/>
    <w:rsid w:val="00C72DA4"/>
    <w:rsid w:val="00C736B9"/>
    <w:rsid w:val="00C77AB9"/>
    <w:rsid w:val="00C86474"/>
    <w:rsid w:val="00C87351"/>
    <w:rsid w:val="00CA7FCC"/>
    <w:rsid w:val="00CB740E"/>
    <w:rsid w:val="00CC1CDD"/>
    <w:rsid w:val="00CC4B93"/>
    <w:rsid w:val="00CC546F"/>
    <w:rsid w:val="00CC5BB8"/>
    <w:rsid w:val="00CD3E52"/>
    <w:rsid w:val="00CE3D18"/>
    <w:rsid w:val="00D058FF"/>
    <w:rsid w:val="00D20CCA"/>
    <w:rsid w:val="00D3142D"/>
    <w:rsid w:val="00D35822"/>
    <w:rsid w:val="00D41831"/>
    <w:rsid w:val="00D4646E"/>
    <w:rsid w:val="00D73417"/>
    <w:rsid w:val="00D81614"/>
    <w:rsid w:val="00D84862"/>
    <w:rsid w:val="00D9068B"/>
    <w:rsid w:val="00D90C1C"/>
    <w:rsid w:val="00DA1FBA"/>
    <w:rsid w:val="00DB4CC3"/>
    <w:rsid w:val="00DD6ECE"/>
    <w:rsid w:val="00DE4247"/>
    <w:rsid w:val="00E03100"/>
    <w:rsid w:val="00E10D5E"/>
    <w:rsid w:val="00E12B84"/>
    <w:rsid w:val="00E16CE1"/>
    <w:rsid w:val="00E37A1D"/>
    <w:rsid w:val="00E4149B"/>
    <w:rsid w:val="00E51F84"/>
    <w:rsid w:val="00E649B0"/>
    <w:rsid w:val="00E64FF2"/>
    <w:rsid w:val="00E70E40"/>
    <w:rsid w:val="00E7137D"/>
    <w:rsid w:val="00E833D9"/>
    <w:rsid w:val="00E90B7C"/>
    <w:rsid w:val="00E91EF9"/>
    <w:rsid w:val="00E91F1C"/>
    <w:rsid w:val="00E94BB8"/>
    <w:rsid w:val="00E96BA6"/>
    <w:rsid w:val="00EA2FCF"/>
    <w:rsid w:val="00EC2240"/>
    <w:rsid w:val="00ED566C"/>
    <w:rsid w:val="00EE7FCE"/>
    <w:rsid w:val="00EF116B"/>
    <w:rsid w:val="00EF73D4"/>
    <w:rsid w:val="00F00E93"/>
    <w:rsid w:val="00F023CF"/>
    <w:rsid w:val="00F02A11"/>
    <w:rsid w:val="00F22D6E"/>
    <w:rsid w:val="00F267FB"/>
    <w:rsid w:val="00F44D70"/>
    <w:rsid w:val="00F56A9F"/>
    <w:rsid w:val="00F72E04"/>
    <w:rsid w:val="00F73BA0"/>
    <w:rsid w:val="00F76D0D"/>
    <w:rsid w:val="00F76E26"/>
    <w:rsid w:val="00F83A09"/>
    <w:rsid w:val="00F94FD8"/>
    <w:rsid w:val="00FA0A5A"/>
    <w:rsid w:val="00FB16D2"/>
    <w:rsid w:val="00FB376A"/>
    <w:rsid w:val="00FC2B64"/>
    <w:rsid w:val="00FD52CB"/>
    <w:rsid w:val="00FD6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paragraph" w:customStyle="1" w:styleId="Default">
    <w:name w:val="Default"/>
    <w:basedOn w:val="a"/>
    <w:rsid w:val="001B5A2D"/>
    <w:pPr>
      <w:autoSpaceDE w:val="0"/>
      <w:autoSpaceDN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0806543">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png@01DA5B56.C65C65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AFF4C-225A-4F11-9C7A-BE8E103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3068</Characters>
  <Application>Microsoft Office Word</Application>
  <DocSecurity>4</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Βασιλικη Παλιατσα</cp:lastModifiedBy>
  <cp:revision>2</cp:revision>
  <cp:lastPrinted>2023-11-10T12:19:00Z</cp:lastPrinted>
  <dcterms:created xsi:type="dcterms:W3CDTF">2024-02-09T18:37:00Z</dcterms:created>
  <dcterms:modified xsi:type="dcterms:W3CDTF">2024-02-09T18:37:00Z</dcterms:modified>
</cp:coreProperties>
</file>