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7518" w:rsidRPr="00AF7518" w14:paraId="7C6CA970" w14:textId="77777777" w:rsidTr="00663632">
        <w:tc>
          <w:tcPr>
            <w:tcW w:w="9640" w:type="dxa"/>
          </w:tcPr>
          <w:p w14:paraId="00C764A4" w14:textId="77777777" w:rsidR="00AF44BF" w:rsidRPr="00AF7518" w:rsidRDefault="00AF44BF" w:rsidP="00696DD0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 w:rsidRPr="00AF7518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11B838F" wp14:editId="6792AE3C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FAD20ED" w14:textId="59127710" w:rsidR="00AF44BF" w:rsidRPr="00AF7518" w:rsidRDefault="00AF44BF" w:rsidP="00696DD0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7518">
        <w:rPr>
          <w:rFonts w:ascii="Franklin Gothic Medium" w:hAnsi="Franklin Gothic Medium"/>
          <w:sz w:val="24"/>
          <w:szCs w:val="24"/>
        </w:rPr>
        <w:t xml:space="preserve">Αθήνα, </w:t>
      </w:r>
      <w:r w:rsidR="00E63681" w:rsidRPr="00635F46">
        <w:rPr>
          <w:rFonts w:ascii="Franklin Gothic Medium" w:hAnsi="Franklin Gothic Medium"/>
          <w:sz w:val="24"/>
          <w:szCs w:val="24"/>
        </w:rPr>
        <w:t>1</w:t>
      </w:r>
      <w:r w:rsidR="00CD3128">
        <w:rPr>
          <w:rFonts w:ascii="Franklin Gothic Medium" w:hAnsi="Franklin Gothic Medium"/>
          <w:sz w:val="24"/>
          <w:szCs w:val="24"/>
        </w:rPr>
        <w:t>1</w:t>
      </w:r>
      <w:r w:rsidR="00E63681" w:rsidRPr="00F1666B">
        <w:rPr>
          <w:rFonts w:ascii="Franklin Gothic Medium" w:hAnsi="Franklin Gothic Medium"/>
          <w:sz w:val="24"/>
          <w:szCs w:val="24"/>
        </w:rPr>
        <w:t xml:space="preserve"> </w:t>
      </w:r>
      <w:r w:rsidR="00534D9A">
        <w:rPr>
          <w:rFonts w:ascii="Franklin Gothic Medium" w:hAnsi="Franklin Gothic Medium"/>
          <w:sz w:val="24"/>
          <w:szCs w:val="24"/>
        </w:rPr>
        <w:t>Ιουνίου</w:t>
      </w:r>
      <w:r w:rsidR="00033C05" w:rsidRPr="00AF7518">
        <w:rPr>
          <w:rFonts w:ascii="Franklin Gothic Medium" w:hAnsi="Franklin Gothic Medium"/>
          <w:sz w:val="24"/>
          <w:szCs w:val="24"/>
        </w:rPr>
        <w:t xml:space="preserve"> </w:t>
      </w:r>
      <w:r w:rsidRPr="00AF7518">
        <w:rPr>
          <w:rFonts w:ascii="Franklin Gothic Medium" w:hAnsi="Franklin Gothic Medium"/>
          <w:sz w:val="24"/>
          <w:szCs w:val="24"/>
        </w:rPr>
        <w:t>202</w:t>
      </w:r>
      <w:r w:rsidR="00033C05" w:rsidRPr="00AF7518">
        <w:rPr>
          <w:rFonts w:ascii="Franklin Gothic Medium" w:hAnsi="Franklin Gothic Medium"/>
          <w:sz w:val="24"/>
          <w:szCs w:val="24"/>
        </w:rPr>
        <w:t>4</w:t>
      </w:r>
    </w:p>
    <w:p w14:paraId="5FD51769" w14:textId="77777777" w:rsidR="00AF44BF" w:rsidRPr="00AF7518" w:rsidRDefault="00AF44BF" w:rsidP="00696DD0">
      <w:pPr>
        <w:spacing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14:paraId="0CF005F8" w14:textId="77777777" w:rsidR="00AF44BF" w:rsidRPr="00AF7518" w:rsidRDefault="00AF44BF" w:rsidP="0032699E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r w:rsidRPr="00AF7518">
        <w:rPr>
          <w:rFonts w:ascii="Franklin Gothic Medium" w:hAnsi="Franklin Gothic Medium"/>
          <w:b/>
          <w:bCs/>
          <w:sz w:val="24"/>
          <w:szCs w:val="24"/>
        </w:rPr>
        <w:t>ΔΕΛΤΙΟ ΤΥΠΟΥ</w:t>
      </w:r>
    </w:p>
    <w:p w14:paraId="6683B715" w14:textId="4C4B318F" w:rsidR="00A56E03" w:rsidRPr="0055549F" w:rsidRDefault="00A56E03" w:rsidP="0055549F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4"/>
          <w:szCs w:val="24"/>
        </w:rPr>
      </w:pPr>
      <w:bookmarkStart w:id="1" w:name="_Hlk164970852"/>
      <w:r w:rsidRPr="00AF7518">
        <w:rPr>
          <w:rFonts w:ascii="Franklin Gothic Medium" w:hAnsi="Franklin Gothic Medium"/>
          <w:b/>
          <w:bCs/>
          <w:sz w:val="24"/>
          <w:szCs w:val="24"/>
        </w:rPr>
        <w:t>ΑΑΔΕ</w:t>
      </w:r>
      <w:r w:rsidR="00E63681">
        <w:rPr>
          <w:rFonts w:ascii="Franklin Gothic Medium" w:hAnsi="Franklin Gothic Medium"/>
          <w:b/>
          <w:bCs/>
          <w:sz w:val="24"/>
          <w:szCs w:val="24"/>
        </w:rPr>
        <w:t xml:space="preserve"> – Φορολογικές Δηλώσεις</w:t>
      </w:r>
      <w:r w:rsidRPr="00AF7518">
        <w:rPr>
          <w:rFonts w:ascii="Franklin Gothic Medium" w:hAnsi="Franklin Gothic Medium"/>
          <w:b/>
          <w:bCs/>
          <w:sz w:val="24"/>
          <w:szCs w:val="24"/>
        </w:rPr>
        <w:t>:</w:t>
      </w:r>
      <w:r w:rsidR="00033A4D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E63681">
        <w:rPr>
          <w:rFonts w:ascii="Franklin Gothic Medium" w:hAnsi="Franklin Gothic Medium"/>
          <w:b/>
          <w:bCs/>
          <w:sz w:val="24"/>
          <w:szCs w:val="24"/>
        </w:rPr>
        <w:t xml:space="preserve">Προαιρετικός ο </w:t>
      </w:r>
      <w:r w:rsidR="0055549F">
        <w:rPr>
          <w:rFonts w:ascii="Franklin Gothic Medium" w:hAnsi="Franklin Gothic Medium"/>
          <w:b/>
          <w:bCs/>
          <w:sz w:val="24"/>
          <w:szCs w:val="24"/>
          <w:lang w:val="en-US"/>
        </w:rPr>
        <w:t>IBAN</w:t>
      </w:r>
      <w:r w:rsidR="0055549F" w:rsidRPr="0055549F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55549F">
        <w:rPr>
          <w:rFonts w:ascii="Franklin Gothic Medium" w:hAnsi="Franklin Gothic Medium"/>
          <w:b/>
          <w:bCs/>
          <w:sz w:val="24"/>
          <w:szCs w:val="24"/>
        </w:rPr>
        <w:t xml:space="preserve">για </w:t>
      </w:r>
      <w:r w:rsidR="00E63681">
        <w:rPr>
          <w:rFonts w:ascii="Franklin Gothic Medium" w:hAnsi="Franklin Gothic Medium"/>
          <w:b/>
          <w:bCs/>
          <w:sz w:val="24"/>
          <w:szCs w:val="24"/>
        </w:rPr>
        <w:t>πολίτες</w:t>
      </w:r>
      <w:r w:rsidR="0055549F" w:rsidRPr="0055549F">
        <w:rPr>
          <w:rFonts w:ascii="Franklin Gothic Medium" w:hAnsi="Franklin Gothic Medium" w:cs="Calibri"/>
          <w:sz w:val="24"/>
          <w:szCs w:val="24"/>
        </w:rPr>
        <w:t xml:space="preserve"> </w:t>
      </w:r>
      <w:r w:rsidR="0055549F" w:rsidRPr="0055549F">
        <w:rPr>
          <w:rFonts w:ascii="Franklin Gothic Medium" w:hAnsi="Franklin Gothic Medium"/>
          <w:b/>
          <w:bCs/>
          <w:sz w:val="24"/>
          <w:szCs w:val="24"/>
        </w:rPr>
        <w:t xml:space="preserve">που έχουν συμπληρώσει το </w:t>
      </w:r>
      <w:r w:rsidR="00534D9A">
        <w:rPr>
          <w:rFonts w:ascii="Franklin Gothic Medium" w:hAnsi="Franklin Gothic Medium"/>
          <w:b/>
          <w:bCs/>
          <w:sz w:val="24"/>
          <w:szCs w:val="24"/>
        </w:rPr>
        <w:t>6</w:t>
      </w:r>
      <w:r w:rsidR="0055549F" w:rsidRPr="0055549F">
        <w:rPr>
          <w:rFonts w:ascii="Franklin Gothic Medium" w:hAnsi="Franklin Gothic Medium"/>
          <w:b/>
          <w:bCs/>
          <w:sz w:val="24"/>
          <w:szCs w:val="24"/>
        </w:rPr>
        <w:t>5ο έτος</w:t>
      </w:r>
      <w:r w:rsidR="00E63681">
        <w:rPr>
          <w:rFonts w:ascii="Franklin Gothic Medium" w:hAnsi="Franklin Gothic Medium"/>
          <w:b/>
          <w:bCs/>
          <w:sz w:val="24"/>
          <w:szCs w:val="24"/>
        </w:rPr>
        <w:t xml:space="preserve"> ηλικίας</w:t>
      </w:r>
      <w:r w:rsidR="00534D9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E63681">
        <w:rPr>
          <w:rFonts w:ascii="Franklin Gothic Medium" w:hAnsi="Franklin Gothic Medium"/>
          <w:b/>
          <w:bCs/>
          <w:sz w:val="24"/>
          <w:szCs w:val="24"/>
        </w:rPr>
        <w:t xml:space="preserve">ή </w:t>
      </w:r>
      <w:r w:rsidR="003D3EB7">
        <w:rPr>
          <w:rFonts w:ascii="Franklin Gothic Medium" w:hAnsi="Franklin Gothic Medium"/>
          <w:b/>
          <w:bCs/>
          <w:sz w:val="24"/>
          <w:szCs w:val="24"/>
        </w:rPr>
        <w:t>έχουν</w:t>
      </w:r>
      <w:r w:rsidR="00534D9A">
        <w:rPr>
          <w:rFonts w:ascii="Franklin Gothic Medium" w:hAnsi="Franklin Gothic Medium"/>
          <w:b/>
          <w:bCs/>
          <w:sz w:val="24"/>
          <w:szCs w:val="24"/>
        </w:rPr>
        <w:t xml:space="preserve"> αναπηρία 67% και άνω</w:t>
      </w:r>
      <w:r w:rsidR="00855249">
        <w:rPr>
          <w:rFonts w:ascii="Franklin Gothic Medium" w:hAnsi="Franklin Gothic Medium"/>
          <w:b/>
          <w:bCs/>
          <w:sz w:val="24"/>
          <w:szCs w:val="24"/>
        </w:rPr>
        <w:t>, εφόσον δεν δικαιούνται επιστροφής φόρου</w:t>
      </w:r>
    </w:p>
    <w:bookmarkEnd w:id="1"/>
    <w:p w14:paraId="661395F7" w14:textId="77777777" w:rsidR="00A56E03" w:rsidRPr="00AF7518" w:rsidRDefault="00A56E03" w:rsidP="00E63681">
      <w:pPr>
        <w:pStyle w:val="a5"/>
        <w:spacing w:before="120" w:after="120" w:line="276" w:lineRule="auto"/>
        <w:rPr>
          <w:rFonts w:ascii="Franklin Gothic Medium" w:hAnsi="Franklin Gothic Medium"/>
          <w:b/>
          <w:bCs/>
          <w:sz w:val="24"/>
          <w:szCs w:val="24"/>
        </w:rPr>
      </w:pPr>
    </w:p>
    <w:p w14:paraId="692964FF" w14:textId="0F13F292" w:rsidR="00402DEE" w:rsidRPr="007D5535" w:rsidRDefault="00CD3128" w:rsidP="00C44337">
      <w:pPr>
        <w:pStyle w:val="a5"/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Στη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διευκόλυνση των 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πολιτών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που έχουν συμπληρώσει το </w:t>
      </w:r>
      <w:r w:rsidR="00534D9A" w:rsidRPr="007D5535">
        <w:rPr>
          <w:rFonts w:ascii="Franklin Gothic Medium" w:hAnsi="Franklin Gothic Medium"/>
          <w:color w:val="000000" w:themeColor="text1"/>
          <w:sz w:val="24"/>
          <w:szCs w:val="24"/>
        </w:rPr>
        <w:t>6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5ο έτος της ηλικίας τους, </w:t>
      </w:r>
      <w:r w:rsidR="00E63681" w:rsidRPr="007D5535">
        <w:rPr>
          <w:rFonts w:ascii="Franklin Gothic Medium" w:hAnsi="Franklin Gothic Medium"/>
          <w:color w:val="000000" w:themeColor="text1"/>
          <w:sz w:val="24"/>
          <w:szCs w:val="24"/>
        </w:rPr>
        <w:t>δηλαδή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γεννήθηκαν έως και την 31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>/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>12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>/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>19</w:t>
      </w:r>
      <w:r w:rsidR="00534D9A" w:rsidRPr="007D5535">
        <w:rPr>
          <w:rFonts w:ascii="Franklin Gothic Medium" w:hAnsi="Franklin Gothic Medium"/>
          <w:color w:val="000000" w:themeColor="text1"/>
          <w:sz w:val="24"/>
          <w:szCs w:val="24"/>
        </w:rPr>
        <w:t>5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8, </w:t>
      </w:r>
      <w:r w:rsidR="00534D9A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και των 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>πολιτών</w:t>
      </w:r>
      <w:r w:rsidR="00534D9A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με αναπηρία 67% και άνω</w:t>
      </w:r>
      <w:r w:rsidR="00595279" w:rsidRPr="007D5535">
        <w:rPr>
          <w:rFonts w:ascii="Franklin Gothic Medium" w:hAnsi="Franklin Gothic Medium"/>
          <w:color w:val="000000" w:themeColor="text1"/>
          <w:sz w:val="24"/>
          <w:szCs w:val="24"/>
        </w:rPr>
        <w:t>,</w:t>
      </w:r>
      <w:r w:rsidR="00534D9A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="007D5535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για την υποβολή της δήλωσής τους προχωρά 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>η Ανεξάρτητη Αρχή Δημοσίων Εσόδων.</w:t>
      </w:r>
    </w:p>
    <w:p w14:paraId="2F7D555C" w14:textId="61FD9954" w:rsidR="00C44337" w:rsidRPr="007D5535" w:rsidRDefault="00402DEE" w:rsidP="00C44337">
      <w:pPr>
        <w:pStyle w:val="a5"/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Συγκεκριμένα, από </w:t>
      </w:r>
      <w:r w:rsidR="00CD3128" w:rsidRPr="007D5535">
        <w:rPr>
          <w:rFonts w:ascii="Franklin Gothic Medium" w:hAnsi="Franklin Gothic Medium"/>
          <w:color w:val="000000" w:themeColor="text1"/>
          <w:sz w:val="24"/>
          <w:szCs w:val="24"/>
        </w:rPr>
        <w:t>σήμερα</w:t>
      </w:r>
      <w:r w:rsidRPr="007D5535">
        <w:rPr>
          <w:rFonts w:ascii="Franklin Gothic Medium" w:hAnsi="Franklin Gothic Medium"/>
          <w:strike/>
          <w:color w:val="000000" w:themeColor="text1"/>
          <w:sz w:val="24"/>
          <w:szCs w:val="24"/>
        </w:rPr>
        <w:t xml:space="preserve"> 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11/6/2024</w:t>
      </w:r>
      <w:r w:rsidR="000550C5" w:rsidRPr="007D5535">
        <w:rPr>
          <w:rFonts w:ascii="Franklin Gothic Medium" w:hAnsi="Franklin Gothic Medium"/>
          <w:color w:val="000000" w:themeColor="text1"/>
          <w:sz w:val="24"/>
          <w:szCs w:val="24"/>
        </w:rPr>
        <w:t>,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οι </w:t>
      </w:r>
      <w:r w:rsidR="007D5535">
        <w:rPr>
          <w:rFonts w:ascii="Franklin Gothic Medium" w:hAnsi="Franklin Gothic Medium"/>
          <w:color w:val="000000" w:themeColor="text1"/>
          <w:sz w:val="24"/>
          <w:szCs w:val="24"/>
        </w:rPr>
        <w:t>πολίτες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που ανήκουν στις παραπάνω κατηγορίες δεν υποχρεούνται να γνωστοποιήσουν λογαριασμό ΙΒΑΝ πριν την υποβολή της δήλωσης φορολογίας εισοδήματος φορολογικού έτους 2023</w:t>
      </w:r>
      <w:r w:rsid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, παρά μόνο εάν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από τη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δήλωσ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ή τους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προκύπτει</w:t>
      </w:r>
      <w:r w:rsidR="00C44337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πιστωτικό υπόλοιπο</w:t>
      </w:r>
      <w:r w:rsidR="00E5121B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ή εκκρεμεί </w:t>
      </w:r>
      <w:proofErr w:type="spellStart"/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γι</w:t>
      </w:r>
      <w:proofErr w:type="spellEnd"/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αυτούς </w:t>
      </w:r>
      <w:r w:rsidR="00E5121B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ποσό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άλλου </w:t>
      </w:r>
      <w:r w:rsidR="00E5121B" w:rsidRPr="007D5535">
        <w:rPr>
          <w:rFonts w:ascii="Franklin Gothic Medium" w:hAnsi="Franklin Gothic Medium"/>
          <w:color w:val="000000" w:themeColor="text1"/>
          <w:sz w:val="24"/>
          <w:szCs w:val="24"/>
        </w:rPr>
        <w:t>φόρου προς επιστροφή.</w:t>
      </w:r>
    </w:p>
    <w:p w14:paraId="0FC35ED7" w14:textId="77777777" w:rsidR="007D5535" w:rsidRPr="007D5535" w:rsidRDefault="007D5535" w:rsidP="007D5535">
      <w:pPr>
        <w:pStyle w:val="a5"/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Επισημαίνεται ότι ο ΙΒΑΝ μπορεί να δηλωθεί:</w:t>
      </w:r>
    </w:p>
    <w:p w14:paraId="551A1673" w14:textId="1A47D1E9" w:rsidR="007D5535" w:rsidRPr="007D5535" w:rsidRDefault="007D5535" w:rsidP="007D5535">
      <w:pPr>
        <w:pStyle w:val="a5"/>
        <w:numPr>
          <w:ilvl w:val="0"/>
          <w:numId w:val="26"/>
        </w:numPr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Στην ψηφιακή πύλη </w:t>
      </w:r>
      <w:proofErr w:type="spellStart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myAADE</w:t>
      </w:r>
      <w:proofErr w:type="spellEnd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 (</w:t>
      </w:r>
      <w:proofErr w:type="spellStart"/>
      <w:r w:rsidRPr="007D5535">
        <w:rPr>
          <w:rFonts w:ascii="Franklin Gothic Medium" w:hAnsi="Franklin Gothic Medium"/>
          <w:color w:val="000000" w:themeColor="text1"/>
          <w:sz w:val="24"/>
          <w:szCs w:val="24"/>
          <w:lang w:val="en-US"/>
        </w:rPr>
        <w:t>myaade</w:t>
      </w:r>
      <w:proofErr w:type="spellEnd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.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  <w:lang w:val="en-US"/>
        </w:rPr>
        <w:t>gov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.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  <w:lang w:val="en-US"/>
        </w:rPr>
        <w:t>gr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) ακολουθώντας τη διαδρομή </w:t>
      </w:r>
      <w:r w:rsidRPr="007D5535">
        <w:rPr>
          <w:rFonts w:ascii="Franklin Gothic Medium" w:hAnsi="Franklin Gothic Medium"/>
          <w:b/>
          <w:color w:val="000000" w:themeColor="text1"/>
          <w:sz w:val="24"/>
          <w:szCs w:val="24"/>
        </w:rPr>
        <w:t>Μητρώο &amp; Επικοινωνία &gt; Δήλωση Λογαριασμού IBAN</w:t>
      </w:r>
    </w:p>
    <w:p w14:paraId="64DC2A65" w14:textId="77777777" w:rsidR="007D5535" w:rsidRPr="007D5535" w:rsidRDefault="007D5535" w:rsidP="007D5535">
      <w:pPr>
        <w:pStyle w:val="a5"/>
        <w:numPr>
          <w:ilvl w:val="0"/>
          <w:numId w:val="26"/>
        </w:numPr>
        <w:spacing w:before="120" w:after="120" w:line="276" w:lineRule="auto"/>
        <w:jc w:val="both"/>
        <w:rPr>
          <w:rFonts w:ascii="Franklin Gothic Medium" w:hAnsi="Franklin Gothic Medium"/>
          <w:i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Στην εφαρμογή για φορητές συσκευές </w:t>
      </w:r>
      <w:proofErr w:type="spellStart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my</w:t>
      </w:r>
      <w:proofErr w:type="spellEnd"/>
      <w:r w:rsidRPr="007D5535">
        <w:rPr>
          <w:rFonts w:ascii="Franklin Gothic Medium" w:hAnsi="Franklin Gothic Medium"/>
          <w:color w:val="000000" w:themeColor="text1"/>
          <w:sz w:val="24"/>
          <w:szCs w:val="24"/>
          <w:lang w:val="en-US"/>
        </w:rPr>
        <w:t>AADE</w:t>
      </w:r>
      <w:proofErr w:type="spellStart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app</w:t>
      </w:r>
      <w:proofErr w:type="spellEnd"/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επιλέγοντας </w:t>
      </w:r>
      <w:r w:rsidRPr="007D5535">
        <w:rPr>
          <w:rFonts w:ascii="Franklin Gothic Medium" w:hAnsi="Franklin Gothic Medium"/>
          <w:b/>
          <w:color w:val="000000" w:themeColor="text1"/>
          <w:sz w:val="24"/>
          <w:szCs w:val="24"/>
        </w:rPr>
        <w:t>Στοιχεία Επικοινωνίας &gt;  ΙΒΑΝ</w:t>
      </w: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.</w:t>
      </w:r>
    </w:p>
    <w:p w14:paraId="02600338" w14:textId="0DF996E3" w:rsidR="00635F46" w:rsidRPr="007D5535" w:rsidRDefault="00855249" w:rsidP="00C44337">
      <w:pPr>
        <w:pStyle w:val="a5"/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Σημειώνεται ότι</w:t>
      </w:r>
      <w:r w:rsidR="000550C5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μέχρι σήμερα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>:</w:t>
      </w:r>
    </w:p>
    <w:p w14:paraId="3164C654" w14:textId="179A6635" w:rsidR="00855249" w:rsidRPr="007D5535" w:rsidRDefault="00527A57" w:rsidP="00635F46">
      <w:pPr>
        <w:pStyle w:val="a5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Α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πό 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τις 25/4/2024, ημερομηνία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έναρξη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>ς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υποβολής των φετινών φορολογικών δηλώσεων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,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έχουν δηλωθεί </w:t>
      </w:r>
      <w:r w:rsidR="0057158B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854.243 </w:t>
      </w:r>
      <w:r w:rsidR="00855249" w:rsidRPr="007D5535">
        <w:rPr>
          <w:rFonts w:ascii="Franklin Gothic Medium" w:hAnsi="Franklin Gothic Medium"/>
          <w:color w:val="000000" w:themeColor="text1"/>
          <w:sz w:val="24"/>
          <w:szCs w:val="24"/>
        </w:rPr>
        <w:t>ΙΒΑΝ.</w:t>
      </w:r>
    </w:p>
    <w:p w14:paraId="2336FF7E" w14:textId="75A784BB" w:rsidR="00635F46" w:rsidRPr="007D5535" w:rsidRDefault="000550C5" w:rsidP="00635F46">
      <w:pPr>
        <w:pStyle w:val="a5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color w:val="000000" w:themeColor="text1"/>
          <w:sz w:val="24"/>
          <w:szCs w:val="24"/>
        </w:rPr>
      </w:pPr>
      <w:r w:rsidRPr="007D5535">
        <w:rPr>
          <w:rFonts w:ascii="Franklin Gothic Medium" w:hAnsi="Franklin Gothic Medium"/>
          <w:color w:val="000000" w:themeColor="text1"/>
          <w:sz w:val="24"/>
          <w:szCs w:val="24"/>
        </w:rPr>
        <w:t>Π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αραμένουν </w:t>
      </w:r>
      <w:r w:rsidR="004759DC" w:rsidRPr="007D5535">
        <w:rPr>
          <w:rFonts w:ascii="Franklin Gothic Medium" w:hAnsi="Franklin Gothic Medium"/>
          <w:color w:val="000000" w:themeColor="text1"/>
          <w:sz w:val="24"/>
          <w:szCs w:val="24"/>
        </w:rPr>
        <w:t>75.464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 πολίτες που έχουν συμπληρώσει το 65ο έτος της ηλικίας τους ή έχουν αναπηρία 67% και άνω</w:t>
      </w:r>
      <w:r w:rsidR="00402DEE" w:rsidRPr="007D5535">
        <w:rPr>
          <w:rFonts w:ascii="Franklin Gothic Medium" w:hAnsi="Franklin Gothic Medium"/>
          <w:color w:val="000000" w:themeColor="text1"/>
          <w:sz w:val="24"/>
          <w:szCs w:val="24"/>
        </w:rPr>
        <w:t xml:space="preserve">, </w:t>
      </w:r>
      <w:r w:rsidR="00635F46" w:rsidRPr="007D5535">
        <w:rPr>
          <w:rFonts w:ascii="Franklin Gothic Medium" w:hAnsi="Franklin Gothic Medium"/>
          <w:color w:val="000000" w:themeColor="text1"/>
          <w:sz w:val="24"/>
          <w:szCs w:val="24"/>
        </w:rPr>
        <w:t>είναι δικαιούχοι επιστροφής φόρου και δεν έχουν δηλώσει ΙΒΑΝ.</w:t>
      </w:r>
    </w:p>
    <w:sectPr w:rsidR="00635F46" w:rsidRPr="007D5535" w:rsidSect="00491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F5050"/>
    <w:multiLevelType w:val="hybridMultilevel"/>
    <w:tmpl w:val="E5603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6BA"/>
    <w:multiLevelType w:val="hybridMultilevel"/>
    <w:tmpl w:val="94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A43"/>
    <w:multiLevelType w:val="hybridMultilevel"/>
    <w:tmpl w:val="52AE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4E0C7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0EBD"/>
    <w:multiLevelType w:val="hybridMultilevel"/>
    <w:tmpl w:val="56488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B73C4"/>
    <w:multiLevelType w:val="hybridMultilevel"/>
    <w:tmpl w:val="E5880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70FBC"/>
    <w:multiLevelType w:val="hybridMultilevel"/>
    <w:tmpl w:val="883E4CA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E45577"/>
    <w:multiLevelType w:val="hybridMultilevel"/>
    <w:tmpl w:val="EB301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37E16"/>
    <w:multiLevelType w:val="hybridMultilevel"/>
    <w:tmpl w:val="F8C44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C4E"/>
    <w:multiLevelType w:val="hybridMultilevel"/>
    <w:tmpl w:val="9866EC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67BD6"/>
    <w:multiLevelType w:val="hybridMultilevel"/>
    <w:tmpl w:val="FB9E7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84626"/>
    <w:multiLevelType w:val="hybridMultilevel"/>
    <w:tmpl w:val="C4CC5A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2F4D"/>
    <w:multiLevelType w:val="hybridMultilevel"/>
    <w:tmpl w:val="D548D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18"/>
  </w:num>
  <w:num w:numId="9">
    <w:abstractNumId w:val="14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17"/>
  </w:num>
  <w:num w:numId="15">
    <w:abstractNumId w:val="15"/>
  </w:num>
  <w:num w:numId="16">
    <w:abstractNumId w:val="20"/>
  </w:num>
  <w:num w:numId="17">
    <w:abstractNumId w:val="11"/>
  </w:num>
  <w:num w:numId="18">
    <w:abstractNumId w:val="5"/>
  </w:num>
  <w:num w:numId="19">
    <w:abstractNumId w:val="3"/>
  </w:num>
  <w:num w:numId="20">
    <w:abstractNumId w:val="1"/>
  </w:num>
  <w:num w:numId="21">
    <w:abstractNumId w:val="2"/>
  </w:num>
  <w:num w:numId="22">
    <w:abstractNumId w:val="7"/>
  </w:num>
  <w:num w:numId="23">
    <w:abstractNumId w:val="19"/>
  </w:num>
  <w:num w:numId="24">
    <w:abstractNumId w:val="8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5841"/>
    <w:rsid w:val="00033A4D"/>
    <w:rsid w:val="00033C05"/>
    <w:rsid w:val="000350D4"/>
    <w:rsid w:val="000550C5"/>
    <w:rsid w:val="00061F54"/>
    <w:rsid w:val="000757F8"/>
    <w:rsid w:val="00082964"/>
    <w:rsid w:val="000845B8"/>
    <w:rsid w:val="00090EAC"/>
    <w:rsid w:val="00094E92"/>
    <w:rsid w:val="00096C9E"/>
    <w:rsid w:val="000B3E31"/>
    <w:rsid w:val="000D3ADB"/>
    <w:rsid w:val="000E5728"/>
    <w:rsid w:val="000F6D36"/>
    <w:rsid w:val="00101ED4"/>
    <w:rsid w:val="00105A95"/>
    <w:rsid w:val="001156D4"/>
    <w:rsid w:val="001447A0"/>
    <w:rsid w:val="001651E8"/>
    <w:rsid w:val="00181D5F"/>
    <w:rsid w:val="0018492B"/>
    <w:rsid w:val="00191638"/>
    <w:rsid w:val="0019625B"/>
    <w:rsid w:val="001A2054"/>
    <w:rsid w:val="001A574B"/>
    <w:rsid w:val="001C08FC"/>
    <w:rsid w:val="001D01F8"/>
    <w:rsid w:val="001D7C5A"/>
    <w:rsid w:val="001F3A88"/>
    <w:rsid w:val="001F6E93"/>
    <w:rsid w:val="00223613"/>
    <w:rsid w:val="00234062"/>
    <w:rsid w:val="00244660"/>
    <w:rsid w:val="00255C97"/>
    <w:rsid w:val="00260D1E"/>
    <w:rsid w:val="00291584"/>
    <w:rsid w:val="002A7283"/>
    <w:rsid w:val="002A75A4"/>
    <w:rsid w:val="002A7816"/>
    <w:rsid w:val="002B4493"/>
    <w:rsid w:val="002C2847"/>
    <w:rsid w:val="002D1AF1"/>
    <w:rsid w:val="002D3B6D"/>
    <w:rsid w:val="002D3DD3"/>
    <w:rsid w:val="002F5C1E"/>
    <w:rsid w:val="00301206"/>
    <w:rsid w:val="003215DF"/>
    <w:rsid w:val="0032284B"/>
    <w:rsid w:val="0032699E"/>
    <w:rsid w:val="00330501"/>
    <w:rsid w:val="00342519"/>
    <w:rsid w:val="003713B9"/>
    <w:rsid w:val="00374802"/>
    <w:rsid w:val="00393312"/>
    <w:rsid w:val="003A4599"/>
    <w:rsid w:val="003B04EB"/>
    <w:rsid w:val="003D1024"/>
    <w:rsid w:val="003D3EB7"/>
    <w:rsid w:val="003D6D06"/>
    <w:rsid w:val="003D73F4"/>
    <w:rsid w:val="00402DEE"/>
    <w:rsid w:val="00423DF6"/>
    <w:rsid w:val="00436047"/>
    <w:rsid w:val="00456509"/>
    <w:rsid w:val="004711FD"/>
    <w:rsid w:val="00474690"/>
    <w:rsid w:val="004759DC"/>
    <w:rsid w:val="0048239D"/>
    <w:rsid w:val="0048248E"/>
    <w:rsid w:val="00486AB7"/>
    <w:rsid w:val="004910B9"/>
    <w:rsid w:val="004B3BD7"/>
    <w:rsid w:val="004B67AE"/>
    <w:rsid w:val="004C262A"/>
    <w:rsid w:val="004F2C71"/>
    <w:rsid w:val="005160F8"/>
    <w:rsid w:val="00526807"/>
    <w:rsid w:val="00527A57"/>
    <w:rsid w:val="00532964"/>
    <w:rsid w:val="00534D9A"/>
    <w:rsid w:val="005473F0"/>
    <w:rsid w:val="00553E47"/>
    <w:rsid w:val="00555071"/>
    <w:rsid w:val="0055549F"/>
    <w:rsid w:val="0056484C"/>
    <w:rsid w:val="0057158B"/>
    <w:rsid w:val="00581E34"/>
    <w:rsid w:val="00595279"/>
    <w:rsid w:val="005C1547"/>
    <w:rsid w:val="005F79B0"/>
    <w:rsid w:val="00635F46"/>
    <w:rsid w:val="00641737"/>
    <w:rsid w:val="00663632"/>
    <w:rsid w:val="00670834"/>
    <w:rsid w:val="00683202"/>
    <w:rsid w:val="00696DD0"/>
    <w:rsid w:val="006A0F47"/>
    <w:rsid w:val="006D214E"/>
    <w:rsid w:val="006E5EF4"/>
    <w:rsid w:val="006F04C3"/>
    <w:rsid w:val="007100C9"/>
    <w:rsid w:val="00730AA2"/>
    <w:rsid w:val="00732B5E"/>
    <w:rsid w:val="00737377"/>
    <w:rsid w:val="00763285"/>
    <w:rsid w:val="007658D5"/>
    <w:rsid w:val="00771D74"/>
    <w:rsid w:val="007917B0"/>
    <w:rsid w:val="007A2D4D"/>
    <w:rsid w:val="007B3FC4"/>
    <w:rsid w:val="007D5535"/>
    <w:rsid w:val="007E00BF"/>
    <w:rsid w:val="007E270B"/>
    <w:rsid w:val="007F29CD"/>
    <w:rsid w:val="007F2DB8"/>
    <w:rsid w:val="00802387"/>
    <w:rsid w:val="0082755B"/>
    <w:rsid w:val="00832E73"/>
    <w:rsid w:val="008372F9"/>
    <w:rsid w:val="00855249"/>
    <w:rsid w:val="0086046C"/>
    <w:rsid w:val="0089312F"/>
    <w:rsid w:val="00894FE5"/>
    <w:rsid w:val="008A1F53"/>
    <w:rsid w:val="008A26A5"/>
    <w:rsid w:val="008A5BD2"/>
    <w:rsid w:val="008B4699"/>
    <w:rsid w:val="008C009B"/>
    <w:rsid w:val="008D18A9"/>
    <w:rsid w:val="008D3C8E"/>
    <w:rsid w:val="008E410A"/>
    <w:rsid w:val="008F4809"/>
    <w:rsid w:val="00906C78"/>
    <w:rsid w:val="00953BFD"/>
    <w:rsid w:val="00970D90"/>
    <w:rsid w:val="00971DF3"/>
    <w:rsid w:val="00976F70"/>
    <w:rsid w:val="00991FA7"/>
    <w:rsid w:val="009A6261"/>
    <w:rsid w:val="009B0EBA"/>
    <w:rsid w:val="009F461E"/>
    <w:rsid w:val="00A00B66"/>
    <w:rsid w:val="00A03C91"/>
    <w:rsid w:val="00A13519"/>
    <w:rsid w:val="00A25990"/>
    <w:rsid w:val="00A4381A"/>
    <w:rsid w:val="00A43BFC"/>
    <w:rsid w:val="00A443A7"/>
    <w:rsid w:val="00A465B1"/>
    <w:rsid w:val="00A56E03"/>
    <w:rsid w:val="00A71072"/>
    <w:rsid w:val="00A74C0B"/>
    <w:rsid w:val="00A76EAE"/>
    <w:rsid w:val="00A81314"/>
    <w:rsid w:val="00A935D0"/>
    <w:rsid w:val="00AA069E"/>
    <w:rsid w:val="00AB57B3"/>
    <w:rsid w:val="00AE04C5"/>
    <w:rsid w:val="00AE191C"/>
    <w:rsid w:val="00AF44BF"/>
    <w:rsid w:val="00AF7518"/>
    <w:rsid w:val="00B01F71"/>
    <w:rsid w:val="00B260C8"/>
    <w:rsid w:val="00B34607"/>
    <w:rsid w:val="00B34DE0"/>
    <w:rsid w:val="00B368C2"/>
    <w:rsid w:val="00B41A65"/>
    <w:rsid w:val="00B56188"/>
    <w:rsid w:val="00B60B86"/>
    <w:rsid w:val="00B66AC5"/>
    <w:rsid w:val="00B7504B"/>
    <w:rsid w:val="00B826F4"/>
    <w:rsid w:val="00B965BB"/>
    <w:rsid w:val="00BA6F64"/>
    <w:rsid w:val="00BC2EB8"/>
    <w:rsid w:val="00BC4598"/>
    <w:rsid w:val="00BF063B"/>
    <w:rsid w:val="00C026A9"/>
    <w:rsid w:val="00C155EF"/>
    <w:rsid w:val="00C24E6D"/>
    <w:rsid w:val="00C2608B"/>
    <w:rsid w:val="00C26525"/>
    <w:rsid w:val="00C30F0C"/>
    <w:rsid w:val="00C31929"/>
    <w:rsid w:val="00C41BB3"/>
    <w:rsid w:val="00C43510"/>
    <w:rsid w:val="00C44337"/>
    <w:rsid w:val="00C4448E"/>
    <w:rsid w:val="00C46B25"/>
    <w:rsid w:val="00C736B9"/>
    <w:rsid w:val="00C8210E"/>
    <w:rsid w:val="00C86474"/>
    <w:rsid w:val="00C87351"/>
    <w:rsid w:val="00C922B4"/>
    <w:rsid w:val="00CB722B"/>
    <w:rsid w:val="00CC3A06"/>
    <w:rsid w:val="00CC546F"/>
    <w:rsid w:val="00CD3128"/>
    <w:rsid w:val="00CF11DC"/>
    <w:rsid w:val="00D17F14"/>
    <w:rsid w:val="00D35822"/>
    <w:rsid w:val="00D644C1"/>
    <w:rsid w:val="00D664C9"/>
    <w:rsid w:val="00D9068B"/>
    <w:rsid w:val="00D90A62"/>
    <w:rsid w:val="00DA3C33"/>
    <w:rsid w:val="00DB2BAB"/>
    <w:rsid w:val="00DB2FB0"/>
    <w:rsid w:val="00DD6ECE"/>
    <w:rsid w:val="00DD7B80"/>
    <w:rsid w:val="00E03100"/>
    <w:rsid w:val="00E16CE1"/>
    <w:rsid w:val="00E20A5C"/>
    <w:rsid w:val="00E37A1D"/>
    <w:rsid w:val="00E4149B"/>
    <w:rsid w:val="00E5121B"/>
    <w:rsid w:val="00E56B8B"/>
    <w:rsid w:val="00E63681"/>
    <w:rsid w:val="00E833D9"/>
    <w:rsid w:val="00E84C75"/>
    <w:rsid w:val="00E85245"/>
    <w:rsid w:val="00E90B7C"/>
    <w:rsid w:val="00E91F1C"/>
    <w:rsid w:val="00E97AC1"/>
    <w:rsid w:val="00EA2FCF"/>
    <w:rsid w:val="00EA3707"/>
    <w:rsid w:val="00EA79CC"/>
    <w:rsid w:val="00ED566C"/>
    <w:rsid w:val="00EE244A"/>
    <w:rsid w:val="00EE7FCE"/>
    <w:rsid w:val="00EF116B"/>
    <w:rsid w:val="00F1666B"/>
    <w:rsid w:val="00F44AAA"/>
    <w:rsid w:val="00F44D70"/>
    <w:rsid w:val="00F83A09"/>
    <w:rsid w:val="00F93D2D"/>
    <w:rsid w:val="00FA08B9"/>
    <w:rsid w:val="00FB16D2"/>
    <w:rsid w:val="00FB376A"/>
    <w:rsid w:val="00FB5B04"/>
    <w:rsid w:val="00FC2B64"/>
    <w:rsid w:val="00FD52CB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6ED4"/>
  <w15:docId w15:val="{F084A94C-8B62-46F1-A5FF-9C04153A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670834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70834"/>
    <w:rPr>
      <w:rFonts w:ascii="Consolas" w:hAnsi="Consolas" w:cs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2D3DD3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2D3DD3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2D3DD3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D3DD3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2D3DD3"/>
    <w:rPr>
      <w:rFonts w:ascii="Calibri" w:hAnsi="Calibri" w:cs="Calibri"/>
      <w:b/>
      <w:bCs/>
      <w:sz w:val="20"/>
      <w:szCs w:val="20"/>
    </w:rPr>
  </w:style>
  <w:style w:type="paragraph" w:styleId="a9">
    <w:name w:val="Revision"/>
    <w:hidden/>
    <w:uiPriority w:val="99"/>
    <w:semiHidden/>
    <w:rsid w:val="00F44AA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C8663-573F-41D0-9113-CCBB243E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user</cp:lastModifiedBy>
  <cp:revision>3</cp:revision>
  <cp:lastPrinted>2024-04-25T19:11:00Z</cp:lastPrinted>
  <dcterms:created xsi:type="dcterms:W3CDTF">2024-06-10T17:11:00Z</dcterms:created>
  <dcterms:modified xsi:type="dcterms:W3CDTF">2024-06-10T17:20:00Z</dcterms:modified>
</cp:coreProperties>
</file>