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1725E" w:rsidRPr="008F04A9" w:rsidRDefault="008F04A9" w:rsidP="00F5176C">
      <w:pPr>
        <w:pStyle w:val="Heading1"/>
        <w:jc w:val="center"/>
        <w:rPr>
          <w:rFonts w:ascii="Calibri" w:hAnsi="Calibri" w:cs="Calibri"/>
          <w:color w:val="auto"/>
        </w:rPr>
      </w:pPr>
      <w:r w:rsidRPr="008F04A9">
        <w:rPr>
          <w:rFonts w:ascii="Calibri" w:hAnsi="Calibri" w:cs="Calibri"/>
          <w:color w:val="auto"/>
        </w:rPr>
        <w:t xml:space="preserve">Instructions </w:t>
      </w:r>
      <w:r w:rsidR="005C23D9" w:rsidRPr="008F04A9">
        <w:rPr>
          <w:rFonts w:ascii="Calibri" w:hAnsi="Calibri" w:cs="Calibri"/>
          <w:color w:val="auto"/>
        </w:rPr>
        <w:t xml:space="preserve">B2B API </w:t>
      </w:r>
    </w:p>
    <w:p w:rsidR="0050699F" w:rsidRPr="005C23D9" w:rsidRDefault="0050699F" w:rsidP="0050699F">
      <w:pPr>
        <w:spacing w:after="0" w:line="240" w:lineRule="auto"/>
        <w:rPr>
          <w:rFonts w:ascii="Calibri" w:hAnsi="Calibri" w:cs="Calibri"/>
          <w:kern w:val="0"/>
          <w:sz w:val="22"/>
          <w:szCs w:val="22"/>
        </w:rPr>
      </w:pPr>
    </w:p>
    <w:p w:rsidR="0050699F" w:rsidRPr="008F04A9" w:rsidRDefault="005C23D9" w:rsidP="0050699F">
      <w:pPr>
        <w:spacing w:after="0" w:line="240" w:lineRule="auto"/>
        <w:rPr>
          <w:rFonts w:ascii="Calibri" w:hAnsi="Calibri" w:cs="Calibri"/>
          <w:kern w:val="0"/>
          <w:sz w:val="28"/>
          <w:szCs w:val="28"/>
        </w:rPr>
      </w:pPr>
      <w:r w:rsidRPr="008F04A9">
        <w:rPr>
          <w:rFonts w:ascii="Calibri" w:hAnsi="Calibri" w:cs="Calibri"/>
          <w:kern w:val="0"/>
          <w:sz w:val="28"/>
          <w:szCs w:val="28"/>
        </w:rPr>
        <w:t>This document</w:t>
      </w:r>
      <w:r w:rsidR="00FF6036" w:rsidRPr="008F04A9">
        <w:rPr>
          <w:rFonts w:ascii="Calibri" w:hAnsi="Calibri" w:cs="Calibri"/>
          <w:kern w:val="0"/>
          <w:sz w:val="28"/>
          <w:szCs w:val="28"/>
        </w:rPr>
        <w:t xml:space="preserve"> provides </w:t>
      </w:r>
      <w:r w:rsidRPr="008F04A9">
        <w:rPr>
          <w:rFonts w:ascii="Calibri" w:hAnsi="Calibri" w:cs="Calibri"/>
          <w:kern w:val="0"/>
          <w:sz w:val="28"/>
          <w:szCs w:val="28"/>
        </w:rPr>
        <w:t xml:space="preserve">the </w:t>
      </w:r>
      <w:r w:rsidR="000E08AE" w:rsidRPr="008F04A9">
        <w:rPr>
          <w:rFonts w:ascii="Calibri" w:hAnsi="Calibri" w:cs="Calibri"/>
          <w:kern w:val="0"/>
          <w:sz w:val="28"/>
          <w:szCs w:val="28"/>
        </w:rPr>
        <w:t xml:space="preserve">configuration </w:t>
      </w:r>
      <w:r w:rsidRPr="008F04A9">
        <w:rPr>
          <w:rFonts w:ascii="Calibri" w:hAnsi="Calibri" w:cs="Calibri"/>
          <w:kern w:val="0"/>
          <w:sz w:val="28"/>
          <w:szCs w:val="28"/>
        </w:rPr>
        <w:t xml:space="preserve">instructions for the B2B API tool, via REST client (Postman). </w:t>
      </w:r>
    </w:p>
    <w:p w:rsidR="0050699F" w:rsidRPr="008F04A9" w:rsidRDefault="005C23D9" w:rsidP="0050699F">
      <w:pPr>
        <w:pStyle w:val="Heading1"/>
        <w:rPr>
          <w:rFonts w:ascii="Calibri" w:hAnsi="Calibri" w:cs="Calibri"/>
          <w:color w:val="auto"/>
        </w:rPr>
      </w:pPr>
      <w:r w:rsidRPr="008F04A9">
        <w:rPr>
          <w:rFonts w:ascii="Calibri" w:hAnsi="Calibri" w:cs="Calibri"/>
          <w:color w:val="auto"/>
        </w:rPr>
        <w:t xml:space="preserve">Steps </w:t>
      </w:r>
    </w:p>
    <w:p w:rsidR="000E08AE" w:rsidRPr="005C23D9" w:rsidRDefault="000E08AE" w:rsidP="000E08AE">
      <w:pPr>
        <w:pStyle w:val="ListParagraph"/>
        <w:numPr>
          <w:ilvl w:val="0"/>
          <w:numId w:val="12"/>
        </w:numPr>
      </w:pPr>
      <w:r>
        <w:t xml:space="preserve">Open the Postman application and press </w:t>
      </w:r>
      <w:proofErr w:type="spellStart"/>
      <w:proofErr w:type="gramStart"/>
      <w:r>
        <w:t>the</w:t>
      </w:r>
      <w:r w:rsidR="004520BD">
        <w:t>“</w:t>
      </w:r>
      <w:proofErr w:type="gramEnd"/>
      <w:r w:rsidR="004520BD" w:rsidRPr="008F04A9">
        <w:rPr>
          <w:b/>
        </w:rPr>
        <w:t>Import</w:t>
      </w:r>
      <w:proofErr w:type="spellEnd"/>
      <w:r w:rsidR="004520BD">
        <w:t>”</w:t>
      </w:r>
      <w:r>
        <w:t xml:space="preserve"> button.</w:t>
      </w:r>
    </w:p>
    <w:p w:rsidR="006F7E36" w:rsidRPr="000E08AE" w:rsidRDefault="006F7E36" w:rsidP="000E08AE">
      <w:pPr>
        <w:pStyle w:val="Heading2"/>
        <w:ind w:left="567"/>
        <w:rPr>
          <w:rFonts w:ascii="Calibri" w:hAnsi="Calibri" w:cs="Calibri"/>
          <w:sz w:val="28"/>
          <w:szCs w:val="28"/>
        </w:rPr>
      </w:pPr>
    </w:p>
    <w:p w:rsidR="004429F5" w:rsidRDefault="004429F5" w:rsidP="004429F5">
      <w:pPr>
        <w:ind w:left="720"/>
      </w:pPr>
      <w:r>
        <w:rPr>
          <w:rFonts w:eastAsia="Times New Roman"/>
          <w:noProof/>
          <w:lang w:val="el-GR" w:eastAsia="el-GR"/>
        </w:rPr>
        <w:drawing>
          <wp:inline distT="0" distB="0" distL="0" distR="0">
            <wp:extent cx="2000250" cy="714375"/>
            <wp:effectExtent l="0" t="0" r="0" b="9525"/>
            <wp:docPr id="6" name="Picture 6" descr="A screenshot of a compu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A screenshot of a computer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1" r:link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04A9" w:rsidRPr="004429F5" w:rsidRDefault="008F04A9" w:rsidP="004429F5">
      <w:pPr>
        <w:ind w:left="720"/>
      </w:pPr>
    </w:p>
    <w:p w:rsidR="005C23D9" w:rsidRPr="000E08AE" w:rsidRDefault="000E08AE" w:rsidP="000E08AE">
      <w:pPr>
        <w:pStyle w:val="ListParagraph"/>
        <w:numPr>
          <w:ilvl w:val="0"/>
          <w:numId w:val="12"/>
        </w:numPr>
      </w:pPr>
      <w:r>
        <w:t xml:space="preserve">Press </w:t>
      </w:r>
      <w:r w:rsidRPr="000E08AE">
        <w:rPr>
          <w:rFonts w:ascii="Calibri" w:hAnsi="Calibri" w:cs="Calibri"/>
          <w:sz w:val="28"/>
          <w:szCs w:val="28"/>
        </w:rPr>
        <w:t>«</w:t>
      </w:r>
      <w:r w:rsidRPr="008F04A9">
        <w:rPr>
          <w:rFonts w:ascii="Calibri" w:hAnsi="Calibri" w:cs="Calibri"/>
          <w:b/>
          <w:sz w:val="28"/>
          <w:szCs w:val="28"/>
        </w:rPr>
        <w:t>Submit files</w:t>
      </w:r>
      <w:r w:rsidRPr="000E08AE">
        <w:rPr>
          <w:rFonts w:ascii="Calibri" w:hAnsi="Calibri" w:cs="Calibri"/>
          <w:sz w:val="28"/>
          <w:szCs w:val="28"/>
        </w:rPr>
        <w:t xml:space="preserve">» and choose the «. </w:t>
      </w:r>
      <w:r w:rsidRPr="008F04A9">
        <w:rPr>
          <w:rFonts w:ascii="Calibri" w:hAnsi="Calibri" w:cs="Calibri"/>
          <w:b/>
          <w:sz w:val="28"/>
          <w:szCs w:val="28"/>
        </w:rPr>
        <w:t>YAML</w:t>
      </w:r>
      <w:r w:rsidRPr="000E08AE">
        <w:rPr>
          <w:rFonts w:ascii="Calibri" w:hAnsi="Calibri" w:cs="Calibri"/>
          <w:sz w:val="28"/>
          <w:szCs w:val="28"/>
        </w:rPr>
        <w:t>» file option.</w:t>
      </w:r>
    </w:p>
    <w:p w:rsidR="007F3E99" w:rsidRDefault="007F3E99" w:rsidP="009E1545">
      <w:pPr>
        <w:ind w:left="567"/>
      </w:pPr>
      <w:r>
        <w:object w:dxaOrig="1539" w:dyaOrig="99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6.5pt;height:49.5pt" o:ole="">
            <v:imagedata r:id="rId13" o:title=""/>
          </v:shape>
          <o:OLEObject Type="Embed" ProgID="Package" ShapeID="_x0000_i1025" DrawAspect="Icon" ObjectID="_1798270483" r:id="rId14"/>
        </w:object>
      </w:r>
    </w:p>
    <w:p w:rsidR="008F04A9" w:rsidRPr="007F3E99" w:rsidRDefault="008F04A9" w:rsidP="009E1545">
      <w:pPr>
        <w:ind w:left="567"/>
      </w:pPr>
    </w:p>
    <w:p w:rsidR="00A82350" w:rsidRPr="008F04A9" w:rsidRDefault="005C23D9" w:rsidP="008F04A9">
      <w:pPr>
        <w:pStyle w:val="Heading2"/>
        <w:numPr>
          <w:ilvl w:val="0"/>
          <w:numId w:val="12"/>
        </w:numPr>
        <w:rPr>
          <w:rFonts w:ascii="Calibri" w:hAnsi="Calibri" w:cs="Calibri"/>
          <w:b/>
          <w:color w:val="auto"/>
          <w:sz w:val="28"/>
          <w:szCs w:val="28"/>
        </w:rPr>
      </w:pPr>
      <w:r w:rsidRPr="008F04A9">
        <w:rPr>
          <w:rFonts w:ascii="Calibri" w:hAnsi="Calibri" w:cs="Calibri"/>
          <w:b/>
          <w:color w:val="auto"/>
          <w:sz w:val="28"/>
          <w:szCs w:val="28"/>
        </w:rPr>
        <w:t xml:space="preserve">Trader Portal connection </w:t>
      </w:r>
    </w:p>
    <w:p w:rsidR="000E08AE" w:rsidRDefault="005C23D9" w:rsidP="000E08AE">
      <w:pPr>
        <w:numPr>
          <w:ilvl w:val="0"/>
          <w:numId w:val="1"/>
        </w:numPr>
        <w:rPr>
          <w:rFonts w:ascii="Calibri" w:hAnsi="Calibri" w:cs="Calibri"/>
        </w:rPr>
      </w:pPr>
      <w:r w:rsidRPr="000E08AE">
        <w:rPr>
          <w:rFonts w:ascii="Calibri" w:hAnsi="Calibri" w:cs="Calibri"/>
        </w:rPr>
        <w:t xml:space="preserve">Open the Postman Application and </w:t>
      </w:r>
      <w:r w:rsidR="00003C63" w:rsidRPr="000E08AE">
        <w:rPr>
          <w:rFonts w:ascii="Calibri" w:hAnsi="Calibri" w:cs="Calibri"/>
        </w:rPr>
        <w:t xml:space="preserve">press the </w:t>
      </w:r>
      <w:r w:rsidR="00003C63" w:rsidRPr="000E08AE">
        <w:rPr>
          <w:rFonts w:ascii="Calibri" w:hAnsi="Calibri" w:cs="Calibri"/>
          <w:b/>
        </w:rPr>
        <w:t>Post login</w:t>
      </w:r>
      <w:r w:rsidR="00003C63" w:rsidRPr="000E08AE">
        <w:rPr>
          <w:rFonts w:ascii="Calibri" w:hAnsi="Calibri" w:cs="Calibri"/>
        </w:rPr>
        <w:t xml:space="preserve"> option.</w:t>
      </w:r>
    </w:p>
    <w:p w:rsidR="000E08AE" w:rsidRDefault="00003C63" w:rsidP="000E08AE">
      <w:pPr>
        <w:numPr>
          <w:ilvl w:val="0"/>
          <w:numId w:val="1"/>
        </w:numPr>
        <w:rPr>
          <w:rFonts w:ascii="Calibri" w:hAnsi="Calibri" w:cs="Calibri"/>
        </w:rPr>
      </w:pPr>
      <w:r w:rsidRPr="000E08AE">
        <w:rPr>
          <w:rFonts w:ascii="Calibri" w:hAnsi="Calibri" w:cs="Calibri"/>
        </w:rPr>
        <w:t xml:space="preserve">At the Uniform Resource Locator Bar (URL), type the endpoint login address </w:t>
      </w:r>
      <w:hyperlink r:id="rId15" w:history="1">
        <w:r w:rsidR="00B67814" w:rsidRPr="002F7DC0">
          <w:rPr>
            <w:rStyle w:val="Hyperlink"/>
          </w:rPr>
          <w:t>https://www1.a</w:t>
        </w:r>
        <w:bookmarkStart w:id="0" w:name="_GoBack"/>
        <w:bookmarkEnd w:id="0"/>
        <w:r w:rsidR="00B67814" w:rsidRPr="002F7DC0">
          <w:rPr>
            <w:rStyle w:val="Hyperlink"/>
          </w:rPr>
          <w:t>a</w:t>
        </w:r>
        <w:r w:rsidR="00B67814" w:rsidRPr="002F7DC0">
          <w:rPr>
            <w:rStyle w:val="Hyperlink"/>
          </w:rPr>
          <w:t>de.gr/tp-api/</w:t>
        </w:r>
      </w:hyperlink>
      <w:r w:rsidR="00B67814">
        <w:t xml:space="preserve"> </w:t>
      </w:r>
    </w:p>
    <w:p w:rsidR="000E08AE" w:rsidRDefault="009A0ECC" w:rsidP="000E08AE">
      <w:pPr>
        <w:numPr>
          <w:ilvl w:val="0"/>
          <w:numId w:val="1"/>
        </w:numPr>
        <w:rPr>
          <w:rFonts w:ascii="Calibri" w:hAnsi="Calibri" w:cs="Calibri"/>
        </w:rPr>
      </w:pPr>
      <w:r w:rsidRPr="000E08AE">
        <w:rPr>
          <w:rFonts w:ascii="Calibri" w:hAnsi="Calibri" w:cs="Calibri"/>
        </w:rPr>
        <w:t xml:space="preserve">Press the </w:t>
      </w:r>
      <w:r w:rsidRPr="008F04A9">
        <w:rPr>
          <w:rFonts w:ascii="Calibri" w:hAnsi="Calibri" w:cs="Calibri"/>
          <w:b/>
        </w:rPr>
        <w:t>“send”</w:t>
      </w:r>
      <w:r w:rsidRPr="000E08AE">
        <w:rPr>
          <w:rFonts w:ascii="Calibri" w:hAnsi="Calibri" w:cs="Calibri"/>
        </w:rPr>
        <w:t xml:space="preserve"> Button </w:t>
      </w:r>
    </w:p>
    <w:p w:rsidR="000E08AE" w:rsidRDefault="001F36F1" w:rsidP="000E08AE">
      <w:pPr>
        <w:numPr>
          <w:ilvl w:val="0"/>
          <w:numId w:val="1"/>
        </w:numPr>
        <w:rPr>
          <w:rFonts w:ascii="Calibri" w:hAnsi="Calibri" w:cs="Calibri"/>
        </w:rPr>
      </w:pPr>
      <w:r w:rsidRPr="000E08AE">
        <w:rPr>
          <w:rFonts w:ascii="Calibri" w:hAnsi="Calibri" w:cs="Calibri"/>
        </w:rPr>
        <w:t>When the</w:t>
      </w:r>
      <w:r w:rsidR="009A0ECC" w:rsidRPr="000E08AE">
        <w:rPr>
          <w:rFonts w:ascii="Calibri" w:hAnsi="Calibri" w:cs="Calibri"/>
        </w:rPr>
        <w:t xml:space="preserve"> user is successfully connected, an access Token will be </w:t>
      </w:r>
      <w:r w:rsidR="000E08AE">
        <w:rPr>
          <w:rFonts w:ascii="Calibri" w:hAnsi="Calibri" w:cs="Calibri"/>
        </w:rPr>
        <w:t>issued</w:t>
      </w:r>
      <w:r w:rsidR="009A0ECC" w:rsidRPr="000E08AE">
        <w:rPr>
          <w:rFonts w:ascii="Calibri" w:hAnsi="Calibri" w:cs="Calibri"/>
        </w:rPr>
        <w:t xml:space="preserve">.   </w:t>
      </w:r>
    </w:p>
    <w:p w:rsidR="009A0ECC" w:rsidRDefault="000E08AE" w:rsidP="000E08AE">
      <w:pPr>
        <w:numPr>
          <w:ilvl w:val="0"/>
          <w:numId w:val="1"/>
        </w:numPr>
        <w:rPr>
          <w:rFonts w:ascii="Calibri" w:hAnsi="Calibri" w:cs="Calibri"/>
        </w:rPr>
      </w:pPr>
      <w:r w:rsidRPr="001F36F1">
        <w:rPr>
          <w:rFonts w:ascii="Calibri" w:hAnsi="Calibri" w:cs="Calibri"/>
        </w:rPr>
        <w:t xml:space="preserve">The access Token </w:t>
      </w:r>
      <w:r>
        <w:rPr>
          <w:rFonts w:ascii="Calibri" w:hAnsi="Calibri" w:cs="Calibri"/>
        </w:rPr>
        <w:t>should</w:t>
      </w:r>
      <w:r w:rsidRPr="001F36F1">
        <w:rPr>
          <w:rFonts w:ascii="Calibri" w:hAnsi="Calibri" w:cs="Calibri"/>
        </w:rPr>
        <w:t xml:space="preserve"> be Saved or copied in order to be used at the </w:t>
      </w:r>
      <w:r>
        <w:rPr>
          <w:rFonts w:ascii="Calibri" w:hAnsi="Calibri" w:cs="Calibri"/>
        </w:rPr>
        <w:t>declaration’s submitting.</w:t>
      </w:r>
    </w:p>
    <w:p w:rsidR="000E08AE" w:rsidRDefault="000E08AE" w:rsidP="000E08AE">
      <w:pPr>
        <w:rPr>
          <w:rFonts w:ascii="Calibri" w:hAnsi="Calibri" w:cs="Calibri"/>
        </w:rPr>
      </w:pPr>
    </w:p>
    <w:p w:rsidR="000E08AE" w:rsidRDefault="000E08AE" w:rsidP="000E08AE">
      <w:pPr>
        <w:rPr>
          <w:rFonts w:ascii="Calibri" w:hAnsi="Calibri" w:cs="Calibri"/>
        </w:rPr>
      </w:pPr>
    </w:p>
    <w:p w:rsidR="000E08AE" w:rsidRPr="000E08AE" w:rsidRDefault="000E08AE" w:rsidP="000E08AE">
      <w:pPr>
        <w:rPr>
          <w:rFonts w:ascii="Calibri" w:hAnsi="Calibri" w:cs="Calibri"/>
        </w:rPr>
      </w:pPr>
    </w:p>
    <w:p w:rsidR="008F04A9" w:rsidRPr="001F36F1" w:rsidRDefault="00A82350" w:rsidP="008F04A9">
      <w:pPr>
        <w:ind w:left="720"/>
        <w:rPr>
          <w:rFonts w:ascii="Calibri" w:hAnsi="Calibri" w:cs="Calibri"/>
        </w:rPr>
      </w:pPr>
      <w:r w:rsidRPr="006F7E36">
        <w:rPr>
          <w:rFonts w:ascii="Calibri" w:hAnsi="Calibri" w:cs="Calibri"/>
          <w:noProof/>
          <w:lang w:val="el-GR" w:eastAsia="el-GR"/>
        </w:rPr>
        <w:drawing>
          <wp:inline distT="0" distB="0" distL="0" distR="0">
            <wp:extent cx="5943600" cy="2871470"/>
            <wp:effectExtent l="0" t="0" r="0" b="5080"/>
            <wp:docPr id="1605938075" name="Picture 1" descr="A screenshot of a compu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5938075" name="Picture 1" descr="A screenshot of a computer&#10;&#10;Description automatically generated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8714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82350" w:rsidRPr="008F04A9" w:rsidRDefault="00AD3401" w:rsidP="00C27662">
      <w:pPr>
        <w:pStyle w:val="Heading2"/>
        <w:numPr>
          <w:ilvl w:val="0"/>
          <w:numId w:val="12"/>
        </w:numPr>
        <w:rPr>
          <w:rFonts w:ascii="Calibri" w:hAnsi="Calibri" w:cs="Calibri"/>
          <w:b/>
          <w:bCs/>
          <w:color w:val="auto"/>
          <w:sz w:val="28"/>
          <w:szCs w:val="28"/>
          <w:lang w:val="el-GR"/>
        </w:rPr>
      </w:pPr>
      <w:r w:rsidRPr="008F04A9">
        <w:rPr>
          <w:rFonts w:ascii="Calibri" w:hAnsi="Calibri" w:cs="Calibri"/>
          <w:b/>
          <w:bCs/>
          <w:color w:val="auto"/>
          <w:sz w:val="28"/>
          <w:szCs w:val="28"/>
        </w:rPr>
        <w:t xml:space="preserve">Message Submission </w:t>
      </w:r>
    </w:p>
    <w:p w:rsidR="00AD3401" w:rsidRPr="00AD3401" w:rsidRDefault="00AD3401" w:rsidP="008F1F4D">
      <w:pPr>
        <w:pStyle w:val="ListParagraph"/>
        <w:numPr>
          <w:ilvl w:val="0"/>
          <w:numId w:val="3"/>
        </w:numPr>
        <w:rPr>
          <w:rFonts w:ascii="Calibri" w:hAnsi="Calibri" w:cs="Calibri"/>
        </w:rPr>
      </w:pPr>
      <w:r>
        <w:rPr>
          <w:rFonts w:ascii="Calibri" w:hAnsi="Calibri" w:cs="Calibri"/>
        </w:rPr>
        <w:t>The proper POST</w:t>
      </w:r>
      <w:r w:rsidR="00B92A15">
        <w:rPr>
          <w:rFonts w:ascii="Calibri" w:hAnsi="Calibri" w:cs="Calibri"/>
        </w:rPr>
        <w:t xml:space="preserve"> option </w:t>
      </w:r>
      <w:r w:rsidR="00026A02">
        <w:rPr>
          <w:rFonts w:ascii="Calibri" w:hAnsi="Calibri" w:cs="Calibri"/>
        </w:rPr>
        <w:t>should be</w:t>
      </w:r>
      <w:r>
        <w:rPr>
          <w:rFonts w:ascii="Calibri" w:hAnsi="Calibri" w:cs="Calibri"/>
        </w:rPr>
        <w:t xml:space="preserve"> chosen</w:t>
      </w:r>
      <w:r w:rsidR="00B92A15">
        <w:rPr>
          <w:rFonts w:ascii="Calibri" w:hAnsi="Calibri" w:cs="Calibri"/>
        </w:rPr>
        <w:t xml:space="preserve"> </w:t>
      </w:r>
      <w:r w:rsidR="00026A02">
        <w:rPr>
          <w:rFonts w:ascii="Calibri" w:hAnsi="Calibri" w:cs="Calibri"/>
        </w:rPr>
        <w:t>according the</w:t>
      </w:r>
      <w:r w:rsidR="00B92A15">
        <w:rPr>
          <w:rFonts w:ascii="Calibri" w:hAnsi="Calibri" w:cs="Calibri"/>
        </w:rPr>
        <w:t xml:space="preserve"> message’s category </w:t>
      </w:r>
      <w:r>
        <w:rPr>
          <w:rFonts w:ascii="Calibri" w:hAnsi="Calibri" w:cs="Calibri"/>
        </w:rPr>
        <w:t xml:space="preserve"> </w:t>
      </w:r>
    </w:p>
    <w:p w:rsidR="00B92A15" w:rsidRPr="00026A02" w:rsidRDefault="00B92A15" w:rsidP="008F1F4D">
      <w:pPr>
        <w:pStyle w:val="ListParagraph"/>
        <w:numPr>
          <w:ilvl w:val="0"/>
          <w:numId w:val="3"/>
        </w:numPr>
        <w:rPr>
          <w:rFonts w:ascii="Calibri" w:hAnsi="Calibri" w:cs="Calibri"/>
        </w:rPr>
      </w:pPr>
      <w:r>
        <w:rPr>
          <w:rFonts w:ascii="Calibri" w:hAnsi="Calibri" w:cs="Calibri"/>
        </w:rPr>
        <w:t xml:space="preserve">At the </w:t>
      </w:r>
      <w:r w:rsidR="00026A02">
        <w:rPr>
          <w:rFonts w:ascii="Calibri" w:hAnsi="Calibri" w:cs="Calibri"/>
        </w:rPr>
        <w:t>Authorization</w:t>
      </w:r>
      <w:r w:rsidR="00E6524D">
        <w:rPr>
          <w:rFonts w:ascii="Calibri" w:hAnsi="Calibri" w:cs="Calibri"/>
        </w:rPr>
        <w:t xml:space="preserve">’s section </w:t>
      </w:r>
      <w:r w:rsidR="00026A02">
        <w:rPr>
          <w:rFonts w:ascii="Calibri" w:hAnsi="Calibri" w:cs="Calibri"/>
        </w:rPr>
        <w:t xml:space="preserve">the Auth Type </w:t>
      </w:r>
      <w:r w:rsidR="00026A02" w:rsidRPr="00026A02">
        <w:rPr>
          <w:rFonts w:ascii="Calibri" w:eastAsia="Times New Roman" w:hAnsi="Calibri" w:cs="Calibri"/>
          <w:kern w:val="0"/>
        </w:rPr>
        <w:t>‘</w:t>
      </w:r>
      <w:r w:rsidR="00026A02" w:rsidRPr="006F7E36">
        <w:rPr>
          <w:rFonts w:ascii="Calibri" w:eastAsia="Times New Roman" w:hAnsi="Calibri" w:cs="Calibri"/>
          <w:kern w:val="0"/>
        </w:rPr>
        <w:t>Bearer</w:t>
      </w:r>
      <w:r w:rsidR="00026A02" w:rsidRPr="00026A02">
        <w:rPr>
          <w:rFonts w:ascii="Calibri" w:eastAsia="Times New Roman" w:hAnsi="Calibri" w:cs="Calibri"/>
          <w:kern w:val="0"/>
        </w:rPr>
        <w:t xml:space="preserve"> </w:t>
      </w:r>
      <w:r w:rsidR="00026A02" w:rsidRPr="006F7E36">
        <w:rPr>
          <w:rFonts w:ascii="Calibri" w:eastAsia="Times New Roman" w:hAnsi="Calibri" w:cs="Calibri"/>
          <w:kern w:val="0"/>
        </w:rPr>
        <w:t>Token</w:t>
      </w:r>
      <w:r w:rsidR="00026A02" w:rsidRPr="00026A02">
        <w:rPr>
          <w:rFonts w:ascii="Calibri" w:eastAsia="Times New Roman" w:hAnsi="Calibri" w:cs="Calibri"/>
          <w:kern w:val="0"/>
        </w:rPr>
        <w:t>’</w:t>
      </w:r>
      <w:r w:rsidR="00026A02">
        <w:rPr>
          <w:rFonts w:ascii="Calibri" w:eastAsia="Times New Roman" w:hAnsi="Calibri" w:cs="Calibri"/>
          <w:kern w:val="0"/>
        </w:rPr>
        <w:t xml:space="preserve"> should be chosen and </w:t>
      </w:r>
      <w:r w:rsidR="00DF049B">
        <w:rPr>
          <w:rFonts w:ascii="Calibri" w:eastAsia="Times New Roman" w:hAnsi="Calibri" w:cs="Calibri"/>
          <w:kern w:val="0"/>
        </w:rPr>
        <w:t>afterwards the</w:t>
      </w:r>
      <w:r w:rsidR="00026A02">
        <w:rPr>
          <w:rFonts w:ascii="Calibri" w:eastAsia="Times New Roman" w:hAnsi="Calibri" w:cs="Calibri"/>
          <w:kern w:val="0"/>
        </w:rPr>
        <w:t xml:space="preserve"> accessToken should be added. </w:t>
      </w:r>
    </w:p>
    <w:p w:rsidR="008F1F4D" w:rsidRPr="00026A02" w:rsidRDefault="008F1F4D" w:rsidP="008F1F4D">
      <w:pPr>
        <w:pStyle w:val="ListParagraph"/>
        <w:rPr>
          <w:rFonts w:ascii="Calibri" w:hAnsi="Calibri" w:cs="Calibri"/>
        </w:rPr>
      </w:pPr>
    </w:p>
    <w:p w:rsidR="008F1F4D" w:rsidRPr="006F7E36" w:rsidRDefault="008F1F4D" w:rsidP="008F1F4D">
      <w:pPr>
        <w:rPr>
          <w:rFonts w:ascii="Calibri" w:hAnsi="Calibri" w:cs="Calibri"/>
          <w:lang w:val="el-GR"/>
        </w:rPr>
      </w:pPr>
      <w:r w:rsidRPr="006F7E36">
        <w:rPr>
          <w:rFonts w:ascii="Calibri" w:hAnsi="Calibri" w:cs="Calibri"/>
          <w:noProof/>
          <w:lang w:val="el-GR" w:eastAsia="el-GR"/>
        </w:rPr>
        <w:drawing>
          <wp:inline distT="0" distB="0" distL="0" distR="0">
            <wp:extent cx="6602294" cy="1513840"/>
            <wp:effectExtent l="0" t="0" r="8255" b="0"/>
            <wp:docPr id="615976868" name="Picture 1" descr="A computer screen shot of a compu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5976868" name="Picture 1" descr="A computer screen shot of a computer&#10;&#10;Description automatically generated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662251" cy="15275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E08AE" w:rsidRPr="000E08AE" w:rsidRDefault="000E08AE" w:rsidP="000E08AE">
      <w:pPr>
        <w:rPr>
          <w:rFonts w:ascii="Calibri" w:hAnsi="Calibri" w:cs="Calibri"/>
          <w:lang w:val="el-GR"/>
        </w:rPr>
      </w:pPr>
    </w:p>
    <w:p w:rsidR="00DF049B" w:rsidRDefault="000E08AE" w:rsidP="000E08AE">
      <w:pPr>
        <w:pStyle w:val="ListParagraph"/>
        <w:numPr>
          <w:ilvl w:val="0"/>
          <w:numId w:val="13"/>
        </w:numPr>
        <w:ind w:left="567" w:hanging="141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</w:t>
      </w:r>
      <w:r w:rsidR="00DF049B">
        <w:rPr>
          <w:rFonts w:ascii="Calibri" w:hAnsi="Calibri" w:cs="Calibri"/>
        </w:rPr>
        <w:t>At the body section:</w:t>
      </w:r>
    </w:p>
    <w:p w:rsidR="00DF049B" w:rsidRDefault="00DF049B" w:rsidP="000E08AE">
      <w:pPr>
        <w:pStyle w:val="ListParagraph"/>
        <w:ind w:left="709"/>
        <w:rPr>
          <w:rFonts w:ascii="Calibri" w:hAnsi="Calibri" w:cs="Calibri"/>
        </w:rPr>
      </w:pPr>
      <w:r>
        <w:rPr>
          <w:rFonts w:ascii="Calibri" w:hAnsi="Calibri" w:cs="Calibri"/>
        </w:rPr>
        <w:t xml:space="preserve">Choose the </w:t>
      </w:r>
      <w:r w:rsidRPr="008F04A9">
        <w:rPr>
          <w:rFonts w:ascii="Calibri" w:hAnsi="Calibri" w:cs="Calibri"/>
          <w:b/>
        </w:rPr>
        <w:t>Raw</w:t>
      </w:r>
      <w:r>
        <w:rPr>
          <w:rFonts w:ascii="Calibri" w:hAnsi="Calibri" w:cs="Calibri"/>
        </w:rPr>
        <w:t xml:space="preserve"> option</w:t>
      </w:r>
      <w:r w:rsidR="000E08AE">
        <w:rPr>
          <w:rFonts w:ascii="Calibri" w:hAnsi="Calibri" w:cs="Calibri"/>
        </w:rPr>
        <w:t>.</w:t>
      </w:r>
      <w:r>
        <w:rPr>
          <w:rFonts w:ascii="Calibri" w:hAnsi="Calibri" w:cs="Calibri"/>
        </w:rPr>
        <w:t xml:space="preserve"> </w:t>
      </w:r>
    </w:p>
    <w:p w:rsidR="00DF049B" w:rsidRDefault="00DF049B" w:rsidP="000E08AE">
      <w:pPr>
        <w:pStyle w:val="ListParagraph"/>
        <w:ind w:left="709"/>
        <w:rPr>
          <w:rFonts w:ascii="Calibri" w:hAnsi="Calibri" w:cs="Calibri"/>
        </w:rPr>
      </w:pPr>
      <w:r>
        <w:rPr>
          <w:rFonts w:ascii="Calibri" w:hAnsi="Calibri" w:cs="Calibri"/>
        </w:rPr>
        <w:t xml:space="preserve">Choose the </w:t>
      </w:r>
      <w:r w:rsidRPr="008F04A9">
        <w:rPr>
          <w:rFonts w:ascii="Calibri" w:hAnsi="Calibri" w:cs="Calibri"/>
          <w:b/>
        </w:rPr>
        <w:t>XML</w:t>
      </w:r>
      <w:r>
        <w:rPr>
          <w:rFonts w:ascii="Calibri" w:hAnsi="Calibri" w:cs="Calibri"/>
        </w:rPr>
        <w:t xml:space="preserve"> option from the pop-up menu</w:t>
      </w:r>
      <w:r w:rsidR="000E08AE">
        <w:rPr>
          <w:rFonts w:ascii="Calibri" w:hAnsi="Calibri" w:cs="Calibri"/>
        </w:rPr>
        <w:t>.</w:t>
      </w:r>
      <w:r>
        <w:rPr>
          <w:rFonts w:ascii="Calibri" w:hAnsi="Calibri" w:cs="Calibri"/>
        </w:rPr>
        <w:t xml:space="preserve"> </w:t>
      </w:r>
    </w:p>
    <w:p w:rsidR="0026067B" w:rsidRDefault="00DF049B" w:rsidP="000E08AE">
      <w:pPr>
        <w:pStyle w:val="ListParagraph"/>
        <w:ind w:left="709"/>
        <w:rPr>
          <w:rFonts w:ascii="Calibri" w:hAnsi="Calibri" w:cs="Calibri"/>
        </w:rPr>
      </w:pPr>
      <w:r>
        <w:rPr>
          <w:rFonts w:ascii="Calibri" w:hAnsi="Calibri" w:cs="Calibri"/>
        </w:rPr>
        <w:t>Add the XML content</w:t>
      </w:r>
      <w:r w:rsidR="008F04A9">
        <w:rPr>
          <w:rFonts w:ascii="Calibri" w:hAnsi="Calibri" w:cs="Calibri"/>
        </w:rPr>
        <w:t xml:space="preserve"> of the message</w:t>
      </w:r>
      <w:r>
        <w:rPr>
          <w:rFonts w:ascii="Calibri" w:hAnsi="Calibri" w:cs="Calibri"/>
        </w:rPr>
        <w:t xml:space="preserve"> according </w:t>
      </w:r>
      <w:r w:rsidR="008F04A9">
        <w:rPr>
          <w:rFonts w:ascii="Calibri" w:hAnsi="Calibri" w:cs="Calibri"/>
        </w:rPr>
        <w:t>the NCTS</w:t>
      </w:r>
      <w:r w:rsidR="00BF21FC" w:rsidRPr="00BF21FC">
        <w:rPr>
          <w:rFonts w:ascii="Calibri" w:hAnsi="Calibri" w:cs="Calibri"/>
        </w:rPr>
        <w:t xml:space="preserve">5 </w:t>
      </w:r>
      <w:r w:rsidR="00BF21FC">
        <w:rPr>
          <w:rFonts w:ascii="Calibri" w:hAnsi="Calibri" w:cs="Calibri"/>
        </w:rPr>
        <w:t>TAXUD</w:t>
      </w:r>
      <w:r w:rsidR="00BF21FC" w:rsidRPr="00BF21FC">
        <w:rPr>
          <w:rFonts w:ascii="Calibri" w:hAnsi="Calibri" w:cs="Calibri"/>
        </w:rPr>
        <w:t xml:space="preserve"> </w:t>
      </w:r>
      <w:r w:rsidR="00BF21FC">
        <w:rPr>
          <w:rFonts w:ascii="Calibri" w:hAnsi="Calibri" w:cs="Calibri"/>
        </w:rPr>
        <w:t>XSDs</w:t>
      </w:r>
      <w:r w:rsidR="00BF21FC" w:rsidRPr="00BF21FC">
        <w:rPr>
          <w:rFonts w:ascii="Calibri" w:hAnsi="Calibri" w:cs="Calibri"/>
        </w:rPr>
        <w:t>.</w:t>
      </w:r>
    </w:p>
    <w:p w:rsidR="000E08AE" w:rsidRPr="000E08AE" w:rsidRDefault="000E08AE" w:rsidP="000E08AE">
      <w:pPr>
        <w:pStyle w:val="ListParagraph"/>
        <w:ind w:left="709"/>
        <w:rPr>
          <w:rFonts w:ascii="Calibri" w:hAnsi="Calibri" w:cs="Calibri"/>
        </w:rPr>
      </w:pPr>
    </w:p>
    <w:p w:rsidR="00833DD7" w:rsidRPr="00833DD7" w:rsidRDefault="00833DD7" w:rsidP="00D27098">
      <w:pPr>
        <w:pStyle w:val="ListParagraph"/>
        <w:numPr>
          <w:ilvl w:val="0"/>
          <w:numId w:val="6"/>
        </w:numPr>
        <w:tabs>
          <w:tab w:val="left" w:pos="2694"/>
        </w:tabs>
        <w:spacing w:before="100" w:beforeAutospacing="1" w:after="100" w:afterAutospacing="1" w:line="240" w:lineRule="auto"/>
        <w:rPr>
          <w:rFonts w:ascii="Calibri" w:eastAsia="Times New Roman" w:hAnsi="Calibri" w:cs="Calibri"/>
          <w:kern w:val="0"/>
        </w:rPr>
      </w:pPr>
      <w:r>
        <w:rPr>
          <w:rFonts w:ascii="Calibri" w:eastAsia="Times New Roman" w:hAnsi="Calibri" w:cs="Calibri"/>
          <w:kern w:val="0"/>
        </w:rPr>
        <w:t>When the steps have been properly completed, press the Send button</w:t>
      </w:r>
      <w:r w:rsidR="000E08AE">
        <w:rPr>
          <w:rFonts w:ascii="Calibri" w:eastAsia="Times New Roman" w:hAnsi="Calibri" w:cs="Calibri"/>
          <w:kern w:val="0"/>
        </w:rPr>
        <w:t xml:space="preserve"> to submit the message</w:t>
      </w:r>
      <w:r>
        <w:rPr>
          <w:rFonts w:ascii="Calibri" w:eastAsia="Times New Roman" w:hAnsi="Calibri" w:cs="Calibri"/>
          <w:kern w:val="0"/>
        </w:rPr>
        <w:t xml:space="preserve">.  </w:t>
      </w:r>
    </w:p>
    <w:p w:rsidR="0026067B" w:rsidRPr="00833DD7" w:rsidRDefault="0026067B" w:rsidP="0026067B">
      <w:pPr>
        <w:pStyle w:val="ListParagraph"/>
        <w:rPr>
          <w:rFonts w:ascii="Calibri" w:hAnsi="Calibri" w:cs="Calibri"/>
        </w:rPr>
      </w:pPr>
    </w:p>
    <w:p w:rsidR="0026067B" w:rsidRPr="00833DD7" w:rsidRDefault="0026067B" w:rsidP="0026067B">
      <w:pPr>
        <w:rPr>
          <w:rFonts w:ascii="Calibri" w:hAnsi="Calibri" w:cs="Calibri"/>
        </w:rPr>
      </w:pPr>
    </w:p>
    <w:p w:rsidR="00805180" w:rsidRDefault="0026067B" w:rsidP="00805180">
      <w:pPr>
        <w:rPr>
          <w:rFonts w:ascii="Calibri" w:hAnsi="Calibri" w:cs="Calibri"/>
          <w:lang w:val="el-GR"/>
        </w:rPr>
      </w:pPr>
      <w:r w:rsidRPr="006F7E36">
        <w:rPr>
          <w:rFonts w:ascii="Calibri" w:hAnsi="Calibri" w:cs="Calibri"/>
          <w:noProof/>
          <w:lang w:val="el-GR" w:eastAsia="el-GR"/>
        </w:rPr>
        <w:drawing>
          <wp:inline distT="0" distB="0" distL="0" distR="0">
            <wp:extent cx="6151400" cy="1912455"/>
            <wp:effectExtent l="0" t="0" r="1905" b="0"/>
            <wp:docPr id="1669583603" name="Picture 1" descr="A screenshot of a compute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9583603" name="Picture 1" descr="A screenshot of a computer code&#10;&#10;Description automatically generated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220263" cy="19338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05180" w:rsidRDefault="00805180">
      <w:pPr>
        <w:rPr>
          <w:rFonts w:ascii="Calibri" w:hAnsi="Calibri" w:cs="Calibri"/>
          <w:lang w:val="el-GR"/>
        </w:rPr>
      </w:pPr>
      <w:r>
        <w:rPr>
          <w:rFonts w:ascii="Calibri" w:hAnsi="Calibri" w:cs="Calibri"/>
          <w:lang w:val="el-GR"/>
        </w:rPr>
        <w:br w:type="page"/>
      </w:r>
    </w:p>
    <w:p w:rsidR="00A82350" w:rsidRPr="00805180" w:rsidRDefault="0026067B" w:rsidP="00805180">
      <w:pPr>
        <w:rPr>
          <w:rFonts w:ascii="Calibri" w:hAnsi="Calibri" w:cs="Calibri"/>
        </w:rPr>
      </w:pPr>
      <w:r w:rsidRPr="008F04A9">
        <w:rPr>
          <w:rFonts w:ascii="Calibri" w:hAnsi="Calibri" w:cs="Calibri"/>
        </w:rPr>
        <w:lastRenderedPageBreak/>
        <w:t xml:space="preserve">                                                 </w:t>
      </w:r>
    </w:p>
    <w:p w:rsidR="0026067B" w:rsidRPr="008F04A9" w:rsidRDefault="00833DD7" w:rsidP="00805180">
      <w:pPr>
        <w:pStyle w:val="Heading2"/>
        <w:jc w:val="center"/>
        <w:rPr>
          <w:rFonts w:ascii="Calibri" w:hAnsi="Calibri" w:cs="Calibri"/>
          <w:color w:val="auto"/>
          <w:u w:val="single"/>
        </w:rPr>
      </w:pPr>
      <w:r w:rsidRPr="008F04A9">
        <w:rPr>
          <w:rFonts w:ascii="Calibri" w:hAnsi="Calibri" w:cs="Calibri"/>
          <w:color w:val="auto"/>
          <w:u w:val="single"/>
        </w:rPr>
        <w:t xml:space="preserve">  Observations</w:t>
      </w:r>
      <w:r w:rsidR="005D448D" w:rsidRPr="008F04A9">
        <w:rPr>
          <w:rFonts w:ascii="Calibri" w:hAnsi="Calibri" w:cs="Calibri"/>
          <w:color w:val="auto"/>
          <w:u w:val="single"/>
        </w:rPr>
        <w:t xml:space="preserve"> – Possible errors </w:t>
      </w:r>
    </w:p>
    <w:p w:rsidR="00833DD7" w:rsidRPr="008F04A9" w:rsidRDefault="00833DD7" w:rsidP="008F04A9">
      <w:pPr>
        <w:pStyle w:val="ListParagraph"/>
        <w:numPr>
          <w:ilvl w:val="0"/>
          <w:numId w:val="13"/>
        </w:numPr>
        <w:ind w:left="709" w:hanging="283"/>
        <w:rPr>
          <w:rFonts w:ascii="Calibri" w:hAnsi="Calibri" w:cs="Calibri"/>
        </w:rPr>
      </w:pPr>
      <w:r w:rsidRPr="008F04A9">
        <w:rPr>
          <w:rFonts w:ascii="Calibri" w:hAnsi="Calibri" w:cs="Calibri"/>
        </w:rPr>
        <w:t xml:space="preserve">If the error </w:t>
      </w:r>
      <w:r w:rsidRPr="008F04A9">
        <w:rPr>
          <w:rFonts w:ascii="Calibri" w:hAnsi="Calibri" w:cs="Calibri"/>
          <w:b/>
        </w:rPr>
        <w:t>400</w:t>
      </w:r>
      <w:r w:rsidRPr="008F04A9">
        <w:rPr>
          <w:rFonts w:ascii="Calibri" w:hAnsi="Calibri" w:cs="Calibri"/>
        </w:rPr>
        <w:t xml:space="preserve"> </w:t>
      </w:r>
      <w:r w:rsidR="005D448D" w:rsidRPr="008F04A9">
        <w:rPr>
          <w:rFonts w:ascii="Calibri" w:hAnsi="Calibri" w:cs="Calibri"/>
        </w:rPr>
        <w:t>occurs, the</w:t>
      </w:r>
      <w:r w:rsidRPr="008F04A9">
        <w:rPr>
          <w:rFonts w:ascii="Calibri" w:hAnsi="Calibri" w:cs="Calibri"/>
        </w:rPr>
        <w:t xml:space="preserve"> application is not properly submitted or some</w:t>
      </w:r>
      <w:r w:rsidR="005D448D" w:rsidRPr="008F04A9">
        <w:rPr>
          <w:rFonts w:ascii="Calibri" w:hAnsi="Calibri" w:cs="Calibri"/>
        </w:rPr>
        <w:t xml:space="preserve"> required</w:t>
      </w:r>
      <w:r w:rsidRPr="008F04A9">
        <w:rPr>
          <w:rFonts w:ascii="Calibri" w:hAnsi="Calibri" w:cs="Calibri"/>
        </w:rPr>
        <w:t xml:space="preserve"> data are miss</w:t>
      </w:r>
      <w:r w:rsidR="005D448D" w:rsidRPr="008F04A9">
        <w:rPr>
          <w:rFonts w:ascii="Calibri" w:hAnsi="Calibri" w:cs="Calibri"/>
        </w:rPr>
        <w:t>ing</w:t>
      </w:r>
      <w:r w:rsidRPr="008F04A9">
        <w:rPr>
          <w:rFonts w:ascii="Calibri" w:hAnsi="Calibri" w:cs="Calibri"/>
        </w:rPr>
        <w:t xml:space="preserve">. </w:t>
      </w:r>
    </w:p>
    <w:p w:rsidR="00833DD7" w:rsidRPr="005D448D" w:rsidRDefault="00833DD7" w:rsidP="008F04A9">
      <w:pPr>
        <w:pStyle w:val="ListParagraph"/>
        <w:numPr>
          <w:ilvl w:val="0"/>
          <w:numId w:val="13"/>
        </w:numPr>
        <w:ind w:left="709" w:hanging="283"/>
        <w:rPr>
          <w:rFonts w:ascii="Calibri" w:hAnsi="Calibri" w:cs="Calibri"/>
        </w:rPr>
      </w:pPr>
      <w:r>
        <w:rPr>
          <w:rFonts w:ascii="Calibri" w:hAnsi="Calibri" w:cs="Calibri"/>
        </w:rPr>
        <w:t xml:space="preserve">If </w:t>
      </w:r>
      <w:r w:rsidR="005D448D">
        <w:rPr>
          <w:rFonts w:ascii="Calibri" w:hAnsi="Calibri" w:cs="Calibri"/>
        </w:rPr>
        <w:t xml:space="preserve">the error </w:t>
      </w:r>
      <w:r w:rsidR="005D448D" w:rsidRPr="008F04A9">
        <w:rPr>
          <w:rFonts w:ascii="Calibri" w:hAnsi="Calibri" w:cs="Calibri"/>
          <w:b/>
        </w:rPr>
        <w:t>401</w:t>
      </w:r>
      <w:r w:rsidR="005D448D">
        <w:rPr>
          <w:rFonts w:ascii="Calibri" w:hAnsi="Calibri" w:cs="Calibri"/>
        </w:rPr>
        <w:t xml:space="preserve"> occurs, the authorization has failed. The username and the password should be confirmed and the user has to retype the credentials in order to be reconnected. The </w:t>
      </w:r>
      <w:r w:rsidR="00025854">
        <w:rPr>
          <w:rFonts w:ascii="Calibri" w:hAnsi="Calibri" w:cs="Calibri"/>
        </w:rPr>
        <w:t xml:space="preserve">user has to repeat the </w:t>
      </w:r>
      <w:r w:rsidR="005D448D">
        <w:rPr>
          <w:rFonts w:ascii="Calibri" w:hAnsi="Calibri" w:cs="Calibri"/>
        </w:rPr>
        <w:t xml:space="preserve">procedure </w:t>
      </w:r>
      <w:r w:rsidR="00540CCE">
        <w:rPr>
          <w:rFonts w:ascii="Calibri" w:hAnsi="Calibri" w:cs="Calibri"/>
        </w:rPr>
        <w:t xml:space="preserve">from the initial step </w:t>
      </w:r>
      <w:r w:rsidR="00025854">
        <w:rPr>
          <w:rFonts w:ascii="Calibri" w:hAnsi="Calibri" w:cs="Calibri"/>
        </w:rPr>
        <w:t xml:space="preserve">and a new accessToken must be issued. </w:t>
      </w:r>
      <w:r w:rsidR="005D448D">
        <w:rPr>
          <w:rFonts w:ascii="Calibri" w:hAnsi="Calibri" w:cs="Calibri"/>
        </w:rPr>
        <w:t xml:space="preserve">  </w:t>
      </w:r>
    </w:p>
    <w:p w:rsidR="00E84BD8" w:rsidRPr="008F04A9" w:rsidRDefault="00E84BD8" w:rsidP="008F04A9">
      <w:pPr>
        <w:pStyle w:val="ListParagraph"/>
        <w:numPr>
          <w:ilvl w:val="0"/>
          <w:numId w:val="6"/>
        </w:numPr>
        <w:rPr>
          <w:rFonts w:ascii="Calibri" w:hAnsi="Calibri" w:cs="Calibri"/>
        </w:rPr>
      </w:pPr>
      <w:r w:rsidRPr="008F04A9">
        <w:rPr>
          <w:rFonts w:ascii="Calibri" w:hAnsi="Calibri" w:cs="Calibri"/>
        </w:rPr>
        <w:t xml:space="preserve">If the error </w:t>
      </w:r>
      <w:r w:rsidRPr="008F04A9">
        <w:rPr>
          <w:rFonts w:ascii="Calibri" w:hAnsi="Calibri" w:cs="Calibri"/>
          <w:b/>
        </w:rPr>
        <w:t>500</w:t>
      </w:r>
      <w:r w:rsidRPr="008F04A9">
        <w:rPr>
          <w:rFonts w:ascii="Calibri" w:hAnsi="Calibri" w:cs="Calibri"/>
        </w:rPr>
        <w:t xml:space="preserve"> occurs, a problem at the server’s side has been emerged and the procedure could be repeated a few minutes later. </w:t>
      </w:r>
    </w:p>
    <w:p w:rsidR="00E84BD8" w:rsidRPr="004520BD" w:rsidRDefault="004C183E" w:rsidP="008F04A9">
      <w:pPr>
        <w:pStyle w:val="ListParagraph"/>
        <w:numPr>
          <w:ilvl w:val="0"/>
          <w:numId w:val="6"/>
        </w:numPr>
        <w:rPr>
          <w:rFonts w:ascii="Calibri" w:hAnsi="Calibri" w:cs="Calibri"/>
        </w:rPr>
      </w:pPr>
      <w:r w:rsidRPr="008F04A9">
        <w:rPr>
          <w:rFonts w:ascii="Calibri" w:hAnsi="Calibri" w:cs="Calibri"/>
        </w:rPr>
        <w:t xml:space="preserve">Be aware, </w:t>
      </w:r>
      <w:r w:rsidRPr="008F04A9">
        <w:rPr>
          <w:rFonts w:ascii="Calibri" w:hAnsi="Calibri" w:cs="Calibri"/>
          <w:b/>
        </w:rPr>
        <w:t>t</w:t>
      </w:r>
      <w:r w:rsidR="00E84BD8" w:rsidRPr="008F04A9">
        <w:rPr>
          <w:rFonts w:ascii="Calibri" w:hAnsi="Calibri" w:cs="Calibri"/>
          <w:b/>
        </w:rPr>
        <w:t>he accessToken is valid for limited time</w:t>
      </w:r>
      <w:r w:rsidR="00E84BD8" w:rsidRPr="008F04A9">
        <w:rPr>
          <w:rFonts w:ascii="Calibri" w:hAnsi="Calibri" w:cs="Calibri"/>
        </w:rPr>
        <w:t xml:space="preserve"> which is determined through the Keycloak. If the accessToken turns to invalid the procedure should be repeated. </w:t>
      </w:r>
    </w:p>
    <w:p w:rsidR="00066377" w:rsidRPr="00E84BD8" w:rsidRDefault="00066377" w:rsidP="00066377">
      <w:pPr>
        <w:pStyle w:val="ListParagraph"/>
        <w:rPr>
          <w:rFonts w:ascii="Calibri" w:hAnsi="Calibri" w:cs="Calibri"/>
        </w:rPr>
      </w:pPr>
    </w:p>
    <w:sectPr w:rsidR="00066377" w:rsidRPr="00E84BD8" w:rsidSect="00634F84">
      <w:headerReference w:type="default" r:id="rId19"/>
      <w:footerReference w:type="default" r:id="rId2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70768" w:rsidRDefault="00670768" w:rsidP="0002001D">
      <w:pPr>
        <w:spacing w:after="0" w:line="240" w:lineRule="auto"/>
      </w:pPr>
      <w:r>
        <w:separator/>
      </w:r>
    </w:p>
  </w:endnote>
  <w:endnote w:type="continuationSeparator" w:id="0">
    <w:p w:rsidR="00670768" w:rsidRDefault="00670768" w:rsidP="000200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8400"/>
      <w:gridCol w:w="795"/>
    </w:tblGrid>
    <w:tr w:rsidR="0002001D" w:rsidTr="00DB60AC">
      <w:tc>
        <w:tcPr>
          <w:tcW w:w="8400" w:type="dxa"/>
        </w:tcPr>
        <w:p w:rsidR="0002001D" w:rsidRDefault="0002001D" w:rsidP="0002001D">
          <w:pPr>
            <w:pStyle w:val="Footer"/>
            <w:spacing w:line="200" w:lineRule="atLeast"/>
            <w:rPr>
              <w:color w:val="1F497D"/>
              <w:sz w:val="14"/>
              <w:szCs w:val="14"/>
              <w:lang w:val="fr-FR"/>
            </w:rPr>
          </w:pPr>
        </w:p>
        <w:p w:rsidR="0002001D" w:rsidRPr="00A534A1" w:rsidRDefault="0002001D" w:rsidP="0002001D">
          <w:pPr>
            <w:pStyle w:val="Footer"/>
            <w:spacing w:line="200" w:lineRule="atLeast"/>
            <w:rPr>
              <w:lang w:val="fr-FR"/>
            </w:rPr>
          </w:pPr>
        </w:p>
      </w:tc>
      <w:tc>
        <w:tcPr>
          <w:tcW w:w="795" w:type="dxa"/>
        </w:tcPr>
        <w:p w:rsidR="0002001D" w:rsidRDefault="0002001D" w:rsidP="0002001D">
          <w:pPr>
            <w:pStyle w:val="Footer"/>
            <w:jc w:val="right"/>
            <w:rPr>
              <w:rFonts w:ascii="Calibri" w:hAnsi="Calibri"/>
              <w:b/>
              <w:bCs/>
              <w:color w:val="0F2147"/>
              <w:sz w:val="16"/>
              <w:szCs w:val="16"/>
              <w:lang w:val="fr-FR"/>
            </w:rPr>
          </w:pPr>
        </w:p>
        <w:p w:rsidR="0002001D" w:rsidRDefault="00634F84" w:rsidP="0002001D">
          <w:pPr>
            <w:pStyle w:val="Footer"/>
            <w:jc w:val="right"/>
            <w:rPr>
              <w:rFonts w:ascii="Calibri" w:eastAsia="Calibri" w:hAnsi="Calibri" w:cs="Calibri"/>
              <w:color w:val="071320" w:themeColor="text2" w:themeShade="80"/>
              <w:sz w:val="14"/>
              <w:szCs w:val="14"/>
              <w:lang w:val="fr-FR"/>
            </w:rPr>
          </w:pPr>
          <w:r w:rsidRPr="00304DDB">
            <w:rPr>
              <w:rFonts w:ascii="Calibri" w:eastAsia="Calibri" w:hAnsi="Calibri" w:cs="Calibri"/>
              <w:color w:val="071320" w:themeColor="text2" w:themeShade="80"/>
              <w:sz w:val="14"/>
              <w:szCs w:val="14"/>
              <w:lang w:val="fr-FR"/>
            </w:rPr>
            <w:fldChar w:fldCharType="begin"/>
          </w:r>
          <w:r w:rsidR="0002001D" w:rsidRPr="00304DDB">
            <w:rPr>
              <w:rFonts w:ascii="Calibri" w:eastAsia="Calibri" w:hAnsi="Calibri" w:cs="Calibri"/>
              <w:color w:val="071320" w:themeColor="text2" w:themeShade="80"/>
              <w:sz w:val="14"/>
              <w:szCs w:val="14"/>
              <w:lang w:val="fr-FR"/>
            </w:rPr>
            <w:instrText xml:space="preserve"> PAGE   \* MERGEFORMAT </w:instrText>
          </w:r>
          <w:r w:rsidRPr="00304DDB">
            <w:rPr>
              <w:rFonts w:ascii="Calibri" w:eastAsia="Calibri" w:hAnsi="Calibri" w:cs="Calibri"/>
              <w:color w:val="071320" w:themeColor="text2" w:themeShade="80"/>
              <w:sz w:val="14"/>
              <w:szCs w:val="14"/>
              <w:lang w:val="fr-FR"/>
            </w:rPr>
            <w:fldChar w:fldCharType="separate"/>
          </w:r>
          <w:r w:rsidR="00B60015">
            <w:rPr>
              <w:rFonts w:ascii="Calibri" w:eastAsia="Calibri" w:hAnsi="Calibri" w:cs="Calibri"/>
              <w:noProof/>
              <w:color w:val="071320" w:themeColor="text2" w:themeShade="80"/>
              <w:sz w:val="14"/>
              <w:szCs w:val="14"/>
              <w:lang w:val="fr-FR"/>
            </w:rPr>
            <w:t>1</w:t>
          </w:r>
          <w:r w:rsidRPr="00304DDB">
            <w:rPr>
              <w:rFonts w:ascii="Calibri" w:eastAsia="Calibri" w:hAnsi="Calibri" w:cs="Calibri"/>
              <w:noProof/>
              <w:color w:val="071320" w:themeColor="text2" w:themeShade="80"/>
              <w:sz w:val="14"/>
              <w:szCs w:val="14"/>
              <w:lang w:val="fr-FR"/>
            </w:rPr>
            <w:fldChar w:fldCharType="end"/>
          </w:r>
        </w:p>
      </w:tc>
    </w:tr>
  </w:tbl>
  <w:p w:rsidR="0002001D" w:rsidRPr="00614EF4" w:rsidRDefault="0002001D">
    <w:pPr>
      <w:pStyle w:val="Footer"/>
      <w:rPr>
        <w:lang w:val="el-GR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70768" w:rsidRDefault="00670768" w:rsidP="0002001D">
      <w:pPr>
        <w:spacing w:after="0" w:line="240" w:lineRule="auto"/>
      </w:pPr>
      <w:r>
        <w:separator/>
      </w:r>
    </w:p>
  </w:footnote>
  <w:footnote w:type="continuationSeparator" w:id="0">
    <w:p w:rsidR="00670768" w:rsidRDefault="00670768" w:rsidP="000200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2001D" w:rsidRDefault="004520BD">
    <w:pPr>
      <w:pStyle w:val="Header"/>
    </w:pPr>
    <w:r>
      <w:rPr>
        <w:noProof/>
      </w:rPr>
      <w:drawing>
        <wp:inline distT="0" distB="0" distL="0" distR="0" wp14:anchorId="0A9F4033" wp14:editId="1DAAE87B">
          <wp:extent cx="1743075" cy="371475"/>
          <wp:effectExtent l="0" t="0" r="9525" b="9525"/>
          <wp:docPr id="3" name="Εικόνα 4" descr="cid:image003.jpg@01DA05CE.D997D86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Εικόνα 4" descr="cid:image003.jpg@01DA05CE.D997D860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43075" cy="371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3414C6"/>
    <w:multiLevelType w:val="multilevel"/>
    <w:tmpl w:val="3CFAC0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125643C"/>
    <w:multiLevelType w:val="hybridMultilevel"/>
    <w:tmpl w:val="2D28A0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E74DC8"/>
    <w:multiLevelType w:val="hybridMultilevel"/>
    <w:tmpl w:val="D9F65832"/>
    <w:lvl w:ilvl="0" w:tplc="03063E20">
      <w:numFmt w:val="bullet"/>
      <w:lvlText w:val="-"/>
      <w:lvlJc w:val="left"/>
      <w:pPr>
        <w:ind w:left="1440" w:hanging="360"/>
      </w:pPr>
      <w:rPr>
        <w:rFonts w:ascii="Aptos" w:eastAsiaTheme="minorHAnsi" w:hAnsi="Apto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20495797"/>
    <w:multiLevelType w:val="hybridMultilevel"/>
    <w:tmpl w:val="00CAB1E2"/>
    <w:lvl w:ilvl="0" w:tplc="0408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 w15:restartNumberingAfterBreak="0">
    <w:nsid w:val="2D26362C"/>
    <w:multiLevelType w:val="multilevel"/>
    <w:tmpl w:val="D46E28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21B7D24"/>
    <w:multiLevelType w:val="hybridMultilevel"/>
    <w:tmpl w:val="50368782"/>
    <w:lvl w:ilvl="0" w:tplc="10A875A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bCs w:val="0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9F780E"/>
    <w:multiLevelType w:val="hybridMultilevel"/>
    <w:tmpl w:val="F65CA8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DA03C3"/>
    <w:multiLevelType w:val="multilevel"/>
    <w:tmpl w:val="14BA75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0914DA4"/>
    <w:multiLevelType w:val="hybridMultilevel"/>
    <w:tmpl w:val="BF222A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A0635C"/>
    <w:multiLevelType w:val="hybridMultilevel"/>
    <w:tmpl w:val="17E28250"/>
    <w:lvl w:ilvl="0" w:tplc="CE6223DC">
      <w:numFmt w:val="bullet"/>
      <w:lvlText w:val="-"/>
      <w:lvlJc w:val="left"/>
      <w:pPr>
        <w:ind w:left="1080" w:hanging="360"/>
      </w:pPr>
      <w:rPr>
        <w:rFonts w:ascii="Aptos" w:eastAsiaTheme="minorHAnsi" w:hAnsi="Aptos" w:cstheme="minorBidi" w:hint="default"/>
        <w:b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7627777A"/>
    <w:multiLevelType w:val="hybridMultilevel"/>
    <w:tmpl w:val="963E646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775D0F01"/>
    <w:multiLevelType w:val="hybridMultilevel"/>
    <w:tmpl w:val="CE74C5B8"/>
    <w:lvl w:ilvl="0" w:tplc="434410EA">
      <w:numFmt w:val="bullet"/>
      <w:lvlText w:val="-"/>
      <w:lvlJc w:val="left"/>
      <w:pPr>
        <w:ind w:left="1080" w:hanging="360"/>
      </w:pPr>
      <w:rPr>
        <w:rFonts w:ascii="Aptos" w:eastAsiaTheme="minorHAnsi" w:hAnsi="Aptos" w:cstheme="minorBidi" w:hint="default"/>
        <w:b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79046C38"/>
    <w:multiLevelType w:val="hybridMultilevel"/>
    <w:tmpl w:val="E67CE4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6"/>
  </w:num>
  <w:num w:numId="4">
    <w:abstractNumId w:val="4"/>
  </w:num>
  <w:num w:numId="5">
    <w:abstractNumId w:val="10"/>
  </w:num>
  <w:num w:numId="6">
    <w:abstractNumId w:val="12"/>
  </w:num>
  <w:num w:numId="7">
    <w:abstractNumId w:val="9"/>
  </w:num>
  <w:num w:numId="8">
    <w:abstractNumId w:val="2"/>
  </w:num>
  <w:num w:numId="9">
    <w:abstractNumId w:val="11"/>
  </w:num>
  <w:num w:numId="10">
    <w:abstractNumId w:val="7"/>
  </w:num>
  <w:num w:numId="11">
    <w:abstractNumId w:val="1"/>
  </w:num>
  <w:num w:numId="12">
    <w:abstractNumId w:val="5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2350"/>
    <w:rsid w:val="00003C63"/>
    <w:rsid w:val="0002001D"/>
    <w:rsid w:val="00025854"/>
    <w:rsid w:val="00026A02"/>
    <w:rsid w:val="00066377"/>
    <w:rsid w:val="000C23C0"/>
    <w:rsid w:val="000E08AE"/>
    <w:rsid w:val="000E6567"/>
    <w:rsid w:val="000F6E5B"/>
    <w:rsid w:val="00121BD1"/>
    <w:rsid w:val="001A4E98"/>
    <w:rsid w:val="001B2CC3"/>
    <w:rsid w:val="001D3DCD"/>
    <w:rsid w:val="001F36F1"/>
    <w:rsid w:val="0026067B"/>
    <w:rsid w:val="003025B4"/>
    <w:rsid w:val="00320ECC"/>
    <w:rsid w:val="00350DA9"/>
    <w:rsid w:val="004429F5"/>
    <w:rsid w:val="004520BD"/>
    <w:rsid w:val="004C183E"/>
    <w:rsid w:val="0050699F"/>
    <w:rsid w:val="00515D3A"/>
    <w:rsid w:val="00540CCE"/>
    <w:rsid w:val="005C23D9"/>
    <w:rsid w:val="005D448D"/>
    <w:rsid w:val="00614EF4"/>
    <w:rsid w:val="00634F84"/>
    <w:rsid w:val="00645634"/>
    <w:rsid w:val="00670768"/>
    <w:rsid w:val="006852CC"/>
    <w:rsid w:val="006C737E"/>
    <w:rsid w:val="006F7E36"/>
    <w:rsid w:val="007211C9"/>
    <w:rsid w:val="007801EA"/>
    <w:rsid w:val="007B7803"/>
    <w:rsid w:val="007E160A"/>
    <w:rsid w:val="007F3E99"/>
    <w:rsid w:val="00805180"/>
    <w:rsid w:val="00833DD7"/>
    <w:rsid w:val="008E0482"/>
    <w:rsid w:val="008F04A9"/>
    <w:rsid w:val="008F1F4D"/>
    <w:rsid w:val="00916713"/>
    <w:rsid w:val="00957B66"/>
    <w:rsid w:val="00973C48"/>
    <w:rsid w:val="009A0ECC"/>
    <w:rsid w:val="009E1545"/>
    <w:rsid w:val="009F120F"/>
    <w:rsid w:val="00A30338"/>
    <w:rsid w:val="00A42692"/>
    <w:rsid w:val="00A82350"/>
    <w:rsid w:val="00AD3401"/>
    <w:rsid w:val="00AF3354"/>
    <w:rsid w:val="00AF3E47"/>
    <w:rsid w:val="00B60015"/>
    <w:rsid w:val="00B67814"/>
    <w:rsid w:val="00B92A15"/>
    <w:rsid w:val="00BF21FC"/>
    <w:rsid w:val="00C10669"/>
    <w:rsid w:val="00C27662"/>
    <w:rsid w:val="00C71AEB"/>
    <w:rsid w:val="00CA5D70"/>
    <w:rsid w:val="00D1725E"/>
    <w:rsid w:val="00D27098"/>
    <w:rsid w:val="00DF049B"/>
    <w:rsid w:val="00E35A29"/>
    <w:rsid w:val="00E52709"/>
    <w:rsid w:val="00E6524D"/>
    <w:rsid w:val="00E84BD8"/>
    <w:rsid w:val="00E950EE"/>
    <w:rsid w:val="00F5176C"/>
    <w:rsid w:val="00F9345D"/>
    <w:rsid w:val="00FF6036"/>
    <w:rsid w:val="0741E2E1"/>
    <w:rsid w:val="101C246A"/>
    <w:rsid w:val="1CECAC75"/>
    <w:rsid w:val="2F52A07D"/>
    <w:rsid w:val="4CCF649C"/>
    <w:rsid w:val="538463F5"/>
    <w:rsid w:val="73725291"/>
    <w:rsid w:val="7AE62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8FF0A01"/>
  <w15:docId w15:val="{D1B6C46D-15CE-48EF-82F8-C2F0BE9B3B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E08AE"/>
  </w:style>
  <w:style w:type="paragraph" w:styleId="Heading1">
    <w:name w:val="heading 1"/>
    <w:basedOn w:val="Normal"/>
    <w:next w:val="Normal"/>
    <w:link w:val="Heading1Char"/>
    <w:uiPriority w:val="9"/>
    <w:qFormat/>
    <w:rsid w:val="00A8235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8235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8235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8235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8235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8235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8235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8235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8235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8235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A8235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A8235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8235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8235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8235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8235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8235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8235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8235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8235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8235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8235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8235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8235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8235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8235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8235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8235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82350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A82350"/>
    <w:rPr>
      <w:color w:val="467886" w:themeColor="hyperlink"/>
      <w:u w:val="single"/>
    </w:rPr>
  </w:style>
  <w:style w:type="character" w:customStyle="1" w:styleId="1">
    <w:name w:val="Ανεπίλυτη αναφορά1"/>
    <w:basedOn w:val="DefaultParagraphFont"/>
    <w:uiPriority w:val="99"/>
    <w:semiHidden/>
    <w:unhideWhenUsed/>
    <w:rsid w:val="00A82350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unhideWhenUsed/>
    <w:rsid w:val="00A823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</w:rPr>
  </w:style>
  <w:style w:type="character" w:styleId="Strong">
    <w:name w:val="Strong"/>
    <w:basedOn w:val="DefaultParagraphFont"/>
    <w:uiPriority w:val="22"/>
    <w:qFormat/>
    <w:rsid w:val="00A82350"/>
    <w:rPr>
      <w:b/>
      <w:bCs/>
    </w:rPr>
  </w:style>
  <w:style w:type="character" w:styleId="HTMLCode">
    <w:name w:val="HTML Code"/>
    <w:basedOn w:val="DefaultParagraphFont"/>
    <w:uiPriority w:val="99"/>
    <w:semiHidden/>
    <w:unhideWhenUsed/>
    <w:rsid w:val="008F1F4D"/>
    <w:rPr>
      <w:rFonts w:ascii="Courier New" w:eastAsia="Times New Roman" w:hAnsi="Courier New" w:cs="Courier New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02001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2001D"/>
  </w:style>
  <w:style w:type="paragraph" w:styleId="Footer">
    <w:name w:val="footer"/>
    <w:basedOn w:val="Normal"/>
    <w:link w:val="FooterChar"/>
    <w:uiPriority w:val="99"/>
    <w:unhideWhenUsed/>
    <w:rsid w:val="0002001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2001D"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F7E3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F7E36"/>
    <w:rPr>
      <w:rFonts w:ascii="Courier New" w:eastAsia="Times New Roman" w:hAnsi="Courier New" w:cs="Courier New"/>
      <w:kern w:val="0"/>
      <w:sz w:val="20"/>
      <w:szCs w:val="20"/>
    </w:rPr>
  </w:style>
  <w:style w:type="character" w:customStyle="1" w:styleId="y2iqfc">
    <w:name w:val="y2iqfc"/>
    <w:basedOn w:val="DefaultParagraphFont"/>
    <w:rsid w:val="006F7E36"/>
  </w:style>
  <w:style w:type="character" w:styleId="PageNumber">
    <w:name w:val="page number"/>
    <w:basedOn w:val="DefaultParagraphFont"/>
    <w:uiPriority w:val="99"/>
    <w:semiHidden/>
    <w:unhideWhenUsed/>
    <w:rsid w:val="007B7803"/>
  </w:style>
  <w:style w:type="paragraph" w:styleId="BalloonText">
    <w:name w:val="Balloon Text"/>
    <w:basedOn w:val="Normal"/>
    <w:link w:val="BalloonTextChar"/>
    <w:uiPriority w:val="99"/>
    <w:semiHidden/>
    <w:unhideWhenUsed/>
    <w:rsid w:val="00614E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4EF4"/>
    <w:rPr>
      <w:rFonts w:ascii="Tahoma" w:hAnsi="Tahoma" w:cs="Tahoma"/>
      <w:sz w:val="16"/>
      <w:szCs w:val="16"/>
    </w:rPr>
  </w:style>
  <w:style w:type="character" w:styleId="UnresolvedMention">
    <w:name w:val="Unresolved Mention"/>
    <w:basedOn w:val="DefaultParagraphFont"/>
    <w:uiPriority w:val="99"/>
    <w:semiHidden/>
    <w:unhideWhenUsed/>
    <w:rsid w:val="009A0ECC"/>
    <w:rPr>
      <w:color w:val="605E5C"/>
      <w:shd w:val="clear" w:color="auto" w:fill="E1DFDD"/>
    </w:rPr>
  </w:style>
  <w:style w:type="paragraph" w:styleId="TOCHeading">
    <w:name w:val="TOC Heading"/>
    <w:basedOn w:val="Heading1"/>
    <w:next w:val="Normal"/>
    <w:uiPriority w:val="39"/>
    <w:unhideWhenUsed/>
    <w:qFormat/>
    <w:rsid w:val="00DF049B"/>
    <w:pPr>
      <w:spacing w:before="240" w:after="0" w:line="259" w:lineRule="auto"/>
      <w:outlineLvl w:val="9"/>
    </w:pPr>
    <w:rPr>
      <w:kern w:val="0"/>
      <w:sz w:val="32"/>
      <w:szCs w:val="32"/>
      <w:lang w:val="el-GR" w:eastAsia="el-GR"/>
    </w:rPr>
  </w:style>
  <w:style w:type="paragraph" w:styleId="TOC1">
    <w:name w:val="toc 1"/>
    <w:basedOn w:val="Normal"/>
    <w:next w:val="Normal"/>
    <w:autoRedefine/>
    <w:uiPriority w:val="39"/>
    <w:unhideWhenUsed/>
    <w:rsid w:val="00DF049B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DF049B"/>
    <w:pPr>
      <w:spacing w:after="100"/>
      <w:ind w:left="240"/>
    </w:pPr>
  </w:style>
  <w:style w:type="character" w:styleId="FollowedHyperlink">
    <w:name w:val="FollowedHyperlink"/>
    <w:basedOn w:val="DefaultParagraphFont"/>
    <w:uiPriority w:val="99"/>
    <w:semiHidden/>
    <w:unhideWhenUsed/>
    <w:rsid w:val="00B67814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910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1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57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0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8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96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emf"/><Relationship Id="rId18" Type="http://schemas.openxmlformats.org/officeDocument/2006/relationships/image" Target="media/image5.png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image" Target="cid:image002.png@01D8C764.16472D10" TargetMode="External"/><Relationship Id="rId17" Type="http://schemas.openxmlformats.org/officeDocument/2006/relationships/image" Target="media/image4.png"/><Relationship Id="rId2" Type="http://schemas.openxmlformats.org/officeDocument/2006/relationships/customXml" Target="../customXml/item2.xml"/><Relationship Id="rId16" Type="http://schemas.openxmlformats.org/officeDocument/2006/relationships/image" Target="media/image3.pn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yperlink" Target="https://www1.aade.gr/tp-api/" TargetMode="External"/><Relationship Id="rId10" Type="http://schemas.openxmlformats.org/officeDocument/2006/relationships/endnotes" Target="endnotes.xm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oleObject" Target="embeddings/oleObject1.bin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811B89D65272545946DEA66A221388F" ma:contentTypeVersion="4" ma:contentTypeDescription="Create a new document." ma:contentTypeScope="" ma:versionID="492f8dad41a15038664ab2c0e6b5349b">
  <xsd:schema xmlns:xsd="http://www.w3.org/2001/XMLSchema" xmlns:xs="http://www.w3.org/2001/XMLSchema" xmlns:p="http://schemas.microsoft.com/office/2006/metadata/properties" xmlns:ns2="7fa3c92e-114a-48f4-b1e8-4aa542033e16" targetNamespace="http://schemas.microsoft.com/office/2006/metadata/properties" ma:root="true" ma:fieldsID="6ac39ce00c4b393c1acb48b5c2c50e7f" ns2:_="">
    <xsd:import namespace="7fa3c92e-114a-48f4-b1e8-4aa542033e1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a3c92e-114a-48f4-b1e8-4aa542033e1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531414-B456-47B6-A9BB-7B2E73CB6C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fa3c92e-114a-48f4-b1e8-4aa542033e1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D29E02F-16BE-486D-8AAB-5F19ACDDAD7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DB87A61-3110-4747-8A94-572B3EB475A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ECE9D19-74D1-43A4-94EE-C8774A7BBB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306</Words>
  <Characters>1654</Characters>
  <Application>Microsoft Office Word</Application>
  <DocSecurity>0</DocSecurity>
  <Lines>13</Lines>
  <Paragraphs>3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ZACHAROPOULOU Georgia</dc:creator>
  <cp:lastModifiedBy>Σπυρίδων Παπαδημητρίου 8</cp:lastModifiedBy>
  <cp:revision>5</cp:revision>
  <dcterms:created xsi:type="dcterms:W3CDTF">2024-10-08T10:37:00Z</dcterms:created>
  <dcterms:modified xsi:type="dcterms:W3CDTF">2025-01-13T08:48:00Z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0x0101001811B89D65272545946DEA66A221388F</vt:lpwstr>
  </property>
</Properties>
</file>