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E33225" w14:paraId="2F1C242E" w14:textId="77777777" w:rsidTr="009673D7">
        <w:tc>
          <w:tcPr>
            <w:tcW w:w="9640" w:type="dxa"/>
          </w:tcPr>
          <w:p w14:paraId="283C5F2E" w14:textId="77777777" w:rsidR="008C55EA" w:rsidRPr="00E33225" w:rsidRDefault="008C55EA" w:rsidP="009673D7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E33225">
              <w:rPr>
                <w:rFonts w:ascii="Franklin Gothic Medium" w:hAnsi="Franklin Gothic Medium"/>
                <w:noProof/>
              </w:rPr>
              <w:drawing>
                <wp:inline distT="0" distB="0" distL="0" distR="0" wp14:anchorId="421A894D" wp14:editId="0F1231A8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4C297" w14:textId="3130DC30" w:rsidR="008C55EA" w:rsidRPr="00E33225" w:rsidRDefault="008C55EA" w:rsidP="008C55EA">
      <w:pPr>
        <w:spacing w:line="276" w:lineRule="auto"/>
        <w:jc w:val="right"/>
        <w:rPr>
          <w:rFonts w:ascii="Franklin Gothic Medium" w:hAnsi="Franklin Gothic Medium"/>
          <w:b/>
        </w:rPr>
      </w:pPr>
      <w:r w:rsidRPr="00E33225">
        <w:rPr>
          <w:rFonts w:ascii="Franklin Gothic Medium" w:hAnsi="Franklin Gothic Medium"/>
        </w:rPr>
        <w:t xml:space="preserve"> Αθήνα, </w:t>
      </w:r>
      <w:r w:rsidR="00F740FE">
        <w:rPr>
          <w:rFonts w:ascii="Franklin Gothic Medium" w:hAnsi="Franklin Gothic Medium"/>
          <w:lang w:val="en-US"/>
        </w:rPr>
        <w:t>4</w:t>
      </w:r>
      <w:r w:rsidR="00B56ED7">
        <w:rPr>
          <w:rFonts w:ascii="Franklin Gothic Medium" w:hAnsi="Franklin Gothic Medium"/>
        </w:rPr>
        <w:t xml:space="preserve"> Ιουνίου</w:t>
      </w:r>
      <w:r w:rsidR="00832A59">
        <w:rPr>
          <w:rFonts w:ascii="Franklin Gothic Medium" w:hAnsi="Franklin Gothic Medium"/>
        </w:rPr>
        <w:t xml:space="preserve"> </w:t>
      </w:r>
      <w:r w:rsidRPr="00E33225">
        <w:rPr>
          <w:rFonts w:ascii="Franklin Gothic Medium" w:hAnsi="Franklin Gothic Medium"/>
        </w:rPr>
        <w:t>202</w:t>
      </w:r>
      <w:r w:rsidR="00832A59">
        <w:rPr>
          <w:rFonts w:ascii="Franklin Gothic Medium" w:hAnsi="Franklin Gothic Medium"/>
        </w:rPr>
        <w:t>5</w:t>
      </w:r>
    </w:p>
    <w:p w14:paraId="7CC9F870" w14:textId="77777777" w:rsidR="00240859" w:rsidRDefault="00240859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6B4CDBDE" w14:textId="77777777" w:rsidR="00001F6B" w:rsidRPr="00697BB2" w:rsidRDefault="008C55EA" w:rsidP="00697BB2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MailAutoSig"/>
      <w:bookmarkStart w:id="1" w:name="_MailOriginal"/>
      <w:bookmarkEnd w:id="0"/>
      <w:r w:rsidR="00C66CE6" w:rsidRPr="00C66CE6">
        <w:rPr>
          <w:rFonts w:ascii="Franklin Gothic Medium" w:hAnsi="Franklin Gothic Medium" w:cs="Franklin Gothic Medium"/>
          <w:color w:val="000000"/>
        </w:rPr>
        <w:t xml:space="preserve"> </w:t>
      </w:r>
    </w:p>
    <w:p w14:paraId="7E9BC529" w14:textId="7230DCF6" w:rsidR="00697BB2" w:rsidRPr="001A7BDC" w:rsidRDefault="00697BB2" w:rsidP="001A7BDC">
      <w:pPr>
        <w:pStyle w:val="aa"/>
        <w:spacing w:before="24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  <w:highlight w:val="yellow"/>
        </w:rPr>
      </w:pPr>
      <w:r w:rsidRPr="00697BB2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C2386F" w:rsidRPr="00C2386F">
        <w:rPr>
          <w:rFonts w:ascii="Franklin Gothic Medium" w:hAnsi="Franklin Gothic Medium"/>
          <w:b/>
          <w:bCs/>
          <w:sz w:val="28"/>
          <w:szCs w:val="28"/>
        </w:rPr>
        <w:t>Νέο Σύστημα Εισροών-Εκροών στα Πρατήρια Καυσίμων</w:t>
      </w:r>
      <w:r w:rsidR="00C2386F">
        <w:rPr>
          <w:rFonts w:ascii="Franklin Gothic Medium" w:hAnsi="Franklin Gothic Medium"/>
          <w:b/>
          <w:bCs/>
          <w:sz w:val="28"/>
          <w:szCs w:val="28"/>
        </w:rPr>
        <w:t>, από 12</w:t>
      </w:r>
      <w:r w:rsidR="00EB45C5">
        <w:rPr>
          <w:rFonts w:ascii="Franklin Gothic Medium" w:hAnsi="Franklin Gothic Medium"/>
          <w:b/>
          <w:bCs/>
          <w:sz w:val="28"/>
          <w:szCs w:val="28"/>
        </w:rPr>
        <w:t>/6</w:t>
      </w:r>
      <w:r w:rsidR="00DF650F" w:rsidRPr="00DF650F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bookmarkStart w:id="2" w:name="_GoBack"/>
      <w:bookmarkEnd w:id="2"/>
      <w:r w:rsidR="00C2386F">
        <w:rPr>
          <w:rFonts w:ascii="Franklin Gothic Medium" w:hAnsi="Franklin Gothic Medium"/>
          <w:b/>
          <w:bCs/>
          <w:sz w:val="28"/>
          <w:szCs w:val="28"/>
        </w:rPr>
        <w:t>– ενισχύεται η μ</w:t>
      </w:r>
      <w:r w:rsidR="00C2386F" w:rsidRPr="00C2386F">
        <w:rPr>
          <w:rFonts w:ascii="Franklin Gothic Medium" w:hAnsi="Franklin Gothic Medium"/>
          <w:b/>
          <w:bCs/>
          <w:sz w:val="28"/>
          <w:szCs w:val="28"/>
        </w:rPr>
        <w:t xml:space="preserve">άχη κατά του </w:t>
      </w:r>
      <w:r w:rsidR="00C2386F">
        <w:rPr>
          <w:rFonts w:ascii="Franklin Gothic Medium" w:hAnsi="Franklin Gothic Medium"/>
          <w:b/>
          <w:bCs/>
          <w:sz w:val="28"/>
          <w:szCs w:val="28"/>
        </w:rPr>
        <w:t>λ</w:t>
      </w:r>
      <w:r w:rsidR="00C2386F" w:rsidRPr="00C2386F">
        <w:rPr>
          <w:rFonts w:ascii="Franklin Gothic Medium" w:hAnsi="Franklin Gothic Medium"/>
          <w:b/>
          <w:bCs/>
          <w:sz w:val="28"/>
          <w:szCs w:val="28"/>
        </w:rPr>
        <w:t>αθρεμπορίου</w:t>
      </w:r>
    </w:p>
    <w:bookmarkEnd w:id="1"/>
    <w:p w14:paraId="38E7BD4A" w14:textId="554CE91F" w:rsidR="00B42BB0" w:rsidRDefault="00C2386F" w:rsidP="00EB45C5">
      <w:pPr>
        <w:pStyle w:val="aa"/>
        <w:spacing w:before="36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Η Ανεξάρτητη Αρχή Δημοσίων Εσόδων, συνεχίζοντας τις </w:t>
      </w:r>
      <w:r w:rsidR="00EB45C5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δράσεις του επιχειρησιακού της σχεδιασμού</w:t>
      </w:r>
      <w:r w:rsidR="00671A60" w:rsidRPr="00671A60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για την καταπολέμηση του λαθρεμπορίου </w:t>
      </w:r>
      <w:r w:rsidR="00EB45C5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και την ανάγκη παρακολούθησης των καυσίμων σε όλη την εφοδιαστική αλυσίδα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, προχωρά στην αναβάθμιση του συστήματος εισροών-εκροών στα πρατήρια υγρών καυσίμων</w:t>
      </w:r>
      <w:r w:rsidR="00EB45C5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, 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από </w:t>
      </w:r>
      <w:r w:rsidRPr="00420101">
        <w:rPr>
          <w:rFonts w:ascii="Franklin Gothic Medium" w:hAnsi="Franklin Gothic Medium" w:cs="Franklin Gothic Medium"/>
          <w:b/>
          <w:color w:val="000000"/>
          <w:sz w:val="24"/>
          <w:szCs w:val="24"/>
        </w:rPr>
        <w:t>12</w:t>
      </w:r>
      <w:r w:rsidR="00EB45C5" w:rsidRPr="00420101">
        <w:rPr>
          <w:rFonts w:ascii="Franklin Gothic Medium" w:hAnsi="Franklin Gothic Medium" w:cs="Franklin Gothic Medium"/>
          <w:b/>
          <w:color w:val="000000"/>
          <w:sz w:val="24"/>
          <w:szCs w:val="24"/>
        </w:rPr>
        <w:t xml:space="preserve"> Ιουνίου</w:t>
      </w:r>
      <w:r w:rsidR="00EB45C5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(ΚΥΑ </w:t>
      </w:r>
      <w:r w:rsidR="00EB45C5" w:rsidRPr="00420101">
        <w:rPr>
          <w:rFonts w:ascii="Franklin Gothic Medium" w:hAnsi="Franklin Gothic Medium"/>
          <w:sz w:val="24"/>
          <w:szCs w:val="24"/>
        </w:rPr>
        <w:t>Α.1176/2024).</w:t>
      </w:r>
    </w:p>
    <w:p w14:paraId="2D55A26A" w14:textId="77777777" w:rsidR="00EB45C5" w:rsidRPr="00420101" w:rsidRDefault="00EB45C5" w:rsidP="00EB45C5">
      <w:pPr>
        <w:pStyle w:val="aa"/>
        <w:spacing w:before="36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Η αναβάθμιση αυτή αποτελεί ένα </w:t>
      </w:r>
      <w:r w:rsidRPr="00B42BB0">
        <w:rPr>
          <w:rFonts w:ascii="Franklin Gothic Medium" w:hAnsi="Franklin Gothic Medium" w:cs="Franklin Gothic Medium"/>
          <w:bCs/>
          <w:color w:val="000000"/>
          <w:sz w:val="24"/>
          <w:szCs w:val="24"/>
        </w:rPr>
        <w:t>σημαντικό βήμα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για τη διασφάλιση της </w:t>
      </w:r>
      <w:r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πλήρους διαφάνειας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στη διακίνηση των καυσίμων, παρέχοντας στην ΑΑΔΕ ένα </w:t>
      </w:r>
      <w:r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ισχυρό και αξιόπιστο εργαλείο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για την παρακολούθηση και αξιολόγηση της λειτουργίας των πρατηρίων σε όλη τη χώρα.</w:t>
      </w:r>
    </w:p>
    <w:p w14:paraId="494490E0" w14:textId="77777777" w:rsidR="00C2386F" w:rsidRPr="00420101" w:rsidRDefault="00C2386F" w:rsidP="00C2386F">
      <w:pPr>
        <w:pStyle w:val="aa"/>
        <w:spacing w:before="360" w:after="120" w:line="276" w:lineRule="auto"/>
        <w:jc w:val="both"/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</w:pPr>
      <w:r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 xml:space="preserve">Τι </w:t>
      </w:r>
      <w:r w:rsidR="00B42BB0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α</w:t>
      </w:r>
      <w:r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 xml:space="preserve">λλάζει με τη </w:t>
      </w:r>
      <w:r w:rsidR="00B42BB0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ν</w:t>
      </w:r>
      <w:r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έα ΚΥΑ;</w:t>
      </w:r>
    </w:p>
    <w:p w14:paraId="6676CF71" w14:textId="77777777" w:rsidR="00C2386F" w:rsidRPr="00420101" w:rsidRDefault="00C2386F" w:rsidP="00C2386F">
      <w:pPr>
        <w:pStyle w:val="aa"/>
        <w:numPr>
          <w:ilvl w:val="0"/>
          <w:numId w:val="34"/>
        </w:numPr>
        <w:spacing w:before="36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Αυτόματος Μηχανισμός Μέτρησης Στάθμης (ΑΜΜΣ):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Πλέον, θα υπάρχει αυτόματη και ακριβής καταμέτρηση της ποσότητας και της θερμοκρασίας του καυσίμου σε κάθε δεξαμενή</w:t>
      </w:r>
      <w:r w:rsidR="00EB45C5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, για </w:t>
      </w:r>
      <w:r w:rsidR="008C1ACE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μεγαλύτερη διαφάνεια </w:t>
      </w:r>
      <w:r w:rsidR="008C1ACE">
        <w:rPr>
          <w:rFonts w:ascii="Franklin Gothic Medium" w:hAnsi="Franklin Gothic Medium" w:cs="Franklin Gothic Medium"/>
          <w:color w:val="000000"/>
          <w:sz w:val="24"/>
          <w:szCs w:val="24"/>
        </w:rPr>
        <w:t>και</w:t>
      </w:r>
      <w:r w:rsidR="00EB45C5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ελαχιστοποίηση τυχόν </w:t>
      </w:r>
      <w:r w:rsidR="008C1ACE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ποσοτικών </w:t>
      </w:r>
      <w:r w:rsidR="00EB45C5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αστοχιών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.</w:t>
      </w:r>
    </w:p>
    <w:p w14:paraId="77011BBB" w14:textId="77777777" w:rsidR="00C2386F" w:rsidRPr="00420101" w:rsidRDefault="00C2386F" w:rsidP="00C2386F">
      <w:pPr>
        <w:pStyle w:val="aa"/>
        <w:numPr>
          <w:ilvl w:val="0"/>
          <w:numId w:val="34"/>
        </w:numPr>
        <w:spacing w:before="36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 xml:space="preserve">Πιστοποιημένοι </w:t>
      </w:r>
      <w:r w:rsidR="008C1ACE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ο</w:t>
      </w:r>
      <w:r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 xml:space="preserve">γκομετρικοί </w:t>
      </w:r>
      <w:r w:rsidR="008C1ACE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π</w:t>
      </w:r>
      <w:r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ίνακες: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Οι ογκομετρικοί πίνακες</w:t>
      </w:r>
      <w:r w:rsidR="008C1ACE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θα καταρτίζονται αποκλειστικά από φορείς διαπιστευμένους από το Εθνικό Σύστημα Διαπίστευσης (ΕΣΥΔ) ή ευρωπαϊκούς φορείς (ΕΛΟΤ ΕΝ ISO/IEC 17025)</w:t>
      </w:r>
      <w:r w:rsidR="00EB45C5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, για μέγιστη 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ακρίβεια και εγκυρότητα </w:t>
      </w:r>
      <w:r w:rsidR="00EB45C5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στις μετρήσεις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.</w:t>
      </w:r>
    </w:p>
    <w:p w14:paraId="0091D48A" w14:textId="77777777" w:rsidR="00C2386F" w:rsidRPr="00420101" w:rsidRDefault="00C2386F" w:rsidP="00C2386F">
      <w:pPr>
        <w:pStyle w:val="aa"/>
        <w:numPr>
          <w:ilvl w:val="0"/>
          <w:numId w:val="34"/>
        </w:numPr>
        <w:spacing w:before="36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 xml:space="preserve">Συγκεντρωτικό Ισοζύγιο </w:t>
      </w:r>
      <w:r w:rsidR="008C1ACE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π</w:t>
      </w:r>
      <w:r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 xml:space="preserve">ολλών </w:t>
      </w:r>
      <w:r w:rsidR="008C1ACE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η</w:t>
      </w:r>
      <w:r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μερών (ΣΙ):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Θεσπίζεται ένα συγκεντρωτικό ισοζύγιο για περισσότερες ημέρες, το οποίο </w:t>
      </w:r>
      <w:r w:rsidR="00420101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επιτρέπει τον άμεσο εντοπισμό 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τυχόν «μη φυσιολογική</w:t>
      </w:r>
      <w:r w:rsidR="00420101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ς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συμπεριφορά</w:t>
      </w:r>
      <w:r w:rsidR="00420101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ς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»</w:t>
      </w:r>
      <w:r w:rsidR="00B42BB0">
        <w:rPr>
          <w:rFonts w:ascii="Franklin Gothic Medium" w:hAnsi="Franklin Gothic Medium" w:cs="Franklin Gothic Medium"/>
          <w:color w:val="000000"/>
          <w:sz w:val="24"/>
          <w:szCs w:val="24"/>
        </w:rPr>
        <w:t>,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="00420101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για την πραγματοποίηση </w:t>
      </w:r>
      <w:proofErr w:type="spellStart"/>
      <w:r w:rsidR="00420101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στοχευμένων</w:t>
      </w:r>
      <w:proofErr w:type="spellEnd"/>
      <w:r w:rsidR="00420101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ελέγχων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.</w:t>
      </w:r>
    </w:p>
    <w:p w14:paraId="7593727E" w14:textId="77777777" w:rsidR="008C1ACE" w:rsidRDefault="00C2386F" w:rsidP="004414AF">
      <w:pPr>
        <w:pStyle w:val="aa"/>
        <w:numPr>
          <w:ilvl w:val="0"/>
          <w:numId w:val="34"/>
        </w:numPr>
        <w:spacing w:before="36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8C1ACE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lastRenderedPageBreak/>
        <w:t xml:space="preserve">Πιστοποίηση </w:t>
      </w:r>
      <w:r w:rsidR="008C1ACE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ε</w:t>
      </w:r>
      <w:r w:rsidRPr="008C1ACE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γκαταστατών:</w:t>
      </w:r>
      <w:r w:rsidRPr="008C1ACE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Όσοι δραστηριοποιούνται ως εγκαταστάτες του συστήματος εισροών-εκροών θα πρέπει πλέον να είναι πιστοποιημένοι για την τεχνική τους επάρκεια.</w:t>
      </w:r>
    </w:p>
    <w:p w14:paraId="349C4D1A" w14:textId="77777777" w:rsidR="00C2386F" w:rsidRPr="008C1ACE" w:rsidRDefault="00C2386F" w:rsidP="004414AF">
      <w:pPr>
        <w:pStyle w:val="aa"/>
        <w:numPr>
          <w:ilvl w:val="0"/>
          <w:numId w:val="34"/>
        </w:numPr>
        <w:spacing w:before="36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8C1ACE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 xml:space="preserve">Άμεση </w:t>
      </w:r>
      <w:r w:rsidR="008C1ACE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δ</w:t>
      </w:r>
      <w:r w:rsidRPr="008C1ACE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 xml:space="preserve">ιαβίβαση </w:t>
      </w:r>
      <w:r w:rsidR="008C1ACE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σ</w:t>
      </w:r>
      <w:r w:rsidRPr="008C1ACE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 xml:space="preserve">ημάτων </w:t>
      </w:r>
      <w:r w:rsidR="008C1ACE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σ</w:t>
      </w:r>
      <w:r w:rsidRPr="008C1ACE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υναγερμού (</w:t>
      </w:r>
      <w:proofErr w:type="spellStart"/>
      <w:r w:rsidRPr="008C1ACE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Alarms</w:t>
      </w:r>
      <w:proofErr w:type="spellEnd"/>
      <w:r w:rsidRPr="008C1ACE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):</w:t>
      </w:r>
      <w:r w:rsidRPr="008C1ACE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Όλα τα προειδοποιητικά σήματα (</w:t>
      </w:r>
      <w:proofErr w:type="spellStart"/>
      <w:r w:rsidRPr="008C1ACE">
        <w:rPr>
          <w:rFonts w:ascii="Franklin Gothic Medium" w:hAnsi="Franklin Gothic Medium" w:cs="Franklin Gothic Medium"/>
          <w:color w:val="000000"/>
          <w:sz w:val="24"/>
          <w:szCs w:val="24"/>
        </w:rPr>
        <w:t>alarms</w:t>
      </w:r>
      <w:proofErr w:type="spellEnd"/>
      <w:r w:rsidRPr="008C1ACE">
        <w:rPr>
          <w:rFonts w:ascii="Franklin Gothic Medium" w:hAnsi="Franklin Gothic Medium" w:cs="Franklin Gothic Medium"/>
          <w:color w:val="000000"/>
          <w:sz w:val="24"/>
          <w:szCs w:val="24"/>
        </w:rPr>
        <w:t>) από τις κρίσιμες λειτουργίες του συστήματος θα διαβιβάζονται σε πραγματικό χρόνο στο Κέντρο Λήψης Σημάτων της ΑΑΔΕ, επιτρέποντας την άμεση αντίδραση.</w:t>
      </w:r>
    </w:p>
    <w:p w14:paraId="6B46B117" w14:textId="6CD2E890" w:rsidR="00C2386F" w:rsidRPr="00420101" w:rsidRDefault="00C2386F" w:rsidP="00C2386F">
      <w:pPr>
        <w:pStyle w:val="aa"/>
        <w:numPr>
          <w:ilvl w:val="0"/>
          <w:numId w:val="34"/>
        </w:numPr>
        <w:spacing w:before="36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proofErr w:type="spellStart"/>
      <w:r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Διαλειτουργικότητα</w:t>
      </w:r>
      <w:proofErr w:type="spellEnd"/>
      <w:r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: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Το νέο σύστημα εισροών-εκροών θα </w:t>
      </w:r>
      <w:proofErr w:type="spellStart"/>
      <w:r w:rsidR="008C1ACE">
        <w:rPr>
          <w:rFonts w:ascii="Franklin Gothic Medium" w:hAnsi="Franklin Gothic Medium" w:cs="Franklin Gothic Medium"/>
          <w:color w:val="000000"/>
          <w:sz w:val="24"/>
          <w:szCs w:val="24"/>
        </w:rPr>
        <w:t>διαλειτουργεί</w:t>
      </w:r>
      <w:proofErr w:type="spellEnd"/>
      <w:r w:rsidR="008C1ACE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με το Κεντρικό Πληροφοριακό Σύστημα Εισροών</w:t>
      </w:r>
      <w:r w:rsidR="00DF650F" w:rsidRPr="00DF650F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Εκροών και άλλες εφαρμογές της ΑΑΔΕ, για την </w:t>
      </w:r>
      <w:r w:rsidR="008C1ACE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άμεση </w:t>
      </w:r>
      <w:r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διαβίβαση δεδομένων ποσοτήτων και αξιών.</w:t>
      </w:r>
    </w:p>
    <w:p w14:paraId="57786DD6" w14:textId="32C19320" w:rsidR="00DA0861" w:rsidRPr="00E97778" w:rsidRDefault="008F4123" w:rsidP="00C2386F">
      <w:pPr>
        <w:pStyle w:val="aa"/>
        <w:spacing w:before="360" w:after="120" w:line="276" w:lineRule="auto"/>
        <w:jc w:val="both"/>
        <w:rPr>
          <w:rFonts w:ascii="Franklin Gothic Medium" w:hAnsi="Franklin Gothic Medium" w:cs="Franklin Gothic Medium"/>
          <w:color w:val="000000"/>
        </w:rPr>
      </w:pPr>
      <w:r>
        <w:rPr>
          <w:rFonts w:ascii="Franklin Gothic Medium" w:hAnsi="Franklin Gothic Medium" w:cs="Franklin Gothic Medium"/>
          <w:color w:val="000000"/>
          <w:sz w:val="24"/>
          <w:szCs w:val="24"/>
        </w:rPr>
        <w:t>Για να διασφαλιστεί η έγκαιρη και ομαλή μετάβαση στο νέο σύστημα, η</w:t>
      </w:r>
      <w:r w:rsidR="00EB45C5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ΑΑΔΕ</w:t>
      </w:r>
      <w:r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="00EB45C5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έχει αποστείλει</w:t>
      </w:r>
      <w:r w:rsidR="00C2386F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proofErr w:type="spellStart"/>
      <w:r w:rsidR="00420101"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υπενθυμιστικά</w:t>
      </w:r>
      <w:proofErr w:type="spellEnd"/>
      <w:r w:rsidR="00C2386F"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 xml:space="preserve"> </w:t>
      </w:r>
      <w:r w:rsidR="00EB45C5" w:rsidRPr="0042010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μηνύματα</w:t>
      </w:r>
      <w:r w:rsidR="00B42BB0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 xml:space="preserve"> </w:t>
      </w:r>
      <w:r w:rsidR="00C2386F" w:rsidRPr="00B42BB0">
        <w:rPr>
          <w:rFonts w:ascii="Franklin Gothic Medium" w:hAnsi="Franklin Gothic Medium" w:cs="Franklin Gothic Medium"/>
          <w:bCs/>
          <w:color w:val="000000"/>
          <w:sz w:val="24"/>
          <w:szCs w:val="24"/>
        </w:rPr>
        <w:t>μέσω e-</w:t>
      </w:r>
      <w:proofErr w:type="spellStart"/>
      <w:r w:rsidR="00C2386F" w:rsidRPr="00B42BB0">
        <w:rPr>
          <w:rFonts w:ascii="Franklin Gothic Medium" w:hAnsi="Franklin Gothic Medium" w:cs="Franklin Gothic Medium"/>
          <w:bCs/>
          <w:color w:val="000000"/>
          <w:sz w:val="24"/>
          <w:szCs w:val="24"/>
        </w:rPr>
        <w:t>mail</w:t>
      </w:r>
      <w:proofErr w:type="spellEnd"/>
      <w:r w:rsidR="00C2386F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σε </w:t>
      </w:r>
      <w:r w:rsidR="00671A60" w:rsidRPr="00671A60">
        <w:rPr>
          <w:rFonts w:ascii="Franklin Gothic Medium" w:hAnsi="Franklin Gothic Medium" w:cs="Franklin Gothic Medium"/>
          <w:color w:val="000000"/>
          <w:sz w:val="24"/>
          <w:szCs w:val="24"/>
        </w:rPr>
        <w:t>1165</w:t>
      </w:r>
      <w:r w:rsidR="00EB45C5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="00C2386F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πρατηριούχους και σε </w:t>
      </w:r>
      <w:r w:rsidR="00671A60" w:rsidRPr="00671A60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65 </w:t>
      </w:r>
      <w:r w:rsidR="00C2386F" w:rsidRPr="00420101">
        <w:rPr>
          <w:rFonts w:ascii="Franklin Gothic Medium" w:hAnsi="Franklin Gothic Medium" w:cs="Franklin Gothic Medium"/>
          <w:color w:val="000000"/>
          <w:sz w:val="24"/>
          <w:szCs w:val="24"/>
        </w:rPr>
        <w:t>κατασκευαστές λογισμικού και εγκαταστάτες, σχετικά με την υποχρέωση προσαρμογής των συστημάτων τους στις νέες προδιαγραφές.</w:t>
      </w:r>
    </w:p>
    <w:sectPr w:rsidR="00DA0861" w:rsidRPr="00E97778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altName w:val="Calibr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8C9"/>
    <w:multiLevelType w:val="hybridMultilevel"/>
    <w:tmpl w:val="39B2C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7C8"/>
    <w:multiLevelType w:val="hybridMultilevel"/>
    <w:tmpl w:val="74428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67B9"/>
    <w:multiLevelType w:val="hybridMultilevel"/>
    <w:tmpl w:val="E0F01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6D13"/>
    <w:multiLevelType w:val="hybridMultilevel"/>
    <w:tmpl w:val="957EA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2EE3"/>
    <w:multiLevelType w:val="hybridMultilevel"/>
    <w:tmpl w:val="C9EE4BFE"/>
    <w:lvl w:ilvl="0" w:tplc="0408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6AC7BAB"/>
    <w:multiLevelType w:val="hybridMultilevel"/>
    <w:tmpl w:val="51941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3C33"/>
    <w:multiLevelType w:val="hybridMultilevel"/>
    <w:tmpl w:val="4BF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53EA5"/>
    <w:multiLevelType w:val="hybridMultilevel"/>
    <w:tmpl w:val="3760E7AC"/>
    <w:lvl w:ilvl="0" w:tplc="47AC021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53BF2"/>
    <w:multiLevelType w:val="hybridMultilevel"/>
    <w:tmpl w:val="C1F2E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C0DCA"/>
    <w:multiLevelType w:val="hybridMultilevel"/>
    <w:tmpl w:val="86FE6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C0BBE"/>
    <w:multiLevelType w:val="hybridMultilevel"/>
    <w:tmpl w:val="594055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3" w15:restartNumberingAfterBreak="0">
    <w:nsid w:val="2F2007CE"/>
    <w:multiLevelType w:val="hybridMultilevel"/>
    <w:tmpl w:val="105ABF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117A1"/>
    <w:multiLevelType w:val="hybridMultilevel"/>
    <w:tmpl w:val="514EB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C158E"/>
    <w:multiLevelType w:val="hybridMultilevel"/>
    <w:tmpl w:val="59D47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A0F70"/>
    <w:multiLevelType w:val="hybridMultilevel"/>
    <w:tmpl w:val="C6DA4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96664"/>
    <w:multiLevelType w:val="hybridMultilevel"/>
    <w:tmpl w:val="4B66EC2A"/>
    <w:lvl w:ilvl="0" w:tplc="6BB2E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C7D58"/>
    <w:multiLevelType w:val="hybridMultilevel"/>
    <w:tmpl w:val="D94496EE"/>
    <w:lvl w:ilvl="0" w:tplc="0A3C1D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86FBE"/>
    <w:multiLevelType w:val="hybridMultilevel"/>
    <w:tmpl w:val="147AFA72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1" w15:restartNumberingAfterBreak="0">
    <w:nsid w:val="4E6F2E93"/>
    <w:multiLevelType w:val="hybridMultilevel"/>
    <w:tmpl w:val="E09A2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575BD"/>
    <w:multiLevelType w:val="multilevel"/>
    <w:tmpl w:val="2BF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721EF3"/>
    <w:multiLevelType w:val="hybridMultilevel"/>
    <w:tmpl w:val="287C6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C6B82"/>
    <w:multiLevelType w:val="hybridMultilevel"/>
    <w:tmpl w:val="66D0D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64C8E"/>
    <w:multiLevelType w:val="hybridMultilevel"/>
    <w:tmpl w:val="53DEFB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2ACF"/>
    <w:multiLevelType w:val="hybridMultilevel"/>
    <w:tmpl w:val="14AA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C66A1"/>
    <w:multiLevelType w:val="hybridMultilevel"/>
    <w:tmpl w:val="F8846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E1592"/>
    <w:multiLevelType w:val="hybridMultilevel"/>
    <w:tmpl w:val="570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74036"/>
    <w:multiLevelType w:val="multilevel"/>
    <w:tmpl w:val="1874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71A54"/>
    <w:multiLevelType w:val="hybridMultilevel"/>
    <w:tmpl w:val="5C6C3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012A9"/>
    <w:multiLevelType w:val="multilevel"/>
    <w:tmpl w:val="222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8"/>
  </w:num>
  <w:num w:numId="3">
    <w:abstractNumId w:val="6"/>
  </w:num>
  <w:num w:numId="4">
    <w:abstractNumId w:val="12"/>
  </w:num>
  <w:num w:numId="5">
    <w:abstractNumId w:val="9"/>
  </w:num>
  <w:num w:numId="6">
    <w:abstractNumId w:val="17"/>
  </w:num>
  <w:num w:numId="7">
    <w:abstractNumId w:val="20"/>
  </w:num>
  <w:num w:numId="8">
    <w:abstractNumId w:val="30"/>
  </w:num>
  <w:num w:numId="9">
    <w:abstractNumId w:val="16"/>
  </w:num>
  <w:num w:numId="10">
    <w:abstractNumId w:val="19"/>
  </w:num>
  <w:num w:numId="11">
    <w:abstractNumId w:val="15"/>
  </w:num>
  <w:num w:numId="12">
    <w:abstractNumId w:val="7"/>
  </w:num>
  <w:num w:numId="13">
    <w:abstractNumId w:val="7"/>
  </w:num>
  <w:num w:numId="14">
    <w:abstractNumId w:val="23"/>
  </w:num>
  <w:num w:numId="15">
    <w:abstractNumId w:val="2"/>
  </w:num>
  <w:num w:numId="16">
    <w:abstractNumId w:val="26"/>
  </w:num>
  <w:num w:numId="17">
    <w:abstractNumId w:val="1"/>
  </w:num>
  <w:num w:numId="18">
    <w:abstractNumId w:val="27"/>
  </w:num>
  <w:num w:numId="19">
    <w:abstractNumId w:val="10"/>
  </w:num>
  <w:num w:numId="20">
    <w:abstractNumId w:val="8"/>
  </w:num>
  <w:num w:numId="21">
    <w:abstractNumId w:val="0"/>
  </w:num>
  <w:num w:numId="22">
    <w:abstractNumId w:val="18"/>
  </w:num>
  <w:num w:numId="23">
    <w:abstractNumId w:val="22"/>
  </w:num>
  <w:num w:numId="24">
    <w:abstractNumId w:val="32"/>
  </w:num>
  <w:num w:numId="25">
    <w:abstractNumId w:val="3"/>
  </w:num>
  <w:num w:numId="26">
    <w:abstractNumId w:val="13"/>
  </w:num>
  <w:num w:numId="27">
    <w:abstractNumId w:val="31"/>
  </w:num>
  <w:num w:numId="28">
    <w:abstractNumId w:val="5"/>
  </w:num>
  <w:num w:numId="29">
    <w:abstractNumId w:val="24"/>
  </w:num>
  <w:num w:numId="30">
    <w:abstractNumId w:val="4"/>
  </w:num>
  <w:num w:numId="31">
    <w:abstractNumId w:val="11"/>
  </w:num>
  <w:num w:numId="32">
    <w:abstractNumId w:val="25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01F6B"/>
    <w:rsid w:val="0000740F"/>
    <w:rsid w:val="0001359F"/>
    <w:rsid w:val="0003542C"/>
    <w:rsid w:val="000401FC"/>
    <w:rsid w:val="00040548"/>
    <w:rsid w:val="00046CBF"/>
    <w:rsid w:val="00062171"/>
    <w:rsid w:val="00075203"/>
    <w:rsid w:val="0007751F"/>
    <w:rsid w:val="000828BE"/>
    <w:rsid w:val="000971DD"/>
    <w:rsid w:val="000A749B"/>
    <w:rsid w:val="000B2E52"/>
    <w:rsid w:val="000C2DD6"/>
    <w:rsid w:val="000D5D01"/>
    <w:rsid w:val="000E2E34"/>
    <w:rsid w:val="000E5CD3"/>
    <w:rsid w:val="000F544E"/>
    <w:rsid w:val="000F7D27"/>
    <w:rsid w:val="0011350C"/>
    <w:rsid w:val="001344E1"/>
    <w:rsid w:val="001379F6"/>
    <w:rsid w:val="001405D8"/>
    <w:rsid w:val="001555B0"/>
    <w:rsid w:val="00170739"/>
    <w:rsid w:val="00173E35"/>
    <w:rsid w:val="001773D0"/>
    <w:rsid w:val="00180E11"/>
    <w:rsid w:val="0018405B"/>
    <w:rsid w:val="001840E5"/>
    <w:rsid w:val="00186625"/>
    <w:rsid w:val="001A2503"/>
    <w:rsid w:val="001A50C6"/>
    <w:rsid w:val="001A7BDC"/>
    <w:rsid w:val="001C2BF8"/>
    <w:rsid w:val="001C4EFE"/>
    <w:rsid w:val="001F7F78"/>
    <w:rsid w:val="0021504F"/>
    <w:rsid w:val="00231BC9"/>
    <w:rsid w:val="00231E08"/>
    <w:rsid w:val="00240859"/>
    <w:rsid w:val="0024189F"/>
    <w:rsid w:val="00247A38"/>
    <w:rsid w:val="002502ED"/>
    <w:rsid w:val="00253AC0"/>
    <w:rsid w:val="002A3BE0"/>
    <w:rsid w:val="002A4B40"/>
    <w:rsid w:val="002A7AFC"/>
    <w:rsid w:val="002B117A"/>
    <w:rsid w:val="002C61C7"/>
    <w:rsid w:val="002C6877"/>
    <w:rsid w:val="002D270F"/>
    <w:rsid w:val="002E0A44"/>
    <w:rsid w:val="002F09C4"/>
    <w:rsid w:val="002F2A5D"/>
    <w:rsid w:val="00310B16"/>
    <w:rsid w:val="00354D87"/>
    <w:rsid w:val="003734A7"/>
    <w:rsid w:val="0037593A"/>
    <w:rsid w:val="00376595"/>
    <w:rsid w:val="00384E05"/>
    <w:rsid w:val="003877C5"/>
    <w:rsid w:val="003B272C"/>
    <w:rsid w:val="003C5C3D"/>
    <w:rsid w:val="003C7192"/>
    <w:rsid w:val="003E0541"/>
    <w:rsid w:val="003E24CF"/>
    <w:rsid w:val="003E2567"/>
    <w:rsid w:val="0040018D"/>
    <w:rsid w:val="00411277"/>
    <w:rsid w:val="004121BB"/>
    <w:rsid w:val="00420101"/>
    <w:rsid w:val="004220A9"/>
    <w:rsid w:val="00423334"/>
    <w:rsid w:val="00426FC6"/>
    <w:rsid w:val="00433594"/>
    <w:rsid w:val="004344C2"/>
    <w:rsid w:val="0043690D"/>
    <w:rsid w:val="00437FB3"/>
    <w:rsid w:val="00467B9F"/>
    <w:rsid w:val="00472008"/>
    <w:rsid w:val="00474DAF"/>
    <w:rsid w:val="00474FA4"/>
    <w:rsid w:val="00496FC1"/>
    <w:rsid w:val="004A4F3A"/>
    <w:rsid w:val="004A77F9"/>
    <w:rsid w:val="004D6F2A"/>
    <w:rsid w:val="004E0AA9"/>
    <w:rsid w:val="004E391D"/>
    <w:rsid w:val="004F36B6"/>
    <w:rsid w:val="004F3C51"/>
    <w:rsid w:val="00530D58"/>
    <w:rsid w:val="0056377E"/>
    <w:rsid w:val="00594B87"/>
    <w:rsid w:val="00595F67"/>
    <w:rsid w:val="005A2D63"/>
    <w:rsid w:val="005A5234"/>
    <w:rsid w:val="005B7017"/>
    <w:rsid w:val="005D7B84"/>
    <w:rsid w:val="005E0186"/>
    <w:rsid w:val="005E1215"/>
    <w:rsid w:val="00600B95"/>
    <w:rsid w:val="00606C7E"/>
    <w:rsid w:val="00626CB6"/>
    <w:rsid w:val="00634227"/>
    <w:rsid w:val="006406C9"/>
    <w:rsid w:val="00646CC7"/>
    <w:rsid w:val="00663307"/>
    <w:rsid w:val="00671A60"/>
    <w:rsid w:val="00690D00"/>
    <w:rsid w:val="00694DC8"/>
    <w:rsid w:val="006968CE"/>
    <w:rsid w:val="00697BB2"/>
    <w:rsid w:val="006B0997"/>
    <w:rsid w:val="006B30AE"/>
    <w:rsid w:val="006D2B27"/>
    <w:rsid w:val="006F5D80"/>
    <w:rsid w:val="00704935"/>
    <w:rsid w:val="00710191"/>
    <w:rsid w:val="007127E7"/>
    <w:rsid w:val="00733B50"/>
    <w:rsid w:val="00737CC3"/>
    <w:rsid w:val="00746C7F"/>
    <w:rsid w:val="00767FA2"/>
    <w:rsid w:val="00774250"/>
    <w:rsid w:val="00792FA5"/>
    <w:rsid w:val="0079718F"/>
    <w:rsid w:val="007A07C5"/>
    <w:rsid w:val="007C29A3"/>
    <w:rsid w:val="007D4E2A"/>
    <w:rsid w:val="007D559D"/>
    <w:rsid w:val="007E4DC8"/>
    <w:rsid w:val="007E6D6D"/>
    <w:rsid w:val="007F7FA5"/>
    <w:rsid w:val="008071DF"/>
    <w:rsid w:val="00812CB1"/>
    <w:rsid w:val="00826983"/>
    <w:rsid w:val="00831AA6"/>
    <w:rsid w:val="00832A59"/>
    <w:rsid w:val="00846FE5"/>
    <w:rsid w:val="00850F44"/>
    <w:rsid w:val="00874F04"/>
    <w:rsid w:val="00880565"/>
    <w:rsid w:val="008853B6"/>
    <w:rsid w:val="008A5827"/>
    <w:rsid w:val="008B178E"/>
    <w:rsid w:val="008B275A"/>
    <w:rsid w:val="008B698E"/>
    <w:rsid w:val="008B7C45"/>
    <w:rsid w:val="008C1ACE"/>
    <w:rsid w:val="008C2835"/>
    <w:rsid w:val="008C3091"/>
    <w:rsid w:val="008C55EA"/>
    <w:rsid w:val="008C670E"/>
    <w:rsid w:val="008D1038"/>
    <w:rsid w:val="008D1228"/>
    <w:rsid w:val="008E5DE9"/>
    <w:rsid w:val="008F4123"/>
    <w:rsid w:val="008F5D5C"/>
    <w:rsid w:val="009137F1"/>
    <w:rsid w:val="00926B31"/>
    <w:rsid w:val="00943F71"/>
    <w:rsid w:val="00946BE2"/>
    <w:rsid w:val="0095696F"/>
    <w:rsid w:val="00957FBB"/>
    <w:rsid w:val="00974E83"/>
    <w:rsid w:val="009756ED"/>
    <w:rsid w:val="0098231F"/>
    <w:rsid w:val="00982C96"/>
    <w:rsid w:val="00992DE0"/>
    <w:rsid w:val="009A2B46"/>
    <w:rsid w:val="009B5A1A"/>
    <w:rsid w:val="009B7B32"/>
    <w:rsid w:val="009C231E"/>
    <w:rsid w:val="009D6F5D"/>
    <w:rsid w:val="00A11972"/>
    <w:rsid w:val="00A148D1"/>
    <w:rsid w:val="00A36EE6"/>
    <w:rsid w:val="00A41B7D"/>
    <w:rsid w:val="00A50739"/>
    <w:rsid w:val="00A55826"/>
    <w:rsid w:val="00A77E61"/>
    <w:rsid w:val="00A81FB0"/>
    <w:rsid w:val="00A84CDE"/>
    <w:rsid w:val="00A9677B"/>
    <w:rsid w:val="00AA683A"/>
    <w:rsid w:val="00AC54B2"/>
    <w:rsid w:val="00AD2270"/>
    <w:rsid w:val="00AD7CE5"/>
    <w:rsid w:val="00AF41F4"/>
    <w:rsid w:val="00B013B6"/>
    <w:rsid w:val="00B05542"/>
    <w:rsid w:val="00B12574"/>
    <w:rsid w:val="00B32B1F"/>
    <w:rsid w:val="00B42BB0"/>
    <w:rsid w:val="00B535C6"/>
    <w:rsid w:val="00B543F8"/>
    <w:rsid w:val="00B551E4"/>
    <w:rsid w:val="00B56ED7"/>
    <w:rsid w:val="00BB4092"/>
    <w:rsid w:val="00BB4216"/>
    <w:rsid w:val="00BC3B8E"/>
    <w:rsid w:val="00BC511C"/>
    <w:rsid w:val="00BD09EB"/>
    <w:rsid w:val="00BD29ED"/>
    <w:rsid w:val="00C0006A"/>
    <w:rsid w:val="00C11A69"/>
    <w:rsid w:val="00C1266D"/>
    <w:rsid w:val="00C2179C"/>
    <w:rsid w:val="00C2386F"/>
    <w:rsid w:val="00C25733"/>
    <w:rsid w:val="00C31BBD"/>
    <w:rsid w:val="00C463BF"/>
    <w:rsid w:val="00C5356A"/>
    <w:rsid w:val="00C61F58"/>
    <w:rsid w:val="00C66CE6"/>
    <w:rsid w:val="00C67C57"/>
    <w:rsid w:val="00CB2DC2"/>
    <w:rsid w:val="00CC069B"/>
    <w:rsid w:val="00CC369E"/>
    <w:rsid w:val="00CC43C9"/>
    <w:rsid w:val="00CD2226"/>
    <w:rsid w:val="00CD69BD"/>
    <w:rsid w:val="00CD6B88"/>
    <w:rsid w:val="00CD6E6D"/>
    <w:rsid w:val="00CE0A52"/>
    <w:rsid w:val="00CE180C"/>
    <w:rsid w:val="00CE4674"/>
    <w:rsid w:val="00D11F6E"/>
    <w:rsid w:val="00D13229"/>
    <w:rsid w:val="00D23D47"/>
    <w:rsid w:val="00D348DE"/>
    <w:rsid w:val="00D456EE"/>
    <w:rsid w:val="00D51DEA"/>
    <w:rsid w:val="00D53B66"/>
    <w:rsid w:val="00D720DF"/>
    <w:rsid w:val="00D730AB"/>
    <w:rsid w:val="00D810B9"/>
    <w:rsid w:val="00D82E8F"/>
    <w:rsid w:val="00D90596"/>
    <w:rsid w:val="00D921DB"/>
    <w:rsid w:val="00DA0861"/>
    <w:rsid w:val="00DA163F"/>
    <w:rsid w:val="00DA1A3A"/>
    <w:rsid w:val="00DA2DCF"/>
    <w:rsid w:val="00DB0C45"/>
    <w:rsid w:val="00DB3851"/>
    <w:rsid w:val="00DE4BAE"/>
    <w:rsid w:val="00DF18F3"/>
    <w:rsid w:val="00DF650F"/>
    <w:rsid w:val="00E028B0"/>
    <w:rsid w:val="00E04DCA"/>
    <w:rsid w:val="00E135C8"/>
    <w:rsid w:val="00E3217E"/>
    <w:rsid w:val="00E33D5A"/>
    <w:rsid w:val="00E46C9D"/>
    <w:rsid w:val="00E71107"/>
    <w:rsid w:val="00E97778"/>
    <w:rsid w:val="00EA20BB"/>
    <w:rsid w:val="00EA4771"/>
    <w:rsid w:val="00EB45C5"/>
    <w:rsid w:val="00EF2FE0"/>
    <w:rsid w:val="00EF52E0"/>
    <w:rsid w:val="00F02D1A"/>
    <w:rsid w:val="00F04910"/>
    <w:rsid w:val="00F258BD"/>
    <w:rsid w:val="00F25C29"/>
    <w:rsid w:val="00F34FD1"/>
    <w:rsid w:val="00F36A97"/>
    <w:rsid w:val="00F537F7"/>
    <w:rsid w:val="00F577B4"/>
    <w:rsid w:val="00F64F40"/>
    <w:rsid w:val="00F733C2"/>
    <w:rsid w:val="00F740FE"/>
    <w:rsid w:val="00F74214"/>
    <w:rsid w:val="00F91BD9"/>
    <w:rsid w:val="00F973F8"/>
    <w:rsid w:val="00FA3E6C"/>
    <w:rsid w:val="00FB0A44"/>
    <w:rsid w:val="00FB306D"/>
    <w:rsid w:val="00FC1DFD"/>
    <w:rsid w:val="00FC6F48"/>
    <w:rsid w:val="00FD22B7"/>
    <w:rsid w:val="00FE7A3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0E6E"/>
  <w15:docId w15:val="{B74A4ED0-74A4-4EC7-813E-A78B08B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customStyle="1" w:styleId="a9">
    <w:name w:val="Κύριο τμήμα"/>
    <w:rsid w:val="00EF2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a">
    <w:name w:val="Plain Text"/>
    <w:basedOn w:val="a"/>
    <w:link w:val="Char2"/>
    <w:uiPriority w:val="99"/>
    <w:unhideWhenUsed/>
    <w:rsid w:val="00CC069B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a"/>
    <w:uiPriority w:val="99"/>
    <w:rsid w:val="00CC069B"/>
    <w:rPr>
      <w:rFonts w:ascii="Calibri" w:hAnsi="Calibri"/>
      <w:szCs w:val="21"/>
    </w:rPr>
  </w:style>
  <w:style w:type="table" w:styleId="ab">
    <w:name w:val="Table Grid"/>
    <w:basedOn w:val="a1"/>
    <w:uiPriority w:val="39"/>
    <w:rsid w:val="00AC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135C8"/>
    <w:rPr>
      <w:b/>
      <w:bCs/>
    </w:rPr>
  </w:style>
  <w:style w:type="paragraph" w:styleId="Web">
    <w:name w:val="Normal (Web)"/>
    <w:basedOn w:val="a"/>
    <w:uiPriority w:val="99"/>
    <w:semiHidden/>
    <w:unhideWhenUsed/>
    <w:rsid w:val="00C11A6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585CC-D56B-4285-B58B-D0DBD648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ΣΤΑΥΛΙΩΤΗΣ</dc:creator>
  <cp:lastModifiedBy>ΕΛΕΝΗ ΝΑΤΗ</cp:lastModifiedBy>
  <cp:revision>3</cp:revision>
  <cp:lastPrinted>2024-07-15T05:10:00Z</cp:lastPrinted>
  <dcterms:created xsi:type="dcterms:W3CDTF">2025-06-04T06:58:00Z</dcterms:created>
  <dcterms:modified xsi:type="dcterms:W3CDTF">2025-06-04T06:59:00Z</dcterms:modified>
</cp:coreProperties>
</file>