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D341A1" w14:paraId="213A25D9" w14:textId="77777777" w:rsidTr="009673D7">
        <w:tc>
          <w:tcPr>
            <w:tcW w:w="9640" w:type="dxa"/>
          </w:tcPr>
          <w:p w14:paraId="1C84799C" w14:textId="77777777" w:rsidR="008C55EA" w:rsidRPr="00D341A1" w:rsidRDefault="008C55EA" w:rsidP="00D341A1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D341A1">
              <w:rPr>
                <w:rFonts w:ascii="Franklin Gothic Medium" w:hAnsi="Franklin Gothic Medium"/>
                <w:noProof/>
              </w:rPr>
              <w:drawing>
                <wp:inline distT="0" distB="0" distL="0" distR="0" wp14:anchorId="790C9CC5" wp14:editId="73E7199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CAB6F2" w14:textId="6D598E0A" w:rsidR="008C55EA" w:rsidRPr="00D341A1" w:rsidRDefault="008C55EA" w:rsidP="00D341A1">
      <w:pPr>
        <w:spacing w:before="120" w:after="120" w:line="276" w:lineRule="auto"/>
        <w:jc w:val="right"/>
        <w:rPr>
          <w:rFonts w:ascii="Franklin Gothic Medium" w:hAnsi="Franklin Gothic Medium"/>
          <w:b/>
        </w:rPr>
      </w:pPr>
      <w:r w:rsidRPr="00D341A1">
        <w:rPr>
          <w:rFonts w:ascii="Franklin Gothic Medium" w:hAnsi="Franklin Gothic Medium"/>
        </w:rPr>
        <w:t xml:space="preserve"> Αθήνα, </w:t>
      </w:r>
      <w:r w:rsidR="00D10679">
        <w:rPr>
          <w:rFonts w:ascii="Franklin Gothic Medium" w:hAnsi="Franklin Gothic Medium"/>
        </w:rPr>
        <w:t>9</w:t>
      </w:r>
      <w:r w:rsidR="008A71F8" w:rsidRPr="001411EF">
        <w:rPr>
          <w:rFonts w:ascii="Franklin Gothic Medium" w:hAnsi="Franklin Gothic Medium"/>
        </w:rPr>
        <w:t xml:space="preserve"> Ιουλίου</w:t>
      </w:r>
      <w:r w:rsidR="00832A59" w:rsidRPr="00D341A1">
        <w:rPr>
          <w:rFonts w:ascii="Franklin Gothic Medium" w:hAnsi="Franklin Gothic Medium"/>
        </w:rPr>
        <w:t xml:space="preserve"> </w:t>
      </w:r>
      <w:r w:rsidRPr="00D341A1">
        <w:rPr>
          <w:rFonts w:ascii="Franklin Gothic Medium" w:hAnsi="Franklin Gothic Medium"/>
        </w:rPr>
        <w:t>202</w:t>
      </w:r>
      <w:r w:rsidR="00832A59" w:rsidRPr="00D341A1">
        <w:rPr>
          <w:rFonts w:ascii="Franklin Gothic Medium" w:hAnsi="Franklin Gothic Medium"/>
        </w:rPr>
        <w:t>5</w:t>
      </w:r>
    </w:p>
    <w:p w14:paraId="51D935D5" w14:textId="77777777" w:rsidR="00240859" w:rsidRPr="00D341A1" w:rsidRDefault="00240859" w:rsidP="00D341A1">
      <w:pPr>
        <w:spacing w:before="120" w:after="120" w:line="276" w:lineRule="auto"/>
        <w:jc w:val="both"/>
        <w:rPr>
          <w:rFonts w:ascii="Franklin Gothic Medium" w:hAnsi="Franklin Gothic Medium"/>
          <w:b/>
          <w:bCs/>
        </w:rPr>
      </w:pPr>
    </w:p>
    <w:p w14:paraId="14F31701" w14:textId="77777777" w:rsidR="00001F6B" w:rsidRPr="00D341A1" w:rsidRDefault="008C55EA" w:rsidP="00D341A1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D341A1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bookmarkStart w:id="0" w:name="_MailAutoSig"/>
      <w:bookmarkStart w:id="1" w:name="_MailOriginal"/>
      <w:bookmarkEnd w:id="0"/>
    </w:p>
    <w:bookmarkEnd w:id="1"/>
    <w:p w14:paraId="65AA9BDF" w14:textId="29C0AC81" w:rsidR="00665B5E" w:rsidRDefault="00322107" w:rsidP="001F6314">
      <w:pPr>
        <w:spacing w:before="240" w:after="240" w:line="276" w:lineRule="auto"/>
        <w:jc w:val="center"/>
        <w:rPr>
          <w:rFonts w:ascii="Franklin Gothic Medium" w:hAnsi="Franklin Gothic Medium" w:cstheme="minorBidi"/>
          <w:b/>
          <w:bCs/>
          <w:sz w:val="28"/>
          <w:szCs w:val="28"/>
          <w:lang w:eastAsia="en-US"/>
        </w:rPr>
      </w:pPr>
      <w:r w:rsidRPr="00322107">
        <w:rPr>
          <w:rFonts w:ascii="Franklin Gothic Medium" w:hAnsi="Franklin Gothic Medium" w:cstheme="minorBidi"/>
          <w:b/>
          <w:bCs/>
          <w:sz w:val="28"/>
          <w:szCs w:val="28"/>
          <w:lang w:eastAsia="en-US"/>
        </w:rPr>
        <w:t>ΑΑΔΕ: Ψηφιακά από σήμερα η υποβολή δηλώσεων φορολογίας εισοδήματος αποβιωσάντων φορολογικού έτους 2024</w:t>
      </w:r>
    </w:p>
    <w:p w14:paraId="7D294F50" w14:textId="77777777" w:rsidR="00322107" w:rsidRDefault="00322107" w:rsidP="001F6314">
      <w:p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 w:rsidRPr="00322107">
        <w:rPr>
          <w:rFonts w:ascii="Franklin Gothic Medium" w:hAnsi="Franklin Gothic Medium"/>
          <w:bCs/>
          <w:szCs w:val="28"/>
        </w:rPr>
        <w:t>Ψηφιοποιείται η διαδικασία υποβολής αρχικών δηλώσεων φορολογίας εισοδήματος αποβιωσάντων φορολογικού έτους 2024, από τους νόμιμους κληρονόμους τους (εξ αδιαθέτου ή εκ διαθήκης), σύμφωνα με απόφαση του Διοικητή της Ανεξάρτητης Αρχής Δημοσίων Εσόδων, Γιώργου Πιτσιλή (Α.1032/2025).</w:t>
      </w:r>
    </w:p>
    <w:p w14:paraId="7F7B1259" w14:textId="77777777" w:rsidR="00322107" w:rsidRDefault="00322107" w:rsidP="001F6314">
      <w:p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 w:rsidRPr="00322107">
        <w:rPr>
          <w:rFonts w:ascii="Franklin Gothic Medium" w:hAnsi="Franklin Gothic Medium"/>
          <w:bCs/>
          <w:szCs w:val="28"/>
        </w:rPr>
        <w:t>Η νέα ψηφιακή λειτουργικότητα, που ξεκινάει σήμερα, αναμένεται να διευκολύνει σημαντικά τους νόμιμους κληρονόμους, δεδομένου ότι την περασμένη χρονιά υποβλήθηκαν 135.000 αιτήματα εκκαθάρισης δηλώσεων αποβιωσάντων στις αρμόδιες υπηρεσίες (ΔΟΥ, ΚΕΦΟΔΕ).</w:t>
      </w:r>
    </w:p>
    <w:p w14:paraId="5F0A351D" w14:textId="408F606D" w:rsidR="00DA1FE5" w:rsidRDefault="00322107" w:rsidP="001F6314">
      <w:p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>
        <w:rPr>
          <w:rFonts w:ascii="Franklin Gothic Medium" w:hAnsi="Franklin Gothic Medium"/>
          <w:bCs/>
          <w:szCs w:val="28"/>
        </w:rPr>
        <w:t>Η</w:t>
      </w:r>
      <w:r w:rsidR="00DA1FE5">
        <w:rPr>
          <w:rFonts w:ascii="Franklin Gothic Medium" w:hAnsi="Franklin Gothic Medium"/>
          <w:bCs/>
          <w:szCs w:val="28"/>
        </w:rPr>
        <w:t xml:space="preserve"> </w:t>
      </w:r>
      <w:r w:rsidR="003A2A2A">
        <w:rPr>
          <w:rFonts w:ascii="Franklin Gothic Medium" w:hAnsi="Franklin Gothic Medium"/>
          <w:bCs/>
          <w:szCs w:val="28"/>
        </w:rPr>
        <w:t xml:space="preserve">ψηφιακή </w:t>
      </w:r>
      <w:r w:rsidR="00DA1FE5">
        <w:rPr>
          <w:rFonts w:ascii="Franklin Gothic Medium" w:hAnsi="Franklin Gothic Medium"/>
          <w:bCs/>
          <w:szCs w:val="28"/>
        </w:rPr>
        <w:t>υποβολή των δηλώσεων:</w:t>
      </w:r>
    </w:p>
    <w:p w14:paraId="6630629A" w14:textId="09D10C63" w:rsidR="003A2A2A" w:rsidRDefault="003A2A2A" w:rsidP="001F6314">
      <w:pPr>
        <w:pStyle w:val="a8"/>
        <w:numPr>
          <w:ilvl w:val="0"/>
          <w:numId w:val="47"/>
        </w:num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 w:rsidRPr="003A2A2A">
        <w:rPr>
          <w:rFonts w:ascii="Franklin Gothic Medium" w:hAnsi="Franklin Gothic Medium"/>
          <w:bCs/>
          <w:szCs w:val="28"/>
        </w:rPr>
        <w:t xml:space="preserve">αφορά εισοδήματα που απέκτησαν οι αποβιώσαντες εντός του φορολογικού έτους 2024, έως και την ημερομηνία του θανάτου </w:t>
      </w:r>
      <w:r w:rsidR="002B0D26">
        <w:rPr>
          <w:rFonts w:ascii="Franklin Gothic Medium" w:hAnsi="Franklin Gothic Medium"/>
          <w:bCs/>
          <w:szCs w:val="28"/>
        </w:rPr>
        <w:t>τους,</w:t>
      </w:r>
    </w:p>
    <w:p w14:paraId="1B03CFB0" w14:textId="3B8150AB" w:rsidR="008F4DCA" w:rsidRDefault="00DA1FE5" w:rsidP="001F6314">
      <w:pPr>
        <w:pStyle w:val="a8"/>
        <w:numPr>
          <w:ilvl w:val="0"/>
          <w:numId w:val="47"/>
        </w:num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>
        <w:rPr>
          <w:rFonts w:ascii="Franklin Gothic Medium" w:hAnsi="Franklin Gothic Medium"/>
          <w:bCs/>
          <w:szCs w:val="28"/>
        </w:rPr>
        <w:t>γίνεται</w:t>
      </w:r>
      <w:r w:rsidRPr="00DA1FE5">
        <w:rPr>
          <w:rFonts w:ascii="Franklin Gothic Medium" w:hAnsi="Franklin Gothic Medium"/>
          <w:bCs/>
          <w:szCs w:val="28"/>
        </w:rPr>
        <w:t xml:space="preserve"> εμπρόθεσμα μέχρι τις 31/12/2025</w:t>
      </w:r>
      <w:r>
        <w:rPr>
          <w:rFonts w:ascii="Franklin Gothic Medium" w:hAnsi="Franklin Gothic Medium"/>
          <w:bCs/>
          <w:szCs w:val="28"/>
        </w:rPr>
        <w:t xml:space="preserve"> </w:t>
      </w:r>
      <w:r w:rsidR="008F4DCA" w:rsidRPr="00DA1FE5">
        <w:rPr>
          <w:rFonts w:ascii="Franklin Gothic Medium" w:hAnsi="Franklin Gothic Medium"/>
          <w:bCs/>
          <w:szCs w:val="28"/>
        </w:rPr>
        <w:t xml:space="preserve">από τους νόμιμους κληρονόμους </w:t>
      </w:r>
      <w:r w:rsidRPr="00DA1FE5">
        <w:rPr>
          <w:rFonts w:ascii="Franklin Gothic Medium" w:hAnsi="Franklin Gothic Medium"/>
          <w:bCs/>
          <w:szCs w:val="28"/>
        </w:rPr>
        <w:t>των αποβιωσάντων</w:t>
      </w:r>
      <w:r w:rsidR="002B0D26">
        <w:rPr>
          <w:rFonts w:ascii="Franklin Gothic Medium" w:hAnsi="Franklin Gothic Medium"/>
          <w:bCs/>
          <w:szCs w:val="28"/>
        </w:rPr>
        <w:t>,</w:t>
      </w:r>
    </w:p>
    <w:p w14:paraId="67A0DD9B" w14:textId="341CA9A9" w:rsidR="001678D1" w:rsidRPr="00DA1FE5" w:rsidRDefault="001678D1" w:rsidP="001F6314">
      <w:pPr>
        <w:pStyle w:val="a8"/>
        <w:numPr>
          <w:ilvl w:val="0"/>
          <w:numId w:val="47"/>
        </w:num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>
        <w:rPr>
          <w:rFonts w:ascii="Franklin Gothic Medium" w:hAnsi="Franklin Gothic Medium"/>
          <w:bCs/>
          <w:szCs w:val="28"/>
        </w:rPr>
        <w:t>προϋποθέτει</w:t>
      </w:r>
      <w:r w:rsidRPr="001678D1">
        <w:rPr>
          <w:rFonts w:ascii="Franklin Gothic Medium" w:hAnsi="Franklin Gothic Medium"/>
          <w:bCs/>
          <w:szCs w:val="28"/>
        </w:rPr>
        <w:t xml:space="preserve"> </w:t>
      </w:r>
      <w:r>
        <w:rPr>
          <w:rFonts w:ascii="Franklin Gothic Medium" w:hAnsi="Franklin Gothic Medium"/>
          <w:bCs/>
          <w:szCs w:val="28"/>
        </w:rPr>
        <w:t>να έχει ήδη ενημερωθεί το φορολογικό μητρώο</w:t>
      </w:r>
      <w:r w:rsidRPr="001678D1">
        <w:rPr>
          <w:rFonts w:ascii="Franklin Gothic Medium" w:hAnsi="Franklin Gothic Medium"/>
          <w:bCs/>
          <w:szCs w:val="28"/>
        </w:rPr>
        <w:t xml:space="preserve"> με την ημερομηνία θανάτου του αποβιώσαντα και τα στοιχεία των νόμιμων κληρονόμων</w:t>
      </w:r>
      <w:r>
        <w:rPr>
          <w:rFonts w:ascii="Franklin Gothic Medium" w:hAnsi="Franklin Gothic Medium"/>
          <w:bCs/>
          <w:szCs w:val="28"/>
        </w:rPr>
        <w:t xml:space="preserve"> του (με</w:t>
      </w:r>
      <w:r w:rsidRPr="001678D1">
        <w:rPr>
          <w:rFonts w:ascii="Franklin Gothic Medium" w:hAnsi="Franklin Gothic Medium"/>
          <w:bCs/>
          <w:szCs w:val="28"/>
        </w:rPr>
        <w:t xml:space="preserve"> την προσκόμιση των απαραίτητων δικαιολογητικών στην αρμόδια</w:t>
      </w:r>
      <w:r w:rsidR="003C027F">
        <w:rPr>
          <w:rFonts w:ascii="Franklin Gothic Medium" w:hAnsi="Franklin Gothic Medium"/>
          <w:bCs/>
          <w:szCs w:val="28"/>
        </w:rPr>
        <w:t>,</w:t>
      </w:r>
      <w:r w:rsidRPr="001678D1">
        <w:rPr>
          <w:rFonts w:ascii="Franklin Gothic Medium" w:hAnsi="Franklin Gothic Medium"/>
          <w:bCs/>
          <w:szCs w:val="28"/>
        </w:rPr>
        <w:t xml:space="preserve"> για την παραλαβή της δήλωσης</w:t>
      </w:r>
      <w:r w:rsidR="003C027F">
        <w:rPr>
          <w:rFonts w:ascii="Franklin Gothic Medium" w:hAnsi="Franklin Gothic Medium"/>
          <w:bCs/>
          <w:szCs w:val="28"/>
        </w:rPr>
        <w:t>, υ</w:t>
      </w:r>
      <w:r w:rsidRPr="001678D1">
        <w:rPr>
          <w:rFonts w:ascii="Franklin Gothic Medium" w:hAnsi="Franklin Gothic Medium"/>
          <w:bCs/>
          <w:szCs w:val="28"/>
        </w:rPr>
        <w:t>πηρεσία της ΑΑΔΕ</w:t>
      </w:r>
      <w:r>
        <w:rPr>
          <w:rFonts w:ascii="Franklin Gothic Medium" w:hAnsi="Franklin Gothic Medium"/>
          <w:bCs/>
          <w:szCs w:val="28"/>
        </w:rPr>
        <w:t>)</w:t>
      </w:r>
      <w:r w:rsidR="002B0D26">
        <w:rPr>
          <w:rFonts w:ascii="Franklin Gothic Medium" w:hAnsi="Franklin Gothic Medium"/>
          <w:bCs/>
          <w:szCs w:val="28"/>
        </w:rPr>
        <w:t>,</w:t>
      </w:r>
    </w:p>
    <w:p w14:paraId="4057EF7C" w14:textId="083AEDFD" w:rsidR="008F4DCA" w:rsidRPr="00B518FB" w:rsidRDefault="003A2A2A" w:rsidP="001F6314">
      <w:pPr>
        <w:pStyle w:val="a8"/>
        <w:numPr>
          <w:ilvl w:val="0"/>
          <w:numId w:val="47"/>
        </w:num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>
        <w:rPr>
          <w:rFonts w:ascii="Franklin Gothic Medium" w:hAnsi="Franklin Gothic Medium"/>
          <w:bCs/>
          <w:szCs w:val="28"/>
        </w:rPr>
        <w:t xml:space="preserve">πραγματοποιείται </w:t>
      </w:r>
      <w:r w:rsidR="008F4DCA" w:rsidRPr="003A2A2A">
        <w:rPr>
          <w:rFonts w:ascii="Franklin Gothic Medium" w:hAnsi="Franklin Gothic Medium"/>
          <w:bCs/>
          <w:szCs w:val="28"/>
        </w:rPr>
        <w:t xml:space="preserve">μέσω της ψηφιακής πύλης </w:t>
      </w:r>
      <w:proofErr w:type="spellStart"/>
      <w:r w:rsidR="008F4DCA" w:rsidRPr="003A2A2A">
        <w:rPr>
          <w:rFonts w:ascii="Franklin Gothic Medium" w:hAnsi="Franklin Gothic Medium"/>
          <w:bCs/>
          <w:szCs w:val="28"/>
        </w:rPr>
        <w:t>myAADE</w:t>
      </w:r>
      <w:proofErr w:type="spellEnd"/>
      <w:r w:rsidR="008F4DCA" w:rsidRPr="003A2A2A">
        <w:rPr>
          <w:rFonts w:ascii="Franklin Gothic Medium" w:hAnsi="Franklin Gothic Medium"/>
          <w:bCs/>
          <w:szCs w:val="28"/>
        </w:rPr>
        <w:t xml:space="preserve"> (myaade.gov.gr) στη διαδρομή </w:t>
      </w:r>
      <w:r w:rsidR="00B518FB" w:rsidRPr="00B518FB">
        <w:rPr>
          <w:rFonts w:ascii="Franklin Gothic Medium" w:hAnsi="Franklin Gothic Medium"/>
          <w:b/>
          <w:bCs/>
          <w:i/>
          <w:szCs w:val="28"/>
        </w:rPr>
        <w:t>Εφαρμογές &gt; Δημοφιλείς Εφαρμογές &gt; Δήλωση ΦΕΦΠ (Ε1-Ε2-Ε3)</w:t>
      </w:r>
      <w:r w:rsidR="00B518FB" w:rsidRPr="00B518FB">
        <w:rPr>
          <w:rFonts w:ascii="Franklin Gothic Medium" w:hAnsi="Franklin Gothic Medium"/>
          <w:bCs/>
          <w:szCs w:val="28"/>
        </w:rPr>
        <w:t>.</w:t>
      </w:r>
    </w:p>
    <w:p w14:paraId="3D09BBB9" w14:textId="4FDCD0F2" w:rsidR="001E4EBE" w:rsidRPr="001E4EBE" w:rsidRDefault="00322107" w:rsidP="001F6314">
      <w:pPr>
        <w:spacing w:before="120" w:after="120" w:line="276" w:lineRule="auto"/>
        <w:jc w:val="both"/>
        <w:rPr>
          <w:rFonts w:ascii="Franklin Gothic Medium" w:hAnsi="Franklin Gothic Medium"/>
        </w:rPr>
      </w:pPr>
      <w:r w:rsidRPr="00322107">
        <w:rPr>
          <w:rFonts w:ascii="Franklin Gothic Medium" w:hAnsi="Franklin Gothic Medium"/>
        </w:rPr>
        <w:t>Για τη διευκόλυνσ</w:t>
      </w:r>
      <w:r>
        <w:rPr>
          <w:rFonts w:ascii="Franklin Gothic Medium" w:hAnsi="Franklin Gothic Medium"/>
        </w:rPr>
        <w:t>ή</w:t>
      </w:r>
      <w:r w:rsidRPr="00322107">
        <w:rPr>
          <w:rFonts w:ascii="Franklin Gothic Medium" w:hAnsi="Franklin Gothic Medium"/>
        </w:rPr>
        <w:t xml:space="preserve"> τους, κληρονόμοι που μέχρι σήμερα έχουν  υποβάλει δήλωση φορολογικού έτους 2024 για αποβιώσαντα, μέσω της πλατφόρμας </w:t>
      </w:r>
      <w:r w:rsidRPr="00322107">
        <w:rPr>
          <w:rFonts w:ascii="Franklin Gothic Medium" w:hAnsi="Franklin Gothic Medium"/>
          <w:b/>
          <w:i/>
        </w:rPr>
        <w:t>Τα Αιτήματά μου</w:t>
      </w:r>
      <w:r w:rsidRPr="00322107">
        <w:rPr>
          <w:rFonts w:ascii="Franklin Gothic Medium" w:hAnsi="Franklin Gothic Medium"/>
        </w:rPr>
        <w:t>, και αυτή δεν έχει μέχρι τώρα εκκαθαριστεί, μπορούν και αυτοί να την υποβάλουν ψηφιακά μέσω της νέας λειτουργικότητας, εφόσον έχει ενημερωθεί γι</w:t>
      </w:r>
      <w:r>
        <w:rPr>
          <w:rFonts w:ascii="Franklin Gothic Medium" w:hAnsi="Franklin Gothic Medium"/>
        </w:rPr>
        <w:t>’</w:t>
      </w:r>
      <w:r w:rsidRPr="00322107">
        <w:rPr>
          <w:rFonts w:ascii="Franklin Gothic Medium" w:hAnsi="Franklin Gothic Medium"/>
        </w:rPr>
        <w:t xml:space="preserve"> αυτούς το Φορολογικό Μητρώο ότι είναι κληρονόμοι του αποβιώσαντα, σύμφωνα με τα παραπάνω.</w:t>
      </w:r>
    </w:p>
    <w:p w14:paraId="1DD848FA" w14:textId="77777777" w:rsidR="001E4EBE" w:rsidRPr="001E4EBE" w:rsidRDefault="001E4EBE" w:rsidP="001F6314">
      <w:pPr>
        <w:spacing w:before="120" w:after="120" w:line="276" w:lineRule="auto"/>
        <w:jc w:val="both"/>
        <w:rPr>
          <w:rFonts w:ascii="Franklin Gothic Medium" w:hAnsi="Franklin Gothic Medium"/>
        </w:rPr>
      </w:pPr>
      <w:r w:rsidRPr="001E4EBE">
        <w:rPr>
          <w:rFonts w:ascii="Franklin Gothic Medium" w:hAnsi="Franklin Gothic Medium"/>
        </w:rPr>
        <w:lastRenderedPageBreak/>
        <w:t>Στο επόμενο διάστημα, η δυνατότητα ψηφιακής υποβολής θα επεκταθεί και για τροποποιητικές δηλώσεις.</w:t>
      </w:r>
    </w:p>
    <w:p w14:paraId="51D4331A" w14:textId="3E860F77" w:rsidR="00400999" w:rsidRPr="001E4EBE" w:rsidRDefault="001E4EBE" w:rsidP="001F6314">
      <w:pPr>
        <w:spacing w:before="120" w:after="120" w:line="276" w:lineRule="auto"/>
        <w:jc w:val="both"/>
        <w:rPr>
          <w:rFonts w:ascii="Franklin Gothic Medium" w:hAnsi="Franklin Gothic Medium"/>
        </w:rPr>
      </w:pPr>
      <w:r w:rsidRPr="001E4EBE">
        <w:rPr>
          <w:rFonts w:ascii="Franklin Gothic Medium" w:hAnsi="Franklin Gothic Medium"/>
        </w:rPr>
        <w:t>Για περισσότερες πληροφορίες και διευκρινίσεις, οι ενδιαφερόμενοι μπορούν να επικοινωνούν με το Κέντρο Εξυπηρέτησης Φορολογουμένων (ΚΕΦ) της ΑΑΔΕ στο τηλέφωνο (+30) 213 162 1000, τις ερ</w:t>
      </w:r>
      <w:bookmarkStart w:id="2" w:name="_GoBack"/>
      <w:bookmarkEnd w:id="2"/>
      <w:r w:rsidRPr="001E4EBE">
        <w:rPr>
          <w:rFonts w:ascii="Franklin Gothic Medium" w:hAnsi="Franklin Gothic Medium"/>
        </w:rPr>
        <w:t>γάσιμες ημέρες και ώρες 7:30 – 17:00.</w:t>
      </w:r>
    </w:p>
    <w:sectPr w:rsidR="00400999" w:rsidRPr="001E4EBE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8C9"/>
    <w:multiLevelType w:val="hybridMultilevel"/>
    <w:tmpl w:val="39B2C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37C8"/>
    <w:multiLevelType w:val="hybridMultilevel"/>
    <w:tmpl w:val="74428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B8B"/>
    <w:multiLevelType w:val="multilevel"/>
    <w:tmpl w:val="FF783B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967B9"/>
    <w:multiLevelType w:val="hybridMultilevel"/>
    <w:tmpl w:val="E0F01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6D13"/>
    <w:multiLevelType w:val="hybridMultilevel"/>
    <w:tmpl w:val="957EA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2EE3"/>
    <w:multiLevelType w:val="hybridMultilevel"/>
    <w:tmpl w:val="C9EE4BFE"/>
    <w:lvl w:ilvl="0" w:tplc="0408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6" w15:restartNumberingAfterBreak="0">
    <w:nsid w:val="16AC7BAB"/>
    <w:multiLevelType w:val="hybridMultilevel"/>
    <w:tmpl w:val="519418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11B20"/>
    <w:multiLevelType w:val="hybridMultilevel"/>
    <w:tmpl w:val="80ACCA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83C33"/>
    <w:multiLevelType w:val="hybridMultilevel"/>
    <w:tmpl w:val="4BF0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53EA5"/>
    <w:multiLevelType w:val="hybridMultilevel"/>
    <w:tmpl w:val="3760E7AC"/>
    <w:lvl w:ilvl="0" w:tplc="47AC021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3BF2"/>
    <w:multiLevelType w:val="hybridMultilevel"/>
    <w:tmpl w:val="C1F2E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C0DCA"/>
    <w:multiLevelType w:val="hybridMultilevel"/>
    <w:tmpl w:val="86FE6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C0BBE"/>
    <w:multiLevelType w:val="hybridMultilevel"/>
    <w:tmpl w:val="594055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5" w15:restartNumberingAfterBreak="0">
    <w:nsid w:val="25A4315A"/>
    <w:multiLevelType w:val="hybridMultilevel"/>
    <w:tmpl w:val="1CF64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83263"/>
    <w:multiLevelType w:val="hybridMultilevel"/>
    <w:tmpl w:val="97B8D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007CE"/>
    <w:multiLevelType w:val="hybridMultilevel"/>
    <w:tmpl w:val="105ABF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D62D81"/>
    <w:multiLevelType w:val="hybridMultilevel"/>
    <w:tmpl w:val="CBC49DD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9970669"/>
    <w:multiLevelType w:val="hybridMultilevel"/>
    <w:tmpl w:val="176E27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117A1"/>
    <w:multiLevelType w:val="hybridMultilevel"/>
    <w:tmpl w:val="514EB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23746"/>
    <w:multiLevelType w:val="multilevel"/>
    <w:tmpl w:val="70746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C158E"/>
    <w:multiLevelType w:val="hybridMultilevel"/>
    <w:tmpl w:val="59D47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D3018"/>
    <w:multiLevelType w:val="hybridMultilevel"/>
    <w:tmpl w:val="7376E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A0F70"/>
    <w:multiLevelType w:val="hybridMultilevel"/>
    <w:tmpl w:val="C6DA4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96664"/>
    <w:multiLevelType w:val="hybridMultilevel"/>
    <w:tmpl w:val="4B66EC2A"/>
    <w:lvl w:ilvl="0" w:tplc="6BB2E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C7D58"/>
    <w:multiLevelType w:val="hybridMultilevel"/>
    <w:tmpl w:val="D94496EE"/>
    <w:lvl w:ilvl="0" w:tplc="0A3C1D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86FBE"/>
    <w:multiLevelType w:val="hybridMultilevel"/>
    <w:tmpl w:val="147AFA72"/>
    <w:lvl w:ilvl="0" w:tplc="0408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9" w15:restartNumberingAfterBreak="0">
    <w:nsid w:val="4E6F2E93"/>
    <w:multiLevelType w:val="hybridMultilevel"/>
    <w:tmpl w:val="E09A2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F7E01"/>
    <w:multiLevelType w:val="hybridMultilevel"/>
    <w:tmpl w:val="88FCB4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77393"/>
    <w:multiLevelType w:val="multilevel"/>
    <w:tmpl w:val="1D40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A575BD"/>
    <w:multiLevelType w:val="multilevel"/>
    <w:tmpl w:val="2BF6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AA6F2D"/>
    <w:multiLevelType w:val="multilevel"/>
    <w:tmpl w:val="C4CE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721EF3"/>
    <w:multiLevelType w:val="hybridMultilevel"/>
    <w:tmpl w:val="287C6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C6B82"/>
    <w:multiLevelType w:val="hybridMultilevel"/>
    <w:tmpl w:val="66D0D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64C8E"/>
    <w:multiLevelType w:val="hybridMultilevel"/>
    <w:tmpl w:val="53DEFB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60E44"/>
    <w:multiLevelType w:val="multilevel"/>
    <w:tmpl w:val="FF78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082ACF"/>
    <w:multiLevelType w:val="hybridMultilevel"/>
    <w:tmpl w:val="14AA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F3F4A"/>
    <w:multiLevelType w:val="hybridMultilevel"/>
    <w:tmpl w:val="9446A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C66A1"/>
    <w:multiLevelType w:val="hybridMultilevel"/>
    <w:tmpl w:val="F8846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E1592"/>
    <w:multiLevelType w:val="hybridMultilevel"/>
    <w:tmpl w:val="5700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6178D"/>
    <w:multiLevelType w:val="hybridMultilevel"/>
    <w:tmpl w:val="6AA01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71A54"/>
    <w:multiLevelType w:val="hybridMultilevel"/>
    <w:tmpl w:val="5C6C3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526D0"/>
    <w:multiLevelType w:val="hybridMultilevel"/>
    <w:tmpl w:val="4FE46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012A9"/>
    <w:multiLevelType w:val="multilevel"/>
    <w:tmpl w:val="2222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1"/>
  </w:num>
  <w:num w:numId="3">
    <w:abstractNumId w:val="8"/>
  </w:num>
  <w:num w:numId="4">
    <w:abstractNumId w:val="14"/>
  </w:num>
  <w:num w:numId="5">
    <w:abstractNumId w:val="11"/>
  </w:num>
  <w:num w:numId="6">
    <w:abstractNumId w:val="25"/>
  </w:num>
  <w:num w:numId="7">
    <w:abstractNumId w:val="28"/>
  </w:num>
  <w:num w:numId="8">
    <w:abstractNumId w:val="42"/>
  </w:num>
  <w:num w:numId="9">
    <w:abstractNumId w:val="23"/>
  </w:num>
  <w:num w:numId="10">
    <w:abstractNumId w:val="27"/>
  </w:num>
  <w:num w:numId="11">
    <w:abstractNumId w:val="21"/>
  </w:num>
  <w:num w:numId="12">
    <w:abstractNumId w:val="9"/>
  </w:num>
  <w:num w:numId="13">
    <w:abstractNumId w:val="9"/>
  </w:num>
  <w:num w:numId="14">
    <w:abstractNumId w:val="34"/>
  </w:num>
  <w:num w:numId="15">
    <w:abstractNumId w:val="3"/>
  </w:num>
  <w:num w:numId="16">
    <w:abstractNumId w:val="38"/>
  </w:num>
  <w:num w:numId="17">
    <w:abstractNumId w:val="1"/>
  </w:num>
  <w:num w:numId="18">
    <w:abstractNumId w:val="40"/>
  </w:num>
  <w:num w:numId="19">
    <w:abstractNumId w:val="12"/>
  </w:num>
  <w:num w:numId="20">
    <w:abstractNumId w:val="10"/>
  </w:num>
  <w:num w:numId="21">
    <w:abstractNumId w:val="0"/>
  </w:num>
  <w:num w:numId="22">
    <w:abstractNumId w:val="26"/>
  </w:num>
  <w:num w:numId="23">
    <w:abstractNumId w:val="32"/>
  </w:num>
  <w:num w:numId="24">
    <w:abstractNumId w:val="45"/>
  </w:num>
  <w:num w:numId="25">
    <w:abstractNumId w:val="4"/>
  </w:num>
  <w:num w:numId="26">
    <w:abstractNumId w:val="17"/>
  </w:num>
  <w:num w:numId="27">
    <w:abstractNumId w:val="43"/>
  </w:num>
  <w:num w:numId="28">
    <w:abstractNumId w:val="6"/>
  </w:num>
  <w:num w:numId="29">
    <w:abstractNumId w:val="35"/>
  </w:num>
  <w:num w:numId="30">
    <w:abstractNumId w:val="5"/>
  </w:num>
  <w:num w:numId="31">
    <w:abstractNumId w:val="13"/>
  </w:num>
  <w:num w:numId="32">
    <w:abstractNumId w:val="36"/>
  </w:num>
  <w:num w:numId="33">
    <w:abstractNumId w:val="29"/>
  </w:num>
  <w:num w:numId="34">
    <w:abstractNumId w:val="44"/>
  </w:num>
  <w:num w:numId="35">
    <w:abstractNumId w:val="22"/>
  </w:num>
  <w:num w:numId="36">
    <w:abstractNumId w:val="33"/>
  </w:num>
  <w:num w:numId="37">
    <w:abstractNumId w:val="31"/>
  </w:num>
  <w:num w:numId="38">
    <w:abstractNumId w:val="24"/>
  </w:num>
  <w:num w:numId="39">
    <w:abstractNumId w:val="2"/>
  </w:num>
  <w:num w:numId="40">
    <w:abstractNumId w:val="37"/>
  </w:num>
  <w:num w:numId="41">
    <w:abstractNumId w:val="7"/>
  </w:num>
  <w:num w:numId="42">
    <w:abstractNumId w:val="16"/>
  </w:num>
  <w:num w:numId="43">
    <w:abstractNumId w:val="18"/>
  </w:num>
  <w:num w:numId="44">
    <w:abstractNumId w:val="19"/>
  </w:num>
  <w:num w:numId="45">
    <w:abstractNumId w:val="39"/>
  </w:num>
  <w:num w:numId="46">
    <w:abstractNumId w:val="3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01F6B"/>
    <w:rsid w:val="0000740F"/>
    <w:rsid w:val="0001359F"/>
    <w:rsid w:val="000157E8"/>
    <w:rsid w:val="0002049A"/>
    <w:rsid w:val="0003542C"/>
    <w:rsid w:val="000371C4"/>
    <w:rsid w:val="000401FC"/>
    <w:rsid w:val="00040548"/>
    <w:rsid w:val="00046CBF"/>
    <w:rsid w:val="00053926"/>
    <w:rsid w:val="00062171"/>
    <w:rsid w:val="00075203"/>
    <w:rsid w:val="0007751F"/>
    <w:rsid w:val="000828BE"/>
    <w:rsid w:val="000971DD"/>
    <w:rsid w:val="000A749B"/>
    <w:rsid w:val="000B251A"/>
    <w:rsid w:val="000B2E52"/>
    <w:rsid w:val="000C2DD6"/>
    <w:rsid w:val="000D5D01"/>
    <w:rsid w:val="000E2E34"/>
    <w:rsid w:val="000E5CD3"/>
    <w:rsid w:val="000F544E"/>
    <w:rsid w:val="000F7D27"/>
    <w:rsid w:val="001045E5"/>
    <w:rsid w:val="0011350C"/>
    <w:rsid w:val="00117F2E"/>
    <w:rsid w:val="001215C3"/>
    <w:rsid w:val="00134118"/>
    <w:rsid w:val="001344E1"/>
    <w:rsid w:val="001379F6"/>
    <w:rsid w:val="001405D8"/>
    <w:rsid w:val="001411EF"/>
    <w:rsid w:val="001555B0"/>
    <w:rsid w:val="001678D1"/>
    <w:rsid w:val="00170739"/>
    <w:rsid w:val="00173E35"/>
    <w:rsid w:val="001773D0"/>
    <w:rsid w:val="00180E11"/>
    <w:rsid w:val="0018405B"/>
    <w:rsid w:val="001840E5"/>
    <w:rsid w:val="00186625"/>
    <w:rsid w:val="001A2503"/>
    <w:rsid w:val="001A50C6"/>
    <w:rsid w:val="001A7135"/>
    <w:rsid w:val="001A7BDC"/>
    <w:rsid w:val="001C2BF8"/>
    <w:rsid w:val="001C4EFE"/>
    <w:rsid w:val="001E4EBE"/>
    <w:rsid w:val="001F6314"/>
    <w:rsid w:val="001F7F78"/>
    <w:rsid w:val="0021504F"/>
    <w:rsid w:val="00220DCD"/>
    <w:rsid w:val="00231BC9"/>
    <w:rsid w:val="00231E08"/>
    <w:rsid w:val="00240859"/>
    <w:rsid w:val="0024189F"/>
    <w:rsid w:val="00247A38"/>
    <w:rsid w:val="002502ED"/>
    <w:rsid w:val="00253AC0"/>
    <w:rsid w:val="002A3BE0"/>
    <w:rsid w:val="002A4B40"/>
    <w:rsid w:val="002A7AFC"/>
    <w:rsid w:val="002B0D26"/>
    <w:rsid w:val="002B117A"/>
    <w:rsid w:val="002C61C7"/>
    <w:rsid w:val="002C6877"/>
    <w:rsid w:val="002D270F"/>
    <w:rsid w:val="002E0A44"/>
    <w:rsid w:val="002F09C4"/>
    <w:rsid w:val="002F2A5D"/>
    <w:rsid w:val="002F4061"/>
    <w:rsid w:val="00310713"/>
    <w:rsid w:val="00310B16"/>
    <w:rsid w:val="00322107"/>
    <w:rsid w:val="00341728"/>
    <w:rsid w:val="003506B3"/>
    <w:rsid w:val="00354D87"/>
    <w:rsid w:val="00357222"/>
    <w:rsid w:val="0036353D"/>
    <w:rsid w:val="003734A7"/>
    <w:rsid w:val="0037593A"/>
    <w:rsid w:val="00376595"/>
    <w:rsid w:val="00384E05"/>
    <w:rsid w:val="003877C5"/>
    <w:rsid w:val="003A2A2A"/>
    <w:rsid w:val="003B272C"/>
    <w:rsid w:val="003C027F"/>
    <w:rsid w:val="003C56C3"/>
    <w:rsid w:val="003C5C3D"/>
    <w:rsid w:val="003C7192"/>
    <w:rsid w:val="003D2C35"/>
    <w:rsid w:val="003E0541"/>
    <w:rsid w:val="003E24CF"/>
    <w:rsid w:val="003E2567"/>
    <w:rsid w:val="0040018D"/>
    <w:rsid w:val="00400999"/>
    <w:rsid w:val="00411277"/>
    <w:rsid w:val="004121BB"/>
    <w:rsid w:val="004220A9"/>
    <w:rsid w:val="00423334"/>
    <w:rsid w:val="00426FC6"/>
    <w:rsid w:val="00433594"/>
    <w:rsid w:val="004344C2"/>
    <w:rsid w:val="0043690D"/>
    <w:rsid w:val="00437FB3"/>
    <w:rsid w:val="00467B9F"/>
    <w:rsid w:val="00472008"/>
    <w:rsid w:val="00474DAF"/>
    <w:rsid w:val="00474FA4"/>
    <w:rsid w:val="00496FC1"/>
    <w:rsid w:val="004A4F3A"/>
    <w:rsid w:val="004A77F9"/>
    <w:rsid w:val="004C1D8F"/>
    <w:rsid w:val="004D6F2A"/>
    <w:rsid w:val="004E0AA9"/>
    <w:rsid w:val="004E391D"/>
    <w:rsid w:val="004F36B6"/>
    <w:rsid w:val="004F3C51"/>
    <w:rsid w:val="00530D58"/>
    <w:rsid w:val="0056377E"/>
    <w:rsid w:val="00594B87"/>
    <w:rsid w:val="00595F67"/>
    <w:rsid w:val="005A2D63"/>
    <w:rsid w:val="005A5234"/>
    <w:rsid w:val="005B7017"/>
    <w:rsid w:val="005D4424"/>
    <w:rsid w:val="005D7B84"/>
    <w:rsid w:val="005E0186"/>
    <w:rsid w:val="005E1215"/>
    <w:rsid w:val="00600B95"/>
    <w:rsid w:val="00606C7E"/>
    <w:rsid w:val="00613667"/>
    <w:rsid w:val="00626CB6"/>
    <w:rsid w:val="00630887"/>
    <w:rsid w:val="00634227"/>
    <w:rsid w:val="006406C9"/>
    <w:rsid w:val="00646CC7"/>
    <w:rsid w:val="00651C3C"/>
    <w:rsid w:val="00663307"/>
    <w:rsid w:val="00665B5E"/>
    <w:rsid w:val="00690D00"/>
    <w:rsid w:val="00694DC8"/>
    <w:rsid w:val="006968CE"/>
    <w:rsid w:val="00697BB2"/>
    <w:rsid w:val="006B0997"/>
    <w:rsid w:val="006B30AE"/>
    <w:rsid w:val="006D2B27"/>
    <w:rsid w:val="006E3F37"/>
    <w:rsid w:val="006F5D80"/>
    <w:rsid w:val="00704935"/>
    <w:rsid w:val="00710191"/>
    <w:rsid w:val="007127E7"/>
    <w:rsid w:val="00733B50"/>
    <w:rsid w:val="00737CC3"/>
    <w:rsid w:val="00746C7F"/>
    <w:rsid w:val="00755CB7"/>
    <w:rsid w:val="00767FA2"/>
    <w:rsid w:val="00774250"/>
    <w:rsid w:val="007917AC"/>
    <w:rsid w:val="00792FA5"/>
    <w:rsid w:val="0079718F"/>
    <w:rsid w:val="007A07C5"/>
    <w:rsid w:val="007C29A3"/>
    <w:rsid w:val="007D1F9A"/>
    <w:rsid w:val="007D4E2A"/>
    <w:rsid w:val="007D559D"/>
    <w:rsid w:val="007E4DC8"/>
    <w:rsid w:val="007E6D6D"/>
    <w:rsid w:val="007F7FA5"/>
    <w:rsid w:val="008071DF"/>
    <w:rsid w:val="00812CB1"/>
    <w:rsid w:val="00826983"/>
    <w:rsid w:val="00831AA6"/>
    <w:rsid w:val="00832A59"/>
    <w:rsid w:val="00846FE5"/>
    <w:rsid w:val="00850F44"/>
    <w:rsid w:val="00874F04"/>
    <w:rsid w:val="00880565"/>
    <w:rsid w:val="008853B6"/>
    <w:rsid w:val="008A5827"/>
    <w:rsid w:val="008A71F8"/>
    <w:rsid w:val="008B178E"/>
    <w:rsid w:val="008B275A"/>
    <w:rsid w:val="008B698E"/>
    <w:rsid w:val="008B7C45"/>
    <w:rsid w:val="008C2835"/>
    <w:rsid w:val="008C3091"/>
    <w:rsid w:val="008C55EA"/>
    <w:rsid w:val="008C670E"/>
    <w:rsid w:val="008D1038"/>
    <w:rsid w:val="008D1228"/>
    <w:rsid w:val="008E5DE9"/>
    <w:rsid w:val="008E74DD"/>
    <w:rsid w:val="008F4DCA"/>
    <w:rsid w:val="008F5D5C"/>
    <w:rsid w:val="00910492"/>
    <w:rsid w:val="009137F1"/>
    <w:rsid w:val="00926B31"/>
    <w:rsid w:val="00943F71"/>
    <w:rsid w:val="00946BE2"/>
    <w:rsid w:val="0095696F"/>
    <w:rsid w:val="00957AB9"/>
    <w:rsid w:val="00957FBB"/>
    <w:rsid w:val="00973C1E"/>
    <w:rsid w:val="00974E83"/>
    <w:rsid w:val="009756ED"/>
    <w:rsid w:val="00981997"/>
    <w:rsid w:val="0098231F"/>
    <w:rsid w:val="00982C96"/>
    <w:rsid w:val="00983846"/>
    <w:rsid w:val="00990FA1"/>
    <w:rsid w:val="00992DE0"/>
    <w:rsid w:val="00997515"/>
    <w:rsid w:val="009A2B46"/>
    <w:rsid w:val="009B5A1A"/>
    <w:rsid w:val="009B7B32"/>
    <w:rsid w:val="009C231E"/>
    <w:rsid w:val="009D6F5D"/>
    <w:rsid w:val="00A11972"/>
    <w:rsid w:val="00A148D1"/>
    <w:rsid w:val="00A36EE6"/>
    <w:rsid w:val="00A41B7D"/>
    <w:rsid w:val="00A50739"/>
    <w:rsid w:val="00A55826"/>
    <w:rsid w:val="00A77C16"/>
    <w:rsid w:val="00A77E61"/>
    <w:rsid w:val="00A81FB0"/>
    <w:rsid w:val="00A84CDE"/>
    <w:rsid w:val="00A9677B"/>
    <w:rsid w:val="00AA683A"/>
    <w:rsid w:val="00AC54B2"/>
    <w:rsid w:val="00AD17D5"/>
    <w:rsid w:val="00AD2270"/>
    <w:rsid w:val="00AD7CE5"/>
    <w:rsid w:val="00AE3A4C"/>
    <w:rsid w:val="00AF41F4"/>
    <w:rsid w:val="00B013B6"/>
    <w:rsid w:val="00B05542"/>
    <w:rsid w:val="00B12574"/>
    <w:rsid w:val="00B32B1F"/>
    <w:rsid w:val="00B45EC6"/>
    <w:rsid w:val="00B518FB"/>
    <w:rsid w:val="00B535C6"/>
    <w:rsid w:val="00B543F8"/>
    <w:rsid w:val="00B551E4"/>
    <w:rsid w:val="00BB4092"/>
    <w:rsid w:val="00BB4216"/>
    <w:rsid w:val="00BC3B8E"/>
    <w:rsid w:val="00BC511C"/>
    <w:rsid w:val="00BD09EB"/>
    <w:rsid w:val="00BD29ED"/>
    <w:rsid w:val="00C0006A"/>
    <w:rsid w:val="00C11A69"/>
    <w:rsid w:val="00C1266D"/>
    <w:rsid w:val="00C2179C"/>
    <w:rsid w:val="00C25733"/>
    <w:rsid w:val="00C31BBD"/>
    <w:rsid w:val="00C463BF"/>
    <w:rsid w:val="00C5356A"/>
    <w:rsid w:val="00C61F58"/>
    <w:rsid w:val="00C66CE6"/>
    <w:rsid w:val="00C67C57"/>
    <w:rsid w:val="00CB2DC2"/>
    <w:rsid w:val="00CC069B"/>
    <w:rsid w:val="00CC369E"/>
    <w:rsid w:val="00CC43C9"/>
    <w:rsid w:val="00CD2226"/>
    <w:rsid w:val="00CD69BD"/>
    <w:rsid w:val="00CD6B88"/>
    <w:rsid w:val="00CD6E6D"/>
    <w:rsid w:val="00CE0A52"/>
    <w:rsid w:val="00CE1035"/>
    <w:rsid w:val="00CE180C"/>
    <w:rsid w:val="00CE4674"/>
    <w:rsid w:val="00D00234"/>
    <w:rsid w:val="00D10679"/>
    <w:rsid w:val="00D11F6E"/>
    <w:rsid w:val="00D13229"/>
    <w:rsid w:val="00D23D47"/>
    <w:rsid w:val="00D341A1"/>
    <w:rsid w:val="00D348DE"/>
    <w:rsid w:val="00D456EE"/>
    <w:rsid w:val="00D51DEA"/>
    <w:rsid w:val="00D53B66"/>
    <w:rsid w:val="00D631A0"/>
    <w:rsid w:val="00D720DF"/>
    <w:rsid w:val="00D730AB"/>
    <w:rsid w:val="00D810B9"/>
    <w:rsid w:val="00D82E8F"/>
    <w:rsid w:val="00D90596"/>
    <w:rsid w:val="00D921DB"/>
    <w:rsid w:val="00DA0861"/>
    <w:rsid w:val="00DA163F"/>
    <w:rsid w:val="00DA1A3A"/>
    <w:rsid w:val="00DA1FE5"/>
    <w:rsid w:val="00DA2DCF"/>
    <w:rsid w:val="00DA7638"/>
    <w:rsid w:val="00DB0C45"/>
    <w:rsid w:val="00DB3851"/>
    <w:rsid w:val="00DE4BAE"/>
    <w:rsid w:val="00DF18F3"/>
    <w:rsid w:val="00E028B0"/>
    <w:rsid w:val="00E04DCA"/>
    <w:rsid w:val="00E135C8"/>
    <w:rsid w:val="00E20965"/>
    <w:rsid w:val="00E3217E"/>
    <w:rsid w:val="00E33D5A"/>
    <w:rsid w:val="00E42621"/>
    <w:rsid w:val="00E46C9D"/>
    <w:rsid w:val="00E6757D"/>
    <w:rsid w:val="00E71031"/>
    <w:rsid w:val="00E71107"/>
    <w:rsid w:val="00E95AAF"/>
    <w:rsid w:val="00E97778"/>
    <w:rsid w:val="00EA20BB"/>
    <w:rsid w:val="00EA4771"/>
    <w:rsid w:val="00EC0418"/>
    <w:rsid w:val="00ED7DDE"/>
    <w:rsid w:val="00EE4AAC"/>
    <w:rsid w:val="00EF2FE0"/>
    <w:rsid w:val="00EF52E0"/>
    <w:rsid w:val="00F02D1A"/>
    <w:rsid w:val="00F04910"/>
    <w:rsid w:val="00F258BD"/>
    <w:rsid w:val="00F25C29"/>
    <w:rsid w:val="00F2790E"/>
    <w:rsid w:val="00F33104"/>
    <w:rsid w:val="00F34FD1"/>
    <w:rsid w:val="00F36A97"/>
    <w:rsid w:val="00F537F7"/>
    <w:rsid w:val="00F577B4"/>
    <w:rsid w:val="00F64F40"/>
    <w:rsid w:val="00F733C2"/>
    <w:rsid w:val="00F74214"/>
    <w:rsid w:val="00F91BD9"/>
    <w:rsid w:val="00F9563A"/>
    <w:rsid w:val="00F973F8"/>
    <w:rsid w:val="00FA3E6C"/>
    <w:rsid w:val="00FB0A44"/>
    <w:rsid w:val="00FB306D"/>
    <w:rsid w:val="00FC1DFD"/>
    <w:rsid w:val="00FC2B20"/>
    <w:rsid w:val="00FC6F48"/>
    <w:rsid w:val="00FD22B7"/>
    <w:rsid w:val="00FE58E5"/>
    <w:rsid w:val="00FE7A3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8565"/>
  <w15:docId w15:val="{B74A4ED0-74A4-4EC7-813E-A78B08B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link w:val="3Char"/>
    <w:uiPriority w:val="9"/>
    <w:qFormat/>
    <w:rsid w:val="00E95AA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04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customStyle="1" w:styleId="a9">
    <w:name w:val="Κύριο τμήμα"/>
    <w:rsid w:val="00EF2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a">
    <w:name w:val="Plain Text"/>
    <w:basedOn w:val="a"/>
    <w:link w:val="Char2"/>
    <w:uiPriority w:val="99"/>
    <w:unhideWhenUsed/>
    <w:rsid w:val="00CC069B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a"/>
    <w:uiPriority w:val="99"/>
    <w:rsid w:val="00CC069B"/>
    <w:rPr>
      <w:rFonts w:ascii="Calibri" w:hAnsi="Calibri"/>
      <w:szCs w:val="21"/>
    </w:rPr>
  </w:style>
  <w:style w:type="table" w:styleId="ab">
    <w:name w:val="Table Grid"/>
    <w:basedOn w:val="a1"/>
    <w:uiPriority w:val="39"/>
    <w:rsid w:val="00AC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135C8"/>
    <w:rPr>
      <w:b/>
      <w:bCs/>
    </w:rPr>
  </w:style>
  <w:style w:type="paragraph" w:styleId="Web">
    <w:name w:val="Normal (Web)"/>
    <w:basedOn w:val="a"/>
    <w:uiPriority w:val="99"/>
    <w:unhideWhenUsed/>
    <w:rsid w:val="00C11A69"/>
    <w:pPr>
      <w:spacing w:before="100" w:beforeAutospacing="1" w:after="100" w:afterAutospacing="1"/>
    </w:pPr>
    <w:rPr>
      <w:rFonts w:eastAsia="Times New Roman"/>
    </w:rPr>
  </w:style>
  <w:style w:type="character" w:customStyle="1" w:styleId="3Char">
    <w:name w:val="Επικεφαλίδα 3 Char"/>
    <w:basedOn w:val="a0"/>
    <w:link w:val="3"/>
    <w:uiPriority w:val="9"/>
    <w:rsid w:val="00E95AA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EC041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EC47B-8431-4A9F-B87E-017CDC54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ΓΕΩΡΓΙΟΣ ΣΤΑΥΛΙΩΤΗΣ</dc:creator>
  <cp:lastModifiedBy>ΔΕΠΙΚ</cp:lastModifiedBy>
  <cp:revision>11</cp:revision>
  <cp:lastPrinted>2024-07-15T05:10:00Z</cp:lastPrinted>
  <dcterms:created xsi:type="dcterms:W3CDTF">2025-07-08T11:26:00Z</dcterms:created>
  <dcterms:modified xsi:type="dcterms:W3CDTF">2025-07-09T09:01:00Z</dcterms:modified>
</cp:coreProperties>
</file>