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4043A3" w14:textId="77777777" w:rsidR="00B15E94" w:rsidRDefault="00B15E94"/>
    <w:tbl>
      <w:tblPr>
        <w:tblpPr w:leftFromText="180" w:rightFromText="180" w:vertAnchor="text" w:horzAnchor="margin" w:tblpY="-779"/>
        <w:tblW w:w="9640" w:type="dxa"/>
        <w:tblLayout w:type="fixed"/>
        <w:tblLook w:val="04A0" w:firstRow="1" w:lastRow="0" w:firstColumn="1" w:lastColumn="0" w:noHBand="0" w:noVBand="1"/>
      </w:tblPr>
      <w:tblGrid>
        <w:gridCol w:w="9640"/>
      </w:tblGrid>
      <w:tr w:rsidR="00E87D72" w:rsidRPr="00D341A1" w14:paraId="39D655E0" w14:textId="77777777" w:rsidTr="001E45FA">
        <w:tc>
          <w:tcPr>
            <w:tcW w:w="9640" w:type="dxa"/>
          </w:tcPr>
          <w:p w14:paraId="086F888E" w14:textId="77777777" w:rsidR="00E87D72" w:rsidRPr="00D341A1" w:rsidRDefault="00E87D72" w:rsidP="001E45FA">
            <w:pPr>
              <w:spacing w:before="120" w:after="120" w:line="276" w:lineRule="auto"/>
              <w:jc w:val="both"/>
              <w:rPr>
                <w:rFonts w:ascii="Franklin Gothic Medium" w:hAnsi="Franklin Gothic Medium"/>
                <w:color w:val="1F3864"/>
              </w:rPr>
            </w:pPr>
            <w:r w:rsidRPr="00D341A1">
              <w:rPr>
                <w:rFonts w:ascii="Franklin Gothic Medium" w:hAnsi="Franklin Gothic Medium"/>
                <w:noProof/>
              </w:rPr>
              <w:drawing>
                <wp:inline distT="0" distB="0" distL="0" distR="0" wp14:anchorId="4816A61A" wp14:editId="27EEFDC7">
                  <wp:extent cx="1790700" cy="1409700"/>
                  <wp:effectExtent l="19050" t="0" r="0" b="0"/>
                  <wp:docPr id="1" name="Εικόνα 1" descr="ethnosimo-aade-g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ethnosimo-aade-g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140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EA9453E" w14:textId="034F2AC8" w:rsidR="00E87D72" w:rsidRPr="00D341A1" w:rsidRDefault="00E87D72" w:rsidP="00E87D72">
      <w:pPr>
        <w:spacing w:before="120" w:after="120" w:line="276" w:lineRule="auto"/>
        <w:jc w:val="right"/>
        <w:rPr>
          <w:rFonts w:ascii="Franklin Gothic Medium" w:hAnsi="Franklin Gothic Medium"/>
          <w:b/>
        </w:rPr>
      </w:pPr>
      <w:r w:rsidRPr="00D341A1">
        <w:rPr>
          <w:rFonts w:ascii="Franklin Gothic Medium" w:hAnsi="Franklin Gothic Medium"/>
        </w:rPr>
        <w:t xml:space="preserve"> Αθήνα, </w:t>
      </w:r>
      <w:r w:rsidR="00E66E74" w:rsidRPr="00C338A2">
        <w:rPr>
          <w:rFonts w:ascii="Franklin Gothic Medium" w:hAnsi="Franklin Gothic Medium"/>
        </w:rPr>
        <w:t xml:space="preserve">25 </w:t>
      </w:r>
      <w:r w:rsidR="000B5C8E">
        <w:rPr>
          <w:rFonts w:ascii="Franklin Gothic Medium" w:hAnsi="Franklin Gothic Medium"/>
        </w:rPr>
        <w:t>Αυγούστου</w:t>
      </w:r>
      <w:r w:rsidRPr="00D341A1">
        <w:rPr>
          <w:rFonts w:ascii="Franklin Gothic Medium" w:hAnsi="Franklin Gothic Medium"/>
        </w:rPr>
        <w:t xml:space="preserve"> 2025</w:t>
      </w:r>
    </w:p>
    <w:p w14:paraId="6ED257AD" w14:textId="77777777" w:rsidR="00E87D72" w:rsidRPr="00D341A1" w:rsidRDefault="00E87D72" w:rsidP="00E87D72">
      <w:pPr>
        <w:spacing w:before="120" w:after="120" w:line="276" w:lineRule="auto"/>
        <w:jc w:val="both"/>
        <w:rPr>
          <w:rFonts w:ascii="Franklin Gothic Medium" w:hAnsi="Franklin Gothic Medium"/>
          <w:b/>
          <w:bCs/>
        </w:rPr>
      </w:pPr>
    </w:p>
    <w:p w14:paraId="167A874E" w14:textId="77777777" w:rsidR="00E87D72" w:rsidRPr="00D341A1" w:rsidRDefault="00E87D72" w:rsidP="00E87D72">
      <w:pPr>
        <w:spacing w:before="120" w:after="120" w:line="276" w:lineRule="auto"/>
        <w:jc w:val="center"/>
        <w:rPr>
          <w:rFonts w:ascii="Franklin Gothic Medium" w:hAnsi="Franklin Gothic Medium"/>
          <w:b/>
          <w:bCs/>
          <w:sz w:val="28"/>
          <w:szCs w:val="28"/>
        </w:rPr>
      </w:pPr>
      <w:r w:rsidRPr="00D341A1">
        <w:rPr>
          <w:rFonts w:ascii="Franklin Gothic Medium" w:hAnsi="Franklin Gothic Medium"/>
          <w:b/>
          <w:bCs/>
          <w:sz w:val="28"/>
          <w:szCs w:val="28"/>
        </w:rPr>
        <w:t>ΔΕΛΤΙΟ ΤΥΠΟΥ</w:t>
      </w:r>
      <w:bookmarkStart w:id="0" w:name="_MailAutoSig"/>
      <w:bookmarkStart w:id="1" w:name="_MailOriginal"/>
      <w:bookmarkEnd w:id="0"/>
    </w:p>
    <w:p w14:paraId="75A56DC2" w14:textId="43EF4C89" w:rsidR="00B621C3" w:rsidRPr="000B5C8E" w:rsidRDefault="00E87D72" w:rsidP="00036731">
      <w:pPr>
        <w:pStyle w:val="a3"/>
        <w:spacing w:after="360"/>
        <w:jc w:val="center"/>
        <w:rPr>
          <w:rFonts w:ascii="Franklin Gothic Medium" w:hAnsi="Franklin Gothic Medium"/>
          <w:b/>
          <w:bCs/>
          <w:sz w:val="28"/>
          <w:szCs w:val="28"/>
        </w:rPr>
      </w:pPr>
      <w:r w:rsidRPr="00D341A1">
        <w:rPr>
          <w:rFonts w:ascii="Franklin Gothic Medium" w:hAnsi="Franklin Gothic Medium"/>
          <w:b/>
          <w:bCs/>
          <w:sz w:val="28"/>
          <w:szCs w:val="28"/>
        </w:rPr>
        <w:t>ΑΑΔΕ:</w:t>
      </w:r>
      <w:r w:rsidR="00B621C3" w:rsidRPr="00B621C3">
        <w:rPr>
          <w:rFonts w:ascii="Franklin Gothic Medium" w:hAnsi="Franklin Gothic Medium"/>
          <w:b/>
          <w:bCs/>
          <w:sz w:val="28"/>
          <w:szCs w:val="28"/>
        </w:rPr>
        <w:t xml:space="preserve"> </w:t>
      </w:r>
      <w:r w:rsidR="00E66E74" w:rsidRPr="00E66E74">
        <w:rPr>
          <w:rFonts w:ascii="Franklin Gothic Medium" w:hAnsi="Franklin Gothic Medium"/>
          <w:b/>
          <w:bCs/>
          <w:sz w:val="28"/>
          <w:szCs w:val="28"/>
        </w:rPr>
        <w:t>Διακοπή εργασιών σε πραγματικό χρόνο προγενέστερο της λύσης ή και θέσης σε εκκαθάριση</w:t>
      </w:r>
    </w:p>
    <w:bookmarkEnd w:id="1"/>
    <w:p w14:paraId="209B346A" w14:textId="62C4FF7B" w:rsidR="00E66E74" w:rsidRPr="00E66E74" w:rsidRDefault="00E66E74" w:rsidP="00E66E74">
      <w:pPr>
        <w:spacing w:before="120" w:after="120" w:line="276" w:lineRule="auto"/>
        <w:jc w:val="both"/>
        <w:rPr>
          <w:rFonts w:ascii="Franklin Gothic Medium" w:hAnsi="Franklin Gothic Medium" w:cs="Franklin Gothic Medium"/>
          <w:color w:val="000000"/>
          <w:lang w:eastAsia="en-US"/>
        </w:rPr>
      </w:pPr>
      <w:r w:rsidRPr="00E66E74">
        <w:rPr>
          <w:rFonts w:ascii="Franklin Gothic Medium" w:hAnsi="Franklin Gothic Medium" w:cs="Franklin Gothic Medium"/>
          <w:color w:val="000000"/>
          <w:lang w:eastAsia="en-US"/>
        </w:rPr>
        <w:t>Σημαντικές διευκρινίσεις για τη διαδικασία προσδιορισμού του πραγματικού χρόνου διακοπής εργασιών των επιχειρήσεων, παρέχονται με την</w:t>
      </w:r>
      <w:r>
        <w:rPr>
          <w:rFonts w:ascii="Franklin Gothic Medium" w:hAnsi="Franklin Gothic Medium" w:cs="Franklin Gothic Medium"/>
          <w:color w:val="000000"/>
          <w:lang w:eastAsia="en-US"/>
        </w:rPr>
        <w:t xml:space="preserve"> </w:t>
      </w:r>
      <w:r w:rsidRPr="00E66E74">
        <w:rPr>
          <w:rFonts w:ascii="Franklin Gothic Medium" w:hAnsi="Franklin Gothic Medium" w:cs="Franklin Gothic Medium"/>
          <w:color w:val="000000"/>
          <w:lang w:eastAsia="en-US"/>
        </w:rPr>
        <w:t xml:space="preserve">εγκύκλιο του Διοικητή της Ανεξάρτητης Αρχής Δημοσίων Εσόδων, Γιώργου </w:t>
      </w:r>
      <w:proofErr w:type="spellStart"/>
      <w:r w:rsidRPr="00E66E74">
        <w:rPr>
          <w:rFonts w:ascii="Franklin Gothic Medium" w:hAnsi="Franklin Gothic Medium" w:cs="Franklin Gothic Medium"/>
          <w:color w:val="000000"/>
          <w:lang w:eastAsia="en-US"/>
        </w:rPr>
        <w:t>Πιτσιλή</w:t>
      </w:r>
      <w:proofErr w:type="spellEnd"/>
      <w:r w:rsidRPr="00E66E74">
        <w:rPr>
          <w:rFonts w:ascii="Franklin Gothic Medium" w:hAnsi="Franklin Gothic Medium" w:cs="Franklin Gothic Medium"/>
          <w:color w:val="000000"/>
          <w:lang w:eastAsia="en-US"/>
        </w:rPr>
        <w:t xml:space="preserve"> (Ε. 2064/2025), σε συνέχεια της απόφασης Α. 1121/2025.</w:t>
      </w:r>
    </w:p>
    <w:p w14:paraId="321CFA3D" w14:textId="290A8E1C" w:rsidR="00E66E74" w:rsidRPr="00E66E74" w:rsidRDefault="00E66E74" w:rsidP="00E66E74">
      <w:pPr>
        <w:spacing w:before="120" w:after="120" w:line="276" w:lineRule="auto"/>
        <w:jc w:val="both"/>
        <w:rPr>
          <w:rFonts w:ascii="Franklin Gothic Medium" w:hAnsi="Franklin Gothic Medium" w:cs="Franklin Gothic Medium"/>
          <w:color w:val="000000"/>
          <w:lang w:eastAsia="en-US"/>
        </w:rPr>
      </w:pPr>
      <w:r w:rsidRPr="00E66E74">
        <w:rPr>
          <w:rFonts w:ascii="Franklin Gothic Medium" w:hAnsi="Franklin Gothic Medium" w:cs="Franklin Gothic Medium"/>
          <w:color w:val="000000"/>
          <w:lang w:eastAsia="en-US"/>
        </w:rPr>
        <w:t>Ειδικότερα, αποσαφηνίζεται ότι είναι πλέον δυνατή η διακοπή εργασιών σε χρόνο προγενέστερο της ημερομηνίας λύσης ή</w:t>
      </w:r>
      <w:r>
        <w:rPr>
          <w:rFonts w:ascii="Franklin Gothic Medium" w:hAnsi="Franklin Gothic Medium" w:cs="Franklin Gothic Medium"/>
          <w:color w:val="000000"/>
          <w:lang w:eastAsia="en-US"/>
        </w:rPr>
        <w:t xml:space="preserve">/ </w:t>
      </w:r>
      <w:r w:rsidRPr="00E66E74">
        <w:rPr>
          <w:rFonts w:ascii="Franklin Gothic Medium" w:hAnsi="Franklin Gothic Medium" w:cs="Franklin Gothic Medium"/>
          <w:color w:val="000000"/>
          <w:lang w:eastAsia="en-US"/>
        </w:rPr>
        <w:t>και θέσης σε εκκαθάριση ενός νομικού προσώπου ή νομικής οντότητας, υπό την προϋπόθεση ότι κατά την ημερομηνία λύσης δεν υφίσταται εταιρική περιουσία, όπως πάγια, αποθέματα ή εμπορεύσιμα και από τα στοιχεία της ΑΑΔΕ προκύπτει ότι δεν είχε οικονομική δραστηριότητα από τον δηλούμενο χρόνο διακοπής και μετά.</w:t>
      </w:r>
    </w:p>
    <w:p w14:paraId="1CB8D53F" w14:textId="77777777" w:rsidR="00E66E74" w:rsidRPr="00E66E74" w:rsidRDefault="00E66E74" w:rsidP="00E66E74">
      <w:pPr>
        <w:spacing w:before="120" w:after="120" w:line="276" w:lineRule="auto"/>
        <w:jc w:val="both"/>
        <w:rPr>
          <w:rFonts w:ascii="Franklin Gothic Medium" w:hAnsi="Franklin Gothic Medium" w:cs="Franklin Gothic Medium"/>
          <w:color w:val="000000"/>
          <w:lang w:eastAsia="en-US"/>
        </w:rPr>
      </w:pPr>
      <w:r w:rsidRPr="00E66E74">
        <w:rPr>
          <w:rFonts w:ascii="Franklin Gothic Medium" w:hAnsi="Franklin Gothic Medium" w:cs="Franklin Gothic Medium"/>
          <w:color w:val="000000"/>
          <w:lang w:eastAsia="en-US"/>
        </w:rPr>
        <w:t xml:space="preserve">Το αίτημα υποβάλλεται μέσω της ψηφιακής πύλης </w:t>
      </w:r>
      <w:proofErr w:type="spellStart"/>
      <w:r w:rsidRPr="00E66E74">
        <w:rPr>
          <w:rFonts w:ascii="Franklin Gothic Medium" w:hAnsi="Franklin Gothic Medium" w:cs="Franklin Gothic Medium"/>
          <w:b/>
          <w:color w:val="000000"/>
          <w:lang w:eastAsia="en-US"/>
        </w:rPr>
        <w:t>myAADE</w:t>
      </w:r>
      <w:proofErr w:type="spellEnd"/>
      <w:r w:rsidRPr="00E66E74">
        <w:rPr>
          <w:rFonts w:ascii="Franklin Gothic Medium" w:hAnsi="Franklin Gothic Medium" w:cs="Franklin Gothic Medium"/>
          <w:color w:val="000000"/>
          <w:lang w:eastAsia="en-US"/>
        </w:rPr>
        <w:t xml:space="preserve"> (myaade.gov.gr) στην ειδική ψηφιακή εφαρμογή για τη διακοπή εργασιών, ακολουθώντας τη διαδρομή </w:t>
      </w:r>
      <w:r w:rsidRPr="00E66E74">
        <w:rPr>
          <w:rFonts w:ascii="Franklin Gothic Medium" w:hAnsi="Franklin Gothic Medium" w:cs="Franklin Gothic Medium"/>
          <w:b/>
          <w:i/>
          <w:color w:val="000000"/>
          <w:lang w:eastAsia="en-US"/>
        </w:rPr>
        <w:t xml:space="preserve">Μητρώο και Επικοινωνία &gt; Αλλαγή Στοιχείων Μητρώου &gt; Διακοπή Εργασιών Επιχείρησης </w:t>
      </w:r>
      <w:r w:rsidRPr="000F56AB">
        <w:rPr>
          <w:rFonts w:ascii="Franklin Gothic Medium" w:hAnsi="Franklin Gothic Medium" w:cs="Franklin Gothic Medium"/>
          <w:color w:val="000000"/>
          <w:lang w:eastAsia="en-US"/>
        </w:rPr>
        <w:t>και ελέγχεται από την αρμόδια φορολογική υπηρεσία.</w:t>
      </w:r>
      <w:r w:rsidRPr="00E66E74">
        <w:rPr>
          <w:rFonts w:ascii="Franklin Gothic Medium" w:hAnsi="Franklin Gothic Medium" w:cs="Franklin Gothic Medium"/>
          <w:color w:val="000000"/>
          <w:lang w:eastAsia="en-US"/>
        </w:rPr>
        <w:t xml:space="preserve"> </w:t>
      </w:r>
    </w:p>
    <w:p w14:paraId="2BC0D139" w14:textId="2AF6E78E" w:rsidR="00E66E74" w:rsidRPr="00E66E74" w:rsidRDefault="00E66E74" w:rsidP="00E66E74">
      <w:pPr>
        <w:spacing w:before="120" w:after="120" w:line="276" w:lineRule="auto"/>
        <w:jc w:val="both"/>
        <w:rPr>
          <w:rFonts w:ascii="Franklin Gothic Medium" w:hAnsi="Franklin Gothic Medium" w:cs="Franklin Gothic Medium"/>
          <w:color w:val="000000"/>
          <w:lang w:eastAsia="en-US"/>
        </w:rPr>
      </w:pPr>
      <w:r w:rsidRPr="00E66E74">
        <w:rPr>
          <w:rFonts w:ascii="Franklin Gothic Medium" w:hAnsi="Franklin Gothic Medium" w:cs="Franklin Gothic Medium"/>
          <w:color w:val="000000"/>
          <w:lang w:eastAsia="en-US"/>
        </w:rPr>
        <w:t>Με την απόφαση και την εγκύκλιο</w:t>
      </w:r>
      <w:bookmarkStart w:id="2" w:name="_GoBack"/>
      <w:bookmarkEnd w:id="2"/>
      <w:r w:rsidRPr="00E66E74">
        <w:rPr>
          <w:rFonts w:ascii="Franklin Gothic Medium" w:hAnsi="Franklin Gothic Medium" w:cs="Franklin Gothic Medium"/>
          <w:color w:val="000000"/>
          <w:lang w:eastAsia="en-US"/>
        </w:rPr>
        <w:t xml:space="preserve"> του Διοικητή της ΑΑΔΕ λύνεται ένα χρόνιο πρόβλημα που αντιμετώπιζαν νομικά πρόσωπα, τα οποία</w:t>
      </w:r>
      <w:r>
        <w:rPr>
          <w:rFonts w:ascii="Franklin Gothic Medium" w:hAnsi="Franklin Gothic Medium" w:cs="Franklin Gothic Medium"/>
          <w:color w:val="000000"/>
          <w:lang w:eastAsia="en-US"/>
        </w:rPr>
        <w:t xml:space="preserve"> </w:t>
      </w:r>
      <w:r w:rsidRPr="00E66E74">
        <w:rPr>
          <w:rFonts w:ascii="Franklin Gothic Medium" w:hAnsi="Franklin Gothic Medium" w:cs="Franklin Gothic Medium"/>
          <w:color w:val="000000"/>
          <w:lang w:eastAsia="en-US"/>
        </w:rPr>
        <w:t>είχαν διακόψει τις δραστηριότητ</w:t>
      </w:r>
      <w:r>
        <w:rPr>
          <w:rFonts w:ascii="Franklin Gothic Medium" w:hAnsi="Franklin Gothic Medium" w:cs="Franklin Gothic Medium"/>
          <w:color w:val="000000"/>
          <w:lang w:eastAsia="en-US"/>
        </w:rPr>
        <w:t>ές</w:t>
      </w:r>
      <w:r w:rsidRPr="00E66E74">
        <w:rPr>
          <w:rFonts w:ascii="Franklin Gothic Medium" w:hAnsi="Franklin Gothic Medium" w:cs="Franklin Gothic Medium"/>
          <w:color w:val="000000"/>
          <w:lang w:eastAsia="en-US"/>
        </w:rPr>
        <w:t xml:space="preserve"> τους σε χρόνο προγενέστερο της τυπικής διαδικασί</w:t>
      </w:r>
      <w:r>
        <w:rPr>
          <w:rFonts w:ascii="Franklin Gothic Medium" w:hAnsi="Franklin Gothic Medium" w:cs="Franklin Gothic Medium"/>
          <w:color w:val="000000"/>
          <w:lang w:eastAsia="en-US"/>
        </w:rPr>
        <w:t>α</w:t>
      </w:r>
      <w:r w:rsidRPr="00E66E74">
        <w:rPr>
          <w:rFonts w:ascii="Franklin Gothic Medium" w:hAnsi="Franklin Gothic Medium" w:cs="Franklin Gothic Medium"/>
          <w:color w:val="000000"/>
          <w:lang w:eastAsia="en-US"/>
        </w:rPr>
        <w:t xml:space="preserve">ς λύσης και θέσης σε εκκαθάριση και λόγω αυτής της χρονικής απόστασης δεν επιτρεπόταν </w:t>
      </w:r>
      <w:r>
        <w:rPr>
          <w:rFonts w:ascii="Franklin Gothic Medium" w:hAnsi="Franklin Gothic Medium" w:cs="Franklin Gothic Medium"/>
          <w:color w:val="000000"/>
          <w:lang w:eastAsia="en-US"/>
        </w:rPr>
        <w:t>να</w:t>
      </w:r>
      <w:r w:rsidRPr="00E66E74">
        <w:rPr>
          <w:rFonts w:ascii="Franklin Gothic Medium" w:hAnsi="Franklin Gothic Medium" w:cs="Franklin Gothic Medium"/>
          <w:color w:val="000000"/>
          <w:lang w:eastAsia="en-US"/>
        </w:rPr>
        <w:t xml:space="preserve"> δηλώσουν τον πραγματικό χρόνο διακοπής της επιχείρησής τους.</w:t>
      </w:r>
      <w:r>
        <w:rPr>
          <w:rFonts w:ascii="Franklin Gothic Medium" w:hAnsi="Franklin Gothic Medium" w:cs="Franklin Gothic Medium"/>
          <w:color w:val="000000"/>
          <w:lang w:eastAsia="en-US"/>
        </w:rPr>
        <w:t xml:space="preserve">  </w:t>
      </w:r>
    </w:p>
    <w:p w14:paraId="598B17A3" w14:textId="3EE3E266" w:rsidR="006D169E" w:rsidRPr="00794CFC" w:rsidRDefault="00E66E74" w:rsidP="00E66E74">
      <w:pPr>
        <w:spacing w:before="120" w:after="120" w:line="276" w:lineRule="auto"/>
        <w:jc w:val="both"/>
        <w:rPr>
          <w:rFonts w:ascii="Franklin Gothic Medium" w:hAnsi="Franklin Gothic Medium" w:cs="Franklin Gothic Medium"/>
          <w:color w:val="000000"/>
          <w:lang w:eastAsia="en-US"/>
        </w:rPr>
      </w:pPr>
      <w:r w:rsidRPr="00E66E74">
        <w:rPr>
          <w:rFonts w:ascii="Franklin Gothic Medium" w:hAnsi="Franklin Gothic Medium" w:cs="Franklin Gothic Medium"/>
          <w:color w:val="000000"/>
          <w:lang w:eastAsia="en-US"/>
        </w:rPr>
        <w:t>Για περισσότερες πληροφορίες και διευκρινίσεις, οι ενδιαφερόμενοι μπορούν να επικοινωνούν με το Κέντρο Εξυπηρέτησης Φορολογουμένων (ΚΕΦ) της ΑΑΔΕ στο τηλέφωνο (+30) 213 162 1000, τις εργάσιμες ημέρες και ώρες 7:30 – 17:00.</w:t>
      </w:r>
    </w:p>
    <w:sectPr w:rsidR="006D169E" w:rsidRPr="00794CFC" w:rsidSect="000828B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Franklin Gothic Medium">
    <w:panose1 w:val="020B0603020102020204"/>
    <w:charset w:val="A1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C1E42"/>
    <w:multiLevelType w:val="hybridMultilevel"/>
    <w:tmpl w:val="F946AE7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0A726F"/>
    <w:multiLevelType w:val="hybridMultilevel"/>
    <w:tmpl w:val="C88C41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FC15C7"/>
    <w:multiLevelType w:val="hybridMultilevel"/>
    <w:tmpl w:val="4288D1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240F49"/>
    <w:multiLevelType w:val="multilevel"/>
    <w:tmpl w:val="52921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9B3E50"/>
    <w:multiLevelType w:val="hybridMultilevel"/>
    <w:tmpl w:val="8690CB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F80D45"/>
    <w:multiLevelType w:val="multilevel"/>
    <w:tmpl w:val="93780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BD2C44"/>
    <w:multiLevelType w:val="hybridMultilevel"/>
    <w:tmpl w:val="C68C5D1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E55EED"/>
    <w:multiLevelType w:val="multilevel"/>
    <w:tmpl w:val="F7201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0504FEC"/>
    <w:multiLevelType w:val="hybridMultilevel"/>
    <w:tmpl w:val="BD644A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B66381"/>
    <w:multiLevelType w:val="hybridMultilevel"/>
    <w:tmpl w:val="116E084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FF42C9"/>
    <w:multiLevelType w:val="multilevel"/>
    <w:tmpl w:val="C0725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B4001AC"/>
    <w:multiLevelType w:val="multilevel"/>
    <w:tmpl w:val="C68EB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7167BB9"/>
    <w:multiLevelType w:val="multilevel"/>
    <w:tmpl w:val="53602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FDF70AC"/>
    <w:multiLevelType w:val="hybridMultilevel"/>
    <w:tmpl w:val="08F63E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1"/>
  </w:num>
  <w:num w:numId="4">
    <w:abstractNumId w:val="13"/>
  </w:num>
  <w:num w:numId="5">
    <w:abstractNumId w:val="0"/>
  </w:num>
  <w:num w:numId="6">
    <w:abstractNumId w:val="5"/>
  </w:num>
  <w:num w:numId="7">
    <w:abstractNumId w:val="6"/>
  </w:num>
  <w:num w:numId="8">
    <w:abstractNumId w:val="7"/>
  </w:num>
  <w:num w:numId="9">
    <w:abstractNumId w:val="3"/>
  </w:num>
  <w:num w:numId="10">
    <w:abstractNumId w:val="8"/>
  </w:num>
  <w:num w:numId="11">
    <w:abstractNumId w:val="10"/>
  </w:num>
  <w:num w:numId="12">
    <w:abstractNumId w:val="11"/>
  </w:num>
  <w:num w:numId="13">
    <w:abstractNumId w:val="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D72"/>
    <w:rsid w:val="00007843"/>
    <w:rsid w:val="00036731"/>
    <w:rsid w:val="000B5C8E"/>
    <w:rsid w:val="000F56AB"/>
    <w:rsid w:val="00166119"/>
    <w:rsid w:val="001940C0"/>
    <w:rsid w:val="001D28B5"/>
    <w:rsid w:val="002B41EB"/>
    <w:rsid w:val="003D405B"/>
    <w:rsid w:val="00422853"/>
    <w:rsid w:val="004C2716"/>
    <w:rsid w:val="0051452B"/>
    <w:rsid w:val="00690CDC"/>
    <w:rsid w:val="006D169E"/>
    <w:rsid w:val="00724580"/>
    <w:rsid w:val="00794CFC"/>
    <w:rsid w:val="00836DDD"/>
    <w:rsid w:val="008C59A8"/>
    <w:rsid w:val="009546DD"/>
    <w:rsid w:val="00990B74"/>
    <w:rsid w:val="009A40E6"/>
    <w:rsid w:val="009F15D9"/>
    <w:rsid w:val="00AF1FE4"/>
    <w:rsid w:val="00B15E94"/>
    <w:rsid w:val="00B621C3"/>
    <w:rsid w:val="00BB2EED"/>
    <w:rsid w:val="00C338A2"/>
    <w:rsid w:val="00C33C7F"/>
    <w:rsid w:val="00E66E74"/>
    <w:rsid w:val="00E87D72"/>
    <w:rsid w:val="00F0203B"/>
    <w:rsid w:val="00F05244"/>
    <w:rsid w:val="00F13760"/>
    <w:rsid w:val="00F85A11"/>
    <w:rsid w:val="00FD7047"/>
    <w:rsid w:val="00FF7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0F898"/>
  <w15:chartTrackingRefBased/>
  <w15:docId w15:val="{50B5EB7B-A449-4AB7-ACBE-C182D1FFA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87D72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unhideWhenUsed/>
    <w:rsid w:val="00E87D72"/>
    <w:rPr>
      <w:rFonts w:ascii="Calibri" w:hAnsi="Calibri" w:cstheme="minorBidi"/>
      <w:sz w:val="22"/>
      <w:szCs w:val="21"/>
      <w:lang w:eastAsia="en-US"/>
    </w:rPr>
  </w:style>
  <w:style w:type="character" w:customStyle="1" w:styleId="Char">
    <w:name w:val="Απλό κείμενο Char"/>
    <w:basedOn w:val="a0"/>
    <w:link w:val="a3"/>
    <w:uiPriority w:val="99"/>
    <w:rsid w:val="00E87D72"/>
    <w:rPr>
      <w:rFonts w:ascii="Calibri" w:hAnsi="Calibri"/>
      <w:szCs w:val="21"/>
    </w:rPr>
  </w:style>
  <w:style w:type="paragraph" w:styleId="a4">
    <w:name w:val="List Paragraph"/>
    <w:basedOn w:val="a"/>
    <w:uiPriority w:val="34"/>
    <w:qFormat/>
    <w:rsid w:val="00FD7047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B621C3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B621C3"/>
    <w:rPr>
      <w:color w:val="605E5C"/>
      <w:shd w:val="clear" w:color="auto" w:fill="E1DFDD"/>
    </w:rPr>
  </w:style>
  <w:style w:type="character" w:styleId="a6">
    <w:name w:val="annotation reference"/>
    <w:basedOn w:val="a0"/>
    <w:uiPriority w:val="99"/>
    <w:semiHidden/>
    <w:unhideWhenUsed/>
    <w:rsid w:val="00FF711B"/>
    <w:rPr>
      <w:sz w:val="16"/>
      <w:szCs w:val="16"/>
    </w:rPr>
  </w:style>
  <w:style w:type="paragraph" w:styleId="a7">
    <w:name w:val="annotation text"/>
    <w:basedOn w:val="a"/>
    <w:link w:val="Char0"/>
    <w:uiPriority w:val="99"/>
    <w:semiHidden/>
    <w:unhideWhenUsed/>
    <w:rsid w:val="00FF711B"/>
    <w:rPr>
      <w:sz w:val="20"/>
      <w:szCs w:val="20"/>
    </w:rPr>
  </w:style>
  <w:style w:type="character" w:customStyle="1" w:styleId="Char0">
    <w:name w:val="Κείμενο σχολίου Char"/>
    <w:basedOn w:val="a0"/>
    <w:link w:val="a7"/>
    <w:uiPriority w:val="99"/>
    <w:semiHidden/>
    <w:rsid w:val="00FF711B"/>
    <w:rPr>
      <w:rFonts w:ascii="Times New Roman" w:hAnsi="Times New Roman" w:cs="Times New Roman"/>
      <w:sz w:val="20"/>
      <w:szCs w:val="20"/>
      <w:lang w:eastAsia="el-GR"/>
    </w:rPr>
  </w:style>
  <w:style w:type="paragraph" w:styleId="a8">
    <w:name w:val="annotation subject"/>
    <w:basedOn w:val="a7"/>
    <w:next w:val="a7"/>
    <w:link w:val="Char1"/>
    <w:uiPriority w:val="99"/>
    <w:semiHidden/>
    <w:unhideWhenUsed/>
    <w:rsid w:val="00FF711B"/>
    <w:rPr>
      <w:b/>
      <w:bCs/>
    </w:rPr>
  </w:style>
  <w:style w:type="character" w:customStyle="1" w:styleId="Char1">
    <w:name w:val="Θέμα σχολίου Char"/>
    <w:basedOn w:val="Char0"/>
    <w:link w:val="a8"/>
    <w:uiPriority w:val="99"/>
    <w:semiHidden/>
    <w:rsid w:val="00FF711B"/>
    <w:rPr>
      <w:rFonts w:ascii="Times New Roman" w:hAnsi="Times New Roman" w:cs="Times New Roman"/>
      <w:b/>
      <w:bCs/>
      <w:sz w:val="20"/>
      <w:szCs w:val="20"/>
      <w:lang w:eastAsia="el-GR"/>
    </w:rPr>
  </w:style>
  <w:style w:type="paragraph" w:styleId="a9">
    <w:name w:val="Balloon Text"/>
    <w:basedOn w:val="a"/>
    <w:link w:val="Char2"/>
    <w:uiPriority w:val="99"/>
    <w:semiHidden/>
    <w:unhideWhenUsed/>
    <w:rsid w:val="00FF711B"/>
    <w:rPr>
      <w:rFonts w:ascii="Segoe UI" w:hAnsi="Segoe UI" w:cs="Segoe UI"/>
      <w:sz w:val="18"/>
      <w:szCs w:val="18"/>
    </w:rPr>
  </w:style>
  <w:style w:type="character" w:customStyle="1" w:styleId="Char2">
    <w:name w:val="Κείμενο πλαισίου Char"/>
    <w:basedOn w:val="a0"/>
    <w:link w:val="a9"/>
    <w:uiPriority w:val="99"/>
    <w:semiHidden/>
    <w:rsid w:val="00FF711B"/>
    <w:rPr>
      <w:rFonts w:ascii="Segoe UI" w:hAnsi="Segoe UI" w:cs="Segoe UI"/>
      <w:sz w:val="18"/>
      <w:szCs w:val="18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5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263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ΔΕΠΙΚ</dc:creator>
  <cp:keywords/>
  <dc:description/>
  <cp:lastModifiedBy>ΔΕΠΙΚ</cp:lastModifiedBy>
  <cp:revision>4</cp:revision>
  <cp:lastPrinted>2025-08-25T14:01:00Z</cp:lastPrinted>
  <dcterms:created xsi:type="dcterms:W3CDTF">2025-08-25T14:00:00Z</dcterms:created>
  <dcterms:modified xsi:type="dcterms:W3CDTF">2025-08-25T14:03:00Z</dcterms:modified>
</cp:coreProperties>
</file>