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8364" w:type="dxa"/>
        <w:tblLayout w:type="fixed"/>
        <w:tblLook w:val="04A0" w:firstRow="1" w:lastRow="0" w:firstColumn="1" w:lastColumn="0" w:noHBand="0" w:noVBand="1"/>
      </w:tblPr>
      <w:tblGrid>
        <w:gridCol w:w="8364"/>
      </w:tblGrid>
      <w:tr w:rsidR="00AF44BF" w:rsidRPr="00E33225" w:rsidTr="00403BBA">
        <w:tc>
          <w:tcPr>
            <w:tcW w:w="8364" w:type="dxa"/>
          </w:tcPr>
          <w:p w:rsidR="00AF44BF" w:rsidRPr="00E33225" w:rsidRDefault="00AF44BF" w:rsidP="00663632">
            <w:pPr>
              <w:spacing w:line="276" w:lineRule="auto"/>
              <w:jc w:val="both"/>
              <w:rPr>
                <w:rFonts w:ascii="Franklin Gothic Medium" w:hAnsi="Franklin Gothic Medium"/>
                <w:color w:val="1F3864"/>
                <w:sz w:val="24"/>
                <w:szCs w:val="24"/>
              </w:rPr>
            </w:pPr>
            <w:r w:rsidRPr="00E33225">
              <w:rPr>
                <w:rFonts w:ascii="Franklin Gothic Medium" w:hAnsi="Franklin Gothic Medium"/>
                <w:noProof/>
                <w:sz w:val="24"/>
                <w:szCs w:val="24"/>
                <w:lang w:eastAsia="el-GR"/>
              </w:rPr>
              <w:drawing>
                <wp:inline distT="0" distB="0" distL="0" distR="0">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8"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rsidR="00AF44BF" w:rsidRPr="00E33225" w:rsidRDefault="00AF44BF" w:rsidP="00082964">
      <w:pPr>
        <w:spacing w:line="276" w:lineRule="auto"/>
        <w:jc w:val="right"/>
        <w:rPr>
          <w:rFonts w:ascii="Franklin Gothic Medium" w:hAnsi="Franklin Gothic Medium"/>
          <w:b/>
          <w:sz w:val="24"/>
          <w:szCs w:val="24"/>
        </w:rPr>
      </w:pPr>
      <w:r w:rsidRPr="00E33225">
        <w:rPr>
          <w:rFonts w:ascii="Franklin Gothic Medium" w:hAnsi="Franklin Gothic Medium"/>
          <w:sz w:val="24"/>
          <w:szCs w:val="24"/>
        </w:rPr>
        <w:t xml:space="preserve"> Αθήνα,</w:t>
      </w:r>
      <w:r w:rsidR="0031782B">
        <w:rPr>
          <w:rFonts w:ascii="Franklin Gothic Medium" w:hAnsi="Franklin Gothic Medium"/>
          <w:sz w:val="24"/>
          <w:szCs w:val="24"/>
          <w:lang w:val="en-US"/>
        </w:rPr>
        <w:t xml:space="preserve"> </w:t>
      </w:r>
      <w:r w:rsidR="0014728B" w:rsidRPr="00070D87">
        <w:rPr>
          <w:rFonts w:ascii="Franklin Gothic Medium" w:hAnsi="Franklin Gothic Medium"/>
          <w:sz w:val="24"/>
          <w:szCs w:val="24"/>
        </w:rPr>
        <w:t>1</w:t>
      </w:r>
      <w:r w:rsidR="00AF6939" w:rsidRPr="00070D87">
        <w:rPr>
          <w:rFonts w:ascii="Franklin Gothic Medium" w:hAnsi="Franklin Gothic Medium"/>
          <w:sz w:val="24"/>
          <w:szCs w:val="24"/>
        </w:rPr>
        <w:t>7</w:t>
      </w:r>
      <w:r w:rsidR="00C16777">
        <w:rPr>
          <w:rFonts w:ascii="Franklin Gothic Medium" w:hAnsi="Franklin Gothic Medium"/>
          <w:sz w:val="24"/>
          <w:szCs w:val="24"/>
        </w:rPr>
        <w:t xml:space="preserve"> Δεκεμβρίου</w:t>
      </w:r>
      <w:r w:rsidRPr="00E33225">
        <w:rPr>
          <w:rFonts w:ascii="Franklin Gothic Medium" w:hAnsi="Franklin Gothic Medium"/>
          <w:sz w:val="24"/>
          <w:szCs w:val="24"/>
        </w:rPr>
        <w:t xml:space="preserve"> 202</w:t>
      </w:r>
      <w:r w:rsidR="00AF509D">
        <w:rPr>
          <w:rFonts w:ascii="Franklin Gothic Medium" w:hAnsi="Franklin Gothic Medium"/>
          <w:sz w:val="24"/>
          <w:szCs w:val="24"/>
        </w:rPr>
        <w:t>5</w:t>
      </w:r>
    </w:p>
    <w:p w:rsidR="008D39E1" w:rsidRPr="00E33225" w:rsidRDefault="008D39E1" w:rsidP="00F066FB">
      <w:pPr>
        <w:spacing w:before="120" w:after="120" w:line="276" w:lineRule="auto"/>
        <w:jc w:val="center"/>
        <w:rPr>
          <w:rFonts w:ascii="Franklin Gothic Medium" w:hAnsi="Franklin Gothic Medium"/>
          <w:b/>
          <w:bCs/>
          <w:sz w:val="28"/>
          <w:szCs w:val="28"/>
        </w:rPr>
      </w:pPr>
    </w:p>
    <w:p w:rsidR="00AF44BF" w:rsidRDefault="00AF44BF" w:rsidP="00F066FB">
      <w:pPr>
        <w:spacing w:before="120" w:after="120" w:line="276" w:lineRule="auto"/>
        <w:jc w:val="center"/>
        <w:rPr>
          <w:rFonts w:ascii="Franklin Gothic Medium" w:hAnsi="Franklin Gothic Medium"/>
          <w:b/>
          <w:bCs/>
          <w:sz w:val="28"/>
          <w:szCs w:val="28"/>
        </w:rPr>
      </w:pPr>
      <w:r w:rsidRPr="00E33225">
        <w:rPr>
          <w:rFonts w:ascii="Franklin Gothic Medium" w:hAnsi="Franklin Gothic Medium"/>
          <w:b/>
          <w:bCs/>
          <w:sz w:val="28"/>
          <w:szCs w:val="28"/>
        </w:rPr>
        <w:t>ΔΕΛΤΙΟ ΤΥΠΟΥ</w:t>
      </w:r>
    </w:p>
    <w:p w:rsidR="000560CB" w:rsidRDefault="000560CB" w:rsidP="000560CB">
      <w:pPr>
        <w:spacing w:before="120" w:after="120" w:line="276" w:lineRule="auto"/>
        <w:jc w:val="center"/>
        <w:rPr>
          <w:rFonts w:ascii="Franklin Gothic Medium" w:hAnsi="Franklin Gothic Medium" w:cstheme="minorBidi"/>
          <w:b/>
          <w:bCs/>
          <w:sz w:val="28"/>
          <w:szCs w:val="28"/>
        </w:rPr>
      </w:pPr>
      <w:r w:rsidRPr="000560CB">
        <w:rPr>
          <w:rFonts w:ascii="Franklin Gothic Medium" w:hAnsi="Franklin Gothic Medium" w:cstheme="minorBidi"/>
          <w:b/>
          <w:bCs/>
          <w:sz w:val="28"/>
          <w:szCs w:val="28"/>
        </w:rPr>
        <w:t>ΑΑΔΕ: Καταβλήθηκε η τέταρτη δόση επιστροφής ΕΦΚ αγροτικού πετρελαίου - Οδηγίες για τη διόρθωση παραστατικών</w:t>
      </w:r>
    </w:p>
    <w:p w:rsidR="000560CB" w:rsidRDefault="000560CB" w:rsidP="00116B2A">
      <w:pPr>
        <w:spacing w:before="120" w:after="120" w:line="276" w:lineRule="auto"/>
        <w:jc w:val="both"/>
        <w:rPr>
          <w:rFonts w:ascii="Franklin Gothic Medium" w:hAnsi="Franklin Gothic Medium" w:cstheme="minorBidi"/>
          <w:bCs/>
          <w:sz w:val="24"/>
          <w:szCs w:val="24"/>
        </w:rPr>
      </w:pPr>
      <w:bookmarkStart w:id="0" w:name="_GoBack"/>
      <w:bookmarkEnd w:id="0"/>
    </w:p>
    <w:p w:rsidR="000560CB" w:rsidRPr="000560CB" w:rsidRDefault="000560CB" w:rsidP="000560CB">
      <w:pPr>
        <w:spacing w:before="120" w:after="120" w:line="276" w:lineRule="auto"/>
        <w:jc w:val="both"/>
        <w:rPr>
          <w:rFonts w:ascii="Franklin Gothic Medium" w:hAnsi="Franklin Gothic Medium" w:cstheme="minorBidi"/>
          <w:bCs/>
          <w:sz w:val="24"/>
          <w:szCs w:val="24"/>
        </w:rPr>
      </w:pPr>
      <w:r w:rsidRPr="000560CB">
        <w:rPr>
          <w:rFonts w:ascii="Franklin Gothic Medium" w:hAnsi="Franklin Gothic Medium" w:cstheme="minorBidi"/>
          <w:bCs/>
          <w:sz w:val="24"/>
          <w:szCs w:val="24"/>
        </w:rPr>
        <w:t xml:space="preserve">Ολοκληρώθηκε σήμερα η καταβολή της τέταρτης δόσης του Ειδικού Φόρου Κατανάλωσης αγροτικού πετρελαίου για το 2025 σε </w:t>
      </w:r>
      <w:r w:rsidRPr="000560CB">
        <w:rPr>
          <w:rFonts w:ascii="Franklin Gothic Medium" w:hAnsi="Franklin Gothic Medium" w:cstheme="minorBidi"/>
          <w:b/>
          <w:bCs/>
          <w:sz w:val="24"/>
          <w:szCs w:val="24"/>
        </w:rPr>
        <w:t>100.885</w:t>
      </w:r>
      <w:r w:rsidRPr="000560CB">
        <w:rPr>
          <w:rFonts w:ascii="Franklin Gothic Medium" w:hAnsi="Franklin Gothic Medium" w:cstheme="minorBidi"/>
          <w:bCs/>
          <w:sz w:val="24"/>
          <w:szCs w:val="24"/>
        </w:rPr>
        <w:t xml:space="preserve"> πολίτες, για τα τιμολόγια πώλησης που έχουν εκδοθεί και διαβιβαστεί στο </w:t>
      </w:r>
      <w:proofErr w:type="spellStart"/>
      <w:r w:rsidRPr="000560CB">
        <w:rPr>
          <w:rFonts w:ascii="Franklin Gothic Medium" w:hAnsi="Franklin Gothic Medium" w:cstheme="minorBidi"/>
          <w:bCs/>
          <w:sz w:val="24"/>
          <w:szCs w:val="24"/>
        </w:rPr>
        <w:t>myDATA</w:t>
      </w:r>
      <w:proofErr w:type="spellEnd"/>
      <w:r w:rsidRPr="000560CB">
        <w:rPr>
          <w:rFonts w:ascii="Franklin Gothic Medium" w:hAnsi="Franklin Gothic Medium" w:cstheme="minorBidi"/>
          <w:bCs/>
          <w:sz w:val="24"/>
          <w:szCs w:val="24"/>
        </w:rPr>
        <w:t xml:space="preserve"> και το </w:t>
      </w:r>
      <w:proofErr w:type="spellStart"/>
      <w:r w:rsidRPr="000560CB">
        <w:rPr>
          <w:rFonts w:ascii="Franklin Gothic Medium" w:hAnsi="Franklin Gothic Medium" w:cstheme="minorBidi"/>
          <w:bCs/>
          <w:sz w:val="24"/>
          <w:szCs w:val="24"/>
        </w:rPr>
        <w:t>eSend</w:t>
      </w:r>
      <w:proofErr w:type="spellEnd"/>
      <w:r w:rsidRPr="000560CB">
        <w:rPr>
          <w:rFonts w:ascii="Franklin Gothic Medium" w:hAnsi="Franklin Gothic Medium" w:cstheme="minorBidi"/>
          <w:bCs/>
          <w:sz w:val="24"/>
          <w:szCs w:val="24"/>
        </w:rPr>
        <w:t xml:space="preserve"> της ΑΑΔΕ, από την 1η Ιανουαρίου έως την 30η Νοεμβρίου 2025. Το ποσό καταβολής ανέρχεται σε </w:t>
      </w:r>
      <w:r w:rsidRPr="000560CB">
        <w:rPr>
          <w:rFonts w:ascii="Franklin Gothic Medium" w:hAnsi="Franklin Gothic Medium" w:cstheme="minorBidi"/>
          <w:b/>
          <w:bCs/>
          <w:sz w:val="24"/>
          <w:szCs w:val="24"/>
        </w:rPr>
        <w:t>22.531.445,49</w:t>
      </w:r>
      <w:r w:rsidRPr="000560CB">
        <w:rPr>
          <w:rFonts w:ascii="Franklin Gothic Medium" w:hAnsi="Franklin Gothic Medium" w:cstheme="minorBidi"/>
          <w:bCs/>
          <w:sz w:val="24"/>
          <w:szCs w:val="24"/>
        </w:rPr>
        <w:t xml:space="preserve"> € και περιλαμβάνει την κατά 50% αύξηση των δικαιούμενων μέγιστων λίτρων. Δεν πληρώθηκαν 1.366 ΑΦΜ γιατί δεν έχουν δηλώσει λογαριασμό ΙΒΑΝ.</w:t>
      </w:r>
    </w:p>
    <w:p w:rsidR="000560CB" w:rsidRPr="000560CB" w:rsidRDefault="000560CB" w:rsidP="000560CB">
      <w:pPr>
        <w:spacing w:before="120" w:after="120" w:line="276" w:lineRule="auto"/>
        <w:jc w:val="both"/>
        <w:rPr>
          <w:rFonts w:ascii="Franklin Gothic Medium" w:hAnsi="Franklin Gothic Medium" w:cstheme="minorBidi"/>
          <w:bCs/>
          <w:sz w:val="24"/>
          <w:szCs w:val="24"/>
        </w:rPr>
      </w:pPr>
      <w:r w:rsidRPr="000560CB">
        <w:rPr>
          <w:rFonts w:ascii="Franklin Gothic Medium" w:hAnsi="Franklin Gothic Medium" w:cstheme="minorBidi"/>
          <w:bCs/>
          <w:sz w:val="24"/>
          <w:szCs w:val="24"/>
        </w:rPr>
        <w:t>Συνολικά μέχρι σήμερα, για την επιστροφή ΕΦΚ έχουν καταβληθεί 78.816.109,91€ σε 119.664 πολίτες.</w:t>
      </w:r>
    </w:p>
    <w:p w:rsidR="000560CB" w:rsidRDefault="000560CB" w:rsidP="000560CB">
      <w:pPr>
        <w:spacing w:before="120" w:after="120" w:line="276" w:lineRule="auto"/>
        <w:jc w:val="both"/>
        <w:rPr>
          <w:rFonts w:ascii="Franklin Gothic Medium" w:hAnsi="Franklin Gothic Medium" w:cstheme="minorBidi"/>
          <w:bCs/>
          <w:sz w:val="24"/>
          <w:szCs w:val="24"/>
        </w:rPr>
      </w:pPr>
      <w:r w:rsidRPr="000560CB">
        <w:rPr>
          <w:rFonts w:ascii="Franklin Gothic Medium" w:hAnsi="Franklin Gothic Medium" w:cstheme="minorBidi"/>
          <w:bCs/>
          <w:sz w:val="24"/>
          <w:szCs w:val="24"/>
        </w:rPr>
        <w:t>Σημειώνεται ότι εκκρεμεί για τον Ιανουάριο 2026 η 5η πληρωμή ΕΦΚ που θα περιλαμβάνει και τις αγορές Δεκεμβρίου 2025.</w:t>
      </w:r>
    </w:p>
    <w:p w:rsidR="000560CB" w:rsidRDefault="000560CB" w:rsidP="00116B2A">
      <w:pPr>
        <w:spacing w:before="120" w:after="120" w:line="276" w:lineRule="auto"/>
        <w:jc w:val="both"/>
        <w:rPr>
          <w:rFonts w:ascii="Franklin Gothic Medium" w:hAnsi="Franklin Gothic Medium" w:cstheme="minorBidi"/>
          <w:bCs/>
          <w:sz w:val="24"/>
          <w:szCs w:val="24"/>
        </w:rPr>
      </w:pPr>
      <w:r w:rsidRPr="000560CB">
        <w:rPr>
          <w:rFonts w:ascii="Franklin Gothic Medium" w:hAnsi="Franklin Gothic Medium" w:cstheme="minorBidi"/>
          <w:bCs/>
          <w:sz w:val="24"/>
          <w:szCs w:val="24"/>
        </w:rPr>
        <w:t xml:space="preserve">Παράλληλα, η Ανεξάρτητη Αρχή Δημοσίων Εσόδων παρέχει διευκρινίσεις και οδηγίες σχετικά με τη διόρθωση παραστατικών καυσίμων, για την ομαλή ολοκλήρωση της διαδικασίας επιστροφής του Ειδικού Φόρου Κατανάλωσης (ΕΦΚ) αγροτικού πετρελαίου για το έτος 2025, σύμφωνα με εγκύκλιο του Διοικητή της ΑΑΔΕ, Γιώργου </w:t>
      </w:r>
      <w:proofErr w:type="spellStart"/>
      <w:r w:rsidRPr="000560CB">
        <w:rPr>
          <w:rFonts w:ascii="Franklin Gothic Medium" w:hAnsi="Franklin Gothic Medium" w:cstheme="minorBidi"/>
          <w:bCs/>
          <w:sz w:val="24"/>
          <w:szCs w:val="24"/>
        </w:rPr>
        <w:t>Πιτσιλή</w:t>
      </w:r>
      <w:proofErr w:type="spellEnd"/>
      <w:r w:rsidR="0031782B" w:rsidRPr="0031782B">
        <w:rPr>
          <w:rFonts w:ascii="Franklin Gothic Medium" w:hAnsi="Franklin Gothic Medium" w:cstheme="minorBidi"/>
          <w:bCs/>
          <w:sz w:val="24"/>
          <w:szCs w:val="24"/>
        </w:rPr>
        <w:t xml:space="preserve"> </w:t>
      </w:r>
      <w:r w:rsidRPr="000560CB">
        <w:rPr>
          <w:rFonts w:ascii="Franklin Gothic Medium" w:hAnsi="Franklin Gothic Medium" w:cstheme="minorBidi"/>
          <w:bCs/>
          <w:sz w:val="24"/>
          <w:szCs w:val="24"/>
        </w:rPr>
        <w:t>(Ε2103/2025).</w:t>
      </w:r>
    </w:p>
    <w:p w:rsidR="000560CB" w:rsidRDefault="000560CB" w:rsidP="000560CB">
      <w:pPr>
        <w:spacing w:before="120" w:after="120" w:line="276" w:lineRule="auto"/>
        <w:jc w:val="both"/>
        <w:rPr>
          <w:rFonts w:ascii="Franklin Gothic Medium" w:hAnsi="Franklin Gothic Medium" w:cstheme="minorBidi"/>
          <w:bCs/>
          <w:sz w:val="24"/>
          <w:szCs w:val="24"/>
        </w:rPr>
      </w:pPr>
      <w:r w:rsidRPr="000560CB">
        <w:rPr>
          <w:rFonts w:ascii="Franklin Gothic Medium" w:hAnsi="Franklin Gothic Medium" w:cstheme="minorBidi"/>
          <w:bCs/>
          <w:sz w:val="24"/>
          <w:szCs w:val="24"/>
        </w:rPr>
        <w:t>Ειδικότερα, διαπιστώθηκε ότι σε ορισμένα παραστατικά καυσίμων (</w:t>
      </w:r>
      <w:proofErr w:type="spellStart"/>
      <w:r w:rsidRPr="000560CB">
        <w:rPr>
          <w:rFonts w:ascii="Franklin Gothic Medium" w:hAnsi="Franklin Gothic Medium" w:cstheme="minorBidi"/>
          <w:bCs/>
          <w:sz w:val="24"/>
          <w:szCs w:val="24"/>
        </w:rPr>
        <w:t>diesel</w:t>
      </w:r>
      <w:proofErr w:type="spellEnd"/>
      <w:r w:rsidRPr="000560CB">
        <w:rPr>
          <w:rFonts w:ascii="Franklin Gothic Medium" w:hAnsi="Franklin Gothic Medium" w:cstheme="minorBidi"/>
          <w:bCs/>
          <w:sz w:val="24"/>
          <w:szCs w:val="24"/>
        </w:rPr>
        <w:t xml:space="preserve"> κίνησης) τα οποία έχουν διαβιβαστεί στην πλατφόρμα </w:t>
      </w:r>
      <w:proofErr w:type="spellStart"/>
      <w:r w:rsidRPr="000560CB">
        <w:rPr>
          <w:rFonts w:ascii="Franklin Gothic Medium" w:hAnsi="Franklin Gothic Medium" w:cstheme="minorBidi"/>
          <w:bCs/>
          <w:sz w:val="24"/>
          <w:szCs w:val="24"/>
        </w:rPr>
        <w:t>myDATA</w:t>
      </w:r>
      <w:proofErr w:type="spellEnd"/>
      <w:r w:rsidRPr="000560CB">
        <w:rPr>
          <w:rFonts w:ascii="Franklin Gothic Medium" w:hAnsi="Franklin Gothic Medium" w:cstheme="minorBidi"/>
          <w:bCs/>
          <w:sz w:val="24"/>
          <w:szCs w:val="24"/>
        </w:rPr>
        <w:t xml:space="preserve"> ή στο </w:t>
      </w:r>
      <w:proofErr w:type="spellStart"/>
      <w:r w:rsidRPr="000560CB">
        <w:rPr>
          <w:rFonts w:ascii="Franklin Gothic Medium" w:hAnsi="Franklin Gothic Medium" w:cstheme="minorBidi"/>
          <w:bCs/>
          <w:sz w:val="24"/>
          <w:szCs w:val="24"/>
        </w:rPr>
        <w:t>esend</w:t>
      </w:r>
      <w:proofErr w:type="spellEnd"/>
      <w:r w:rsidRPr="000560CB">
        <w:rPr>
          <w:rFonts w:ascii="Franklin Gothic Medium" w:hAnsi="Franklin Gothic Medium" w:cstheme="minorBidi"/>
          <w:bCs/>
          <w:sz w:val="24"/>
          <w:szCs w:val="24"/>
        </w:rPr>
        <w:t xml:space="preserve">, δεν έχουν συμπληρωθεί ή έχουν συμπληρωθεί λανθασμένα ορισμένα υποχρεωτικά πεδία, με αποτέλεσμα τα παραστατικά αυτά να μην εμφανίζονται ορθά στα συστήματα της ΑΑΔΕ, για να συνυπολογιστούν κατά την επιστροφή του ΕΦΚ στους δικαιούχους αγρότες. </w:t>
      </w:r>
    </w:p>
    <w:p w:rsidR="00777547" w:rsidRPr="000560CB" w:rsidRDefault="009A5D42" w:rsidP="000560CB">
      <w:pPr>
        <w:spacing w:before="120" w:after="120" w:line="276" w:lineRule="auto"/>
        <w:jc w:val="both"/>
        <w:rPr>
          <w:rFonts w:ascii="Franklin Gothic Medium" w:eastAsia="Franklin Gothic Medium" w:hAnsi="Franklin Gothic Medium" w:cs="Franklin Gothic Medium"/>
          <w:sz w:val="24"/>
          <w:szCs w:val="24"/>
        </w:rPr>
      </w:pPr>
      <w:r w:rsidRPr="000560CB">
        <w:rPr>
          <w:rFonts w:ascii="Franklin Gothic Medium" w:eastAsia="Franklin Gothic Medium" w:hAnsi="Franklin Gothic Medium" w:cs="Franklin Gothic Medium"/>
          <w:sz w:val="24"/>
          <w:szCs w:val="24"/>
        </w:rPr>
        <w:t>Με την Εγκύκλιο παρέχονται αναλυτικές οδηγίες</w:t>
      </w:r>
      <w:r w:rsidR="00777547" w:rsidRPr="000560CB">
        <w:rPr>
          <w:rFonts w:ascii="Franklin Gothic Medium" w:eastAsia="Franklin Gothic Medium" w:hAnsi="Franklin Gothic Medium" w:cs="Franklin Gothic Medium"/>
          <w:sz w:val="24"/>
          <w:szCs w:val="24"/>
        </w:rPr>
        <w:t>:</w:t>
      </w:r>
    </w:p>
    <w:p w:rsidR="000560CB" w:rsidRPr="000560CB" w:rsidRDefault="000560CB" w:rsidP="000560CB">
      <w:pPr>
        <w:pStyle w:val="a3"/>
        <w:numPr>
          <w:ilvl w:val="0"/>
          <w:numId w:val="16"/>
        </w:numPr>
        <w:spacing w:after="160" w:line="276" w:lineRule="auto"/>
        <w:jc w:val="both"/>
        <w:rPr>
          <w:rFonts w:ascii="Franklin Gothic Medium" w:eastAsia="Franklin Gothic Medium" w:hAnsi="Franklin Gothic Medium" w:cs="Franklin Gothic Medium"/>
          <w:sz w:val="24"/>
          <w:szCs w:val="24"/>
        </w:rPr>
      </w:pPr>
      <w:r w:rsidRPr="000560CB">
        <w:rPr>
          <w:rFonts w:ascii="Franklin Gothic Medium" w:eastAsia="Franklin Gothic Medium" w:hAnsi="Franklin Gothic Medium" w:cs="Franklin Gothic Medium"/>
          <w:sz w:val="24"/>
          <w:szCs w:val="24"/>
        </w:rPr>
        <w:t>στους δικαιούχους αγρότες, για να εντοπίσουν τα παραστατικά για τα οποία δεν έλαβαν επιστροφή</w:t>
      </w:r>
      <w:r w:rsidR="0031782B" w:rsidRPr="0031782B">
        <w:rPr>
          <w:rFonts w:ascii="Franklin Gothic Medium" w:eastAsia="Franklin Gothic Medium" w:hAnsi="Franklin Gothic Medium" w:cs="Franklin Gothic Medium"/>
          <w:sz w:val="24"/>
          <w:szCs w:val="24"/>
        </w:rPr>
        <w:t>.</w:t>
      </w:r>
    </w:p>
    <w:p w:rsidR="000560CB" w:rsidRPr="000560CB" w:rsidRDefault="000560CB" w:rsidP="000560CB">
      <w:pPr>
        <w:pStyle w:val="a3"/>
        <w:numPr>
          <w:ilvl w:val="0"/>
          <w:numId w:val="16"/>
        </w:numPr>
        <w:spacing w:after="160" w:line="276" w:lineRule="auto"/>
        <w:jc w:val="both"/>
        <w:rPr>
          <w:rFonts w:ascii="Franklin Gothic Medium" w:eastAsia="Franklin Gothic Medium" w:hAnsi="Franklin Gothic Medium" w:cs="Franklin Gothic Medium"/>
          <w:sz w:val="24"/>
          <w:szCs w:val="24"/>
        </w:rPr>
      </w:pPr>
      <w:r w:rsidRPr="000560CB">
        <w:rPr>
          <w:rFonts w:ascii="Franklin Gothic Medium" w:eastAsia="Franklin Gothic Medium" w:hAnsi="Franklin Gothic Medium" w:cs="Franklin Gothic Medium"/>
          <w:sz w:val="24"/>
          <w:szCs w:val="24"/>
        </w:rPr>
        <w:t>στους πρατηριούχους, για να προβούν στις αναγκαίες διορθωτικές ενέργειες στα παραστατικά με λάθη ή παραλείψεις.</w:t>
      </w:r>
    </w:p>
    <w:p w:rsidR="000560CB" w:rsidRDefault="000560CB" w:rsidP="000560CB">
      <w:pPr>
        <w:spacing w:after="160" w:line="276" w:lineRule="auto"/>
        <w:jc w:val="both"/>
        <w:rPr>
          <w:rFonts w:ascii="Franklin Gothic Medium" w:eastAsia="Franklin Gothic Medium" w:hAnsi="Franklin Gothic Medium" w:cs="Franklin Gothic Medium"/>
          <w:sz w:val="24"/>
          <w:szCs w:val="24"/>
        </w:rPr>
      </w:pPr>
    </w:p>
    <w:p w:rsidR="000560CB" w:rsidRDefault="000560CB" w:rsidP="000560CB">
      <w:pPr>
        <w:spacing w:after="160" w:line="276" w:lineRule="auto"/>
        <w:jc w:val="both"/>
        <w:rPr>
          <w:rFonts w:ascii="Franklin Gothic Medium" w:eastAsia="Franklin Gothic Medium" w:hAnsi="Franklin Gothic Medium" w:cs="Franklin Gothic Medium"/>
          <w:sz w:val="24"/>
          <w:szCs w:val="24"/>
        </w:rPr>
      </w:pPr>
    </w:p>
    <w:p w:rsidR="00663F71" w:rsidRPr="00977362" w:rsidRDefault="00663F71" w:rsidP="000560CB">
      <w:pPr>
        <w:spacing w:after="160" w:line="276" w:lineRule="auto"/>
        <w:jc w:val="both"/>
        <w:rPr>
          <w:rFonts w:ascii="Franklin Gothic Medium" w:eastAsia="Franklin Gothic Medium" w:hAnsi="Franklin Gothic Medium" w:cs="Franklin Gothic Medium"/>
          <w:sz w:val="24"/>
          <w:szCs w:val="24"/>
        </w:rPr>
      </w:pPr>
      <w:r>
        <w:rPr>
          <w:rFonts w:ascii="Franklin Gothic Medium" w:eastAsia="Franklin Gothic Medium" w:hAnsi="Franklin Gothic Medium" w:cs="Franklin Gothic Medium"/>
          <w:sz w:val="24"/>
          <w:szCs w:val="24"/>
        </w:rPr>
        <w:lastRenderedPageBreak/>
        <w:t>Ειδικότερα:</w:t>
      </w:r>
    </w:p>
    <w:p w:rsidR="00663F71" w:rsidRPr="000560CB" w:rsidRDefault="00663F71" w:rsidP="00663F71">
      <w:pPr>
        <w:spacing w:after="160" w:line="276" w:lineRule="auto"/>
        <w:jc w:val="both"/>
        <w:rPr>
          <w:rFonts w:ascii="Franklin Gothic Medium" w:eastAsia="Franklin Gothic Medium" w:hAnsi="Franklin Gothic Medium" w:cs="Franklin Gothic Medium"/>
          <w:b/>
          <w:sz w:val="24"/>
          <w:szCs w:val="24"/>
        </w:rPr>
      </w:pPr>
      <w:r w:rsidRPr="000560CB">
        <w:rPr>
          <w:rFonts w:ascii="Franklin Gothic Medium" w:eastAsia="Franklin Gothic Medium" w:hAnsi="Franklin Gothic Medium" w:cs="Franklin Gothic Medium"/>
          <w:b/>
          <w:sz w:val="24"/>
          <w:szCs w:val="24"/>
        </w:rPr>
        <w:t>Α. Τι χρειάζεται ν</w:t>
      </w:r>
      <w:r w:rsidR="00977362" w:rsidRPr="000560CB">
        <w:rPr>
          <w:rFonts w:ascii="Franklin Gothic Medium" w:eastAsia="Franklin Gothic Medium" w:hAnsi="Franklin Gothic Medium" w:cs="Franklin Gothic Medium"/>
          <w:b/>
          <w:sz w:val="24"/>
          <w:szCs w:val="24"/>
        </w:rPr>
        <w:t xml:space="preserve">α κάνουν οι δικαιούχοι αγρότες </w:t>
      </w:r>
    </w:p>
    <w:p w:rsidR="000560CB" w:rsidRDefault="000560CB" w:rsidP="00663F71">
      <w:pPr>
        <w:spacing w:after="160" w:line="276" w:lineRule="auto"/>
        <w:jc w:val="both"/>
        <w:rPr>
          <w:rFonts w:ascii="Franklin Gothic Medium" w:eastAsia="Franklin Gothic Medium" w:hAnsi="Franklin Gothic Medium" w:cs="Franklin Gothic Medium"/>
          <w:sz w:val="24"/>
          <w:szCs w:val="24"/>
        </w:rPr>
      </w:pPr>
      <w:r w:rsidRPr="000560CB">
        <w:rPr>
          <w:rFonts w:ascii="Franklin Gothic Medium" w:eastAsia="Franklin Gothic Medium" w:hAnsi="Franklin Gothic Medium" w:cs="Franklin Gothic Medium"/>
          <w:sz w:val="24"/>
          <w:szCs w:val="24"/>
        </w:rPr>
        <w:t xml:space="preserve">Για τους αγρότες που θεωρούν ότι δεν έχουν λάβει το σύνολο της επιστροφής ΕΦΚ για την περίοδο από 1/1/2025 έως 30/11/2025, είναι διαθέσιμη από σήμερα η ειδική εφαρμογή </w:t>
      </w:r>
      <w:r w:rsidRPr="000560CB">
        <w:rPr>
          <w:rFonts w:ascii="Franklin Gothic Medium" w:eastAsia="Franklin Gothic Medium" w:hAnsi="Franklin Gothic Medium" w:cs="Franklin Gothic Medium"/>
          <w:b/>
          <w:sz w:val="24"/>
          <w:szCs w:val="24"/>
        </w:rPr>
        <w:t>Επιστροφή ΕΦΚ αγροτών 2025</w:t>
      </w:r>
      <w:r w:rsidRPr="000560CB">
        <w:rPr>
          <w:rFonts w:ascii="Franklin Gothic Medium" w:eastAsia="Franklin Gothic Medium" w:hAnsi="Franklin Gothic Medium" w:cs="Franklin Gothic Medium"/>
          <w:sz w:val="24"/>
          <w:szCs w:val="24"/>
        </w:rPr>
        <w:t xml:space="preserve"> στην ψηφιακή πλατφόρμα </w:t>
      </w:r>
      <w:proofErr w:type="spellStart"/>
      <w:r w:rsidRPr="000560CB">
        <w:rPr>
          <w:rFonts w:ascii="Franklin Gothic Medium" w:eastAsia="Franklin Gothic Medium" w:hAnsi="Franklin Gothic Medium" w:cs="Franklin Gothic Medium"/>
          <w:sz w:val="24"/>
          <w:szCs w:val="24"/>
        </w:rPr>
        <w:t>myBusinessSupport</w:t>
      </w:r>
      <w:proofErr w:type="spellEnd"/>
      <w:r w:rsidRPr="000560CB">
        <w:rPr>
          <w:rFonts w:ascii="Franklin Gothic Medium" w:eastAsia="Franklin Gothic Medium" w:hAnsi="Franklin Gothic Medium" w:cs="Franklin Gothic Medium"/>
          <w:sz w:val="24"/>
          <w:szCs w:val="24"/>
        </w:rPr>
        <w:t xml:space="preserve"> της ΑΑΔΕ. Μέσα στη</w:t>
      </w:r>
      <w:r w:rsidR="0031782B">
        <w:rPr>
          <w:rFonts w:ascii="Franklin Gothic Medium" w:eastAsia="Franklin Gothic Medium" w:hAnsi="Franklin Gothic Medium" w:cs="Franklin Gothic Medium"/>
          <w:sz w:val="24"/>
          <w:szCs w:val="24"/>
        </w:rPr>
        <w:t>ν</w:t>
      </w:r>
      <w:r w:rsidRPr="000560CB">
        <w:rPr>
          <w:rFonts w:ascii="Franklin Gothic Medium" w:eastAsia="Franklin Gothic Medium" w:hAnsi="Franklin Gothic Medium" w:cs="Franklin Gothic Medium"/>
          <w:sz w:val="24"/>
          <w:szCs w:val="24"/>
        </w:rPr>
        <w:t xml:space="preserve"> εφαρμογή αυτή βρίσκονται αναλυτικοί πίνακες με τα τιμολόγια καυσίμων (</w:t>
      </w:r>
      <w:proofErr w:type="spellStart"/>
      <w:r w:rsidRPr="000560CB">
        <w:rPr>
          <w:rFonts w:ascii="Franklin Gothic Medium" w:eastAsia="Franklin Gothic Medium" w:hAnsi="Franklin Gothic Medium" w:cs="Franklin Gothic Medium"/>
          <w:sz w:val="24"/>
          <w:szCs w:val="24"/>
        </w:rPr>
        <w:t>diesel</w:t>
      </w:r>
      <w:proofErr w:type="spellEnd"/>
      <w:r w:rsidRPr="000560CB">
        <w:rPr>
          <w:rFonts w:ascii="Franklin Gothic Medium" w:eastAsia="Franklin Gothic Medium" w:hAnsi="Franklin Gothic Medium" w:cs="Franklin Gothic Medium"/>
          <w:sz w:val="24"/>
          <w:szCs w:val="24"/>
        </w:rPr>
        <w:t xml:space="preserve"> κίνησης) που τους αφορούν και μπορούν να ελέγξουν </w:t>
      </w:r>
      <w:r w:rsidRPr="000560CB">
        <w:rPr>
          <w:rFonts w:ascii="Franklin Gothic Medium" w:eastAsia="Franklin Gothic Medium" w:hAnsi="Franklin Gothic Medium" w:cs="Franklin Gothic Medium"/>
          <w:b/>
          <w:sz w:val="24"/>
          <w:szCs w:val="24"/>
        </w:rPr>
        <w:t>ποια τιμολόγια ελήφθησαν υπόψη για την επιστροφή ΕΦΚ σε αυτούς</w:t>
      </w:r>
      <w:r w:rsidRPr="000560CB">
        <w:rPr>
          <w:rFonts w:ascii="Franklin Gothic Medium" w:eastAsia="Franklin Gothic Medium" w:hAnsi="Franklin Gothic Medium" w:cs="Franklin Gothic Medium"/>
          <w:sz w:val="24"/>
          <w:szCs w:val="24"/>
        </w:rPr>
        <w:t>.</w:t>
      </w:r>
    </w:p>
    <w:p w:rsidR="000560CB" w:rsidRDefault="000560CB" w:rsidP="00663F71">
      <w:pPr>
        <w:spacing w:after="160" w:line="276" w:lineRule="auto"/>
        <w:jc w:val="both"/>
        <w:rPr>
          <w:rFonts w:ascii="Franklin Gothic Medium" w:eastAsia="Franklin Gothic Medium" w:hAnsi="Franklin Gothic Medium" w:cs="Franklin Gothic Medium"/>
          <w:sz w:val="24"/>
          <w:szCs w:val="24"/>
        </w:rPr>
      </w:pPr>
      <w:r w:rsidRPr="000560CB">
        <w:rPr>
          <w:rFonts w:ascii="Franklin Gothic Medium" w:eastAsia="Franklin Gothic Medium" w:hAnsi="Franklin Gothic Medium" w:cs="Franklin Gothic Medium"/>
          <w:sz w:val="24"/>
          <w:szCs w:val="24"/>
        </w:rPr>
        <w:t>Εάν ο δικαιούχος αγρότης έχει λάβει τιμολόγιο για αγορά αγροτικού πετρελαίου που δεν περιλαμβάνεται στον πίνακα παραστατικών που έχει διαθέσιμα η ΑΑΔΕ, χρειάζεται να απευθυνθεί στον πρατηριούχο για τη διόρθωση του σφάλματος, σύμφωνα με τις οδηγίες που δίνονται σε αυτούς με την Εγκύκλιο.</w:t>
      </w:r>
    </w:p>
    <w:p w:rsidR="000560CB" w:rsidRDefault="000560CB" w:rsidP="00663F71">
      <w:pPr>
        <w:spacing w:after="160" w:line="276" w:lineRule="auto"/>
        <w:jc w:val="both"/>
        <w:rPr>
          <w:rFonts w:ascii="Franklin Gothic Medium" w:eastAsia="Franklin Gothic Medium" w:hAnsi="Franklin Gothic Medium" w:cs="Franklin Gothic Medium"/>
          <w:sz w:val="24"/>
          <w:szCs w:val="24"/>
        </w:rPr>
      </w:pPr>
      <w:r w:rsidRPr="000560CB">
        <w:rPr>
          <w:rFonts w:ascii="Franklin Gothic Medium" w:eastAsia="Franklin Gothic Medium" w:hAnsi="Franklin Gothic Medium" w:cs="Franklin Gothic Medium"/>
          <w:sz w:val="24"/>
          <w:szCs w:val="24"/>
        </w:rPr>
        <w:t>Επιπλέον, στην ενότητα «Πληρωμές Λίτρων Αγορών Πετρελαίου Κίνησης»</w:t>
      </w:r>
      <w:r w:rsidR="0031782B">
        <w:rPr>
          <w:rFonts w:ascii="Franklin Gothic Medium" w:eastAsia="Franklin Gothic Medium" w:hAnsi="Franklin Gothic Medium" w:cs="Franklin Gothic Medium"/>
          <w:sz w:val="24"/>
          <w:szCs w:val="24"/>
        </w:rPr>
        <w:t>,</w:t>
      </w:r>
      <w:r w:rsidRPr="000560CB">
        <w:rPr>
          <w:rFonts w:ascii="Franklin Gothic Medium" w:eastAsia="Franklin Gothic Medium" w:hAnsi="Franklin Gothic Medium" w:cs="Franklin Gothic Medium"/>
          <w:sz w:val="24"/>
          <w:szCs w:val="24"/>
        </w:rPr>
        <w:t xml:space="preserve"> εμφανίζονται τα χρηματικά ποσά που έχουν καταβληθεί ανά περίοδο πληρωμής (έως 31/3 ή έως 30/6 ή έως 30/9 ή έως 30/11)</w:t>
      </w:r>
      <w:r w:rsidR="0031782B">
        <w:rPr>
          <w:rFonts w:ascii="Franklin Gothic Medium" w:eastAsia="Franklin Gothic Medium" w:hAnsi="Franklin Gothic Medium" w:cs="Franklin Gothic Medium"/>
          <w:sz w:val="24"/>
          <w:szCs w:val="24"/>
        </w:rPr>
        <w:t>,</w:t>
      </w:r>
      <w:r w:rsidRPr="000560CB">
        <w:rPr>
          <w:rFonts w:ascii="Franklin Gothic Medium" w:eastAsia="Franklin Gothic Medium" w:hAnsi="Franklin Gothic Medium" w:cs="Franklin Gothic Medium"/>
          <w:sz w:val="24"/>
          <w:szCs w:val="24"/>
        </w:rPr>
        <w:t xml:space="preserve"> καθώς και τα αντίστοιχα λίτρα.</w:t>
      </w:r>
    </w:p>
    <w:p w:rsidR="00663F71" w:rsidRPr="000560CB" w:rsidRDefault="00663F71" w:rsidP="00663F71">
      <w:pPr>
        <w:spacing w:after="160" w:line="276" w:lineRule="auto"/>
        <w:jc w:val="both"/>
        <w:rPr>
          <w:rFonts w:ascii="Franklin Gothic Medium" w:eastAsia="Franklin Gothic Medium" w:hAnsi="Franklin Gothic Medium" w:cs="Franklin Gothic Medium"/>
          <w:b/>
          <w:sz w:val="24"/>
          <w:szCs w:val="24"/>
        </w:rPr>
      </w:pPr>
      <w:r w:rsidRPr="000560CB">
        <w:rPr>
          <w:rFonts w:ascii="Franklin Gothic Medium" w:eastAsia="Franklin Gothic Medium" w:hAnsi="Franklin Gothic Medium" w:cs="Franklin Gothic Medium"/>
          <w:b/>
          <w:sz w:val="24"/>
          <w:szCs w:val="24"/>
        </w:rPr>
        <w:t>Β. Τι χρ</w:t>
      </w:r>
      <w:r w:rsidR="00977362" w:rsidRPr="000560CB">
        <w:rPr>
          <w:rFonts w:ascii="Franklin Gothic Medium" w:eastAsia="Franklin Gothic Medium" w:hAnsi="Franklin Gothic Medium" w:cs="Franklin Gothic Medium"/>
          <w:b/>
          <w:sz w:val="24"/>
          <w:szCs w:val="24"/>
        </w:rPr>
        <w:t xml:space="preserve">ειάζεται να κάνουν τα πρατήρια </w:t>
      </w:r>
    </w:p>
    <w:p w:rsidR="000560CB" w:rsidRDefault="000560CB" w:rsidP="00663F71">
      <w:pPr>
        <w:spacing w:after="160" w:line="276" w:lineRule="auto"/>
        <w:jc w:val="both"/>
        <w:rPr>
          <w:rFonts w:ascii="Franklin Gothic Medium" w:eastAsia="Franklin Gothic Medium" w:hAnsi="Franklin Gothic Medium" w:cs="Franklin Gothic Medium"/>
          <w:sz w:val="24"/>
          <w:szCs w:val="24"/>
        </w:rPr>
      </w:pPr>
      <w:r w:rsidRPr="000560CB">
        <w:rPr>
          <w:rFonts w:ascii="Franklin Gothic Medium" w:eastAsia="Franklin Gothic Medium" w:hAnsi="Franklin Gothic Medium" w:cs="Franklin Gothic Medium"/>
          <w:sz w:val="24"/>
          <w:szCs w:val="24"/>
        </w:rPr>
        <w:t>Σύμφωνα με τις οδηγίες που δίνονται στην Εγκύκλιο, τα πρατήρια εφόσον διαπιστώσουν ότι πράγματι έχουν εκδώσει περαστικά πώλησης πετρελαίου και οι σχετικές πληροφορίες δεν διαβιβάζονται ορθά στην ΑΑΔΕ, πρέπει να μεριμνήσουν άμεσα για την διόρθωση των συστημάτων έκδοσης τιμολογίων που χρησιμοποιούν και στη συνέχεια να επανεκδώσουν τα παραστατικά προς τους δικαιούχους αγρότες.</w:t>
      </w:r>
    </w:p>
    <w:p w:rsidR="000560CB" w:rsidRDefault="000560CB" w:rsidP="00663F71">
      <w:pPr>
        <w:spacing w:after="160" w:line="276" w:lineRule="auto"/>
        <w:jc w:val="both"/>
        <w:rPr>
          <w:rFonts w:ascii="Franklin Gothic Medium" w:eastAsia="Franklin Gothic Medium" w:hAnsi="Franklin Gothic Medium" w:cs="Franklin Gothic Medium"/>
          <w:sz w:val="24"/>
          <w:szCs w:val="24"/>
        </w:rPr>
      </w:pPr>
      <w:r w:rsidRPr="000560CB">
        <w:rPr>
          <w:rFonts w:ascii="Franklin Gothic Medium" w:eastAsia="Franklin Gothic Medium" w:hAnsi="Franklin Gothic Medium" w:cs="Franklin Gothic Medium"/>
          <w:sz w:val="24"/>
          <w:szCs w:val="24"/>
        </w:rPr>
        <w:t>Υπενθυμίζεται ότι τα πρατήρια έχουν υποχρέωση να διατηρούν, ενόψει ενδεχόμενων ελέγχων, την αρχική απόδειξη πώλησης πετρελαίου</w:t>
      </w:r>
      <w:r w:rsidR="0031782B">
        <w:rPr>
          <w:rFonts w:ascii="Franklin Gothic Medium" w:eastAsia="Franklin Gothic Medium" w:hAnsi="Franklin Gothic Medium" w:cs="Franklin Gothic Medium"/>
          <w:sz w:val="24"/>
          <w:szCs w:val="24"/>
        </w:rPr>
        <w:t xml:space="preserve"> </w:t>
      </w:r>
      <w:r w:rsidRPr="000560CB">
        <w:rPr>
          <w:rFonts w:ascii="Franklin Gothic Medium" w:eastAsia="Franklin Gothic Medium" w:hAnsi="Franklin Gothic Medium" w:cs="Franklin Gothic Medium"/>
          <w:sz w:val="24"/>
          <w:szCs w:val="24"/>
        </w:rPr>
        <w:t>κίνησης από την αντλία, την οποία ακύρωσαν προκειμένου να εκδώσουν το αρχικό τιμολόγιο προς τον αγρότη.</w:t>
      </w:r>
    </w:p>
    <w:p w:rsidR="000560CB" w:rsidRPr="000560CB" w:rsidRDefault="000560CB" w:rsidP="00663F71">
      <w:pPr>
        <w:spacing w:after="160" w:line="276" w:lineRule="auto"/>
        <w:jc w:val="both"/>
        <w:rPr>
          <w:rFonts w:ascii="Franklin Gothic Medium" w:eastAsia="Franklin Gothic Medium" w:hAnsi="Franklin Gothic Medium" w:cs="Franklin Gothic Medium"/>
          <w:b/>
          <w:sz w:val="24"/>
          <w:szCs w:val="24"/>
        </w:rPr>
      </w:pPr>
      <w:r w:rsidRPr="000560CB">
        <w:rPr>
          <w:rFonts w:ascii="Franklin Gothic Medium" w:eastAsia="Franklin Gothic Medium" w:hAnsi="Franklin Gothic Medium" w:cs="Franklin Gothic Medium"/>
          <w:b/>
          <w:sz w:val="24"/>
          <w:szCs w:val="24"/>
        </w:rPr>
        <w:t xml:space="preserve">ΠΡΟΣΟΧΗ: Οι σχετικές διορθώσεις θα πρέπει να έχουν ολοκληρωθεί και τα παραστατικά να έχουν εκδοθεί και διαβιβαστεί στην ψηφιακή πλατφόρμα </w:t>
      </w:r>
      <w:proofErr w:type="spellStart"/>
      <w:r w:rsidRPr="000560CB">
        <w:rPr>
          <w:rFonts w:ascii="Franklin Gothic Medium" w:eastAsia="Franklin Gothic Medium" w:hAnsi="Franklin Gothic Medium" w:cs="Franklin Gothic Medium"/>
          <w:b/>
          <w:sz w:val="24"/>
          <w:szCs w:val="24"/>
        </w:rPr>
        <w:t>myDATA</w:t>
      </w:r>
      <w:proofErr w:type="spellEnd"/>
      <w:r w:rsidRPr="000560CB">
        <w:rPr>
          <w:rFonts w:ascii="Franklin Gothic Medium" w:eastAsia="Franklin Gothic Medium" w:hAnsi="Franklin Gothic Medium" w:cs="Franklin Gothic Medium"/>
          <w:b/>
          <w:sz w:val="24"/>
          <w:szCs w:val="24"/>
        </w:rPr>
        <w:t xml:space="preserve"> και στο </w:t>
      </w:r>
      <w:proofErr w:type="spellStart"/>
      <w:r w:rsidRPr="000560CB">
        <w:rPr>
          <w:rFonts w:ascii="Franklin Gothic Medium" w:eastAsia="Franklin Gothic Medium" w:hAnsi="Franklin Gothic Medium" w:cs="Franklin Gothic Medium"/>
          <w:b/>
          <w:sz w:val="24"/>
          <w:szCs w:val="24"/>
        </w:rPr>
        <w:t>esend</w:t>
      </w:r>
      <w:proofErr w:type="spellEnd"/>
      <w:r w:rsidRPr="000560CB">
        <w:rPr>
          <w:rFonts w:ascii="Franklin Gothic Medium" w:eastAsia="Franklin Gothic Medium" w:hAnsi="Franklin Gothic Medium" w:cs="Franklin Gothic Medium"/>
          <w:b/>
          <w:sz w:val="24"/>
          <w:szCs w:val="24"/>
        </w:rPr>
        <w:t>, το αργότερο έως τις 31/12/2025.</w:t>
      </w:r>
    </w:p>
    <w:p w:rsidR="00403BBA" w:rsidRDefault="00403BBA" w:rsidP="00403BBA">
      <w:pPr>
        <w:spacing w:before="120" w:after="120" w:line="276" w:lineRule="auto"/>
        <w:jc w:val="both"/>
        <w:rPr>
          <w:rFonts w:ascii="Franklin Gothic Medium" w:eastAsia="Franklin Gothic Book" w:hAnsi="Franklin Gothic Medium"/>
          <w:bCs/>
          <w:color w:val="000000" w:themeColor="text1"/>
          <w:sz w:val="24"/>
          <w:szCs w:val="24"/>
        </w:rPr>
      </w:pPr>
      <w:r>
        <w:rPr>
          <w:rFonts w:ascii="Franklin Gothic Medium" w:eastAsia="Franklin Gothic Book" w:hAnsi="Franklin Gothic Medium"/>
          <w:bCs/>
          <w:color w:val="000000" w:themeColor="text1"/>
          <w:sz w:val="24"/>
          <w:szCs w:val="24"/>
        </w:rPr>
        <w:t xml:space="preserve">Για περισσότερες πληροφορίες οι ενδιαφερόμενοι μπορούν να απευθύνονται στην Εξυπηρέτηση Φορολογουμένων της ΑΑΔΕ, </w:t>
      </w:r>
      <w:r>
        <w:rPr>
          <w:rFonts w:ascii="Franklin Gothic Medium" w:eastAsia="Franklin Gothic Book" w:hAnsi="Franklin Gothic Medium"/>
          <w:b/>
          <w:bCs/>
          <w:color w:val="000000" w:themeColor="text1"/>
          <w:sz w:val="24"/>
          <w:szCs w:val="24"/>
        </w:rPr>
        <w:t>my1521</w:t>
      </w:r>
      <w:r>
        <w:rPr>
          <w:rFonts w:ascii="Franklin Gothic Medium" w:eastAsia="Franklin Gothic Book" w:hAnsi="Franklin Gothic Medium"/>
          <w:bCs/>
          <w:color w:val="000000" w:themeColor="text1"/>
          <w:sz w:val="24"/>
          <w:szCs w:val="24"/>
        </w:rPr>
        <w:t>:</w:t>
      </w:r>
    </w:p>
    <w:p w:rsidR="00403BBA" w:rsidRDefault="00403BBA" w:rsidP="00403BBA">
      <w:pPr>
        <w:pStyle w:val="a3"/>
        <w:numPr>
          <w:ilvl w:val="0"/>
          <w:numId w:val="7"/>
        </w:numPr>
        <w:spacing w:before="120" w:after="120" w:line="276" w:lineRule="auto"/>
        <w:jc w:val="both"/>
        <w:rPr>
          <w:rFonts w:ascii="Franklin Gothic Medium" w:hAnsi="Franklin Gothic Medium"/>
          <w:bCs/>
          <w:sz w:val="24"/>
          <w:szCs w:val="24"/>
        </w:rPr>
      </w:pPr>
      <w:r>
        <w:rPr>
          <w:rFonts w:ascii="Franklin Gothic Medium" w:eastAsia="Franklin Gothic Book" w:hAnsi="Franklin Gothic Medium"/>
          <w:b/>
          <w:bCs/>
          <w:color w:val="000000" w:themeColor="text1"/>
          <w:sz w:val="24"/>
          <w:szCs w:val="24"/>
        </w:rPr>
        <w:t>Τηλεφωνικά</w:t>
      </w:r>
      <w:r>
        <w:rPr>
          <w:rFonts w:ascii="Franklin Gothic Medium" w:eastAsia="Franklin Gothic Book" w:hAnsi="Franklin Gothic Medium"/>
          <w:bCs/>
          <w:color w:val="000000" w:themeColor="text1"/>
          <w:sz w:val="24"/>
          <w:szCs w:val="24"/>
        </w:rPr>
        <w:t xml:space="preserve"> στο 1521, χωρίς χρέωση, εργάσιμες ημέρες από 7:00 έως 20:00</w:t>
      </w:r>
    </w:p>
    <w:p w:rsidR="000D0815" w:rsidRPr="009A5D42" w:rsidRDefault="00403BBA" w:rsidP="009A5D42">
      <w:pPr>
        <w:pStyle w:val="a3"/>
        <w:numPr>
          <w:ilvl w:val="0"/>
          <w:numId w:val="7"/>
        </w:numPr>
        <w:spacing w:before="120" w:after="120" w:line="276" w:lineRule="auto"/>
        <w:jc w:val="both"/>
        <w:rPr>
          <w:rFonts w:ascii="Franklin Gothic Medium" w:eastAsia="Franklin Gothic Book" w:hAnsi="Franklin Gothic Medium"/>
          <w:b/>
          <w:bCs/>
          <w:color w:val="000000" w:themeColor="text1"/>
          <w:sz w:val="24"/>
          <w:szCs w:val="24"/>
        </w:rPr>
      </w:pPr>
      <w:r>
        <w:rPr>
          <w:rFonts w:ascii="Franklin Gothic Medium" w:eastAsia="Franklin Gothic Book" w:hAnsi="Franklin Gothic Medium"/>
          <w:b/>
          <w:bCs/>
          <w:color w:val="000000" w:themeColor="text1"/>
          <w:sz w:val="24"/>
          <w:szCs w:val="24"/>
        </w:rPr>
        <w:t>Ψηφιακά</w:t>
      </w:r>
      <w:r>
        <w:rPr>
          <w:rFonts w:ascii="Franklin Gothic Medium" w:eastAsia="Franklin Gothic Book" w:hAnsi="Franklin Gothic Medium"/>
          <w:bCs/>
          <w:color w:val="000000" w:themeColor="text1"/>
          <w:sz w:val="24"/>
          <w:szCs w:val="24"/>
        </w:rPr>
        <w:t xml:space="preserve"> στο </w:t>
      </w:r>
      <w:hyperlink r:id="rId9" w:history="1">
        <w:r>
          <w:rPr>
            <w:rStyle w:val="-"/>
            <w:rFonts w:ascii="Franklin Gothic Medium" w:eastAsia="Franklin Gothic Book" w:hAnsi="Franklin Gothic Medium"/>
            <w:bCs/>
            <w:sz w:val="24"/>
            <w:szCs w:val="24"/>
          </w:rPr>
          <w:t>my1521</w:t>
        </w:r>
      </w:hyperlink>
      <w:r>
        <w:rPr>
          <w:rFonts w:ascii="Franklin Gothic Medium" w:eastAsia="Franklin Gothic Book" w:hAnsi="Franklin Gothic Medium"/>
          <w:bCs/>
          <w:color w:val="000000" w:themeColor="text1"/>
          <w:sz w:val="24"/>
          <w:szCs w:val="24"/>
        </w:rPr>
        <w:t xml:space="preserve">, 24 ώρες το 24ωρο, 7 ημέρες την εβδομάδα, επιλέγοντας: </w:t>
      </w:r>
      <w:r>
        <w:rPr>
          <w:rFonts w:ascii="Franklin Gothic Medium" w:eastAsia="Franklin Gothic Book" w:hAnsi="Franklin Gothic Medium"/>
          <w:bCs/>
          <w:i/>
          <w:color w:val="000000" w:themeColor="text1"/>
          <w:sz w:val="24"/>
          <w:szCs w:val="24"/>
        </w:rPr>
        <w:t xml:space="preserve">Θέματα </w:t>
      </w:r>
      <w:r w:rsidR="00CA31A3">
        <w:rPr>
          <w:rFonts w:ascii="Franklin Gothic Medium" w:eastAsia="Franklin Gothic Book" w:hAnsi="Franklin Gothic Medium"/>
          <w:bCs/>
          <w:i/>
          <w:color w:val="000000" w:themeColor="text1"/>
          <w:sz w:val="24"/>
          <w:szCs w:val="24"/>
        </w:rPr>
        <w:t>Τελωνείων</w:t>
      </w:r>
      <w:r w:rsidR="00CA31A3" w:rsidRPr="00CA31A3">
        <w:rPr>
          <w:rFonts w:ascii="Franklin Gothic Medium" w:eastAsia="Franklin Gothic Book" w:hAnsi="Franklin Gothic Medium"/>
          <w:bCs/>
          <w:i/>
          <w:color w:val="000000" w:themeColor="text1"/>
          <w:sz w:val="24"/>
          <w:szCs w:val="24"/>
        </w:rPr>
        <w:t xml:space="preserve"> &gt; </w:t>
      </w:r>
      <w:r w:rsidR="00CA31A3">
        <w:rPr>
          <w:rFonts w:ascii="Franklin Gothic Medium" w:eastAsia="Franklin Gothic Book" w:hAnsi="Franklin Gothic Medium"/>
          <w:bCs/>
          <w:i/>
          <w:color w:val="000000" w:themeColor="text1"/>
          <w:sz w:val="24"/>
          <w:szCs w:val="24"/>
        </w:rPr>
        <w:t>Ειδικοί Φόροι Κατανάλωσης</w:t>
      </w:r>
      <w:r w:rsidR="00CA31A3" w:rsidRPr="00CA31A3">
        <w:rPr>
          <w:rFonts w:ascii="Franklin Gothic Medium" w:eastAsia="Franklin Gothic Book" w:hAnsi="Franklin Gothic Medium"/>
          <w:bCs/>
          <w:i/>
          <w:color w:val="000000" w:themeColor="text1"/>
          <w:sz w:val="24"/>
          <w:szCs w:val="24"/>
        </w:rPr>
        <w:t xml:space="preserve"> &gt; </w:t>
      </w:r>
      <w:r w:rsidR="00CA31A3">
        <w:rPr>
          <w:rFonts w:ascii="Franklin Gothic Medium" w:eastAsia="Franklin Gothic Book" w:hAnsi="Franklin Gothic Medium"/>
          <w:bCs/>
          <w:i/>
          <w:color w:val="000000" w:themeColor="text1"/>
          <w:sz w:val="24"/>
          <w:szCs w:val="24"/>
        </w:rPr>
        <w:t>Ειδικοί Φόροι Κατανάλωσης – Επιστροφές ΕΦΚ</w:t>
      </w:r>
      <w:r w:rsidR="0031782B">
        <w:rPr>
          <w:rFonts w:ascii="Franklin Gothic Medium" w:eastAsia="Franklin Gothic Book" w:hAnsi="Franklin Gothic Medium"/>
          <w:bCs/>
          <w:i/>
          <w:color w:val="000000" w:themeColor="text1"/>
          <w:sz w:val="24"/>
          <w:szCs w:val="24"/>
        </w:rPr>
        <w:t>.</w:t>
      </w:r>
    </w:p>
    <w:sectPr w:rsidR="000D0815" w:rsidRPr="009A5D42" w:rsidSect="00840D02">
      <w:footerReference w:type="default" r:id="rId10"/>
      <w:pgSz w:w="11906" w:h="16838"/>
      <w:pgMar w:top="1134" w:right="1800" w:bottom="142"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536A9" w:rsidRDefault="00F536A9" w:rsidP="00684E87">
      <w:r>
        <w:separator/>
      </w:r>
    </w:p>
  </w:endnote>
  <w:endnote w:type="continuationSeparator" w:id="0">
    <w:p w:rsidR="00F536A9" w:rsidRDefault="00F536A9" w:rsidP="00684E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anklin Gothic Medium">
    <w:panose1 w:val="020B0603020102020204"/>
    <w:charset w:val="A1"/>
    <w:family w:val="swiss"/>
    <w:pitch w:val="variable"/>
    <w:sig w:usb0="00000287" w:usb1="00000000" w:usb2="00000000" w:usb3="00000000" w:csb0="0000009F" w:csb1="00000000"/>
  </w:font>
  <w:font w:name="Franklin Gothic Book">
    <w:panose1 w:val="020B05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84E87" w:rsidRDefault="00684E87">
    <w:pPr>
      <w:pStyle w:val="ad"/>
      <w:jc w:val="center"/>
    </w:pPr>
  </w:p>
  <w:p w:rsidR="00684E87" w:rsidRDefault="00684E87">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536A9" w:rsidRDefault="00F536A9" w:rsidP="00684E87">
      <w:r>
        <w:separator/>
      </w:r>
    </w:p>
  </w:footnote>
  <w:footnote w:type="continuationSeparator" w:id="0">
    <w:p w:rsidR="00F536A9" w:rsidRDefault="00F536A9" w:rsidP="00684E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1099"/>
    <w:multiLevelType w:val="hybridMultilevel"/>
    <w:tmpl w:val="C27468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0206C5E"/>
    <w:multiLevelType w:val="hybridMultilevel"/>
    <w:tmpl w:val="4E440D48"/>
    <w:lvl w:ilvl="0" w:tplc="8A6233AA">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15:restartNumberingAfterBreak="0">
    <w:nsid w:val="0C0C5D0A"/>
    <w:multiLevelType w:val="hybridMultilevel"/>
    <w:tmpl w:val="4ADE7B6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 w15:restartNumberingAfterBreak="0">
    <w:nsid w:val="1DCF585F"/>
    <w:multiLevelType w:val="hybridMultilevel"/>
    <w:tmpl w:val="6C3C9C7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1FA3576"/>
    <w:multiLevelType w:val="hybridMultilevel"/>
    <w:tmpl w:val="5AD05CC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528460D8"/>
    <w:multiLevelType w:val="hybridMultilevel"/>
    <w:tmpl w:val="0BEE0A16"/>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15:restartNumberingAfterBreak="0">
    <w:nsid w:val="5A314072"/>
    <w:multiLevelType w:val="hybridMultilevel"/>
    <w:tmpl w:val="1C8690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5DB12968"/>
    <w:multiLevelType w:val="hybridMultilevel"/>
    <w:tmpl w:val="5E9042FE"/>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62E36287"/>
    <w:multiLevelType w:val="hybridMultilevel"/>
    <w:tmpl w:val="4F6692E8"/>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65826955"/>
    <w:multiLevelType w:val="hybridMultilevel"/>
    <w:tmpl w:val="6676401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6EE34DA3"/>
    <w:multiLevelType w:val="hybridMultilevel"/>
    <w:tmpl w:val="05A03B08"/>
    <w:lvl w:ilvl="0" w:tplc="04080001">
      <w:start w:val="1"/>
      <w:numFmt w:val="bullet"/>
      <w:lvlText w:val=""/>
      <w:lvlJc w:val="left"/>
      <w:pPr>
        <w:ind w:left="720" w:hanging="360"/>
      </w:pPr>
      <w:rPr>
        <w:rFonts w:ascii="Symbol" w:hAnsi="Symbol" w:hint="default"/>
      </w:rPr>
    </w:lvl>
    <w:lvl w:ilvl="1" w:tplc="0408000D">
      <w:start w:val="1"/>
      <w:numFmt w:val="bullet"/>
      <w:lvlText w:val=""/>
      <w:lvlJc w:val="left"/>
      <w:pPr>
        <w:ind w:left="1440" w:hanging="36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5307B67"/>
    <w:multiLevelType w:val="hybridMultilevel"/>
    <w:tmpl w:val="C85CFB54"/>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2" w15:restartNumberingAfterBreak="0">
    <w:nsid w:val="7A573A5A"/>
    <w:multiLevelType w:val="hybridMultilevel"/>
    <w:tmpl w:val="EABA6C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7AAA2FF9"/>
    <w:multiLevelType w:val="hybridMultilevel"/>
    <w:tmpl w:val="EABA6C8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7CAF0B8C"/>
    <w:multiLevelType w:val="hybridMultilevel"/>
    <w:tmpl w:val="48C8A7A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num w:numId="1">
    <w:abstractNumId w:val="7"/>
  </w:num>
  <w:num w:numId="2">
    <w:abstractNumId w:val="10"/>
  </w:num>
  <w:num w:numId="3">
    <w:abstractNumId w:val="0"/>
  </w:num>
  <w:num w:numId="4">
    <w:abstractNumId w:val="8"/>
  </w:num>
  <w:num w:numId="5">
    <w:abstractNumId w:val="2"/>
  </w:num>
  <w:num w:numId="6">
    <w:abstractNumId w:val="6"/>
  </w:num>
  <w:num w:numId="7">
    <w:abstractNumId w:val="5"/>
  </w:num>
  <w:num w:numId="8">
    <w:abstractNumId w:val="1"/>
  </w:num>
  <w:num w:numId="9">
    <w:abstractNumId w:val="1"/>
  </w:num>
  <w:num w:numId="10">
    <w:abstractNumId w:val="3"/>
  </w:num>
  <w:num w:numId="11">
    <w:abstractNumId w:val="11"/>
  </w:num>
  <w:num w:numId="12">
    <w:abstractNumId w:val="14"/>
  </w:num>
  <w:num w:numId="13">
    <w:abstractNumId w:val="9"/>
  </w:num>
  <w:num w:numId="14">
    <w:abstractNumId w:val="13"/>
  </w:num>
  <w:num w:numId="15">
    <w:abstractNumId w:val="12"/>
  </w:num>
  <w:num w:numId="16">
    <w:abstractNumId w:val="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030DA"/>
    <w:rsid w:val="00006F03"/>
    <w:rsid w:val="00010513"/>
    <w:rsid w:val="00010846"/>
    <w:rsid w:val="000161C5"/>
    <w:rsid w:val="000260D2"/>
    <w:rsid w:val="00026375"/>
    <w:rsid w:val="00026AF4"/>
    <w:rsid w:val="00032AC4"/>
    <w:rsid w:val="00035F33"/>
    <w:rsid w:val="00036417"/>
    <w:rsid w:val="00042955"/>
    <w:rsid w:val="00047BAC"/>
    <w:rsid w:val="000560CB"/>
    <w:rsid w:val="0006093D"/>
    <w:rsid w:val="00061908"/>
    <w:rsid w:val="00062337"/>
    <w:rsid w:val="00064436"/>
    <w:rsid w:val="00070D87"/>
    <w:rsid w:val="00071667"/>
    <w:rsid w:val="00072739"/>
    <w:rsid w:val="0007401F"/>
    <w:rsid w:val="000757F8"/>
    <w:rsid w:val="00081764"/>
    <w:rsid w:val="00082964"/>
    <w:rsid w:val="00084FDF"/>
    <w:rsid w:val="00094B24"/>
    <w:rsid w:val="00094E92"/>
    <w:rsid w:val="000A38CE"/>
    <w:rsid w:val="000B3E31"/>
    <w:rsid w:val="000B5845"/>
    <w:rsid w:val="000B601E"/>
    <w:rsid w:val="000B66FD"/>
    <w:rsid w:val="000C30D3"/>
    <w:rsid w:val="000C63D1"/>
    <w:rsid w:val="000D0815"/>
    <w:rsid w:val="000D3ADB"/>
    <w:rsid w:val="000E2DFB"/>
    <w:rsid w:val="000E5728"/>
    <w:rsid w:val="000F5B23"/>
    <w:rsid w:val="000F6D36"/>
    <w:rsid w:val="000F7D7E"/>
    <w:rsid w:val="00101755"/>
    <w:rsid w:val="0010600E"/>
    <w:rsid w:val="00106757"/>
    <w:rsid w:val="001142DB"/>
    <w:rsid w:val="001159C1"/>
    <w:rsid w:val="00116B2A"/>
    <w:rsid w:val="00126CA7"/>
    <w:rsid w:val="001371D4"/>
    <w:rsid w:val="0014728B"/>
    <w:rsid w:val="00150C90"/>
    <w:rsid w:val="00155782"/>
    <w:rsid w:val="00155AAA"/>
    <w:rsid w:val="00157162"/>
    <w:rsid w:val="001605E1"/>
    <w:rsid w:val="001651E8"/>
    <w:rsid w:val="001672F2"/>
    <w:rsid w:val="00173218"/>
    <w:rsid w:val="0017372A"/>
    <w:rsid w:val="0018038D"/>
    <w:rsid w:val="001813CF"/>
    <w:rsid w:val="00184733"/>
    <w:rsid w:val="0018492B"/>
    <w:rsid w:val="00184FD0"/>
    <w:rsid w:val="00187D11"/>
    <w:rsid w:val="00193C95"/>
    <w:rsid w:val="0019625B"/>
    <w:rsid w:val="001A1587"/>
    <w:rsid w:val="001A2054"/>
    <w:rsid w:val="001A3A7D"/>
    <w:rsid w:val="001A3EFE"/>
    <w:rsid w:val="001A574B"/>
    <w:rsid w:val="001A6D79"/>
    <w:rsid w:val="001A77DA"/>
    <w:rsid w:val="001B59CC"/>
    <w:rsid w:val="001C08FC"/>
    <w:rsid w:val="001C1F47"/>
    <w:rsid w:val="001C582A"/>
    <w:rsid w:val="001C7F9B"/>
    <w:rsid w:val="001D01F8"/>
    <w:rsid w:val="001D286D"/>
    <w:rsid w:val="001D2F97"/>
    <w:rsid w:val="001D3011"/>
    <w:rsid w:val="001D5C5C"/>
    <w:rsid w:val="001D6CEF"/>
    <w:rsid w:val="001D7C5A"/>
    <w:rsid w:val="001E304D"/>
    <w:rsid w:val="001E60F4"/>
    <w:rsid w:val="001F226D"/>
    <w:rsid w:val="001F2316"/>
    <w:rsid w:val="001F3A2A"/>
    <w:rsid w:val="001F3A88"/>
    <w:rsid w:val="001F6E93"/>
    <w:rsid w:val="00204A1E"/>
    <w:rsid w:val="00207C1F"/>
    <w:rsid w:val="0021035B"/>
    <w:rsid w:val="0021274C"/>
    <w:rsid w:val="00217688"/>
    <w:rsid w:val="0023275F"/>
    <w:rsid w:val="00234062"/>
    <w:rsid w:val="00244342"/>
    <w:rsid w:val="00254FDB"/>
    <w:rsid w:val="0025654D"/>
    <w:rsid w:val="00260D1E"/>
    <w:rsid w:val="002629A7"/>
    <w:rsid w:val="0026691E"/>
    <w:rsid w:val="00266BEF"/>
    <w:rsid w:val="0027049D"/>
    <w:rsid w:val="0027373A"/>
    <w:rsid w:val="00275D06"/>
    <w:rsid w:val="00276DAF"/>
    <w:rsid w:val="00280453"/>
    <w:rsid w:val="00282ABB"/>
    <w:rsid w:val="00284372"/>
    <w:rsid w:val="00286405"/>
    <w:rsid w:val="00291BFE"/>
    <w:rsid w:val="002920FB"/>
    <w:rsid w:val="00296848"/>
    <w:rsid w:val="002A0CDE"/>
    <w:rsid w:val="002A26A2"/>
    <w:rsid w:val="002A3842"/>
    <w:rsid w:val="002A6E85"/>
    <w:rsid w:val="002A7283"/>
    <w:rsid w:val="002A75A4"/>
    <w:rsid w:val="002A7816"/>
    <w:rsid w:val="002B4493"/>
    <w:rsid w:val="002B6328"/>
    <w:rsid w:val="002C13C1"/>
    <w:rsid w:val="002C2847"/>
    <w:rsid w:val="002D0906"/>
    <w:rsid w:val="002D0C4D"/>
    <w:rsid w:val="002D1AF1"/>
    <w:rsid w:val="002D3BA1"/>
    <w:rsid w:val="002D63D2"/>
    <w:rsid w:val="002E1712"/>
    <w:rsid w:val="002E4B99"/>
    <w:rsid w:val="002E6188"/>
    <w:rsid w:val="002E692B"/>
    <w:rsid w:val="002F0A3B"/>
    <w:rsid w:val="002F1822"/>
    <w:rsid w:val="002F2121"/>
    <w:rsid w:val="002F2340"/>
    <w:rsid w:val="002F4246"/>
    <w:rsid w:val="002F5C1E"/>
    <w:rsid w:val="002F5D58"/>
    <w:rsid w:val="00301206"/>
    <w:rsid w:val="00305FE2"/>
    <w:rsid w:val="0030713C"/>
    <w:rsid w:val="003106F5"/>
    <w:rsid w:val="00311B19"/>
    <w:rsid w:val="00313817"/>
    <w:rsid w:val="00313EF1"/>
    <w:rsid w:val="0031782B"/>
    <w:rsid w:val="003215DF"/>
    <w:rsid w:val="00325629"/>
    <w:rsid w:val="00327597"/>
    <w:rsid w:val="00327EDA"/>
    <w:rsid w:val="00330501"/>
    <w:rsid w:val="00331DF1"/>
    <w:rsid w:val="003430E9"/>
    <w:rsid w:val="00345C01"/>
    <w:rsid w:val="00345C31"/>
    <w:rsid w:val="0035020D"/>
    <w:rsid w:val="00352C6F"/>
    <w:rsid w:val="00353E85"/>
    <w:rsid w:val="00361DDE"/>
    <w:rsid w:val="003654AF"/>
    <w:rsid w:val="00365C1B"/>
    <w:rsid w:val="0037200C"/>
    <w:rsid w:val="00374802"/>
    <w:rsid w:val="00375F6C"/>
    <w:rsid w:val="00385970"/>
    <w:rsid w:val="00386146"/>
    <w:rsid w:val="00390E13"/>
    <w:rsid w:val="003937A9"/>
    <w:rsid w:val="003948F6"/>
    <w:rsid w:val="00395E58"/>
    <w:rsid w:val="00397080"/>
    <w:rsid w:val="003A2E53"/>
    <w:rsid w:val="003A501B"/>
    <w:rsid w:val="003A521E"/>
    <w:rsid w:val="003A550D"/>
    <w:rsid w:val="003A7B54"/>
    <w:rsid w:val="003B05B1"/>
    <w:rsid w:val="003B211A"/>
    <w:rsid w:val="003B261F"/>
    <w:rsid w:val="003B5AA6"/>
    <w:rsid w:val="003C4114"/>
    <w:rsid w:val="003C65E3"/>
    <w:rsid w:val="003D6D06"/>
    <w:rsid w:val="003D73F4"/>
    <w:rsid w:val="003D7825"/>
    <w:rsid w:val="003E0914"/>
    <w:rsid w:val="003E119C"/>
    <w:rsid w:val="003E27D6"/>
    <w:rsid w:val="003E3FD0"/>
    <w:rsid w:val="003E59A4"/>
    <w:rsid w:val="003F4AD0"/>
    <w:rsid w:val="003F6398"/>
    <w:rsid w:val="00400DD1"/>
    <w:rsid w:val="00402CE3"/>
    <w:rsid w:val="00403BBA"/>
    <w:rsid w:val="00413580"/>
    <w:rsid w:val="00415C09"/>
    <w:rsid w:val="00415E61"/>
    <w:rsid w:val="00421955"/>
    <w:rsid w:val="00423DF6"/>
    <w:rsid w:val="0042473E"/>
    <w:rsid w:val="00425ECC"/>
    <w:rsid w:val="00433107"/>
    <w:rsid w:val="0043587D"/>
    <w:rsid w:val="004362F0"/>
    <w:rsid w:val="00436C73"/>
    <w:rsid w:val="00444EB0"/>
    <w:rsid w:val="00450405"/>
    <w:rsid w:val="0045373F"/>
    <w:rsid w:val="0047219D"/>
    <w:rsid w:val="00473838"/>
    <w:rsid w:val="0047428B"/>
    <w:rsid w:val="00477171"/>
    <w:rsid w:val="0048239D"/>
    <w:rsid w:val="00483CA1"/>
    <w:rsid w:val="00486AB7"/>
    <w:rsid w:val="004871BE"/>
    <w:rsid w:val="00490AFA"/>
    <w:rsid w:val="00495905"/>
    <w:rsid w:val="004A1F29"/>
    <w:rsid w:val="004A2043"/>
    <w:rsid w:val="004B0EDF"/>
    <w:rsid w:val="004B2085"/>
    <w:rsid w:val="004B3BD7"/>
    <w:rsid w:val="004B4FF7"/>
    <w:rsid w:val="004B67AE"/>
    <w:rsid w:val="004C0869"/>
    <w:rsid w:val="004C4E1C"/>
    <w:rsid w:val="004C513F"/>
    <w:rsid w:val="004C53D6"/>
    <w:rsid w:val="004C59B2"/>
    <w:rsid w:val="004C7BE5"/>
    <w:rsid w:val="004D23AD"/>
    <w:rsid w:val="004D4080"/>
    <w:rsid w:val="004E3390"/>
    <w:rsid w:val="004E40A4"/>
    <w:rsid w:val="004E712B"/>
    <w:rsid w:val="004F2A6F"/>
    <w:rsid w:val="004F2C71"/>
    <w:rsid w:val="004F5538"/>
    <w:rsid w:val="004F6954"/>
    <w:rsid w:val="004F7BD2"/>
    <w:rsid w:val="0050144C"/>
    <w:rsid w:val="00503CE5"/>
    <w:rsid w:val="005079F2"/>
    <w:rsid w:val="00507EDC"/>
    <w:rsid w:val="005139AF"/>
    <w:rsid w:val="0051450A"/>
    <w:rsid w:val="00514515"/>
    <w:rsid w:val="00516BE3"/>
    <w:rsid w:val="00517187"/>
    <w:rsid w:val="00517BE5"/>
    <w:rsid w:val="00521433"/>
    <w:rsid w:val="005222A5"/>
    <w:rsid w:val="0052386D"/>
    <w:rsid w:val="005248CF"/>
    <w:rsid w:val="00524FC7"/>
    <w:rsid w:val="00533598"/>
    <w:rsid w:val="00536E76"/>
    <w:rsid w:val="005473F0"/>
    <w:rsid w:val="005509ED"/>
    <w:rsid w:val="005520DF"/>
    <w:rsid w:val="00553958"/>
    <w:rsid w:val="00553E47"/>
    <w:rsid w:val="005558AE"/>
    <w:rsid w:val="00555C17"/>
    <w:rsid w:val="0056197A"/>
    <w:rsid w:val="00561DF3"/>
    <w:rsid w:val="005625D2"/>
    <w:rsid w:val="00564F0D"/>
    <w:rsid w:val="00566431"/>
    <w:rsid w:val="00566812"/>
    <w:rsid w:val="00566C9A"/>
    <w:rsid w:val="0057140B"/>
    <w:rsid w:val="005740A2"/>
    <w:rsid w:val="0057531D"/>
    <w:rsid w:val="0058196C"/>
    <w:rsid w:val="00581E34"/>
    <w:rsid w:val="005902DF"/>
    <w:rsid w:val="00592224"/>
    <w:rsid w:val="00594731"/>
    <w:rsid w:val="00597135"/>
    <w:rsid w:val="00597B94"/>
    <w:rsid w:val="005A0A04"/>
    <w:rsid w:val="005A2FA3"/>
    <w:rsid w:val="005A690E"/>
    <w:rsid w:val="005A76FC"/>
    <w:rsid w:val="005B0429"/>
    <w:rsid w:val="005B1F0A"/>
    <w:rsid w:val="005B6FBB"/>
    <w:rsid w:val="005C1547"/>
    <w:rsid w:val="005C1962"/>
    <w:rsid w:val="005C7DDF"/>
    <w:rsid w:val="005D247B"/>
    <w:rsid w:val="005D3116"/>
    <w:rsid w:val="005E3CF5"/>
    <w:rsid w:val="005E4AB6"/>
    <w:rsid w:val="005E6070"/>
    <w:rsid w:val="005E7FC1"/>
    <w:rsid w:val="005F3B79"/>
    <w:rsid w:val="005F3C19"/>
    <w:rsid w:val="005F4492"/>
    <w:rsid w:val="005F79B0"/>
    <w:rsid w:val="0060244C"/>
    <w:rsid w:val="00602DC3"/>
    <w:rsid w:val="00621991"/>
    <w:rsid w:val="00636B68"/>
    <w:rsid w:val="00637245"/>
    <w:rsid w:val="00646EB9"/>
    <w:rsid w:val="006502B9"/>
    <w:rsid w:val="00651BAB"/>
    <w:rsid w:val="00660AA0"/>
    <w:rsid w:val="006611A3"/>
    <w:rsid w:val="006631BB"/>
    <w:rsid w:val="00663632"/>
    <w:rsid w:val="00663F71"/>
    <w:rsid w:val="00672513"/>
    <w:rsid w:val="00676659"/>
    <w:rsid w:val="00680136"/>
    <w:rsid w:val="00680E12"/>
    <w:rsid w:val="00683213"/>
    <w:rsid w:val="00683ABE"/>
    <w:rsid w:val="00684E87"/>
    <w:rsid w:val="006855DE"/>
    <w:rsid w:val="00690530"/>
    <w:rsid w:val="006909A2"/>
    <w:rsid w:val="0069291C"/>
    <w:rsid w:val="0069676F"/>
    <w:rsid w:val="006A01DD"/>
    <w:rsid w:val="006A3540"/>
    <w:rsid w:val="006B007E"/>
    <w:rsid w:val="006B1399"/>
    <w:rsid w:val="006B3717"/>
    <w:rsid w:val="006B4900"/>
    <w:rsid w:val="006B6FB4"/>
    <w:rsid w:val="006B7307"/>
    <w:rsid w:val="006C0CAE"/>
    <w:rsid w:val="006C1F98"/>
    <w:rsid w:val="006C7F1F"/>
    <w:rsid w:val="006D214E"/>
    <w:rsid w:val="006D393C"/>
    <w:rsid w:val="006D3F66"/>
    <w:rsid w:val="006D5489"/>
    <w:rsid w:val="006D71DD"/>
    <w:rsid w:val="006D739A"/>
    <w:rsid w:val="006E4147"/>
    <w:rsid w:val="006E567F"/>
    <w:rsid w:val="006E5EF4"/>
    <w:rsid w:val="006E6F51"/>
    <w:rsid w:val="006F6243"/>
    <w:rsid w:val="00700982"/>
    <w:rsid w:val="00702198"/>
    <w:rsid w:val="0070693C"/>
    <w:rsid w:val="007100C9"/>
    <w:rsid w:val="00712109"/>
    <w:rsid w:val="00722E31"/>
    <w:rsid w:val="007231C0"/>
    <w:rsid w:val="0072366F"/>
    <w:rsid w:val="007265E0"/>
    <w:rsid w:val="00727E3C"/>
    <w:rsid w:val="00730AA2"/>
    <w:rsid w:val="00732B5E"/>
    <w:rsid w:val="00734856"/>
    <w:rsid w:val="00737377"/>
    <w:rsid w:val="00742184"/>
    <w:rsid w:val="0074660B"/>
    <w:rsid w:val="007503AE"/>
    <w:rsid w:val="00751961"/>
    <w:rsid w:val="007524B8"/>
    <w:rsid w:val="00756B24"/>
    <w:rsid w:val="00761B92"/>
    <w:rsid w:val="00761C1A"/>
    <w:rsid w:val="007658D5"/>
    <w:rsid w:val="007671B3"/>
    <w:rsid w:val="00773C34"/>
    <w:rsid w:val="00774249"/>
    <w:rsid w:val="00774487"/>
    <w:rsid w:val="0077505E"/>
    <w:rsid w:val="00777547"/>
    <w:rsid w:val="0078329F"/>
    <w:rsid w:val="00785148"/>
    <w:rsid w:val="00790C84"/>
    <w:rsid w:val="007917B0"/>
    <w:rsid w:val="00791BEA"/>
    <w:rsid w:val="00792252"/>
    <w:rsid w:val="00794A23"/>
    <w:rsid w:val="00794DB2"/>
    <w:rsid w:val="007A2D4D"/>
    <w:rsid w:val="007A3785"/>
    <w:rsid w:val="007A6208"/>
    <w:rsid w:val="007B0C59"/>
    <w:rsid w:val="007B3FC4"/>
    <w:rsid w:val="007B4033"/>
    <w:rsid w:val="007B486D"/>
    <w:rsid w:val="007B49FF"/>
    <w:rsid w:val="007C2949"/>
    <w:rsid w:val="007D1FBB"/>
    <w:rsid w:val="007D20C6"/>
    <w:rsid w:val="007E00BF"/>
    <w:rsid w:val="007E270B"/>
    <w:rsid w:val="007F29CD"/>
    <w:rsid w:val="007F2CE0"/>
    <w:rsid w:val="007F4EF3"/>
    <w:rsid w:val="00807C65"/>
    <w:rsid w:val="00810CCC"/>
    <w:rsid w:val="00813026"/>
    <w:rsid w:val="00813E7A"/>
    <w:rsid w:val="0082663F"/>
    <w:rsid w:val="0082755B"/>
    <w:rsid w:val="008354A3"/>
    <w:rsid w:val="008360C5"/>
    <w:rsid w:val="00840D02"/>
    <w:rsid w:val="00845EE3"/>
    <w:rsid w:val="008471ED"/>
    <w:rsid w:val="008529E4"/>
    <w:rsid w:val="00853F87"/>
    <w:rsid w:val="00857C06"/>
    <w:rsid w:val="00861CCE"/>
    <w:rsid w:val="008634B8"/>
    <w:rsid w:val="00876FCC"/>
    <w:rsid w:val="0088252C"/>
    <w:rsid w:val="00886DB2"/>
    <w:rsid w:val="00887651"/>
    <w:rsid w:val="00887BD8"/>
    <w:rsid w:val="008942F2"/>
    <w:rsid w:val="00894FE5"/>
    <w:rsid w:val="008A5198"/>
    <w:rsid w:val="008B4699"/>
    <w:rsid w:val="008B5D43"/>
    <w:rsid w:val="008B6F61"/>
    <w:rsid w:val="008C2884"/>
    <w:rsid w:val="008C2DAB"/>
    <w:rsid w:val="008C6765"/>
    <w:rsid w:val="008D0EC8"/>
    <w:rsid w:val="008D1FDE"/>
    <w:rsid w:val="008D39E1"/>
    <w:rsid w:val="008E410A"/>
    <w:rsid w:val="008E4C89"/>
    <w:rsid w:val="008E7C9E"/>
    <w:rsid w:val="008F4658"/>
    <w:rsid w:val="008F7AAD"/>
    <w:rsid w:val="00900324"/>
    <w:rsid w:val="00906B0D"/>
    <w:rsid w:val="00906C78"/>
    <w:rsid w:val="00915C8E"/>
    <w:rsid w:val="00921BA4"/>
    <w:rsid w:val="009224D7"/>
    <w:rsid w:val="00923C98"/>
    <w:rsid w:val="00927423"/>
    <w:rsid w:val="00931B92"/>
    <w:rsid w:val="009331E5"/>
    <w:rsid w:val="00933447"/>
    <w:rsid w:val="00941B36"/>
    <w:rsid w:val="0094592B"/>
    <w:rsid w:val="00946A12"/>
    <w:rsid w:val="00952E21"/>
    <w:rsid w:val="00953BFD"/>
    <w:rsid w:val="00955C8A"/>
    <w:rsid w:val="00957AF9"/>
    <w:rsid w:val="009624EC"/>
    <w:rsid w:val="00963CB6"/>
    <w:rsid w:val="00972473"/>
    <w:rsid w:val="00974213"/>
    <w:rsid w:val="0097616C"/>
    <w:rsid w:val="00977362"/>
    <w:rsid w:val="00981245"/>
    <w:rsid w:val="00983B81"/>
    <w:rsid w:val="00987A54"/>
    <w:rsid w:val="0099105E"/>
    <w:rsid w:val="00991FA7"/>
    <w:rsid w:val="00994402"/>
    <w:rsid w:val="009A0CB3"/>
    <w:rsid w:val="009A3726"/>
    <w:rsid w:val="009A4377"/>
    <w:rsid w:val="009A5D42"/>
    <w:rsid w:val="009A6261"/>
    <w:rsid w:val="009B0EBA"/>
    <w:rsid w:val="009B1118"/>
    <w:rsid w:val="009B1E63"/>
    <w:rsid w:val="009B7AA0"/>
    <w:rsid w:val="009C081D"/>
    <w:rsid w:val="009C42A3"/>
    <w:rsid w:val="009C719E"/>
    <w:rsid w:val="009D20F1"/>
    <w:rsid w:val="009D2D41"/>
    <w:rsid w:val="009D35FC"/>
    <w:rsid w:val="009E3F55"/>
    <w:rsid w:val="009E452C"/>
    <w:rsid w:val="009E7F0F"/>
    <w:rsid w:val="009F063D"/>
    <w:rsid w:val="009F2609"/>
    <w:rsid w:val="009F461E"/>
    <w:rsid w:val="00A03C91"/>
    <w:rsid w:val="00A111E6"/>
    <w:rsid w:val="00A122EF"/>
    <w:rsid w:val="00A165F0"/>
    <w:rsid w:val="00A17BAA"/>
    <w:rsid w:val="00A22180"/>
    <w:rsid w:val="00A30461"/>
    <w:rsid w:val="00A31E08"/>
    <w:rsid w:val="00A329AE"/>
    <w:rsid w:val="00A37EBC"/>
    <w:rsid w:val="00A404FB"/>
    <w:rsid w:val="00A43BFC"/>
    <w:rsid w:val="00A441B7"/>
    <w:rsid w:val="00A4423D"/>
    <w:rsid w:val="00A465B1"/>
    <w:rsid w:val="00A510EE"/>
    <w:rsid w:val="00A56EB2"/>
    <w:rsid w:val="00A57B42"/>
    <w:rsid w:val="00A62738"/>
    <w:rsid w:val="00A6282C"/>
    <w:rsid w:val="00A62D3C"/>
    <w:rsid w:val="00A74C0B"/>
    <w:rsid w:val="00A8115F"/>
    <w:rsid w:val="00A902C4"/>
    <w:rsid w:val="00A931FE"/>
    <w:rsid w:val="00A935D0"/>
    <w:rsid w:val="00A944B3"/>
    <w:rsid w:val="00A975B6"/>
    <w:rsid w:val="00A97912"/>
    <w:rsid w:val="00AA069E"/>
    <w:rsid w:val="00AA7189"/>
    <w:rsid w:val="00AB05C4"/>
    <w:rsid w:val="00AB122E"/>
    <w:rsid w:val="00AB3965"/>
    <w:rsid w:val="00AB4FC4"/>
    <w:rsid w:val="00AB77CC"/>
    <w:rsid w:val="00AC27C5"/>
    <w:rsid w:val="00AC2ADF"/>
    <w:rsid w:val="00AC7DED"/>
    <w:rsid w:val="00AD7687"/>
    <w:rsid w:val="00AE0462"/>
    <w:rsid w:val="00AE04C5"/>
    <w:rsid w:val="00AE1F74"/>
    <w:rsid w:val="00AE3C05"/>
    <w:rsid w:val="00AF01D6"/>
    <w:rsid w:val="00AF072B"/>
    <w:rsid w:val="00AF07D0"/>
    <w:rsid w:val="00AF1AB4"/>
    <w:rsid w:val="00AF44BF"/>
    <w:rsid w:val="00AF509D"/>
    <w:rsid w:val="00AF6939"/>
    <w:rsid w:val="00B003E9"/>
    <w:rsid w:val="00B00AE7"/>
    <w:rsid w:val="00B01F71"/>
    <w:rsid w:val="00B02467"/>
    <w:rsid w:val="00B06BB8"/>
    <w:rsid w:val="00B07DB4"/>
    <w:rsid w:val="00B10738"/>
    <w:rsid w:val="00B13257"/>
    <w:rsid w:val="00B1528F"/>
    <w:rsid w:val="00B16730"/>
    <w:rsid w:val="00B17F16"/>
    <w:rsid w:val="00B26357"/>
    <w:rsid w:val="00B31244"/>
    <w:rsid w:val="00B31A59"/>
    <w:rsid w:val="00B32079"/>
    <w:rsid w:val="00B32B13"/>
    <w:rsid w:val="00B32BA9"/>
    <w:rsid w:val="00B34607"/>
    <w:rsid w:val="00B347F0"/>
    <w:rsid w:val="00B358B5"/>
    <w:rsid w:val="00B35CF0"/>
    <w:rsid w:val="00B36812"/>
    <w:rsid w:val="00B368C2"/>
    <w:rsid w:val="00B44509"/>
    <w:rsid w:val="00B44BFE"/>
    <w:rsid w:val="00B52C95"/>
    <w:rsid w:val="00B52CF6"/>
    <w:rsid w:val="00B56188"/>
    <w:rsid w:val="00B56A6E"/>
    <w:rsid w:val="00B66AC5"/>
    <w:rsid w:val="00B7449B"/>
    <w:rsid w:val="00B7504B"/>
    <w:rsid w:val="00B75301"/>
    <w:rsid w:val="00B81182"/>
    <w:rsid w:val="00B825A8"/>
    <w:rsid w:val="00B826F4"/>
    <w:rsid w:val="00B839A7"/>
    <w:rsid w:val="00B84027"/>
    <w:rsid w:val="00B915CE"/>
    <w:rsid w:val="00B91EB8"/>
    <w:rsid w:val="00B93ED7"/>
    <w:rsid w:val="00B93F91"/>
    <w:rsid w:val="00BA1C62"/>
    <w:rsid w:val="00BA511F"/>
    <w:rsid w:val="00BA6F64"/>
    <w:rsid w:val="00BB0F33"/>
    <w:rsid w:val="00BB4797"/>
    <w:rsid w:val="00BB5038"/>
    <w:rsid w:val="00BB53CA"/>
    <w:rsid w:val="00BB66A2"/>
    <w:rsid w:val="00BC317D"/>
    <w:rsid w:val="00BD4B58"/>
    <w:rsid w:val="00BD532D"/>
    <w:rsid w:val="00BD60ED"/>
    <w:rsid w:val="00BD696B"/>
    <w:rsid w:val="00BE75F6"/>
    <w:rsid w:val="00BE7FB3"/>
    <w:rsid w:val="00BF0EFB"/>
    <w:rsid w:val="00BF4BBC"/>
    <w:rsid w:val="00C01C41"/>
    <w:rsid w:val="00C026A9"/>
    <w:rsid w:val="00C0274E"/>
    <w:rsid w:val="00C040C2"/>
    <w:rsid w:val="00C10E4C"/>
    <w:rsid w:val="00C155EF"/>
    <w:rsid w:val="00C16777"/>
    <w:rsid w:val="00C2608B"/>
    <w:rsid w:val="00C30F0C"/>
    <w:rsid w:val="00C31929"/>
    <w:rsid w:val="00C320F3"/>
    <w:rsid w:val="00C41BB3"/>
    <w:rsid w:val="00C43510"/>
    <w:rsid w:val="00C43B41"/>
    <w:rsid w:val="00C4448E"/>
    <w:rsid w:val="00C46B25"/>
    <w:rsid w:val="00C47643"/>
    <w:rsid w:val="00C47E6C"/>
    <w:rsid w:val="00C50C17"/>
    <w:rsid w:val="00C51CD2"/>
    <w:rsid w:val="00C57EC8"/>
    <w:rsid w:val="00C620B9"/>
    <w:rsid w:val="00C6330D"/>
    <w:rsid w:val="00C64C9D"/>
    <w:rsid w:val="00C66DD5"/>
    <w:rsid w:val="00C66E57"/>
    <w:rsid w:val="00C71173"/>
    <w:rsid w:val="00C736B9"/>
    <w:rsid w:val="00C74834"/>
    <w:rsid w:val="00C766AF"/>
    <w:rsid w:val="00C77AB9"/>
    <w:rsid w:val="00C83B8A"/>
    <w:rsid w:val="00C86474"/>
    <w:rsid w:val="00C87351"/>
    <w:rsid w:val="00C9235A"/>
    <w:rsid w:val="00C9344E"/>
    <w:rsid w:val="00C942D7"/>
    <w:rsid w:val="00C95D5A"/>
    <w:rsid w:val="00CA31A3"/>
    <w:rsid w:val="00CA6E88"/>
    <w:rsid w:val="00CA7196"/>
    <w:rsid w:val="00CB0DAD"/>
    <w:rsid w:val="00CB2C2B"/>
    <w:rsid w:val="00CB5EC2"/>
    <w:rsid w:val="00CB6EE9"/>
    <w:rsid w:val="00CC043A"/>
    <w:rsid w:val="00CC4B93"/>
    <w:rsid w:val="00CC546F"/>
    <w:rsid w:val="00CC5A32"/>
    <w:rsid w:val="00CD122B"/>
    <w:rsid w:val="00CD1CB9"/>
    <w:rsid w:val="00CD3E52"/>
    <w:rsid w:val="00CE0656"/>
    <w:rsid w:val="00CE0CE5"/>
    <w:rsid w:val="00CE5007"/>
    <w:rsid w:val="00CF12AF"/>
    <w:rsid w:val="00CF1E61"/>
    <w:rsid w:val="00CF3613"/>
    <w:rsid w:val="00D058FF"/>
    <w:rsid w:val="00D0631C"/>
    <w:rsid w:val="00D06B73"/>
    <w:rsid w:val="00D07EF1"/>
    <w:rsid w:val="00D1293A"/>
    <w:rsid w:val="00D13734"/>
    <w:rsid w:val="00D15E74"/>
    <w:rsid w:val="00D35822"/>
    <w:rsid w:val="00D35C18"/>
    <w:rsid w:val="00D4039F"/>
    <w:rsid w:val="00D40FC7"/>
    <w:rsid w:val="00D41831"/>
    <w:rsid w:val="00D455EF"/>
    <w:rsid w:val="00D51B32"/>
    <w:rsid w:val="00D51EC8"/>
    <w:rsid w:val="00D52125"/>
    <w:rsid w:val="00D55B62"/>
    <w:rsid w:val="00D813B8"/>
    <w:rsid w:val="00D868F1"/>
    <w:rsid w:val="00D9068B"/>
    <w:rsid w:val="00D90C1C"/>
    <w:rsid w:val="00D94066"/>
    <w:rsid w:val="00DA2775"/>
    <w:rsid w:val="00DA474D"/>
    <w:rsid w:val="00DB42FD"/>
    <w:rsid w:val="00DB73C4"/>
    <w:rsid w:val="00DC019B"/>
    <w:rsid w:val="00DC159E"/>
    <w:rsid w:val="00DD0895"/>
    <w:rsid w:val="00DD237D"/>
    <w:rsid w:val="00DD26DD"/>
    <w:rsid w:val="00DD34A8"/>
    <w:rsid w:val="00DD402E"/>
    <w:rsid w:val="00DD5CF6"/>
    <w:rsid w:val="00DD6ECE"/>
    <w:rsid w:val="00DE02A2"/>
    <w:rsid w:val="00DE2B40"/>
    <w:rsid w:val="00DE33B8"/>
    <w:rsid w:val="00DE4247"/>
    <w:rsid w:val="00DF4A27"/>
    <w:rsid w:val="00DF5C99"/>
    <w:rsid w:val="00E03100"/>
    <w:rsid w:val="00E077FB"/>
    <w:rsid w:val="00E07964"/>
    <w:rsid w:val="00E12B84"/>
    <w:rsid w:val="00E134C6"/>
    <w:rsid w:val="00E16CE1"/>
    <w:rsid w:val="00E17E71"/>
    <w:rsid w:val="00E20442"/>
    <w:rsid w:val="00E2128B"/>
    <w:rsid w:val="00E26C8E"/>
    <w:rsid w:val="00E32F0F"/>
    <w:rsid w:val="00E33225"/>
    <w:rsid w:val="00E3466E"/>
    <w:rsid w:val="00E37A1D"/>
    <w:rsid w:val="00E4149B"/>
    <w:rsid w:val="00E51F84"/>
    <w:rsid w:val="00E6223C"/>
    <w:rsid w:val="00E67576"/>
    <w:rsid w:val="00E719D1"/>
    <w:rsid w:val="00E744EF"/>
    <w:rsid w:val="00E82DE9"/>
    <w:rsid w:val="00E833D9"/>
    <w:rsid w:val="00E837C1"/>
    <w:rsid w:val="00E90B7C"/>
    <w:rsid w:val="00E91F1C"/>
    <w:rsid w:val="00E94BB8"/>
    <w:rsid w:val="00EA2FCF"/>
    <w:rsid w:val="00EB4A04"/>
    <w:rsid w:val="00EB4CF2"/>
    <w:rsid w:val="00EB5231"/>
    <w:rsid w:val="00EC2240"/>
    <w:rsid w:val="00EC3930"/>
    <w:rsid w:val="00EC4854"/>
    <w:rsid w:val="00EC6BC9"/>
    <w:rsid w:val="00ED0EA9"/>
    <w:rsid w:val="00ED29C5"/>
    <w:rsid w:val="00ED3DBC"/>
    <w:rsid w:val="00ED566C"/>
    <w:rsid w:val="00ED585E"/>
    <w:rsid w:val="00ED7750"/>
    <w:rsid w:val="00EE0A1C"/>
    <w:rsid w:val="00EE4519"/>
    <w:rsid w:val="00EE55F9"/>
    <w:rsid w:val="00EE7FCE"/>
    <w:rsid w:val="00EF04D1"/>
    <w:rsid w:val="00EF116B"/>
    <w:rsid w:val="00EF3E26"/>
    <w:rsid w:val="00F01382"/>
    <w:rsid w:val="00F02A11"/>
    <w:rsid w:val="00F03A68"/>
    <w:rsid w:val="00F04A82"/>
    <w:rsid w:val="00F05B24"/>
    <w:rsid w:val="00F066FB"/>
    <w:rsid w:val="00F14C27"/>
    <w:rsid w:val="00F20A12"/>
    <w:rsid w:val="00F22D6E"/>
    <w:rsid w:val="00F2337C"/>
    <w:rsid w:val="00F23A0B"/>
    <w:rsid w:val="00F37367"/>
    <w:rsid w:val="00F415E4"/>
    <w:rsid w:val="00F4259E"/>
    <w:rsid w:val="00F43EFA"/>
    <w:rsid w:val="00F44D70"/>
    <w:rsid w:val="00F530D8"/>
    <w:rsid w:val="00F536A9"/>
    <w:rsid w:val="00F55901"/>
    <w:rsid w:val="00F56A9F"/>
    <w:rsid w:val="00F664A3"/>
    <w:rsid w:val="00F671D3"/>
    <w:rsid w:val="00F72E04"/>
    <w:rsid w:val="00F73BA0"/>
    <w:rsid w:val="00F76AC2"/>
    <w:rsid w:val="00F76E26"/>
    <w:rsid w:val="00F81C91"/>
    <w:rsid w:val="00F83A09"/>
    <w:rsid w:val="00F86291"/>
    <w:rsid w:val="00F93488"/>
    <w:rsid w:val="00F96815"/>
    <w:rsid w:val="00FA0A5A"/>
    <w:rsid w:val="00FA3553"/>
    <w:rsid w:val="00FA61AF"/>
    <w:rsid w:val="00FB16D2"/>
    <w:rsid w:val="00FB2F72"/>
    <w:rsid w:val="00FB376A"/>
    <w:rsid w:val="00FB705E"/>
    <w:rsid w:val="00FC2B64"/>
    <w:rsid w:val="00FC46E6"/>
    <w:rsid w:val="00FD30C5"/>
    <w:rsid w:val="00FD4A9A"/>
    <w:rsid w:val="00FD52CB"/>
    <w:rsid w:val="00FE232B"/>
    <w:rsid w:val="00FE4A8C"/>
    <w:rsid w:val="00FE5BAB"/>
    <w:rsid w:val="00FF3A68"/>
    <w:rsid w:val="00FF739A"/>
    <w:rsid w:val="00FF7C5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BB168"/>
  <w15:docId w15:val="{68DFA49E-CD0D-46A3-AFD4-263402DE0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Fiche List Paragraph,Dot pt,No Spacing1,List Paragraph Char Char Char,Indicator Text,Numbered Para 1,Bullet 1,F5 List Paragraph,Bullet Points,List Paragraph11,MAIN CONTENT,List Paragraph12,Bullet2,Bullet21,Bullet22,bl11,Yellow Bullet"/>
    <w:basedOn w:val="a"/>
    <w:link w:val="Char"/>
    <w:uiPriority w:val="99"/>
    <w:qFormat/>
    <w:rsid w:val="00A465B1"/>
    <w:pPr>
      <w:ind w:left="720"/>
      <w:contextualSpacing/>
    </w:pPr>
  </w:style>
  <w:style w:type="paragraph" w:styleId="a4">
    <w:name w:val="Balloon Text"/>
    <w:basedOn w:val="a"/>
    <w:link w:val="Char0"/>
    <w:uiPriority w:val="99"/>
    <w:semiHidden/>
    <w:unhideWhenUsed/>
    <w:rsid w:val="00AF44BF"/>
    <w:rPr>
      <w:rFonts w:ascii="Tahoma" w:hAnsi="Tahoma" w:cs="Tahoma"/>
      <w:sz w:val="16"/>
      <w:szCs w:val="16"/>
    </w:rPr>
  </w:style>
  <w:style w:type="character" w:customStyle="1" w:styleId="Char0">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1"/>
    <w:uiPriority w:val="99"/>
    <w:unhideWhenUsed/>
    <w:rsid w:val="00094E92"/>
    <w:rPr>
      <w:rFonts w:cstheme="minorBidi"/>
      <w:szCs w:val="21"/>
    </w:rPr>
  </w:style>
  <w:style w:type="character" w:customStyle="1" w:styleId="Char1">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 w:type="paragraph" w:customStyle="1" w:styleId="a6">
    <w:name w:val="Κύριο τμήμα"/>
    <w:rsid w:val="005E4AB6"/>
    <w:pPr>
      <w:pBdr>
        <w:top w:val="nil"/>
        <w:left w:val="nil"/>
        <w:bottom w:val="nil"/>
        <w:right w:val="nil"/>
        <w:between w:val="nil"/>
        <w:bar w:val="nil"/>
      </w:pBdr>
      <w:spacing w:after="160" w:line="259" w:lineRule="auto"/>
    </w:pPr>
    <w:rPr>
      <w:rFonts w:ascii="Calibri" w:eastAsia="Calibri" w:hAnsi="Calibri" w:cs="Calibri"/>
      <w:color w:val="000000"/>
      <w:u w:color="000000"/>
      <w:bdr w:val="nil"/>
      <w:lang w:eastAsia="el-GR"/>
    </w:rPr>
  </w:style>
  <w:style w:type="character" w:styleId="a7">
    <w:name w:val="Strong"/>
    <w:basedOn w:val="a0"/>
    <w:uiPriority w:val="22"/>
    <w:qFormat/>
    <w:rsid w:val="00390E13"/>
    <w:rPr>
      <w:b/>
      <w:bCs/>
    </w:rPr>
  </w:style>
  <w:style w:type="table" w:styleId="a8">
    <w:name w:val="Table Grid"/>
    <w:basedOn w:val="a1"/>
    <w:uiPriority w:val="39"/>
    <w:rsid w:val="00CB6E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basedOn w:val="a0"/>
    <w:uiPriority w:val="99"/>
    <w:semiHidden/>
    <w:unhideWhenUsed/>
    <w:rsid w:val="00AC2ADF"/>
    <w:rPr>
      <w:sz w:val="16"/>
      <w:szCs w:val="16"/>
    </w:rPr>
  </w:style>
  <w:style w:type="paragraph" w:styleId="aa">
    <w:name w:val="annotation text"/>
    <w:basedOn w:val="a"/>
    <w:link w:val="Char2"/>
    <w:uiPriority w:val="99"/>
    <w:semiHidden/>
    <w:unhideWhenUsed/>
    <w:rsid w:val="00AC2ADF"/>
    <w:rPr>
      <w:sz w:val="20"/>
      <w:szCs w:val="20"/>
    </w:rPr>
  </w:style>
  <w:style w:type="character" w:customStyle="1" w:styleId="Char2">
    <w:name w:val="Κείμενο σχολίου Char"/>
    <w:basedOn w:val="a0"/>
    <w:link w:val="aa"/>
    <w:uiPriority w:val="99"/>
    <w:semiHidden/>
    <w:rsid w:val="00AC2ADF"/>
    <w:rPr>
      <w:rFonts w:ascii="Calibri" w:hAnsi="Calibri" w:cs="Calibri"/>
      <w:sz w:val="20"/>
      <w:szCs w:val="20"/>
    </w:rPr>
  </w:style>
  <w:style w:type="paragraph" w:styleId="ab">
    <w:name w:val="annotation subject"/>
    <w:basedOn w:val="aa"/>
    <w:next w:val="aa"/>
    <w:link w:val="Char3"/>
    <w:uiPriority w:val="99"/>
    <w:semiHidden/>
    <w:unhideWhenUsed/>
    <w:rsid w:val="00AC2ADF"/>
    <w:rPr>
      <w:b/>
      <w:bCs/>
    </w:rPr>
  </w:style>
  <w:style w:type="character" w:customStyle="1" w:styleId="Char3">
    <w:name w:val="Θέμα σχολίου Char"/>
    <w:basedOn w:val="Char2"/>
    <w:link w:val="ab"/>
    <w:uiPriority w:val="99"/>
    <w:semiHidden/>
    <w:rsid w:val="00AC2ADF"/>
    <w:rPr>
      <w:rFonts w:ascii="Calibri" w:hAnsi="Calibri" w:cs="Calibri"/>
      <w:b/>
      <w:bCs/>
      <w:sz w:val="20"/>
      <w:szCs w:val="20"/>
    </w:rPr>
  </w:style>
  <w:style w:type="paragraph" w:styleId="ac">
    <w:name w:val="header"/>
    <w:basedOn w:val="a"/>
    <w:link w:val="Char4"/>
    <w:uiPriority w:val="99"/>
    <w:unhideWhenUsed/>
    <w:rsid w:val="00684E87"/>
    <w:pPr>
      <w:tabs>
        <w:tab w:val="center" w:pos="4153"/>
        <w:tab w:val="right" w:pos="8306"/>
      </w:tabs>
    </w:pPr>
  </w:style>
  <w:style w:type="character" w:customStyle="1" w:styleId="Char4">
    <w:name w:val="Κεφαλίδα Char"/>
    <w:basedOn w:val="a0"/>
    <w:link w:val="ac"/>
    <w:uiPriority w:val="99"/>
    <w:rsid w:val="00684E87"/>
    <w:rPr>
      <w:rFonts w:ascii="Calibri" w:hAnsi="Calibri" w:cs="Calibri"/>
    </w:rPr>
  </w:style>
  <w:style w:type="paragraph" w:styleId="ad">
    <w:name w:val="footer"/>
    <w:basedOn w:val="a"/>
    <w:link w:val="Char5"/>
    <w:uiPriority w:val="99"/>
    <w:unhideWhenUsed/>
    <w:rsid w:val="00684E87"/>
    <w:pPr>
      <w:tabs>
        <w:tab w:val="center" w:pos="4153"/>
        <w:tab w:val="right" w:pos="8306"/>
      </w:tabs>
    </w:pPr>
  </w:style>
  <w:style w:type="character" w:customStyle="1" w:styleId="Char5">
    <w:name w:val="Υποσέλιδο Char"/>
    <w:basedOn w:val="a0"/>
    <w:link w:val="ad"/>
    <w:uiPriority w:val="99"/>
    <w:rsid w:val="00684E87"/>
    <w:rPr>
      <w:rFonts w:ascii="Calibri" w:hAnsi="Calibri" w:cs="Calibri"/>
    </w:rPr>
  </w:style>
  <w:style w:type="paragraph" w:styleId="ae">
    <w:name w:val="Revision"/>
    <w:hidden/>
    <w:uiPriority w:val="99"/>
    <w:semiHidden/>
    <w:rsid w:val="00E33225"/>
    <w:pPr>
      <w:spacing w:after="0" w:line="240" w:lineRule="auto"/>
    </w:pPr>
    <w:rPr>
      <w:rFonts w:ascii="Calibri" w:hAnsi="Calibri" w:cs="Calibri"/>
    </w:rPr>
  </w:style>
  <w:style w:type="character" w:customStyle="1" w:styleId="1">
    <w:name w:val="Ανεπίλυτη αναφορά1"/>
    <w:basedOn w:val="a0"/>
    <w:uiPriority w:val="99"/>
    <w:semiHidden/>
    <w:unhideWhenUsed/>
    <w:rsid w:val="0069676F"/>
    <w:rPr>
      <w:color w:val="605E5C"/>
      <w:shd w:val="clear" w:color="auto" w:fill="E1DFDD"/>
    </w:rPr>
  </w:style>
  <w:style w:type="character" w:styleId="-0">
    <w:name w:val="FollowedHyperlink"/>
    <w:basedOn w:val="a0"/>
    <w:uiPriority w:val="99"/>
    <w:semiHidden/>
    <w:unhideWhenUsed/>
    <w:rsid w:val="0069676F"/>
    <w:rPr>
      <w:color w:val="800080" w:themeColor="followedHyperlink"/>
      <w:u w:val="single"/>
    </w:rPr>
  </w:style>
  <w:style w:type="paragraph" w:styleId="-HTML">
    <w:name w:val="HTML Preformatted"/>
    <w:basedOn w:val="a"/>
    <w:link w:val="-HTMLChar"/>
    <w:uiPriority w:val="99"/>
    <w:unhideWhenUsed/>
    <w:rsid w:val="000D08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0D0815"/>
    <w:rPr>
      <w:rFonts w:ascii="Courier New" w:eastAsia="Times New Roman" w:hAnsi="Courier New" w:cs="Courier New"/>
      <w:sz w:val="20"/>
      <w:szCs w:val="20"/>
      <w:lang w:eastAsia="el-GR"/>
    </w:rPr>
  </w:style>
  <w:style w:type="character" w:customStyle="1" w:styleId="Char">
    <w:name w:val="Παράγραφος λίστας Char"/>
    <w:aliases w:val="Fiche List Paragraph Char,Dot pt Char,No Spacing1 Char,List Paragraph Char Char Char Char,Indicator Text Char,Numbered Para 1 Char,Bullet 1 Char,F5 List Paragraph Char,Bullet Points Char,List Paragraph11 Char,MAIN CONTENT Char"/>
    <w:link w:val="a3"/>
    <w:uiPriority w:val="99"/>
    <w:qFormat/>
    <w:locked/>
    <w:rsid w:val="00403BBA"/>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131875026">
      <w:bodyDiv w:val="1"/>
      <w:marLeft w:val="0"/>
      <w:marRight w:val="0"/>
      <w:marTop w:val="0"/>
      <w:marBottom w:val="0"/>
      <w:divBdr>
        <w:top w:val="none" w:sz="0" w:space="0" w:color="auto"/>
        <w:left w:val="none" w:sz="0" w:space="0" w:color="auto"/>
        <w:bottom w:val="none" w:sz="0" w:space="0" w:color="auto"/>
        <w:right w:val="none" w:sz="0" w:space="0" w:color="auto"/>
      </w:divBdr>
    </w:div>
    <w:div w:id="158622235">
      <w:bodyDiv w:val="1"/>
      <w:marLeft w:val="0"/>
      <w:marRight w:val="0"/>
      <w:marTop w:val="0"/>
      <w:marBottom w:val="0"/>
      <w:divBdr>
        <w:top w:val="none" w:sz="0" w:space="0" w:color="auto"/>
        <w:left w:val="none" w:sz="0" w:space="0" w:color="auto"/>
        <w:bottom w:val="none" w:sz="0" w:space="0" w:color="auto"/>
        <w:right w:val="none" w:sz="0" w:space="0" w:color="auto"/>
      </w:divBdr>
      <w:divsChild>
        <w:div w:id="1830713809">
          <w:blockQuote w:val="1"/>
          <w:marLeft w:val="720"/>
          <w:marRight w:val="720"/>
          <w:marTop w:val="100"/>
          <w:marBottom w:val="100"/>
          <w:divBdr>
            <w:top w:val="none" w:sz="0" w:space="0" w:color="auto"/>
            <w:left w:val="none" w:sz="0" w:space="0" w:color="auto"/>
            <w:bottom w:val="none" w:sz="0" w:space="0" w:color="auto"/>
            <w:right w:val="none" w:sz="0" w:space="0" w:color="auto"/>
          </w:divBdr>
        </w:div>
        <w:div w:id="993795688">
          <w:blockQuote w:val="1"/>
          <w:marLeft w:val="720"/>
          <w:marRight w:val="720"/>
          <w:marTop w:val="100"/>
          <w:marBottom w:val="100"/>
          <w:divBdr>
            <w:top w:val="none" w:sz="0" w:space="0" w:color="auto"/>
            <w:left w:val="none" w:sz="0" w:space="0" w:color="auto"/>
            <w:bottom w:val="none" w:sz="0" w:space="0" w:color="auto"/>
            <w:right w:val="none" w:sz="0" w:space="0" w:color="auto"/>
          </w:divBdr>
        </w:div>
        <w:div w:id="5200451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442774065">
      <w:bodyDiv w:val="1"/>
      <w:marLeft w:val="0"/>
      <w:marRight w:val="0"/>
      <w:marTop w:val="0"/>
      <w:marBottom w:val="0"/>
      <w:divBdr>
        <w:top w:val="none" w:sz="0" w:space="0" w:color="auto"/>
        <w:left w:val="none" w:sz="0" w:space="0" w:color="auto"/>
        <w:bottom w:val="none" w:sz="0" w:space="0" w:color="auto"/>
        <w:right w:val="none" w:sz="0" w:space="0" w:color="auto"/>
      </w:divBdr>
    </w:div>
    <w:div w:id="555552657">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635725494">
      <w:bodyDiv w:val="1"/>
      <w:marLeft w:val="0"/>
      <w:marRight w:val="0"/>
      <w:marTop w:val="0"/>
      <w:marBottom w:val="0"/>
      <w:divBdr>
        <w:top w:val="none" w:sz="0" w:space="0" w:color="auto"/>
        <w:left w:val="none" w:sz="0" w:space="0" w:color="auto"/>
        <w:bottom w:val="none" w:sz="0" w:space="0" w:color="auto"/>
        <w:right w:val="none" w:sz="0" w:space="0" w:color="auto"/>
      </w:divBdr>
    </w:div>
    <w:div w:id="740719038">
      <w:bodyDiv w:val="1"/>
      <w:marLeft w:val="0"/>
      <w:marRight w:val="0"/>
      <w:marTop w:val="0"/>
      <w:marBottom w:val="0"/>
      <w:divBdr>
        <w:top w:val="none" w:sz="0" w:space="0" w:color="auto"/>
        <w:left w:val="none" w:sz="0" w:space="0" w:color="auto"/>
        <w:bottom w:val="none" w:sz="0" w:space="0" w:color="auto"/>
        <w:right w:val="none" w:sz="0" w:space="0" w:color="auto"/>
      </w:divBdr>
    </w:div>
    <w:div w:id="755978952">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03962312">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28442575">
      <w:bodyDiv w:val="1"/>
      <w:marLeft w:val="0"/>
      <w:marRight w:val="0"/>
      <w:marTop w:val="0"/>
      <w:marBottom w:val="0"/>
      <w:divBdr>
        <w:top w:val="none" w:sz="0" w:space="0" w:color="auto"/>
        <w:left w:val="none" w:sz="0" w:space="0" w:color="auto"/>
        <w:bottom w:val="none" w:sz="0" w:space="0" w:color="auto"/>
        <w:right w:val="none" w:sz="0" w:space="0" w:color="auto"/>
      </w:divBdr>
    </w:div>
    <w:div w:id="863861525">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46946848">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164054309">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25986237">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05159254">
      <w:bodyDiv w:val="1"/>
      <w:marLeft w:val="0"/>
      <w:marRight w:val="0"/>
      <w:marTop w:val="0"/>
      <w:marBottom w:val="0"/>
      <w:divBdr>
        <w:top w:val="none" w:sz="0" w:space="0" w:color="auto"/>
        <w:left w:val="none" w:sz="0" w:space="0" w:color="auto"/>
        <w:bottom w:val="none" w:sz="0" w:space="0" w:color="auto"/>
        <w:right w:val="none" w:sz="0" w:space="0" w:color="auto"/>
      </w:divBdr>
    </w:div>
    <w:div w:id="1328708710">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364087166">
      <w:bodyDiv w:val="1"/>
      <w:marLeft w:val="0"/>
      <w:marRight w:val="0"/>
      <w:marTop w:val="0"/>
      <w:marBottom w:val="0"/>
      <w:divBdr>
        <w:top w:val="none" w:sz="0" w:space="0" w:color="auto"/>
        <w:left w:val="none" w:sz="0" w:space="0" w:color="auto"/>
        <w:bottom w:val="none" w:sz="0" w:space="0" w:color="auto"/>
        <w:right w:val="none" w:sz="0" w:space="0" w:color="auto"/>
      </w:divBdr>
    </w:div>
    <w:div w:id="1366058298">
      <w:bodyDiv w:val="1"/>
      <w:marLeft w:val="0"/>
      <w:marRight w:val="0"/>
      <w:marTop w:val="0"/>
      <w:marBottom w:val="0"/>
      <w:divBdr>
        <w:top w:val="none" w:sz="0" w:space="0" w:color="auto"/>
        <w:left w:val="none" w:sz="0" w:space="0" w:color="auto"/>
        <w:bottom w:val="none" w:sz="0" w:space="0" w:color="auto"/>
        <w:right w:val="none" w:sz="0" w:space="0" w:color="auto"/>
      </w:divBdr>
    </w:div>
    <w:div w:id="1485243549">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564100900">
      <w:bodyDiv w:val="1"/>
      <w:marLeft w:val="0"/>
      <w:marRight w:val="0"/>
      <w:marTop w:val="0"/>
      <w:marBottom w:val="0"/>
      <w:divBdr>
        <w:top w:val="none" w:sz="0" w:space="0" w:color="auto"/>
        <w:left w:val="none" w:sz="0" w:space="0" w:color="auto"/>
        <w:bottom w:val="none" w:sz="0" w:space="0" w:color="auto"/>
        <w:right w:val="none" w:sz="0" w:space="0" w:color="auto"/>
      </w:divBdr>
    </w:div>
    <w:div w:id="1630746528">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02648093">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841699261">
      <w:bodyDiv w:val="1"/>
      <w:marLeft w:val="0"/>
      <w:marRight w:val="0"/>
      <w:marTop w:val="0"/>
      <w:marBottom w:val="0"/>
      <w:divBdr>
        <w:top w:val="none" w:sz="0" w:space="0" w:color="auto"/>
        <w:left w:val="none" w:sz="0" w:space="0" w:color="auto"/>
        <w:bottom w:val="none" w:sz="0" w:space="0" w:color="auto"/>
        <w:right w:val="none" w:sz="0" w:space="0" w:color="auto"/>
      </w:divBdr>
    </w:div>
    <w:div w:id="1886866183">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1948347004">
      <w:bodyDiv w:val="1"/>
      <w:marLeft w:val="0"/>
      <w:marRight w:val="0"/>
      <w:marTop w:val="0"/>
      <w:marBottom w:val="0"/>
      <w:divBdr>
        <w:top w:val="none" w:sz="0" w:space="0" w:color="auto"/>
        <w:left w:val="none" w:sz="0" w:space="0" w:color="auto"/>
        <w:bottom w:val="none" w:sz="0" w:space="0" w:color="auto"/>
        <w:right w:val="none" w:sz="0" w:space="0" w:color="auto"/>
      </w:divBdr>
    </w:div>
    <w:div w:id="1971010155">
      <w:bodyDiv w:val="1"/>
      <w:marLeft w:val="0"/>
      <w:marRight w:val="0"/>
      <w:marTop w:val="0"/>
      <w:marBottom w:val="0"/>
      <w:divBdr>
        <w:top w:val="none" w:sz="0" w:space="0" w:color="auto"/>
        <w:left w:val="none" w:sz="0" w:space="0" w:color="auto"/>
        <w:bottom w:val="none" w:sz="0" w:space="0" w:color="auto"/>
        <w:right w:val="none" w:sz="0" w:space="0" w:color="auto"/>
      </w:divBdr>
    </w:div>
    <w:div w:id="2011054353">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00443273">
      <w:bodyDiv w:val="1"/>
      <w:marLeft w:val="0"/>
      <w:marRight w:val="0"/>
      <w:marTop w:val="0"/>
      <w:marBottom w:val="0"/>
      <w:divBdr>
        <w:top w:val="none" w:sz="0" w:space="0" w:color="auto"/>
        <w:left w:val="none" w:sz="0" w:space="0" w:color="auto"/>
        <w:bottom w:val="none" w:sz="0" w:space="0" w:color="auto"/>
        <w:right w:val="none" w:sz="0" w:space="0" w:color="auto"/>
      </w:divBdr>
    </w:div>
    <w:div w:id="2110931105">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ebchannel.1521.aade.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00E07B-F0B7-4ADB-A239-74E005E35C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633</Words>
  <Characters>3419</Characters>
  <Application>Microsoft Office Word</Application>
  <DocSecurity>0</DocSecurity>
  <Lines>28</Lines>
  <Paragraphs>8</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s.veroniki</dc:creator>
  <cp:lastModifiedBy>ΔΕΠΙΚ</cp:lastModifiedBy>
  <cp:revision>3</cp:revision>
  <cp:lastPrinted>2025-04-16T15:28:00Z</cp:lastPrinted>
  <dcterms:created xsi:type="dcterms:W3CDTF">2025-12-17T15:43:00Z</dcterms:created>
  <dcterms:modified xsi:type="dcterms:W3CDTF">2025-12-17T15:52:00Z</dcterms:modified>
</cp:coreProperties>
</file>