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31" w:type="dxa"/>
        <w:tblLayout w:type="fixed"/>
        <w:tblLook w:val="04A0" w:firstRow="1" w:lastRow="0" w:firstColumn="1" w:lastColumn="0" w:noHBand="0" w:noVBand="1"/>
      </w:tblPr>
      <w:tblGrid>
        <w:gridCol w:w="4786"/>
        <w:gridCol w:w="567"/>
        <w:gridCol w:w="3578"/>
      </w:tblGrid>
      <w:tr w:rsidR="00AF008C" w:rsidRPr="0059120B" w14:paraId="70245198" w14:textId="77777777" w:rsidTr="00AC2E32">
        <w:trPr>
          <w:trHeight w:val="1795"/>
        </w:trPr>
        <w:tc>
          <w:tcPr>
            <w:tcW w:w="4786" w:type="dxa"/>
          </w:tcPr>
          <w:p w14:paraId="26091CEF" w14:textId="77777777" w:rsidR="00AF008C" w:rsidRPr="0059120B" w:rsidRDefault="00AF008C" w:rsidP="0076541D">
            <w:pPr>
              <w:tabs>
                <w:tab w:val="left" w:pos="454"/>
              </w:tabs>
              <w:rPr>
                <w:b/>
                <w:szCs w:val="24"/>
              </w:rPr>
            </w:pPr>
            <w:r>
              <w:rPr>
                <w:b/>
                <w:noProof/>
                <w:szCs w:val="24"/>
                <w:lang w:eastAsia="el-GR"/>
              </w:rPr>
              <w:drawing>
                <wp:anchor distT="0" distB="0" distL="114300" distR="114300" simplePos="0" relativeHeight="251660288" behindDoc="1" locked="0" layoutInCell="1" allowOverlap="1" wp14:anchorId="0F61222C" wp14:editId="1C68B8B8">
                  <wp:simplePos x="0" y="0"/>
                  <wp:positionH relativeFrom="column">
                    <wp:posOffset>440055</wp:posOffset>
                  </wp:positionH>
                  <wp:positionV relativeFrom="paragraph">
                    <wp:posOffset>4445</wp:posOffset>
                  </wp:positionV>
                  <wp:extent cx="431800" cy="431800"/>
                  <wp:effectExtent l="19050" t="0" r="6350" b="0"/>
                  <wp:wrapTight wrapText="bothSides">
                    <wp:wrapPolygon edited="0">
                      <wp:start x="-953" y="0"/>
                      <wp:lineTo x="-953" y="20965"/>
                      <wp:lineTo x="21918" y="20965"/>
                      <wp:lineTo x="21918" y="0"/>
                      <wp:lineTo x="-953" y="0"/>
                    </wp:wrapPolygon>
                  </wp:wrapTight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9120B">
              <w:rPr>
                <w:b/>
                <w:szCs w:val="24"/>
              </w:rPr>
              <w:tab/>
            </w:r>
          </w:p>
          <w:p w14:paraId="46A7C14F" w14:textId="77777777" w:rsidR="00AF008C" w:rsidRPr="0059120B" w:rsidRDefault="00AF008C" w:rsidP="0076541D">
            <w:pPr>
              <w:rPr>
                <w:b/>
                <w:color w:val="1F3864"/>
                <w:szCs w:val="24"/>
              </w:rPr>
            </w:pPr>
          </w:p>
          <w:p w14:paraId="2CAFCE4A" w14:textId="77777777" w:rsidR="00AF008C" w:rsidRPr="0059120B" w:rsidRDefault="00AF008C" w:rsidP="0076541D">
            <w:pPr>
              <w:rPr>
                <w:b/>
                <w:color w:val="1F3864"/>
                <w:szCs w:val="24"/>
              </w:rPr>
            </w:pPr>
          </w:p>
          <w:p w14:paraId="6F89B782" w14:textId="77777777" w:rsidR="00AF008C" w:rsidRPr="0059120B" w:rsidRDefault="00AF008C" w:rsidP="0076541D">
            <w:pPr>
              <w:rPr>
                <w:b/>
                <w:color w:val="1F3864"/>
                <w:szCs w:val="24"/>
              </w:rPr>
            </w:pPr>
            <w:r w:rsidRPr="0059120B">
              <w:rPr>
                <w:b/>
                <w:color w:val="1F3864"/>
                <w:szCs w:val="24"/>
              </w:rPr>
              <w:t>ΕΛΛΗΝΙΚΗ ΔΗΜΟΚΡΑΤΙΑ</w:t>
            </w:r>
          </w:p>
          <w:p w14:paraId="1151F323" w14:textId="77777777" w:rsidR="00AF008C" w:rsidRPr="0059120B" w:rsidRDefault="00AF008C" w:rsidP="0076541D">
            <w:pPr>
              <w:rPr>
                <w:b/>
                <w:color w:val="1F3864"/>
                <w:szCs w:val="24"/>
              </w:rPr>
            </w:pPr>
          </w:p>
          <w:p w14:paraId="0FE93167" w14:textId="77777777" w:rsidR="00AF008C" w:rsidRPr="0059120B" w:rsidRDefault="00AF008C" w:rsidP="0076541D">
            <w:pPr>
              <w:spacing w:before="120" w:after="120"/>
              <w:rPr>
                <w:color w:val="1F3864"/>
                <w:szCs w:val="24"/>
              </w:rPr>
            </w:pPr>
            <w:r>
              <w:rPr>
                <w:b/>
                <w:noProof/>
                <w:szCs w:val="24"/>
                <w:lang w:eastAsia="el-GR"/>
              </w:rPr>
              <w:drawing>
                <wp:anchor distT="0" distB="0" distL="114300" distR="114300" simplePos="0" relativeHeight="251661312" behindDoc="0" locked="0" layoutInCell="1" allowOverlap="1" wp14:anchorId="7883304D" wp14:editId="5BE0E26C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22225</wp:posOffset>
                  </wp:positionV>
                  <wp:extent cx="1619885" cy="450850"/>
                  <wp:effectExtent l="19050" t="0" r="0" b="0"/>
                  <wp:wrapSquare wrapText="bothSides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85" cy="450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" w:type="dxa"/>
          </w:tcPr>
          <w:p w14:paraId="0018EBED" w14:textId="77777777" w:rsidR="00AF008C" w:rsidRPr="0059120B" w:rsidRDefault="00AF008C" w:rsidP="0076541D">
            <w:pPr>
              <w:rPr>
                <w:szCs w:val="24"/>
                <w:lang w:val="en-US"/>
              </w:rPr>
            </w:pPr>
          </w:p>
        </w:tc>
        <w:tc>
          <w:tcPr>
            <w:tcW w:w="3578" w:type="dxa"/>
          </w:tcPr>
          <w:p w14:paraId="571F9CB7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72CC0C78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190745F7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4713DDA3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602A85F0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5A612C37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5CEA26A0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1DD8B081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1CF7F951" w14:textId="77777777" w:rsidR="00AF008C" w:rsidRPr="00497492" w:rsidRDefault="00AF008C" w:rsidP="0076541D">
            <w:pPr>
              <w:jc w:val="center"/>
              <w:rPr>
                <w:b/>
                <w:szCs w:val="24"/>
              </w:rPr>
            </w:pPr>
          </w:p>
        </w:tc>
      </w:tr>
      <w:tr w:rsidR="00AF008C" w:rsidRPr="0059120B" w14:paraId="352CFB1D" w14:textId="77777777" w:rsidTr="00AC2E32">
        <w:trPr>
          <w:trHeight w:val="189"/>
        </w:trPr>
        <w:tc>
          <w:tcPr>
            <w:tcW w:w="4786" w:type="dxa"/>
          </w:tcPr>
          <w:p w14:paraId="3C5B24C3" w14:textId="77777777" w:rsidR="00AF008C" w:rsidRPr="00FD3A85" w:rsidRDefault="00AF008C" w:rsidP="0076541D">
            <w:pPr>
              <w:tabs>
                <w:tab w:val="left" w:pos="454"/>
              </w:tabs>
              <w:rPr>
                <w:noProof/>
                <w:szCs w:val="24"/>
                <w:lang w:eastAsia="el-GR"/>
              </w:rPr>
            </w:pPr>
          </w:p>
        </w:tc>
        <w:tc>
          <w:tcPr>
            <w:tcW w:w="567" w:type="dxa"/>
          </w:tcPr>
          <w:p w14:paraId="0F9E2017" w14:textId="77777777" w:rsidR="00AF008C" w:rsidRPr="0059120B" w:rsidRDefault="00AF008C" w:rsidP="0076541D">
            <w:pPr>
              <w:rPr>
                <w:szCs w:val="24"/>
                <w:lang w:val="en-US"/>
              </w:rPr>
            </w:pPr>
          </w:p>
        </w:tc>
        <w:tc>
          <w:tcPr>
            <w:tcW w:w="3578" w:type="dxa"/>
          </w:tcPr>
          <w:p w14:paraId="4041BE44" w14:textId="77777777" w:rsidR="00AF008C" w:rsidRPr="0059120B" w:rsidRDefault="00AF008C" w:rsidP="0076541D">
            <w:pPr>
              <w:jc w:val="right"/>
              <w:rPr>
                <w:szCs w:val="24"/>
                <w:lang w:val="en-US"/>
              </w:rPr>
            </w:pPr>
          </w:p>
        </w:tc>
      </w:tr>
    </w:tbl>
    <w:p w14:paraId="19AA5B28" w14:textId="4DE07652" w:rsidR="00AF008C" w:rsidRDefault="00AF008C" w:rsidP="004E26A0">
      <w:pPr>
        <w:spacing w:after="120" w:line="276" w:lineRule="auto"/>
        <w:jc w:val="right"/>
        <w:rPr>
          <w:rFonts w:cs="Calibri"/>
          <w:szCs w:val="24"/>
        </w:rPr>
      </w:pPr>
      <w:r>
        <w:rPr>
          <w:rFonts w:cs="Calibri"/>
          <w:szCs w:val="24"/>
        </w:rPr>
        <w:t>Αθήνα,</w:t>
      </w:r>
      <w:r w:rsidR="00A93164">
        <w:rPr>
          <w:rFonts w:cs="Calibri"/>
          <w:szCs w:val="24"/>
          <w:lang w:val="en-US"/>
        </w:rPr>
        <w:t xml:space="preserve"> </w:t>
      </w:r>
      <w:r w:rsidR="00AD4FC9">
        <w:rPr>
          <w:rFonts w:cs="Calibri"/>
          <w:szCs w:val="24"/>
        </w:rPr>
        <w:t xml:space="preserve"> </w:t>
      </w:r>
      <w:r w:rsidR="006E666C">
        <w:rPr>
          <w:rFonts w:cs="Calibri"/>
          <w:szCs w:val="24"/>
        </w:rPr>
        <w:t>8 Σεπτεμβρίου</w:t>
      </w:r>
      <w:r>
        <w:rPr>
          <w:rFonts w:cs="Calibri"/>
          <w:szCs w:val="24"/>
        </w:rPr>
        <w:t xml:space="preserve"> 202</w:t>
      </w:r>
      <w:r w:rsidR="00AD4FC9">
        <w:rPr>
          <w:rFonts w:cs="Calibri"/>
          <w:szCs w:val="24"/>
        </w:rPr>
        <w:t>6</w:t>
      </w:r>
    </w:p>
    <w:p w14:paraId="3777DC48" w14:textId="77777777" w:rsidR="004E26A0" w:rsidRDefault="00AF008C" w:rsidP="004E26A0">
      <w:pPr>
        <w:spacing w:after="120" w:line="276" w:lineRule="auto"/>
        <w:jc w:val="center"/>
        <w:rPr>
          <w:b/>
          <w:bCs/>
          <w:sz w:val="28"/>
          <w:szCs w:val="28"/>
        </w:rPr>
      </w:pPr>
      <w:r w:rsidRPr="00066B73">
        <w:rPr>
          <w:b/>
          <w:bCs/>
          <w:sz w:val="28"/>
          <w:szCs w:val="28"/>
        </w:rPr>
        <w:t>ΔΕΛΤΙΟ ΤΥΠΟΥ</w:t>
      </w:r>
    </w:p>
    <w:p w14:paraId="1DC18FAD" w14:textId="67635785" w:rsidR="00BF1C11" w:rsidRDefault="00AF008C" w:rsidP="00BF1C11">
      <w:pPr>
        <w:spacing w:before="120" w:after="240" w:line="276" w:lineRule="auto"/>
        <w:jc w:val="center"/>
        <w:rPr>
          <w:rFonts w:cs="Calibri"/>
          <w:b/>
          <w:sz w:val="28"/>
          <w:szCs w:val="28"/>
        </w:rPr>
      </w:pPr>
      <w:r w:rsidRPr="003D5F65">
        <w:rPr>
          <w:rFonts w:cs="Calibri"/>
          <w:b/>
          <w:sz w:val="28"/>
          <w:szCs w:val="28"/>
        </w:rPr>
        <w:t>ΑΑΔΕ</w:t>
      </w:r>
      <w:r w:rsidR="001C1CFD" w:rsidRPr="001C1CFD">
        <w:rPr>
          <w:rFonts w:cs="Calibri"/>
          <w:b/>
          <w:sz w:val="28"/>
          <w:szCs w:val="28"/>
        </w:rPr>
        <w:t xml:space="preserve">: </w:t>
      </w:r>
      <w:bookmarkStart w:id="0" w:name="_GoBack"/>
      <w:r w:rsidR="006E666C" w:rsidRPr="006E666C">
        <w:rPr>
          <w:rFonts w:cs="Calibri"/>
          <w:b/>
          <w:sz w:val="28"/>
          <w:szCs w:val="28"/>
        </w:rPr>
        <w:t>Η Ευγενία, η πρώτη ψηφιακή σύμβουλος του ελληνικού δημοσίου στην 90</w:t>
      </w:r>
      <w:r w:rsidR="001E25E3">
        <w:rPr>
          <w:rFonts w:cs="Calibri"/>
          <w:b/>
          <w:sz w:val="28"/>
          <w:szCs w:val="28"/>
          <w:vertAlign w:val="superscript"/>
        </w:rPr>
        <w:t>η</w:t>
      </w:r>
      <w:r w:rsidR="006E666C" w:rsidRPr="006E666C">
        <w:rPr>
          <w:rFonts w:cs="Calibri"/>
          <w:b/>
          <w:sz w:val="28"/>
          <w:szCs w:val="28"/>
        </w:rPr>
        <w:t xml:space="preserve"> ΔΕΘ</w:t>
      </w:r>
      <w:bookmarkEnd w:id="0"/>
    </w:p>
    <w:p w14:paraId="072CF50D" w14:textId="0C19AEA8" w:rsidR="006E666C" w:rsidRPr="006E666C" w:rsidRDefault="006E666C" w:rsidP="006E666C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6E666C">
        <w:rPr>
          <w:rFonts w:cs="Calibri"/>
          <w:szCs w:val="24"/>
        </w:rPr>
        <w:t>Η Ανεξάρτητη Αρχή Δημοσίων Εσόδων συμμετέχει στην 90</w:t>
      </w:r>
      <w:r w:rsidRPr="006E666C">
        <w:rPr>
          <w:rFonts w:cs="Calibri"/>
          <w:szCs w:val="24"/>
          <w:vertAlign w:val="subscript"/>
        </w:rPr>
        <w:t>ή</w:t>
      </w:r>
      <w:r w:rsidRPr="006E666C">
        <w:rPr>
          <w:rFonts w:cs="Calibri"/>
          <w:szCs w:val="24"/>
        </w:rPr>
        <w:t xml:space="preserve"> Διεθνή Έκθεση Θεσσαλονίκης, που διεξάγεται από τις 5 έως τις 13 Σεπτεμβρίου 2026, παρουσιάζοντας ψηφιακές υπηρεσίες και τεχνολογικές υποδομές της Αρχής.</w:t>
      </w:r>
    </w:p>
    <w:p w14:paraId="62C1ADCA" w14:textId="486396DB" w:rsidR="006E666C" w:rsidRPr="006E666C" w:rsidRDefault="006E666C" w:rsidP="006E666C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6E666C">
        <w:rPr>
          <w:rFonts w:cs="Calibri"/>
          <w:szCs w:val="24"/>
        </w:rPr>
        <w:t xml:space="preserve">Στο επίκεντρο της φετινής παρουσίας της ΑΑΔΕ βρίσκεται η Ευγενία, το πρώτο ψηφιακό </w:t>
      </w:r>
      <w:proofErr w:type="spellStart"/>
      <w:r w:rsidRPr="006E666C">
        <w:rPr>
          <w:rFonts w:cs="Calibri"/>
          <w:szCs w:val="24"/>
        </w:rPr>
        <w:t>avatar</w:t>
      </w:r>
      <w:proofErr w:type="spellEnd"/>
      <w:r w:rsidRPr="006E666C">
        <w:rPr>
          <w:rFonts w:cs="Calibri"/>
          <w:szCs w:val="24"/>
        </w:rPr>
        <w:t xml:space="preserve"> του ελληνικού Δημοσίου, η οποία έχει σχεδιαστεί με βάση πραγματικό πρόσωπο και επικοινωνεί με τους πολίτες με φυσικό, καθημερινό λόγο, παρέχοντας πληροφορίες και απαντήσεις σε συγκεκριμένες θεματικές. </w:t>
      </w:r>
    </w:p>
    <w:p w14:paraId="3B3515D2" w14:textId="43F963C5" w:rsidR="006E666C" w:rsidRPr="006E666C" w:rsidRDefault="006E666C" w:rsidP="006E666C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6E666C">
        <w:rPr>
          <w:rFonts w:cs="Calibri"/>
          <w:szCs w:val="24"/>
        </w:rPr>
        <w:t xml:space="preserve">Η εφαρμογή αποτελεί ένα πρώτο βήμα προς την αξιοποίηση πιο εξελιγμένων εφαρμογών Τεχνητής Νοημοσύνης στην εξυπηρέτηση, με στόχο να καταστεί η έμπιστη ψηφιακή </w:t>
      </w:r>
      <w:proofErr w:type="spellStart"/>
      <w:r w:rsidR="00DA455D" w:rsidRPr="006E666C">
        <w:rPr>
          <w:rFonts w:cs="Calibri"/>
          <w:szCs w:val="24"/>
        </w:rPr>
        <w:t>συνεργάτ</w:t>
      </w:r>
      <w:r w:rsidR="001E25E3">
        <w:rPr>
          <w:rFonts w:cs="Calibri"/>
          <w:szCs w:val="24"/>
        </w:rPr>
        <w:t>ι</w:t>
      </w:r>
      <w:r w:rsidR="00DA455D" w:rsidRPr="006E666C">
        <w:rPr>
          <w:rFonts w:cs="Calibri"/>
          <w:szCs w:val="24"/>
        </w:rPr>
        <w:t>ς</w:t>
      </w:r>
      <w:proofErr w:type="spellEnd"/>
      <w:r w:rsidRPr="006E666C">
        <w:rPr>
          <w:rFonts w:cs="Calibri"/>
          <w:szCs w:val="24"/>
        </w:rPr>
        <w:t xml:space="preserve"> του πολίτη.</w:t>
      </w:r>
    </w:p>
    <w:p w14:paraId="7E92E14B" w14:textId="77777777" w:rsidR="006E666C" w:rsidRPr="006E666C" w:rsidRDefault="006E666C" w:rsidP="006E666C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6E666C">
        <w:rPr>
          <w:rFonts w:cs="Calibri"/>
          <w:szCs w:val="24"/>
        </w:rPr>
        <w:t>Τα εγκαίνια του περιπτέρου της Ανεξάρτητης Αρχής πραγματοποιήθηκαν το Σάββατο 5 Σεπτεμβρίου, στον εκθεσιακό χώρο της ΔΕΘ-</w:t>
      </w:r>
      <w:proofErr w:type="spellStart"/>
      <w:r w:rsidRPr="006E666C">
        <w:rPr>
          <w:rFonts w:cs="Calibri"/>
          <w:szCs w:val="24"/>
        </w:rPr>
        <w:t>Helexpo</w:t>
      </w:r>
      <w:proofErr w:type="spellEnd"/>
      <w:r w:rsidRPr="006E666C">
        <w:rPr>
          <w:rFonts w:cs="Calibri"/>
          <w:szCs w:val="24"/>
        </w:rPr>
        <w:t xml:space="preserve"> (Περίπτερο 13, </w:t>
      </w:r>
      <w:proofErr w:type="spellStart"/>
      <w:r w:rsidRPr="006E666C">
        <w:rPr>
          <w:rFonts w:cs="Calibri"/>
          <w:szCs w:val="24"/>
        </w:rPr>
        <w:t>Stand</w:t>
      </w:r>
      <w:proofErr w:type="spellEnd"/>
      <w:r w:rsidRPr="006E666C">
        <w:rPr>
          <w:rFonts w:cs="Calibri"/>
          <w:szCs w:val="24"/>
        </w:rPr>
        <w:t xml:space="preserve"> 12), τον οποίο επισκέφθηκε ο Πρωθυπουργός, Κυριάκος Μητσοτάκης. Κατά τη διάρκεια της επίσκεψής του, ο Πρωθυπουργός είχε τη δυνατότητα να συνομιλήσει με το ψηφιακό </w:t>
      </w:r>
      <w:proofErr w:type="spellStart"/>
      <w:r w:rsidRPr="006E666C">
        <w:rPr>
          <w:rFonts w:cs="Calibri"/>
          <w:szCs w:val="24"/>
        </w:rPr>
        <w:t>avatar</w:t>
      </w:r>
      <w:proofErr w:type="spellEnd"/>
      <w:r w:rsidRPr="006E666C">
        <w:rPr>
          <w:rFonts w:cs="Calibri"/>
          <w:szCs w:val="24"/>
        </w:rPr>
        <w:t>.</w:t>
      </w:r>
    </w:p>
    <w:p w14:paraId="63D9E970" w14:textId="77777777" w:rsidR="006E666C" w:rsidRPr="006E666C" w:rsidRDefault="006E666C" w:rsidP="006E666C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6E666C">
        <w:rPr>
          <w:rFonts w:cs="Calibri"/>
          <w:szCs w:val="24"/>
        </w:rPr>
        <w:t>Οι βασικοί άξονες της παρουσίας και των δράσεων της ΑΑΔΕ περιλαμβάνουν:</w:t>
      </w:r>
    </w:p>
    <w:p w14:paraId="39DD5CCF" w14:textId="1D2AF638" w:rsidR="006E666C" w:rsidRPr="00DA455D" w:rsidRDefault="006E666C" w:rsidP="00DA455D">
      <w:pPr>
        <w:pStyle w:val="a3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1E25E3">
        <w:rPr>
          <w:rFonts w:cs="Calibri"/>
          <w:b/>
          <w:szCs w:val="24"/>
        </w:rPr>
        <w:t>Ψηφιακός Μετασχηματισμός &amp; Υποδομές:</w:t>
      </w:r>
      <w:r w:rsidRPr="00DA455D">
        <w:rPr>
          <w:rFonts w:cs="Calibri"/>
          <w:szCs w:val="24"/>
        </w:rPr>
        <w:t xml:space="preserve"> Αντικατάσταση παλαιών πληροφοριακών συστημάτων, ανάπτυξη </w:t>
      </w:r>
      <w:proofErr w:type="spellStart"/>
      <w:r w:rsidRPr="00DA455D">
        <w:rPr>
          <w:rFonts w:cs="Calibri"/>
          <w:szCs w:val="24"/>
        </w:rPr>
        <w:t>Data</w:t>
      </w:r>
      <w:proofErr w:type="spellEnd"/>
      <w:r w:rsidRPr="00DA455D">
        <w:rPr>
          <w:rFonts w:cs="Calibri"/>
          <w:szCs w:val="24"/>
        </w:rPr>
        <w:t xml:space="preserve"> </w:t>
      </w:r>
      <w:proofErr w:type="spellStart"/>
      <w:r w:rsidRPr="00DA455D">
        <w:rPr>
          <w:rFonts w:cs="Calibri"/>
          <w:szCs w:val="24"/>
        </w:rPr>
        <w:t>Lake</w:t>
      </w:r>
      <w:proofErr w:type="spellEnd"/>
      <w:r w:rsidRPr="00DA455D">
        <w:rPr>
          <w:rFonts w:cs="Calibri"/>
          <w:szCs w:val="24"/>
        </w:rPr>
        <w:t>/</w:t>
      </w:r>
      <w:proofErr w:type="spellStart"/>
      <w:r w:rsidRPr="00DA455D">
        <w:rPr>
          <w:rFonts w:cs="Calibri"/>
          <w:szCs w:val="24"/>
        </w:rPr>
        <w:t>Data</w:t>
      </w:r>
      <w:proofErr w:type="spellEnd"/>
      <w:r w:rsidRPr="00DA455D">
        <w:rPr>
          <w:rFonts w:cs="Calibri"/>
          <w:szCs w:val="24"/>
        </w:rPr>
        <w:t xml:space="preserve"> </w:t>
      </w:r>
      <w:proofErr w:type="spellStart"/>
      <w:r w:rsidRPr="00DA455D">
        <w:rPr>
          <w:rFonts w:cs="Calibri"/>
          <w:szCs w:val="24"/>
        </w:rPr>
        <w:t>Hub</w:t>
      </w:r>
      <w:proofErr w:type="spellEnd"/>
      <w:r w:rsidRPr="00DA455D">
        <w:rPr>
          <w:rFonts w:cs="Calibri"/>
          <w:szCs w:val="24"/>
        </w:rPr>
        <w:t xml:space="preserve"> και αξιοποίηση υποδομών </w:t>
      </w:r>
      <w:proofErr w:type="spellStart"/>
      <w:r w:rsidRPr="00DA455D">
        <w:rPr>
          <w:rFonts w:cs="Calibri"/>
          <w:szCs w:val="24"/>
        </w:rPr>
        <w:t>cloud</w:t>
      </w:r>
      <w:proofErr w:type="spellEnd"/>
      <w:r w:rsidRPr="00DA455D">
        <w:rPr>
          <w:rFonts w:cs="Calibri"/>
          <w:szCs w:val="24"/>
        </w:rPr>
        <w:t>.</w:t>
      </w:r>
    </w:p>
    <w:p w14:paraId="7C3E32FC" w14:textId="3C56826D" w:rsidR="006E666C" w:rsidRPr="00DA455D" w:rsidRDefault="006E666C" w:rsidP="00DA455D">
      <w:pPr>
        <w:pStyle w:val="a3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1E25E3">
        <w:rPr>
          <w:rFonts w:cs="Calibri"/>
          <w:b/>
          <w:szCs w:val="24"/>
        </w:rPr>
        <w:t>Τεχνητή Νοημοσύνη (AI):</w:t>
      </w:r>
      <w:r w:rsidRPr="00DA455D">
        <w:rPr>
          <w:rFonts w:cs="Calibri"/>
          <w:szCs w:val="24"/>
        </w:rPr>
        <w:t xml:space="preserve"> Ενσωμάτωση εργαλείων AI για προγνωστική ανάλυση, ανίχνευση αποκλίσεων και </w:t>
      </w:r>
      <w:proofErr w:type="spellStart"/>
      <w:r w:rsidRPr="00DA455D">
        <w:rPr>
          <w:rFonts w:cs="Calibri"/>
          <w:szCs w:val="24"/>
        </w:rPr>
        <w:t>στοχευμένη</w:t>
      </w:r>
      <w:proofErr w:type="spellEnd"/>
      <w:r w:rsidRPr="00DA455D">
        <w:rPr>
          <w:rFonts w:cs="Calibri"/>
          <w:szCs w:val="24"/>
        </w:rPr>
        <w:t xml:space="preserve"> επιλογή υποθέσεων προς έλεγχο, σε συμμόρφωση με το AI Act και τον GDPR και με πρόβλεψη για </w:t>
      </w:r>
      <w:proofErr w:type="spellStart"/>
      <w:r w:rsidRPr="00DA455D">
        <w:rPr>
          <w:rFonts w:cs="Calibri"/>
          <w:szCs w:val="24"/>
        </w:rPr>
        <w:t>εξηγησιμότητα</w:t>
      </w:r>
      <w:proofErr w:type="spellEnd"/>
      <w:r w:rsidRPr="00DA455D">
        <w:rPr>
          <w:rFonts w:cs="Calibri"/>
          <w:szCs w:val="24"/>
        </w:rPr>
        <w:t xml:space="preserve"> και ανθρώπινη επίβλεψη.</w:t>
      </w:r>
    </w:p>
    <w:p w14:paraId="7936D9D1" w14:textId="05024617" w:rsidR="006E666C" w:rsidRPr="00DA455D" w:rsidRDefault="006E666C" w:rsidP="00DA455D">
      <w:pPr>
        <w:pStyle w:val="a3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proofErr w:type="spellStart"/>
      <w:r w:rsidRPr="001E25E3">
        <w:rPr>
          <w:rFonts w:cs="Calibri"/>
          <w:b/>
          <w:szCs w:val="24"/>
        </w:rPr>
        <w:t>Κυβερνοασφάλεια</w:t>
      </w:r>
      <w:proofErr w:type="spellEnd"/>
      <w:r w:rsidRPr="001E25E3">
        <w:rPr>
          <w:rFonts w:cs="Calibri"/>
          <w:b/>
          <w:szCs w:val="24"/>
        </w:rPr>
        <w:t xml:space="preserve"> &amp; Ανθεκτικότητα:</w:t>
      </w:r>
      <w:r w:rsidRPr="00DA455D">
        <w:rPr>
          <w:rFonts w:cs="Calibri"/>
          <w:szCs w:val="24"/>
        </w:rPr>
        <w:t xml:space="preserve"> Ενίσχυση της προστασίας των πληροφοριακών συστημάτων και των φορολογικών δεδομένων, καθώς και συνεχής εκπαίδευση του προσωπικού.</w:t>
      </w:r>
    </w:p>
    <w:p w14:paraId="484F12E6" w14:textId="298C803F" w:rsidR="006E666C" w:rsidRPr="00DA455D" w:rsidRDefault="006E666C" w:rsidP="00DA455D">
      <w:pPr>
        <w:pStyle w:val="a3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proofErr w:type="spellStart"/>
      <w:r w:rsidRPr="001E25E3">
        <w:rPr>
          <w:rFonts w:cs="Calibri"/>
          <w:b/>
          <w:szCs w:val="24"/>
        </w:rPr>
        <w:lastRenderedPageBreak/>
        <w:t>Στοχευμένοι</w:t>
      </w:r>
      <w:proofErr w:type="spellEnd"/>
      <w:r w:rsidRPr="001E25E3">
        <w:rPr>
          <w:rFonts w:cs="Calibri"/>
          <w:b/>
          <w:szCs w:val="24"/>
        </w:rPr>
        <w:t xml:space="preserve"> Έλεγχοι &amp; Φορολογική Συμμόρφωση:</w:t>
      </w:r>
      <w:r w:rsidRPr="00DA455D">
        <w:rPr>
          <w:rFonts w:cs="Calibri"/>
          <w:szCs w:val="24"/>
        </w:rPr>
        <w:t xml:space="preserve"> Διεξαγωγή ψηφιακών διασταυρώσεων και ελέγχων μέσω ανάλυσης δεδομένων και διαχείρισης κινδύνων.</w:t>
      </w:r>
    </w:p>
    <w:p w14:paraId="1C94D1A8" w14:textId="77777777" w:rsidR="006E666C" w:rsidRPr="006E666C" w:rsidRDefault="006E666C" w:rsidP="006E666C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</w:p>
    <w:p w14:paraId="143BD42E" w14:textId="77777777" w:rsidR="006E666C" w:rsidRPr="006E666C" w:rsidRDefault="006E666C" w:rsidP="006E666C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6E666C">
        <w:rPr>
          <w:rFonts w:cs="Calibri"/>
          <w:szCs w:val="24"/>
        </w:rPr>
        <w:t xml:space="preserve">Ο Διοικητής της ΑΑΔΕ, Γιώργος </w:t>
      </w:r>
      <w:proofErr w:type="spellStart"/>
      <w:r w:rsidRPr="006E666C">
        <w:rPr>
          <w:rFonts w:cs="Calibri"/>
          <w:szCs w:val="24"/>
        </w:rPr>
        <w:t>Πιτσιλής</w:t>
      </w:r>
      <w:proofErr w:type="spellEnd"/>
      <w:r w:rsidRPr="006E666C">
        <w:rPr>
          <w:rFonts w:cs="Calibri"/>
          <w:szCs w:val="24"/>
        </w:rPr>
        <w:t>, δήλωσε σχετικά:</w:t>
      </w:r>
    </w:p>
    <w:p w14:paraId="318244E2" w14:textId="1FD089C7" w:rsidR="00E057D7" w:rsidRDefault="006E666C" w:rsidP="006E666C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6E666C">
        <w:rPr>
          <w:rFonts w:cs="Calibri"/>
          <w:szCs w:val="24"/>
        </w:rPr>
        <w:t xml:space="preserve">«Επενδύουμε συστηματικά σε δεδομένα, ψηφιακές υποδομές, Τεχνητή Νοημοσύνη και </w:t>
      </w:r>
      <w:proofErr w:type="spellStart"/>
      <w:r w:rsidRPr="006E666C">
        <w:rPr>
          <w:rFonts w:cs="Calibri"/>
          <w:szCs w:val="24"/>
        </w:rPr>
        <w:t>κυβερνοασφάλεια</w:t>
      </w:r>
      <w:proofErr w:type="spellEnd"/>
      <w:r w:rsidRPr="006E666C">
        <w:rPr>
          <w:rFonts w:cs="Calibri"/>
          <w:szCs w:val="24"/>
        </w:rPr>
        <w:t xml:space="preserve">, με στόχο την ασφαλέστερη και αποτελεσματικότερη λειτουργία του Οργανισμού. Η Ευγενία, το πρώτο ψηφιακό </w:t>
      </w:r>
      <w:proofErr w:type="spellStart"/>
      <w:r w:rsidRPr="006E666C">
        <w:rPr>
          <w:rFonts w:cs="Calibri"/>
          <w:szCs w:val="24"/>
        </w:rPr>
        <w:t>avatar</w:t>
      </w:r>
      <w:proofErr w:type="spellEnd"/>
      <w:r w:rsidRPr="006E666C">
        <w:rPr>
          <w:rFonts w:cs="Calibri"/>
          <w:szCs w:val="24"/>
        </w:rPr>
        <w:t xml:space="preserve"> του Δημοσίου, αποτελεί ένα ακόμη εργαλείο για τη βελτίωση της επικοινωνίας και της εξυπηρέτησης των πολιτών, προσφέροντας, μέσω της φυσικής συνομιλίας, την εμπειρία μιας ανθρώπινης ψηφιακής εξυπηρέτησης.»</w:t>
      </w:r>
    </w:p>
    <w:p w14:paraId="2DC930B9" w14:textId="564AD305" w:rsidR="00571065" w:rsidRPr="006E666C" w:rsidRDefault="00571065" w:rsidP="006E666C">
      <w:pPr>
        <w:autoSpaceDE w:val="0"/>
        <w:autoSpaceDN w:val="0"/>
        <w:adjustRightInd w:val="0"/>
        <w:spacing w:before="120" w:after="120" w:line="276" w:lineRule="auto"/>
        <w:jc w:val="both"/>
        <w:rPr>
          <w:rFonts w:eastAsia="Franklin Gothic Book" w:cs="Franklin Gothic Medium"/>
          <w:bCs/>
          <w:i/>
          <w:szCs w:val="24"/>
        </w:rPr>
      </w:pPr>
    </w:p>
    <w:sectPr w:rsidR="00571065" w:rsidRPr="006E666C" w:rsidSect="00E223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FranklinGothic-Medium">
    <w:altName w:val="Calibri"/>
    <w:charset w:val="A1"/>
    <w:family w:val="auto"/>
    <w:pitch w:val="default"/>
    <w:sig w:usb0="00000081" w:usb1="00000000" w:usb2="00000000" w:usb3="00000000" w:csb0="00000008" w:csb1="00000000"/>
  </w:font>
  <w:font w:name="Franklin Gothic Book">
    <w:panose1 w:val="020B0503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82108"/>
    <w:multiLevelType w:val="multilevel"/>
    <w:tmpl w:val="C2166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013FB"/>
    <w:multiLevelType w:val="hybridMultilevel"/>
    <w:tmpl w:val="337EE6A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2017A4"/>
    <w:multiLevelType w:val="hybridMultilevel"/>
    <w:tmpl w:val="C3DA3B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35344"/>
    <w:multiLevelType w:val="hybridMultilevel"/>
    <w:tmpl w:val="3B2C7CAC"/>
    <w:lvl w:ilvl="0" w:tplc="74B017B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05A79"/>
    <w:multiLevelType w:val="hybridMultilevel"/>
    <w:tmpl w:val="5798CFC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83264"/>
    <w:multiLevelType w:val="hybridMultilevel"/>
    <w:tmpl w:val="E5BA94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D1D14"/>
    <w:multiLevelType w:val="hybridMultilevel"/>
    <w:tmpl w:val="6AC0A720"/>
    <w:lvl w:ilvl="0" w:tplc="0408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1ECA6FFD"/>
    <w:multiLevelType w:val="hybridMultilevel"/>
    <w:tmpl w:val="43BC11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8048C"/>
    <w:multiLevelType w:val="hybridMultilevel"/>
    <w:tmpl w:val="5F7C7E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E2AC4"/>
    <w:multiLevelType w:val="hybridMultilevel"/>
    <w:tmpl w:val="CBCE5B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95EA1"/>
    <w:multiLevelType w:val="hybridMultilevel"/>
    <w:tmpl w:val="76562DF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F1BFD"/>
    <w:multiLevelType w:val="hybridMultilevel"/>
    <w:tmpl w:val="D93A04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16F0D"/>
    <w:multiLevelType w:val="multilevel"/>
    <w:tmpl w:val="39116F0D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3E4BF9"/>
    <w:multiLevelType w:val="hybridMultilevel"/>
    <w:tmpl w:val="9EB28F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3E3A2C"/>
    <w:multiLevelType w:val="hybridMultilevel"/>
    <w:tmpl w:val="7864EF7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51468A"/>
    <w:multiLevelType w:val="hybridMultilevel"/>
    <w:tmpl w:val="BF62C1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C151F1"/>
    <w:multiLevelType w:val="hybridMultilevel"/>
    <w:tmpl w:val="956E3E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424C3"/>
    <w:multiLevelType w:val="hybridMultilevel"/>
    <w:tmpl w:val="EAD816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476CF8"/>
    <w:multiLevelType w:val="multilevel"/>
    <w:tmpl w:val="4D476C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417D85"/>
    <w:multiLevelType w:val="hybridMultilevel"/>
    <w:tmpl w:val="655E2D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64334"/>
    <w:multiLevelType w:val="hybridMultilevel"/>
    <w:tmpl w:val="EBB41E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26031"/>
    <w:multiLevelType w:val="hybridMultilevel"/>
    <w:tmpl w:val="EBEA35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9960DA"/>
    <w:multiLevelType w:val="multilevel"/>
    <w:tmpl w:val="987C4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7"/>
  </w:num>
  <w:num w:numId="3">
    <w:abstractNumId w:val="21"/>
  </w:num>
  <w:num w:numId="4">
    <w:abstractNumId w:val="10"/>
  </w:num>
  <w:num w:numId="5">
    <w:abstractNumId w:val="4"/>
  </w:num>
  <w:num w:numId="6">
    <w:abstractNumId w:val="1"/>
  </w:num>
  <w:num w:numId="7">
    <w:abstractNumId w:val="13"/>
  </w:num>
  <w:num w:numId="8">
    <w:abstractNumId w:val="6"/>
  </w:num>
  <w:num w:numId="9">
    <w:abstractNumId w:val="18"/>
  </w:num>
  <w:num w:numId="10">
    <w:abstractNumId w:val="12"/>
  </w:num>
  <w:num w:numId="11">
    <w:abstractNumId w:val="3"/>
  </w:num>
  <w:num w:numId="12">
    <w:abstractNumId w:val="22"/>
  </w:num>
  <w:num w:numId="13">
    <w:abstractNumId w:val="16"/>
  </w:num>
  <w:num w:numId="14">
    <w:abstractNumId w:val="0"/>
  </w:num>
  <w:num w:numId="15">
    <w:abstractNumId w:val="9"/>
  </w:num>
  <w:num w:numId="16">
    <w:abstractNumId w:val="7"/>
  </w:num>
  <w:num w:numId="17">
    <w:abstractNumId w:val="20"/>
  </w:num>
  <w:num w:numId="18">
    <w:abstractNumId w:val="19"/>
  </w:num>
  <w:num w:numId="19">
    <w:abstractNumId w:val="11"/>
  </w:num>
  <w:num w:numId="20">
    <w:abstractNumId w:val="8"/>
  </w:num>
  <w:num w:numId="21">
    <w:abstractNumId w:val="5"/>
  </w:num>
  <w:num w:numId="22">
    <w:abstractNumId w:val="15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0C3"/>
    <w:rsid w:val="00013B63"/>
    <w:rsid w:val="0003465F"/>
    <w:rsid w:val="00064FC2"/>
    <w:rsid w:val="00071574"/>
    <w:rsid w:val="00082A19"/>
    <w:rsid w:val="000969FE"/>
    <w:rsid w:val="000A1115"/>
    <w:rsid w:val="000A722D"/>
    <w:rsid w:val="000C0A72"/>
    <w:rsid w:val="000C28BE"/>
    <w:rsid w:val="000D1B10"/>
    <w:rsid w:val="000D4326"/>
    <w:rsid w:val="000D4B3C"/>
    <w:rsid w:val="000F03CC"/>
    <w:rsid w:val="0011029F"/>
    <w:rsid w:val="00116B41"/>
    <w:rsid w:val="0012126B"/>
    <w:rsid w:val="0012398C"/>
    <w:rsid w:val="00125DD0"/>
    <w:rsid w:val="00127203"/>
    <w:rsid w:val="0013456D"/>
    <w:rsid w:val="0013607C"/>
    <w:rsid w:val="001608D1"/>
    <w:rsid w:val="00175302"/>
    <w:rsid w:val="0018304F"/>
    <w:rsid w:val="00191A7B"/>
    <w:rsid w:val="00197C46"/>
    <w:rsid w:val="001B2FE1"/>
    <w:rsid w:val="001B4C8A"/>
    <w:rsid w:val="001C1322"/>
    <w:rsid w:val="001C1CFD"/>
    <w:rsid w:val="001C239F"/>
    <w:rsid w:val="001D07EB"/>
    <w:rsid w:val="001E25E3"/>
    <w:rsid w:val="001E6B37"/>
    <w:rsid w:val="00203639"/>
    <w:rsid w:val="00207840"/>
    <w:rsid w:val="00246619"/>
    <w:rsid w:val="00253318"/>
    <w:rsid w:val="00254AB4"/>
    <w:rsid w:val="0025796A"/>
    <w:rsid w:val="00260782"/>
    <w:rsid w:val="00266E03"/>
    <w:rsid w:val="002B45A9"/>
    <w:rsid w:val="002C211F"/>
    <w:rsid w:val="002E0051"/>
    <w:rsid w:val="002F50F4"/>
    <w:rsid w:val="00306365"/>
    <w:rsid w:val="00322B09"/>
    <w:rsid w:val="003259D3"/>
    <w:rsid w:val="00330EA7"/>
    <w:rsid w:val="00330ECC"/>
    <w:rsid w:val="00335D93"/>
    <w:rsid w:val="0034080B"/>
    <w:rsid w:val="003432E7"/>
    <w:rsid w:val="00347085"/>
    <w:rsid w:val="0035050F"/>
    <w:rsid w:val="00365F68"/>
    <w:rsid w:val="00371954"/>
    <w:rsid w:val="003904B1"/>
    <w:rsid w:val="003908EB"/>
    <w:rsid w:val="0039712A"/>
    <w:rsid w:val="003A08C9"/>
    <w:rsid w:val="003B2B55"/>
    <w:rsid w:val="003D48C3"/>
    <w:rsid w:val="003D5F65"/>
    <w:rsid w:val="003D62A6"/>
    <w:rsid w:val="003E4531"/>
    <w:rsid w:val="003F40E3"/>
    <w:rsid w:val="003F62A1"/>
    <w:rsid w:val="00414119"/>
    <w:rsid w:val="004277E2"/>
    <w:rsid w:val="00442B6F"/>
    <w:rsid w:val="00446FE8"/>
    <w:rsid w:val="00451EA7"/>
    <w:rsid w:val="004531D4"/>
    <w:rsid w:val="004533C0"/>
    <w:rsid w:val="00463150"/>
    <w:rsid w:val="00486DF0"/>
    <w:rsid w:val="00495633"/>
    <w:rsid w:val="004B1FDF"/>
    <w:rsid w:val="004E26A0"/>
    <w:rsid w:val="004E33BF"/>
    <w:rsid w:val="0052266F"/>
    <w:rsid w:val="00524750"/>
    <w:rsid w:val="00535BEB"/>
    <w:rsid w:val="00571065"/>
    <w:rsid w:val="005746C0"/>
    <w:rsid w:val="00587F87"/>
    <w:rsid w:val="005D2EEA"/>
    <w:rsid w:val="005D6571"/>
    <w:rsid w:val="00605F88"/>
    <w:rsid w:val="00610956"/>
    <w:rsid w:val="00614404"/>
    <w:rsid w:val="00634ECA"/>
    <w:rsid w:val="006532EB"/>
    <w:rsid w:val="00671A1B"/>
    <w:rsid w:val="006938B6"/>
    <w:rsid w:val="00696948"/>
    <w:rsid w:val="006B18BC"/>
    <w:rsid w:val="006E666C"/>
    <w:rsid w:val="006F7DF7"/>
    <w:rsid w:val="00730B19"/>
    <w:rsid w:val="00730F04"/>
    <w:rsid w:val="00731BD4"/>
    <w:rsid w:val="0074041F"/>
    <w:rsid w:val="00746A3A"/>
    <w:rsid w:val="0076541D"/>
    <w:rsid w:val="00791066"/>
    <w:rsid w:val="00796C62"/>
    <w:rsid w:val="007B7BE9"/>
    <w:rsid w:val="007F247E"/>
    <w:rsid w:val="00804732"/>
    <w:rsid w:val="00806F7A"/>
    <w:rsid w:val="00842FDF"/>
    <w:rsid w:val="00864CF8"/>
    <w:rsid w:val="008915F5"/>
    <w:rsid w:val="008A0F7A"/>
    <w:rsid w:val="008A0FEA"/>
    <w:rsid w:val="008B3D04"/>
    <w:rsid w:val="008B6D5B"/>
    <w:rsid w:val="008D5F48"/>
    <w:rsid w:val="008D6A2C"/>
    <w:rsid w:val="008D6DDF"/>
    <w:rsid w:val="008E07F0"/>
    <w:rsid w:val="008E6DFB"/>
    <w:rsid w:val="008F1148"/>
    <w:rsid w:val="009013AF"/>
    <w:rsid w:val="00905928"/>
    <w:rsid w:val="00905FCE"/>
    <w:rsid w:val="0091370F"/>
    <w:rsid w:val="00933B9A"/>
    <w:rsid w:val="00937FCA"/>
    <w:rsid w:val="00951921"/>
    <w:rsid w:val="00966E6F"/>
    <w:rsid w:val="009D5C99"/>
    <w:rsid w:val="009E0DDE"/>
    <w:rsid w:val="009E1718"/>
    <w:rsid w:val="009F4DBD"/>
    <w:rsid w:val="00A17971"/>
    <w:rsid w:val="00A464B4"/>
    <w:rsid w:val="00A4735A"/>
    <w:rsid w:val="00A62F5C"/>
    <w:rsid w:val="00A65971"/>
    <w:rsid w:val="00A7184F"/>
    <w:rsid w:val="00A72879"/>
    <w:rsid w:val="00A83136"/>
    <w:rsid w:val="00A93164"/>
    <w:rsid w:val="00A96E5D"/>
    <w:rsid w:val="00AC2E32"/>
    <w:rsid w:val="00AD4FC9"/>
    <w:rsid w:val="00AF008C"/>
    <w:rsid w:val="00AF1204"/>
    <w:rsid w:val="00AF2035"/>
    <w:rsid w:val="00B11320"/>
    <w:rsid w:val="00B25948"/>
    <w:rsid w:val="00B33B34"/>
    <w:rsid w:val="00B41ED5"/>
    <w:rsid w:val="00B471B5"/>
    <w:rsid w:val="00B92A6F"/>
    <w:rsid w:val="00B93848"/>
    <w:rsid w:val="00B9794A"/>
    <w:rsid w:val="00BA0731"/>
    <w:rsid w:val="00BA66B5"/>
    <w:rsid w:val="00BD0CDC"/>
    <w:rsid w:val="00BD30FE"/>
    <w:rsid w:val="00BD5358"/>
    <w:rsid w:val="00BF1C11"/>
    <w:rsid w:val="00C068E2"/>
    <w:rsid w:val="00C119A8"/>
    <w:rsid w:val="00C32316"/>
    <w:rsid w:val="00C35507"/>
    <w:rsid w:val="00C46E99"/>
    <w:rsid w:val="00C4718C"/>
    <w:rsid w:val="00C473A5"/>
    <w:rsid w:val="00C514F4"/>
    <w:rsid w:val="00C838BF"/>
    <w:rsid w:val="00C86D55"/>
    <w:rsid w:val="00C90053"/>
    <w:rsid w:val="00CB0D66"/>
    <w:rsid w:val="00CC05CE"/>
    <w:rsid w:val="00CC4BE2"/>
    <w:rsid w:val="00CD1314"/>
    <w:rsid w:val="00CD17D9"/>
    <w:rsid w:val="00CE0042"/>
    <w:rsid w:val="00CF2ED8"/>
    <w:rsid w:val="00CF6B7B"/>
    <w:rsid w:val="00D11A4C"/>
    <w:rsid w:val="00D12ED5"/>
    <w:rsid w:val="00D22337"/>
    <w:rsid w:val="00D37DBA"/>
    <w:rsid w:val="00D41280"/>
    <w:rsid w:val="00D602B9"/>
    <w:rsid w:val="00D638A2"/>
    <w:rsid w:val="00D64C32"/>
    <w:rsid w:val="00D77E21"/>
    <w:rsid w:val="00D92F94"/>
    <w:rsid w:val="00DA455D"/>
    <w:rsid w:val="00DB2A02"/>
    <w:rsid w:val="00DE009F"/>
    <w:rsid w:val="00DE3AB9"/>
    <w:rsid w:val="00E057D7"/>
    <w:rsid w:val="00E073B0"/>
    <w:rsid w:val="00E22314"/>
    <w:rsid w:val="00E25F5F"/>
    <w:rsid w:val="00E37237"/>
    <w:rsid w:val="00E40222"/>
    <w:rsid w:val="00E45F44"/>
    <w:rsid w:val="00E751F4"/>
    <w:rsid w:val="00E9300B"/>
    <w:rsid w:val="00EB6654"/>
    <w:rsid w:val="00EC4A39"/>
    <w:rsid w:val="00EE2F33"/>
    <w:rsid w:val="00F063DC"/>
    <w:rsid w:val="00F15505"/>
    <w:rsid w:val="00F43243"/>
    <w:rsid w:val="00F43D3C"/>
    <w:rsid w:val="00F5222B"/>
    <w:rsid w:val="00F6097B"/>
    <w:rsid w:val="00F647BC"/>
    <w:rsid w:val="00F840C3"/>
    <w:rsid w:val="00FA023C"/>
    <w:rsid w:val="00FA3BE5"/>
    <w:rsid w:val="00FB41E8"/>
    <w:rsid w:val="00FC1017"/>
    <w:rsid w:val="00FC2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8F5C9"/>
  <w15:docId w15:val="{EA2B3694-4442-47CC-A58E-DB5353DF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ranklin Gothic Medium" w:eastAsiaTheme="minorHAnsi" w:hAnsi="Franklin Gothic Medium" w:cstheme="minorBidi"/>
        <w:sz w:val="24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2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Παράγραφος 4"/>
    <w:basedOn w:val="a"/>
    <w:link w:val="Char"/>
    <w:uiPriority w:val="99"/>
    <w:qFormat/>
    <w:rsid w:val="00D92F94"/>
    <w:pPr>
      <w:ind w:left="720"/>
      <w:contextualSpacing/>
    </w:pPr>
  </w:style>
  <w:style w:type="paragraph" w:styleId="a4">
    <w:name w:val="Balloon Text"/>
    <w:basedOn w:val="a"/>
    <w:link w:val="Char0"/>
    <w:uiPriority w:val="99"/>
    <w:semiHidden/>
    <w:unhideWhenUsed/>
    <w:rsid w:val="00D92F94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D92F94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197C46"/>
    <w:rPr>
      <w:sz w:val="16"/>
      <w:szCs w:val="16"/>
    </w:rPr>
  </w:style>
  <w:style w:type="paragraph" w:styleId="a6">
    <w:name w:val="annotation text"/>
    <w:basedOn w:val="a"/>
    <w:link w:val="Char1"/>
    <w:uiPriority w:val="99"/>
    <w:semiHidden/>
    <w:unhideWhenUsed/>
    <w:rsid w:val="00197C46"/>
    <w:rPr>
      <w:sz w:val="20"/>
      <w:szCs w:val="20"/>
    </w:rPr>
  </w:style>
  <w:style w:type="character" w:customStyle="1" w:styleId="Char1">
    <w:name w:val="Κείμενο σχολίου Char"/>
    <w:basedOn w:val="a0"/>
    <w:link w:val="a6"/>
    <w:uiPriority w:val="99"/>
    <w:semiHidden/>
    <w:rsid w:val="00197C46"/>
    <w:rPr>
      <w:sz w:val="20"/>
      <w:szCs w:val="20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197C46"/>
    <w:rPr>
      <w:b/>
      <w:bCs/>
    </w:rPr>
  </w:style>
  <w:style w:type="character" w:customStyle="1" w:styleId="Char2">
    <w:name w:val="Θέμα σχολίου Char"/>
    <w:basedOn w:val="Char1"/>
    <w:link w:val="a7"/>
    <w:uiPriority w:val="99"/>
    <w:semiHidden/>
    <w:rsid w:val="00197C46"/>
    <w:rPr>
      <w:b/>
      <w:bCs/>
      <w:sz w:val="20"/>
      <w:szCs w:val="20"/>
    </w:rPr>
  </w:style>
  <w:style w:type="paragraph" w:customStyle="1" w:styleId="Default">
    <w:name w:val="Default"/>
    <w:rsid w:val="00C90053"/>
    <w:pPr>
      <w:autoSpaceDE w:val="0"/>
      <w:autoSpaceDN w:val="0"/>
      <w:adjustRightInd w:val="0"/>
    </w:pPr>
    <w:rPr>
      <w:rFonts w:eastAsia="Calibri" w:cs="Franklin Gothic Medium"/>
      <w:color w:val="000000"/>
      <w:szCs w:val="24"/>
    </w:rPr>
  </w:style>
  <w:style w:type="character" w:styleId="a8">
    <w:name w:val="Strong"/>
    <w:basedOn w:val="a0"/>
    <w:uiPriority w:val="22"/>
    <w:qFormat/>
    <w:rsid w:val="00864CF8"/>
    <w:rPr>
      <w:b/>
      <w:bCs/>
    </w:rPr>
  </w:style>
  <w:style w:type="character" w:styleId="-">
    <w:name w:val="Hyperlink"/>
    <w:qFormat/>
    <w:rsid w:val="00AD4FC9"/>
    <w:rPr>
      <w:color w:val="0563C1"/>
      <w:u w:val="single"/>
    </w:rPr>
  </w:style>
  <w:style w:type="character" w:customStyle="1" w:styleId="Char">
    <w:name w:val="Παράγραφος λίστας Char"/>
    <w:aliases w:val="Παράγραφος 4 Char"/>
    <w:link w:val="a3"/>
    <w:uiPriority w:val="99"/>
    <w:qFormat/>
    <w:rsid w:val="00AD4FC9"/>
  </w:style>
  <w:style w:type="character" w:customStyle="1" w:styleId="fontstyle01">
    <w:name w:val="fontstyle01"/>
    <w:basedOn w:val="a0"/>
    <w:rsid w:val="00347085"/>
    <w:rPr>
      <w:rFonts w:ascii="FranklinGothic-Medium" w:hAnsi="FranklinGothic-Medium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z1qcye">
    <w:name w:val="z1qcye"/>
    <w:basedOn w:val="a"/>
    <w:rsid w:val="00731BD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l-GR"/>
    </w:rPr>
  </w:style>
  <w:style w:type="character" w:customStyle="1" w:styleId="t286pc">
    <w:name w:val="t286pc"/>
    <w:basedOn w:val="a0"/>
    <w:rsid w:val="00731BD4"/>
  </w:style>
  <w:style w:type="character" w:styleId="a9">
    <w:name w:val="Emphasis"/>
    <w:basedOn w:val="a0"/>
    <w:uiPriority w:val="20"/>
    <w:qFormat/>
    <w:rsid w:val="00731BD4"/>
    <w:rPr>
      <w:i/>
      <w:iCs/>
    </w:rPr>
  </w:style>
  <w:style w:type="paragraph" w:styleId="aa">
    <w:name w:val="Plain Text"/>
    <w:basedOn w:val="a"/>
    <w:link w:val="Char3"/>
    <w:uiPriority w:val="99"/>
    <w:unhideWhenUsed/>
    <w:rsid w:val="0018304F"/>
    <w:rPr>
      <w:rFonts w:ascii="Calibri" w:eastAsia="Calibri" w:hAnsi="Calibri" w:cs="Times New Roman"/>
      <w:sz w:val="20"/>
      <w:szCs w:val="21"/>
      <w:lang w:val="x-none" w:eastAsia="x-none"/>
    </w:rPr>
  </w:style>
  <w:style w:type="character" w:customStyle="1" w:styleId="Char3">
    <w:name w:val="Απλό κείμενο Char"/>
    <w:basedOn w:val="a0"/>
    <w:link w:val="aa"/>
    <w:uiPriority w:val="99"/>
    <w:rsid w:val="0018304F"/>
    <w:rPr>
      <w:rFonts w:ascii="Calibri" w:eastAsia="Calibri" w:hAnsi="Calibri" w:cs="Times New Roman"/>
      <w:sz w:val="20"/>
      <w:szCs w:val="21"/>
      <w:lang w:val="x-none" w:eastAsia="x-none"/>
    </w:rPr>
  </w:style>
  <w:style w:type="character" w:styleId="-0">
    <w:name w:val="FollowedHyperlink"/>
    <w:basedOn w:val="a0"/>
    <w:uiPriority w:val="99"/>
    <w:semiHidden/>
    <w:unhideWhenUsed/>
    <w:rsid w:val="0018304F"/>
    <w:rPr>
      <w:color w:val="800080" w:themeColor="followedHyperlink"/>
      <w:u w:val="single"/>
    </w:rPr>
  </w:style>
  <w:style w:type="character" w:styleId="ab">
    <w:name w:val="Unresolved Mention"/>
    <w:basedOn w:val="a0"/>
    <w:uiPriority w:val="99"/>
    <w:semiHidden/>
    <w:unhideWhenUsed/>
    <w:rsid w:val="00A464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9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1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56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33695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9890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9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CA51E-2E2A-4C02-92D8-BAAC955B1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ΔΕΠΙΚ</cp:lastModifiedBy>
  <cp:revision>2</cp:revision>
  <cp:lastPrinted>2026-08-07T05:23:00Z</cp:lastPrinted>
  <dcterms:created xsi:type="dcterms:W3CDTF">2026-09-08T06:17:00Z</dcterms:created>
  <dcterms:modified xsi:type="dcterms:W3CDTF">2026-09-08T06:17:00Z</dcterms:modified>
</cp:coreProperties>
</file>