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0AA4957F" w14:textId="77777777" w:rsidTr="00663632">
        <w:tc>
          <w:tcPr>
            <w:tcW w:w="9640" w:type="dxa"/>
          </w:tcPr>
          <w:p w14:paraId="3B5A1A02" w14:textId="77777777" w:rsidR="00AF44BF" w:rsidRPr="00AF44BF" w:rsidRDefault="00AF44B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299FD573" wp14:editId="73CC6408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07E9A6" w14:textId="77EC9DFD" w:rsidR="00AF44BF" w:rsidRPr="00B76284" w:rsidRDefault="00AF44BF" w:rsidP="00B76284">
      <w:pPr>
        <w:spacing w:line="276" w:lineRule="auto"/>
        <w:ind w:left="5040"/>
        <w:rPr>
          <w:rFonts w:ascii="Franklin Gothic Medium" w:hAnsi="Franklin Gothic Medium"/>
          <w:b/>
          <w:sz w:val="24"/>
          <w:szCs w:val="24"/>
        </w:rPr>
      </w:pPr>
      <w:r w:rsidRPr="00F17B28">
        <w:rPr>
          <w:rFonts w:ascii="Franklin Gothic Medium" w:hAnsi="Franklin Gothic Medium"/>
          <w:sz w:val="24"/>
          <w:szCs w:val="24"/>
        </w:rPr>
        <w:t>Αθήνα</w:t>
      </w:r>
      <w:r w:rsidR="005832DE">
        <w:rPr>
          <w:rFonts w:ascii="Franklin Gothic Medium" w:hAnsi="Franklin Gothic Medium"/>
          <w:sz w:val="24"/>
          <w:szCs w:val="24"/>
        </w:rPr>
        <w:t>,</w:t>
      </w:r>
      <w:r w:rsidR="00B76284">
        <w:rPr>
          <w:rFonts w:ascii="Franklin Gothic Medium" w:hAnsi="Franklin Gothic Medium"/>
          <w:sz w:val="24"/>
          <w:szCs w:val="24"/>
        </w:rPr>
        <w:t xml:space="preserve"> </w:t>
      </w:r>
      <w:r w:rsidR="00230335">
        <w:rPr>
          <w:rFonts w:ascii="Franklin Gothic Medium" w:hAnsi="Franklin Gothic Medium"/>
          <w:sz w:val="24"/>
          <w:szCs w:val="24"/>
          <w:lang w:val="en-US"/>
        </w:rPr>
        <w:t>23</w:t>
      </w:r>
      <w:bookmarkStart w:id="0" w:name="_GoBack"/>
      <w:bookmarkEnd w:id="0"/>
      <w:r w:rsidR="00B76284" w:rsidRPr="009F12CC">
        <w:rPr>
          <w:rFonts w:ascii="Franklin Gothic Medium" w:hAnsi="Franklin Gothic Medium"/>
          <w:sz w:val="24"/>
          <w:szCs w:val="24"/>
        </w:rPr>
        <w:t xml:space="preserve"> Οκτωβρίου</w:t>
      </w:r>
      <w:r w:rsidR="00B76284">
        <w:rPr>
          <w:rFonts w:ascii="Franklin Gothic Medium" w:hAnsi="Franklin Gothic Medium"/>
          <w:sz w:val="24"/>
          <w:szCs w:val="24"/>
        </w:rPr>
        <w:t xml:space="preserve"> 2026</w:t>
      </w:r>
    </w:p>
    <w:p w14:paraId="359B6E35" w14:textId="77777777" w:rsidR="00AF44BF" w:rsidRPr="00F17B28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26DFA61F" w14:textId="77777777" w:rsidR="00AF44BF" w:rsidRPr="00F17B28" w:rsidRDefault="00AF44BF" w:rsidP="002B4873">
      <w:pPr>
        <w:spacing w:after="24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F17B28"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090121B4" w14:textId="77777777" w:rsidR="00F52ADF" w:rsidRDefault="00A55E22" w:rsidP="00F52ADF">
      <w:pPr>
        <w:spacing w:after="240" w:line="276" w:lineRule="auto"/>
        <w:jc w:val="center"/>
        <w:rPr>
          <w:rFonts w:ascii="Franklin Gothic Medium" w:hAnsi="Franklin Gothic Medium"/>
          <w:b/>
          <w:sz w:val="28"/>
          <w:szCs w:val="28"/>
        </w:rPr>
      </w:pPr>
      <w:r w:rsidRPr="00F17B28">
        <w:rPr>
          <w:rFonts w:ascii="Franklin Gothic Medium" w:hAnsi="Franklin Gothic Medium"/>
          <w:b/>
          <w:bCs/>
          <w:sz w:val="28"/>
          <w:szCs w:val="28"/>
        </w:rPr>
        <w:t xml:space="preserve">ΑΑΔΕ: </w:t>
      </w:r>
      <w:r w:rsidR="00CB5ADA" w:rsidRPr="00421E1C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="00F52ADF" w:rsidRPr="00F52ADF">
        <w:rPr>
          <w:rFonts w:ascii="Franklin Gothic Medium" w:hAnsi="Franklin Gothic Medium"/>
          <w:b/>
          <w:sz w:val="28"/>
          <w:szCs w:val="28"/>
        </w:rPr>
        <w:t>Ψηφιακά και με ταχύτητα η έκδοση Δεσμευτικών Πληροφοριών Καταγωγής για τις επιχειρήσεις</w:t>
      </w:r>
    </w:p>
    <w:p w14:paraId="4DD78DF7" w14:textId="25A88B1A" w:rsidR="00F52ADF" w:rsidRPr="00F52ADF" w:rsidRDefault="00F52ADF" w:rsidP="00F52ADF">
      <w:pPr>
        <w:pStyle w:val="a5"/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Στον εκσυγχρονισμό και την περαιτέρω </w:t>
      </w:r>
      <w:proofErr w:type="spellStart"/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ψηφιοποίηση</w:t>
      </w:r>
      <w:proofErr w:type="spellEnd"/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</w:t>
      </w:r>
      <w:r w:rsidR="00B2590D"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το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υ</w:t>
      </w:r>
      <w:r w:rsidR="00B2590D"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κανονιστικ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ού</w:t>
      </w:r>
      <w:r w:rsidR="00B2590D"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πλαισίο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υ</w:t>
      </w:r>
      <w:r w:rsidR="00B2590D"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της</w:t>
      </w:r>
      <w:r w:rsidR="00B2590D"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έκδοση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ς </w:t>
      </w:r>
      <w:r w:rsidR="00B2590D"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Δεσμευτικών Πληροφοριών Καταγωγής (ΔΠΚ)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</w:t>
      </w:r>
      <w:r w:rsidR="00B2590D" w:rsidRPr="009F12CC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προχώρησε η ΑΑΔΕ με απόφαση του Διοικητή, Γιώργου </w:t>
      </w:r>
      <w:proofErr w:type="spellStart"/>
      <w:r w:rsidR="00B2590D" w:rsidRPr="009F12CC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Πιτσιλή</w:t>
      </w:r>
      <w:proofErr w:type="spellEnd"/>
      <w:r w:rsidR="00B2590D" w:rsidRPr="009F12CC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(Α.</w:t>
      </w:r>
      <w:r w:rsidR="009F12CC" w:rsidRPr="009F12CC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1219/</w:t>
      </w:r>
      <w:r w:rsidR="00B2590D" w:rsidRPr="009F12CC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2026),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ενισχύοντας την</w:t>
      </w: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ασφάλεια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</w:t>
      </w: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δικαίου, τη διευκόλυνση του διεθνούς εμπορίου και την αποτελεσματικότερη εφαρμογή των κανόνων καταγωγής των εμπορευμάτων.</w:t>
      </w:r>
    </w:p>
    <w:p w14:paraId="57D7AB89" w14:textId="6564CFDB" w:rsidR="00F52ADF" w:rsidRPr="00F52ADF" w:rsidRDefault="00F52ADF" w:rsidP="00F52ADF">
      <w:pPr>
        <w:pStyle w:val="a5"/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Οι Δ</w:t>
      </w:r>
      <w:r w:rsidR="00B2590D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ΠΚ</w:t>
      </w: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αποτελούν σημαντικό εργαλείο για τις επιχειρήσεις που δραστηριοποιούνται στο διεθνές εμπόριο, καθώς παρέχουν εκ των προτέρων βεβαιότητα ως προς την προτιμησιακή ή μη προτιμησιακή καταγωγή συγκεκριμένων εμπορευμάτων. Οι σχετικές αποφάσεις είναι δεσμευτικές για τον δικαιούχο και για τις τελωνειακές αρχές όλων των κρατών μελών της Ευρωπαϊκής Ένωσης για χρονικό διάστημα τριών ετών.</w:t>
      </w:r>
    </w:p>
    <w:p w14:paraId="07DC9B23" w14:textId="77777777" w:rsidR="00F52ADF" w:rsidRPr="00F52ADF" w:rsidRDefault="00F52ADF" w:rsidP="00F52ADF">
      <w:pPr>
        <w:pStyle w:val="a5"/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Με τη νέα διαδικασία ενισχύεται η ορθή εφαρμογή των κανόνων καταγωγής, διευκολύνονται οι εισαγωγικές και εξαγωγικές δραστηριότητες των επιχειρήσεων και προάγεται η ασφάλεια δικαίου στις διεθνείς εμπορικές συναλλαγές.</w:t>
      </w:r>
    </w:p>
    <w:p w14:paraId="35384490" w14:textId="77777777" w:rsidR="00F52ADF" w:rsidRPr="00F52ADF" w:rsidRDefault="00F52ADF" w:rsidP="00F52ADF">
      <w:pPr>
        <w:pStyle w:val="a5"/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Ειδικότερα, με τη νέα απόφαση:</w:t>
      </w:r>
    </w:p>
    <w:p w14:paraId="4AAB20A7" w14:textId="30E6CA0C" w:rsidR="00F52ADF" w:rsidRPr="0012076B" w:rsidRDefault="00F52ADF" w:rsidP="00B76284">
      <w:pPr>
        <w:pStyle w:val="a5"/>
        <w:numPr>
          <w:ilvl w:val="0"/>
          <w:numId w:val="44"/>
        </w:numPr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Η αίτηση για έκδοση Δεσμευτικής Πληροφορίας Καταγωγής υποβάλλεται πλέον μέσω της ψηφιακής πύλης </w:t>
      </w:r>
      <w:r w:rsidRPr="00B918F3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>myAADE</w:t>
      </w: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(myAADE.gov.gr), στην εφαρμογή </w:t>
      </w:r>
      <w:r w:rsidRPr="009F12CC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 xml:space="preserve">Τα αιτήματά μου &gt; Τελωνεία </w:t>
      </w:r>
      <w:r w:rsidRPr="0012076B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>&gt; Καταγωγή &gt; Δεσμευτική</w:t>
      </w:r>
      <w:r w:rsidR="0012076B" w:rsidRPr="0012076B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>ς</w:t>
      </w:r>
      <w:r w:rsidRPr="0012076B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 xml:space="preserve"> </w:t>
      </w:r>
      <w:r w:rsidR="0012076B" w:rsidRPr="0012076B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>Π</w:t>
      </w:r>
      <w:r w:rsidRPr="0012076B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>ληροφορία</w:t>
      </w:r>
      <w:r w:rsidR="0012076B" w:rsidRPr="0012076B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>ς Κ</w:t>
      </w:r>
      <w:r w:rsidRPr="0012076B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>αταγωγής</w:t>
      </w:r>
      <w:r w:rsidRPr="0012076B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, διασφαλίζοντας την εξ αποστάσεως εξυπηρέτηση των οικονομικών φορέων.</w:t>
      </w:r>
    </w:p>
    <w:p w14:paraId="6F01E2AE" w14:textId="6F8AF3AF" w:rsidR="00F52ADF" w:rsidRPr="00F52ADF" w:rsidRDefault="00F52ADF" w:rsidP="00B76284">
      <w:pPr>
        <w:pStyle w:val="a5"/>
        <w:numPr>
          <w:ilvl w:val="0"/>
          <w:numId w:val="44"/>
        </w:numPr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Προσδιορίζονται με ακρίβεια οι αρμόδιες τελωνειακές αρχές για την παραλαβή, αξιολόγηση και έκδοση των αποφάσεων ΔΠΚ, καθώς και για τη διενέργεια των απαραίτητων ελέγχων.</w:t>
      </w:r>
    </w:p>
    <w:p w14:paraId="36621A4F" w14:textId="40B378E9" w:rsidR="00F52ADF" w:rsidRPr="00F52ADF" w:rsidRDefault="00F52ADF" w:rsidP="00B76284">
      <w:pPr>
        <w:pStyle w:val="a5"/>
        <w:numPr>
          <w:ilvl w:val="0"/>
          <w:numId w:val="44"/>
        </w:numPr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Θεσπίζονται συγκεκριμένες διαδικασίες και χρονικά όρια για την αποδοχή της αίτησης, τον έλεγχο των στοιχείων και την έκδοση της απόφασης, εγγυώμενα ταχύτερη και διαφανή διεκπεραίωση.</w:t>
      </w:r>
    </w:p>
    <w:p w14:paraId="6C980E28" w14:textId="4BECE458" w:rsidR="00F52ADF" w:rsidRPr="00F52ADF" w:rsidRDefault="00F52ADF" w:rsidP="00B76284">
      <w:pPr>
        <w:pStyle w:val="a5"/>
        <w:numPr>
          <w:ilvl w:val="0"/>
          <w:numId w:val="44"/>
        </w:numPr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lastRenderedPageBreak/>
        <w:t>Εναρμονίζονται και τυποποιούνται τα υποδείγματα αιτήσεων και αποφάσεων, ενισχύοντας την ομοιόμορφη εφαρμογή της ενωσιακής τελωνειακής νομοθεσίας.</w:t>
      </w:r>
    </w:p>
    <w:p w14:paraId="2063FCFC" w14:textId="77777777" w:rsidR="00F52ADF" w:rsidRPr="00F52ADF" w:rsidRDefault="00F52ADF" w:rsidP="00F52ADF">
      <w:pPr>
        <w:pStyle w:val="a5"/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Για περισσότερες πληροφορίες, οι ενδιαφερόμενοι μπορούν να απευθύνονται στο Κέντρο Εξυπηρέτησης Φορολογουμένων της ΑΑΔΕ,</w:t>
      </w:r>
      <w:r w:rsidRPr="00B918F3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 xml:space="preserve"> my1521</w:t>
      </w: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:</w:t>
      </w:r>
    </w:p>
    <w:p w14:paraId="36ED0B1E" w14:textId="2AF63ED8" w:rsidR="00F52ADF" w:rsidRPr="00F52ADF" w:rsidRDefault="00F52ADF" w:rsidP="00B76284">
      <w:pPr>
        <w:pStyle w:val="a5"/>
        <w:numPr>
          <w:ilvl w:val="0"/>
          <w:numId w:val="43"/>
        </w:numPr>
        <w:spacing w:before="240" w:after="120" w:line="276" w:lineRule="auto"/>
        <w:jc w:val="both"/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Τηλεφωνικά: Στο 1521, χωρίς χρέωση, Δευτέρα έως Παρασκευή, 07:00</w:t>
      </w:r>
      <w:r w:rsidR="00B918F3" w:rsidRPr="00B918F3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>-</w:t>
      </w: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20:00.</w:t>
      </w:r>
    </w:p>
    <w:p w14:paraId="5E2C9656" w14:textId="514D9CB3" w:rsidR="002B4873" w:rsidRPr="006B66D2" w:rsidRDefault="00F52ADF" w:rsidP="00B76284">
      <w:pPr>
        <w:pStyle w:val="a5"/>
        <w:numPr>
          <w:ilvl w:val="0"/>
          <w:numId w:val="43"/>
        </w:numPr>
        <w:spacing w:before="240" w:after="120" w:line="276" w:lineRule="auto"/>
        <w:jc w:val="both"/>
        <w:rPr>
          <w:b/>
          <w:lang w:eastAsia="el-GR"/>
        </w:rPr>
      </w:pP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Ψηφιακά: Μέσω της πλατφόρμας </w:t>
      </w:r>
      <w:hyperlink r:id="rId9" w:history="1">
        <w:r w:rsidRPr="00B918F3">
          <w:rPr>
            <w:rStyle w:val="-"/>
            <w:rFonts w:ascii="Franklin Gothic Medium" w:eastAsia="Times New Roman" w:hAnsi="Franklin Gothic Medium" w:cs="Times New Roman"/>
            <w:bCs/>
            <w:sz w:val="24"/>
            <w:szCs w:val="24"/>
            <w:lang w:eastAsia="el-GR"/>
          </w:rPr>
          <w:t>my1521</w:t>
        </w:r>
      </w:hyperlink>
      <w:r w:rsidR="00B75BE9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 </w:t>
      </w:r>
      <w:r w:rsidRPr="00F52ADF">
        <w:rPr>
          <w:rFonts w:ascii="Franklin Gothic Medium" w:eastAsia="Times New Roman" w:hAnsi="Franklin Gothic Medium" w:cs="Times New Roman"/>
          <w:bCs/>
          <w:sz w:val="24"/>
          <w:szCs w:val="24"/>
          <w:lang w:eastAsia="el-GR"/>
        </w:rPr>
        <w:t xml:space="preserve">(24/7), επιλέγοντας: </w:t>
      </w:r>
      <w:r w:rsidRPr="006B66D2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 xml:space="preserve">Θέματα Τελωνείων &gt; Εξαγωγές &gt; </w:t>
      </w:r>
      <w:r w:rsidRPr="0012076B">
        <w:rPr>
          <w:rFonts w:ascii="Franklin Gothic Medium" w:eastAsia="Times New Roman" w:hAnsi="Franklin Gothic Medium" w:cs="Times New Roman"/>
          <w:b/>
          <w:bCs/>
          <w:sz w:val="24"/>
          <w:szCs w:val="24"/>
          <w:lang w:eastAsia="el-GR"/>
        </w:rPr>
        <w:t>Δεσμευτική Πληροφορία Καταγωγής.</w:t>
      </w:r>
    </w:p>
    <w:sectPr w:rsidR="002B4873" w:rsidRPr="006B66D2" w:rsidSect="00BA6F64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23D74" w14:textId="77777777" w:rsidR="00FD4968" w:rsidRDefault="00FD4968" w:rsidP="004D1CB3">
      <w:r>
        <w:separator/>
      </w:r>
    </w:p>
  </w:endnote>
  <w:endnote w:type="continuationSeparator" w:id="0">
    <w:p w14:paraId="712AD368" w14:textId="77777777" w:rsidR="00FD4968" w:rsidRDefault="00FD4968" w:rsidP="004D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Gothic-Medium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6968927"/>
      <w:docPartObj>
        <w:docPartGallery w:val="Page Numbers (Bottom of Page)"/>
        <w:docPartUnique/>
      </w:docPartObj>
    </w:sdtPr>
    <w:sdtEndPr/>
    <w:sdtContent>
      <w:p w14:paraId="60929F0F" w14:textId="77777777" w:rsidR="004D1CB3" w:rsidRDefault="004D1CB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ECF6E3" w14:textId="77777777" w:rsidR="004D1CB3" w:rsidRDefault="004D1CB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49F29" w14:textId="77777777" w:rsidR="00FD4968" w:rsidRDefault="00FD4968" w:rsidP="004D1CB3">
      <w:r>
        <w:separator/>
      </w:r>
    </w:p>
  </w:footnote>
  <w:footnote w:type="continuationSeparator" w:id="0">
    <w:p w14:paraId="0A01B681" w14:textId="77777777" w:rsidR="00FD4968" w:rsidRDefault="00FD4968" w:rsidP="004D1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C6D5F"/>
    <w:multiLevelType w:val="hybridMultilevel"/>
    <w:tmpl w:val="353468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D04E9"/>
    <w:multiLevelType w:val="hybridMultilevel"/>
    <w:tmpl w:val="A1560D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16C7C"/>
    <w:multiLevelType w:val="hybridMultilevel"/>
    <w:tmpl w:val="31DC4B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F0E7F"/>
    <w:multiLevelType w:val="hybridMultilevel"/>
    <w:tmpl w:val="3AEC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F97730"/>
    <w:multiLevelType w:val="hybridMultilevel"/>
    <w:tmpl w:val="45CC39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F4DA0"/>
    <w:multiLevelType w:val="hybridMultilevel"/>
    <w:tmpl w:val="975084D8"/>
    <w:lvl w:ilvl="0" w:tplc="D8C240FC">
      <w:start w:val="1"/>
      <w:numFmt w:val="decimal"/>
      <w:lvlText w:val="%1."/>
      <w:lvlJc w:val="left"/>
      <w:pPr>
        <w:ind w:left="720" w:hanging="360"/>
      </w:pPr>
      <w:rPr>
        <w:rFonts w:cs="FranklinGothic-Medium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94150"/>
    <w:multiLevelType w:val="hybridMultilevel"/>
    <w:tmpl w:val="D56893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223CC"/>
    <w:multiLevelType w:val="hybridMultilevel"/>
    <w:tmpl w:val="F5345B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33638"/>
    <w:multiLevelType w:val="hybridMultilevel"/>
    <w:tmpl w:val="8CB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D1855"/>
    <w:multiLevelType w:val="hybridMultilevel"/>
    <w:tmpl w:val="7688CE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D7F10"/>
    <w:multiLevelType w:val="hybridMultilevel"/>
    <w:tmpl w:val="209E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642B2F"/>
    <w:multiLevelType w:val="hybridMultilevel"/>
    <w:tmpl w:val="315CFAC4"/>
    <w:lvl w:ilvl="0" w:tplc="4F48FF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D3A31"/>
    <w:multiLevelType w:val="hybridMultilevel"/>
    <w:tmpl w:val="B4E8C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365EB"/>
    <w:multiLevelType w:val="hybridMultilevel"/>
    <w:tmpl w:val="76609DC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4001D5"/>
    <w:multiLevelType w:val="hybridMultilevel"/>
    <w:tmpl w:val="2750AD40"/>
    <w:lvl w:ilvl="0" w:tplc="F07AF6A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C6123"/>
    <w:multiLevelType w:val="hybridMultilevel"/>
    <w:tmpl w:val="A1EC8B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546FB"/>
    <w:multiLevelType w:val="hybridMultilevel"/>
    <w:tmpl w:val="996A06BC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6042E9E"/>
    <w:multiLevelType w:val="hybridMultilevel"/>
    <w:tmpl w:val="2A649A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0B7939"/>
    <w:multiLevelType w:val="hybridMultilevel"/>
    <w:tmpl w:val="B4C21F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E5E71"/>
    <w:multiLevelType w:val="multilevel"/>
    <w:tmpl w:val="A052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302AB6"/>
    <w:multiLevelType w:val="hybridMultilevel"/>
    <w:tmpl w:val="7C60F6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032C0"/>
    <w:multiLevelType w:val="hybridMultilevel"/>
    <w:tmpl w:val="7A7A0C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E113E6"/>
    <w:multiLevelType w:val="hybridMultilevel"/>
    <w:tmpl w:val="6A0E05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FE53C5"/>
    <w:multiLevelType w:val="hybridMultilevel"/>
    <w:tmpl w:val="ECA067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94E"/>
    <w:multiLevelType w:val="hybridMultilevel"/>
    <w:tmpl w:val="814237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E740E"/>
    <w:multiLevelType w:val="hybridMultilevel"/>
    <w:tmpl w:val="1DDA97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C724A9"/>
    <w:multiLevelType w:val="hybridMultilevel"/>
    <w:tmpl w:val="5D8A02AC"/>
    <w:lvl w:ilvl="0" w:tplc="801AC496">
      <w:numFmt w:val="bullet"/>
      <w:lvlText w:val="-"/>
      <w:lvlJc w:val="left"/>
      <w:pPr>
        <w:ind w:left="720" w:hanging="360"/>
      </w:pPr>
      <w:rPr>
        <w:rFonts w:ascii="Franklin Gothic Medium" w:eastAsia="Times New Roman" w:hAnsi="Franklin Gothic Medium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03248E"/>
    <w:multiLevelType w:val="hybridMultilevel"/>
    <w:tmpl w:val="C0DE7C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28"/>
  </w:num>
  <w:num w:numId="8">
    <w:abstractNumId w:val="34"/>
  </w:num>
  <w:num w:numId="9">
    <w:abstractNumId w:val="23"/>
  </w:num>
  <w:num w:numId="10">
    <w:abstractNumId w:val="10"/>
  </w:num>
  <w:num w:numId="11">
    <w:abstractNumId w:val="31"/>
  </w:num>
  <w:num w:numId="12">
    <w:abstractNumId w:val="3"/>
  </w:num>
  <w:num w:numId="13">
    <w:abstractNumId w:val="39"/>
  </w:num>
  <w:num w:numId="14">
    <w:abstractNumId w:val="5"/>
  </w:num>
  <w:num w:numId="15">
    <w:abstractNumId w:val="19"/>
  </w:num>
  <w:num w:numId="16">
    <w:abstractNumId w:val="20"/>
  </w:num>
  <w:num w:numId="17">
    <w:abstractNumId w:val="11"/>
  </w:num>
  <w:num w:numId="18">
    <w:abstractNumId w:val="15"/>
  </w:num>
  <w:num w:numId="19">
    <w:abstractNumId w:val="6"/>
  </w:num>
  <w:num w:numId="20">
    <w:abstractNumId w:val="13"/>
  </w:num>
  <w:num w:numId="21">
    <w:abstractNumId w:val="38"/>
  </w:num>
  <w:num w:numId="22">
    <w:abstractNumId w:val="36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9"/>
  </w:num>
  <w:num w:numId="26">
    <w:abstractNumId w:val="0"/>
  </w:num>
  <w:num w:numId="27">
    <w:abstractNumId w:val="14"/>
  </w:num>
  <w:num w:numId="28">
    <w:abstractNumId w:val="40"/>
  </w:num>
  <w:num w:numId="29">
    <w:abstractNumId w:val="25"/>
  </w:num>
  <w:num w:numId="30">
    <w:abstractNumId w:val="2"/>
  </w:num>
  <w:num w:numId="31">
    <w:abstractNumId w:val="17"/>
  </w:num>
  <w:num w:numId="32">
    <w:abstractNumId w:val="26"/>
  </w:num>
  <w:num w:numId="33">
    <w:abstractNumId w:val="33"/>
  </w:num>
  <w:num w:numId="34">
    <w:abstractNumId w:val="37"/>
  </w:num>
  <w:num w:numId="35">
    <w:abstractNumId w:val="32"/>
  </w:num>
  <w:num w:numId="36">
    <w:abstractNumId w:val="27"/>
  </w:num>
  <w:num w:numId="37">
    <w:abstractNumId w:val="8"/>
  </w:num>
  <w:num w:numId="38">
    <w:abstractNumId w:val="12"/>
  </w:num>
  <w:num w:numId="39">
    <w:abstractNumId w:val="29"/>
  </w:num>
  <w:num w:numId="40">
    <w:abstractNumId w:val="24"/>
  </w:num>
  <w:num w:numId="41">
    <w:abstractNumId w:val="35"/>
  </w:num>
  <w:num w:numId="42">
    <w:abstractNumId w:val="22"/>
  </w:num>
  <w:num w:numId="43">
    <w:abstractNumId w:val="1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0504F"/>
    <w:rsid w:val="00006AEB"/>
    <w:rsid w:val="00026375"/>
    <w:rsid w:val="00026AF4"/>
    <w:rsid w:val="0003289B"/>
    <w:rsid w:val="00033354"/>
    <w:rsid w:val="00042EFE"/>
    <w:rsid w:val="0005490C"/>
    <w:rsid w:val="00064436"/>
    <w:rsid w:val="0006790D"/>
    <w:rsid w:val="00071667"/>
    <w:rsid w:val="000757F8"/>
    <w:rsid w:val="00082964"/>
    <w:rsid w:val="00083C59"/>
    <w:rsid w:val="00085F3B"/>
    <w:rsid w:val="00094E92"/>
    <w:rsid w:val="00096354"/>
    <w:rsid w:val="000A265F"/>
    <w:rsid w:val="000A5A32"/>
    <w:rsid w:val="000B3E31"/>
    <w:rsid w:val="000B5845"/>
    <w:rsid w:val="000B7F68"/>
    <w:rsid w:val="000C24A4"/>
    <w:rsid w:val="000C30D3"/>
    <w:rsid w:val="000D1EF0"/>
    <w:rsid w:val="000D3ADB"/>
    <w:rsid w:val="000D5687"/>
    <w:rsid w:val="000E391B"/>
    <w:rsid w:val="000E5728"/>
    <w:rsid w:val="000F1150"/>
    <w:rsid w:val="000F6D36"/>
    <w:rsid w:val="001205CB"/>
    <w:rsid w:val="0012076B"/>
    <w:rsid w:val="0012449B"/>
    <w:rsid w:val="00132B1E"/>
    <w:rsid w:val="001371D4"/>
    <w:rsid w:val="00146D8D"/>
    <w:rsid w:val="00150C90"/>
    <w:rsid w:val="001547EF"/>
    <w:rsid w:val="001605E1"/>
    <w:rsid w:val="001651E8"/>
    <w:rsid w:val="001813CF"/>
    <w:rsid w:val="00183965"/>
    <w:rsid w:val="0018492B"/>
    <w:rsid w:val="00187374"/>
    <w:rsid w:val="0019625B"/>
    <w:rsid w:val="001A2054"/>
    <w:rsid w:val="001A574B"/>
    <w:rsid w:val="001B70D1"/>
    <w:rsid w:val="001C08FC"/>
    <w:rsid w:val="001C6CAA"/>
    <w:rsid w:val="001D01F8"/>
    <w:rsid w:val="001D7C5A"/>
    <w:rsid w:val="001E2D39"/>
    <w:rsid w:val="001F3A88"/>
    <w:rsid w:val="001F6E93"/>
    <w:rsid w:val="00207C1F"/>
    <w:rsid w:val="00215C40"/>
    <w:rsid w:val="00230335"/>
    <w:rsid w:val="00234062"/>
    <w:rsid w:val="00243576"/>
    <w:rsid w:val="00260A4F"/>
    <w:rsid w:val="00260D1E"/>
    <w:rsid w:val="00267C75"/>
    <w:rsid w:val="0027049D"/>
    <w:rsid w:val="00291BFE"/>
    <w:rsid w:val="002A7283"/>
    <w:rsid w:val="002A75A4"/>
    <w:rsid w:val="002A7816"/>
    <w:rsid w:val="002A7C25"/>
    <w:rsid w:val="002B21A4"/>
    <w:rsid w:val="002B4493"/>
    <w:rsid w:val="002B4873"/>
    <w:rsid w:val="002C23E5"/>
    <w:rsid w:val="002C2847"/>
    <w:rsid w:val="002C5E5A"/>
    <w:rsid w:val="002D1039"/>
    <w:rsid w:val="002D1AF1"/>
    <w:rsid w:val="002D63D2"/>
    <w:rsid w:val="002E4FDA"/>
    <w:rsid w:val="002F1303"/>
    <w:rsid w:val="002F2121"/>
    <w:rsid w:val="002F5C1E"/>
    <w:rsid w:val="002F5D58"/>
    <w:rsid w:val="00300EF9"/>
    <w:rsid w:val="00301206"/>
    <w:rsid w:val="00302C2C"/>
    <w:rsid w:val="00305FE2"/>
    <w:rsid w:val="003101D0"/>
    <w:rsid w:val="00313EF1"/>
    <w:rsid w:val="00320E74"/>
    <w:rsid w:val="003215DF"/>
    <w:rsid w:val="00322B7C"/>
    <w:rsid w:val="00330501"/>
    <w:rsid w:val="00332F1C"/>
    <w:rsid w:val="0034208C"/>
    <w:rsid w:val="00346DF8"/>
    <w:rsid w:val="00361DDE"/>
    <w:rsid w:val="00365C1B"/>
    <w:rsid w:val="00374802"/>
    <w:rsid w:val="00384D34"/>
    <w:rsid w:val="00387097"/>
    <w:rsid w:val="003A521E"/>
    <w:rsid w:val="003B5AA6"/>
    <w:rsid w:val="003C2627"/>
    <w:rsid w:val="003C4FE9"/>
    <w:rsid w:val="003D6D06"/>
    <w:rsid w:val="003D73F4"/>
    <w:rsid w:val="003E757E"/>
    <w:rsid w:val="003F00D7"/>
    <w:rsid w:val="00402CE3"/>
    <w:rsid w:val="00421E1C"/>
    <w:rsid w:val="00423DF6"/>
    <w:rsid w:val="0043587D"/>
    <w:rsid w:val="00437D88"/>
    <w:rsid w:val="00442037"/>
    <w:rsid w:val="004503B7"/>
    <w:rsid w:val="0045293B"/>
    <w:rsid w:val="00454B8B"/>
    <w:rsid w:val="00464424"/>
    <w:rsid w:val="00471F22"/>
    <w:rsid w:val="0048239D"/>
    <w:rsid w:val="00486AB7"/>
    <w:rsid w:val="004A0AF2"/>
    <w:rsid w:val="004B3BD7"/>
    <w:rsid w:val="004B67AE"/>
    <w:rsid w:val="004D1CB3"/>
    <w:rsid w:val="004D4080"/>
    <w:rsid w:val="004D61B2"/>
    <w:rsid w:val="004E3390"/>
    <w:rsid w:val="004F2C71"/>
    <w:rsid w:val="00507EDC"/>
    <w:rsid w:val="00517C06"/>
    <w:rsid w:val="00533598"/>
    <w:rsid w:val="00544126"/>
    <w:rsid w:val="0054578C"/>
    <w:rsid w:val="005473F0"/>
    <w:rsid w:val="0054769E"/>
    <w:rsid w:val="00550CEC"/>
    <w:rsid w:val="00553958"/>
    <w:rsid w:val="00553E47"/>
    <w:rsid w:val="00564F0D"/>
    <w:rsid w:val="00566C9A"/>
    <w:rsid w:val="0057140B"/>
    <w:rsid w:val="00572200"/>
    <w:rsid w:val="00581E34"/>
    <w:rsid w:val="005832DE"/>
    <w:rsid w:val="00593AD2"/>
    <w:rsid w:val="005A02D0"/>
    <w:rsid w:val="005A690E"/>
    <w:rsid w:val="005B03B3"/>
    <w:rsid w:val="005C1547"/>
    <w:rsid w:val="005E24BC"/>
    <w:rsid w:val="005F536A"/>
    <w:rsid w:val="005F79B0"/>
    <w:rsid w:val="00602DC3"/>
    <w:rsid w:val="00626547"/>
    <w:rsid w:val="0063168D"/>
    <w:rsid w:val="00663632"/>
    <w:rsid w:val="006728CA"/>
    <w:rsid w:val="00675C82"/>
    <w:rsid w:val="00690530"/>
    <w:rsid w:val="00693985"/>
    <w:rsid w:val="0069547F"/>
    <w:rsid w:val="006A01DD"/>
    <w:rsid w:val="006A193E"/>
    <w:rsid w:val="006A590B"/>
    <w:rsid w:val="006A79F7"/>
    <w:rsid w:val="006B66D2"/>
    <w:rsid w:val="006B6CCF"/>
    <w:rsid w:val="006D214E"/>
    <w:rsid w:val="006E5EF4"/>
    <w:rsid w:val="006F550C"/>
    <w:rsid w:val="006F66F1"/>
    <w:rsid w:val="007100C9"/>
    <w:rsid w:val="007137F7"/>
    <w:rsid w:val="00722A9A"/>
    <w:rsid w:val="00730AA2"/>
    <w:rsid w:val="00732B5E"/>
    <w:rsid w:val="007367C8"/>
    <w:rsid w:val="00737377"/>
    <w:rsid w:val="00742BB0"/>
    <w:rsid w:val="0074660B"/>
    <w:rsid w:val="007538F2"/>
    <w:rsid w:val="007572E5"/>
    <w:rsid w:val="00761B92"/>
    <w:rsid w:val="007658D5"/>
    <w:rsid w:val="007671B3"/>
    <w:rsid w:val="00780013"/>
    <w:rsid w:val="00781FE7"/>
    <w:rsid w:val="00784907"/>
    <w:rsid w:val="00785AAE"/>
    <w:rsid w:val="007906BD"/>
    <w:rsid w:val="007917B0"/>
    <w:rsid w:val="007A2D4D"/>
    <w:rsid w:val="007B3FC4"/>
    <w:rsid w:val="007C2949"/>
    <w:rsid w:val="007C6B83"/>
    <w:rsid w:val="007D7A98"/>
    <w:rsid w:val="007E00BF"/>
    <w:rsid w:val="007E270B"/>
    <w:rsid w:val="007F29CD"/>
    <w:rsid w:val="007F47CB"/>
    <w:rsid w:val="007F4EF3"/>
    <w:rsid w:val="008001F2"/>
    <w:rsid w:val="00804D0E"/>
    <w:rsid w:val="00810836"/>
    <w:rsid w:val="0081270E"/>
    <w:rsid w:val="00813026"/>
    <w:rsid w:val="0082755B"/>
    <w:rsid w:val="008529E4"/>
    <w:rsid w:val="008533F5"/>
    <w:rsid w:val="00870CA0"/>
    <w:rsid w:val="00870FA1"/>
    <w:rsid w:val="00886DB2"/>
    <w:rsid w:val="00890980"/>
    <w:rsid w:val="008921A6"/>
    <w:rsid w:val="008942F2"/>
    <w:rsid w:val="00894FE5"/>
    <w:rsid w:val="008B1B6A"/>
    <w:rsid w:val="008B4699"/>
    <w:rsid w:val="008B6F61"/>
    <w:rsid w:val="008D7F93"/>
    <w:rsid w:val="008E3CAE"/>
    <w:rsid w:val="008E402F"/>
    <w:rsid w:val="008E410A"/>
    <w:rsid w:val="008E720F"/>
    <w:rsid w:val="00906C78"/>
    <w:rsid w:val="00915C8E"/>
    <w:rsid w:val="00921BA4"/>
    <w:rsid w:val="00922DCD"/>
    <w:rsid w:val="009240BF"/>
    <w:rsid w:val="009262BF"/>
    <w:rsid w:val="00947724"/>
    <w:rsid w:val="00952E21"/>
    <w:rsid w:val="00953BFD"/>
    <w:rsid w:val="00963CB6"/>
    <w:rsid w:val="009751C7"/>
    <w:rsid w:val="009757F7"/>
    <w:rsid w:val="0097616C"/>
    <w:rsid w:val="0099105E"/>
    <w:rsid w:val="00991FA7"/>
    <w:rsid w:val="009A0CB3"/>
    <w:rsid w:val="009A1546"/>
    <w:rsid w:val="009A5A50"/>
    <w:rsid w:val="009A6261"/>
    <w:rsid w:val="009B0EBA"/>
    <w:rsid w:val="009B478F"/>
    <w:rsid w:val="009C2D6A"/>
    <w:rsid w:val="009F12CC"/>
    <w:rsid w:val="009F461E"/>
    <w:rsid w:val="009F667B"/>
    <w:rsid w:val="009F7DDB"/>
    <w:rsid w:val="00A03C91"/>
    <w:rsid w:val="00A15D8E"/>
    <w:rsid w:val="00A17005"/>
    <w:rsid w:val="00A31C66"/>
    <w:rsid w:val="00A336B3"/>
    <w:rsid w:val="00A43BFC"/>
    <w:rsid w:val="00A441B7"/>
    <w:rsid w:val="00A465B1"/>
    <w:rsid w:val="00A55E22"/>
    <w:rsid w:val="00A6282C"/>
    <w:rsid w:val="00A65C28"/>
    <w:rsid w:val="00A71E33"/>
    <w:rsid w:val="00A73971"/>
    <w:rsid w:val="00A74C0B"/>
    <w:rsid w:val="00A77CFA"/>
    <w:rsid w:val="00A834D9"/>
    <w:rsid w:val="00A935D0"/>
    <w:rsid w:val="00A94804"/>
    <w:rsid w:val="00A97BEC"/>
    <w:rsid w:val="00AA034F"/>
    <w:rsid w:val="00AA069E"/>
    <w:rsid w:val="00AB07D5"/>
    <w:rsid w:val="00AC3086"/>
    <w:rsid w:val="00AC36CA"/>
    <w:rsid w:val="00AC7C7C"/>
    <w:rsid w:val="00AD66A8"/>
    <w:rsid w:val="00AD6D81"/>
    <w:rsid w:val="00AD7C4D"/>
    <w:rsid w:val="00AE04C5"/>
    <w:rsid w:val="00AE1EF8"/>
    <w:rsid w:val="00AF44BF"/>
    <w:rsid w:val="00AF6A75"/>
    <w:rsid w:val="00B00AE7"/>
    <w:rsid w:val="00B01F71"/>
    <w:rsid w:val="00B02467"/>
    <w:rsid w:val="00B06BB8"/>
    <w:rsid w:val="00B24832"/>
    <w:rsid w:val="00B2590D"/>
    <w:rsid w:val="00B34607"/>
    <w:rsid w:val="00B347F0"/>
    <w:rsid w:val="00B368C2"/>
    <w:rsid w:val="00B44BFE"/>
    <w:rsid w:val="00B52CF6"/>
    <w:rsid w:val="00B56188"/>
    <w:rsid w:val="00B66AC5"/>
    <w:rsid w:val="00B7504B"/>
    <w:rsid w:val="00B75BE9"/>
    <w:rsid w:val="00B76284"/>
    <w:rsid w:val="00B76D1A"/>
    <w:rsid w:val="00B825A8"/>
    <w:rsid w:val="00B826F4"/>
    <w:rsid w:val="00B827DA"/>
    <w:rsid w:val="00B86992"/>
    <w:rsid w:val="00B915CE"/>
    <w:rsid w:val="00B918F3"/>
    <w:rsid w:val="00B93F91"/>
    <w:rsid w:val="00B971FE"/>
    <w:rsid w:val="00BA6F64"/>
    <w:rsid w:val="00BB152E"/>
    <w:rsid w:val="00BB2893"/>
    <w:rsid w:val="00BB3B70"/>
    <w:rsid w:val="00BB4F45"/>
    <w:rsid w:val="00BB5038"/>
    <w:rsid w:val="00BB53CA"/>
    <w:rsid w:val="00BC22FD"/>
    <w:rsid w:val="00BC5AE8"/>
    <w:rsid w:val="00BC7482"/>
    <w:rsid w:val="00BD4B58"/>
    <w:rsid w:val="00BE6015"/>
    <w:rsid w:val="00BF6091"/>
    <w:rsid w:val="00C026A9"/>
    <w:rsid w:val="00C06514"/>
    <w:rsid w:val="00C1495D"/>
    <w:rsid w:val="00C155EF"/>
    <w:rsid w:val="00C2608B"/>
    <w:rsid w:val="00C30F0C"/>
    <w:rsid w:val="00C316E3"/>
    <w:rsid w:val="00C31929"/>
    <w:rsid w:val="00C33A63"/>
    <w:rsid w:val="00C34E0B"/>
    <w:rsid w:val="00C3575A"/>
    <w:rsid w:val="00C41BB3"/>
    <w:rsid w:val="00C43510"/>
    <w:rsid w:val="00C4448E"/>
    <w:rsid w:val="00C46B25"/>
    <w:rsid w:val="00C51CD2"/>
    <w:rsid w:val="00C57EC8"/>
    <w:rsid w:val="00C721D3"/>
    <w:rsid w:val="00C736B9"/>
    <w:rsid w:val="00C77AB9"/>
    <w:rsid w:val="00C86474"/>
    <w:rsid w:val="00C87351"/>
    <w:rsid w:val="00C9250D"/>
    <w:rsid w:val="00CA5EC5"/>
    <w:rsid w:val="00CB5ADA"/>
    <w:rsid w:val="00CC3A67"/>
    <w:rsid w:val="00CC4B93"/>
    <w:rsid w:val="00CC546F"/>
    <w:rsid w:val="00CC5806"/>
    <w:rsid w:val="00CC7C85"/>
    <w:rsid w:val="00CD3E52"/>
    <w:rsid w:val="00CE04C8"/>
    <w:rsid w:val="00CE096D"/>
    <w:rsid w:val="00CE3E32"/>
    <w:rsid w:val="00CF229A"/>
    <w:rsid w:val="00CF321F"/>
    <w:rsid w:val="00D01FA2"/>
    <w:rsid w:val="00D0451F"/>
    <w:rsid w:val="00D058FF"/>
    <w:rsid w:val="00D1070D"/>
    <w:rsid w:val="00D24604"/>
    <w:rsid w:val="00D35822"/>
    <w:rsid w:val="00D41831"/>
    <w:rsid w:val="00D42D58"/>
    <w:rsid w:val="00D54D41"/>
    <w:rsid w:val="00D602F2"/>
    <w:rsid w:val="00D6037E"/>
    <w:rsid w:val="00D81DB8"/>
    <w:rsid w:val="00D9068B"/>
    <w:rsid w:val="00D90C1C"/>
    <w:rsid w:val="00DA5B14"/>
    <w:rsid w:val="00DB4C68"/>
    <w:rsid w:val="00DC12DC"/>
    <w:rsid w:val="00DD1152"/>
    <w:rsid w:val="00DD6ECE"/>
    <w:rsid w:val="00DE4247"/>
    <w:rsid w:val="00DF02CE"/>
    <w:rsid w:val="00E03100"/>
    <w:rsid w:val="00E07821"/>
    <w:rsid w:val="00E12B84"/>
    <w:rsid w:val="00E16CE1"/>
    <w:rsid w:val="00E1704F"/>
    <w:rsid w:val="00E17E8B"/>
    <w:rsid w:val="00E24CD9"/>
    <w:rsid w:val="00E367FB"/>
    <w:rsid w:val="00E37A1D"/>
    <w:rsid w:val="00E40F47"/>
    <w:rsid w:val="00E4149B"/>
    <w:rsid w:val="00E51F84"/>
    <w:rsid w:val="00E54971"/>
    <w:rsid w:val="00E555B9"/>
    <w:rsid w:val="00E564EC"/>
    <w:rsid w:val="00E733F4"/>
    <w:rsid w:val="00E833D9"/>
    <w:rsid w:val="00E90B7C"/>
    <w:rsid w:val="00E91F1C"/>
    <w:rsid w:val="00E938DF"/>
    <w:rsid w:val="00E94BB8"/>
    <w:rsid w:val="00EA2FCF"/>
    <w:rsid w:val="00EC20CD"/>
    <w:rsid w:val="00EC2240"/>
    <w:rsid w:val="00ED566C"/>
    <w:rsid w:val="00ED6A61"/>
    <w:rsid w:val="00EE53AD"/>
    <w:rsid w:val="00EE7FCE"/>
    <w:rsid w:val="00EF116B"/>
    <w:rsid w:val="00EF16E4"/>
    <w:rsid w:val="00EF610E"/>
    <w:rsid w:val="00F02A11"/>
    <w:rsid w:val="00F17B28"/>
    <w:rsid w:val="00F22D6E"/>
    <w:rsid w:val="00F22E5D"/>
    <w:rsid w:val="00F269B2"/>
    <w:rsid w:val="00F33380"/>
    <w:rsid w:val="00F43057"/>
    <w:rsid w:val="00F44D70"/>
    <w:rsid w:val="00F52ADF"/>
    <w:rsid w:val="00F5382B"/>
    <w:rsid w:val="00F56A9F"/>
    <w:rsid w:val="00F61538"/>
    <w:rsid w:val="00F71246"/>
    <w:rsid w:val="00F72E04"/>
    <w:rsid w:val="00F73BA0"/>
    <w:rsid w:val="00F76E26"/>
    <w:rsid w:val="00F830C1"/>
    <w:rsid w:val="00F83A09"/>
    <w:rsid w:val="00F86735"/>
    <w:rsid w:val="00FA0A5A"/>
    <w:rsid w:val="00FA2761"/>
    <w:rsid w:val="00FA5C5B"/>
    <w:rsid w:val="00FB16D2"/>
    <w:rsid w:val="00FB376A"/>
    <w:rsid w:val="00FC03FB"/>
    <w:rsid w:val="00FC2B64"/>
    <w:rsid w:val="00FC5E05"/>
    <w:rsid w:val="00FC76C7"/>
    <w:rsid w:val="00FD4968"/>
    <w:rsid w:val="00FD52CB"/>
    <w:rsid w:val="00FE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F9AD"/>
  <w15:docId w15:val="{4B161BB3-9875-4D4E-88B6-FA55E9EE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paragraph" w:styleId="3">
    <w:name w:val="heading 3"/>
    <w:basedOn w:val="a"/>
    <w:link w:val="3Char"/>
    <w:uiPriority w:val="9"/>
    <w:qFormat/>
    <w:rsid w:val="005E24B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rsid w:val="00F73BA0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C06514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C06514"/>
    <w:rPr>
      <w:sz w:val="20"/>
      <w:szCs w:val="20"/>
    </w:rPr>
  </w:style>
  <w:style w:type="character" w:customStyle="1" w:styleId="Char1">
    <w:name w:val="Κείμενο σχολίου Char"/>
    <w:basedOn w:val="a0"/>
    <w:link w:val="a7"/>
    <w:uiPriority w:val="99"/>
    <w:semiHidden/>
    <w:rsid w:val="00C06514"/>
    <w:rPr>
      <w:rFonts w:ascii="Calibri" w:hAnsi="Calibri" w:cs="Calibri"/>
      <w:sz w:val="20"/>
      <w:szCs w:val="20"/>
    </w:rPr>
  </w:style>
  <w:style w:type="character" w:styleId="a8">
    <w:name w:val="Strong"/>
    <w:basedOn w:val="a0"/>
    <w:uiPriority w:val="22"/>
    <w:qFormat/>
    <w:rsid w:val="00033354"/>
    <w:rPr>
      <w:b/>
      <w:bCs/>
    </w:rPr>
  </w:style>
  <w:style w:type="character" w:customStyle="1" w:styleId="3Char">
    <w:name w:val="Επικεφαλίδα 3 Char"/>
    <w:basedOn w:val="a0"/>
    <w:link w:val="3"/>
    <w:uiPriority w:val="9"/>
    <w:rsid w:val="005E24BC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a9">
    <w:name w:val="annotation subject"/>
    <w:basedOn w:val="a7"/>
    <w:next w:val="a7"/>
    <w:link w:val="Char2"/>
    <w:uiPriority w:val="99"/>
    <w:semiHidden/>
    <w:unhideWhenUsed/>
    <w:rsid w:val="00AF6A75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AF6A75"/>
    <w:rPr>
      <w:rFonts w:ascii="Calibri" w:hAnsi="Calibri" w:cs="Calibri"/>
      <w:b/>
      <w:bCs/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DC12DC"/>
    <w:rPr>
      <w:color w:val="605E5C"/>
      <w:shd w:val="clear" w:color="auto" w:fill="E1DFDD"/>
    </w:rPr>
  </w:style>
  <w:style w:type="paragraph" w:customStyle="1" w:styleId="Default">
    <w:name w:val="Default"/>
    <w:rsid w:val="008533F5"/>
    <w:pPr>
      <w:autoSpaceDE w:val="0"/>
      <w:autoSpaceDN w:val="0"/>
      <w:adjustRightInd w:val="0"/>
      <w:spacing w:after="0" w:line="240" w:lineRule="auto"/>
    </w:pPr>
    <w:rPr>
      <w:rFonts w:ascii="Franklin Gothic Medium" w:eastAsia="Calibri" w:hAnsi="Franklin Gothic Medium" w:cs="Franklin Gothic Medium"/>
      <w:color w:val="000000"/>
      <w:sz w:val="24"/>
      <w:szCs w:val="24"/>
      <w:lang w:eastAsia="el-GR"/>
    </w:rPr>
  </w:style>
  <w:style w:type="paragraph" w:customStyle="1" w:styleId="isselectedend">
    <w:name w:val="isselectedend"/>
    <w:basedOn w:val="a"/>
    <w:rsid w:val="006A19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b">
    <w:name w:val="header"/>
    <w:basedOn w:val="a"/>
    <w:link w:val="Char3"/>
    <w:uiPriority w:val="99"/>
    <w:unhideWhenUsed/>
    <w:rsid w:val="004D1CB3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b"/>
    <w:uiPriority w:val="99"/>
    <w:rsid w:val="004D1CB3"/>
    <w:rPr>
      <w:rFonts w:ascii="Calibri" w:hAnsi="Calibri" w:cs="Calibri"/>
    </w:rPr>
  </w:style>
  <w:style w:type="paragraph" w:styleId="ac">
    <w:name w:val="footer"/>
    <w:basedOn w:val="a"/>
    <w:link w:val="Char4"/>
    <w:uiPriority w:val="99"/>
    <w:unhideWhenUsed/>
    <w:rsid w:val="004D1CB3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c"/>
    <w:uiPriority w:val="99"/>
    <w:rsid w:val="004D1CB3"/>
    <w:rPr>
      <w:rFonts w:ascii="Calibri" w:hAnsi="Calibri" w:cs="Calibri"/>
    </w:rPr>
  </w:style>
  <w:style w:type="character" w:customStyle="1" w:styleId="citation-119">
    <w:name w:val="citation-119"/>
    <w:basedOn w:val="a0"/>
    <w:rsid w:val="00421E1C"/>
  </w:style>
  <w:style w:type="character" w:styleId="-0">
    <w:name w:val="FollowedHyperlink"/>
    <w:basedOn w:val="a0"/>
    <w:uiPriority w:val="99"/>
    <w:semiHidden/>
    <w:unhideWhenUsed/>
    <w:rsid w:val="001207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4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ebchannel.1521.aade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FD6B4-4175-479F-B694-783EF0B9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354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5</cp:revision>
  <cp:lastPrinted>2026-10-02T10:39:00Z</cp:lastPrinted>
  <dcterms:created xsi:type="dcterms:W3CDTF">2026-10-19T07:05:00Z</dcterms:created>
  <dcterms:modified xsi:type="dcterms:W3CDTF">2026-10-23T08:57:00Z</dcterms:modified>
</cp:coreProperties>
</file>